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AA0FA" w14:textId="77777777" w:rsidR="00394981" w:rsidRPr="00AB7BFD" w:rsidRDefault="00394981" w:rsidP="00394981">
      <w:pPr>
        <w:pStyle w:val="FR1"/>
        <w:tabs>
          <w:tab w:val="left" w:pos="5420"/>
        </w:tabs>
        <w:spacing w:before="0"/>
        <w:ind w:left="0" w:right="0"/>
        <w:rPr>
          <w:sz w:val="28"/>
          <w:szCs w:val="28"/>
          <w:lang w:val="en-US"/>
        </w:rPr>
      </w:pPr>
    </w:p>
    <w:p w14:paraId="4B87BC6E" w14:textId="77777777" w:rsidR="00004ACC" w:rsidRPr="00004ACC" w:rsidRDefault="00004ACC" w:rsidP="00004ACC">
      <w:pPr>
        <w:widowControl w:val="0"/>
        <w:tabs>
          <w:tab w:val="left" w:pos="5420"/>
        </w:tabs>
        <w:spacing w:line="240" w:lineRule="auto"/>
        <w:jc w:val="center"/>
        <w:rPr>
          <w:rFonts w:ascii="Times New Roman" w:eastAsia="Times New Roman" w:hAnsi="Times New Roman" w:cs="Times New Roman"/>
          <w:b/>
          <w:snapToGrid w:val="0"/>
          <w:color w:val="auto"/>
          <w:sz w:val="28"/>
          <w:szCs w:val="28"/>
          <w:lang w:val="ru-RU" w:eastAsia="ru-RU"/>
        </w:rPr>
      </w:pPr>
      <w:r w:rsidRPr="00004ACC">
        <w:rPr>
          <w:rFonts w:ascii="Times New Roman" w:eastAsia="Times New Roman" w:hAnsi="Times New Roman" w:cs="Times New Roman"/>
          <w:b/>
          <w:snapToGrid w:val="0"/>
          <w:color w:val="auto"/>
          <w:sz w:val="28"/>
          <w:szCs w:val="28"/>
          <w:lang w:val="ru-RU" w:eastAsia="ru-RU"/>
        </w:rPr>
        <w:t>Правительство Российской Федерации</w:t>
      </w:r>
    </w:p>
    <w:p w14:paraId="3154AB3E" w14:textId="77777777" w:rsidR="00004ACC" w:rsidRPr="00004ACC" w:rsidRDefault="00004ACC" w:rsidP="00004ACC">
      <w:pPr>
        <w:widowControl w:val="0"/>
        <w:tabs>
          <w:tab w:val="left" w:pos="5420"/>
        </w:tabs>
        <w:spacing w:line="240" w:lineRule="auto"/>
        <w:jc w:val="center"/>
        <w:rPr>
          <w:rFonts w:ascii="Times New Roman" w:eastAsia="Times New Roman" w:hAnsi="Times New Roman" w:cs="Times New Roman"/>
          <w:b/>
          <w:snapToGrid w:val="0"/>
          <w:color w:val="auto"/>
          <w:sz w:val="28"/>
          <w:szCs w:val="28"/>
          <w:lang w:val="ru-RU" w:eastAsia="ru-RU"/>
        </w:rPr>
      </w:pPr>
    </w:p>
    <w:p w14:paraId="183A36DA" w14:textId="77777777" w:rsidR="00004ACC" w:rsidRPr="00004ACC" w:rsidRDefault="00004ACC" w:rsidP="00004ACC">
      <w:pPr>
        <w:widowControl w:val="0"/>
        <w:spacing w:line="360" w:lineRule="auto"/>
        <w:ind w:firstLine="709"/>
        <w:jc w:val="center"/>
        <w:rPr>
          <w:rFonts w:ascii="Times New Roman" w:eastAsia="Times New Roman" w:hAnsi="Times New Roman" w:cs="Times New Roman"/>
          <w:b/>
          <w:snapToGrid w:val="0"/>
          <w:color w:val="auto"/>
          <w:sz w:val="28"/>
          <w:szCs w:val="28"/>
          <w:lang w:val="ru-RU" w:eastAsia="ru-RU"/>
        </w:rPr>
      </w:pPr>
      <w:r w:rsidRPr="00004ACC">
        <w:rPr>
          <w:rFonts w:ascii="Times New Roman" w:eastAsia="Times New Roman" w:hAnsi="Times New Roman" w:cs="Times New Roman"/>
          <w:b/>
          <w:snapToGrid w:val="0"/>
          <w:color w:val="auto"/>
          <w:sz w:val="28"/>
          <w:szCs w:val="28"/>
          <w:lang w:val="ru-RU" w:eastAsia="ru-RU"/>
        </w:rPr>
        <w:t xml:space="preserve">Федеральное государственное автономное образовательное учреждение высшего профессионального образования </w:t>
      </w:r>
    </w:p>
    <w:p w14:paraId="0C570E0F" w14:textId="77777777" w:rsidR="00004ACC" w:rsidRPr="00004ACC" w:rsidRDefault="00004ACC" w:rsidP="00004ACC">
      <w:pPr>
        <w:widowControl w:val="0"/>
        <w:spacing w:line="360" w:lineRule="auto"/>
        <w:ind w:firstLine="709"/>
        <w:jc w:val="center"/>
        <w:rPr>
          <w:rFonts w:ascii="Times New Roman" w:eastAsia="Times New Roman" w:hAnsi="Times New Roman" w:cs="Times New Roman"/>
          <w:b/>
          <w:snapToGrid w:val="0"/>
          <w:color w:val="auto"/>
          <w:sz w:val="28"/>
          <w:szCs w:val="28"/>
          <w:lang w:val="ru-RU" w:eastAsia="ru-RU"/>
        </w:rPr>
      </w:pPr>
      <w:r w:rsidRPr="00004ACC">
        <w:rPr>
          <w:rFonts w:ascii="Times New Roman" w:eastAsia="Times New Roman" w:hAnsi="Times New Roman" w:cs="Times New Roman"/>
          <w:b/>
          <w:snapToGrid w:val="0"/>
          <w:color w:val="auto"/>
          <w:sz w:val="28"/>
          <w:szCs w:val="28"/>
          <w:lang w:val="ru-RU" w:eastAsia="ru-RU"/>
        </w:rPr>
        <w:t xml:space="preserve">«Национальный исследовательский университет </w:t>
      </w:r>
    </w:p>
    <w:p w14:paraId="02C30628" w14:textId="77777777" w:rsidR="00004ACC" w:rsidRPr="00004ACC" w:rsidRDefault="00004ACC" w:rsidP="00004ACC">
      <w:pPr>
        <w:widowControl w:val="0"/>
        <w:spacing w:line="360" w:lineRule="auto"/>
        <w:ind w:firstLine="709"/>
        <w:jc w:val="center"/>
        <w:rPr>
          <w:rFonts w:ascii="Helvetica" w:eastAsia="Times New Roman" w:hAnsi="Helvetica" w:cs="Times New Roman"/>
          <w:snapToGrid w:val="0"/>
          <w:color w:val="auto"/>
          <w:sz w:val="28"/>
          <w:szCs w:val="28"/>
          <w:lang w:val="ru-RU" w:eastAsia="ru-RU"/>
        </w:rPr>
      </w:pPr>
      <w:r w:rsidRPr="00004ACC">
        <w:rPr>
          <w:rFonts w:ascii="Times New Roman" w:eastAsia="Times New Roman" w:hAnsi="Times New Roman" w:cs="Times New Roman"/>
          <w:b/>
          <w:snapToGrid w:val="0"/>
          <w:color w:val="auto"/>
          <w:sz w:val="28"/>
          <w:szCs w:val="28"/>
          <w:lang w:val="ru-RU" w:eastAsia="ru-RU"/>
        </w:rPr>
        <w:t>«Высшая школа экономики»</w:t>
      </w:r>
    </w:p>
    <w:p w14:paraId="0ECFE28F" w14:textId="77777777" w:rsidR="00004ACC" w:rsidRPr="00004ACC" w:rsidRDefault="00004ACC" w:rsidP="00004ACC">
      <w:pPr>
        <w:widowControl w:val="0"/>
        <w:spacing w:line="240" w:lineRule="auto"/>
        <w:rPr>
          <w:rFonts w:ascii="Helvetica" w:eastAsia="Times New Roman" w:hAnsi="Helvetica" w:cs="Times New Roman"/>
          <w:snapToGrid w:val="0"/>
          <w:color w:val="auto"/>
          <w:sz w:val="28"/>
          <w:szCs w:val="28"/>
          <w:lang w:val="ru-RU" w:eastAsia="ru-RU"/>
        </w:rPr>
      </w:pPr>
    </w:p>
    <w:p w14:paraId="58333A01" w14:textId="77777777" w:rsidR="00004ACC" w:rsidRPr="00004ACC" w:rsidRDefault="00004ACC" w:rsidP="00004ACC">
      <w:pPr>
        <w:spacing w:before="240" w:after="60" w:line="240" w:lineRule="auto"/>
        <w:jc w:val="center"/>
        <w:outlineLvl w:val="5"/>
        <w:rPr>
          <w:rFonts w:ascii="Times New Roman" w:eastAsia="Times New Roman" w:hAnsi="Times New Roman" w:cs="Times New Roman"/>
          <w:b/>
          <w:bCs/>
          <w:color w:val="auto"/>
          <w:sz w:val="28"/>
          <w:szCs w:val="28"/>
          <w:lang w:val="x-none" w:eastAsia="x-none"/>
        </w:rPr>
      </w:pPr>
      <w:r w:rsidRPr="00004ACC">
        <w:rPr>
          <w:rFonts w:ascii="Times New Roman" w:eastAsia="Times New Roman" w:hAnsi="Times New Roman" w:cs="Times New Roman"/>
          <w:b/>
          <w:bCs/>
          <w:color w:val="auto"/>
          <w:sz w:val="28"/>
          <w:szCs w:val="28"/>
          <w:lang w:val="x-none" w:eastAsia="x-none"/>
        </w:rPr>
        <w:t>Факультет  государственного и муниципального управления</w:t>
      </w:r>
    </w:p>
    <w:p w14:paraId="73A8EDAF" w14:textId="34794AD5" w:rsidR="00394981" w:rsidRDefault="00004ACC" w:rsidP="00394981">
      <w:pPr>
        <w:autoSpaceDE w:val="0"/>
        <w:autoSpaceDN w:val="0"/>
        <w:adjustRightInd w:val="0"/>
        <w:jc w:val="center"/>
        <w:rPr>
          <w:rFonts w:ascii="Times New Roman" w:hAnsi="Times New Roman" w:cs="Times New Roman"/>
          <w:b/>
          <w:sz w:val="28"/>
          <w:szCs w:val="28"/>
        </w:rPr>
      </w:pPr>
      <w:proofErr w:type="spellStart"/>
      <w:r w:rsidRPr="00004ACC">
        <w:rPr>
          <w:rFonts w:ascii="Times New Roman" w:hAnsi="Times New Roman" w:cs="Times New Roman"/>
          <w:b/>
          <w:sz w:val="28"/>
          <w:szCs w:val="28"/>
        </w:rPr>
        <w:t>Кафедра</w:t>
      </w:r>
      <w:proofErr w:type="spellEnd"/>
    </w:p>
    <w:p w14:paraId="2C389550" w14:textId="1CF177CD" w:rsidR="00004ACC" w:rsidRPr="00004ACC" w:rsidRDefault="00D418B3" w:rsidP="00394981">
      <w:pPr>
        <w:autoSpaceDE w:val="0"/>
        <w:autoSpaceDN w:val="0"/>
        <w:adjustRightInd w:val="0"/>
        <w:jc w:val="center"/>
        <w:rPr>
          <w:rFonts w:ascii="Times New Roman" w:hAnsi="Times New Roman" w:cs="Times New Roman"/>
          <w:b/>
          <w:sz w:val="28"/>
          <w:szCs w:val="28"/>
          <w:lang w:val="ru-RU"/>
        </w:rPr>
      </w:pPr>
      <w:r>
        <w:rPr>
          <w:rFonts w:ascii="Times New Roman" w:hAnsi="Times New Roman" w:cs="Times New Roman"/>
          <w:b/>
          <w:sz w:val="28"/>
          <w:szCs w:val="28"/>
          <w:lang w:val="ru-RU"/>
        </w:rPr>
        <w:t>у</w:t>
      </w:r>
      <w:r w:rsidR="00004ACC">
        <w:rPr>
          <w:rFonts w:ascii="Times New Roman" w:hAnsi="Times New Roman" w:cs="Times New Roman"/>
          <w:b/>
          <w:sz w:val="28"/>
          <w:szCs w:val="28"/>
          <w:lang w:val="ru-RU"/>
        </w:rPr>
        <w:t>правления государственными и муниципальными заказами</w:t>
      </w:r>
    </w:p>
    <w:p w14:paraId="32B336FB" w14:textId="77777777" w:rsidR="00394981" w:rsidRPr="00E0371A" w:rsidRDefault="00394981" w:rsidP="00394981">
      <w:pPr>
        <w:autoSpaceDE w:val="0"/>
        <w:autoSpaceDN w:val="0"/>
        <w:adjustRightInd w:val="0"/>
        <w:jc w:val="center"/>
        <w:rPr>
          <w:rFonts w:ascii="Times New Roman" w:hAnsi="Times New Roman" w:cs="Times New Roman"/>
          <w:szCs w:val="18"/>
          <w:lang w:val="ru-RU"/>
        </w:rPr>
      </w:pPr>
    </w:p>
    <w:p w14:paraId="2050FDF2" w14:textId="77777777" w:rsidR="00394981" w:rsidRPr="00E0371A" w:rsidRDefault="00394981" w:rsidP="00394981">
      <w:pPr>
        <w:autoSpaceDE w:val="0"/>
        <w:autoSpaceDN w:val="0"/>
        <w:adjustRightInd w:val="0"/>
        <w:jc w:val="center"/>
        <w:rPr>
          <w:rFonts w:ascii="Times New Roman" w:hAnsi="Times New Roman" w:cs="Times New Roman"/>
          <w:szCs w:val="18"/>
          <w:lang w:val="ru-RU"/>
        </w:rPr>
      </w:pPr>
    </w:p>
    <w:p w14:paraId="00455567" w14:textId="77777777" w:rsidR="00D418B3" w:rsidRPr="004D476A" w:rsidRDefault="00D418B3" w:rsidP="00D418B3">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БАКАЛАВРСКАЯ РАБОТА </w:t>
      </w:r>
    </w:p>
    <w:p w14:paraId="5E2B00AF" w14:textId="77777777" w:rsidR="00394981" w:rsidRPr="00E0371A" w:rsidRDefault="00394981" w:rsidP="00394981">
      <w:pPr>
        <w:autoSpaceDE w:val="0"/>
        <w:autoSpaceDN w:val="0"/>
        <w:adjustRightInd w:val="0"/>
        <w:jc w:val="center"/>
        <w:rPr>
          <w:rFonts w:ascii="Times New Roman" w:hAnsi="Times New Roman" w:cs="Times New Roman"/>
          <w:szCs w:val="18"/>
          <w:lang w:val="ru-RU"/>
        </w:rPr>
      </w:pPr>
    </w:p>
    <w:p w14:paraId="7450D643" w14:textId="77777777" w:rsidR="00394981" w:rsidRPr="00E0371A" w:rsidRDefault="00394981" w:rsidP="00394981">
      <w:pPr>
        <w:autoSpaceDE w:val="0"/>
        <w:autoSpaceDN w:val="0"/>
        <w:adjustRightInd w:val="0"/>
        <w:jc w:val="center"/>
        <w:rPr>
          <w:rFonts w:ascii="Times New Roman" w:hAnsi="Times New Roman" w:cs="Times New Roman"/>
          <w:b/>
          <w:bCs/>
          <w:sz w:val="28"/>
          <w:szCs w:val="28"/>
          <w:lang w:val="ru-RU"/>
        </w:rPr>
      </w:pPr>
    </w:p>
    <w:p w14:paraId="5C38C4F2" w14:textId="77777777" w:rsidR="00394981" w:rsidRPr="00E0371A" w:rsidRDefault="00394981" w:rsidP="00394981">
      <w:pPr>
        <w:autoSpaceDE w:val="0"/>
        <w:autoSpaceDN w:val="0"/>
        <w:adjustRightInd w:val="0"/>
        <w:jc w:val="center"/>
        <w:rPr>
          <w:rFonts w:ascii="Times New Roman" w:hAnsi="Times New Roman" w:cs="Times New Roman"/>
          <w:b/>
          <w:bCs/>
          <w:sz w:val="28"/>
          <w:szCs w:val="28"/>
          <w:lang w:val="ru-RU"/>
        </w:rPr>
      </w:pPr>
    </w:p>
    <w:p w14:paraId="08E85474" w14:textId="77777777" w:rsidR="00394981" w:rsidRPr="001456B8" w:rsidRDefault="00394981" w:rsidP="00394981">
      <w:pPr>
        <w:spacing w:line="360" w:lineRule="auto"/>
        <w:jc w:val="both"/>
        <w:rPr>
          <w:rFonts w:ascii="Times New Roman" w:hAnsi="Times New Roman" w:cs="Times New Roman"/>
          <w:b/>
          <w:sz w:val="28"/>
          <w:szCs w:val="28"/>
          <w:u w:val="single"/>
          <w:lang w:val="ru-RU"/>
        </w:rPr>
      </w:pPr>
      <w:r w:rsidRPr="00E0371A">
        <w:rPr>
          <w:rFonts w:ascii="Times New Roman" w:hAnsi="Times New Roman" w:cs="Times New Roman"/>
          <w:sz w:val="28"/>
          <w:szCs w:val="28"/>
          <w:lang w:val="ru-RU"/>
        </w:rPr>
        <w:t xml:space="preserve">На тему </w:t>
      </w:r>
      <w:r w:rsidRPr="00C30A8A">
        <w:rPr>
          <w:rFonts w:ascii="Times New Roman" w:hAnsi="Times New Roman" w:cs="Times New Roman"/>
          <w:b/>
          <w:sz w:val="28"/>
          <w:szCs w:val="28"/>
          <w:u w:val="single"/>
          <w:lang w:val="ru-RU"/>
        </w:rPr>
        <w:t>«</w:t>
      </w:r>
      <w:r w:rsidRPr="001456B8">
        <w:rPr>
          <w:rFonts w:ascii="Times New Roman" w:hAnsi="Times New Roman" w:cs="Times New Roman"/>
          <w:b/>
          <w:sz w:val="28"/>
          <w:szCs w:val="28"/>
          <w:u w:val="single"/>
          <w:lang w:val="ru-RU"/>
        </w:rPr>
        <w:t>Выявление причин, способствующих проявлению</w:t>
      </w:r>
    </w:p>
    <w:p w14:paraId="1E7E1E7A" w14:textId="3382C5AC" w:rsidR="00394981" w:rsidRPr="00C30A8A" w:rsidRDefault="00394981" w:rsidP="00394981">
      <w:pPr>
        <w:spacing w:line="360" w:lineRule="auto"/>
        <w:jc w:val="both"/>
        <w:rPr>
          <w:rFonts w:ascii="Times New Roman" w:hAnsi="Times New Roman" w:cs="Times New Roman"/>
          <w:b/>
          <w:sz w:val="28"/>
          <w:szCs w:val="28"/>
          <w:u w:val="single"/>
          <w:lang w:val="ru-RU"/>
        </w:rPr>
      </w:pPr>
      <w:r w:rsidRPr="001456B8">
        <w:rPr>
          <w:rFonts w:ascii="Times New Roman" w:hAnsi="Times New Roman" w:cs="Times New Roman"/>
          <w:b/>
          <w:sz w:val="28"/>
          <w:szCs w:val="28"/>
          <w:u w:val="single"/>
          <w:lang w:val="ru-RU"/>
        </w:rPr>
        <w:t>коррупции, и способов борьбы с ними в сфере государственных закупок в России</w:t>
      </w:r>
      <w:r w:rsidRPr="00C30A8A">
        <w:rPr>
          <w:rFonts w:ascii="Times New Roman" w:hAnsi="Times New Roman" w:cs="Times New Roman"/>
          <w:b/>
          <w:sz w:val="28"/>
          <w:szCs w:val="28"/>
          <w:u w:val="single"/>
          <w:lang w:val="ru-RU"/>
        </w:rPr>
        <w:t>»</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Identifying</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Risks</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in</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Public</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Procurement</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in</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Russia</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in</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Order</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to</w:t>
      </w:r>
      <w:r w:rsidR="00D418B3">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Prevent</w:t>
      </w:r>
      <w:r w:rsidRPr="00E0371A">
        <w:rPr>
          <w:rFonts w:ascii="Times New Roman" w:hAnsi="Times New Roman" w:cs="Times New Roman"/>
          <w:b/>
          <w:sz w:val="28"/>
          <w:szCs w:val="28"/>
          <w:u w:val="single"/>
          <w:lang w:val="ru-RU"/>
        </w:rPr>
        <w:t xml:space="preserve"> </w:t>
      </w:r>
      <w:r w:rsidRPr="001456B8">
        <w:rPr>
          <w:rFonts w:ascii="Times New Roman" w:hAnsi="Times New Roman" w:cs="Times New Roman"/>
          <w:b/>
          <w:sz w:val="28"/>
          <w:szCs w:val="28"/>
          <w:u w:val="single"/>
        </w:rPr>
        <w:t>Corruption</w:t>
      </w:r>
      <w:r w:rsidRPr="00E0371A">
        <w:rPr>
          <w:rFonts w:ascii="Times New Roman" w:hAnsi="Times New Roman" w:cs="Times New Roman"/>
          <w:b/>
          <w:sz w:val="28"/>
          <w:szCs w:val="28"/>
          <w:u w:val="single"/>
          <w:lang w:val="ru-RU"/>
        </w:rPr>
        <w:t>”).</w:t>
      </w:r>
    </w:p>
    <w:p w14:paraId="6763E3AB" w14:textId="77777777" w:rsidR="00394981" w:rsidRPr="00C30A8A" w:rsidRDefault="00394981" w:rsidP="00394981">
      <w:pPr>
        <w:pStyle w:val="BodyText2"/>
      </w:pPr>
    </w:p>
    <w:p w14:paraId="7E21FD8B" w14:textId="77777777" w:rsidR="00394981" w:rsidRPr="00E0371A" w:rsidRDefault="00394981" w:rsidP="00394981">
      <w:pPr>
        <w:autoSpaceDE w:val="0"/>
        <w:autoSpaceDN w:val="0"/>
        <w:adjustRightInd w:val="0"/>
        <w:spacing w:before="35"/>
        <w:jc w:val="both"/>
        <w:rPr>
          <w:rFonts w:ascii="Times New Roman" w:hAnsi="Times New Roman" w:cs="Times New Roman"/>
          <w:szCs w:val="18"/>
          <w:lang w:val="ru-RU"/>
        </w:rPr>
      </w:pPr>
    </w:p>
    <w:p w14:paraId="7908C94F" w14:textId="77777777" w:rsidR="00394981" w:rsidRPr="00E0371A" w:rsidRDefault="00394981" w:rsidP="00394981">
      <w:pPr>
        <w:autoSpaceDE w:val="0"/>
        <w:autoSpaceDN w:val="0"/>
        <w:adjustRightInd w:val="0"/>
        <w:spacing w:before="35"/>
        <w:ind w:left="6300"/>
        <w:jc w:val="both"/>
        <w:rPr>
          <w:rFonts w:ascii="Times New Roman" w:hAnsi="Times New Roman" w:cs="Times New Roman"/>
          <w:sz w:val="28"/>
          <w:szCs w:val="28"/>
          <w:lang w:val="ru-RU"/>
        </w:rPr>
      </w:pPr>
    </w:p>
    <w:p w14:paraId="611FD9CD" w14:textId="77777777" w:rsidR="00394981" w:rsidRPr="00E0371A" w:rsidRDefault="00394981" w:rsidP="00394981">
      <w:pPr>
        <w:tabs>
          <w:tab w:val="left" w:pos="8820"/>
        </w:tabs>
        <w:ind w:left="4956" w:right="818"/>
        <w:rPr>
          <w:rFonts w:ascii="Times New Roman" w:hAnsi="Times New Roman" w:cs="Times New Roman"/>
          <w:sz w:val="28"/>
          <w:szCs w:val="28"/>
          <w:lang w:val="ru-RU"/>
        </w:rPr>
      </w:pPr>
      <w:r w:rsidRPr="00E0371A">
        <w:rPr>
          <w:rFonts w:ascii="Times New Roman" w:hAnsi="Times New Roman" w:cs="Times New Roman"/>
          <w:sz w:val="28"/>
          <w:szCs w:val="28"/>
          <w:lang w:val="ru-RU"/>
        </w:rPr>
        <w:t>Студентка группы № 491</w:t>
      </w:r>
    </w:p>
    <w:p w14:paraId="1DF3824A" w14:textId="77777777" w:rsidR="00394981" w:rsidRDefault="00394981" w:rsidP="00394981">
      <w:pPr>
        <w:tabs>
          <w:tab w:val="left" w:pos="8820"/>
        </w:tabs>
        <w:ind w:left="4956" w:right="818"/>
        <w:rPr>
          <w:rFonts w:ascii="Times New Roman" w:hAnsi="Times New Roman" w:cs="Times New Roman"/>
          <w:sz w:val="28"/>
          <w:szCs w:val="28"/>
          <w:lang w:val="ru-RU"/>
        </w:rPr>
      </w:pPr>
      <w:proofErr w:type="spellStart"/>
      <w:r w:rsidRPr="00E0371A">
        <w:rPr>
          <w:rFonts w:ascii="Times New Roman" w:hAnsi="Times New Roman" w:cs="Times New Roman"/>
          <w:sz w:val="28"/>
          <w:szCs w:val="28"/>
          <w:lang w:val="ru-RU"/>
        </w:rPr>
        <w:t>Швайкина</w:t>
      </w:r>
      <w:proofErr w:type="spellEnd"/>
      <w:r w:rsidRPr="00E0371A">
        <w:rPr>
          <w:rFonts w:ascii="Times New Roman" w:hAnsi="Times New Roman" w:cs="Times New Roman"/>
          <w:sz w:val="28"/>
          <w:szCs w:val="28"/>
          <w:lang w:val="ru-RU"/>
        </w:rPr>
        <w:t xml:space="preserve"> Ю.С.</w:t>
      </w:r>
    </w:p>
    <w:p w14:paraId="3AE63944" w14:textId="1C106674" w:rsidR="00D418B3" w:rsidRDefault="00D418B3" w:rsidP="00394981">
      <w:pPr>
        <w:tabs>
          <w:tab w:val="left" w:pos="8820"/>
        </w:tabs>
        <w:ind w:left="4956" w:right="818"/>
        <w:rPr>
          <w:rFonts w:ascii="Times New Roman" w:hAnsi="Times New Roman" w:cs="Times New Roman"/>
          <w:sz w:val="28"/>
          <w:szCs w:val="28"/>
          <w:lang w:val="ru-RU"/>
        </w:rPr>
      </w:pPr>
      <w:r>
        <w:rPr>
          <w:rFonts w:ascii="Times New Roman" w:hAnsi="Times New Roman" w:cs="Times New Roman"/>
          <w:sz w:val="28"/>
          <w:szCs w:val="28"/>
          <w:lang w:val="ru-RU"/>
        </w:rPr>
        <w:t>Научный руководитель:</w:t>
      </w:r>
    </w:p>
    <w:p w14:paraId="047246EE" w14:textId="0EA15C9A" w:rsidR="00D418B3" w:rsidRDefault="00D418B3" w:rsidP="00D418B3">
      <w:pPr>
        <w:tabs>
          <w:tab w:val="left" w:pos="8820"/>
        </w:tabs>
        <w:ind w:left="4956" w:right="818"/>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Серажетдинов</w:t>
      </w:r>
      <w:proofErr w:type="spellEnd"/>
      <w:r>
        <w:rPr>
          <w:rFonts w:ascii="Times New Roman" w:hAnsi="Times New Roman" w:cs="Times New Roman"/>
          <w:sz w:val="28"/>
          <w:szCs w:val="28"/>
          <w:lang w:val="ru-RU"/>
        </w:rPr>
        <w:t xml:space="preserve"> Р.Р.</w:t>
      </w:r>
    </w:p>
    <w:p w14:paraId="7BBFF831" w14:textId="5F6A2987" w:rsidR="00D418B3" w:rsidRDefault="00D418B3" w:rsidP="00D418B3">
      <w:pPr>
        <w:tabs>
          <w:tab w:val="left" w:pos="8820"/>
        </w:tabs>
        <w:ind w:left="4956" w:right="818"/>
        <w:rPr>
          <w:rFonts w:ascii="Times New Roman" w:hAnsi="Times New Roman" w:cs="Times New Roman"/>
          <w:sz w:val="28"/>
          <w:szCs w:val="28"/>
          <w:lang w:val="ru-RU"/>
        </w:rPr>
      </w:pPr>
      <w:r>
        <w:rPr>
          <w:rFonts w:ascii="Times New Roman" w:hAnsi="Times New Roman" w:cs="Times New Roman"/>
          <w:sz w:val="28"/>
          <w:szCs w:val="28"/>
          <w:lang w:val="ru-RU"/>
        </w:rPr>
        <w:t>Рецензент:</w:t>
      </w:r>
    </w:p>
    <w:p w14:paraId="06C818FB" w14:textId="45730F1A" w:rsidR="00D418B3" w:rsidRPr="00D418B3" w:rsidRDefault="00D418B3" w:rsidP="00D418B3">
      <w:pPr>
        <w:tabs>
          <w:tab w:val="left" w:pos="8820"/>
        </w:tabs>
        <w:ind w:left="4956" w:right="818"/>
        <w:rPr>
          <w:rFonts w:ascii="Times New Roman" w:hAnsi="Times New Roman" w:cs="Times New Roman"/>
          <w:sz w:val="28"/>
          <w:szCs w:val="28"/>
          <w:lang w:val="ru-RU"/>
        </w:rPr>
      </w:pPr>
      <w:r>
        <w:rPr>
          <w:rFonts w:ascii="Times New Roman" w:hAnsi="Times New Roman" w:cs="Times New Roman"/>
          <w:sz w:val="28"/>
          <w:szCs w:val="28"/>
          <w:lang w:val="ru-RU"/>
        </w:rPr>
        <w:t>Бурков А.В.</w:t>
      </w:r>
    </w:p>
    <w:p w14:paraId="21DA0B2E" w14:textId="77777777" w:rsidR="00394981" w:rsidRPr="00E0371A" w:rsidRDefault="00394981" w:rsidP="00394981">
      <w:pPr>
        <w:ind w:left="4956"/>
        <w:jc w:val="both"/>
        <w:rPr>
          <w:rFonts w:ascii="Times New Roman" w:hAnsi="Times New Roman" w:cs="Times New Roman"/>
          <w:sz w:val="28"/>
          <w:szCs w:val="28"/>
          <w:lang w:val="ru-RU"/>
        </w:rPr>
      </w:pPr>
    </w:p>
    <w:p w14:paraId="44EBA353" w14:textId="77777777" w:rsidR="00394981" w:rsidRPr="00E0371A" w:rsidRDefault="00394981" w:rsidP="00394981">
      <w:pPr>
        <w:ind w:left="4956"/>
        <w:jc w:val="both"/>
        <w:rPr>
          <w:rFonts w:ascii="Times New Roman" w:hAnsi="Times New Roman" w:cs="Times New Roman"/>
          <w:sz w:val="28"/>
          <w:szCs w:val="28"/>
          <w:lang w:val="ru-RU"/>
        </w:rPr>
      </w:pPr>
    </w:p>
    <w:p w14:paraId="71D48348" w14:textId="77777777" w:rsidR="00394981" w:rsidRPr="00D418B3" w:rsidRDefault="00394981" w:rsidP="00394981">
      <w:pPr>
        <w:jc w:val="both"/>
        <w:rPr>
          <w:rFonts w:ascii="Times New Roman" w:hAnsi="Times New Roman" w:cs="Times New Roman"/>
          <w:sz w:val="28"/>
          <w:szCs w:val="28"/>
          <w:lang w:val="en-US"/>
        </w:rPr>
      </w:pPr>
      <w:bookmarkStart w:id="0" w:name="_GoBack"/>
      <w:bookmarkEnd w:id="0"/>
    </w:p>
    <w:p w14:paraId="00BD64F6" w14:textId="77777777" w:rsidR="00394981" w:rsidRPr="00E0371A" w:rsidRDefault="00394981" w:rsidP="00394981">
      <w:pPr>
        <w:jc w:val="both"/>
        <w:rPr>
          <w:rFonts w:ascii="Times New Roman" w:hAnsi="Times New Roman" w:cs="Times New Roman"/>
          <w:sz w:val="28"/>
          <w:szCs w:val="28"/>
          <w:lang w:val="ru-RU"/>
        </w:rPr>
      </w:pPr>
    </w:p>
    <w:p w14:paraId="7CD6D1F5" w14:textId="77777777" w:rsidR="00394981" w:rsidRPr="00E0371A" w:rsidRDefault="00394981" w:rsidP="00394981">
      <w:pPr>
        <w:jc w:val="both"/>
        <w:rPr>
          <w:rFonts w:ascii="Times New Roman" w:hAnsi="Times New Roman" w:cs="Times New Roman"/>
          <w:sz w:val="28"/>
          <w:szCs w:val="28"/>
          <w:lang w:val="ru-RU"/>
        </w:rPr>
      </w:pPr>
    </w:p>
    <w:p w14:paraId="5841A4BB" w14:textId="6C6D6991" w:rsidR="00394981" w:rsidRPr="00703821" w:rsidRDefault="00004ACC" w:rsidP="00394981">
      <w:pPr>
        <w:autoSpaceDE w:val="0"/>
        <w:autoSpaceDN w:val="0"/>
        <w:adjustRightInd w:val="0"/>
        <w:jc w:val="center"/>
        <w:rPr>
          <w:rFonts w:ascii="Times New Roman" w:hAnsi="Times New Roman" w:cs="Times New Roman"/>
          <w:sz w:val="28"/>
          <w:szCs w:val="28"/>
          <w:lang w:val="ru-RU"/>
        </w:rPr>
      </w:pPr>
      <w:r>
        <w:rPr>
          <w:rFonts w:ascii="Times New Roman" w:hAnsi="Times New Roman" w:cs="Times New Roman"/>
          <w:sz w:val="28"/>
          <w:szCs w:val="28"/>
          <w:lang w:val="ru-RU"/>
        </w:rPr>
        <w:t>Москва, 2013</w:t>
      </w:r>
      <w:r w:rsidR="00394981" w:rsidRPr="00703821">
        <w:rPr>
          <w:rFonts w:ascii="Times New Roman" w:hAnsi="Times New Roman" w:cs="Times New Roman"/>
          <w:sz w:val="28"/>
          <w:szCs w:val="28"/>
          <w:lang w:val="ru-RU"/>
        </w:rPr>
        <w:t xml:space="preserve"> г.</w:t>
      </w:r>
    </w:p>
    <w:p w14:paraId="6959818F" w14:textId="77777777" w:rsidR="00394981" w:rsidRPr="00703821" w:rsidRDefault="00394981" w:rsidP="00394981">
      <w:pPr>
        <w:autoSpaceDE w:val="0"/>
        <w:autoSpaceDN w:val="0"/>
        <w:adjustRightInd w:val="0"/>
        <w:jc w:val="center"/>
        <w:rPr>
          <w:rFonts w:ascii="Times New Roman" w:hAnsi="Times New Roman" w:cs="Times New Roman"/>
          <w:sz w:val="28"/>
          <w:szCs w:val="28"/>
          <w:lang w:val="ru-RU"/>
        </w:rPr>
      </w:pPr>
    </w:p>
    <w:p w14:paraId="29CC2CCF" w14:textId="77777777" w:rsidR="00394981" w:rsidRDefault="00394981" w:rsidP="00394981">
      <w:pPr>
        <w:pStyle w:val="ListParagraph"/>
        <w:rPr>
          <w:lang w:val="ru-RU"/>
        </w:rPr>
      </w:pPr>
    </w:p>
    <w:p w14:paraId="18DFBD38" w14:textId="77777777" w:rsidR="00394981" w:rsidRDefault="00394981" w:rsidP="00394981">
      <w:pPr>
        <w:pStyle w:val="ListParagraph"/>
        <w:rPr>
          <w:lang w:val="ru-RU"/>
        </w:rPr>
      </w:pPr>
    </w:p>
    <w:p w14:paraId="5A6AD3C6" w14:textId="77777777" w:rsidR="00394981" w:rsidRPr="00703821" w:rsidRDefault="00394981" w:rsidP="00394981">
      <w:pPr>
        <w:pStyle w:val="ListParagraph"/>
        <w:rPr>
          <w:lang w:val="ru-RU"/>
        </w:rPr>
      </w:pPr>
    </w:p>
    <w:p w14:paraId="37A8EC65" w14:textId="77777777" w:rsidR="001F2A2F" w:rsidRDefault="001F2A2F" w:rsidP="001F2A2F">
      <w:pPr>
        <w:autoSpaceDE w:val="0"/>
        <w:autoSpaceDN w:val="0"/>
        <w:adjustRightInd w:val="0"/>
        <w:jc w:val="center"/>
        <w:rPr>
          <w:rFonts w:ascii="Times New Roman" w:eastAsia="Arial Unicode MS" w:hAnsi="Times New Roman"/>
          <w:b/>
          <w:iCs/>
          <w:sz w:val="28"/>
          <w:szCs w:val="28"/>
        </w:rPr>
      </w:pPr>
      <w:proofErr w:type="spellStart"/>
      <w:r w:rsidRPr="00EA78D8">
        <w:rPr>
          <w:rFonts w:ascii="Times New Roman" w:eastAsia="Arial Unicode MS" w:hAnsi="Times New Roman"/>
          <w:b/>
          <w:iCs/>
          <w:sz w:val="28"/>
          <w:szCs w:val="28"/>
        </w:rPr>
        <w:t>Содержание</w:t>
      </w:r>
      <w:proofErr w:type="spellEnd"/>
    </w:p>
    <w:p w14:paraId="252FDCE5" w14:textId="77777777" w:rsidR="001F2A2F" w:rsidRPr="00EA78D8" w:rsidRDefault="001F2A2F" w:rsidP="001F2A2F">
      <w:pPr>
        <w:autoSpaceDE w:val="0"/>
        <w:autoSpaceDN w:val="0"/>
        <w:adjustRightInd w:val="0"/>
        <w:jc w:val="center"/>
        <w:rPr>
          <w:rFonts w:ascii="Times New Roman" w:eastAsia="Arial Unicode MS" w:hAnsi="Times New Roman"/>
          <w:b/>
          <w:iCs/>
          <w:sz w:val="28"/>
          <w:szCs w:val="28"/>
        </w:rPr>
      </w:pPr>
    </w:p>
    <w:p w14:paraId="2D0EC39A" w14:textId="77777777" w:rsidR="00004ACC" w:rsidRDefault="001F2A2F">
      <w:pPr>
        <w:pStyle w:val="TOC1"/>
        <w:rPr>
          <w:rFonts w:eastAsiaTheme="minorEastAsia" w:cstheme="minorBidi"/>
          <w:b w:val="0"/>
          <w:noProof/>
          <w:color w:val="auto"/>
          <w:lang w:val="ru-RU" w:eastAsia="ja-JP"/>
        </w:rPr>
      </w:pPr>
      <w:r w:rsidRPr="00EA78D8">
        <w:rPr>
          <w:sz w:val="28"/>
          <w:szCs w:val="28"/>
        </w:rPr>
        <w:fldChar w:fldCharType="begin"/>
      </w:r>
      <w:r w:rsidRPr="00EA78D8">
        <w:rPr>
          <w:sz w:val="28"/>
          <w:szCs w:val="28"/>
        </w:rPr>
        <w:instrText xml:space="preserve"> TOC \o "1-3" \h \z \u </w:instrText>
      </w:r>
      <w:r w:rsidRPr="00EA78D8">
        <w:rPr>
          <w:sz w:val="28"/>
          <w:szCs w:val="28"/>
        </w:rPr>
        <w:fldChar w:fldCharType="separate"/>
      </w:r>
      <w:r w:rsidR="00004ACC" w:rsidRPr="00DB7E01">
        <w:rPr>
          <w:noProof/>
          <w:lang w:val="ru-RU"/>
        </w:rPr>
        <w:t>Введение</w:t>
      </w:r>
      <w:r w:rsidR="00004ACC">
        <w:rPr>
          <w:noProof/>
        </w:rPr>
        <w:tab/>
      </w:r>
      <w:r w:rsidR="00004ACC">
        <w:rPr>
          <w:noProof/>
        </w:rPr>
        <w:fldChar w:fldCharType="begin"/>
      </w:r>
      <w:r w:rsidR="00004ACC">
        <w:rPr>
          <w:noProof/>
        </w:rPr>
        <w:instrText xml:space="preserve"> PAGEREF _Toc232436558 \h </w:instrText>
      </w:r>
      <w:r w:rsidR="00004ACC">
        <w:rPr>
          <w:noProof/>
        </w:rPr>
      </w:r>
      <w:r w:rsidR="00004ACC">
        <w:rPr>
          <w:noProof/>
        </w:rPr>
        <w:fldChar w:fldCharType="separate"/>
      </w:r>
      <w:r w:rsidR="00004ACC">
        <w:rPr>
          <w:noProof/>
        </w:rPr>
        <w:t>3</w:t>
      </w:r>
      <w:r w:rsidR="00004ACC">
        <w:rPr>
          <w:noProof/>
        </w:rPr>
        <w:fldChar w:fldCharType="end"/>
      </w:r>
    </w:p>
    <w:p w14:paraId="2A72BE6B" w14:textId="77777777" w:rsidR="00004ACC" w:rsidRDefault="00004ACC">
      <w:pPr>
        <w:pStyle w:val="TOC1"/>
        <w:rPr>
          <w:rFonts w:eastAsiaTheme="minorEastAsia" w:cstheme="minorBidi"/>
          <w:b w:val="0"/>
          <w:noProof/>
          <w:color w:val="auto"/>
          <w:lang w:val="ru-RU" w:eastAsia="ja-JP"/>
        </w:rPr>
      </w:pPr>
      <w:r w:rsidRPr="00DB7E01">
        <w:rPr>
          <w:noProof/>
          <w:lang w:val="ru-RU"/>
        </w:rPr>
        <w:t>Глава 1. Обзор существующих исследований</w:t>
      </w:r>
      <w:r>
        <w:rPr>
          <w:noProof/>
        </w:rPr>
        <w:tab/>
      </w:r>
      <w:r>
        <w:rPr>
          <w:noProof/>
        </w:rPr>
        <w:fldChar w:fldCharType="begin"/>
      </w:r>
      <w:r>
        <w:rPr>
          <w:noProof/>
        </w:rPr>
        <w:instrText xml:space="preserve"> PAGEREF _Toc232436559 \h </w:instrText>
      </w:r>
      <w:r>
        <w:rPr>
          <w:noProof/>
        </w:rPr>
      </w:r>
      <w:r>
        <w:rPr>
          <w:noProof/>
        </w:rPr>
        <w:fldChar w:fldCharType="separate"/>
      </w:r>
      <w:r>
        <w:rPr>
          <w:noProof/>
        </w:rPr>
        <w:t>6</w:t>
      </w:r>
      <w:r>
        <w:rPr>
          <w:noProof/>
        </w:rPr>
        <w:fldChar w:fldCharType="end"/>
      </w:r>
    </w:p>
    <w:p w14:paraId="0EFFCFB0" w14:textId="77777777" w:rsidR="00004ACC" w:rsidRDefault="00004ACC">
      <w:pPr>
        <w:pStyle w:val="TOC1"/>
        <w:rPr>
          <w:rFonts w:eastAsiaTheme="minorEastAsia" w:cstheme="minorBidi"/>
          <w:b w:val="0"/>
          <w:noProof/>
          <w:color w:val="auto"/>
          <w:lang w:val="ru-RU" w:eastAsia="ja-JP"/>
        </w:rPr>
      </w:pPr>
      <w:r w:rsidRPr="00DB7E01">
        <w:rPr>
          <w:noProof/>
          <w:lang w:val="ru-RU"/>
        </w:rPr>
        <w:t>Глава 2. Методология исследования</w:t>
      </w:r>
      <w:r>
        <w:rPr>
          <w:noProof/>
        </w:rPr>
        <w:tab/>
      </w:r>
      <w:r>
        <w:rPr>
          <w:noProof/>
        </w:rPr>
        <w:fldChar w:fldCharType="begin"/>
      </w:r>
      <w:r>
        <w:rPr>
          <w:noProof/>
        </w:rPr>
        <w:instrText xml:space="preserve"> PAGEREF _Toc232436560 \h </w:instrText>
      </w:r>
      <w:r>
        <w:rPr>
          <w:noProof/>
        </w:rPr>
      </w:r>
      <w:r>
        <w:rPr>
          <w:noProof/>
        </w:rPr>
        <w:fldChar w:fldCharType="separate"/>
      </w:r>
      <w:r>
        <w:rPr>
          <w:noProof/>
        </w:rPr>
        <w:t>9</w:t>
      </w:r>
      <w:r>
        <w:rPr>
          <w:noProof/>
        </w:rPr>
        <w:fldChar w:fldCharType="end"/>
      </w:r>
    </w:p>
    <w:p w14:paraId="06CF4AFD" w14:textId="77777777" w:rsidR="00004ACC" w:rsidRDefault="00004ACC">
      <w:pPr>
        <w:pStyle w:val="TOC1"/>
        <w:rPr>
          <w:rFonts w:eastAsiaTheme="minorEastAsia" w:cstheme="minorBidi"/>
          <w:b w:val="0"/>
          <w:noProof/>
          <w:color w:val="auto"/>
          <w:lang w:val="ru-RU" w:eastAsia="ja-JP"/>
        </w:rPr>
      </w:pPr>
      <w:r w:rsidRPr="00DB7E01">
        <w:rPr>
          <w:noProof/>
          <w:lang w:val="ru-RU"/>
        </w:rPr>
        <w:t>Глава 3. Причины возникновения коррупции в государственных закупках в РФ</w:t>
      </w:r>
      <w:r>
        <w:rPr>
          <w:noProof/>
        </w:rPr>
        <w:tab/>
      </w:r>
      <w:r>
        <w:rPr>
          <w:noProof/>
        </w:rPr>
        <w:fldChar w:fldCharType="begin"/>
      </w:r>
      <w:r>
        <w:rPr>
          <w:noProof/>
        </w:rPr>
        <w:instrText xml:space="preserve"> PAGEREF _Toc232436561 \h </w:instrText>
      </w:r>
      <w:r>
        <w:rPr>
          <w:noProof/>
        </w:rPr>
      </w:r>
      <w:r>
        <w:rPr>
          <w:noProof/>
        </w:rPr>
        <w:fldChar w:fldCharType="separate"/>
      </w:r>
      <w:r>
        <w:rPr>
          <w:noProof/>
        </w:rPr>
        <w:t>15</w:t>
      </w:r>
      <w:r>
        <w:rPr>
          <w:noProof/>
        </w:rPr>
        <w:fldChar w:fldCharType="end"/>
      </w:r>
    </w:p>
    <w:p w14:paraId="597C7A4A" w14:textId="77777777" w:rsidR="00004ACC" w:rsidRDefault="00004ACC">
      <w:pPr>
        <w:pStyle w:val="TOC1"/>
        <w:rPr>
          <w:rFonts w:eastAsiaTheme="minorEastAsia" w:cstheme="minorBidi"/>
          <w:b w:val="0"/>
          <w:noProof/>
          <w:color w:val="auto"/>
          <w:lang w:val="ru-RU" w:eastAsia="ja-JP"/>
        </w:rPr>
      </w:pPr>
      <w:r w:rsidRPr="00DB7E01">
        <w:rPr>
          <w:noProof/>
          <w:lang w:val="en-US"/>
        </w:rPr>
        <w:t xml:space="preserve">3.1 </w:t>
      </w:r>
      <w:r>
        <w:rPr>
          <w:noProof/>
        </w:rPr>
        <w:t>Оппортунистическое поведение игроков</w:t>
      </w:r>
      <w:r>
        <w:rPr>
          <w:noProof/>
        </w:rPr>
        <w:tab/>
      </w:r>
      <w:r>
        <w:rPr>
          <w:noProof/>
        </w:rPr>
        <w:fldChar w:fldCharType="begin"/>
      </w:r>
      <w:r>
        <w:rPr>
          <w:noProof/>
        </w:rPr>
        <w:instrText xml:space="preserve"> PAGEREF _Toc232436562 \h </w:instrText>
      </w:r>
      <w:r>
        <w:rPr>
          <w:noProof/>
        </w:rPr>
      </w:r>
      <w:r>
        <w:rPr>
          <w:noProof/>
        </w:rPr>
        <w:fldChar w:fldCharType="separate"/>
      </w:r>
      <w:r>
        <w:rPr>
          <w:noProof/>
        </w:rPr>
        <w:t>15</w:t>
      </w:r>
      <w:r>
        <w:rPr>
          <w:noProof/>
        </w:rPr>
        <w:fldChar w:fldCharType="end"/>
      </w:r>
    </w:p>
    <w:p w14:paraId="176C536F" w14:textId="77777777" w:rsidR="00004ACC" w:rsidRDefault="00004ACC">
      <w:pPr>
        <w:pStyle w:val="TOC1"/>
        <w:rPr>
          <w:rFonts w:eastAsiaTheme="minorEastAsia" w:cstheme="minorBidi"/>
          <w:b w:val="0"/>
          <w:noProof/>
          <w:color w:val="auto"/>
          <w:lang w:val="ru-RU" w:eastAsia="ja-JP"/>
        </w:rPr>
      </w:pPr>
      <w:r w:rsidRPr="00DB7E01">
        <w:rPr>
          <w:noProof/>
          <w:lang w:val="ru-RU"/>
        </w:rPr>
        <w:t>3.2 Неполнота зафиксированных ФЗ №94 требований к процессу проведения государственных закупок.</w:t>
      </w:r>
      <w:r>
        <w:rPr>
          <w:noProof/>
        </w:rPr>
        <w:tab/>
      </w:r>
      <w:r>
        <w:rPr>
          <w:noProof/>
        </w:rPr>
        <w:fldChar w:fldCharType="begin"/>
      </w:r>
      <w:r>
        <w:rPr>
          <w:noProof/>
        </w:rPr>
        <w:instrText xml:space="preserve"> PAGEREF _Toc232436563 \h </w:instrText>
      </w:r>
      <w:r>
        <w:rPr>
          <w:noProof/>
        </w:rPr>
      </w:r>
      <w:r>
        <w:rPr>
          <w:noProof/>
        </w:rPr>
        <w:fldChar w:fldCharType="separate"/>
      </w:r>
      <w:r>
        <w:rPr>
          <w:noProof/>
        </w:rPr>
        <w:t>18</w:t>
      </w:r>
      <w:r>
        <w:rPr>
          <w:noProof/>
        </w:rPr>
        <w:fldChar w:fldCharType="end"/>
      </w:r>
    </w:p>
    <w:p w14:paraId="31C9880A" w14:textId="77777777" w:rsidR="00004ACC" w:rsidRDefault="00004ACC">
      <w:pPr>
        <w:pStyle w:val="TOC1"/>
        <w:rPr>
          <w:rFonts w:eastAsiaTheme="minorEastAsia" w:cstheme="minorBidi"/>
          <w:b w:val="0"/>
          <w:noProof/>
          <w:color w:val="auto"/>
          <w:lang w:val="ru-RU" w:eastAsia="ja-JP"/>
        </w:rPr>
      </w:pPr>
      <w:r>
        <w:rPr>
          <w:noProof/>
        </w:rPr>
        <w:t>3.3 Знакомство с заказчиком</w:t>
      </w:r>
      <w:r w:rsidRPr="00DB7E01">
        <w:rPr>
          <w:rFonts w:eastAsia="Times New Roman"/>
          <w:noProof/>
          <w:lang w:val="ru-RU"/>
        </w:rPr>
        <w:t>.</w:t>
      </w:r>
      <w:r>
        <w:rPr>
          <w:noProof/>
        </w:rPr>
        <w:tab/>
      </w:r>
      <w:r>
        <w:rPr>
          <w:noProof/>
        </w:rPr>
        <w:fldChar w:fldCharType="begin"/>
      </w:r>
      <w:r>
        <w:rPr>
          <w:noProof/>
        </w:rPr>
        <w:instrText xml:space="preserve"> PAGEREF _Toc232436564 \h </w:instrText>
      </w:r>
      <w:r>
        <w:rPr>
          <w:noProof/>
        </w:rPr>
      </w:r>
      <w:r>
        <w:rPr>
          <w:noProof/>
        </w:rPr>
        <w:fldChar w:fldCharType="separate"/>
      </w:r>
      <w:r>
        <w:rPr>
          <w:noProof/>
        </w:rPr>
        <w:t>21</w:t>
      </w:r>
      <w:r>
        <w:rPr>
          <w:noProof/>
        </w:rPr>
        <w:fldChar w:fldCharType="end"/>
      </w:r>
    </w:p>
    <w:p w14:paraId="1B74C2C0" w14:textId="77777777" w:rsidR="00004ACC" w:rsidRDefault="00004ACC">
      <w:pPr>
        <w:pStyle w:val="TOC1"/>
        <w:rPr>
          <w:rFonts w:eastAsiaTheme="minorEastAsia" w:cstheme="minorBidi"/>
          <w:b w:val="0"/>
          <w:noProof/>
          <w:color w:val="auto"/>
          <w:lang w:val="ru-RU" w:eastAsia="ja-JP"/>
        </w:rPr>
      </w:pPr>
      <w:r>
        <w:rPr>
          <w:noProof/>
        </w:rPr>
        <w:t>3.4 Неблагоприятный отбор поставщика из участников торгов.</w:t>
      </w:r>
      <w:r>
        <w:rPr>
          <w:noProof/>
        </w:rPr>
        <w:tab/>
      </w:r>
      <w:r>
        <w:rPr>
          <w:noProof/>
        </w:rPr>
        <w:fldChar w:fldCharType="begin"/>
      </w:r>
      <w:r>
        <w:rPr>
          <w:noProof/>
        </w:rPr>
        <w:instrText xml:space="preserve"> PAGEREF _Toc232436565 \h </w:instrText>
      </w:r>
      <w:r>
        <w:rPr>
          <w:noProof/>
        </w:rPr>
      </w:r>
      <w:r>
        <w:rPr>
          <w:noProof/>
        </w:rPr>
        <w:fldChar w:fldCharType="separate"/>
      </w:r>
      <w:r>
        <w:rPr>
          <w:noProof/>
        </w:rPr>
        <w:t>22</w:t>
      </w:r>
      <w:r>
        <w:rPr>
          <w:noProof/>
        </w:rPr>
        <w:fldChar w:fldCharType="end"/>
      </w:r>
    </w:p>
    <w:p w14:paraId="695FEE6E" w14:textId="77777777" w:rsidR="00004ACC" w:rsidRDefault="00004ACC">
      <w:pPr>
        <w:pStyle w:val="TOC1"/>
        <w:rPr>
          <w:rFonts w:eastAsiaTheme="minorEastAsia" w:cstheme="minorBidi"/>
          <w:b w:val="0"/>
          <w:noProof/>
          <w:color w:val="auto"/>
          <w:lang w:val="ru-RU" w:eastAsia="ja-JP"/>
        </w:rPr>
      </w:pPr>
      <w:r w:rsidRPr="00DB7E01">
        <w:rPr>
          <w:noProof/>
          <w:lang w:val="ru-RU"/>
        </w:rPr>
        <w:t>Глава 4. Методология сбора данных</w:t>
      </w:r>
      <w:r>
        <w:rPr>
          <w:noProof/>
        </w:rPr>
        <w:tab/>
      </w:r>
      <w:r>
        <w:rPr>
          <w:noProof/>
        </w:rPr>
        <w:fldChar w:fldCharType="begin"/>
      </w:r>
      <w:r>
        <w:rPr>
          <w:noProof/>
        </w:rPr>
        <w:instrText xml:space="preserve"> PAGEREF _Toc232436566 \h </w:instrText>
      </w:r>
      <w:r>
        <w:rPr>
          <w:noProof/>
        </w:rPr>
      </w:r>
      <w:r>
        <w:rPr>
          <w:noProof/>
        </w:rPr>
        <w:fldChar w:fldCharType="separate"/>
      </w:r>
      <w:r>
        <w:rPr>
          <w:noProof/>
        </w:rPr>
        <w:t>25</w:t>
      </w:r>
      <w:r>
        <w:rPr>
          <w:noProof/>
        </w:rPr>
        <w:fldChar w:fldCharType="end"/>
      </w:r>
    </w:p>
    <w:p w14:paraId="204AD205" w14:textId="77777777" w:rsidR="00004ACC" w:rsidRDefault="00004ACC">
      <w:pPr>
        <w:pStyle w:val="TOC1"/>
        <w:rPr>
          <w:rFonts w:eastAsiaTheme="minorEastAsia" w:cstheme="minorBidi"/>
          <w:b w:val="0"/>
          <w:noProof/>
          <w:color w:val="auto"/>
          <w:lang w:val="ru-RU" w:eastAsia="ja-JP"/>
        </w:rPr>
      </w:pPr>
      <w:r w:rsidRPr="00DB7E01">
        <w:rPr>
          <w:noProof/>
          <w:lang w:val="ru-RU"/>
        </w:rPr>
        <w:t>Глава 5. Результаты исследования</w:t>
      </w:r>
      <w:r>
        <w:rPr>
          <w:noProof/>
        </w:rPr>
        <w:tab/>
      </w:r>
      <w:r>
        <w:rPr>
          <w:noProof/>
        </w:rPr>
        <w:fldChar w:fldCharType="begin"/>
      </w:r>
      <w:r>
        <w:rPr>
          <w:noProof/>
        </w:rPr>
        <w:instrText xml:space="preserve"> PAGEREF _Toc232436567 \h </w:instrText>
      </w:r>
      <w:r>
        <w:rPr>
          <w:noProof/>
        </w:rPr>
      </w:r>
      <w:r>
        <w:rPr>
          <w:noProof/>
        </w:rPr>
        <w:fldChar w:fldCharType="separate"/>
      </w:r>
      <w:r>
        <w:rPr>
          <w:noProof/>
        </w:rPr>
        <w:t>27</w:t>
      </w:r>
      <w:r>
        <w:rPr>
          <w:noProof/>
        </w:rPr>
        <w:fldChar w:fldCharType="end"/>
      </w:r>
    </w:p>
    <w:p w14:paraId="7167DE68" w14:textId="77777777" w:rsidR="00004ACC" w:rsidRDefault="00004ACC">
      <w:pPr>
        <w:pStyle w:val="TOC1"/>
        <w:rPr>
          <w:rFonts w:eastAsiaTheme="minorEastAsia" w:cstheme="minorBidi"/>
          <w:b w:val="0"/>
          <w:noProof/>
          <w:color w:val="auto"/>
          <w:lang w:val="ru-RU" w:eastAsia="ja-JP"/>
        </w:rPr>
      </w:pPr>
      <w:r w:rsidRPr="00DB7E01">
        <w:rPr>
          <w:noProof/>
          <w:lang w:val="ru-RU"/>
        </w:rPr>
        <w:t>Заключение.</w:t>
      </w:r>
      <w:r>
        <w:rPr>
          <w:noProof/>
        </w:rPr>
        <w:tab/>
      </w:r>
      <w:r>
        <w:rPr>
          <w:noProof/>
        </w:rPr>
        <w:fldChar w:fldCharType="begin"/>
      </w:r>
      <w:r>
        <w:rPr>
          <w:noProof/>
        </w:rPr>
        <w:instrText xml:space="preserve"> PAGEREF _Toc232436568 \h </w:instrText>
      </w:r>
      <w:r>
        <w:rPr>
          <w:noProof/>
        </w:rPr>
      </w:r>
      <w:r>
        <w:rPr>
          <w:noProof/>
        </w:rPr>
        <w:fldChar w:fldCharType="separate"/>
      </w:r>
      <w:r>
        <w:rPr>
          <w:noProof/>
        </w:rPr>
        <w:t>33</w:t>
      </w:r>
      <w:r>
        <w:rPr>
          <w:noProof/>
        </w:rPr>
        <w:fldChar w:fldCharType="end"/>
      </w:r>
    </w:p>
    <w:p w14:paraId="38CC3EC2" w14:textId="77777777" w:rsidR="00004ACC" w:rsidRDefault="00004ACC">
      <w:pPr>
        <w:pStyle w:val="TOC1"/>
        <w:rPr>
          <w:rFonts w:eastAsiaTheme="minorEastAsia" w:cstheme="minorBidi"/>
          <w:b w:val="0"/>
          <w:noProof/>
          <w:color w:val="auto"/>
          <w:lang w:val="ru-RU" w:eastAsia="ja-JP"/>
        </w:rPr>
      </w:pPr>
      <w:r>
        <w:rPr>
          <w:noProof/>
        </w:rPr>
        <w:t>Библиографи</w:t>
      </w:r>
      <w:r w:rsidRPr="00DB7E01">
        <w:rPr>
          <w:noProof/>
          <w:lang w:val="ru-RU"/>
        </w:rPr>
        <w:t>ческий список</w:t>
      </w:r>
      <w:r>
        <w:rPr>
          <w:noProof/>
        </w:rPr>
        <w:tab/>
      </w:r>
      <w:r>
        <w:rPr>
          <w:noProof/>
        </w:rPr>
        <w:fldChar w:fldCharType="begin"/>
      </w:r>
      <w:r>
        <w:rPr>
          <w:noProof/>
        </w:rPr>
        <w:instrText xml:space="preserve"> PAGEREF _Toc232436569 \h </w:instrText>
      </w:r>
      <w:r>
        <w:rPr>
          <w:noProof/>
        </w:rPr>
      </w:r>
      <w:r>
        <w:rPr>
          <w:noProof/>
        </w:rPr>
        <w:fldChar w:fldCharType="separate"/>
      </w:r>
      <w:r>
        <w:rPr>
          <w:noProof/>
        </w:rPr>
        <w:t>37</w:t>
      </w:r>
      <w:r>
        <w:rPr>
          <w:noProof/>
        </w:rPr>
        <w:fldChar w:fldCharType="end"/>
      </w:r>
    </w:p>
    <w:p w14:paraId="0E905F70" w14:textId="77777777" w:rsidR="00004ACC" w:rsidRDefault="00004ACC">
      <w:pPr>
        <w:pStyle w:val="TOC1"/>
        <w:rPr>
          <w:rFonts w:eastAsiaTheme="minorEastAsia" w:cstheme="minorBidi"/>
          <w:b w:val="0"/>
          <w:noProof/>
          <w:color w:val="auto"/>
          <w:lang w:val="ru-RU" w:eastAsia="ja-JP"/>
        </w:rPr>
      </w:pPr>
      <w:r w:rsidRPr="00DB7E01">
        <w:rPr>
          <w:noProof/>
          <w:lang w:val="ru-RU"/>
        </w:rPr>
        <w:t>Приложение 1</w:t>
      </w:r>
      <w:r>
        <w:rPr>
          <w:noProof/>
        </w:rPr>
        <w:tab/>
      </w:r>
      <w:r>
        <w:rPr>
          <w:noProof/>
        </w:rPr>
        <w:fldChar w:fldCharType="begin"/>
      </w:r>
      <w:r>
        <w:rPr>
          <w:noProof/>
        </w:rPr>
        <w:instrText xml:space="preserve"> PAGEREF _Toc232436570 \h </w:instrText>
      </w:r>
      <w:r>
        <w:rPr>
          <w:noProof/>
        </w:rPr>
      </w:r>
      <w:r>
        <w:rPr>
          <w:noProof/>
        </w:rPr>
        <w:fldChar w:fldCharType="separate"/>
      </w:r>
      <w:r>
        <w:rPr>
          <w:noProof/>
        </w:rPr>
        <w:t>39</w:t>
      </w:r>
      <w:r>
        <w:rPr>
          <w:noProof/>
        </w:rPr>
        <w:fldChar w:fldCharType="end"/>
      </w:r>
    </w:p>
    <w:p w14:paraId="53A9FFB0" w14:textId="77777777" w:rsidR="00004ACC" w:rsidRDefault="00004ACC">
      <w:pPr>
        <w:pStyle w:val="TOC1"/>
        <w:rPr>
          <w:rFonts w:eastAsiaTheme="minorEastAsia" w:cstheme="minorBidi"/>
          <w:b w:val="0"/>
          <w:noProof/>
          <w:color w:val="auto"/>
          <w:lang w:val="ru-RU" w:eastAsia="ja-JP"/>
        </w:rPr>
      </w:pPr>
      <w:r w:rsidRPr="00DB7E01">
        <w:rPr>
          <w:noProof/>
          <w:lang w:val="ru-RU"/>
        </w:rPr>
        <w:t>Приложение 2</w:t>
      </w:r>
      <w:r>
        <w:rPr>
          <w:noProof/>
        </w:rPr>
        <w:tab/>
      </w:r>
      <w:r>
        <w:rPr>
          <w:noProof/>
        </w:rPr>
        <w:fldChar w:fldCharType="begin"/>
      </w:r>
      <w:r>
        <w:rPr>
          <w:noProof/>
        </w:rPr>
        <w:instrText xml:space="preserve"> PAGEREF _Toc232436571 \h </w:instrText>
      </w:r>
      <w:r>
        <w:rPr>
          <w:noProof/>
        </w:rPr>
      </w:r>
      <w:r>
        <w:rPr>
          <w:noProof/>
        </w:rPr>
        <w:fldChar w:fldCharType="separate"/>
      </w:r>
      <w:r>
        <w:rPr>
          <w:noProof/>
        </w:rPr>
        <w:t>40</w:t>
      </w:r>
      <w:r>
        <w:rPr>
          <w:noProof/>
        </w:rPr>
        <w:fldChar w:fldCharType="end"/>
      </w:r>
    </w:p>
    <w:p w14:paraId="3BC2DF06" w14:textId="77777777" w:rsidR="00004ACC" w:rsidRDefault="00004ACC">
      <w:pPr>
        <w:pStyle w:val="TOC1"/>
        <w:rPr>
          <w:rFonts w:eastAsiaTheme="minorEastAsia" w:cstheme="minorBidi"/>
          <w:b w:val="0"/>
          <w:noProof/>
          <w:color w:val="auto"/>
          <w:lang w:val="ru-RU" w:eastAsia="ja-JP"/>
        </w:rPr>
      </w:pPr>
      <w:r>
        <w:rPr>
          <w:noProof/>
        </w:rPr>
        <w:t>Приложение 3</w:t>
      </w:r>
      <w:r>
        <w:rPr>
          <w:noProof/>
        </w:rPr>
        <w:tab/>
      </w:r>
      <w:r>
        <w:rPr>
          <w:noProof/>
        </w:rPr>
        <w:fldChar w:fldCharType="begin"/>
      </w:r>
      <w:r>
        <w:rPr>
          <w:noProof/>
        </w:rPr>
        <w:instrText xml:space="preserve"> PAGEREF _Toc232436572 \h </w:instrText>
      </w:r>
      <w:r>
        <w:rPr>
          <w:noProof/>
        </w:rPr>
      </w:r>
      <w:r>
        <w:rPr>
          <w:noProof/>
        </w:rPr>
        <w:fldChar w:fldCharType="separate"/>
      </w:r>
      <w:r>
        <w:rPr>
          <w:noProof/>
        </w:rPr>
        <w:t>42</w:t>
      </w:r>
      <w:r>
        <w:rPr>
          <w:noProof/>
        </w:rPr>
        <w:fldChar w:fldCharType="end"/>
      </w:r>
    </w:p>
    <w:p w14:paraId="3DF2CC16" w14:textId="77777777" w:rsidR="00004ACC" w:rsidRDefault="00004ACC">
      <w:pPr>
        <w:pStyle w:val="TOC1"/>
        <w:rPr>
          <w:rFonts w:eastAsiaTheme="minorEastAsia" w:cstheme="minorBidi"/>
          <w:b w:val="0"/>
          <w:noProof/>
          <w:color w:val="auto"/>
          <w:lang w:val="ru-RU" w:eastAsia="ja-JP"/>
        </w:rPr>
      </w:pPr>
      <w:r>
        <w:rPr>
          <w:noProof/>
        </w:rPr>
        <w:t>Приложение 4</w:t>
      </w:r>
      <w:r>
        <w:rPr>
          <w:noProof/>
        </w:rPr>
        <w:tab/>
      </w:r>
      <w:r>
        <w:rPr>
          <w:noProof/>
        </w:rPr>
        <w:fldChar w:fldCharType="begin"/>
      </w:r>
      <w:r>
        <w:rPr>
          <w:noProof/>
        </w:rPr>
        <w:instrText xml:space="preserve"> PAGEREF _Toc232436573 \h </w:instrText>
      </w:r>
      <w:r>
        <w:rPr>
          <w:noProof/>
        </w:rPr>
      </w:r>
      <w:r>
        <w:rPr>
          <w:noProof/>
        </w:rPr>
        <w:fldChar w:fldCharType="separate"/>
      </w:r>
      <w:r>
        <w:rPr>
          <w:noProof/>
        </w:rPr>
        <w:t>44</w:t>
      </w:r>
      <w:r>
        <w:rPr>
          <w:noProof/>
        </w:rPr>
        <w:fldChar w:fldCharType="end"/>
      </w:r>
    </w:p>
    <w:p w14:paraId="6CF28A4E" w14:textId="6E804DEF" w:rsidR="001F2A2F" w:rsidRPr="00EA78D8" w:rsidRDefault="001F2A2F" w:rsidP="001F2A2F">
      <w:pPr>
        <w:spacing w:line="360" w:lineRule="auto"/>
        <w:rPr>
          <w:rFonts w:ascii="Times New Roman" w:hAnsi="Times New Roman"/>
          <w:sz w:val="28"/>
          <w:szCs w:val="28"/>
        </w:rPr>
      </w:pPr>
      <w:r w:rsidRPr="00EA78D8">
        <w:rPr>
          <w:rFonts w:ascii="Times New Roman" w:hAnsi="Times New Roman"/>
          <w:sz w:val="28"/>
          <w:szCs w:val="28"/>
        </w:rPr>
        <w:fldChar w:fldCharType="end"/>
      </w:r>
    </w:p>
    <w:p w14:paraId="4A7D8D2E" w14:textId="0A493078" w:rsidR="00394981" w:rsidRPr="001F2A2F" w:rsidRDefault="001F2A2F" w:rsidP="001F2A2F">
      <w:pPr>
        <w:spacing w:line="360" w:lineRule="auto"/>
        <w:rPr>
          <w:rFonts w:ascii="Times New Roman" w:hAnsi="Times New Roman"/>
          <w:sz w:val="28"/>
          <w:szCs w:val="28"/>
        </w:rPr>
        <w:sectPr w:rsidR="00394981" w:rsidRPr="001F2A2F" w:rsidSect="00DB22C5">
          <w:headerReference w:type="even" r:id="rId8"/>
          <w:headerReference w:type="default" r:id="rId9"/>
          <w:footerReference w:type="even" r:id="rId10"/>
          <w:footerReference w:type="default" r:id="rId11"/>
          <w:pgSz w:w="11901" w:h="16840"/>
          <w:pgMar w:top="1134" w:right="851" w:bottom="1134" w:left="1985" w:header="709" w:footer="709" w:gutter="0"/>
          <w:cols w:space="708"/>
          <w:titlePg/>
          <w:docGrid w:linePitch="360"/>
        </w:sectPr>
      </w:pPr>
      <w:r w:rsidRPr="00EA78D8">
        <w:rPr>
          <w:rFonts w:ascii="Times New Roman" w:hAnsi="Times New Roman"/>
          <w:sz w:val="28"/>
          <w:szCs w:val="28"/>
        </w:rPr>
        <w:tab/>
      </w:r>
    </w:p>
    <w:p w14:paraId="4D9DEBDC" w14:textId="77777777" w:rsidR="00394981" w:rsidRPr="00E0371A" w:rsidRDefault="00394981" w:rsidP="00394981">
      <w:pPr>
        <w:pStyle w:val="Heading1"/>
        <w:rPr>
          <w:lang w:val="ru-RU"/>
        </w:rPr>
      </w:pPr>
      <w:bookmarkStart w:id="1" w:name="_Toc232085859"/>
      <w:bookmarkStart w:id="2" w:name="_Toc232428211"/>
      <w:bookmarkStart w:id="3" w:name="_Toc232436558"/>
      <w:r w:rsidRPr="00E0371A">
        <w:rPr>
          <w:lang w:val="ru-RU"/>
        </w:rPr>
        <w:lastRenderedPageBreak/>
        <w:t>Введение</w:t>
      </w:r>
      <w:bookmarkEnd w:id="1"/>
      <w:bookmarkEnd w:id="2"/>
      <w:bookmarkEnd w:id="3"/>
    </w:p>
    <w:p w14:paraId="3E6E4212" w14:textId="77777777" w:rsidR="00394981" w:rsidRPr="00E0371A" w:rsidRDefault="00394981" w:rsidP="00394981">
      <w:pPr>
        <w:spacing w:line="360" w:lineRule="auto"/>
        <w:jc w:val="both"/>
        <w:rPr>
          <w:rFonts w:ascii="Times New Roman" w:eastAsia="Times New Roman" w:hAnsi="Times New Roman"/>
          <w:i/>
          <w:iCs/>
          <w:sz w:val="28"/>
          <w:szCs w:val="28"/>
          <w:lang w:val="ru-RU"/>
        </w:rPr>
      </w:pPr>
    </w:p>
    <w:p w14:paraId="26E97CA4"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Федеральный закон №94 вступил в силу в январе 2006 года. Основной целью являлось составление документа, регулирующего взаимоотношения в сфере государственных закупок и препятствующего распространению коррупции, наряду с продвижением конкуренции и эффективного распоряжения государственными деньгами. </w:t>
      </w:r>
      <w:r>
        <w:rPr>
          <w:rFonts w:ascii="Times New Roman" w:eastAsia="Times New Roman" w:hAnsi="Times New Roman"/>
          <w:sz w:val="28"/>
          <w:szCs w:val="28"/>
          <w:lang w:val="ru-RU"/>
        </w:rPr>
        <w:t>Это была одна из важнейших реформ за последние годы, которая перевела практику государственных закупок на новый качественный уровень, который можно назвать институтом. До вступления в силу упомянутого федерального закона данная сфера регулировалась исключительно разрозненными нормативными актами рамочного характера. А после явного увеличения объема государственных закупок, необходимость контроля за растущим объемом коррупции привела к реформированию системы в целом.</w:t>
      </w:r>
    </w:p>
    <w:p w14:paraId="665F59B8"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На то, что </w:t>
      </w:r>
      <w:r w:rsidRPr="00C30A8A">
        <w:rPr>
          <w:rFonts w:ascii="Times New Roman" w:eastAsia="Times New Roman" w:hAnsi="Times New Roman"/>
          <w:sz w:val="28"/>
          <w:szCs w:val="28"/>
          <w:lang w:val="ru-RU"/>
        </w:rPr>
        <w:t xml:space="preserve">процесс </w:t>
      </w:r>
      <w:proofErr w:type="spellStart"/>
      <w:r w:rsidRPr="00C30A8A">
        <w:rPr>
          <w:rFonts w:ascii="Times New Roman" w:eastAsia="Times New Roman" w:hAnsi="Times New Roman"/>
          <w:sz w:val="28"/>
          <w:szCs w:val="28"/>
          <w:lang w:val="ru-RU"/>
        </w:rPr>
        <w:t>госзакупок</w:t>
      </w:r>
      <w:proofErr w:type="spellEnd"/>
      <w:r w:rsidRPr="00E0371A">
        <w:rPr>
          <w:rFonts w:ascii="Times New Roman" w:eastAsia="Times New Roman" w:hAnsi="Times New Roman"/>
          <w:sz w:val="28"/>
          <w:szCs w:val="28"/>
          <w:lang w:val="ru-RU"/>
        </w:rPr>
        <w:t xml:space="preserve"> является ключевым для проведения махинаций с госфинансами, общественность обратила внимание совсем недавно, что подтверждает актуальность этой проблемы. Согласно данным Общественной палаты, 60% посетителей портала, а также 43% участников социологических опросов считают, что коррупция в РФ продолжает расти на всех уровнях власти. Антикоррупционные меры население считает неэффективными. По данным института социологии РАН, почти 90% россиян уверены, что они не улучшают ситуацию. «Левада-центр» опубликовал данные, что только 2% граждан считают борьбу с коррупцией успешной.</w:t>
      </w:r>
      <w:r w:rsidRPr="00C30A8A">
        <w:rPr>
          <w:rStyle w:val="FootnoteReference"/>
          <w:rFonts w:ascii="Times New Roman" w:eastAsia="Times New Roman" w:hAnsi="Times New Roman"/>
          <w:sz w:val="28"/>
          <w:szCs w:val="28"/>
        </w:rPr>
        <w:footnoteReference w:id="1"/>
      </w:r>
    </w:p>
    <w:p w14:paraId="7301E63F"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Подавляющее число коррупционных действий сводится к лоббированию чиновниками интересов конкретных поставщиков. Самыми </w:t>
      </w:r>
      <w:r w:rsidRPr="00E0371A">
        <w:rPr>
          <w:rFonts w:ascii="Times New Roman" w:eastAsia="Times New Roman" w:hAnsi="Times New Roman"/>
          <w:sz w:val="28"/>
          <w:szCs w:val="28"/>
          <w:lang w:val="ru-RU"/>
        </w:rPr>
        <w:lastRenderedPageBreak/>
        <w:t>распространенными схемами коррупции являются откаты, махинации с тендерными предложениями и использование подставных компани</w:t>
      </w:r>
      <w:r w:rsidRPr="00C30A8A">
        <w:rPr>
          <w:rFonts w:ascii="Times New Roman" w:eastAsia="Times New Roman" w:hAnsi="Times New Roman"/>
          <w:sz w:val="28"/>
          <w:szCs w:val="28"/>
          <w:lang w:val="ru-RU"/>
        </w:rPr>
        <w:t>й</w:t>
      </w:r>
      <w:r w:rsidRPr="00C30A8A">
        <w:rPr>
          <w:rStyle w:val="FootnoteReference"/>
          <w:rFonts w:ascii="Times New Roman" w:eastAsia="Times New Roman" w:hAnsi="Times New Roman"/>
          <w:sz w:val="28"/>
          <w:szCs w:val="28"/>
        </w:rPr>
        <w:footnoteReference w:id="2"/>
      </w:r>
      <w:r w:rsidRPr="00E0371A">
        <w:rPr>
          <w:rFonts w:ascii="Times New Roman" w:eastAsia="Times New Roman" w:hAnsi="Times New Roman"/>
          <w:sz w:val="28"/>
          <w:szCs w:val="28"/>
          <w:lang w:val="ru-RU"/>
        </w:rPr>
        <w:t xml:space="preserve">. </w:t>
      </w:r>
    </w:p>
    <w:p w14:paraId="2AEAE923"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703821">
        <w:rPr>
          <w:rFonts w:ascii="Times New Roman" w:eastAsia="Times New Roman" w:hAnsi="Times New Roman"/>
          <w:sz w:val="28"/>
          <w:szCs w:val="28"/>
          <w:lang w:val="ru-RU"/>
        </w:rPr>
        <w:t xml:space="preserve">Благодаря открытому доступу к информации об электронных торгах, появилась возможность выявления случаев коррупции и возможность проведения тщательного анализа и разработки программ, препятствующих коррупции. </w:t>
      </w:r>
      <w:r w:rsidRPr="00E0371A">
        <w:rPr>
          <w:rFonts w:ascii="Times New Roman" w:eastAsia="Times New Roman" w:hAnsi="Times New Roman"/>
          <w:sz w:val="28"/>
          <w:szCs w:val="28"/>
          <w:lang w:val="ru-RU"/>
        </w:rPr>
        <w:t xml:space="preserve">Именно широкое освещение в СМИ и частое внесение поправок в закон явилось причиной выбора данной темы для анализа. </w:t>
      </w:r>
      <w:r w:rsidRPr="00C30A8A">
        <w:rPr>
          <w:rFonts w:ascii="Times New Roman" w:eastAsia="Times New Roman" w:hAnsi="Times New Roman"/>
          <w:sz w:val="28"/>
          <w:szCs w:val="28"/>
          <w:lang w:val="ru-RU"/>
        </w:rPr>
        <w:t>В настоящий момент</w:t>
      </w:r>
      <w:r w:rsidRPr="00E0371A">
        <w:rPr>
          <w:rFonts w:ascii="Times New Roman" w:eastAsia="Times New Roman" w:hAnsi="Times New Roman"/>
          <w:sz w:val="28"/>
          <w:szCs w:val="28"/>
          <w:lang w:val="ru-RU"/>
        </w:rPr>
        <w:t>, по данным ВЦИОМа, 3/4 россиян (74%) отмечают очень высокую распространенность коррупции в обществе. На вопрос, возможно ли победить коррупцию, "нет" ответили 58% респондентов.</w:t>
      </w:r>
      <w:r w:rsidRPr="00C30A8A">
        <w:rPr>
          <w:rStyle w:val="FootnoteReference"/>
          <w:rFonts w:ascii="Times New Roman" w:eastAsia="Times New Roman" w:hAnsi="Times New Roman"/>
          <w:sz w:val="28"/>
          <w:szCs w:val="28"/>
          <w:lang w:val="en-US"/>
        </w:rPr>
        <w:footnoteReference w:id="3"/>
      </w:r>
      <w:r>
        <w:rPr>
          <w:rFonts w:ascii="Times New Roman" w:eastAsia="Times New Roman" w:hAnsi="Times New Roman"/>
          <w:sz w:val="28"/>
          <w:szCs w:val="28"/>
          <w:lang w:val="ru-RU"/>
        </w:rPr>
        <w:t xml:space="preserve"> </w:t>
      </w:r>
    </w:p>
    <w:p w14:paraId="10FEAD13" w14:textId="77777777" w:rsidR="00394981" w:rsidRPr="00E0371A"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94-ФЗ был ориентирован на борьбу с коррупцией с помощью таких инструментов, как повышение прозрачности процедур и четкое регламентирование возможностей обеих сторон – государственных чиновников как заказчика и поставщиков в качестве участников торгов. Таким образом, система была ориентирована на создание простых процедур, понятных каждому участнику процесса, а также на внедрение простых функций контроля и санкций, следующих за нарушения. Однако, за время функционирования этой системы, в 94-ФЗ было внесено огромное количество поправок, увеличившее его объем примерно в 3 раза. Несмотря на это, он по-прежнему оставляет некоторое поле для маневров с государственными финансами, которые могут приводить к неэффективному расходованию средств.</w:t>
      </w:r>
    </w:p>
    <w:p w14:paraId="15425EB6"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C30A8A">
        <w:rPr>
          <w:rFonts w:ascii="Times New Roman" w:eastAsia="Times New Roman" w:hAnsi="Times New Roman"/>
          <w:sz w:val="28"/>
          <w:szCs w:val="28"/>
          <w:lang w:val="ru-RU"/>
        </w:rPr>
        <w:t>Г</w:t>
      </w:r>
      <w:r w:rsidRPr="00E0371A">
        <w:rPr>
          <w:rFonts w:ascii="Times New Roman" w:eastAsia="Times New Roman" w:hAnsi="Times New Roman"/>
          <w:sz w:val="28"/>
          <w:szCs w:val="28"/>
          <w:lang w:val="ru-RU"/>
        </w:rPr>
        <w:t>лавной целью этой работы является определение мотивационных факторов преступного поведения участников процесса</w:t>
      </w:r>
      <w:r w:rsidRPr="00C30A8A">
        <w:rPr>
          <w:rFonts w:ascii="Times New Roman" w:eastAsia="Times New Roman" w:hAnsi="Times New Roman"/>
          <w:sz w:val="28"/>
          <w:szCs w:val="28"/>
          <w:lang w:val="ru-RU"/>
        </w:rPr>
        <w:t>, а информация, полученная в ходе исследования, будет иметь практическое (для повышения информированности общества о возможных фактах мошенничества) и теоретическое применение (для разработки эффективных гос</w:t>
      </w:r>
      <w:r>
        <w:rPr>
          <w:rFonts w:ascii="Times New Roman" w:eastAsia="Times New Roman" w:hAnsi="Times New Roman"/>
          <w:sz w:val="28"/>
          <w:szCs w:val="28"/>
          <w:lang w:val="ru-RU"/>
        </w:rPr>
        <w:t xml:space="preserve">ударственных </w:t>
      </w:r>
      <w:r w:rsidRPr="00C30A8A">
        <w:rPr>
          <w:rFonts w:ascii="Times New Roman" w:eastAsia="Times New Roman" w:hAnsi="Times New Roman"/>
          <w:sz w:val="28"/>
          <w:szCs w:val="28"/>
          <w:lang w:val="ru-RU"/>
        </w:rPr>
        <w:t>программ по борьбе с коррупцией)</w:t>
      </w:r>
      <w:r w:rsidRPr="00E0371A">
        <w:rPr>
          <w:rFonts w:ascii="Times New Roman" w:eastAsia="Times New Roman" w:hAnsi="Times New Roman"/>
          <w:sz w:val="28"/>
          <w:szCs w:val="28"/>
          <w:lang w:val="ru-RU"/>
        </w:rPr>
        <w:t>.</w:t>
      </w:r>
    </w:p>
    <w:p w14:paraId="2E38376C"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lastRenderedPageBreak/>
        <w:t xml:space="preserve"> Задачей этого исследования является выявление методов борьбы с коррупцией в сфере государственных закупок</w:t>
      </w:r>
      <w:r w:rsidRPr="00C30A8A">
        <w:rPr>
          <w:rFonts w:ascii="Times New Roman" w:eastAsia="Times New Roman" w:hAnsi="Times New Roman"/>
          <w:sz w:val="28"/>
          <w:szCs w:val="28"/>
          <w:lang w:val="ru-RU"/>
        </w:rPr>
        <w:t>.</w:t>
      </w:r>
    </w:p>
    <w:p w14:paraId="3DB2F2C4" w14:textId="77777777" w:rsidR="00394981" w:rsidRPr="00E0371A" w:rsidRDefault="00394981" w:rsidP="00394981">
      <w:pPr>
        <w:spacing w:line="360" w:lineRule="auto"/>
        <w:ind w:firstLine="720"/>
        <w:jc w:val="both"/>
        <w:rPr>
          <w:rFonts w:ascii="Times New Roman" w:eastAsia="Times New Roman" w:hAnsi="Times New Roman"/>
          <w:sz w:val="28"/>
          <w:szCs w:val="28"/>
          <w:lang w:val="ru-RU"/>
        </w:rPr>
      </w:pPr>
      <w:r w:rsidRPr="00C30A8A">
        <w:rPr>
          <w:rFonts w:ascii="Times New Roman" w:eastAsia="Times New Roman" w:hAnsi="Times New Roman"/>
          <w:sz w:val="28"/>
          <w:szCs w:val="28"/>
          <w:lang w:val="ru-RU"/>
        </w:rPr>
        <w:t>Исследование будет проходить</w:t>
      </w:r>
      <w:r w:rsidRPr="00E0371A">
        <w:rPr>
          <w:rFonts w:ascii="Times New Roman" w:eastAsia="Times New Roman" w:hAnsi="Times New Roman"/>
          <w:sz w:val="28"/>
          <w:szCs w:val="28"/>
          <w:lang w:val="ru-RU"/>
        </w:rPr>
        <w:t xml:space="preserve"> с использованием количественного анализа – опроса студентов, административного персонала </w:t>
      </w:r>
      <w:proofErr w:type="spellStart"/>
      <w:r w:rsidRPr="00E0371A">
        <w:rPr>
          <w:rFonts w:ascii="Times New Roman" w:eastAsia="Times New Roman" w:hAnsi="Times New Roman"/>
          <w:sz w:val="28"/>
          <w:szCs w:val="28"/>
          <w:lang w:val="ru-RU"/>
        </w:rPr>
        <w:t>госучерждений</w:t>
      </w:r>
      <w:proofErr w:type="spellEnd"/>
      <w:r w:rsidRPr="00E0371A">
        <w:rPr>
          <w:rFonts w:ascii="Times New Roman" w:eastAsia="Times New Roman" w:hAnsi="Times New Roman"/>
          <w:sz w:val="28"/>
          <w:szCs w:val="28"/>
          <w:lang w:val="ru-RU"/>
        </w:rPr>
        <w:t xml:space="preserve"> и сотрудников отделов </w:t>
      </w:r>
      <w:proofErr w:type="spellStart"/>
      <w:r w:rsidRPr="00E0371A">
        <w:rPr>
          <w:rFonts w:ascii="Times New Roman" w:eastAsia="Times New Roman" w:hAnsi="Times New Roman"/>
          <w:sz w:val="28"/>
          <w:szCs w:val="28"/>
          <w:lang w:val="ru-RU"/>
        </w:rPr>
        <w:t>госзакупок</w:t>
      </w:r>
      <w:proofErr w:type="spellEnd"/>
      <w:r w:rsidRPr="00E0371A">
        <w:rPr>
          <w:rFonts w:ascii="Times New Roman" w:eastAsia="Times New Roman" w:hAnsi="Times New Roman"/>
          <w:sz w:val="28"/>
          <w:szCs w:val="28"/>
          <w:lang w:val="ru-RU"/>
        </w:rPr>
        <w:t xml:space="preserve"> в Москве</w:t>
      </w:r>
      <w:r>
        <w:rPr>
          <w:rFonts w:ascii="Times New Roman" w:eastAsia="Times New Roman" w:hAnsi="Times New Roman"/>
          <w:sz w:val="28"/>
          <w:szCs w:val="28"/>
          <w:lang w:val="ru-RU"/>
        </w:rPr>
        <w:t>, исследования случайной репрезентативной выборки состоявшихся процедур государственных закупок в РФ с помощью ресурсов сети Интернет</w:t>
      </w:r>
      <w:r w:rsidRPr="00E0371A">
        <w:rPr>
          <w:rFonts w:ascii="Times New Roman" w:eastAsia="Times New Roman" w:hAnsi="Times New Roman"/>
          <w:sz w:val="28"/>
          <w:szCs w:val="28"/>
          <w:lang w:val="ru-RU"/>
        </w:rPr>
        <w:t xml:space="preserve">, а также качественного критического анализа уже существующих исследований в этой области с выявлением предпосылок оппортунистического поведения. Это необходимо для дальнейшей разработки </w:t>
      </w:r>
      <w:r>
        <w:rPr>
          <w:rFonts w:ascii="Times New Roman" w:eastAsia="Times New Roman" w:hAnsi="Times New Roman"/>
          <w:sz w:val="28"/>
          <w:szCs w:val="28"/>
          <w:lang w:val="ru-RU"/>
        </w:rPr>
        <w:t xml:space="preserve">комплексного </w:t>
      </w:r>
      <w:r w:rsidRPr="00E0371A">
        <w:rPr>
          <w:rFonts w:ascii="Times New Roman" w:eastAsia="Times New Roman" w:hAnsi="Times New Roman"/>
          <w:sz w:val="28"/>
          <w:szCs w:val="28"/>
          <w:lang w:val="ru-RU"/>
        </w:rPr>
        <w:t>теоретического подхода к устранению явления коррупции в сфере государственного заказа и разработки целостной системы рекомендаций.</w:t>
      </w:r>
    </w:p>
    <w:p w14:paraId="15181C74"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Следующий раздел посвящен обзору статей из научных источников, освещающих тему исследования</w:t>
      </w:r>
      <w:r>
        <w:rPr>
          <w:rFonts w:ascii="Times New Roman" w:eastAsia="Times New Roman" w:hAnsi="Times New Roman"/>
          <w:sz w:val="28"/>
          <w:szCs w:val="28"/>
          <w:lang w:val="ru-RU"/>
        </w:rPr>
        <w:t>, на основе научных подходов которых будет построено дальнейшее самостоятельное исследование</w:t>
      </w:r>
      <w:r w:rsidRPr="00E0371A">
        <w:rPr>
          <w:rFonts w:ascii="Times New Roman" w:eastAsia="Times New Roman" w:hAnsi="Times New Roman"/>
          <w:sz w:val="28"/>
          <w:szCs w:val="28"/>
          <w:lang w:val="ru-RU"/>
        </w:rPr>
        <w:t xml:space="preserve">. Третий и четвертый разделы работы посвящены методологии исследования и методам получения данных, </w:t>
      </w:r>
      <w:r>
        <w:rPr>
          <w:rFonts w:ascii="Times New Roman" w:eastAsia="Times New Roman" w:hAnsi="Times New Roman"/>
          <w:sz w:val="28"/>
          <w:szCs w:val="28"/>
          <w:lang w:val="ru-RU"/>
        </w:rPr>
        <w:t xml:space="preserve">в них раскрывается совокупность </w:t>
      </w:r>
      <w:r w:rsidRPr="00C30A8A">
        <w:rPr>
          <w:rFonts w:ascii="Times New Roman" w:eastAsia="Times New Roman" w:hAnsi="Times New Roman"/>
          <w:sz w:val="28"/>
          <w:szCs w:val="28"/>
          <w:lang w:val="ru-RU"/>
        </w:rPr>
        <w:t>опис</w:t>
      </w:r>
      <w:r>
        <w:rPr>
          <w:rFonts w:ascii="Times New Roman" w:eastAsia="Times New Roman" w:hAnsi="Times New Roman"/>
          <w:sz w:val="28"/>
          <w:szCs w:val="28"/>
          <w:lang w:val="ru-RU"/>
        </w:rPr>
        <w:t>анных</w:t>
      </w:r>
      <w:r w:rsidRPr="00C30A8A">
        <w:rPr>
          <w:rFonts w:ascii="Times New Roman" w:eastAsia="Times New Roman" w:hAnsi="Times New Roman"/>
          <w:sz w:val="28"/>
          <w:szCs w:val="28"/>
          <w:lang w:val="ru-RU"/>
        </w:rPr>
        <w:t xml:space="preserve"> мотивационны</w:t>
      </w:r>
      <w:r>
        <w:rPr>
          <w:rFonts w:ascii="Times New Roman" w:eastAsia="Times New Roman" w:hAnsi="Times New Roman"/>
          <w:sz w:val="28"/>
          <w:szCs w:val="28"/>
          <w:lang w:val="ru-RU"/>
        </w:rPr>
        <w:t>х</w:t>
      </w:r>
      <w:r w:rsidRPr="00C30A8A">
        <w:rPr>
          <w:rFonts w:ascii="Times New Roman" w:eastAsia="Times New Roman" w:hAnsi="Times New Roman"/>
          <w:sz w:val="28"/>
          <w:szCs w:val="28"/>
          <w:lang w:val="ru-RU"/>
        </w:rPr>
        <w:t xml:space="preserve"> фактор</w:t>
      </w:r>
      <w:r>
        <w:rPr>
          <w:rFonts w:ascii="Times New Roman" w:eastAsia="Times New Roman" w:hAnsi="Times New Roman"/>
          <w:sz w:val="28"/>
          <w:szCs w:val="28"/>
          <w:lang w:val="ru-RU"/>
        </w:rPr>
        <w:t>ов</w:t>
      </w:r>
      <w:r w:rsidRPr="00C30A8A">
        <w:rPr>
          <w:rFonts w:ascii="Times New Roman" w:eastAsia="Times New Roman" w:hAnsi="Times New Roman"/>
          <w:sz w:val="28"/>
          <w:szCs w:val="28"/>
          <w:lang w:val="ru-RU"/>
        </w:rPr>
        <w:t xml:space="preserve"> использования коррупционных схем</w:t>
      </w:r>
      <w:r>
        <w:rPr>
          <w:rFonts w:ascii="Times New Roman" w:eastAsia="Times New Roman" w:hAnsi="Times New Roman"/>
          <w:sz w:val="28"/>
          <w:szCs w:val="28"/>
          <w:lang w:val="ru-RU"/>
        </w:rPr>
        <w:t>, а последующие разделы работы содержат полученные в ходе исследования данные, их интерпретацию и возможные комплексные рекомендации для устранения выявленных проблем</w:t>
      </w:r>
      <w:r w:rsidRPr="00C30A8A">
        <w:rPr>
          <w:rFonts w:ascii="Times New Roman" w:eastAsia="Times New Roman" w:hAnsi="Times New Roman"/>
          <w:sz w:val="28"/>
          <w:szCs w:val="28"/>
          <w:lang w:val="ru-RU"/>
        </w:rPr>
        <w:t>.</w:t>
      </w:r>
    </w:p>
    <w:p w14:paraId="59083A0C"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BA7C922"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EDBF0F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6B84F35"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7C37A6C"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13C56BB"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2D8011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3AE182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8E0BAB6" w14:textId="77777777" w:rsidR="00394981" w:rsidRPr="00C30A8A" w:rsidRDefault="00394981" w:rsidP="00394981">
      <w:pPr>
        <w:spacing w:line="360" w:lineRule="auto"/>
        <w:jc w:val="both"/>
        <w:rPr>
          <w:rFonts w:ascii="Times New Roman" w:eastAsia="Times New Roman" w:hAnsi="Times New Roman"/>
          <w:sz w:val="28"/>
          <w:szCs w:val="28"/>
          <w:lang w:val="ru-RU"/>
        </w:rPr>
      </w:pPr>
    </w:p>
    <w:p w14:paraId="2067A7F5" w14:textId="05B6BC84" w:rsidR="00394981" w:rsidRPr="00C30A8A" w:rsidRDefault="00186E3A" w:rsidP="00394981">
      <w:pPr>
        <w:pStyle w:val="Heading1"/>
        <w:rPr>
          <w:lang w:val="ru-RU"/>
        </w:rPr>
      </w:pPr>
      <w:bookmarkStart w:id="4" w:name="_Toc232085860"/>
      <w:bookmarkStart w:id="5" w:name="_Toc232428212"/>
      <w:bookmarkStart w:id="6" w:name="_Toc232436559"/>
      <w:r>
        <w:rPr>
          <w:lang w:val="ru-RU"/>
        </w:rPr>
        <w:lastRenderedPageBreak/>
        <w:t xml:space="preserve">Глава 1. </w:t>
      </w:r>
      <w:r w:rsidR="00394981" w:rsidRPr="00C30A8A">
        <w:rPr>
          <w:lang w:val="ru-RU"/>
        </w:rPr>
        <w:t>Обзор существующих исследований</w:t>
      </w:r>
      <w:bookmarkEnd w:id="4"/>
      <w:bookmarkEnd w:id="5"/>
      <w:bookmarkEnd w:id="6"/>
    </w:p>
    <w:p w14:paraId="43A316E7" w14:textId="77777777" w:rsidR="00394981" w:rsidRPr="00C30A8A" w:rsidRDefault="00394981" w:rsidP="00394981">
      <w:pPr>
        <w:rPr>
          <w:lang w:val="ru-RU"/>
        </w:rPr>
      </w:pPr>
    </w:p>
    <w:p w14:paraId="62B27EE5" w14:textId="77777777" w:rsidR="00394981" w:rsidRPr="00C30A8A" w:rsidRDefault="00394981" w:rsidP="00394981">
      <w:pPr>
        <w:spacing w:line="360" w:lineRule="auto"/>
        <w:ind w:firstLine="720"/>
        <w:jc w:val="both"/>
        <w:rPr>
          <w:rFonts w:ascii="Times New Roman" w:eastAsia="Times New Roman" w:hAnsi="Times New Roman"/>
          <w:sz w:val="28"/>
          <w:szCs w:val="28"/>
          <w:lang w:val="ru-RU" w:eastAsia="ru-RU"/>
        </w:rPr>
      </w:pPr>
      <w:r w:rsidRPr="00C30A8A">
        <w:rPr>
          <w:rFonts w:ascii="Times New Roman" w:eastAsia="Times New Roman" w:hAnsi="Times New Roman"/>
          <w:sz w:val="28"/>
          <w:szCs w:val="28"/>
          <w:lang w:val="ru-RU" w:eastAsia="ru-RU"/>
        </w:rPr>
        <w:t xml:space="preserve">Статьи, выбранные для построения модели исследования, глубоко рассматривают обозначенную проблему. В них приводится ряд наиболее распространенных схем коррупции в сфере </w:t>
      </w:r>
      <w:proofErr w:type="spellStart"/>
      <w:r w:rsidRPr="00C30A8A">
        <w:rPr>
          <w:rFonts w:ascii="Times New Roman" w:eastAsia="Times New Roman" w:hAnsi="Times New Roman"/>
          <w:sz w:val="28"/>
          <w:szCs w:val="28"/>
          <w:lang w:val="ru-RU" w:eastAsia="ru-RU"/>
        </w:rPr>
        <w:t>госзакупок</w:t>
      </w:r>
      <w:proofErr w:type="spellEnd"/>
      <w:r w:rsidRPr="00C30A8A">
        <w:rPr>
          <w:rFonts w:ascii="Times New Roman" w:eastAsia="Times New Roman" w:hAnsi="Times New Roman"/>
          <w:sz w:val="28"/>
          <w:szCs w:val="28"/>
          <w:lang w:val="ru-RU" w:eastAsia="ru-RU"/>
        </w:rPr>
        <w:t>, а также итоги анализа теоретических и практических возможностей борьбы с ней.</w:t>
      </w:r>
    </w:p>
    <w:p w14:paraId="74BB155E" w14:textId="77777777" w:rsidR="00394981" w:rsidRPr="00C30A8A" w:rsidRDefault="00394981" w:rsidP="00394981">
      <w:pPr>
        <w:spacing w:line="360" w:lineRule="auto"/>
        <w:ind w:firstLine="720"/>
        <w:jc w:val="both"/>
        <w:rPr>
          <w:rFonts w:ascii="Times New Roman" w:eastAsia="Times New Roman" w:hAnsi="Times New Roman"/>
          <w:color w:val="auto"/>
          <w:sz w:val="28"/>
          <w:szCs w:val="28"/>
          <w:lang w:val="ru-RU" w:eastAsia="ru-RU"/>
        </w:rPr>
      </w:pPr>
      <w:r w:rsidRPr="00C30A8A">
        <w:rPr>
          <w:rFonts w:ascii="Times New Roman" w:eastAsia="Times New Roman" w:hAnsi="Times New Roman"/>
          <w:sz w:val="28"/>
          <w:szCs w:val="28"/>
          <w:lang w:val="ru-RU" w:eastAsia="ru-RU"/>
        </w:rPr>
        <w:t>Основной раздел статьи  “</w:t>
      </w:r>
      <w:proofErr w:type="spellStart"/>
      <w:r w:rsidRPr="00C30A8A">
        <w:rPr>
          <w:rFonts w:ascii="Times New Roman" w:eastAsia="Times New Roman" w:hAnsi="Times New Roman"/>
          <w:sz w:val="28"/>
          <w:szCs w:val="28"/>
          <w:lang w:val="ru-RU" w:eastAsia="ru-RU"/>
        </w:rPr>
        <w:t>The</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basics</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of</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integrity</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in</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procurement</w:t>
      </w:r>
      <w:proofErr w:type="spellEnd"/>
      <w:r w:rsidRPr="00C30A8A">
        <w:rPr>
          <w:rFonts w:ascii="Times New Roman" w:eastAsia="Times New Roman" w:hAnsi="Times New Roman"/>
          <w:sz w:val="28"/>
          <w:szCs w:val="28"/>
          <w:lang w:val="ru-RU" w:eastAsia="ru-RU"/>
        </w:rPr>
        <w:t xml:space="preserve">” авторства </w:t>
      </w:r>
      <w:proofErr w:type="spellStart"/>
      <w:r w:rsidRPr="00C30A8A">
        <w:rPr>
          <w:rFonts w:ascii="Times New Roman" w:eastAsia="Times New Roman" w:hAnsi="Times New Roman"/>
          <w:sz w:val="28"/>
          <w:szCs w:val="28"/>
          <w:lang w:val="ru-RU" w:eastAsia="ru-RU"/>
        </w:rPr>
        <w:t>Kari</w:t>
      </w:r>
      <w:proofErr w:type="spellEnd"/>
      <w:r w:rsidRPr="00C30A8A">
        <w:rPr>
          <w:rFonts w:ascii="Times New Roman" w:eastAsia="Times New Roman" w:hAnsi="Times New Roman"/>
          <w:sz w:val="28"/>
          <w:szCs w:val="28"/>
          <w:lang w:val="ru-RU" w:eastAsia="ru-RU"/>
        </w:rPr>
        <w:t xml:space="preserve"> K. </w:t>
      </w:r>
      <w:proofErr w:type="spellStart"/>
      <w:r w:rsidRPr="00C30A8A">
        <w:rPr>
          <w:rFonts w:ascii="Times New Roman" w:eastAsia="Times New Roman" w:hAnsi="Times New Roman"/>
          <w:sz w:val="28"/>
          <w:szCs w:val="28"/>
          <w:lang w:val="ru-RU" w:eastAsia="ru-RU"/>
        </w:rPr>
        <w:t>Heggstad</w:t>
      </w:r>
      <w:proofErr w:type="spellEnd"/>
      <w:r w:rsidRPr="00C30A8A">
        <w:rPr>
          <w:rFonts w:ascii="Times New Roman" w:eastAsia="Times New Roman" w:hAnsi="Times New Roman"/>
          <w:sz w:val="28"/>
          <w:szCs w:val="28"/>
          <w:lang w:val="ru-RU" w:eastAsia="ru-RU"/>
        </w:rPr>
        <w:t xml:space="preserve"> и </w:t>
      </w:r>
      <w:proofErr w:type="spellStart"/>
      <w:r w:rsidRPr="00C30A8A">
        <w:rPr>
          <w:rFonts w:ascii="Times New Roman" w:eastAsia="Times New Roman" w:hAnsi="Times New Roman"/>
          <w:sz w:val="28"/>
          <w:szCs w:val="28"/>
          <w:lang w:val="ru-RU" w:eastAsia="ru-RU"/>
        </w:rPr>
        <w:t>Mona</w:t>
      </w:r>
      <w:proofErr w:type="spellEnd"/>
      <w:r w:rsidRPr="00C30A8A">
        <w:rPr>
          <w:rFonts w:ascii="Times New Roman" w:eastAsia="Times New Roman" w:hAnsi="Times New Roman"/>
          <w:sz w:val="28"/>
          <w:szCs w:val="28"/>
          <w:lang w:val="ru-RU" w:eastAsia="ru-RU"/>
        </w:rPr>
        <w:t xml:space="preserve"> </w:t>
      </w:r>
      <w:proofErr w:type="spellStart"/>
      <w:r w:rsidRPr="00C30A8A">
        <w:rPr>
          <w:rFonts w:ascii="Times New Roman" w:eastAsia="Times New Roman" w:hAnsi="Times New Roman"/>
          <w:sz w:val="28"/>
          <w:szCs w:val="28"/>
          <w:lang w:val="ru-RU" w:eastAsia="ru-RU"/>
        </w:rPr>
        <w:t>Froystad</w:t>
      </w:r>
      <w:proofErr w:type="spellEnd"/>
      <w:r>
        <w:rPr>
          <w:rStyle w:val="FootnoteReference"/>
          <w:rFonts w:ascii="Times New Roman" w:eastAsia="Times New Roman" w:hAnsi="Times New Roman"/>
          <w:sz w:val="28"/>
          <w:szCs w:val="28"/>
          <w:lang w:val="ru-RU" w:eastAsia="ru-RU"/>
        </w:rPr>
        <w:footnoteReference w:id="4"/>
      </w:r>
      <w:r w:rsidRPr="00C30A8A">
        <w:rPr>
          <w:rFonts w:ascii="Times New Roman" w:eastAsia="Times New Roman" w:hAnsi="Times New Roman"/>
          <w:sz w:val="28"/>
          <w:szCs w:val="28"/>
          <w:lang w:val="ru-RU" w:eastAsia="ru-RU"/>
        </w:rPr>
        <w:t xml:space="preserve"> посвящен подробному описанию механизма возникновения коррупции в государственных закупках, проблемам важности борьбы с ней. Анализ строится в рамках теории </w:t>
      </w:r>
      <w:proofErr w:type="spellStart"/>
      <w:r w:rsidRPr="00C30A8A">
        <w:rPr>
          <w:rFonts w:ascii="Times New Roman" w:eastAsia="Times New Roman" w:hAnsi="Times New Roman"/>
          <w:sz w:val="28"/>
          <w:szCs w:val="28"/>
          <w:lang w:val="ru-RU" w:eastAsia="ru-RU"/>
        </w:rPr>
        <w:t>трансакционных</w:t>
      </w:r>
      <w:proofErr w:type="spellEnd"/>
      <w:r w:rsidRPr="00C30A8A">
        <w:rPr>
          <w:rFonts w:ascii="Times New Roman" w:eastAsia="Times New Roman" w:hAnsi="Times New Roman"/>
          <w:sz w:val="28"/>
          <w:szCs w:val="28"/>
          <w:lang w:val="ru-RU" w:eastAsia="ru-RU"/>
        </w:rPr>
        <w:t xml:space="preserve"> издержек и позволяет выделить несколько стадий, на которых она может присутствовать. </w:t>
      </w:r>
      <w:r>
        <w:rPr>
          <w:rFonts w:ascii="Times New Roman" w:eastAsia="Times New Roman" w:hAnsi="Times New Roman"/>
          <w:sz w:val="28"/>
          <w:szCs w:val="28"/>
          <w:lang w:val="ru-RU" w:eastAsia="ru-RU"/>
        </w:rPr>
        <w:t xml:space="preserve">Авторы выделяют 3 стадии  - </w:t>
      </w:r>
      <w:r>
        <w:rPr>
          <w:rFonts w:ascii="Times New Roman" w:eastAsia="Times New Roman" w:hAnsi="Times New Roman"/>
          <w:sz w:val="28"/>
          <w:szCs w:val="28"/>
          <w:lang w:val="en-US" w:eastAsia="ru-RU"/>
        </w:rPr>
        <w:t>pre-bidding (</w:t>
      </w:r>
      <w:r>
        <w:rPr>
          <w:rFonts w:ascii="Times New Roman" w:eastAsia="Times New Roman" w:hAnsi="Times New Roman"/>
          <w:sz w:val="28"/>
          <w:szCs w:val="28"/>
          <w:lang w:val="ru-RU" w:eastAsia="ru-RU"/>
        </w:rPr>
        <w:t>стадия формирования заказа до заключения контракта</w:t>
      </w:r>
      <w:r>
        <w:rPr>
          <w:rFonts w:ascii="Times New Roman" w:eastAsia="Times New Roman" w:hAnsi="Times New Roman"/>
          <w:sz w:val="28"/>
          <w:szCs w:val="28"/>
          <w:lang w:val="en-US" w:eastAsia="ru-RU"/>
        </w:rPr>
        <w:t>), bidding (</w:t>
      </w:r>
      <w:proofErr w:type="spellStart"/>
      <w:r>
        <w:rPr>
          <w:rFonts w:ascii="Times New Roman" w:eastAsia="Times New Roman" w:hAnsi="Times New Roman"/>
          <w:sz w:val="28"/>
          <w:szCs w:val="28"/>
          <w:lang w:val="en-US" w:eastAsia="ru-RU"/>
        </w:rPr>
        <w:t>стадия</w:t>
      </w:r>
      <w:proofErr w:type="spellEnd"/>
      <w:r>
        <w:rPr>
          <w:rFonts w:ascii="Times New Roman" w:eastAsia="Times New Roman" w:hAnsi="Times New Roman"/>
          <w:sz w:val="28"/>
          <w:szCs w:val="28"/>
          <w:lang w:val="en-US" w:eastAsia="ru-RU"/>
        </w:rPr>
        <w:t xml:space="preserve"> </w:t>
      </w:r>
      <w:proofErr w:type="spellStart"/>
      <w:r>
        <w:rPr>
          <w:rFonts w:ascii="Times New Roman" w:eastAsia="Times New Roman" w:hAnsi="Times New Roman"/>
          <w:sz w:val="28"/>
          <w:szCs w:val="28"/>
          <w:lang w:val="en-US" w:eastAsia="ru-RU"/>
        </w:rPr>
        <w:t>определения</w:t>
      </w:r>
      <w:proofErr w:type="spellEnd"/>
      <w:r>
        <w:rPr>
          <w:rFonts w:ascii="Times New Roman" w:eastAsia="Times New Roman" w:hAnsi="Times New Roman"/>
          <w:sz w:val="28"/>
          <w:szCs w:val="28"/>
          <w:lang w:val="en-US" w:eastAsia="ru-RU"/>
        </w:rPr>
        <w:t xml:space="preserve"> </w:t>
      </w:r>
      <w:proofErr w:type="spellStart"/>
      <w:r>
        <w:rPr>
          <w:rFonts w:ascii="Times New Roman" w:eastAsia="Times New Roman" w:hAnsi="Times New Roman"/>
          <w:sz w:val="28"/>
          <w:szCs w:val="28"/>
          <w:lang w:val="en-US" w:eastAsia="ru-RU"/>
        </w:rPr>
        <w:t>победителя</w:t>
      </w:r>
      <w:proofErr w:type="spellEnd"/>
      <w:r>
        <w:rPr>
          <w:rFonts w:ascii="Times New Roman" w:eastAsia="Times New Roman" w:hAnsi="Times New Roman"/>
          <w:sz w:val="28"/>
          <w:szCs w:val="28"/>
          <w:lang w:val="en-US" w:eastAsia="ru-RU"/>
        </w:rPr>
        <w:t xml:space="preserve"> и </w:t>
      </w:r>
      <w:proofErr w:type="spellStart"/>
      <w:r>
        <w:rPr>
          <w:rFonts w:ascii="Times New Roman" w:eastAsia="Times New Roman" w:hAnsi="Times New Roman"/>
          <w:sz w:val="28"/>
          <w:szCs w:val="28"/>
          <w:lang w:val="en-US" w:eastAsia="ru-RU"/>
        </w:rPr>
        <w:t>заключения</w:t>
      </w:r>
      <w:proofErr w:type="spellEnd"/>
      <w:r>
        <w:rPr>
          <w:rFonts w:ascii="Times New Roman" w:eastAsia="Times New Roman" w:hAnsi="Times New Roman"/>
          <w:sz w:val="28"/>
          <w:szCs w:val="28"/>
          <w:lang w:val="en-US" w:eastAsia="ru-RU"/>
        </w:rPr>
        <w:t xml:space="preserve"> </w:t>
      </w:r>
      <w:proofErr w:type="spellStart"/>
      <w:r>
        <w:rPr>
          <w:rFonts w:ascii="Times New Roman" w:eastAsia="Times New Roman" w:hAnsi="Times New Roman"/>
          <w:sz w:val="28"/>
          <w:szCs w:val="28"/>
          <w:lang w:val="en-US" w:eastAsia="ru-RU"/>
        </w:rPr>
        <w:t>контракта</w:t>
      </w:r>
      <w:proofErr w:type="spellEnd"/>
      <w:r>
        <w:rPr>
          <w:rFonts w:ascii="Times New Roman" w:eastAsia="Times New Roman" w:hAnsi="Times New Roman"/>
          <w:sz w:val="28"/>
          <w:szCs w:val="28"/>
          <w:lang w:val="en-US" w:eastAsia="ru-RU"/>
        </w:rPr>
        <w:t xml:space="preserve"> с </w:t>
      </w:r>
      <w:proofErr w:type="spellStart"/>
      <w:r>
        <w:rPr>
          <w:rFonts w:ascii="Times New Roman" w:eastAsia="Times New Roman" w:hAnsi="Times New Roman"/>
          <w:sz w:val="28"/>
          <w:szCs w:val="28"/>
          <w:lang w:val="en-US" w:eastAsia="ru-RU"/>
        </w:rPr>
        <w:t>ним</w:t>
      </w:r>
      <w:proofErr w:type="spellEnd"/>
      <w:r>
        <w:rPr>
          <w:rFonts w:ascii="Times New Roman" w:eastAsia="Times New Roman" w:hAnsi="Times New Roman"/>
          <w:sz w:val="28"/>
          <w:szCs w:val="28"/>
          <w:lang w:val="en-US" w:eastAsia="ru-RU"/>
        </w:rPr>
        <w:t>) и post-bidding</w:t>
      </w:r>
      <w:r>
        <w:rPr>
          <w:rFonts w:ascii="Times New Roman" w:eastAsia="Times New Roman" w:hAnsi="Times New Roman"/>
          <w:sz w:val="28"/>
          <w:szCs w:val="28"/>
          <w:lang w:val="ru-RU" w:eastAsia="ru-RU"/>
        </w:rPr>
        <w:t xml:space="preserve"> (стадия исполнения заказа после подписания контракта). Наибольшее внимание в настоящей работе будет уделено первым двум стадиям.</w:t>
      </w:r>
      <w:r>
        <w:rPr>
          <w:rFonts w:ascii="Times New Roman" w:eastAsia="Times New Roman" w:hAnsi="Times New Roman"/>
          <w:sz w:val="28"/>
          <w:szCs w:val="28"/>
          <w:lang w:val="en-US" w:eastAsia="ru-RU"/>
        </w:rPr>
        <w:t xml:space="preserve"> </w:t>
      </w:r>
      <w:r w:rsidRPr="00C30A8A">
        <w:rPr>
          <w:rFonts w:ascii="Times New Roman" w:eastAsia="Times New Roman" w:hAnsi="Times New Roman"/>
          <w:sz w:val="28"/>
          <w:szCs w:val="28"/>
          <w:lang w:val="ru-RU" w:eastAsia="ru-RU"/>
        </w:rPr>
        <w:t>Среди способов борьбы с коррупцией в аукционах на стадии до заключения контракта авторы называют установление хорошей законодательной базы, прозрачности государственных закупок и контроля.</w:t>
      </w:r>
      <w:r w:rsidRPr="00C30A8A">
        <w:rPr>
          <w:rFonts w:ascii="Times New Roman" w:eastAsia="Times New Roman" w:hAnsi="Times New Roman"/>
          <w:color w:val="auto"/>
          <w:sz w:val="28"/>
          <w:szCs w:val="28"/>
          <w:lang w:val="ru-RU" w:eastAsia="ru-RU"/>
        </w:rPr>
        <w:t xml:space="preserve"> Несовершенство</w:t>
      </w:r>
      <w:r w:rsidRPr="00E0371A">
        <w:rPr>
          <w:rFonts w:ascii="Times New Roman" w:eastAsia="Times New Roman" w:hAnsi="Times New Roman"/>
          <w:sz w:val="28"/>
          <w:szCs w:val="28"/>
          <w:lang w:val="ru-RU"/>
        </w:rPr>
        <w:t xml:space="preserve"> законов, их отсутствие и</w:t>
      </w:r>
      <w:r>
        <w:rPr>
          <w:rFonts w:ascii="Times New Roman" w:eastAsia="Times New Roman" w:hAnsi="Times New Roman"/>
          <w:sz w:val="28"/>
          <w:szCs w:val="28"/>
          <w:lang w:val="ru-RU"/>
        </w:rPr>
        <w:t>ли</w:t>
      </w:r>
      <w:r w:rsidRPr="00E0371A">
        <w:rPr>
          <w:rFonts w:ascii="Times New Roman" w:eastAsia="Times New Roman" w:hAnsi="Times New Roman"/>
          <w:sz w:val="28"/>
          <w:szCs w:val="28"/>
          <w:lang w:val="ru-RU"/>
        </w:rPr>
        <w:t xml:space="preserve"> несоответствие мировым стандартам является ядром рассматриваемого вопроса. Авторы не выделяют никаких переменных для анализа существующей проблемы и их зависимости друг от друга, а лишь рассматривают значительное количество факторов как стечение обстоятельств.</w:t>
      </w:r>
    </w:p>
    <w:p w14:paraId="482FB2DB" w14:textId="77777777" w:rsidR="00394981" w:rsidRPr="00E0371A"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Специфический подход </w:t>
      </w:r>
      <w:r>
        <w:rPr>
          <w:rFonts w:ascii="Times New Roman" w:eastAsia="Times New Roman" w:hAnsi="Times New Roman"/>
          <w:sz w:val="28"/>
          <w:szCs w:val="28"/>
          <w:lang w:val="ru-RU"/>
        </w:rPr>
        <w:t>выбрали</w:t>
      </w:r>
      <w:r w:rsidRPr="00E0371A">
        <w:rPr>
          <w:rFonts w:ascii="Times New Roman" w:eastAsia="Times New Roman" w:hAnsi="Times New Roman"/>
          <w:sz w:val="28"/>
          <w:szCs w:val="28"/>
          <w:lang w:val="ru-RU"/>
        </w:rPr>
        <w:t xml:space="preserve"> в своей статье</w:t>
      </w:r>
      <w:r>
        <w:rPr>
          <w:rFonts w:ascii="Times New Roman" w:eastAsia="Times New Roman" w:hAnsi="Times New Roman"/>
          <w:sz w:val="28"/>
          <w:szCs w:val="28"/>
          <w:lang w:val="ru-RU"/>
        </w:rPr>
        <w:t xml:space="preserve"> авторы</w:t>
      </w:r>
      <w:r w:rsidRPr="00E0371A">
        <w:rPr>
          <w:rFonts w:ascii="Times New Roman" w:eastAsia="Times New Roman" w:hAnsi="Times New Roman"/>
          <w:sz w:val="28"/>
          <w:szCs w:val="28"/>
          <w:lang w:val="ru-RU"/>
        </w:rPr>
        <w:t xml:space="preserve"> </w:t>
      </w:r>
      <w:r w:rsidRPr="00C30A8A">
        <w:rPr>
          <w:rFonts w:ascii="Times New Roman" w:eastAsia="Times New Roman" w:hAnsi="Times New Roman"/>
          <w:sz w:val="28"/>
          <w:szCs w:val="28"/>
        </w:rPr>
        <w:t> O</w:t>
      </w:r>
      <w:r w:rsidRPr="00E0371A">
        <w:rPr>
          <w:rFonts w:ascii="Times New Roman" w:eastAsia="Times New Roman" w:hAnsi="Times New Roman"/>
          <w:sz w:val="28"/>
          <w:szCs w:val="28"/>
          <w:lang w:val="ru-RU"/>
        </w:rPr>
        <w:t xml:space="preserve">. </w:t>
      </w:r>
      <w:proofErr w:type="spellStart"/>
      <w:proofErr w:type="gramStart"/>
      <w:r w:rsidRPr="00C30A8A">
        <w:rPr>
          <w:rFonts w:ascii="Times New Roman" w:eastAsia="Times New Roman" w:hAnsi="Times New Roman"/>
          <w:sz w:val="28"/>
          <w:szCs w:val="28"/>
        </w:rPr>
        <w:t>Compte</w:t>
      </w:r>
      <w:proofErr w:type="spellEnd"/>
      <w:r w:rsidRPr="00E0371A">
        <w:rPr>
          <w:rFonts w:ascii="Times New Roman" w:eastAsia="Times New Roman" w:hAnsi="Times New Roman"/>
          <w:sz w:val="28"/>
          <w:szCs w:val="28"/>
          <w:lang w:val="ru-RU"/>
        </w:rPr>
        <w:t xml:space="preserve">, </w:t>
      </w:r>
      <w:r w:rsidRPr="00C30A8A">
        <w:rPr>
          <w:rFonts w:ascii="Times New Roman" w:eastAsia="Times New Roman" w:hAnsi="Times New Roman"/>
          <w:sz w:val="28"/>
          <w:szCs w:val="28"/>
        </w:rPr>
        <w:t>A</w:t>
      </w:r>
      <w:r w:rsidRPr="00E0371A">
        <w:rPr>
          <w:rFonts w:ascii="Times New Roman" w:eastAsia="Times New Roman" w:hAnsi="Times New Roman"/>
          <w:sz w:val="28"/>
          <w:szCs w:val="28"/>
          <w:lang w:val="ru-RU"/>
        </w:rPr>
        <w:t xml:space="preserve">. </w:t>
      </w:r>
      <w:r w:rsidRPr="00C30A8A">
        <w:rPr>
          <w:rFonts w:ascii="Times New Roman" w:eastAsia="Times New Roman" w:hAnsi="Times New Roman"/>
          <w:sz w:val="28"/>
          <w:szCs w:val="28"/>
        </w:rPr>
        <w:t>Lambert</w:t>
      </w:r>
      <w:r w:rsidRPr="00E0371A">
        <w:rPr>
          <w:rFonts w:ascii="Times New Roman" w:eastAsia="Times New Roman" w:hAnsi="Times New Roman"/>
          <w:sz w:val="28"/>
          <w:szCs w:val="28"/>
          <w:lang w:val="ru-RU"/>
        </w:rPr>
        <w:t>-</w:t>
      </w:r>
      <w:proofErr w:type="spellStart"/>
      <w:r w:rsidRPr="00C30A8A">
        <w:rPr>
          <w:rFonts w:ascii="Times New Roman" w:eastAsia="Times New Roman" w:hAnsi="Times New Roman"/>
          <w:sz w:val="28"/>
          <w:szCs w:val="28"/>
        </w:rPr>
        <w:t>Mogiliansky</w:t>
      </w:r>
      <w:proofErr w:type="spellEnd"/>
      <w:r w:rsidRPr="00E0371A">
        <w:rPr>
          <w:rFonts w:ascii="Times New Roman" w:eastAsia="Times New Roman" w:hAnsi="Times New Roman"/>
          <w:sz w:val="28"/>
          <w:szCs w:val="28"/>
          <w:lang w:val="ru-RU"/>
        </w:rPr>
        <w:t xml:space="preserve"> и </w:t>
      </w:r>
      <w:r w:rsidRPr="00C30A8A">
        <w:rPr>
          <w:rFonts w:ascii="Times New Roman" w:eastAsia="Times New Roman" w:hAnsi="Times New Roman"/>
          <w:sz w:val="28"/>
          <w:szCs w:val="28"/>
        </w:rPr>
        <w:t>T</w:t>
      </w:r>
      <w:r w:rsidRPr="00E0371A">
        <w:rPr>
          <w:rFonts w:ascii="Times New Roman" w:eastAsia="Times New Roman" w:hAnsi="Times New Roman"/>
          <w:sz w:val="28"/>
          <w:szCs w:val="28"/>
          <w:lang w:val="ru-RU"/>
        </w:rPr>
        <w:t xml:space="preserve">. </w:t>
      </w:r>
      <w:proofErr w:type="spellStart"/>
      <w:r w:rsidRPr="00C30A8A">
        <w:rPr>
          <w:rFonts w:ascii="Times New Roman" w:eastAsia="Times New Roman" w:hAnsi="Times New Roman"/>
          <w:sz w:val="28"/>
          <w:szCs w:val="28"/>
        </w:rPr>
        <w:t>Verdier</w:t>
      </w:r>
      <w:proofErr w:type="spellEnd"/>
      <w:r>
        <w:rPr>
          <w:rStyle w:val="FootnoteReference"/>
          <w:rFonts w:ascii="Times New Roman" w:eastAsia="Times New Roman" w:hAnsi="Times New Roman"/>
          <w:sz w:val="28"/>
          <w:szCs w:val="28"/>
        </w:rPr>
        <w:footnoteReference w:id="5"/>
      </w:r>
      <w:r w:rsidRPr="00E0371A">
        <w:rPr>
          <w:rFonts w:ascii="Times New Roman" w:eastAsia="Times New Roman" w:hAnsi="Times New Roman"/>
          <w:sz w:val="28"/>
          <w:szCs w:val="28"/>
          <w:lang w:val="ru-RU"/>
        </w:rPr>
        <w:t>.</w:t>
      </w:r>
      <w:proofErr w:type="gramEnd"/>
      <w:r w:rsidRPr="00E0371A">
        <w:rPr>
          <w:rFonts w:ascii="Times New Roman" w:eastAsia="Times New Roman" w:hAnsi="Times New Roman"/>
          <w:sz w:val="28"/>
          <w:szCs w:val="28"/>
          <w:lang w:val="ru-RU"/>
        </w:rPr>
        <w:t xml:space="preserve"> </w:t>
      </w:r>
      <w:r w:rsidRPr="00C30A8A">
        <w:rPr>
          <w:rFonts w:ascii="Times New Roman" w:eastAsia="Times New Roman" w:hAnsi="Times New Roman"/>
          <w:sz w:val="28"/>
          <w:szCs w:val="28"/>
          <w:lang w:val="ru-RU"/>
        </w:rPr>
        <w:t>А</w:t>
      </w:r>
      <w:r w:rsidRPr="00E0371A">
        <w:rPr>
          <w:rFonts w:ascii="Times New Roman" w:eastAsia="Times New Roman" w:hAnsi="Times New Roman"/>
          <w:sz w:val="28"/>
          <w:szCs w:val="28"/>
          <w:lang w:val="ru-RU"/>
        </w:rPr>
        <w:t xml:space="preserve">кцент делается на математическую модель рассмотрения оппортунистического поведения фирм и </w:t>
      </w:r>
      <w:proofErr w:type="spellStart"/>
      <w:r w:rsidRPr="00E0371A">
        <w:rPr>
          <w:rFonts w:ascii="Times New Roman" w:eastAsia="Times New Roman" w:hAnsi="Times New Roman"/>
          <w:sz w:val="28"/>
          <w:szCs w:val="28"/>
          <w:lang w:val="ru-RU"/>
        </w:rPr>
        <w:lastRenderedPageBreak/>
        <w:t>госзаказчика</w:t>
      </w:r>
      <w:proofErr w:type="spellEnd"/>
      <w:r w:rsidRPr="00E0371A">
        <w:rPr>
          <w:rFonts w:ascii="Times New Roman" w:eastAsia="Times New Roman" w:hAnsi="Times New Roman"/>
          <w:sz w:val="28"/>
          <w:szCs w:val="28"/>
          <w:lang w:val="ru-RU"/>
        </w:rPr>
        <w:t xml:space="preserve">. Это обуславливается тем, что у государственного заказчика появляется желание получить дополнительные доходы, и он начинает вмешиваться в процесс торгов и его конечных результатов. Чиновник стремится получить дополнительные выгоды, в обмен на которые он выберет фирму-победителя. </w:t>
      </w:r>
    </w:p>
    <w:p w14:paraId="68ED5133" w14:textId="77777777" w:rsidR="00394981" w:rsidRPr="00E0371A" w:rsidRDefault="00394981" w:rsidP="00394981">
      <w:pPr>
        <w:spacing w:line="360" w:lineRule="auto"/>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ab/>
        <w:t xml:space="preserve">Необходимо заметить, что внутренние исследования тоже достаточно распространены, например, авторы А. Яковлев, Л.И. Якобсон, </w:t>
      </w:r>
      <w:proofErr w:type="spellStart"/>
      <w:r w:rsidRPr="00E0371A">
        <w:rPr>
          <w:rFonts w:ascii="Times New Roman" w:eastAsia="Times New Roman" w:hAnsi="Times New Roman"/>
          <w:sz w:val="28"/>
          <w:szCs w:val="28"/>
          <w:lang w:val="ru-RU"/>
        </w:rPr>
        <w:t>М.Юдкевич</w:t>
      </w:r>
      <w:proofErr w:type="spellEnd"/>
      <w:r w:rsidRPr="00E0371A">
        <w:rPr>
          <w:rFonts w:ascii="Times New Roman" w:eastAsia="Times New Roman" w:hAnsi="Times New Roman"/>
          <w:sz w:val="28"/>
          <w:szCs w:val="28"/>
          <w:lang w:val="ru-RU"/>
        </w:rPr>
        <w:t xml:space="preserve"> рассматривают основные недостатки ФЗ №94 в отношении противодействия коррупции</w:t>
      </w:r>
      <w:r>
        <w:rPr>
          <w:rStyle w:val="FootnoteReference"/>
          <w:rFonts w:ascii="Times New Roman" w:eastAsia="Times New Roman" w:hAnsi="Times New Roman"/>
          <w:sz w:val="28"/>
          <w:szCs w:val="28"/>
          <w:lang w:val="ru-RU"/>
        </w:rPr>
        <w:footnoteReference w:id="6"/>
      </w:r>
      <w:r w:rsidRPr="00E0371A">
        <w:rPr>
          <w:rFonts w:ascii="Times New Roman" w:eastAsia="Times New Roman" w:hAnsi="Times New Roman"/>
          <w:sz w:val="28"/>
          <w:szCs w:val="28"/>
          <w:lang w:val="ru-RU"/>
        </w:rPr>
        <w:t>. После проведения опросов чиновников и менеджеров крупных компаний, задействованных в сфере государственных закупок, было сформулировано несколько проблем, которые выделяются как основные обеими сторонами, участвующими в процессе закупок. На основе проведенного анализа выделяется возможность проявления оппортунистического поведения поставщиком услуг и товаров, наряду с невозможностью противодействия этому, отсутствие способа продолжения взаимодействия с поставщиком, уже хорошо зарекомендовавшим себя ранее на постоянной основе, а также выявлена проблема неблагоприятного отбора поставщиков. Таким образом, а</w:t>
      </w:r>
      <w:r>
        <w:rPr>
          <w:rFonts w:ascii="Times New Roman" w:eastAsia="Times New Roman" w:hAnsi="Times New Roman"/>
          <w:sz w:val="28"/>
          <w:szCs w:val="28"/>
          <w:lang w:val="ru-RU"/>
        </w:rPr>
        <w:t>в</w:t>
      </w:r>
      <w:r w:rsidRPr="00E0371A">
        <w:rPr>
          <w:rFonts w:ascii="Times New Roman" w:eastAsia="Times New Roman" w:hAnsi="Times New Roman"/>
          <w:sz w:val="28"/>
          <w:szCs w:val="28"/>
          <w:lang w:val="ru-RU"/>
        </w:rPr>
        <w:t xml:space="preserve">торы выявляют две независимых переменных – игрока Х и игрока </w:t>
      </w:r>
      <w:r w:rsidRPr="00C30A8A">
        <w:rPr>
          <w:rFonts w:ascii="Times New Roman" w:eastAsia="Times New Roman" w:hAnsi="Times New Roman"/>
          <w:sz w:val="28"/>
          <w:szCs w:val="28"/>
          <w:lang w:val="en-US"/>
        </w:rPr>
        <w:t>Y</w:t>
      </w:r>
      <w:r w:rsidRPr="00C30A8A">
        <w:rPr>
          <w:rFonts w:ascii="Times New Roman" w:eastAsia="Times New Roman" w:hAnsi="Times New Roman"/>
          <w:sz w:val="28"/>
          <w:szCs w:val="28"/>
          <w:lang w:val="ru-RU"/>
        </w:rPr>
        <w:t>.</w:t>
      </w:r>
      <w:r w:rsidRPr="00E0371A">
        <w:rPr>
          <w:rFonts w:ascii="Times New Roman" w:eastAsia="Times New Roman" w:hAnsi="Times New Roman"/>
          <w:sz w:val="28"/>
          <w:szCs w:val="28"/>
          <w:lang w:val="ru-RU"/>
        </w:rPr>
        <w:t xml:space="preserve"> </w:t>
      </w:r>
    </w:p>
    <w:p w14:paraId="735102F7" w14:textId="77777777" w:rsidR="00394981" w:rsidRPr="00C30A8A"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Многие исследователи, как и </w:t>
      </w:r>
      <w:r w:rsidRPr="00C30A8A">
        <w:rPr>
          <w:rFonts w:ascii="Times New Roman" w:eastAsia="Times New Roman" w:hAnsi="Times New Roman"/>
          <w:sz w:val="28"/>
          <w:szCs w:val="28"/>
        </w:rPr>
        <w:t>Tina</w:t>
      </w:r>
      <w:r w:rsidRPr="00E0371A">
        <w:rPr>
          <w:rFonts w:ascii="Times New Roman" w:eastAsia="Times New Roman" w:hAnsi="Times New Roman"/>
          <w:sz w:val="28"/>
          <w:szCs w:val="28"/>
          <w:lang w:val="ru-RU"/>
        </w:rPr>
        <w:t xml:space="preserve"> </w:t>
      </w:r>
      <w:proofErr w:type="spellStart"/>
      <w:r w:rsidRPr="00C30A8A">
        <w:rPr>
          <w:rFonts w:ascii="Times New Roman" w:eastAsia="Times New Roman" w:hAnsi="Times New Roman"/>
          <w:sz w:val="28"/>
          <w:szCs w:val="28"/>
        </w:rPr>
        <w:t>Soreide</w:t>
      </w:r>
      <w:proofErr w:type="spellEnd"/>
      <w:r w:rsidRPr="00E0371A">
        <w:rPr>
          <w:rFonts w:ascii="Times New Roman" w:eastAsia="Times New Roman" w:hAnsi="Times New Roman"/>
          <w:sz w:val="28"/>
          <w:szCs w:val="28"/>
          <w:lang w:val="ru-RU"/>
        </w:rPr>
        <w:t xml:space="preserve"> </w:t>
      </w:r>
      <w:r w:rsidRPr="00C30A8A">
        <w:rPr>
          <w:rFonts w:ascii="Times New Roman" w:eastAsia="Times New Roman" w:hAnsi="Times New Roman"/>
          <w:sz w:val="28"/>
          <w:szCs w:val="28"/>
          <w:lang w:val="ru-RU"/>
        </w:rPr>
        <w:t>в своей работе «</w:t>
      </w:r>
      <w:proofErr w:type="spellStart"/>
      <w:r w:rsidRPr="00C30A8A">
        <w:rPr>
          <w:rFonts w:ascii="Times New Roman" w:eastAsia="Times New Roman" w:hAnsi="Times New Roman"/>
          <w:sz w:val="28"/>
          <w:szCs w:val="28"/>
          <w:lang w:val="ru-RU"/>
        </w:rPr>
        <w:t>Corruption</w:t>
      </w:r>
      <w:proofErr w:type="spellEnd"/>
      <w:r w:rsidRPr="00C30A8A">
        <w:rPr>
          <w:rFonts w:ascii="Times New Roman" w:eastAsia="Times New Roman" w:hAnsi="Times New Roman"/>
          <w:sz w:val="28"/>
          <w:szCs w:val="28"/>
          <w:lang w:val="ru-RU"/>
        </w:rPr>
        <w:t xml:space="preserve"> </w:t>
      </w:r>
      <w:proofErr w:type="spellStart"/>
      <w:r w:rsidRPr="00C30A8A">
        <w:rPr>
          <w:rFonts w:ascii="Times New Roman" w:eastAsia="Times New Roman" w:hAnsi="Times New Roman"/>
          <w:sz w:val="28"/>
          <w:szCs w:val="28"/>
          <w:lang w:val="ru-RU"/>
        </w:rPr>
        <w:t>in</w:t>
      </w:r>
      <w:proofErr w:type="spellEnd"/>
      <w:r w:rsidRPr="00C30A8A">
        <w:rPr>
          <w:rFonts w:ascii="Times New Roman" w:eastAsia="Times New Roman" w:hAnsi="Times New Roman"/>
          <w:sz w:val="28"/>
          <w:szCs w:val="28"/>
          <w:lang w:val="ru-RU"/>
        </w:rPr>
        <w:t xml:space="preserve"> </w:t>
      </w:r>
      <w:proofErr w:type="spellStart"/>
      <w:r w:rsidRPr="00C30A8A">
        <w:rPr>
          <w:rFonts w:ascii="Times New Roman" w:eastAsia="Times New Roman" w:hAnsi="Times New Roman"/>
          <w:sz w:val="28"/>
          <w:szCs w:val="28"/>
          <w:lang w:val="ru-RU"/>
        </w:rPr>
        <w:t>public</w:t>
      </w:r>
      <w:proofErr w:type="spellEnd"/>
      <w:r w:rsidRPr="00C30A8A">
        <w:rPr>
          <w:rFonts w:ascii="Times New Roman" w:eastAsia="Times New Roman" w:hAnsi="Times New Roman"/>
          <w:sz w:val="28"/>
          <w:szCs w:val="28"/>
          <w:lang w:val="ru-RU"/>
        </w:rPr>
        <w:t xml:space="preserve"> </w:t>
      </w:r>
      <w:proofErr w:type="spellStart"/>
      <w:r w:rsidRPr="00C30A8A">
        <w:rPr>
          <w:rFonts w:ascii="Times New Roman" w:eastAsia="Times New Roman" w:hAnsi="Times New Roman"/>
          <w:sz w:val="28"/>
          <w:szCs w:val="28"/>
          <w:lang w:val="ru-RU"/>
        </w:rPr>
        <w:t>procurement</w:t>
      </w:r>
      <w:proofErr w:type="spellEnd"/>
      <w:r w:rsidRPr="00C30A8A">
        <w:rPr>
          <w:rFonts w:ascii="Times New Roman" w:eastAsia="Times New Roman" w:hAnsi="Times New Roman"/>
          <w:sz w:val="28"/>
          <w:szCs w:val="28"/>
          <w:lang w:val="ru-RU"/>
        </w:rPr>
        <w:t>»</w:t>
      </w:r>
      <w:r>
        <w:rPr>
          <w:rStyle w:val="FootnoteReference"/>
          <w:rFonts w:ascii="Times New Roman" w:eastAsia="Times New Roman" w:hAnsi="Times New Roman"/>
          <w:sz w:val="28"/>
          <w:szCs w:val="28"/>
          <w:lang w:val="ru-RU"/>
        </w:rPr>
        <w:footnoteReference w:id="7"/>
      </w:r>
      <w:r w:rsidRPr="00C30A8A">
        <w:rPr>
          <w:rFonts w:ascii="Times New Roman" w:eastAsia="Times New Roman" w:hAnsi="Times New Roman"/>
          <w:sz w:val="28"/>
          <w:szCs w:val="28"/>
          <w:lang w:val="ru-RU"/>
        </w:rPr>
        <w:t xml:space="preserve"> рассматривают такую форму коррупции как подарок, которая иногда приходит на смену классической форме денежного вознаграждения. Она изучает не явное взяточничество, а так называемую «серую зону», в которой вроде и присутствует коррупционная составляющая, но ее наличие практически невозможно доказать. Автор опирается на данные собственного опроса, проведенного среди </w:t>
      </w:r>
      <w:r w:rsidRPr="00C30A8A">
        <w:rPr>
          <w:rFonts w:ascii="Times New Roman" w:eastAsia="Times New Roman" w:hAnsi="Times New Roman"/>
          <w:sz w:val="28"/>
          <w:szCs w:val="28"/>
          <w:lang w:val="ru-RU"/>
        </w:rPr>
        <w:lastRenderedPageBreak/>
        <w:t xml:space="preserve">норвежских бизнесменов (82 управляющих заполнили анкеты, </w:t>
      </w:r>
      <w:proofErr w:type="spellStart"/>
      <w:r w:rsidRPr="00C30A8A">
        <w:rPr>
          <w:rFonts w:ascii="Times New Roman" w:eastAsia="Times New Roman" w:hAnsi="Times New Roman"/>
          <w:sz w:val="28"/>
          <w:szCs w:val="28"/>
          <w:lang w:val="ru-RU"/>
        </w:rPr>
        <w:t>состоящи</w:t>
      </w:r>
      <w:r>
        <w:rPr>
          <w:rFonts w:ascii="Times New Roman" w:eastAsia="Times New Roman" w:hAnsi="Times New Roman"/>
          <w:sz w:val="28"/>
          <w:szCs w:val="28"/>
          <w:lang w:val="ru-RU"/>
        </w:rPr>
        <w:t>e</w:t>
      </w:r>
      <w:proofErr w:type="spellEnd"/>
      <w:r w:rsidRPr="00C30A8A">
        <w:rPr>
          <w:rFonts w:ascii="Times New Roman" w:eastAsia="Times New Roman" w:hAnsi="Times New Roman"/>
          <w:sz w:val="28"/>
          <w:szCs w:val="28"/>
          <w:lang w:val="ru-RU"/>
        </w:rPr>
        <w:t xml:space="preserve"> из более 100 вопросов на тему коррупции) и серию интервью с топ-менеджерами крупных корпораций. Было установлено, что процедура государственных закупок на начальном этапе затрудняет возможность предложить взятку чиновнику в обмен на гарантию выигрыша, а наиболее распространенной мотивацией совершения подобных действий является именно увеличение шансов на выигрыш. Этого можно добиться, если иметь в распоряжении актуальные данные о </w:t>
      </w:r>
      <w:r w:rsidRPr="00E0371A">
        <w:rPr>
          <w:rFonts w:ascii="Times New Roman" w:eastAsia="Times New Roman" w:hAnsi="Times New Roman"/>
          <w:sz w:val="28"/>
          <w:szCs w:val="28"/>
          <w:lang w:val="ru-RU"/>
        </w:rPr>
        <w:t>предложениях других</w:t>
      </w:r>
      <w:r w:rsidRPr="00C30A8A">
        <w:rPr>
          <w:rFonts w:ascii="Times New Roman" w:eastAsia="Times New Roman" w:hAnsi="Times New Roman"/>
          <w:sz w:val="28"/>
          <w:szCs w:val="28"/>
          <w:lang w:val="ru-RU"/>
        </w:rPr>
        <w:t xml:space="preserve"> участников торгов или специфических условий </w:t>
      </w:r>
      <w:r w:rsidRPr="00E0371A">
        <w:rPr>
          <w:rFonts w:ascii="Times New Roman" w:eastAsia="Times New Roman" w:hAnsi="Times New Roman"/>
          <w:sz w:val="28"/>
          <w:szCs w:val="28"/>
          <w:lang w:val="ru-RU"/>
        </w:rPr>
        <w:t xml:space="preserve">технического задания. </w:t>
      </w:r>
    </w:p>
    <w:p w14:paraId="05EBBE16"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Рассмотренные выше подходы к анализу возникновения </w:t>
      </w:r>
      <w:proofErr w:type="spellStart"/>
      <w:r w:rsidRPr="00E0371A">
        <w:rPr>
          <w:rFonts w:ascii="Times New Roman" w:eastAsia="Times New Roman" w:hAnsi="Times New Roman"/>
          <w:sz w:val="28"/>
          <w:szCs w:val="28"/>
          <w:lang w:val="ru-RU"/>
        </w:rPr>
        <w:t>коррупциогенных</w:t>
      </w:r>
      <w:proofErr w:type="spellEnd"/>
      <w:r w:rsidRPr="00E0371A">
        <w:rPr>
          <w:rFonts w:ascii="Times New Roman" w:eastAsia="Times New Roman" w:hAnsi="Times New Roman"/>
          <w:sz w:val="28"/>
          <w:szCs w:val="28"/>
          <w:lang w:val="ru-RU"/>
        </w:rPr>
        <w:t xml:space="preserve"> составляющих </w:t>
      </w:r>
      <w:r>
        <w:rPr>
          <w:rFonts w:ascii="Times New Roman" w:eastAsia="Times New Roman" w:hAnsi="Times New Roman"/>
          <w:sz w:val="28"/>
          <w:szCs w:val="28"/>
          <w:lang w:val="ru-RU"/>
        </w:rPr>
        <w:t xml:space="preserve">и мотивационных факторов </w:t>
      </w:r>
      <w:r w:rsidRPr="00E0371A">
        <w:rPr>
          <w:rFonts w:ascii="Times New Roman" w:eastAsia="Times New Roman" w:hAnsi="Times New Roman"/>
          <w:sz w:val="28"/>
          <w:szCs w:val="28"/>
          <w:lang w:val="ru-RU"/>
        </w:rPr>
        <w:t>можно условно обобщить по типу переменных, которые необходимы для создания условий процветания коррупции – это совокупность факторов, присутствующих в процессе выбора поставщика товаров или услуг</w:t>
      </w:r>
      <w:r w:rsidRPr="00C30A8A">
        <w:rPr>
          <w:rFonts w:ascii="Times New Roman" w:eastAsia="Times New Roman" w:hAnsi="Times New Roman"/>
          <w:sz w:val="28"/>
          <w:szCs w:val="28"/>
          <w:lang w:val="ru-RU"/>
        </w:rPr>
        <w:t xml:space="preserve"> на разных стадиях процесса, а, возможно, и на одной.</w:t>
      </w:r>
    </w:p>
    <w:p w14:paraId="3FE80B50"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406D42E"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506B390"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D2386C2"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6F5AC72"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9E587E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659A7CE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2B5C22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1E5C95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76964DF"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114F922F"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4A7E06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757B1C5"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6A4BA5CF"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324EED5" w14:textId="77777777" w:rsidR="00394981" w:rsidRPr="00C30A8A" w:rsidRDefault="00394981" w:rsidP="00394981">
      <w:pPr>
        <w:spacing w:line="360" w:lineRule="auto"/>
        <w:jc w:val="both"/>
        <w:rPr>
          <w:rFonts w:ascii="Times New Roman" w:eastAsia="Times New Roman" w:hAnsi="Times New Roman"/>
          <w:sz w:val="28"/>
          <w:szCs w:val="28"/>
          <w:lang w:val="ru-RU"/>
        </w:rPr>
      </w:pPr>
    </w:p>
    <w:p w14:paraId="6AEB4C26" w14:textId="4E6AD1EB" w:rsidR="00394981" w:rsidRPr="00C30A8A" w:rsidRDefault="00186E3A" w:rsidP="00394981">
      <w:pPr>
        <w:pStyle w:val="Heading1"/>
        <w:rPr>
          <w:lang w:val="ru-RU"/>
        </w:rPr>
      </w:pPr>
      <w:bookmarkStart w:id="7" w:name="_Toc232085861"/>
      <w:bookmarkStart w:id="8" w:name="_Toc232428213"/>
      <w:bookmarkStart w:id="9" w:name="_Toc232436560"/>
      <w:r>
        <w:rPr>
          <w:lang w:val="ru-RU"/>
        </w:rPr>
        <w:lastRenderedPageBreak/>
        <w:t xml:space="preserve">Глава 2. </w:t>
      </w:r>
      <w:r w:rsidR="00394981" w:rsidRPr="00C30A8A">
        <w:rPr>
          <w:lang w:val="ru-RU"/>
        </w:rPr>
        <w:t>Методология исследования</w:t>
      </w:r>
      <w:bookmarkEnd w:id="7"/>
      <w:bookmarkEnd w:id="8"/>
      <w:bookmarkEnd w:id="9"/>
    </w:p>
    <w:p w14:paraId="5FD547DC" w14:textId="77777777" w:rsidR="00394981" w:rsidRPr="00A97B98" w:rsidRDefault="00394981" w:rsidP="00394981">
      <w:pPr>
        <w:rPr>
          <w:lang w:val="ru-RU"/>
        </w:rPr>
      </w:pPr>
    </w:p>
    <w:p w14:paraId="1432BF15" w14:textId="77777777" w:rsidR="00394981" w:rsidRPr="00E0371A"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Столкнувшись с таким большим объемом данных, полученных путем качественного анализа, любой исследователь может задать несколько актуальных и логичных вопросов. Например, насколько информативны эти данные, насколько они объективны и достоверны. Или, например, можно ли сравнивать данные, приведенные разными исследователями, которые получили их различными способами. А что важнее – можно ли использовать их для написания рекомендаций и способов борьбы с интересующим явлением?</w:t>
      </w:r>
    </w:p>
    <w:p w14:paraId="79D93B47" w14:textId="77777777" w:rsidR="00394981" w:rsidRPr="00E0371A"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Именно эти вопросы подталкивают к продолжению эмпирического исследования в данной работе.</w:t>
      </w:r>
    </w:p>
    <w:p w14:paraId="1DC40AE8"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Как было описано ранее, методология исследования будет состо</w:t>
      </w:r>
      <w:r>
        <w:rPr>
          <w:rFonts w:ascii="Times New Roman" w:eastAsia="Times New Roman" w:hAnsi="Times New Roman"/>
          <w:sz w:val="28"/>
          <w:szCs w:val="28"/>
          <w:lang w:val="ru-RU"/>
        </w:rPr>
        <w:t>я</w:t>
      </w:r>
      <w:r w:rsidRPr="00E0371A">
        <w:rPr>
          <w:rFonts w:ascii="Times New Roman" w:eastAsia="Times New Roman" w:hAnsi="Times New Roman"/>
          <w:sz w:val="28"/>
          <w:szCs w:val="28"/>
          <w:lang w:val="ru-RU"/>
        </w:rPr>
        <w:t>т</w:t>
      </w:r>
      <w:r>
        <w:rPr>
          <w:rFonts w:ascii="Times New Roman" w:eastAsia="Times New Roman" w:hAnsi="Times New Roman"/>
          <w:sz w:val="28"/>
          <w:szCs w:val="28"/>
          <w:lang w:val="ru-RU"/>
        </w:rPr>
        <w:t>ь</w:t>
      </w:r>
      <w:r w:rsidRPr="00E0371A">
        <w:rPr>
          <w:rFonts w:ascii="Times New Roman" w:eastAsia="Times New Roman" w:hAnsi="Times New Roman"/>
          <w:sz w:val="28"/>
          <w:szCs w:val="28"/>
          <w:lang w:val="ru-RU"/>
        </w:rPr>
        <w:t xml:space="preserve"> из анализа, опирающегося на качественные и</w:t>
      </w:r>
      <w:r>
        <w:rPr>
          <w:rFonts w:ascii="Times New Roman" w:eastAsia="Times New Roman" w:hAnsi="Times New Roman"/>
          <w:sz w:val="28"/>
          <w:szCs w:val="28"/>
          <w:lang w:val="ru-RU"/>
        </w:rPr>
        <w:t xml:space="preserve">, </w:t>
      </w:r>
      <w:r w:rsidRPr="00E0371A">
        <w:rPr>
          <w:rFonts w:ascii="Times New Roman" w:eastAsia="Times New Roman" w:hAnsi="Times New Roman"/>
          <w:sz w:val="28"/>
          <w:szCs w:val="28"/>
          <w:lang w:val="ru-RU"/>
        </w:rPr>
        <w:t xml:space="preserve">в </w:t>
      </w:r>
      <w:r>
        <w:rPr>
          <w:rFonts w:ascii="Times New Roman" w:eastAsia="Times New Roman" w:hAnsi="Times New Roman"/>
          <w:sz w:val="28"/>
          <w:szCs w:val="28"/>
          <w:lang w:val="ru-RU"/>
        </w:rPr>
        <w:t>равной</w:t>
      </w:r>
      <w:r w:rsidRPr="00E0371A">
        <w:rPr>
          <w:rFonts w:ascii="Times New Roman" w:eastAsia="Times New Roman" w:hAnsi="Times New Roman"/>
          <w:sz w:val="28"/>
          <w:szCs w:val="28"/>
          <w:lang w:val="ru-RU"/>
        </w:rPr>
        <w:t xml:space="preserve"> степени</w:t>
      </w:r>
      <w:r>
        <w:rPr>
          <w:rFonts w:ascii="Times New Roman" w:eastAsia="Times New Roman" w:hAnsi="Times New Roman"/>
          <w:sz w:val="28"/>
          <w:szCs w:val="28"/>
          <w:lang w:val="ru-RU"/>
        </w:rPr>
        <w:t>,</w:t>
      </w:r>
      <w:r w:rsidRPr="00E0371A">
        <w:rPr>
          <w:rFonts w:ascii="Times New Roman" w:eastAsia="Times New Roman" w:hAnsi="Times New Roman"/>
          <w:sz w:val="28"/>
          <w:szCs w:val="28"/>
          <w:lang w:val="ru-RU"/>
        </w:rPr>
        <w:t xml:space="preserve"> количественные данные, полученные с помощью проведения опросов и критического анализа существующих исследований, а также анализа показателей из баз данных</w:t>
      </w:r>
      <w:r>
        <w:rPr>
          <w:rFonts w:ascii="Times New Roman" w:eastAsia="Times New Roman" w:hAnsi="Times New Roman"/>
          <w:sz w:val="28"/>
          <w:szCs w:val="28"/>
          <w:lang w:val="ru-RU"/>
        </w:rPr>
        <w:t xml:space="preserve"> в сети Интернет</w:t>
      </w:r>
      <w:r w:rsidRPr="00E0371A">
        <w:rPr>
          <w:rFonts w:ascii="Times New Roman" w:eastAsia="Times New Roman" w:hAnsi="Times New Roman"/>
          <w:sz w:val="28"/>
          <w:szCs w:val="28"/>
          <w:lang w:val="ru-RU"/>
        </w:rPr>
        <w:t>.</w:t>
      </w:r>
    </w:p>
    <w:p w14:paraId="04E3205B"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Основной гипотезой является то, что, для возникновения мотивации у участника использовать коррупцию как способ гарантировать успех на торгах, необходимо поочередное или одновременное присутствие в процессе нескольких независимых переменных (факторов).</w:t>
      </w:r>
    </w:p>
    <w:p w14:paraId="185CEDC5"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E0371A">
        <w:rPr>
          <w:rFonts w:ascii="Times New Roman" w:eastAsia="Times New Roman" w:hAnsi="Times New Roman"/>
          <w:sz w:val="28"/>
          <w:szCs w:val="28"/>
          <w:lang w:val="ru-RU"/>
        </w:rPr>
        <w:t xml:space="preserve">Измерить эти факторы возможно только по степени их влияния на итоговое решение при выборе стратегии поведения игроком. То есть, прибегнет он к оппортунистическому поведению или не проявит никакой склонности к нему. </w:t>
      </w:r>
      <w:r w:rsidRPr="00703821">
        <w:rPr>
          <w:rFonts w:ascii="Times New Roman" w:eastAsia="Times New Roman" w:hAnsi="Times New Roman"/>
          <w:sz w:val="28"/>
          <w:szCs w:val="28"/>
          <w:lang w:val="ru-RU"/>
        </w:rPr>
        <w:t xml:space="preserve">Единицей исследования является участник процесса государственных закупок. Так как участниками процесса государственных закупок являются две стороны, а именно – предприниматели и государственные учреждения, то появляется возможность получить количественные данные для исследования и возможность предсказать их поведение в настоящих условиях законодательства. Для этого необходимо </w:t>
      </w:r>
      <w:r w:rsidRPr="00703821">
        <w:rPr>
          <w:rFonts w:ascii="Times New Roman" w:eastAsia="Times New Roman" w:hAnsi="Times New Roman"/>
          <w:sz w:val="28"/>
          <w:szCs w:val="28"/>
          <w:lang w:val="ru-RU"/>
        </w:rPr>
        <w:lastRenderedPageBreak/>
        <w:t>прибегнуть к теории игр и просчитать стратегию каждого игрока – будет ли он прибегать к оппортунистическому поведению</w:t>
      </w:r>
      <w:r>
        <w:rPr>
          <w:rFonts w:ascii="Times New Roman" w:eastAsia="Times New Roman" w:hAnsi="Times New Roman"/>
          <w:sz w:val="28"/>
          <w:szCs w:val="28"/>
          <w:lang w:val="ru-RU"/>
        </w:rPr>
        <w:t xml:space="preserve"> или будет следовать установленным законодательно правилам поведения</w:t>
      </w:r>
      <w:r w:rsidRPr="00703821">
        <w:rPr>
          <w:rFonts w:ascii="Times New Roman" w:eastAsia="Times New Roman" w:hAnsi="Times New Roman"/>
          <w:sz w:val="28"/>
          <w:szCs w:val="28"/>
          <w:lang w:val="ru-RU"/>
        </w:rPr>
        <w:t>.</w:t>
      </w:r>
    </w:p>
    <w:p w14:paraId="401A6693"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Теория игр – одно из фундаментальных направлений в прикладной математике, которое может быть использовано в качестве инструмента в целях изучения поведения человека при самых разнообразных обстоятельствах.  К этому инструменту обращались такие исследователи как Г. </w:t>
      </w:r>
      <w:proofErr w:type="spellStart"/>
      <w:r>
        <w:rPr>
          <w:rFonts w:ascii="Times New Roman" w:eastAsia="Times New Roman" w:hAnsi="Times New Roman"/>
          <w:sz w:val="28"/>
          <w:szCs w:val="28"/>
          <w:lang w:val="ru-RU"/>
        </w:rPr>
        <w:t>Таллок</w:t>
      </w:r>
      <w:proofErr w:type="spellEnd"/>
      <w:r>
        <w:rPr>
          <w:rFonts w:ascii="Times New Roman" w:eastAsia="Times New Roman" w:hAnsi="Times New Roman"/>
          <w:sz w:val="28"/>
          <w:szCs w:val="28"/>
          <w:lang w:val="ru-RU"/>
        </w:rPr>
        <w:t xml:space="preserve"> в своей работе «Потери благосостояния от тарифов, монополий и воровства», а также В.А. </w:t>
      </w:r>
      <w:proofErr w:type="spellStart"/>
      <w:r>
        <w:rPr>
          <w:rFonts w:ascii="Times New Roman" w:eastAsia="Times New Roman" w:hAnsi="Times New Roman"/>
          <w:sz w:val="28"/>
          <w:szCs w:val="28"/>
          <w:lang w:val="ru-RU"/>
        </w:rPr>
        <w:t>Нисканнен</w:t>
      </w:r>
      <w:proofErr w:type="spellEnd"/>
      <w:r>
        <w:rPr>
          <w:rFonts w:ascii="Times New Roman" w:eastAsia="Times New Roman" w:hAnsi="Times New Roman"/>
          <w:sz w:val="28"/>
          <w:szCs w:val="28"/>
          <w:lang w:val="ru-RU"/>
        </w:rPr>
        <w:t xml:space="preserve"> в своей работе «Особая экономика бюрократии». Именно авторы новой теории институциональной экономики стали использовать теорию игр для предсказания или расчета вероятности выбора поведения чиновниками.</w:t>
      </w:r>
    </w:p>
    <w:p w14:paraId="4FDDDE3B"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Обыкновенно, под оппортунистическим поведением подразумевается склонность игроков (агентов) нарушать установленные правила игры. Применимо к государственным служащим, это определение получает новую трактовку и становится склонностью чиновников использовать свое положение (возможности или влияние) в целях получения незаконной выгоды.  Западные сторонники этой теории предпочитают использовать термин «получение административной ренты».</w:t>
      </w:r>
    </w:p>
    <w:p w14:paraId="0DA36C8E"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Поскольку оппортунистическое поведение в вышеупомянутом понимании тщательно скрывается, а число раскрытия подобных преступлений ничтожно мало, государство устанавливает достаточно простые правила, предписывающие наложение санкций за несоблюдение законных формальностей.</w:t>
      </w:r>
    </w:p>
    <w:p w14:paraId="5188455F"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Для наглядной демонстрации этого явления необходимо построить следующий график зависимости выбора стратегии оппортунистического </w:t>
      </w:r>
      <w:r>
        <w:rPr>
          <w:rFonts w:ascii="Times New Roman" w:eastAsia="Times New Roman" w:hAnsi="Times New Roman"/>
          <w:sz w:val="28"/>
          <w:szCs w:val="28"/>
          <w:lang w:val="ru-RU"/>
        </w:rPr>
        <w:lastRenderedPageBreak/>
        <w:t>поведения чиновником от размера закупки и величины штрафа (санкции) (Рисунок 1)</w:t>
      </w:r>
      <w:r>
        <w:rPr>
          <w:rStyle w:val="FootnoteReference"/>
          <w:rFonts w:ascii="Times New Roman" w:eastAsia="Times New Roman" w:hAnsi="Times New Roman"/>
          <w:sz w:val="28"/>
          <w:szCs w:val="28"/>
          <w:lang w:val="ru-RU"/>
        </w:rPr>
        <w:footnoteReference w:id="8"/>
      </w:r>
      <w:r>
        <w:rPr>
          <w:rFonts w:ascii="Times New Roman" w:eastAsia="Times New Roman" w:hAnsi="Times New Roman"/>
          <w:sz w:val="28"/>
          <w:szCs w:val="28"/>
          <w:lang w:val="ru-RU"/>
        </w:rPr>
        <w:t>. Он выглядит так:</w:t>
      </w:r>
    </w:p>
    <w:p w14:paraId="565ACA61" w14:textId="77777777" w:rsidR="00EF7BF7" w:rsidRDefault="00EF7BF7" w:rsidP="00EF7BF7">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noProof/>
          <w:sz w:val="28"/>
          <w:szCs w:val="28"/>
          <w:lang w:val="en-US"/>
        </w:rPr>
        <w:drawing>
          <wp:inline distT="0" distB="0" distL="0" distR="0" wp14:anchorId="43682083" wp14:editId="285B1381">
            <wp:extent cx="4001135" cy="394508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jpg"/>
                    <pic:cNvPicPr/>
                  </pic:nvPicPr>
                  <pic:blipFill>
                    <a:blip r:embed="rId12">
                      <a:extLst>
                        <a:ext uri="{28A0092B-C50C-407E-A947-70E740481C1C}">
                          <a14:useLocalDpi xmlns:a14="http://schemas.microsoft.com/office/drawing/2010/main" val="0"/>
                        </a:ext>
                      </a:extLst>
                    </a:blip>
                    <a:stretch>
                      <a:fillRect/>
                    </a:stretch>
                  </pic:blipFill>
                  <pic:spPr>
                    <a:xfrm>
                      <a:off x="0" y="0"/>
                      <a:ext cx="4001553" cy="3945492"/>
                    </a:xfrm>
                    <a:prstGeom prst="rect">
                      <a:avLst/>
                    </a:prstGeom>
                  </pic:spPr>
                </pic:pic>
              </a:graphicData>
            </a:graphic>
          </wp:inline>
        </w:drawing>
      </w:r>
    </w:p>
    <w:p w14:paraId="17D1AC57" w14:textId="7412DBC7" w:rsidR="00394981" w:rsidRDefault="00394981" w:rsidP="00EF7BF7">
      <w:pPr>
        <w:spacing w:line="360" w:lineRule="auto"/>
        <w:ind w:firstLine="7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Рис. 1. Зависимость выбора стратегии поведения чиновником от размера закупки и величины штрафа (санкции)</w:t>
      </w:r>
    </w:p>
    <w:p w14:paraId="61CD44C5" w14:textId="77777777" w:rsidR="00394981" w:rsidRDefault="00394981" w:rsidP="00394981">
      <w:pPr>
        <w:spacing w:line="360" w:lineRule="auto"/>
        <w:ind w:firstLine="720"/>
        <w:jc w:val="center"/>
        <w:rPr>
          <w:rFonts w:ascii="Times New Roman" w:eastAsia="Times New Roman" w:hAnsi="Times New Roman"/>
          <w:sz w:val="28"/>
          <w:szCs w:val="28"/>
          <w:lang w:val="ru-RU"/>
        </w:rPr>
      </w:pPr>
    </w:p>
    <w:p w14:paraId="1AD41821" w14:textId="57649960"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где ось абсцисс представляет стоимость (размер) размещаемого заказа, а процент от этого размера является величиной незаконного вознаграждения чиновника. Ось ординат демонстрирует денежные потери при применении санкций по отношению к государственному служащему за нарушение законодательства. Линия </w:t>
      </w:r>
      <w:r>
        <w:rPr>
          <w:rFonts w:ascii="Times New Roman" w:eastAsia="Times New Roman" w:hAnsi="Times New Roman"/>
          <w:sz w:val="28"/>
          <w:szCs w:val="28"/>
          <w:lang w:val="en-US"/>
        </w:rPr>
        <w:t xml:space="preserve">S </w:t>
      </w:r>
      <w:r>
        <w:rPr>
          <w:rFonts w:ascii="Times New Roman" w:eastAsia="Times New Roman" w:hAnsi="Times New Roman"/>
          <w:sz w:val="28"/>
          <w:szCs w:val="28"/>
          <w:lang w:val="ru-RU"/>
        </w:rPr>
        <w:t>является функцией издержек государственн</w:t>
      </w:r>
      <w:r w:rsidR="00EF7BF7">
        <w:rPr>
          <w:rFonts w:ascii="Times New Roman" w:eastAsia="Times New Roman" w:hAnsi="Times New Roman"/>
          <w:sz w:val="28"/>
          <w:szCs w:val="28"/>
          <w:lang w:val="ru-RU"/>
        </w:rPr>
        <w:t>ых служащих, которая фактически</w:t>
      </w:r>
      <w:r>
        <w:rPr>
          <w:rFonts w:ascii="Times New Roman" w:eastAsia="Times New Roman" w:hAnsi="Times New Roman"/>
          <w:sz w:val="28"/>
          <w:szCs w:val="28"/>
          <w:lang w:val="ru-RU"/>
        </w:rPr>
        <w:t xml:space="preserve"> является константой, поскольку величина штрафов не зависит от стоимости контракта. Прямая В представляет функцию незаконного обогащения чиновника, который можно измерить в процентах по отношению к стоимости ко</w:t>
      </w:r>
      <w:r w:rsidR="00EF7BF7">
        <w:rPr>
          <w:rFonts w:ascii="Times New Roman" w:eastAsia="Times New Roman" w:hAnsi="Times New Roman"/>
          <w:sz w:val="28"/>
          <w:szCs w:val="28"/>
          <w:lang w:val="ru-RU"/>
        </w:rPr>
        <w:t xml:space="preserve">нтракта. При переходе за точку </w:t>
      </w:r>
      <w:r w:rsidR="00EF7BF7">
        <w:rPr>
          <w:rFonts w:ascii="Times New Roman" w:eastAsia="Times New Roman" w:hAnsi="Times New Roman"/>
          <w:sz w:val="28"/>
          <w:szCs w:val="28"/>
          <w:lang w:val="en-US"/>
        </w:rPr>
        <w:t>N</w:t>
      </w:r>
      <w:r>
        <w:rPr>
          <w:rFonts w:ascii="Times New Roman" w:eastAsia="Times New Roman" w:hAnsi="Times New Roman"/>
          <w:sz w:val="28"/>
          <w:szCs w:val="28"/>
          <w:lang w:val="ru-RU"/>
        </w:rPr>
        <w:t xml:space="preserve"> пере</w:t>
      </w:r>
      <w:r w:rsidR="004449BB">
        <w:rPr>
          <w:rFonts w:ascii="Times New Roman" w:eastAsia="Times New Roman" w:hAnsi="Times New Roman"/>
          <w:sz w:val="28"/>
          <w:szCs w:val="28"/>
          <w:lang w:val="ru-RU"/>
        </w:rPr>
        <w:t>се</w:t>
      </w:r>
      <w:r>
        <w:rPr>
          <w:rFonts w:ascii="Times New Roman" w:eastAsia="Times New Roman" w:hAnsi="Times New Roman"/>
          <w:sz w:val="28"/>
          <w:szCs w:val="28"/>
          <w:lang w:val="ru-RU"/>
        </w:rPr>
        <w:t xml:space="preserve">чения функций </w:t>
      </w:r>
      <w:r>
        <w:rPr>
          <w:rFonts w:ascii="Times New Roman" w:eastAsia="Times New Roman" w:hAnsi="Times New Roman"/>
          <w:sz w:val="28"/>
          <w:szCs w:val="28"/>
          <w:lang w:val="en-US"/>
        </w:rPr>
        <w:t xml:space="preserve">S </w:t>
      </w:r>
      <w:r>
        <w:rPr>
          <w:rFonts w:ascii="Times New Roman" w:eastAsia="Times New Roman" w:hAnsi="Times New Roman"/>
          <w:sz w:val="28"/>
          <w:szCs w:val="28"/>
          <w:lang w:val="ru-RU"/>
        </w:rPr>
        <w:t xml:space="preserve">и В, чиновнику становится </w:t>
      </w:r>
      <w:r>
        <w:rPr>
          <w:rFonts w:ascii="Times New Roman" w:eastAsia="Times New Roman" w:hAnsi="Times New Roman"/>
          <w:sz w:val="28"/>
          <w:szCs w:val="28"/>
          <w:lang w:val="ru-RU"/>
        </w:rPr>
        <w:lastRenderedPageBreak/>
        <w:t>выгодно рисковать, нарушая законодательства и получать за это индивидуальное вознаграждение, которое превосходит (или покрывает) возможные санкции.</w:t>
      </w:r>
    </w:p>
    <w:p w14:paraId="55AE664E"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В последнее время в законодательство были внесены значительные изменения, которые привели к увеличению штрафных санкций, что, в свою очередь, привело к повышению ответственности государственных служащих за допущенные правонарушения. В 2007 году, например, размер таких санкций составил от 30 тысяч рублей до 100 тысяч рублей, что существенно отличается от прежнего уровня (около 10 тысяч рублей). Такая ситуация приводит к тому, что линия </w:t>
      </w:r>
      <w:r>
        <w:rPr>
          <w:rFonts w:ascii="Times New Roman" w:eastAsia="Times New Roman" w:hAnsi="Times New Roman"/>
          <w:sz w:val="28"/>
          <w:szCs w:val="28"/>
          <w:lang w:val="en-US"/>
        </w:rPr>
        <w:t>S</w:t>
      </w:r>
      <w:r>
        <w:rPr>
          <w:rFonts w:ascii="Times New Roman" w:eastAsia="Times New Roman" w:hAnsi="Times New Roman"/>
          <w:sz w:val="28"/>
          <w:szCs w:val="28"/>
          <w:lang w:val="ru-RU"/>
        </w:rPr>
        <w:t xml:space="preserve"> смещается вверх, и, соответственно, повышается порог выбора коррупционной стратегии чиновником.</w:t>
      </w:r>
    </w:p>
    <w:p w14:paraId="1E97A0A5" w14:textId="77777777" w:rsidR="00394981" w:rsidRPr="00D863A0"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В следующем разделе работы будет приведено обоснование выбора стратегии поведения экономическими агентами с помощью построения матрицы игры.</w:t>
      </w:r>
    </w:p>
    <w:p w14:paraId="39FA996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DDBFED9" w14:textId="77777777" w:rsidR="00394981" w:rsidRPr="00703821" w:rsidRDefault="00394981" w:rsidP="00394981">
      <w:pPr>
        <w:spacing w:line="360" w:lineRule="auto"/>
        <w:jc w:val="both"/>
        <w:rPr>
          <w:rFonts w:ascii="Times New Roman" w:eastAsia="Times New Roman" w:hAnsi="Times New Roman"/>
          <w:noProof/>
          <w:sz w:val="28"/>
          <w:szCs w:val="28"/>
          <w:lang w:val="ru-RU"/>
        </w:rPr>
      </w:pPr>
      <w:r>
        <w:rPr>
          <w:rFonts w:ascii="Times New Roman" w:eastAsia="Times New Roman" w:hAnsi="Times New Roman"/>
          <w:noProof/>
          <w:sz w:val="28"/>
          <w:szCs w:val="28"/>
          <w:lang w:val="ru-RU"/>
        </w:rPr>
        <w:tab/>
      </w:r>
      <w:r w:rsidRPr="00703821">
        <w:rPr>
          <w:rFonts w:ascii="Times New Roman" w:eastAsia="Times New Roman" w:hAnsi="Times New Roman"/>
          <w:noProof/>
          <w:sz w:val="28"/>
          <w:szCs w:val="28"/>
          <w:lang w:val="ru-RU"/>
        </w:rPr>
        <w:t>Поведение игроков также подлежит исследованию с помощью количественного метода, а именно опроса. Итоговую совокупность факторов в собственном исследовании определить крайне сложно, поэтому необходимо прибегнуть к базам данных аген</w:t>
      </w:r>
      <w:r>
        <w:rPr>
          <w:rFonts w:ascii="Times New Roman" w:eastAsia="Times New Roman" w:hAnsi="Times New Roman"/>
          <w:noProof/>
          <w:sz w:val="28"/>
          <w:szCs w:val="28"/>
          <w:lang w:val="ru-RU"/>
        </w:rPr>
        <w:t>т</w:t>
      </w:r>
      <w:r w:rsidRPr="00703821">
        <w:rPr>
          <w:rFonts w:ascii="Times New Roman" w:eastAsia="Times New Roman" w:hAnsi="Times New Roman"/>
          <w:noProof/>
          <w:sz w:val="28"/>
          <w:szCs w:val="28"/>
          <w:lang w:val="ru-RU"/>
        </w:rPr>
        <w:t>ств, которые проводили различные опросы и подвергали анализу нынешний уровень коррупции с помощью соединения воедино множества факторов</w:t>
      </w:r>
      <w:r>
        <w:rPr>
          <w:rFonts w:ascii="Times New Roman" w:eastAsia="Times New Roman" w:hAnsi="Times New Roman"/>
          <w:noProof/>
          <w:sz w:val="28"/>
          <w:szCs w:val="28"/>
          <w:lang w:val="ru-RU"/>
        </w:rPr>
        <w:t xml:space="preserve">, </w:t>
      </w:r>
      <w:r w:rsidRPr="00703821">
        <w:rPr>
          <w:rFonts w:ascii="Times New Roman" w:eastAsia="Times New Roman" w:hAnsi="Times New Roman"/>
          <w:noProof/>
          <w:sz w:val="28"/>
          <w:szCs w:val="28"/>
          <w:lang w:val="ru-RU"/>
        </w:rPr>
        <w:t xml:space="preserve"> и вырабатывая на этой основе показатели – индексы, которые являются зависимыми переменными. Например,</w:t>
      </w:r>
      <w:r>
        <w:rPr>
          <w:rFonts w:ascii="Times New Roman" w:eastAsia="Times New Roman" w:hAnsi="Times New Roman"/>
          <w:noProof/>
          <w:sz w:val="28"/>
          <w:szCs w:val="28"/>
          <w:lang w:val="ru-RU"/>
        </w:rPr>
        <w:t xml:space="preserve"> к </w:t>
      </w:r>
      <w:r w:rsidRPr="00703821">
        <w:rPr>
          <w:rFonts w:ascii="Times New Roman" w:eastAsia="Times New Roman" w:hAnsi="Times New Roman"/>
          <w:noProof/>
          <w:sz w:val="28"/>
          <w:szCs w:val="28"/>
          <w:lang w:val="ru-RU"/>
        </w:rPr>
        <w:t>данным, полученным в ходе исследования, проведенного Фондом “ИНДЕМ” в 2011 году. Аналогичным способом было проведено собственное исследование среди чиновников органов местного самоуправления, органов государственной власти регионального уровня (в г.о. Самара) и федерального уровня, участвующих в про</w:t>
      </w:r>
      <w:r>
        <w:rPr>
          <w:rFonts w:ascii="Times New Roman" w:eastAsia="Times New Roman" w:hAnsi="Times New Roman"/>
          <w:noProof/>
          <w:sz w:val="28"/>
          <w:szCs w:val="28"/>
          <w:lang w:val="ru-RU"/>
        </w:rPr>
        <w:t>ц</w:t>
      </w:r>
      <w:r w:rsidRPr="00703821">
        <w:rPr>
          <w:rFonts w:ascii="Times New Roman" w:eastAsia="Times New Roman" w:hAnsi="Times New Roman"/>
          <w:noProof/>
          <w:sz w:val="28"/>
          <w:szCs w:val="28"/>
          <w:lang w:val="ru-RU"/>
        </w:rPr>
        <w:t>ессе государственных закупок, а также потенциальных участников торгов – предпринимателей малого и среднего бизнеса.</w:t>
      </w:r>
      <w:r>
        <w:rPr>
          <w:rFonts w:ascii="Times New Roman" w:eastAsia="Times New Roman" w:hAnsi="Times New Roman"/>
          <w:noProof/>
          <w:sz w:val="28"/>
          <w:szCs w:val="28"/>
          <w:lang w:val="ru-RU"/>
        </w:rPr>
        <w:t xml:space="preserve"> Пример опросных листов, </w:t>
      </w:r>
      <w:r>
        <w:rPr>
          <w:rFonts w:ascii="Times New Roman" w:eastAsia="Times New Roman" w:hAnsi="Times New Roman"/>
          <w:noProof/>
          <w:sz w:val="28"/>
          <w:szCs w:val="28"/>
          <w:lang w:val="ru-RU"/>
        </w:rPr>
        <w:lastRenderedPageBreak/>
        <w:t>при помощи которых было проведено исследование, представлен в Приложении 2.</w:t>
      </w:r>
    </w:p>
    <w:p w14:paraId="5BCCC364" w14:textId="77777777" w:rsidR="00394981" w:rsidRPr="00C30A8A" w:rsidRDefault="00394981" w:rsidP="00394981">
      <w:pPr>
        <w:spacing w:line="360" w:lineRule="auto"/>
        <w:ind w:firstLine="720"/>
        <w:jc w:val="both"/>
        <w:rPr>
          <w:rFonts w:ascii="Times New Roman" w:eastAsia="Times New Roman" w:hAnsi="Times New Roman"/>
          <w:noProof/>
          <w:sz w:val="28"/>
          <w:szCs w:val="28"/>
          <w:lang w:val="ru-RU"/>
        </w:rPr>
      </w:pPr>
      <w:r w:rsidRPr="00703821">
        <w:rPr>
          <w:rFonts w:ascii="Times New Roman" w:eastAsia="Times New Roman" w:hAnsi="Times New Roman"/>
          <w:noProof/>
          <w:sz w:val="28"/>
          <w:szCs w:val="28"/>
          <w:lang w:val="ru-RU"/>
        </w:rPr>
        <w:t>Сравнение различных индексов</w:t>
      </w:r>
      <w:r w:rsidRPr="00C30A8A">
        <w:rPr>
          <w:rFonts w:ascii="Times New Roman" w:eastAsia="Times New Roman" w:hAnsi="Times New Roman"/>
          <w:sz w:val="28"/>
          <w:szCs w:val="28"/>
          <w:lang w:val="ru-RU"/>
        </w:rPr>
        <w:t xml:space="preserve"> открывает возможность оценки динамики роста коррупции во времени. Например</w:t>
      </w:r>
      <w:r w:rsidRPr="00703821">
        <w:rPr>
          <w:rFonts w:ascii="Times New Roman" w:eastAsia="Times New Roman" w:hAnsi="Times New Roman"/>
          <w:sz w:val="28"/>
          <w:szCs w:val="28"/>
          <w:lang w:val="en-US"/>
        </w:rPr>
        <w:t xml:space="preserve">, </w:t>
      </w:r>
      <w:r w:rsidRPr="00C30A8A">
        <w:rPr>
          <w:rFonts w:ascii="Times New Roman" w:eastAsia="Times New Roman" w:hAnsi="Times New Roman"/>
          <w:sz w:val="28"/>
          <w:szCs w:val="28"/>
          <w:lang w:val="ru-RU"/>
        </w:rPr>
        <w:t>вот</w:t>
      </w:r>
      <w:r w:rsidRPr="00703821">
        <w:rPr>
          <w:rFonts w:ascii="Times New Roman" w:eastAsia="Times New Roman" w:hAnsi="Times New Roman"/>
          <w:sz w:val="28"/>
          <w:szCs w:val="28"/>
          <w:lang w:val="en-US"/>
        </w:rPr>
        <w:t xml:space="preserve"> </w:t>
      </w:r>
      <w:r w:rsidRPr="00C30A8A">
        <w:rPr>
          <w:rFonts w:ascii="Times New Roman" w:eastAsia="Times New Roman" w:hAnsi="Times New Roman"/>
          <w:noProof/>
          <w:sz w:val="28"/>
          <w:szCs w:val="28"/>
          <w:lang w:val="en-US"/>
        </w:rPr>
        <w:t>список индексов, использованных Mark Levin и George Satarov  в исследовании “A Study of Corruption during the Russian Transition: Measurement and Influences”:</w:t>
      </w:r>
      <w:r w:rsidRPr="00703821">
        <w:rPr>
          <w:rFonts w:ascii="Times New Roman" w:eastAsia="Times New Roman" w:hAnsi="Times New Roman"/>
          <w:noProof/>
          <w:sz w:val="28"/>
          <w:szCs w:val="28"/>
          <w:lang w:val="en-US"/>
        </w:rPr>
        <w:t xml:space="preserve"> </w:t>
      </w:r>
      <w:r w:rsidRPr="00C30A8A">
        <w:rPr>
          <w:rFonts w:ascii="Times New Roman" w:eastAsia="Times New Roman" w:hAnsi="Times New Roman"/>
          <w:noProof/>
          <w:sz w:val="28"/>
          <w:szCs w:val="28"/>
          <w:lang w:val="en-US"/>
        </w:rPr>
        <w:t xml:space="preserve">Transparency International: «Corruption Perceptions Index»; Freedom House: «Nations in Transit»; Heritage Foundation: «Index of Economic Freedom»; World Bank: «World Governance Indicators». </w:t>
      </w:r>
      <w:r w:rsidRPr="00C30A8A">
        <w:rPr>
          <w:rFonts w:ascii="Times New Roman" w:eastAsia="Times New Roman" w:hAnsi="Times New Roman"/>
          <w:noProof/>
          <w:sz w:val="28"/>
          <w:szCs w:val="28"/>
          <w:lang w:val="ru-RU"/>
        </w:rPr>
        <w:t>Ниже представлен график динамики развития восприятия коррупции в РФ</w:t>
      </w:r>
      <w:r>
        <w:rPr>
          <w:rFonts w:ascii="Times New Roman" w:eastAsia="Times New Roman" w:hAnsi="Times New Roman"/>
          <w:noProof/>
          <w:sz w:val="28"/>
          <w:szCs w:val="28"/>
          <w:lang w:val="ru-RU"/>
        </w:rPr>
        <w:t xml:space="preserve"> (Рисунок 2)</w:t>
      </w:r>
      <w:r>
        <w:rPr>
          <w:rStyle w:val="FootnoteReference"/>
          <w:rFonts w:ascii="Times New Roman" w:eastAsia="Times New Roman" w:hAnsi="Times New Roman"/>
          <w:noProof/>
          <w:sz w:val="28"/>
          <w:szCs w:val="28"/>
          <w:lang w:val="ru-RU"/>
        </w:rPr>
        <w:footnoteReference w:id="9"/>
      </w:r>
      <w:r w:rsidRPr="00C30A8A">
        <w:rPr>
          <w:rFonts w:ascii="Times New Roman" w:eastAsia="Times New Roman" w:hAnsi="Times New Roman"/>
          <w:noProof/>
          <w:sz w:val="28"/>
          <w:szCs w:val="28"/>
          <w:lang w:val="ru-RU"/>
        </w:rPr>
        <w:t>.</w:t>
      </w:r>
    </w:p>
    <w:p w14:paraId="5970B722" w14:textId="77777777" w:rsidR="00394981" w:rsidRDefault="00394981" w:rsidP="00394981">
      <w:pPr>
        <w:spacing w:line="360" w:lineRule="auto"/>
        <w:jc w:val="both"/>
        <w:rPr>
          <w:rFonts w:ascii="Times New Roman" w:eastAsia="Times New Roman" w:hAnsi="Times New Roman"/>
          <w:sz w:val="28"/>
          <w:szCs w:val="28"/>
          <w:lang w:val="ru-RU"/>
        </w:rPr>
      </w:pPr>
      <w:r w:rsidRPr="00C30A8A">
        <w:rPr>
          <w:rFonts w:ascii="Times New Roman" w:eastAsia="Times New Roman" w:hAnsi="Times New Roman"/>
          <w:noProof/>
          <w:sz w:val="28"/>
          <w:szCs w:val="28"/>
          <w:lang w:val="en-US"/>
        </w:rPr>
        <w:drawing>
          <wp:inline distT="0" distB="0" distL="0" distR="0" wp14:anchorId="1FA38B19" wp14:editId="601C1346">
            <wp:extent cx="5601335" cy="3770630"/>
            <wp:effectExtent l="0" t="0" r="12065" b="0"/>
            <wp:docPr id="1" name="Picture 1" descr="Macintosh HD:Users:shvaykina:Desktop:2012-12-12 09.46.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vaykina:Desktop:2012-12-12 09.46.1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1335" cy="3770630"/>
                    </a:xfrm>
                    <a:prstGeom prst="rect">
                      <a:avLst/>
                    </a:prstGeom>
                    <a:noFill/>
                    <a:ln>
                      <a:noFill/>
                    </a:ln>
                  </pic:spPr>
                </pic:pic>
              </a:graphicData>
            </a:graphic>
          </wp:inline>
        </w:drawing>
      </w:r>
    </w:p>
    <w:p w14:paraId="542E6B17" w14:textId="77777777" w:rsidR="00394981" w:rsidRDefault="00394981" w:rsidP="00394981">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Рис. 2. Динамика развития восприятия коррупции в РФ в период 1996-2008 годы</w:t>
      </w:r>
    </w:p>
    <w:p w14:paraId="13CF4619" w14:textId="77777777" w:rsidR="00394981" w:rsidRPr="00C30A8A" w:rsidRDefault="00394981" w:rsidP="00394981">
      <w:pPr>
        <w:spacing w:line="360" w:lineRule="auto"/>
        <w:jc w:val="center"/>
        <w:rPr>
          <w:rFonts w:ascii="Times New Roman" w:eastAsia="Times New Roman" w:hAnsi="Times New Roman"/>
          <w:sz w:val="28"/>
          <w:szCs w:val="28"/>
          <w:lang w:val="ru-RU"/>
        </w:rPr>
      </w:pPr>
    </w:p>
    <w:p w14:paraId="11C0E069" w14:textId="22A2E085" w:rsidR="00394981" w:rsidRDefault="00394981" w:rsidP="00394981">
      <w:pPr>
        <w:spacing w:line="360" w:lineRule="auto"/>
        <w:ind w:firstLine="851"/>
        <w:jc w:val="both"/>
        <w:rPr>
          <w:rFonts w:ascii="Times New Roman" w:eastAsia="Times New Roman" w:hAnsi="Times New Roman"/>
          <w:sz w:val="28"/>
          <w:szCs w:val="28"/>
          <w:lang w:val="ru-RU"/>
        </w:rPr>
      </w:pPr>
      <w:r>
        <w:rPr>
          <w:rFonts w:ascii="Times New Roman" w:eastAsia="Times New Roman" w:hAnsi="Times New Roman"/>
          <w:sz w:val="28"/>
          <w:szCs w:val="28"/>
          <w:lang w:val="ru-RU"/>
        </w:rPr>
        <w:t>где на горизонтальной оси отложен временной отрезок исследуе</w:t>
      </w:r>
      <w:r w:rsidR="00461517">
        <w:rPr>
          <w:rFonts w:ascii="Times New Roman" w:eastAsia="Times New Roman" w:hAnsi="Times New Roman"/>
          <w:sz w:val="28"/>
          <w:szCs w:val="28"/>
          <w:lang w:val="ru-RU"/>
        </w:rPr>
        <w:t>мого явления, а вертикальная ось</w:t>
      </w:r>
      <w:r>
        <w:rPr>
          <w:rFonts w:ascii="Times New Roman" w:eastAsia="Times New Roman" w:hAnsi="Times New Roman"/>
          <w:sz w:val="28"/>
          <w:szCs w:val="28"/>
          <w:lang w:val="ru-RU"/>
        </w:rPr>
        <w:t xml:space="preserve"> представляет собой уровень восприятия коррупции. Эти данные получены путем проведения опросов, </w:t>
      </w:r>
      <w:r>
        <w:rPr>
          <w:rFonts w:ascii="Times New Roman" w:eastAsia="Times New Roman" w:hAnsi="Times New Roman"/>
          <w:sz w:val="28"/>
          <w:szCs w:val="28"/>
          <w:lang w:val="ru-RU"/>
        </w:rPr>
        <w:lastRenderedPageBreak/>
        <w:t>которые аккумулируют собранные мнения граждан страны, предпринимателей и аналитиков. Они комбинируют информацию, полученную из разнообразных источников (не менее трех), для того чтобы подтвердить степень доверия и надежности каждого источника по отдельности.</w:t>
      </w:r>
    </w:p>
    <w:p w14:paraId="2F6DDFE2" w14:textId="77777777" w:rsidR="00394981" w:rsidRDefault="00394981" w:rsidP="00394981">
      <w:pPr>
        <w:spacing w:line="360" w:lineRule="auto"/>
        <w:ind w:firstLine="851"/>
        <w:jc w:val="both"/>
        <w:rPr>
          <w:rFonts w:ascii="Times New Roman" w:eastAsia="Times New Roman" w:hAnsi="Times New Roman"/>
          <w:sz w:val="28"/>
          <w:szCs w:val="28"/>
          <w:lang w:val="ru-RU"/>
        </w:rPr>
      </w:pPr>
      <w:r>
        <w:rPr>
          <w:rFonts w:ascii="Times New Roman" w:eastAsia="Times New Roman" w:hAnsi="Times New Roman"/>
          <w:sz w:val="28"/>
          <w:szCs w:val="28"/>
          <w:lang w:val="ru-RU"/>
        </w:rPr>
        <w:t>Исследователями б</w:t>
      </w:r>
      <w:r w:rsidRPr="00C30A8A">
        <w:rPr>
          <w:rFonts w:ascii="Times New Roman" w:eastAsia="Times New Roman" w:hAnsi="Times New Roman"/>
          <w:sz w:val="28"/>
          <w:szCs w:val="28"/>
          <w:lang w:val="ru-RU"/>
        </w:rPr>
        <w:t>ыло выявлено, что «тенденции в периоде 2000-2009гг выявляют снижение уровня коррупции с 2004г по 2005г и последующий рост»</w:t>
      </w:r>
      <w:r>
        <w:rPr>
          <w:rFonts w:ascii="Times New Roman" w:eastAsia="Times New Roman" w:hAnsi="Times New Roman"/>
          <w:sz w:val="28"/>
          <w:szCs w:val="28"/>
          <w:lang w:val="ru-RU"/>
        </w:rPr>
        <w:t xml:space="preserve"> (9, М. Левин, Г. Сатаров)</w:t>
      </w:r>
      <w:r w:rsidRPr="00C30A8A">
        <w:rPr>
          <w:rFonts w:ascii="Times New Roman" w:eastAsia="Times New Roman" w:hAnsi="Times New Roman"/>
          <w:sz w:val="28"/>
          <w:szCs w:val="28"/>
          <w:lang w:val="ru-RU"/>
        </w:rPr>
        <w:t>.</w:t>
      </w:r>
    </w:p>
    <w:p w14:paraId="25329C5F" w14:textId="77777777" w:rsidR="00394981" w:rsidRPr="00C30A8A" w:rsidRDefault="00394981" w:rsidP="00394981">
      <w:pPr>
        <w:spacing w:line="360" w:lineRule="auto"/>
        <w:ind w:firstLine="851"/>
        <w:jc w:val="both"/>
        <w:rPr>
          <w:rFonts w:ascii="Times New Roman" w:eastAsia="Times New Roman" w:hAnsi="Times New Roman"/>
          <w:sz w:val="28"/>
          <w:szCs w:val="28"/>
          <w:lang w:val="ru-RU"/>
        </w:rPr>
      </w:pPr>
    </w:p>
    <w:p w14:paraId="21A5B5FD" w14:textId="77777777" w:rsidR="00394981" w:rsidRPr="00C30A8A"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Итак, исходя из вышесказанного, основными и наиболее значимыми, на мой взгляд, причинами возникновения коррупции в государственных закупках РФ</w:t>
      </w:r>
      <w:r w:rsidRPr="00C30A8A">
        <w:rPr>
          <w:rFonts w:ascii="Times New Roman" w:eastAsia="Times New Roman" w:hAnsi="Times New Roman"/>
          <w:sz w:val="28"/>
          <w:szCs w:val="28"/>
          <w:lang w:val="ru-RU"/>
        </w:rPr>
        <w:t xml:space="preserve"> являются:</w:t>
      </w:r>
    </w:p>
    <w:p w14:paraId="6D437DB4" w14:textId="77777777" w:rsidR="00394981" w:rsidRDefault="00394981" w:rsidP="00394981">
      <w:pPr>
        <w:pStyle w:val="ListParagraph"/>
        <w:numPr>
          <w:ilvl w:val="0"/>
          <w:numId w:val="9"/>
        </w:numPr>
        <w:spacing w:line="360" w:lineRule="auto"/>
        <w:ind w:left="0"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О</w:t>
      </w:r>
      <w:r w:rsidRPr="00C30A8A">
        <w:rPr>
          <w:rFonts w:ascii="Times New Roman" w:eastAsia="Times New Roman" w:hAnsi="Times New Roman"/>
          <w:sz w:val="28"/>
          <w:szCs w:val="28"/>
          <w:lang w:val="ru-RU"/>
        </w:rPr>
        <w:t>ппортунистическо</w:t>
      </w:r>
      <w:r>
        <w:rPr>
          <w:rFonts w:ascii="Times New Roman" w:eastAsia="Times New Roman" w:hAnsi="Times New Roman"/>
          <w:sz w:val="28"/>
          <w:szCs w:val="28"/>
          <w:lang w:val="ru-RU"/>
        </w:rPr>
        <w:t>е</w:t>
      </w:r>
      <w:r w:rsidRPr="00C30A8A">
        <w:rPr>
          <w:rFonts w:ascii="Times New Roman" w:eastAsia="Times New Roman" w:hAnsi="Times New Roman"/>
          <w:sz w:val="28"/>
          <w:szCs w:val="28"/>
          <w:lang w:val="ru-RU"/>
        </w:rPr>
        <w:t xml:space="preserve"> поведени</w:t>
      </w:r>
      <w:r>
        <w:rPr>
          <w:rFonts w:ascii="Times New Roman" w:eastAsia="Times New Roman" w:hAnsi="Times New Roman"/>
          <w:sz w:val="28"/>
          <w:szCs w:val="28"/>
          <w:lang w:val="ru-RU"/>
        </w:rPr>
        <w:t>е</w:t>
      </w:r>
      <w:r w:rsidRPr="00C30A8A">
        <w:rPr>
          <w:rFonts w:ascii="Times New Roman" w:eastAsia="Times New Roman" w:hAnsi="Times New Roman"/>
          <w:sz w:val="28"/>
          <w:szCs w:val="28"/>
          <w:lang w:val="ru-RU"/>
        </w:rPr>
        <w:t xml:space="preserve"> игрок</w:t>
      </w:r>
      <w:r>
        <w:rPr>
          <w:rFonts w:ascii="Times New Roman" w:eastAsia="Times New Roman" w:hAnsi="Times New Roman"/>
          <w:sz w:val="28"/>
          <w:szCs w:val="28"/>
          <w:lang w:val="ru-RU"/>
        </w:rPr>
        <w:t>ов</w:t>
      </w:r>
    </w:p>
    <w:p w14:paraId="513A5794" w14:textId="77777777" w:rsidR="00394981" w:rsidRDefault="00394981" w:rsidP="00394981">
      <w:pPr>
        <w:pStyle w:val="ListParagraph"/>
        <w:numPr>
          <w:ilvl w:val="0"/>
          <w:numId w:val="9"/>
        </w:numPr>
        <w:spacing w:line="360" w:lineRule="auto"/>
        <w:ind w:left="0" w:firstLine="709"/>
        <w:jc w:val="both"/>
        <w:rPr>
          <w:rFonts w:ascii="Times New Roman" w:eastAsia="Times New Roman" w:hAnsi="Times New Roman"/>
          <w:sz w:val="28"/>
          <w:szCs w:val="28"/>
          <w:lang w:val="ru-RU"/>
        </w:rPr>
      </w:pPr>
      <w:r w:rsidRPr="00703821">
        <w:rPr>
          <w:rFonts w:ascii="Times New Roman" w:eastAsia="Times New Roman" w:hAnsi="Times New Roman"/>
          <w:sz w:val="28"/>
          <w:szCs w:val="28"/>
          <w:lang w:val="ru-RU"/>
        </w:rPr>
        <w:t>Неполнота зафиксированных ФЗ №94 требований к процессу</w:t>
      </w:r>
      <w:r>
        <w:rPr>
          <w:rFonts w:ascii="Times New Roman" w:eastAsia="Times New Roman" w:hAnsi="Times New Roman"/>
          <w:sz w:val="28"/>
          <w:szCs w:val="28"/>
          <w:lang w:val="ru-RU"/>
        </w:rPr>
        <w:t xml:space="preserve"> проведения государственных закупок</w:t>
      </w:r>
    </w:p>
    <w:p w14:paraId="463EA5E7" w14:textId="77777777" w:rsidR="00394981" w:rsidRDefault="00394981" w:rsidP="00394981">
      <w:pPr>
        <w:pStyle w:val="ListParagraph"/>
        <w:numPr>
          <w:ilvl w:val="0"/>
          <w:numId w:val="9"/>
        </w:numPr>
        <w:spacing w:line="360" w:lineRule="auto"/>
        <w:ind w:left="0" w:firstLine="709"/>
        <w:jc w:val="both"/>
        <w:rPr>
          <w:rFonts w:ascii="Times New Roman" w:eastAsia="Times New Roman" w:hAnsi="Times New Roman"/>
          <w:sz w:val="28"/>
          <w:szCs w:val="28"/>
          <w:lang w:val="ru-RU"/>
        </w:rPr>
      </w:pPr>
      <w:r w:rsidRPr="00703821">
        <w:rPr>
          <w:rFonts w:ascii="Times New Roman" w:eastAsia="Times New Roman" w:hAnsi="Times New Roman"/>
          <w:sz w:val="28"/>
          <w:szCs w:val="28"/>
          <w:lang w:val="ru-RU"/>
        </w:rPr>
        <w:t>Знакомство с заказчиком</w:t>
      </w:r>
    </w:p>
    <w:p w14:paraId="6C6F604A" w14:textId="77777777" w:rsidR="00394981" w:rsidRDefault="00394981" w:rsidP="00394981">
      <w:pPr>
        <w:pStyle w:val="ListParagraph"/>
        <w:numPr>
          <w:ilvl w:val="0"/>
          <w:numId w:val="9"/>
        </w:numPr>
        <w:spacing w:line="360" w:lineRule="auto"/>
        <w:ind w:left="0" w:firstLine="709"/>
        <w:jc w:val="both"/>
        <w:rPr>
          <w:rFonts w:ascii="Times New Roman" w:eastAsia="Times New Roman" w:hAnsi="Times New Roman"/>
          <w:sz w:val="28"/>
          <w:szCs w:val="28"/>
          <w:lang w:val="ru-RU"/>
        </w:rPr>
      </w:pPr>
      <w:r w:rsidRPr="00703821">
        <w:rPr>
          <w:rFonts w:ascii="Times New Roman" w:eastAsia="Times New Roman" w:hAnsi="Times New Roman"/>
          <w:sz w:val="28"/>
          <w:szCs w:val="28"/>
          <w:lang w:val="ru-RU"/>
        </w:rPr>
        <w:t>Неблагоприятн</w:t>
      </w:r>
      <w:r w:rsidRPr="00C30A8A">
        <w:rPr>
          <w:rFonts w:ascii="Times New Roman" w:eastAsia="Times New Roman" w:hAnsi="Times New Roman"/>
          <w:sz w:val="28"/>
          <w:szCs w:val="28"/>
          <w:lang w:val="ru-RU"/>
        </w:rPr>
        <w:t>ый</w:t>
      </w:r>
      <w:r w:rsidRPr="00703821">
        <w:rPr>
          <w:rFonts w:ascii="Times New Roman" w:eastAsia="Times New Roman" w:hAnsi="Times New Roman"/>
          <w:sz w:val="28"/>
          <w:szCs w:val="28"/>
          <w:lang w:val="ru-RU"/>
        </w:rPr>
        <w:t xml:space="preserve"> отбор поставщика из участников торгов</w:t>
      </w:r>
    </w:p>
    <w:p w14:paraId="07CDDAC4" w14:textId="77777777" w:rsidR="00394981" w:rsidRPr="00CB46A6" w:rsidRDefault="00394981" w:rsidP="00394981">
      <w:pPr>
        <w:pStyle w:val="ListParagraph"/>
        <w:spacing w:line="360" w:lineRule="auto"/>
        <w:ind w:left="0"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Далее будет дан краткий обзор каждого из вышеперечисленных </w:t>
      </w:r>
      <w:r w:rsidRPr="00CB46A6">
        <w:rPr>
          <w:rFonts w:ascii="Times New Roman" w:eastAsia="Times New Roman" w:hAnsi="Times New Roman"/>
          <w:sz w:val="28"/>
          <w:szCs w:val="28"/>
          <w:lang w:val="ru-RU"/>
        </w:rPr>
        <w:t>явлений.</w:t>
      </w:r>
    </w:p>
    <w:p w14:paraId="7F4E499F"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796B5058"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24F63C47"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15733076"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7F16C8F9"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2828FBCF"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4750F7B6"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083BCDD9"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7954B14E" w14:textId="77777777" w:rsidR="00394981" w:rsidRDefault="00394981" w:rsidP="00394981">
      <w:pPr>
        <w:pStyle w:val="ListParagraph"/>
        <w:spacing w:line="360" w:lineRule="auto"/>
        <w:ind w:left="709"/>
        <w:jc w:val="both"/>
        <w:rPr>
          <w:rFonts w:ascii="Times New Roman" w:eastAsia="Times New Roman" w:hAnsi="Times New Roman"/>
          <w:sz w:val="28"/>
          <w:szCs w:val="28"/>
          <w:lang w:val="ru-RU"/>
        </w:rPr>
      </w:pPr>
    </w:p>
    <w:p w14:paraId="4122F55F" w14:textId="77777777" w:rsidR="00394981" w:rsidRPr="00CB46A6" w:rsidRDefault="00394981" w:rsidP="00394981">
      <w:pPr>
        <w:spacing w:line="360" w:lineRule="auto"/>
        <w:jc w:val="both"/>
        <w:rPr>
          <w:rFonts w:ascii="Times New Roman" w:eastAsia="Times New Roman" w:hAnsi="Times New Roman"/>
          <w:sz w:val="28"/>
          <w:szCs w:val="28"/>
          <w:lang w:val="ru-RU"/>
        </w:rPr>
      </w:pPr>
    </w:p>
    <w:p w14:paraId="752C170C" w14:textId="73040686" w:rsidR="00394981" w:rsidRDefault="00186E3A" w:rsidP="00394981">
      <w:pPr>
        <w:pStyle w:val="Heading1"/>
        <w:rPr>
          <w:lang w:val="en-US"/>
        </w:rPr>
      </w:pPr>
      <w:bookmarkStart w:id="10" w:name="_Toc232428214"/>
      <w:bookmarkStart w:id="11" w:name="_Toc232436561"/>
      <w:r>
        <w:rPr>
          <w:lang w:val="ru-RU"/>
        </w:rPr>
        <w:lastRenderedPageBreak/>
        <w:t xml:space="preserve">Глава 3. </w:t>
      </w:r>
      <w:r w:rsidR="00394981">
        <w:rPr>
          <w:lang w:val="ru-RU"/>
        </w:rPr>
        <w:t>Причины возникновения коррупции в государственных закупках в РФ</w:t>
      </w:r>
      <w:bookmarkEnd w:id="10"/>
      <w:bookmarkEnd w:id="11"/>
    </w:p>
    <w:p w14:paraId="377D29E3" w14:textId="77777777" w:rsidR="00394981" w:rsidRPr="00CB46A6" w:rsidRDefault="00394981" w:rsidP="00394981"/>
    <w:p w14:paraId="57BCAD20" w14:textId="7C7B40EE" w:rsidR="00394981" w:rsidRPr="00CB46A6" w:rsidRDefault="00186E3A" w:rsidP="001F2A2F">
      <w:pPr>
        <w:pStyle w:val="Heading1"/>
      </w:pPr>
      <w:bookmarkStart w:id="12" w:name="_Toc232428215"/>
      <w:bookmarkStart w:id="13" w:name="_Toc232436562"/>
      <w:r>
        <w:rPr>
          <w:lang w:val="en-US"/>
        </w:rPr>
        <w:t xml:space="preserve">3.1 </w:t>
      </w:r>
      <w:proofErr w:type="spellStart"/>
      <w:r w:rsidR="00394981">
        <w:t>Оппортунистическое</w:t>
      </w:r>
      <w:proofErr w:type="spellEnd"/>
      <w:r w:rsidR="00394981">
        <w:t xml:space="preserve"> </w:t>
      </w:r>
      <w:proofErr w:type="spellStart"/>
      <w:r w:rsidR="00394981">
        <w:t>поведение</w:t>
      </w:r>
      <w:proofErr w:type="spellEnd"/>
      <w:r w:rsidR="00394981">
        <w:t xml:space="preserve"> </w:t>
      </w:r>
      <w:proofErr w:type="spellStart"/>
      <w:r w:rsidR="00394981">
        <w:t>игроков</w:t>
      </w:r>
      <w:bookmarkEnd w:id="12"/>
      <w:bookmarkEnd w:id="13"/>
      <w:proofErr w:type="spellEnd"/>
    </w:p>
    <w:p w14:paraId="7C4A7F49" w14:textId="77777777" w:rsidR="00394981" w:rsidRPr="00CB46A6" w:rsidRDefault="00394981" w:rsidP="00394981">
      <w:pPr>
        <w:pStyle w:val="ListParagraph"/>
        <w:spacing w:line="360" w:lineRule="auto"/>
        <w:ind w:left="709"/>
        <w:jc w:val="both"/>
        <w:rPr>
          <w:rFonts w:ascii="Times New Roman" w:eastAsia="Times New Roman" w:hAnsi="Times New Roman"/>
          <w:sz w:val="28"/>
          <w:szCs w:val="28"/>
          <w:lang w:val="ru-RU"/>
        </w:rPr>
      </w:pPr>
    </w:p>
    <w:p w14:paraId="51020B7B" w14:textId="77777777" w:rsidR="00394981" w:rsidRDefault="00394981" w:rsidP="0039498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ru-RU"/>
        </w:rPr>
        <w:t>Одна из наиболее актуальных причин заключается в н</w:t>
      </w:r>
      <w:r w:rsidRPr="007A5295">
        <w:rPr>
          <w:rFonts w:ascii="Times New Roman" w:eastAsia="Times New Roman" w:hAnsi="Times New Roman"/>
          <w:sz w:val="28"/>
          <w:szCs w:val="28"/>
          <w:lang w:val="ru-RU"/>
        </w:rPr>
        <w:t>аличии</w:t>
      </w:r>
      <w:r w:rsidRPr="00CB46A6">
        <w:rPr>
          <w:rFonts w:ascii="Times New Roman" w:eastAsia="Times New Roman" w:hAnsi="Times New Roman"/>
          <w:sz w:val="28"/>
          <w:szCs w:val="28"/>
          <w:lang w:val="ru-RU"/>
        </w:rPr>
        <w:t xml:space="preserve"> оппортунистического поведения игрока из-за эффекта «дилеммы заключенного», которая, в рассматриваемом в данной работе ключе, состоит в том, что большинство людей в России предпочитает давать взятки для разрешения каких-либо трудностей, связанных с бюрократической системой. С одной стороны, если все люди перестанут давать взятки, то они все от этого выиграют, поскольку повысится эффективность работы системы в целом. Однако, если только одно частное лицо откажется от взяток, то поставит себя в крайне невыгодные условия по сравнению с остальными людьми. Стимулами к оппортунистическому поведению служат, в большинстве случаев,  низкие зарплаты чиновников, чрезмерное налогообложение, а также присутствие большого количества ненужной и нудной бумажной волокиты. </w:t>
      </w:r>
      <w:proofErr w:type="spellStart"/>
      <w:proofErr w:type="gramStart"/>
      <w:r w:rsidRPr="00CB46A6">
        <w:rPr>
          <w:rFonts w:ascii="Times New Roman" w:eastAsia="Times New Roman" w:hAnsi="Times New Roman"/>
          <w:sz w:val="28"/>
          <w:szCs w:val="28"/>
        </w:rPr>
        <w:t>Значимость</w:t>
      </w:r>
      <w:proofErr w:type="spellEnd"/>
      <w:r w:rsidRPr="00CB46A6">
        <w:rPr>
          <w:rFonts w:ascii="Times New Roman" w:eastAsia="Times New Roman" w:hAnsi="Times New Roman"/>
          <w:sz w:val="28"/>
          <w:szCs w:val="28"/>
        </w:rPr>
        <w:t xml:space="preserve"> </w:t>
      </w:r>
      <w:proofErr w:type="spellStart"/>
      <w:r w:rsidRPr="00CB46A6">
        <w:rPr>
          <w:rFonts w:ascii="Times New Roman" w:eastAsia="Times New Roman" w:hAnsi="Times New Roman"/>
          <w:sz w:val="28"/>
          <w:szCs w:val="28"/>
        </w:rPr>
        <w:t>этого</w:t>
      </w:r>
      <w:proofErr w:type="spellEnd"/>
      <w:r w:rsidRPr="00CB46A6">
        <w:rPr>
          <w:rFonts w:ascii="Times New Roman" w:eastAsia="Times New Roman" w:hAnsi="Times New Roman"/>
          <w:sz w:val="28"/>
          <w:szCs w:val="28"/>
        </w:rPr>
        <w:t xml:space="preserve"> </w:t>
      </w:r>
      <w:proofErr w:type="spellStart"/>
      <w:r w:rsidRPr="00CB46A6">
        <w:rPr>
          <w:rFonts w:ascii="Times New Roman" w:eastAsia="Times New Roman" w:hAnsi="Times New Roman"/>
          <w:sz w:val="28"/>
          <w:szCs w:val="28"/>
        </w:rPr>
        <w:t>фактора</w:t>
      </w:r>
      <w:proofErr w:type="spellEnd"/>
      <w:r w:rsidRPr="00CB46A6">
        <w:rPr>
          <w:rFonts w:ascii="Times New Roman" w:eastAsia="Times New Roman" w:hAnsi="Times New Roman"/>
          <w:sz w:val="28"/>
          <w:szCs w:val="28"/>
        </w:rPr>
        <w:t xml:space="preserve"> </w:t>
      </w:r>
      <w:proofErr w:type="spellStart"/>
      <w:r w:rsidRPr="00CB46A6">
        <w:rPr>
          <w:rFonts w:ascii="Times New Roman" w:eastAsia="Times New Roman" w:hAnsi="Times New Roman"/>
          <w:sz w:val="28"/>
          <w:szCs w:val="28"/>
        </w:rPr>
        <w:t>будет</w:t>
      </w:r>
      <w:proofErr w:type="spellEnd"/>
      <w:r w:rsidRPr="00CB46A6">
        <w:rPr>
          <w:rFonts w:ascii="Times New Roman" w:eastAsia="Times New Roman" w:hAnsi="Times New Roman"/>
          <w:sz w:val="28"/>
          <w:szCs w:val="28"/>
        </w:rPr>
        <w:t xml:space="preserve"> </w:t>
      </w:r>
      <w:proofErr w:type="spellStart"/>
      <w:r w:rsidRPr="00CB46A6">
        <w:rPr>
          <w:rFonts w:ascii="Times New Roman" w:eastAsia="Times New Roman" w:hAnsi="Times New Roman"/>
          <w:sz w:val="28"/>
          <w:szCs w:val="28"/>
        </w:rPr>
        <w:t>определена</w:t>
      </w:r>
      <w:proofErr w:type="spellEnd"/>
      <w:r w:rsidRPr="00CB46A6">
        <w:rPr>
          <w:rFonts w:ascii="Times New Roman" w:eastAsia="Times New Roman" w:hAnsi="Times New Roman"/>
          <w:sz w:val="28"/>
          <w:szCs w:val="28"/>
        </w:rPr>
        <w:t xml:space="preserve"> с </w:t>
      </w:r>
      <w:proofErr w:type="spellStart"/>
      <w:r w:rsidRPr="00CB46A6">
        <w:rPr>
          <w:rFonts w:ascii="Times New Roman" w:eastAsia="Times New Roman" w:hAnsi="Times New Roman"/>
          <w:sz w:val="28"/>
          <w:szCs w:val="28"/>
        </w:rPr>
        <w:t>помощью</w:t>
      </w:r>
      <w:proofErr w:type="spellEnd"/>
      <w:r w:rsidRPr="00CB46A6">
        <w:rPr>
          <w:rFonts w:ascii="Times New Roman" w:eastAsia="Times New Roman" w:hAnsi="Times New Roman"/>
          <w:sz w:val="28"/>
          <w:szCs w:val="28"/>
        </w:rPr>
        <w:t xml:space="preserve"> </w:t>
      </w:r>
      <w:proofErr w:type="spellStart"/>
      <w:r w:rsidRPr="00CB46A6">
        <w:rPr>
          <w:rFonts w:ascii="Times New Roman" w:eastAsia="Times New Roman" w:hAnsi="Times New Roman"/>
          <w:sz w:val="28"/>
          <w:szCs w:val="28"/>
        </w:rPr>
        <w:t>опроса</w:t>
      </w:r>
      <w:proofErr w:type="spellEnd"/>
      <w:r w:rsidRPr="00CB46A6">
        <w:rPr>
          <w:rFonts w:ascii="Times New Roman" w:eastAsia="Times New Roman" w:hAnsi="Times New Roman"/>
          <w:sz w:val="28"/>
          <w:szCs w:val="28"/>
        </w:rPr>
        <w:t>.</w:t>
      </w:r>
      <w:proofErr w:type="gramEnd"/>
    </w:p>
    <w:p w14:paraId="567F402E" w14:textId="77777777" w:rsidR="00394981" w:rsidRDefault="00394981" w:rsidP="00394981">
      <w:pPr>
        <w:spacing w:line="360" w:lineRule="auto"/>
        <w:ind w:firstLine="709"/>
        <w:jc w:val="both"/>
        <w:rPr>
          <w:rFonts w:ascii="Times New Roman" w:eastAsia="Times New Roman" w:hAnsi="Times New Roman"/>
          <w:sz w:val="28"/>
          <w:szCs w:val="28"/>
        </w:rPr>
      </w:pPr>
    </w:p>
    <w:p w14:paraId="6ACDFE06"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Таким образом, после выявления предпочтений государственных служащих в реалиях современного общества и определения необходимой величины незаконного вознаграждения, можно приступить к рассмотрению стратегий каждого экономического агента, участвующего в процессе государственных закупок, во время проведения торгов. Необходимо построить матрицу игры с определением двух основных стратегий игроков – проявлять оппортунистическое поведение или нет (Таблица 1). Нужно отметить, что рациональные агенты (игроки) действуют в условиях </w:t>
      </w:r>
      <w:proofErr w:type="spellStart"/>
      <w:r>
        <w:rPr>
          <w:rFonts w:ascii="Times New Roman" w:eastAsia="Times New Roman" w:hAnsi="Times New Roman"/>
          <w:sz w:val="28"/>
          <w:szCs w:val="28"/>
          <w:lang w:val="ru-RU"/>
        </w:rPr>
        <w:t>ассиметричности</w:t>
      </w:r>
      <w:proofErr w:type="spellEnd"/>
      <w:r>
        <w:rPr>
          <w:rFonts w:ascii="Times New Roman" w:eastAsia="Times New Roman" w:hAnsi="Times New Roman"/>
          <w:sz w:val="28"/>
          <w:szCs w:val="28"/>
          <w:lang w:val="ru-RU"/>
        </w:rPr>
        <w:t xml:space="preserve"> информации.</w:t>
      </w:r>
    </w:p>
    <w:p w14:paraId="7B9719CC" w14:textId="77777777" w:rsidR="00394981" w:rsidRPr="004D0F17" w:rsidRDefault="00394981" w:rsidP="00394981">
      <w:pPr>
        <w:spacing w:line="360" w:lineRule="auto"/>
        <w:jc w:val="both"/>
        <w:rPr>
          <w:rFonts w:ascii="Times New Roman" w:eastAsia="Times New Roman" w:hAnsi="Times New Roman"/>
          <w:sz w:val="28"/>
          <w:szCs w:val="28"/>
          <w:lang w:val="ru-RU"/>
        </w:rPr>
      </w:pPr>
    </w:p>
    <w:p w14:paraId="6EC59D6B" w14:textId="77777777" w:rsidR="00394981" w:rsidRDefault="00394981" w:rsidP="00394981">
      <w:pPr>
        <w:spacing w:line="36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ru-RU"/>
        </w:rPr>
        <w:lastRenderedPageBreak/>
        <w:t xml:space="preserve"> </w:t>
      </w:r>
      <w:r w:rsidRPr="00C30A8A">
        <w:rPr>
          <w:rFonts w:ascii="Times New Roman" w:eastAsia="Times New Roman" w:hAnsi="Times New Roman"/>
          <w:sz w:val="28"/>
          <w:szCs w:val="28"/>
          <w:lang w:val="en-US"/>
        </w:rPr>
        <w:t xml:space="preserve">В </w:t>
      </w:r>
      <w:proofErr w:type="spellStart"/>
      <w:r w:rsidRPr="00C30A8A">
        <w:rPr>
          <w:rFonts w:ascii="Times New Roman" w:eastAsia="Times New Roman" w:hAnsi="Times New Roman"/>
          <w:sz w:val="28"/>
          <w:szCs w:val="28"/>
          <w:lang w:val="en-US"/>
        </w:rPr>
        <w:t>нашем</w:t>
      </w:r>
      <w:proofErr w:type="spellEnd"/>
      <w:r w:rsidRPr="00C30A8A">
        <w:rPr>
          <w:rFonts w:ascii="Times New Roman" w:eastAsia="Times New Roman" w:hAnsi="Times New Roman"/>
          <w:sz w:val="28"/>
          <w:szCs w:val="28"/>
          <w:lang w:val="en-US"/>
        </w:rPr>
        <w:t xml:space="preserve"> </w:t>
      </w:r>
      <w:proofErr w:type="spellStart"/>
      <w:r w:rsidRPr="00C30A8A">
        <w:rPr>
          <w:rFonts w:ascii="Times New Roman" w:eastAsia="Times New Roman" w:hAnsi="Times New Roman"/>
          <w:sz w:val="28"/>
          <w:szCs w:val="28"/>
          <w:lang w:val="en-US"/>
        </w:rPr>
        <w:t>случае</w:t>
      </w:r>
      <w:proofErr w:type="spellEnd"/>
      <w:r w:rsidRPr="00C30A8A">
        <w:rPr>
          <w:rFonts w:ascii="Times New Roman" w:eastAsia="Times New Roman" w:hAnsi="Times New Roman"/>
          <w:sz w:val="28"/>
          <w:szCs w:val="28"/>
          <w:lang w:val="en-US"/>
        </w:rPr>
        <w:t xml:space="preserve">, </w:t>
      </w:r>
      <w:proofErr w:type="spellStart"/>
      <w:r w:rsidRPr="00C30A8A">
        <w:rPr>
          <w:rFonts w:ascii="Times New Roman" w:eastAsia="Times New Roman" w:hAnsi="Times New Roman"/>
          <w:sz w:val="28"/>
          <w:szCs w:val="28"/>
          <w:lang w:val="en-US"/>
        </w:rPr>
        <w:t>это</w:t>
      </w:r>
      <w:proofErr w:type="spellEnd"/>
      <w:r w:rsidRPr="00C30A8A">
        <w:rPr>
          <w:rFonts w:ascii="Times New Roman" w:eastAsia="Times New Roman" w:hAnsi="Times New Roman"/>
          <w:sz w:val="28"/>
          <w:szCs w:val="28"/>
          <w:lang w:val="en-US"/>
        </w:rPr>
        <w:t xml:space="preserve"> </w:t>
      </w:r>
      <w:proofErr w:type="spellStart"/>
      <w:r w:rsidRPr="00C30A8A">
        <w:rPr>
          <w:rFonts w:ascii="Times New Roman" w:eastAsia="Times New Roman" w:hAnsi="Times New Roman"/>
          <w:sz w:val="28"/>
          <w:szCs w:val="28"/>
          <w:lang w:val="en-US"/>
        </w:rPr>
        <w:t>будет</w:t>
      </w:r>
      <w:proofErr w:type="spellEnd"/>
      <w:r w:rsidRPr="00C30A8A">
        <w:rPr>
          <w:rFonts w:ascii="Times New Roman" w:eastAsia="Times New Roman" w:hAnsi="Times New Roman"/>
          <w:sz w:val="28"/>
          <w:szCs w:val="28"/>
          <w:lang w:val="en-US"/>
        </w:rPr>
        <w:t xml:space="preserve"> </w:t>
      </w:r>
      <w:proofErr w:type="spellStart"/>
      <w:r w:rsidRPr="00C30A8A">
        <w:rPr>
          <w:rFonts w:ascii="Times New Roman" w:eastAsia="Times New Roman" w:hAnsi="Times New Roman"/>
          <w:sz w:val="28"/>
          <w:szCs w:val="28"/>
          <w:lang w:val="en-US"/>
        </w:rPr>
        <w:t>выглядеть</w:t>
      </w:r>
      <w:proofErr w:type="spellEnd"/>
      <w:r w:rsidRPr="00C30A8A">
        <w:rPr>
          <w:rFonts w:ascii="Times New Roman" w:eastAsia="Times New Roman" w:hAnsi="Times New Roman"/>
          <w:sz w:val="28"/>
          <w:szCs w:val="28"/>
          <w:lang w:val="en-US"/>
        </w:rPr>
        <w:t xml:space="preserve"> </w:t>
      </w:r>
      <w:proofErr w:type="spellStart"/>
      <w:r w:rsidRPr="00C30A8A">
        <w:rPr>
          <w:rFonts w:ascii="Times New Roman" w:eastAsia="Times New Roman" w:hAnsi="Times New Roman"/>
          <w:sz w:val="28"/>
          <w:szCs w:val="28"/>
          <w:lang w:val="en-US"/>
        </w:rPr>
        <w:t>так</w:t>
      </w:r>
      <w:proofErr w:type="spellEnd"/>
      <w:r w:rsidRPr="00C30A8A">
        <w:rPr>
          <w:rFonts w:ascii="Times New Roman" w:eastAsia="Times New Roman" w:hAnsi="Times New Roman"/>
          <w:sz w:val="28"/>
          <w:szCs w:val="28"/>
          <w:lang w:val="en-US"/>
        </w:rPr>
        <w:t>:</w:t>
      </w:r>
    </w:p>
    <w:p w14:paraId="2E350AE2" w14:textId="77777777" w:rsidR="00394981" w:rsidRDefault="00394981" w:rsidP="00394981">
      <w:pPr>
        <w:spacing w:line="360" w:lineRule="auto"/>
        <w:jc w:val="both"/>
        <w:rPr>
          <w:rFonts w:ascii="Times New Roman" w:eastAsia="Times New Roman" w:hAnsi="Times New Roman"/>
          <w:sz w:val="28"/>
          <w:szCs w:val="28"/>
          <w:lang w:val="en-US"/>
        </w:rPr>
      </w:pPr>
    </w:p>
    <w:tbl>
      <w:tblPr>
        <w:tblW w:w="9180" w:type="dxa"/>
        <w:tblBorders>
          <w:top w:val="nil"/>
          <w:left w:val="nil"/>
          <w:right w:val="nil"/>
        </w:tblBorders>
        <w:tblLayout w:type="fixed"/>
        <w:tblLook w:val="0000" w:firstRow="0" w:lastRow="0" w:firstColumn="0" w:lastColumn="0" w:noHBand="0" w:noVBand="0"/>
      </w:tblPr>
      <w:tblGrid>
        <w:gridCol w:w="2034"/>
        <w:gridCol w:w="2252"/>
        <w:gridCol w:w="2485"/>
        <w:gridCol w:w="2409"/>
      </w:tblGrid>
      <w:tr w:rsidR="00394981" w14:paraId="2EA6C466" w14:textId="77777777" w:rsidTr="00DB22C5">
        <w:trPr>
          <w:trHeight w:val="531"/>
        </w:trPr>
        <w:tc>
          <w:tcPr>
            <w:tcW w:w="4286" w:type="dxa"/>
            <w:gridSpan w:val="2"/>
            <w:vMerge w:val="restart"/>
            <w:tcBorders>
              <w:top w:val="single" w:sz="8" w:space="0" w:color="000000"/>
              <w:left w:val="single" w:sz="8" w:space="0" w:color="000000"/>
              <w:bottom w:val="single" w:sz="8" w:space="0" w:color="000000"/>
              <w:right w:val="single" w:sz="8" w:space="0" w:color="000000"/>
            </w:tcBorders>
            <w:tcMar>
              <w:top w:w="140" w:type="nil"/>
              <w:right w:w="140" w:type="nil"/>
            </w:tcMar>
          </w:tcPr>
          <w:p w14:paraId="43EF4111" w14:textId="77777777" w:rsidR="00394981" w:rsidRPr="00CB46A6" w:rsidRDefault="00394981" w:rsidP="00DB22C5">
            <w:pPr>
              <w:widowControl w:val="0"/>
              <w:autoSpaceDE w:val="0"/>
              <w:autoSpaceDN w:val="0"/>
              <w:adjustRightInd w:val="0"/>
              <w:spacing w:after="240" w:line="560" w:lineRule="atLeast"/>
              <w:jc w:val="both"/>
              <w:rPr>
                <w:rFonts w:ascii="Times New Roman" w:eastAsiaTheme="minorEastAsia" w:hAnsi="Times New Roman" w:cs="Times New Roman"/>
                <w:color w:val="auto"/>
                <w:sz w:val="28"/>
                <w:szCs w:val="28"/>
                <w:lang w:val="en-US"/>
              </w:rPr>
            </w:pPr>
          </w:p>
        </w:tc>
        <w:tc>
          <w:tcPr>
            <w:tcW w:w="4894" w:type="dxa"/>
            <w:gridSpan w:val="2"/>
            <w:tcBorders>
              <w:top w:val="single" w:sz="8" w:space="0" w:color="000000"/>
              <w:bottom w:val="single" w:sz="8" w:space="0" w:color="000000"/>
              <w:right w:val="single" w:sz="8" w:space="0" w:color="000000"/>
            </w:tcBorders>
            <w:tcMar>
              <w:top w:w="140" w:type="nil"/>
              <w:right w:w="140" w:type="nil"/>
            </w:tcMar>
          </w:tcPr>
          <w:p w14:paraId="4C9FEF29" w14:textId="77777777" w:rsidR="00394981" w:rsidRPr="00CB46A6" w:rsidRDefault="00394981" w:rsidP="00DB22C5">
            <w:pPr>
              <w:widowControl w:val="0"/>
              <w:autoSpaceDE w:val="0"/>
              <w:autoSpaceDN w:val="0"/>
              <w:adjustRightInd w:val="0"/>
              <w:spacing w:before="200" w:after="240" w:line="360" w:lineRule="atLeast"/>
              <w:jc w:val="center"/>
              <w:outlineLvl w:val="5"/>
              <w:rPr>
                <w:rFonts w:ascii="Times New Roman" w:eastAsiaTheme="minorEastAsia" w:hAnsi="Times New Roman" w:cs="Times New Roman"/>
                <w:color w:val="auto"/>
                <w:sz w:val="28"/>
                <w:szCs w:val="28"/>
                <w:lang w:val="en-US"/>
              </w:rPr>
            </w:pPr>
            <w:proofErr w:type="spellStart"/>
            <w:r w:rsidRPr="00CB46A6">
              <w:rPr>
                <w:rFonts w:ascii="Times New Roman" w:eastAsiaTheme="minorEastAsia" w:hAnsi="Times New Roman" w:cs="Times New Roman"/>
                <w:color w:val="auto"/>
                <w:sz w:val="28"/>
                <w:szCs w:val="28"/>
                <w:lang w:val="en-US"/>
              </w:rPr>
              <w:t>Игрок</w:t>
            </w:r>
            <w:proofErr w:type="spellEnd"/>
            <w:r w:rsidRPr="00CB46A6">
              <w:rPr>
                <w:rFonts w:ascii="Times New Roman" w:eastAsiaTheme="minorEastAsia" w:hAnsi="Times New Roman" w:cs="Times New Roman"/>
                <w:color w:val="auto"/>
                <w:sz w:val="28"/>
                <w:szCs w:val="28"/>
                <w:lang w:val="en-US"/>
              </w:rPr>
              <w:t xml:space="preserve"> Y</w:t>
            </w:r>
          </w:p>
        </w:tc>
      </w:tr>
      <w:tr w:rsidR="00394981" w:rsidRPr="005C2AFF" w14:paraId="6E926D80" w14:textId="77777777" w:rsidTr="00DB22C5">
        <w:tblPrEx>
          <w:tblBorders>
            <w:top w:val="none" w:sz="0" w:space="0" w:color="auto"/>
          </w:tblBorders>
        </w:tblPrEx>
        <w:trPr>
          <w:trHeight w:val="699"/>
        </w:trPr>
        <w:tc>
          <w:tcPr>
            <w:tcW w:w="4286" w:type="dxa"/>
            <w:gridSpan w:val="2"/>
            <w:vMerge/>
            <w:tcBorders>
              <w:top w:val="single" w:sz="8" w:space="0" w:color="000000"/>
              <w:left w:val="single" w:sz="8" w:space="0" w:color="000000"/>
              <w:bottom w:val="single" w:sz="8" w:space="0" w:color="000000"/>
              <w:right w:val="single" w:sz="8" w:space="0" w:color="000000"/>
            </w:tcBorders>
            <w:tcMar>
              <w:top w:w="140" w:type="nil"/>
              <w:right w:w="140" w:type="nil"/>
            </w:tcMar>
          </w:tcPr>
          <w:p w14:paraId="4EC941FD" w14:textId="77777777" w:rsidR="00394981" w:rsidRPr="00CB46A6" w:rsidRDefault="00394981" w:rsidP="00DB22C5">
            <w:pPr>
              <w:widowControl w:val="0"/>
              <w:autoSpaceDE w:val="0"/>
              <w:autoSpaceDN w:val="0"/>
              <w:adjustRightInd w:val="0"/>
              <w:spacing w:line="240" w:lineRule="auto"/>
              <w:rPr>
                <w:rFonts w:ascii="Times New Roman" w:eastAsiaTheme="minorEastAsia" w:hAnsi="Times New Roman" w:cs="Times New Roman"/>
                <w:color w:val="auto"/>
                <w:sz w:val="28"/>
                <w:szCs w:val="28"/>
                <w:lang w:val="en-US"/>
              </w:rPr>
            </w:pPr>
          </w:p>
        </w:tc>
        <w:tc>
          <w:tcPr>
            <w:tcW w:w="2485" w:type="dxa"/>
            <w:tcBorders>
              <w:bottom w:val="single" w:sz="8" w:space="0" w:color="000000"/>
              <w:right w:val="single" w:sz="8" w:space="0" w:color="000000"/>
            </w:tcBorders>
            <w:tcMar>
              <w:top w:w="140" w:type="nil"/>
              <w:right w:w="140" w:type="nil"/>
            </w:tcMar>
            <w:vAlign w:val="center"/>
          </w:tcPr>
          <w:p w14:paraId="19F564F3" w14:textId="77777777" w:rsidR="00394981" w:rsidRPr="00CB46A6" w:rsidRDefault="00394981" w:rsidP="00DB22C5">
            <w:pPr>
              <w:widowControl w:val="0"/>
              <w:autoSpaceDE w:val="0"/>
              <w:autoSpaceDN w:val="0"/>
              <w:adjustRightInd w:val="0"/>
              <w:spacing w:after="240" w:line="360" w:lineRule="auto"/>
              <w:jc w:val="center"/>
              <w:rPr>
                <w:rFonts w:ascii="Times New Roman" w:eastAsiaTheme="minorEastAsia" w:hAnsi="Times New Roman" w:cs="Times New Roman"/>
                <w:color w:val="auto"/>
                <w:sz w:val="28"/>
                <w:szCs w:val="28"/>
                <w:lang w:val="en-US"/>
              </w:rPr>
            </w:pPr>
            <w:proofErr w:type="spellStart"/>
            <w:r w:rsidRPr="007A5295">
              <w:rPr>
                <w:rFonts w:ascii="Times New Roman" w:eastAsiaTheme="minorEastAsia" w:hAnsi="Times New Roman" w:cs="Times New Roman"/>
                <w:color w:val="auto"/>
                <w:sz w:val="28"/>
                <w:szCs w:val="28"/>
                <w:lang w:val="en-US"/>
              </w:rPr>
              <w:t>П</w:t>
            </w:r>
            <w:r w:rsidRPr="00CB46A6">
              <w:rPr>
                <w:rFonts w:ascii="Times New Roman" w:eastAsiaTheme="minorEastAsia" w:hAnsi="Times New Roman" w:cs="Times New Roman"/>
                <w:color w:val="auto"/>
                <w:sz w:val="28"/>
                <w:szCs w:val="28"/>
                <w:lang w:val="en-US"/>
              </w:rPr>
              <w:t>роявлять</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оппортунистическое</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поведение</w:t>
            </w:r>
            <w:proofErr w:type="spellEnd"/>
          </w:p>
        </w:tc>
        <w:tc>
          <w:tcPr>
            <w:tcW w:w="2409" w:type="dxa"/>
            <w:tcBorders>
              <w:bottom w:val="single" w:sz="8" w:space="0" w:color="000000"/>
              <w:right w:val="single" w:sz="8" w:space="0" w:color="000000"/>
            </w:tcBorders>
            <w:tcMar>
              <w:top w:w="140" w:type="nil"/>
              <w:right w:w="140" w:type="nil"/>
            </w:tcMar>
            <w:vAlign w:val="center"/>
          </w:tcPr>
          <w:p w14:paraId="762E702D" w14:textId="77777777" w:rsidR="00394981" w:rsidRPr="00CB46A6" w:rsidRDefault="00394981" w:rsidP="00DB22C5">
            <w:pPr>
              <w:widowControl w:val="0"/>
              <w:autoSpaceDE w:val="0"/>
              <w:autoSpaceDN w:val="0"/>
              <w:adjustRightInd w:val="0"/>
              <w:spacing w:before="200" w:after="240" w:line="360" w:lineRule="auto"/>
              <w:jc w:val="center"/>
              <w:outlineLvl w:val="5"/>
              <w:rPr>
                <w:rFonts w:ascii="Times New Roman" w:eastAsiaTheme="minorEastAsia" w:hAnsi="Times New Roman" w:cs="Times New Roman"/>
                <w:color w:val="auto"/>
                <w:sz w:val="28"/>
                <w:szCs w:val="28"/>
                <w:lang w:val="ru-RU"/>
              </w:rPr>
            </w:pPr>
            <w:proofErr w:type="spellStart"/>
            <w:r w:rsidRPr="007A5295">
              <w:rPr>
                <w:rFonts w:ascii="Times New Roman" w:eastAsiaTheme="minorEastAsia" w:hAnsi="Times New Roman" w:cs="Times New Roman"/>
                <w:color w:val="auto"/>
                <w:sz w:val="28"/>
                <w:szCs w:val="28"/>
                <w:lang w:val="en-US"/>
              </w:rPr>
              <w:t>Н</w:t>
            </w:r>
            <w:r w:rsidRPr="00CB46A6">
              <w:rPr>
                <w:rFonts w:ascii="Times New Roman" w:eastAsiaTheme="minorEastAsia" w:hAnsi="Times New Roman" w:cs="Times New Roman"/>
                <w:color w:val="auto"/>
                <w:sz w:val="28"/>
                <w:szCs w:val="28"/>
                <w:lang w:val="en-US"/>
              </w:rPr>
              <w:t>е</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проявлять</w:t>
            </w:r>
            <w:proofErr w:type="spellEnd"/>
            <w:r w:rsidRPr="007A5295">
              <w:rPr>
                <w:rFonts w:ascii="Times New Roman" w:eastAsiaTheme="minorEastAsia" w:hAnsi="Times New Roman" w:cs="Times New Roman"/>
                <w:color w:val="auto"/>
                <w:sz w:val="28"/>
                <w:szCs w:val="28"/>
                <w:lang w:val="en-US"/>
              </w:rPr>
              <w:t xml:space="preserve"> </w:t>
            </w:r>
            <w:r w:rsidRPr="00A0486A">
              <w:rPr>
                <w:rFonts w:ascii="Times New Roman" w:eastAsiaTheme="minorEastAsia" w:hAnsi="Times New Roman" w:cs="Times New Roman"/>
                <w:color w:val="auto"/>
                <w:sz w:val="28"/>
                <w:szCs w:val="28"/>
                <w:lang w:val="ru-RU"/>
              </w:rPr>
              <w:t>оппортунистическое поведение</w:t>
            </w:r>
          </w:p>
        </w:tc>
      </w:tr>
      <w:tr w:rsidR="00394981" w14:paraId="4CBCB097" w14:textId="77777777" w:rsidTr="00DB22C5">
        <w:tblPrEx>
          <w:tblBorders>
            <w:top w:val="none" w:sz="0" w:space="0" w:color="auto"/>
          </w:tblBorders>
        </w:tblPrEx>
        <w:trPr>
          <w:trHeight w:val="1647"/>
        </w:trPr>
        <w:tc>
          <w:tcPr>
            <w:tcW w:w="2034" w:type="dxa"/>
            <w:vMerge w:val="restart"/>
            <w:tcBorders>
              <w:left w:val="single" w:sz="8" w:space="0" w:color="000000"/>
              <w:bottom w:val="single" w:sz="8" w:space="0" w:color="000000"/>
              <w:right w:val="single" w:sz="8" w:space="0" w:color="000000"/>
            </w:tcBorders>
            <w:tcMar>
              <w:top w:w="140" w:type="nil"/>
              <w:right w:w="140" w:type="nil"/>
            </w:tcMar>
          </w:tcPr>
          <w:p w14:paraId="027FAAC9" w14:textId="77777777" w:rsidR="00394981" w:rsidRPr="00CB46A6" w:rsidRDefault="00394981" w:rsidP="00DB22C5">
            <w:pPr>
              <w:widowControl w:val="0"/>
              <w:autoSpaceDE w:val="0"/>
              <w:autoSpaceDN w:val="0"/>
              <w:adjustRightInd w:val="0"/>
              <w:spacing w:before="200" w:after="240" w:line="360" w:lineRule="atLeast"/>
              <w:jc w:val="center"/>
              <w:outlineLvl w:val="5"/>
              <w:rPr>
                <w:rFonts w:ascii="Times New Roman" w:eastAsiaTheme="minorEastAsia" w:hAnsi="Times New Roman" w:cs="Times New Roman"/>
                <w:color w:val="auto"/>
                <w:sz w:val="28"/>
                <w:szCs w:val="28"/>
                <w:lang w:val="en-US"/>
              </w:rPr>
            </w:pPr>
            <w:proofErr w:type="spellStart"/>
            <w:r w:rsidRPr="00CB46A6">
              <w:rPr>
                <w:rFonts w:ascii="Times New Roman" w:eastAsiaTheme="minorEastAsia" w:hAnsi="Times New Roman" w:cs="Times New Roman"/>
                <w:color w:val="auto"/>
                <w:sz w:val="28"/>
                <w:szCs w:val="28"/>
                <w:lang w:val="en-US"/>
              </w:rPr>
              <w:t>Игрок</w:t>
            </w:r>
            <w:proofErr w:type="spellEnd"/>
            <w:r w:rsidRPr="00CB46A6">
              <w:rPr>
                <w:rFonts w:ascii="Times New Roman" w:eastAsiaTheme="minorEastAsia" w:hAnsi="Times New Roman" w:cs="Times New Roman"/>
                <w:color w:val="auto"/>
                <w:sz w:val="28"/>
                <w:szCs w:val="28"/>
                <w:lang w:val="en-US"/>
              </w:rPr>
              <w:t xml:space="preserve"> X</w:t>
            </w:r>
          </w:p>
        </w:tc>
        <w:tc>
          <w:tcPr>
            <w:tcW w:w="2252" w:type="dxa"/>
            <w:tcBorders>
              <w:bottom w:val="single" w:sz="8" w:space="0" w:color="000000"/>
              <w:right w:val="single" w:sz="8" w:space="0" w:color="000000"/>
            </w:tcBorders>
            <w:tcMar>
              <w:top w:w="140" w:type="nil"/>
              <w:right w:w="140" w:type="nil"/>
            </w:tcMar>
          </w:tcPr>
          <w:p w14:paraId="76C7880E" w14:textId="77777777" w:rsidR="00394981" w:rsidRPr="00CB46A6" w:rsidRDefault="00394981" w:rsidP="00DB22C5">
            <w:pPr>
              <w:widowControl w:val="0"/>
              <w:autoSpaceDE w:val="0"/>
              <w:autoSpaceDN w:val="0"/>
              <w:adjustRightInd w:val="0"/>
              <w:spacing w:after="240" w:line="360" w:lineRule="auto"/>
              <w:jc w:val="both"/>
              <w:rPr>
                <w:rFonts w:ascii="Times New Roman" w:eastAsiaTheme="minorEastAsia" w:hAnsi="Times New Roman" w:cs="Times New Roman"/>
                <w:color w:val="auto"/>
                <w:sz w:val="28"/>
                <w:szCs w:val="28"/>
                <w:lang w:val="ru-RU"/>
              </w:rPr>
            </w:pPr>
            <w:proofErr w:type="spellStart"/>
            <w:r w:rsidRPr="007A5295">
              <w:rPr>
                <w:rFonts w:ascii="Times New Roman" w:eastAsiaTheme="minorEastAsia" w:hAnsi="Times New Roman" w:cs="Times New Roman"/>
                <w:color w:val="auto"/>
                <w:sz w:val="28"/>
                <w:szCs w:val="28"/>
                <w:lang w:val="en-US"/>
              </w:rPr>
              <w:t>П</w:t>
            </w:r>
            <w:r w:rsidRPr="00CB46A6">
              <w:rPr>
                <w:rFonts w:ascii="Times New Roman" w:eastAsiaTheme="minorEastAsia" w:hAnsi="Times New Roman" w:cs="Times New Roman"/>
                <w:color w:val="auto"/>
                <w:sz w:val="28"/>
                <w:szCs w:val="28"/>
                <w:lang w:val="en-US"/>
              </w:rPr>
              <w:t>роявлять</w:t>
            </w:r>
            <w:proofErr w:type="spellEnd"/>
            <w:r w:rsidRPr="007A5295">
              <w:rPr>
                <w:rFonts w:ascii="Times New Roman" w:eastAsiaTheme="minorEastAsia" w:hAnsi="Times New Roman" w:cs="Times New Roman"/>
                <w:color w:val="auto"/>
                <w:sz w:val="28"/>
                <w:szCs w:val="28"/>
                <w:lang w:val="en-US"/>
              </w:rPr>
              <w:t xml:space="preserve"> </w:t>
            </w:r>
            <w:r w:rsidRPr="00A0486A">
              <w:rPr>
                <w:rFonts w:ascii="Times New Roman" w:eastAsiaTheme="minorEastAsia" w:hAnsi="Times New Roman" w:cs="Times New Roman"/>
                <w:color w:val="auto"/>
                <w:sz w:val="28"/>
                <w:szCs w:val="28"/>
                <w:lang w:val="ru-RU"/>
              </w:rPr>
              <w:t>оппортунистическое поведение</w:t>
            </w:r>
          </w:p>
        </w:tc>
        <w:tc>
          <w:tcPr>
            <w:tcW w:w="2485" w:type="dxa"/>
            <w:tcBorders>
              <w:bottom w:val="single" w:sz="8" w:space="0" w:color="000000"/>
              <w:right w:val="single" w:sz="8" w:space="0" w:color="000000"/>
            </w:tcBorders>
            <w:tcMar>
              <w:top w:w="140" w:type="nil"/>
              <w:right w:w="140" w:type="nil"/>
            </w:tcMar>
          </w:tcPr>
          <w:p w14:paraId="5FBB7347" w14:textId="77777777" w:rsidR="00394981" w:rsidRPr="00CB46A6" w:rsidRDefault="00394981" w:rsidP="00DB22C5">
            <w:pPr>
              <w:widowControl w:val="0"/>
              <w:autoSpaceDE w:val="0"/>
              <w:autoSpaceDN w:val="0"/>
              <w:adjustRightInd w:val="0"/>
              <w:spacing w:before="200" w:after="240" w:line="360" w:lineRule="atLeast"/>
              <w:jc w:val="center"/>
              <w:outlineLvl w:val="5"/>
              <w:rPr>
                <w:rFonts w:ascii="Times New Roman" w:eastAsiaTheme="minorEastAsia" w:hAnsi="Times New Roman" w:cs="Times New Roman"/>
                <w:color w:val="auto"/>
                <w:sz w:val="28"/>
                <w:szCs w:val="28"/>
                <w:lang w:val="en-US"/>
              </w:rPr>
            </w:pPr>
            <w:proofErr w:type="gramStart"/>
            <w:r w:rsidRPr="00CB46A6">
              <w:rPr>
                <w:rFonts w:ascii="Times New Roman" w:eastAsiaTheme="minorEastAsia" w:hAnsi="Times New Roman" w:cs="Times New Roman"/>
                <w:color w:val="auto"/>
                <w:sz w:val="28"/>
                <w:szCs w:val="28"/>
                <w:lang w:val="en-US"/>
              </w:rPr>
              <w:t>p</w:t>
            </w:r>
            <w:proofErr w:type="gramEnd"/>
            <w:r w:rsidRPr="00CB46A6">
              <w:rPr>
                <w:rFonts w:ascii="Times New Roman" w:eastAsiaTheme="minorEastAsia" w:hAnsi="Times New Roman" w:cs="Times New Roman"/>
                <w:color w:val="auto"/>
                <w:sz w:val="28"/>
                <w:szCs w:val="28"/>
                <w:lang w:val="en-US"/>
              </w:rPr>
              <w:t>*(C+B); p*(A-B)</w:t>
            </w:r>
          </w:p>
        </w:tc>
        <w:tc>
          <w:tcPr>
            <w:tcW w:w="2409" w:type="dxa"/>
            <w:tcBorders>
              <w:bottom w:val="single" w:sz="8" w:space="0" w:color="000000"/>
              <w:right w:val="single" w:sz="8" w:space="0" w:color="000000"/>
            </w:tcBorders>
            <w:tcMar>
              <w:top w:w="140" w:type="nil"/>
              <w:right w:w="140" w:type="nil"/>
            </w:tcMar>
          </w:tcPr>
          <w:p w14:paraId="354254D1" w14:textId="77777777" w:rsidR="00394981" w:rsidRPr="00CB46A6" w:rsidRDefault="00394981" w:rsidP="00DB22C5">
            <w:pPr>
              <w:widowControl w:val="0"/>
              <w:autoSpaceDE w:val="0"/>
              <w:autoSpaceDN w:val="0"/>
              <w:adjustRightInd w:val="0"/>
              <w:spacing w:before="200" w:after="240" w:line="360" w:lineRule="atLeast"/>
              <w:jc w:val="center"/>
              <w:outlineLvl w:val="5"/>
              <w:rPr>
                <w:rFonts w:ascii="Times New Roman" w:eastAsiaTheme="minorEastAsia" w:hAnsi="Times New Roman" w:cs="Times New Roman"/>
                <w:color w:val="auto"/>
                <w:sz w:val="28"/>
                <w:szCs w:val="28"/>
                <w:lang w:val="en-US"/>
              </w:rPr>
            </w:pPr>
            <w:proofErr w:type="gramStart"/>
            <w:r w:rsidRPr="00CB46A6">
              <w:rPr>
                <w:rFonts w:ascii="Times New Roman" w:eastAsiaTheme="minorEastAsia" w:hAnsi="Times New Roman" w:cs="Times New Roman"/>
                <w:color w:val="auto"/>
                <w:sz w:val="28"/>
                <w:szCs w:val="28"/>
                <w:lang w:val="en-US"/>
              </w:rPr>
              <w:t>p</w:t>
            </w:r>
            <w:proofErr w:type="gramEnd"/>
            <w:r w:rsidRPr="00CB46A6">
              <w:rPr>
                <w:rFonts w:ascii="Times New Roman" w:eastAsiaTheme="minorEastAsia" w:hAnsi="Times New Roman" w:cs="Times New Roman"/>
                <w:color w:val="auto"/>
                <w:sz w:val="28"/>
                <w:szCs w:val="28"/>
                <w:lang w:val="en-US"/>
              </w:rPr>
              <w:t>*C; K*A</w:t>
            </w:r>
          </w:p>
        </w:tc>
      </w:tr>
      <w:tr w:rsidR="00394981" w14:paraId="43CD73D4" w14:textId="77777777" w:rsidTr="00DB22C5">
        <w:trPr>
          <w:trHeight w:val="1541"/>
        </w:trPr>
        <w:tc>
          <w:tcPr>
            <w:tcW w:w="2034" w:type="dxa"/>
            <w:vMerge/>
            <w:tcBorders>
              <w:left w:val="single" w:sz="8" w:space="0" w:color="000000"/>
              <w:bottom w:val="single" w:sz="8" w:space="0" w:color="000000"/>
              <w:right w:val="single" w:sz="8" w:space="0" w:color="000000"/>
            </w:tcBorders>
            <w:tcMar>
              <w:top w:w="140" w:type="nil"/>
              <w:right w:w="140" w:type="nil"/>
            </w:tcMar>
          </w:tcPr>
          <w:p w14:paraId="7DCF6273" w14:textId="77777777" w:rsidR="00394981" w:rsidRPr="00CB46A6" w:rsidRDefault="00394981" w:rsidP="00DB22C5">
            <w:pPr>
              <w:widowControl w:val="0"/>
              <w:autoSpaceDE w:val="0"/>
              <w:autoSpaceDN w:val="0"/>
              <w:adjustRightInd w:val="0"/>
              <w:spacing w:line="240" w:lineRule="auto"/>
              <w:rPr>
                <w:rFonts w:ascii="Times New Roman" w:eastAsiaTheme="minorEastAsia" w:hAnsi="Times New Roman" w:cs="Times New Roman"/>
                <w:color w:val="auto"/>
                <w:sz w:val="28"/>
                <w:szCs w:val="28"/>
                <w:lang w:val="en-US"/>
              </w:rPr>
            </w:pPr>
          </w:p>
        </w:tc>
        <w:tc>
          <w:tcPr>
            <w:tcW w:w="2252" w:type="dxa"/>
            <w:tcBorders>
              <w:bottom w:val="single" w:sz="8" w:space="0" w:color="000000"/>
              <w:right w:val="single" w:sz="8" w:space="0" w:color="000000"/>
            </w:tcBorders>
            <w:tcMar>
              <w:top w:w="140" w:type="nil"/>
              <w:right w:w="140" w:type="nil"/>
            </w:tcMar>
          </w:tcPr>
          <w:p w14:paraId="1800CE91" w14:textId="77777777" w:rsidR="00394981" w:rsidRPr="00CB46A6" w:rsidRDefault="00394981" w:rsidP="00DB22C5">
            <w:pPr>
              <w:widowControl w:val="0"/>
              <w:autoSpaceDE w:val="0"/>
              <w:autoSpaceDN w:val="0"/>
              <w:adjustRightInd w:val="0"/>
              <w:spacing w:before="200" w:after="240" w:line="360" w:lineRule="auto"/>
              <w:jc w:val="both"/>
              <w:outlineLvl w:val="5"/>
              <w:rPr>
                <w:rFonts w:ascii="Times New Roman" w:eastAsiaTheme="minorEastAsia" w:hAnsi="Times New Roman" w:cs="Times New Roman"/>
                <w:color w:val="auto"/>
                <w:sz w:val="28"/>
                <w:szCs w:val="28"/>
                <w:lang w:val="en-US"/>
              </w:rPr>
            </w:pPr>
            <w:proofErr w:type="spellStart"/>
            <w:r w:rsidRPr="007A5295">
              <w:rPr>
                <w:rFonts w:ascii="Times New Roman" w:eastAsiaTheme="minorEastAsia" w:hAnsi="Times New Roman" w:cs="Times New Roman"/>
                <w:color w:val="auto"/>
                <w:sz w:val="28"/>
                <w:szCs w:val="28"/>
                <w:lang w:val="en-US"/>
              </w:rPr>
              <w:t>Н</w:t>
            </w:r>
            <w:r w:rsidRPr="00CB46A6">
              <w:rPr>
                <w:rFonts w:ascii="Times New Roman" w:eastAsiaTheme="minorEastAsia" w:hAnsi="Times New Roman" w:cs="Times New Roman"/>
                <w:color w:val="auto"/>
                <w:sz w:val="28"/>
                <w:szCs w:val="28"/>
                <w:lang w:val="en-US"/>
              </w:rPr>
              <w:t>е</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проявлять</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оппортунистическое</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поведение</w:t>
            </w:r>
            <w:proofErr w:type="spellEnd"/>
          </w:p>
        </w:tc>
        <w:tc>
          <w:tcPr>
            <w:tcW w:w="2485" w:type="dxa"/>
            <w:tcBorders>
              <w:bottom w:val="single" w:sz="8" w:space="0" w:color="000000"/>
              <w:right w:val="single" w:sz="8" w:space="0" w:color="000000"/>
            </w:tcBorders>
            <w:tcMar>
              <w:top w:w="140" w:type="nil"/>
              <w:right w:w="140" w:type="nil"/>
            </w:tcMar>
          </w:tcPr>
          <w:p w14:paraId="72013CA8" w14:textId="77777777" w:rsidR="00394981" w:rsidRPr="00CB46A6" w:rsidRDefault="00394981" w:rsidP="00DB22C5">
            <w:pPr>
              <w:widowControl w:val="0"/>
              <w:autoSpaceDE w:val="0"/>
              <w:autoSpaceDN w:val="0"/>
              <w:adjustRightInd w:val="0"/>
              <w:spacing w:after="240" w:line="360" w:lineRule="atLeast"/>
              <w:jc w:val="center"/>
              <w:rPr>
                <w:rFonts w:ascii="Times New Roman" w:eastAsiaTheme="minorEastAsia" w:hAnsi="Times New Roman" w:cs="Times New Roman"/>
                <w:color w:val="auto"/>
                <w:sz w:val="28"/>
                <w:szCs w:val="28"/>
                <w:lang w:val="en-US"/>
              </w:rPr>
            </w:pPr>
            <w:r w:rsidRPr="00CB46A6">
              <w:rPr>
                <w:rFonts w:ascii="Times New Roman" w:eastAsiaTheme="minorEastAsia" w:hAnsi="Times New Roman" w:cs="Times New Roman"/>
                <w:color w:val="auto"/>
                <w:sz w:val="28"/>
                <w:szCs w:val="28"/>
                <w:lang w:val="en-US"/>
              </w:rPr>
              <w:t>C; K*p*A</w:t>
            </w:r>
          </w:p>
        </w:tc>
        <w:tc>
          <w:tcPr>
            <w:tcW w:w="2409" w:type="dxa"/>
            <w:tcBorders>
              <w:bottom w:val="single" w:sz="8" w:space="0" w:color="000000"/>
              <w:right w:val="single" w:sz="8" w:space="0" w:color="000000"/>
            </w:tcBorders>
            <w:tcMar>
              <w:top w:w="140" w:type="nil"/>
              <w:right w:w="140" w:type="nil"/>
            </w:tcMar>
          </w:tcPr>
          <w:p w14:paraId="3480EAC6" w14:textId="77777777" w:rsidR="00394981" w:rsidRPr="00CB46A6" w:rsidRDefault="00394981" w:rsidP="00DB22C5">
            <w:pPr>
              <w:widowControl w:val="0"/>
              <w:autoSpaceDE w:val="0"/>
              <w:autoSpaceDN w:val="0"/>
              <w:adjustRightInd w:val="0"/>
              <w:spacing w:before="200" w:after="240" w:line="360" w:lineRule="atLeast"/>
              <w:jc w:val="center"/>
              <w:outlineLvl w:val="5"/>
              <w:rPr>
                <w:rFonts w:ascii="Times New Roman" w:eastAsiaTheme="minorEastAsia" w:hAnsi="Times New Roman" w:cs="Times New Roman"/>
                <w:color w:val="auto"/>
                <w:sz w:val="28"/>
                <w:szCs w:val="28"/>
                <w:lang w:val="en-US"/>
              </w:rPr>
            </w:pPr>
            <w:r w:rsidRPr="00CB46A6">
              <w:rPr>
                <w:rFonts w:ascii="Times New Roman" w:eastAsiaTheme="minorEastAsia" w:hAnsi="Times New Roman" w:cs="Times New Roman"/>
                <w:color w:val="auto"/>
                <w:sz w:val="28"/>
                <w:szCs w:val="28"/>
                <w:lang w:val="en-US"/>
              </w:rPr>
              <w:t>C; K*A</w:t>
            </w:r>
          </w:p>
          <w:p w14:paraId="50BB7D94" w14:textId="77777777" w:rsidR="00394981" w:rsidRPr="00CB46A6" w:rsidRDefault="00394981" w:rsidP="00DB22C5">
            <w:pPr>
              <w:widowControl w:val="0"/>
              <w:autoSpaceDE w:val="0"/>
              <w:autoSpaceDN w:val="0"/>
              <w:adjustRightInd w:val="0"/>
              <w:spacing w:line="360" w:lineRule="atLeast"/>
              <w:rPr>
                <w:rFonts w:ascii="Times New Roman" w:eastAsiaTheme="minorEastAsia" w:hAnsi="Times New Roman" w:cs="Times New Roman"/>
                <w:color w:val="auto"/>
                <w:sz w:val="28"/>
                <w:szCs w:val="28"/>
                <w:lang w:val="en-US"/>
              </w:rPr>
            </w:pPr>
          </w:p>
        </w:tc>
      </w:tr>
    </w:tbl>
    <w:p w14:paraId="3BE1566C" w14:textId="77777777" w:rsidR="00394981" w:rsidRDefault="00394981" w:rsidP="00394981">
      <w:pPr>
        <w:spacing w:line="360" w:lineRule="auto"/>
        <w:ind w:firstLine="720"/>
        <w:jc w:val="both"/>
        <w:rPr>
          <w:rFonts w:ascii="Times New Roman" w:eastAsia="Times New Roman" w:hAnsi="Times New Roman"/>
          <w:sz w:val="28"/>
          <w:szCs w:val="28"/>
          <w:lang w:val="en-US"/>
        </w:rPr>
      </w:pPr>
    </w:p>
    <w:p w14:paraId="4EBD2EDF" w14:textId="77777777" w:rsidR="00394981" w:rsidRDefault="00394981" w:rsidP="00394981">
      <w:pPr>
        <w:widowControl w:val="0"/>
        <w:autoSpaceDE w:val="0"/>
        <w:autoSpaceDN w:val="0"/>
        <w:adjustRightInd w:val="0"/>
        <w:spacing w:line="360" w:lineRule="auto"/>
        <w:ind w:firstLine="7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Таб. 1. Матрица игры, определяющая выбор стратегии поведения игроками в процессе государственных закупок</w:t>
      </w:r>
    </w:p>
    <w:p w14:paraId="4ABBFF59" w14:textId="77777777" w:rsidR="00394981" w:rsidRDefault="00394981" w:rsidP="00394981">
      <w:pPr>
        <w:widowControl w:val="0"/>
        <w:autoSpaceDE w:val="0"/>
        <w:autoSpaceDN w:val="0"/>
        <w:adjustRightInd w:val="0"/>
        <w:spacing w:line="360" w:lineRule="auto"/>
        <w:ind w:firstLine="720"/>
        <w:jc w:val="center"/>
        <w:rPr>
          <w:rFonts w:ascii="Times New Roman" w:eastAsia="Times New Roman" w:hAnsi="Times New Roman"/>
          <w:sz w:val="28"/>
          <w:szCs w:val="28"/>
          <w:lang w:val="ru-RU"/>
        </w:rPr>
      </w:pPr>
    </w:p>
    <w:p w14:paraId="293FC71C" w14:textId="48147316" w:rsidR="00394981" w:rsidRPr="00CB46A6" w:rsidRDefault="00394981" w:rsidP="00A852A3">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где игрок Х – это чиновник, ответственный за проведение торгов, а игрок У – предприниматель, потенциальный участник торгов. </w:t>
      </w:r>
      <w:r w:rsidRPr="00CB46A6">
        <w:rPr>
          <w:rFonts w:ascii="Times New Roman" w:eastAsia="Times New Roman" w:hAnsi="Times New Roman" w:hint="eastAsia"/>
          <w:sz w:val="28"/>
          <w:szCs w:val="28"/>
          <w:lang w:val="ru-RU"/>
        </w:rPr>
        <w:t>где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А</w:t>
      </w:r>
      <w:r w:rsidRPr="00CB46A6">
        <w:rPr>
          <w:rFonts w:ascii="Times New Roman" w:eastAsia="Times New Roman" w:hAnsi="Times New Roman"/>
          <w:sz w:val="28"/>
          <w:szCs w:val="28"/>
          <w:lang w:val="ru-RU"/>
        </w:rPr>
        <w:t xml:space="preserve"> -</w:t>
      </w:r>
      <w:r w:rsidRPr="006F1893">
        <w:rPr>
          <w:rFonts w:ascii="Times New Roman" w:eastAsia="Times New Roman" w:hAnsi="Times New Roman"/>
          <w:sz w:val="28"/>
          <w:szCs w:val="28"/>
          <w:lang w:val="ru-RU"/>
        </w:rPr>
        <w:t xml:space="preserve"> выгода от контракта, В </w:t>
      </w:r>
      <w:r>
        <w:rPr>
          <w:rFonts w:ascii="Times New Roman" w:eastAsia="Times New Roman" w:hAnsi="Times New Roman"/>
          <w:sz w:val="28"/>
          <w:szCs w:val="28"/>
          <w:lang w:val="ru-RU"/>
        </w:rPr>
        <w:t>–</w:t>
      </w:r>
      <w:r w:rsidRPr="006F1893">
        <w:rPr>
          <w:rFonts w:ascii="Times New Roman" w:eastAsia="Times New Roman" w:hAnsi="Times New Roman"/>
          <w:sz w:val="28"/>
          <w:szCs w:val="28"/>
          <w:lang w:val="ru-RU"/>
        </w:rPr>
        <w:t xml:space="preserve"> незаконное </w:t>
      </w:r>
      <w:r>
        <w:rPr>
          <w:rFonts w:ascii="Times New Roman" w:eastAsia="Times New Roman" w:hAnsi="Times New Roman"/>
          <w:sz w:val="28"/>
          <w:szCs w:val="28"/>
          <w:lang w:val="ru-RU"/>
        </w:rPr>
        <w:t>вознаграждение</w:t>
      </w:r>
      <w:r w:rsidR="00331079">
        <w:rPr>
          <w:rFonts w:ascii="Times New Roman" w:eastAsia="Times New Roman" w:hAnsi="Times New Roman"/>
          <w:sz w:val="28"/>
          <w:szCs w:val="28"/>
          <w:lang w:val="ru-RU"/>
        </w:rPr>
        <w:t xml:space="preserve"> за выбор победителя</w:t>
      </w:r>
      <w:r w:rsidRPr="00CB46A6">
        <w:rPr>
          <w:rFonts w:ascii="Times New Roman" w:eastAsia="Times New Roman" w:hAnsi="Times New Roman"/>
          <w:sz w:val="28"/>
          <w:szCs w:val="28"/>
          <w:lang w:val="ru-RU"/>
        </w:rPr>
        <w:t xml:space="preserve">, </w:t>
      </w:r>
      <w:r w:rsidR="00A852A3">
        <w:rPr>
          <w:rFonts w:ascii="Times New Roman" w:eastAsia="Times New Roman" w:hAnsi="Times New Roman"/>
          <w:sz w:val="28"/>
          <w:szCs w:val="28"/>
          <w:lang w:val="ru-RU"/>
        </w:rPr>
        <w:t>C – зарплата чиновника</w:t>
      </w:r>
      <w:r w:rsidRPr="006F1893">
        <w:rPr>
          <w:rFonts w:ascii="Times New Roman" w:eastAsia="Times New Roman" w:hAnsi="Times New Roman"/>
          <w:sz w:val="28"/>
          <w:szCs w:val="28"/>
          <w:lang w:val="ru-RU"/>
        </w:rPr>
        <w:t xml:space="preserve">, K - вероятность того, </w:t>
      </w:r>
      <w:r w:rsidR="00331079">
        <w:rPr>
          <w:rFonts w:ascii="Times New Roman" w:eastAsia="Times New Roman" w:hAnsi="Times New Roman"/>
          <w:sz w:val="28"/>
          <w:szCs w:val="28"/>
          <w:lang w:val="ru-RU"/>
        </w:rPr>
        <w:t>что этот конкретный поставщик получит этот конкретный контракт</w:t>
      </w:r>
      <w:r w:rsidRPr="00CB46A6">
        <w:rPr>
          <w:rFonts w:ascii="Times New Roman" w:eastAsia="Times New Roman" w:hAnsi="Times New Roman" w:hint="eastAsia"/>
          <w:sz w:val="28"/>
          <w:szCs w:val="28"/>
          <w:lang w:val="ru-RU"/>
        </w:rPr>
        <w:t>.</w:t>
      </w:r>
    </w:p>
    <w:p w14:paraId="0EC6457B" w14:textId="77777777" w:rsidR="00394981" w:rsidRPr="005079B7" w:rsidRDefault="00394981" w:rsidP="00394981">
      <w:pPr>
        <w:widowControl w:val="0"/>
        <w:autoSpaceDE w:val="0"/>
        <w:autoSpaceDN w:val="0"/>
        <w:adjustRightInd w:val="0"/>
        <w:spacing w:line="360" w:lineRule="auto"/>
        <w:ind w:firstLine="720"/>
        <w:jc w:val="both"/>
        <w:rPr>
          <w:rFonts w:ascii="Times New Roman" w:eastAsia="Times New Roman" w:hAnsi="Times New Roman" w:cs="Times New Roman"/>
          <w:sz w:val="28"/>
          <w:szCs w:val="28"/>
          <w:lang w:val="ru-RU"/>
        </w:rPr>
      </w:pPr>
      <w:r w:rsidRPr="005079B7">
        <w:rPr>
          <w:rFonts w:ascii="Times New Roman" w:eastAsia="Times New Roman" w:hAnsi="Times New Roman" w:cs="Times New Roman"/>
          <w:sz w:val="28"/>
          <w:szCs w:val="28"/>
          <w:lang w:val="ru-RU"/>
        </w:rPr>
        <w:t xml:space="preserve">Т.к. </w:t>
      </w:r>
      <w:proofErr w:type="gramStart"/>
      <w:r w:rsidRPr="005079B7">
        <w:rPr>
          <w:rFonts w:ascii="Times New Roman" w:eastAsia="Times New Roman" w:hAnsi="Times New Roman" w:cs="Times New Roman"/>
          <w:sz w:val="28"/>
          <w:szCs w:val="28"/>
          <w:lang w:val="en-US"/>
        </w:rPr>
        <w:t>p</w:t>
      </w:r>
      <w:proofErr w:type="gramEnd"/>
      <w:r w:rsidRPr="005079B7">
        <w:rPr>
          <w:rFonts w:ascii="Times New Roman" w:eastAsia="Times New Roman" w:hAnsi="Times New Roman" w:cs="Times New Roman"/>
          <w:sz w:val="28"/>
          <w:szCs w:val="28"/>
          <w:lang w:val="en-US"/>
        </w:rPr>
        <w:t>&lt;1</w:t>
      </w:r>
      <w:r w:rsidRPr="005079B7">
        <w:rPr>
          <w:rFonts w:ascii="Times New Roman" w:eastAsia="Times New Roman" w:hAnsi="Times New Roman" w:cs="Times New Roman"/>
          <w:sz w:val="28"/>
          <w:szCs w:val="28"/>
          <w:lang w:val="ru-RU"/>
        </w:rPr>
        <w:t>, то следует вывод, что стратегия Х1У2 чиновнику не выгодна, поэтому нужно сравнивать стратегии Х1У1, Х2У1 и Х2У2. Рассмотрим ситуацию, когда выгодна стратегия Х1У1</w:t>
      </w:r>
      <w:r w:rsidR="005079B7">
        <w:rPr>
          <w:rFonts w:ascii="Times New Roman" w:eastAsia="Times New Roman" w:hAnsi="Times New Roman" w:cs="Times New Roman"/>
          <w:sz w:val="28"/>
          <w:szCs w:val="28"/>
          <w:lang w:val="ru-RU"/>
        </w:rPr>
        <w:t>:</w:t>
      </w:r>
    </w:p>
    <w:p w14:paraId="67643E06" w14:textId="77777777" w:rsidR="00394981"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p>
    <w:p w14:paraId="0BAC4AD1" w14:textId="77777777" w:rsidR="00394981"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p>
    <w:p w14:paraId="6BBEF736" w14:textId="77777777" w:rsidR="00394981" w:rsidRPr="00CB46A6"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en-US"/>
        </w:rPr>
      </w:pPr>
      <m:oMathPara>
        <m:oMath>
          <m:r>
            <w:rPr>
              <w:rFonts w:ascii="Cambria Math" w:eastAsia="Times New Roman" w:hAnsi="Cambria Math" w:cs="Times New Roman"/>
              <w:sz w:val="28"/>
              <w:szCs w:val="28"/>
              <w:lang w:val="ru-RU"/>
            </w:rPr>
            <w:lastRenderedPageBreak/>
            <m:t>p</m:t>
          </m:r>
          <m:d>
            <m:dPr>
              <m:ctrlPr>
                <w:rPr>
                  <w:rFonts w:ascii="Cambria Math" w:eastAsia="Times New Roman" w:hAnsi="Cambria Math" w:cs="Times New Roman"/>
                  <w:i/>
                  <w:sz w:val="28"/>
                  <w:szCs w:val="28"/>
                  <w:lang w:val="ru-RU"/>
                </w:rPr>
              </m:ctrlPr>
            </m:dPr>
            <m:e>
              <m:r>
                <w:rPr>
                  <w:rFonts w:ascii="Cambria Math" w:eastAsia="Times New Roman" w:hAnsi="Cambria Math" w:cs="Times New Roman"/>
                  <w:sz w:val="28"/>
                  <w:szCs w:val="28"/>
                  <w:lang w:val="ru-RU"/>
                </w:rPr>
                <m:t>C+B</m:t>
              </m:r>
            </m:e>
          </m:d>
          <m:r>
            <w:rPr>
              <w:rFonts w:ascii="Cambria Math" w:eastAsia="Times New Roman" w:hAnsi="Cambria Math" w:cs="Times New Roman"/>
              <w:sz w:val="28"/>
              <w:szCs w:val="28"/>
              <w:lang w:val="en-US"/>
            </w:rPr>
            <m:t>&gt;C</m:t>
          </m:r>
        </m:oMath>
      </m:oMathPara>
    </w:p>
    <w:p w14:paraId="181EB0CE" w14:textId="77777777" w:rsidR="00394981" w:rsidRPr="005079B7"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en-US"/>
        </w:rPr>
      </w:pPr>
      <m:oMathPara>
        <m:oMath>
          <m:r>
            <w:rPr>
              <w:rFonts w:ascii="Cambria Math" w:eastAsia="Times New Roman" w:hAnsi="Cambria Math" w:cs="Times New Roman"/>
              <w:sz w:val="28"/>
              <w:szCs w:val="28"/>
              <w:lang w:val="ru-RU"/>
            </w:rPr>
            <m:t>p</m:t>
          </m:r>
          <m:r>
            <w:rPr>
              <w:rFonts w:ascii="Cambria Math" w:eastAsia="Times New Roman" w:hAnsi="Cambria Math" w:cs="Times New Roman"/>
              <w:sz w:val="28"/>
              <w:szCs w:val="28"/>
              <w:lang w:val="en-US"/>
            </w:rPr>
            <m:t>&gt;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C</m:t>
              </m:r>
            </m:num>
            <m:den>
              <m:r>
                <w:rPr>
                  <w:rFonts w:ascii="Cambria Math" w:eastAsia="Times New Roman" w:hAnsi="Cambria Math" w:cs="Times New Roman"/>
                  <w:sz w:val="28"/>
                  <w:szCs w:val="28"/>
                  <w:lang w:val="en-US"/>
                </w:rPr>
                <m:t>C+B</m:t>
              </m:r>
            </m:den>
          </m:f>
        </m:oMath>
      </m:oMathPara>
    </w:p>
    <w:p w14:paraId="6C718EBF" w14:textId="77777777" w:rsidR="005079B7" w:rsidRDefault="005079B7"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p>
    <w:p w14:paraId="5B7E3344" w14:textId="77777777" w:rsidR="00394981" w:rsidRPr="00CB46A6"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r w:rsidRPr="00CB46A6">
        <w:rPr>
          <w:rFonts w:ascii="Times New Roman" w:eastAsia="Times New Roman" w:hAnsi="Times New Roman" w:hint="eastAsia"/>
          <w:sz w:val="28"/>
          <w:szCs w:val="28"/>
          <w:lang w:val="ru-RU"/>
        </w:rPr>
        <w:t>В</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случае,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если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размер</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взятки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существенно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превышает</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размер</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официального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вознаграждения</w:t>
      </w:r>
      <w:r>
        <w:rPr>
          <w:rFonts w:ascii="Times New Roman" w:eastAsia="Times New Roman" w:hAnsi="Times New Roman"/>
          <w:sz w:val="28"/>
          <w:szCs w:val="28"/>
          <w:lang w:val="ru-RU"/>
        </w:rPr>
        <w:t xml:space="preserve"> (зарплаты),</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то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эта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стратегия</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выгодна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чиновнику</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даже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при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минимальной</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вероятности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быть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не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пойманным</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(уйти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от</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наказания</w:t>
      </w:r>
      <w:r>
        <w:rPr>
          <w:rFonts w:ascii="Times New Roman" w:eastAsia="Times New Roman" w:hAnsi="Times New Roman"/>
          <w:sz w:val="28"/>
          <w:szCs w:val="28"/>
          <w:lang w:val="ru-RU"/>
        </w:rPr>
        <w:t>)</w:t>
      </w:r>
      <w:r>
        <w:rPr>
          <w:rFonts w:ascii="Times New Roman" w:eastAsia="Times New Roman" w:hAnsi="Times New Roman" w:hint="eastAsia"/>
          <w:sz w:val="28"/>
          <w:szCs w:val="28"/>
          <w:lang w:val="ru-RU"/>
        </w:rPr>
        <w:t>.</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Стратегии</w:t>
      </w:r>
      <w:r w:rsidRPr="00CB46A6">
        <w:rPr>
          <w:rFonts w:ascii="Times New Roman" w:eastAsia="Times New Roman" w:hAnsi="Times New Roman"/>
          <w:sz w:val="28"/>
          <w:szCs w:val="28"/>
          <w:lang w:val="ru-RU"/>
        </w:rPr>
        <w:t> </w:t>
      </w:r>
      <w:r w:rsidRPr="00CB46A6">
        <w:rPr>
          <w:rFonts w:ascii="Times New Roman" w:eastAsia="Times New Roman" w:hAnsi="Times New Roman" w:hint="eastAsia"/>
          <w:sz w:val="28"/>
          <w:szCs w:val="28"/>
          <w:lang w:val="ru-RU"/>
        </w:rPr>
        <w:t>Х</w:t>
      </w:r>
      <w:r w:rsidRPr="00CB46A6">
        <w:rPr>
          <w:rFonts w:ascii="Times New Roman" w:eastAsia="Times New Roman" w:hAnsi="Times New Roman"/>
          <w:sz w:val="28"/>
          <w:szCs w:val="28"/>
          <w:lang w:val="ru-RU"/>
        </w:rPr>
        <w:t>2</w:t>
      </w:r>
      <w:r w:rsidRPr="00CB46A6">
        <w:rPr>
          <w:rFonts w:ascii="Times New Roman" w:eastAsia="Times New Roman" w:hAnsi="Times New Roman" w:hint="eastAsia"/>
          <w:sz w:val="28"/>
          <w:szCs w:val="28"/>
          <w:lang w:val="ru-RU"/>
        </w:rPr>
        <w:t>У</w:t>
      </w:r>
      <w:r w:rsidRPr="00CB46A6">
        <w:rPr>
          <w:rFonts w:ascii="Times New Roman" w:eastAsia="Times New Roman" w:hAnsi="Times New Roman"/>
          <w:sz w:val="28"/>
          <w:szCs w:val="28"/>
          <w:lang w:val="ru-RU"/>
        </w:rPr>
        <w:t xml:space="preserve">1 </w:t>
      </w:r>
      <w:r w:rsidRPr="00CB46A6">
        <w:rPr>
          <w:rFonts w:ascii="Times New Roman" w:eastAsia="Times New Roman" w:hAnsi="Times New Roman" w:hint="eastAsia"/>
          <w:sz w:val="28"/>
          <w:szCs w:val="28"/>
          <w:lang w:val="ru-RU"/>
        </w:rPr>
        <w:t>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Х</w:t>
      </w:r>
      <w:r>
        <w:rPr>
          <w:rFonts w:ascii="Times New Roman" w:eastAsia="Times New Roman" w:hAnsi="Times New Roman"/>
          <w:sz w:val="28"/>
          <w:szCs w:val="28"/>
          <w:lang w:val="ru-RU"/>
        </w:rPr>
        <w:t>2У2</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ему</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выгодны</w:t>
      </w:r>
      <w:r>
        <w:rPr>
          <w:rFonts w:ascii="Times New Roman" w:eastAsia="Times New Roman" w:hAnsi="Times New Roman"/>
          <w:sz w:val="28"/>
          <w:szCs w:val="28"/>
          <w:lang w:val="ru-RU"/>
        </w:rPr>
        <w:t xml:space="preserve">, в случае, </w:t>
      </w:r>
      <w:r w:rsidRPr="00CB46A6">
        <w:rPr>
          <w:rFonts w:ascii="Times New Roman" w:eastAsia="Times New Roman" w:hAnsi="Times New Roman" w:hint="eastAsia"/>
          <w:sz w:val="28"/>
          <w:szCs w:val="28"/>
          <w:lang w:val="ru-RU"/>
        </w:rPr>
        <w:t>если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взятка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существенно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меньше</w:t>
      </w:r>
      <w:r w:rsidRPr="00CB46A6">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его </w:t>
      </w:r>
      <w:r>
        <w:rPr>
          <w:rFonts w:ascii="Times New Roman" w:eastAsia="Times New Roman" w:hAnsi="Times New Roman" w:hint="eastAsia"/>
          <w:sz w:val="28"/>
          <w:szCs w:val="28"/>
          <w:lang w:val="ru-RU"/>
        </w:rPr>
        <w:t>зарплаты.</w:t>
      </w:r>
    </w:p>
    <w:p w14:paraId="1381978A" w14:textId="77777777" w:rsidR="00394981"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r w:rsidRPr="00A852A3">
        <w:rPr>
          <w:rFonts w:ascii="Times New Roman" w:eastAsia="Times New Roman" w:hAnsi="Times New Roman" w:cs="Times New Roman"/>
          <w:sz w:val="28"/>
          <w:szCs w:val="28"/>
          <w:lang w:val="ru-RU"/>
        </w:rPr>
        <w:t>После этого нужно оценить поведение предпринимателя. Стратегия Х2У1 для него - самая невыгодная, поэтому нужно сравнивать стратегии Х1У1 и Х1У2, Х2У2.</w:t>
      </w:r>
      <w:r w:rsidRPr="00CB46A6">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Оценим случай,</w:t>
      </w:r>
      <w:r>
        <w:rPr>
          <w:rFonts w:ascii="Times New Roman" w:eastAsia="Times New Roman" w:hAnsi="Times New Roman"/>
          <w:sz w:val="28"/>
          <w:szCs w:val="28"/>
          <w:lang w:val="en-US"/>
        </w:rPr>
        <w:t xml:space="preserve"> </w:t>
      </w:r>
      <w:r>
        <w:rPr>
          <w:rFonts w:ascii="Times New Roman" w:eastAsia="Times New Roman" w:hAnsi="Times New Roman"/>
          <w:sz w:val="28"/>
          <w:szCs w:val="28"/>
          <w:lang w:val="ru-RU"/>
        </w:rPr>
        <w:t>когда стратегия Х1У1 выгодна предпринимателю:</w:t>
      </w:r>
    </w:p>
    <w:p w14:paraId="6D9F48D2" w14:textId="77777777" w:rsidR="00394981" w:rsidRPr="00CB46A6"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m:oMathPara>
        <m:oMath>
          <m:r>
            <w:rPr>
              <w:rFonts w:ascii="Cambria Math" w:eastAsia="Times New Roman" w:hAnsi="Cambria Math" w:cs="Times New Roman"/>
              <w:sz w:val="28"/>
              <w:szCs w:val="28"/>
              <w:lang w:val="ru-RU"/>
            </w:rPr>
            <m:t>p</m:t>
          </m:r>
          <m:d>
            <m:dPr>
              <m:ctrlPr>
                <w:rPr>
                  <w:rFonts w:ascii="Cambria Math" w:eastAsia="Times New Roman" w:hAnsi="Cambria Math" w:cs="Times New Roman"/>
                  <w:i/>
                  <w:sz w:val="28"/>
                  <w:szCs w:val="28"/>
                  <w:lang w:val="ru-RU"/>
                </w:rPr>
              </m:ctrlPr>
            </m:dPr>
            <m:e>
              <m:r>
                <w:rPr>
                  <w:rFonts w:ascii="Cambria Math" w:eastAsia="Times New Roman" w:hAnsi="Cambria Math" w:cs="Times New Roman"/>
                  <w:sz w:val="28"/>
                  <w:szCs w:val="28"/>
                  <w:lang w:val="ru-RU"/>
                </w:rPr>
                <m:t>A-B</m:t>
              </m:r>
            </m:e>
          </m:d>
          <m:r>
            <w:rPr>
              <w:rFonts w:ascii="Cambria Math" w:eastAsia="Times New Roman" w:hAnsi="Cambria Math" w:cs="Times New Roman"/>
              <w:sz w:val="28"/>
              <w:szCs w:val="28"/>
              <w:lang w:val="ru-RU"/>
            </w:rPr>
            <m:t>&gt;kA</m:t>
          </m:r>
        </m:oMath>
      </m:oMathPara>
    </w:p>
    <w:p w14:paraId="12B98944" w14:textId="77777777" w:rsidR="00394981" w:rsidRPr="00553E62" w:rsidRDefault="00DB22C5"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m:oMathPara>
        <m:oMath>
          <m:f>
            <m:fPr>
              <m:ctrlPr>
                <w:rPr>
                  <w:rFonts w:ascii="Cambria Math" w:eastAsia="Times New Roman" w:hAnsi="Cambria Math"/>
                  <w:i/>
                  <w:sz w:val="28"/>
                  <w:szCs w:val="28"/>
                  <w:lang w:val="ru-RU"/>
                </w:rPr>
              </m:ctrlPr>
            </m:fPr>
            <m:num>
              <m:r>
                <w:rPr>
                  <w:rFonts w:ascii="Cambria Math" w:eastAsia="Times New Roman" w:hAnsi="Cambria Math"/>
                  <w:sz w:val="28"/>
                  <w:szCs w:val="28"/>
                  <w:lang w:val="ru-RU"/>
                </w:rPr>
                <m:t>p</m:t>
              </m:r>
            </m:num>
            <m:den>
              <m:r>
                <w:rPr>
                  <w:rFonts w:ascii="Cambria Math" w:eastAsia="Times New Roman" w:hAnsi="Cambria Math"/>
                  <w:sz w:val="28"/>
                  <w:szCs w:val="28"/>
                  <w:lang w:val="ru-RU"/>
                </w:rPr>
                <m:t>k</m:t>
              </m:r>
            </m:den>
          </m:f>
          <m:r>
            <w:rPr>
              <w:rFonts w:ascii="Cambria Math" w:eastAsia="Times New Roman" w:hAnsi="Cambria Math"/>
              <w:sz w:val="28"/>
              <w:szCs w:val="28"/>
              <w:lang w:val="ru-RU"/>
            </w:rPr>
            <m:t>&gt;</m:t>
          </m:r>
          <m:f>
            <m:fPr>
              <m:ctrlPr>
                <w:rPr>
                  <w:rFonts w:ascii="Cambria Math" w:eastAsia="Times New Roman" w:hAnsi="Cambria Math"/>
                  <w:i/>
                  <w:sz w:val="28"/>
                  <w:szCs w:val="28"/>
                  <w:lang w:val="ru-RU"/>
                </w:rPr>
              </m:ctrlPr>
            </m:fPr>
            <m:num>
              <m:r>
                <w:rPr>
                  <w:rFonts w:ascii="Cambria Math" w:eastAsia="Times New Roman" w:hAnsi="Cambria Math"/>
                  <w:sz w:val="28"/>
                  <w:szCs w:val="28"/>
                  <w:lang w:val="ru-RU"/>
                </w:rPr>
                <m:t>A</m:t>
              </m:r>
            </m:num>
            <m:den>
              <m:r>
                <w:rPr>
                  <w:rFonts w:ascii="Cambria Math" w:eastAsia="Times New Roman" w:hAnsi="Cambria Math"/>
                  <w:sz w:val="28"/>
                  <w:szCs w:val="28"/>
                  <w:lang w:val="ru-RU"/>
                </w:rPr>
                <m:t>A-B</m:t>
              </m:r>
            </m:den>
          </m:f>
        </m:oMath>
      </m:oMathPara>
    </w:p>
    <w:p w14:paraId="72D3BB9C" w14:textId="77777777" w:rsidR="00394981" w:rsidRDefault="00394981" w:rsidP="00394981">
      <w:pPr>
        <w:widowControl w:val="0"/>
        <w:autoSpaceDE w:val="0"/>
        <w:autoSpaceDN w:val="0"/>
        <w:adjustRightInd w:val="0"/>
        <w:spacing w:line="360" w:lineRule="auto"/>
        <w:ind w:firstLine="7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при этом </w:t>
      </w:r>
      <m:oMath>
        <m:f>
          <m:fPr>
            <m:ctrlPr>
              <w:rPr>
                <w:rFonts w:ascii="Cambria Math" w:eastAsia="Times New Roman" w:hAnsi="Cambria Math"/>
                <w:i/>
                <w:sz w:val="28"/>
                <w:szCs w:val="28"/>
                <w:lang w:val="ru-RU"/>
              </w:rPr>
            </m:ctrlPr>
          </m:fPr>
          <m:num>
            <m:r>
              <w:rPr>
                <w:rFonts w:ascii="Cambria Math" w:eastAsia="Times New Roman" w:hAnsi="Cambria Math" w:cs="Cambria Math"/>
                <w:sz w:val="28"/>
                <w:szCs w:val="28"/>
                <w:lang w:val="en-US"/>
              </w:rPr>
              <m:t>A</m:t>
            </m:r>
          </m:num>
          <m:den>
            <m:r>
              <w:rPr>
                <w:rFonts w:ascii="Cambria Math" w:eastAsia="Times New Roman" w:hAnsi="Cambria Math"/>
                <w:sz w:val="28"/>
                <w:szCs w:val="28"/>
                <w:lang w:val="ru-RU"/>
              </w:rPr>
              <m:t>A-B</m:t>
            </m:r>
          </m:den>
        </m:f>
        <m:r>
          <w:rPr>
            <w:rFonts w:ascii="Cambria Math" w:eastAsia="Times New Roman" w:hAnsi="Cambria Math"/>
            <w:sz w:val="28"/>
            <w:szCs w:val="28"/>
            <w:lang w:val="ru-RU"/>
          </w:rPr>
          <m:t>&gt;1</m:t>
        </m:r>
      </m:oMath>
      <w:r>
        <w:rPr>
          <w:rFonts w:ascii="Times New Roman" w:eastAsia="Times New Roman" w:hAnsi="Times New Roman"/>
          <w:sz w:val="28"/>
          <w:szCs w:val="28"/>
          <w:lang w:val="ru-RU"/>
        </w:rPr>
        <w:t>,</w:t>
      </w:r>
      <w:r>
        <w:rPr>
          <w:rFonts w:ascii="Times New Roman" w:eastAsia="Times New Roman" w:hAnsi="Times New Roman"/>
          <w:sz w:val="28"/>
          <w:szCs w:val="28"/>
          <w:lang w:val="en-US"/>
        </w:rPr>
        <w:t xml:space="preserve"> </w:t>
      </w:r>
      <w:r>
        <w:rPr>
          <w:rFonts w:ascii="Times New Roman" w:eastAsia="Times New Roman" w:hAnsi="Times New Roman"/>
          <w:sz w:val="28"/>
          <w:szCs w:val="28"/>
          <w:lang w:val="ru-RU"/>
        </w:rPr>
        <w:t xml:space="preserve">т.е.  </w:t>
      </w:r>
      <m:oMath>
        <m:f>
          <m:fPr>
            <m:ctrlPr>
              <w:rPr>
                <w:rFonts w:ascii="Cambria Math" w:eastAsia="Times New Roman" w:hAnsi="Cambria Math"/>
                <w:i/>
                <w:sz w:val="28"/>
                <w:szCs w:val="28"/>
                <w:lang w:val="ru-RU"/>
              </w:rPr>
            </m:ctrlPr>
          </m:fPr>
          <m:num>
            <m:r>
              <w:rPr>
                <w:rFonts w:ascii="Cambria Math" w:eastAsia="Times New Roman" w:hAnsi="Cambria Math" w:cs="Cambria Math"/>
                <w:sz w:val="28"/>
                <w:szCs w:val="28"/>
                <w:lang w:val="en-US"/>
              </w:rPr>
              <m:t>p</m:t>
            </m:r>
          </m:num>
          <m:den>
            <m:r>
              <w:rPr>
                <w:rFonts w:ascii="Cambria Math" w:eastAsia="Times New Roman" w:hAnsi="Cambria Math"/>
                <w:sz w:val="28"/>
                <w:szCs w:val="28"/>
                <w:lang w:val="ru-RU"/>
              </w:rPr>
              <m:t>k</m:t>
            </m:r>
          </m:den>
        </m:f>
        <m:r>
          <w:rPr>
            <w:rFonts w:ascii="Cambria Math" w:eastAsia="Times New Roman" w:hAnsi="Cambria Math"/>
            <w:sz w:val="28"/>
            <w:szCs w:val="28"/>
            <w:lang w:val="ru-RU"/>
          </w:rPr>
          <m:t>&gt;1</m:t>
        </m:r>
      </m:oMath>
    </w:p>
    <w:p w14:paraId="3FD13B92" w14:textId="77777777" w:rsidR="00394981" w:rsidRPr="00553E62" w:rsidRDefault="00394981" w:rsidP="00394981">
      <w:pPr>
        <w:widowControl w:val="0"/>
        <w:autoSpaceDE w:val="0"/>
        <w:autoSpaceDN w:val="0"/>
        <w:adjustRightInd w:val="0"/>
        <w:spacing w:line="360" w:lineRule="auto"/>
        <w:ind w:firstLine="720"/>
        <w:jc w:val="center"/>
        <w:rPr>
          <w:rFonts w:ascii="Times New Roman" w:eastAsia="Times New Roman" w:hAnsi="Times New Roman"/>
          <w:sz w:val="28"/>
          <w:szCs w:val="28"/>
          <w:lang w:val="ru-RU"/>
        </w:rPr>
      </w:pPr>
      <m:oMathPara>
        <m:oMath>
          <m:r>
            <w:rPr>
              <w:rFonts w:ascii="Cambria Math" w:eastAsia="Times New Roman" w:hAnsi="Cambria Math"/>
              <w:sz w:val="28"/>
              <w:szCs w:val="28"/>
              <w:lang w:val="ru-RU"/>
            </w:rPr>
            <m:t>p&gt;k</m:t>
          </m:r>
        </m:oMath>
      </m:oMathPara>
    </w:p>
    <w:p w14:paraId="58E71918" w14:textId="77777777" w:rsidR="00394981" w:rsidRPr="00CB46A6" w:rsidRDefault="00394981" w:rsidP="00394981">
      <w:pPr>
        <w:widowControl w:val="0"/>
        <w:autoSpaceDE w:val="0"/>
        <w:autoSpaceDN w:val="0"/>
        <w:adjustRightInd w:val="0"/>
        <w:spacing w:line="360" w:lineRule="auto"/>
        <w:ind w:firstLine="720"/>
        <w:jc w:val="both"/>
        <w:rPr>
          <w:rFonts w:ascii="Times New Roman" w:eastAsia="Times New Roman" w:hAnsi="Times New Roman"/>
          <w:sz w:val="28"/>
          <w:szCs w:val="28"/>
          <w:lang w:val="ru-RU"/>
        </w:rPr>
      </w:pPr>
      <w:r w:rsidRPr="00CB46A6">
        <w:rPr>
          <w:rFonts w:ascii="Times New Roman" w:eastAsia="Times New Roman" w:hAnsi="Times New Roman" w:hint="eastAsia"/>
          <w:sz w:val="28"/>
          <w:szCs w:val="28"/>
          <w:lang w:val="ru-RU"/>
        </w:rPr>
        <w:t>Сравнивая</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эти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стратегии</w:t>
      </w:r>
      <w:r>
        <w:rPr>
          <w:rFonts w:ascii="Times New Roman" w:eastAsia="Times New Roman" w:hAnsi="Times New Roman"/>
          <w:sz w:val="28"/>
          <w:szCs w:val="28"/>
          <w:lang w:val="ru-RU"/>
        </w:rPr>
        <w:t>,</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приходим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к</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выводу</w:t>
      </w:r>
      <w:r>
        <w:rPr>
          <w:rFonts w:ascii="Times New Roman" w:eastAsia="Times New Roman" w:hAnsi="Times New Roman"/>
          <w:sz w:val="28"/>
          <w:szCs w:val="28"/>
          <w:lang w:val="ru-RU"/>
        </w:rPr>
        <w:t>,</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что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стратегия</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Х</w:t>
      </w:r>
      <w:r>
        <w:rPr>
          <w:rFonts w:ascii="Times New Roman" w:eastAsia="Times New Roman" w:hAnsi="Times New Roman"/>
          <w:sz w:val="28"/>
          <w:szCs w:val="28"/>
          <w:lang w:val="ru-RU"/>
        </w:rPr>
        <w:t>1У1</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ему</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выгодна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только</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если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вероятность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получения</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контракта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честным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путем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w:t>
      </w:r>
      <w:r>
        <w:rPr>
          <w:rFonts w:ascii="Times New Roman" w:eastAsia="Times New Roman" w:hAnsi="Times New Roman"/>
          <w:sz w:val="28"/>
          <w:szCs w:val="28"/>
          <w:lang w:val="ru-RU"/>
        </w:rPr>
        <w:t>соответствие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всем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условиям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тендера)</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менее,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чем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вероятность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быть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разоблаченным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на</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взятке.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стратегии</w:t>
      </w:r>
      <w:r w:rsidRPr="00CB46A6">
        <w:rPr>
          <w:rFonts w:ascii="Times New Roman" w:eastAsia="Times New Roman" w:hAnsi="Times New Roman"/>
          <w:sz w:val="28"/>
          <w:szCs w:val="28"/>
          <w:lang w:val="ru-RU"/>
        </w:rPr>
        <w:t> </w:t>
      </w:r>
      <w:r w:rsidRPr="00CB46A6">
        <w:rPr>
          <w:rFonts w:ascii="Times New Roman" w:eastAsia="Times New Roman" w:hAnsi="Times New Roman" w:hint="eastAsia"/>
          <w:sz w:val="28"/>
          <w:szCs w:val="28"/>
          <w:lang w:val="ru-RU"/>
        </w:rPr>
        <w:t>Х</w:t>
      </w:r>
      <w:r w:rsidRPr="00CB46A6">
        <w:rPr>
          <w:rFonts w:ascii="Times New Roman" w:eastAsia="Times New Roman" w:hAnsi="Times New Roman"/>
          <w:sz w:val="28"/>
          <w:szCs w:val="28"/>
          <w:lang w:val="ru-RU"/>
        </w:rPr>
        <w:t>1</w:t>
      </w:r>
      <w:r w:rsidRPr="00CB46A6">
        <w:rPr>
          <w:rFonts w:ascii="Times New Roman" w:eastAsia="Times New Roman" w:hAnsi="Times New Roman" w:hint="eastAsia"/>
          <w:sz w:val="28"/>
          <w:szCs w:val="28"/>
          <w:lang w:val="ru-RU"/>
        </w:rPr>
        <w:t>У</w:t>
      </w:r>
      <w:r w:rsidRPr="00CB46A6">
        <w:rPr>
          <w:rFonts w:ascii="Times New Roman" w:eastAsia="Times New Roman" w:hAnsi="Times New Roman"/>
          <w:sz w:val="28"/>
          <w:szCs w:val="28"/>
          <w:lang w:val="ru-RU"/>
        </w:rPr>
        <w:t xml:space="preserve">2 </w:t>
      </w:r>
      <w:r w:rsidRPr="00CB46A6">
        <w:rPr>
          <w:rFonts w:ascii="Times New Roman" w:eastAsia="Times New Roman" w:hAnsi="Times New Roman" w:hint="eastAsia"/>
          <w:sz w:val="28"/>
          <w:szCs w:val="28"/>
          <w:lang w:val="ru-RU"/>
        </w:rPr>
        <w:t>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Х</w:t>
      </w:r>
      <w:r>
        <w:rPr>
          <w:rFonts w:ascii="Times New Roman" w:eastAsia="Times New Roman" w:hAnsi="Times New Roman"/>
          <w:sz w:val="28"/>
          <w:szCs w:val="28"/>
          <w:lang w:val="ru-RU"/>
        </w:rPr>
        <w:t>2У2</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ему</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выгодны,</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если</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вероятность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получения</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контракта</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честным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путем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существенно</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выше,</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чем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вероятность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быть</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пойманным</w:t>
      </w:r>
      <w:r w:rsidRPr="00CB46A6">
        <w:rPr>
          <w:rFonts w:ascii="Times New Roman" w:eastAsia="Times New Roman" w:hAnsi="Times New Roman"/>
          <w:sz w:val="28"/>
          <w:szCs w:val="28"/>
          <w:lang w:val="ru-RU"/>
        </w:rPr>
        <w:t xml:space="preserve"> </w:t>
      </w:r>
      <w:r w:rsidRPr="00CB46A6">
        <w:rPr>
          <w:rFonts w:ascii="Times New Roman" w:eastAsia="Times New Roman" w:hAnsi="Times New Roman" w:hint="eastAsia"/>
          <w:sz w:val="28"/>
          <w:szCs w:val="28"/>
          <w:lang w:val="ru-RU"/>
        </w:rPr>
        <w:t>на</w:t>
      </w:r>
      <w:r w:rsidRPr="00CB46A6">
        <w:rPr>
          <w:rFonts w:ascii="Times New Roman" w:eastAsia="Times New Roman" w:hAnsi="Times New Roman"/>
          <w:sz w:val="28"/>
          <w:szCs w:val="28"/>
          <w:lang w:val="ru-RU"/>
        </w:rPr>
        <w:t xml:space="preserve"> </w:t>
      </w:r>
      <w:r>
        <w:rPr>
          <w:rFonts w:ascii="Times New Roman" w:eastAsia="Times New Roman" w:hAnsi="Times New Roman" w:hint="eastAsia"/>
          <w:sz w:val="28"/>
          <w:szCs w:val="28"/>
          <w:lang w:val="ru-RU"/>
        </w:rPr>
        <w:t>взятке.</w:t>
      </w:r>
    </w:p>
    <w:p w14:paraId="34BA8B61" w14:textId="77777777" w:rsidR="00394981" w:rsidRDefault="00394981" w:rsidP="00394981">
      <w:pPr>
        <w:widowControl w:val="0"/>
        <w:autoSpaceDE w:val="0"/>
        <w:autoSpaceDN w:val="0"/>
        <w:adjustRightInd w:val="0"/>
        <w:spacing w:line="240" w:lineRule="auto"/>
        <w:rPr>
          <w:rFonts w:ascii="Helvetica" w:eastAsiaTheme="minorEastAsia" w:hAnsi="Helvetica" w:cs="Helvetica"/>
          <w:color w:val="auto"/>
          <w:sz w:val="24"/>
          <w:szCs w:val="24"/>
          <w:lang w:val="en-US"/>
        </w:rPr>
      </w:pPr>
    </w:p>
    <w:p w14:paraId="7381E406" w14:textId="77777777" w:rsidR="00394981" w:rsidRPr="00CB46A6" w:rsidRDefault="00394981" w:rsidP="00394981">
      <w:pPr>
        <w:spacing w:line="360" w:lineRule="auto"/>
        <w:ind w:firstLine="720"/>
        <w:jc w:val="both"/>
        <w:rPr>
          <w:rFonts w:ascii="Times New Roman" w:eastAsiaTheme="minorEastAsia" w:hAnsi="Times New Roman" w:cs="Times New Roman"/>
          <w:color w:val="auto"/>
          <w:sz w:val="28"/>
          <w:szCs w:val="28"/>
          <w:lang w:val="en-US"/>
        </w:rPr>
      </w:pPr>
      <w:proofErr w:type="spellStart"/>
      <w:r w:rsidRPr="00CB46A6">
        <w:rPr>
          <w:rFonts w:ascii="Times New Roman" w:eastAsiaTheme="minorEastAsia" w:hAnsi="Times New Roman" w:cs="Times New Roman"/>
          <w:color w:val="auto"/>
          <w:sz w:val="28"/>
          <w:szCs w:val="28"/>
          <w:lang w:val="en-US"/>
        </w:rPr>
        <w:t>При</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этом</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учитывая</w:t>
      </w:r>
      <w:proofErr w:type="spellEnd"/>
      <w:r w:rsidRPr="00CB46A6">
        <w:rPr>
          <w:rFonts w:ascii="Times New Roman" w:eastAsiaTheme="minorEastAsia" w:hAnsi="Times New Roman" w:cs="Times New Roman"/>
          <w:color w:val="auto"/>
          <w:sz w:val="28"/>
          <w:szCs w:val="28"/>
          <w:lang w:val="en-US"/>
        </w:rPr>
        <w:t xml:space="preserve"> настоящее положение </w:t>
      </w:r>
      <w:proofErr w:type="spellStart"/>
      <w:r w:rsidRPr="00CB46A6">
        <w:rPr>
          <w:rFonts w:ascii="Times New Roman" w:eastAsiaTheme="minorEastAsia" w:hAnsi="Times New Roman" w:cs="Times New Roman"/>
          <w:color w:val="auto"/>
          <w:sz w:val="28"/>
          <w:szCs w:val="28"/>
          <w:lang w:val="en-US"/>
        </w:rPr>
        <w:t>восприятия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обществом</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коррупции</w:t>
      </w:r>
      <w:proofErr w:type="spellEnd"/>
      <w:r w:rsidRPr="00CB46A6">
        <w:rPr>
          <w:rFonts w:ascii="Times New Roman" w:eastAsiaTheme="minorEastAsia" w:hAnsi="Times New Roman" w:cs="Times New Roman"/>
          <w:color w:val="auto"/>
          <w:sz w:val="28"/>
          <w:szCs w:val="28"/>
          <w:lang w:val="en-US"/>
        </w:rPr>
        <w:t xml:space="preserve"> и </w:t>
      </w:r>
      <w:proofErr w:type="spellStart"/>
      <w:r w:rsidRPr="00CB46A6">
        <w:rPr>
          <w:rFonts w:ascii="Times New Roman" w:eastAsiaTheme="minorEastAsia" w:hAnsi="Times New Roman" w:cs="Times New Roman"/>
          <w:color w:val="auto"/>
          <w:sz w:val="28"/>
          <w:szCs w:val="28"/>
          <w:lang w:val="en-US"/>
        </w:rPr>
        <w:t>слабый</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контроль</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за</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соблюдением</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законодательства</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на</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всех</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стадиях</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процесса</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государственных</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закупок</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получается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что</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стратегии</w:t>
      </w:r>
      <w:proofErr w:type="spellEnd"/>
      <w:r w:rsidRPr="00CB46A6">
        <w:rPr>
          <w:rFonts w:ascii="Times New Roman" w:eastAsiaTheme="minorEastAsia" w:hAnsi="Times New Roman" w:cs="Times New Roman"/>
          <w:color w:val="auto"/>
          <w:sz w:val="28"/>
          <w:szCs w:val="28"/>
          <w:lang w:val="en-US"/>
        </w:rPr>
        <w:t xml:space="preserve"> с </w:t>
      </w:r>
      <w:proofErr w:type="spellStart"/>
      <w:r w:rsidRPr="00CB46A6">
        <w:rPr>
          <w:rFonts w:ascii="Times New Roman" w:eastAsiaTheme="minorEastAsia" w:hAnsi="Times New Roman" w:cs="Times New Roman"/>
          <w:color w:val="auto"/>
          <w:sz w:val="28"/>
          <w:szCs w:val="28"/>
          <w:lang w:val="en-US"/>
        </w:rPr>
        <w:t>проявлением</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оппортунистического</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поведения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становятся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наиболее</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выгодны</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для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предпринимателей</w:t>
      </w:r>
      <w:proofErr w:type="spellEnd"/>
      <w:r w:rsidRPr="00CB46A6">
        <w:rPr>
          <w:rFonts w:ascii="Times New Roman" w:eastAsiaTheme="minorEastAsia" w:hAnsi="Times New Roman" w:cs="Times New Roman"/>
          <w:color w:val="auto"/>
          <w:sz w:val="28"/>
          <w:szCs w:val="28"/>
          <w:lang w:val="en-US"/>
        </w:rPr>
        <w:t xml:space="preserve">, а </w:t>
      </w:r>
      <w:proofErr w:type="spellStart"/>
      <w:r w:rsidRPr="00CB46A6">
        <w:rPr>
          <w:rFonts w:ascii="Times New Roman" w:eastAsiaTheme="minorEastAsia" w:hAnsi="Times New Roman" w:cs="Times New Roman"/>
          <w:color w:val="auto"/>
          <w:sz w:val="28"/>
          <w:szCs w:val="28"/>
          <w:lang w:val="en-US"/>
        </w:rPr>
        <w:t>чиновникам</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становится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выгоднее</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lastRenderedPageBreak/>
        <w:t>проводить</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крупномасштабные</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торги</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для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увеличения</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размеров</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незаконного</w:t>
      </w:r>
      <w:proofErr w:type="spellEnd"/>
      <w:r w:rsidRPr="00CB46A6">
        <w:rPr>
          <w:rFonts w:ascii="Times New Roman" w:eastAsiaTheme="minorEastAsia" w:hAnsi="Times New Roman" w:cs="Times New Roman"/>
          <w:color w:val="auto"/>
          <w:sz w:val="28"/>
          <w:szCs w:val="28"/>
          <w:lang w:val="en-US"/>
        </w:rPr>
        <w:t xml:space="preserve"> </w:t>
      </w:r>
      <w:proofErr w:type="spellStart"/>
      <w:r w:rsidRPr="00CB46A6">
        <w:rPr>
          <w:rFonts w:ascii="Times New Roman" w:eastAsiaTheme="minorEastAsia" w:hAnsi="Times New Roman" w:cs="Times New Roman"/>
          <w:color w:val="auto"/>
          <w:sz w:val="28"/>
          <w:szCs w:val="28"/>
          <w:lang w:val="en-US"/>
        </w:rPr>
        <w:t>вознаграждения</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административной</w:t>
      </w:r>
      <w:proofErr w:type="spellEnd"/>
      <w:r w:rsidRPr="007A5295">
        <w:rPr>
          <w:rFonts w:ascii="Times New Roman" w:eastAsiaTheme="minorEastAsia" w:hAnsi="Times New Roman" w:cs="Times New Roman"/>
          <w:color w:val="auto"/>
          <w:sz w:val="28"/>
          <w:szCs w:val="28"/>
          <w:lang w:val="en-US"/>
        </w:rPr>
        <w:t xml:space="preserve"> </w:t>
      </w:r>
      <w:proofErr w:type="spellStart"/>
      <w:r w:rsidRPr="007A5295">
        <w:rPr>
          <w:rFonts w:ascii="Times New Roman" w:eastAsiaTheme="minorEastAsia" w:hAnsi="Times New Roman" w:cs="Times New Roman"/>
          <w:color w:val="auto"/>
          <w:sz w:val="28"/>
          <w:szCs w:val="28"/>
          <w:lang w:val="en-US"/>
        </w:rPr>
        <w:t>ренты</w:t>
      </w:r>
      <w:proofErr w:type="spellEnd"/>
      <w:r w:rsidRPr="007A5295">
        <w:rPr>
          <w:rFonts w:ascii="Times New Roman" w:eastAsiaTheme="minorEastAsia" w:hAnsi="Times New Roman" w:cs="Times New Roman"/>
          <w:color w:val="auto"/>
          <w:sz w:val="28"/>
          <w:szCs w:val="28"/>
          <w:lang w:val="en-US"/>
        </w:rPr>
        <w:t>)</w:t>
      </w:r>
      <w:r w:rsidRPr="00CB46A6">
        <w:rPr>
          <w:rFonts w:ascii="Times New Roman" w:eastAsiaTheme="minorEastAsia" w:hAnsi="Times New Roman" w:cs="Times New Roman"/>
          <w:color w:val="auto"/>
          <w:sz w:val="28"/>
          <w:szCs w:val="28"/>
          <w:lang w:val="en-US"/>
        </w:rPr>
        <w:t>.</w:t>
      </w:r>
    </w:p>
    <w:p w14:paraId="5915A793" w14:textId="77777777" w:rsidR="00394981" w:rsidRPr="00C30A8A" w:rsidRDefault="00394981" w:rsidP="00394981">
      <w:pPr>
        <w:spacing w:line="360" w:lineRule="auto"/>
        <w:jc w:val="both"/>
        <w:rPr>
          <w:rFonts w:ascii="Times New Roman" w:eastAsia="Times New Roman" w:hAnsi="Times New Roman"/>
          <w:sz w:val="28"/>
          <w:szCs w:val="28"/>
          <w:lang w:val="en-US"/>
        </w:rPr>
      </w:pPr>
    </w:p>
    <w:p w14:paraId="2ECA93BC" w14:textId="77777777" w:rsidR="00394981" w:rsidRPr="00703821" w:rsidRDefault="00394981" w:rsidP="00394981">
      <w:pPr>
        <w:spacing w:line="360" w:lineRule="auto"/>
        <w:ind w:firstLine="720"/>
        <w:jc w:val="both"/>
        <w:rPr>
          <w:rFonts w:ascii="Times New Roman" w:eastAsia="Times New Roman" w:hAnsi="Times New Roman"/>
          <w:noProof/>
          <w:sz w:val="28"/>
          <w:szCs w:val="28"/>
          <w:lang w:val="ru-RU"/>
        </w:rPr>
      </w:pPr>
      <w:r w:rsidRPr="00703821">
        <w:rPr>
          <w:rFonts w:ascii="Times New Roman" w:eastAsia="Times New Roman" w:hAnsi="Times New Roman"/>
          <w:sz w:val="28"/>
          <w:szCs w:val="28"/>
          <w:lang w:val="ru-RU"/>
        </w:rPr>
        <w:t xml:space="preserve">Таким образом, можно наглядно объяснить, что в условиях неполноты законодательной базы в настоящее время и слабого контроля  со стороны правоохранительных органов, оба участника процесса будут </w:t>
      </w:r>
      <w:r w:rsidRPr="00703821">
        <w:rPr>
          <w:rFonts w:ascii="Times New Roman" w:eastAsia="Times New Roman" w:hAnsi="Times New Roman"/>
          <w:noProof/>
          <w:sz w:val="28"/>
          <w:szCs w:val="28"/>
          <w:lang w:val="ru-RU"/>
        </w:rPr>
        <w:t>склонны прибегать к коррупции, несмотря на то, что не прибегая к ней, они получат наибольшую возможную выгоду (полезность).</w:t>
      </w:r>
    </w:p>
    <w:p w14:paraId="2C926B44" w14:textId="77777777" w:rsidR="00394981" w:rsidRDefault="00394981" w:rsidP="00394981">
      <w:pPr>
        <w:spacing w:line="360" w:lineRule="auto"/>
        <w:ind w:firstLine="709"/>
        <w:jc w:val="both"/>
        <w:rPr>
          <w:rFonts w:ascii="Times New Roman" w:eastAsia="Times New Roman" w:hAnsi="Times New Roman"/>
          <w:sz w:val="28"/>
          <w:szCs w:val="28"/>
        </w:rPr>
      </w:pPr>
    </w:p>
    <w:p w14:paraId="0829CCA0" w14:textId="1F76ED37" w:rsidR="00394981" w:rsidRDefault="00186E3A" w:rsidP="001F2A2F">
      <w:pPr>
        <w:pStyle w:val="Heading1"/>
        <w:rPr>
          <w:lang w:val="ru-RU"/>
        </w:rPr>
      </w:pPr>
      <w:bookmarkStart w:id="14" w:name="_Toc232428216"/>
      <w:bookmarkStart w:id="15" w:name="_Toc232436563"/>
      <w:r>
        <w:rPr>
          <w:lang w:val="ru-RU"/>
        </w:rPr>
        <w:t xml:space="preserve">3.2 </w:t>
      </w:r>
      <w:r w:rsidR="00394981" w:rsidRPr="00703821">
        <w:rPr>
          <w:lang w:val="ru-RU"/>
        </w:rPr>
        <w:t>Неполнота зафиксированных ФЗ №94 требований к процессу</w:t>
      </w:r>
      <w:r w:rsidR="00394981">
        <w:rPr>
          <w:lang w:val="ru-RU"/>
        </w:rPr>
        <w:t xml:space="preserve"> проведения государственных закупок.</w:t>
      </w:r>
      <w:bookmarkEnd w:id="14"/>
      <w:bookmarkEnd w:id="15"/>
    </w:p>
    <w:p w14:paraId="469BBD16" w14:textId="77777777" w:rsidR="00394981" w:rsidRPr="00CB46A6" w:rsidRDefault="00394981" w:rsidP="00394981"/>
    <w:p w14:paraId="5FB1E037" w14:textId="77777777" w:rsidR="004449BB" w:rsidRDefault="00394981" w:rsidP="00394981">
      <w:pPr>
        <w:spacing w:line="360" w:lineRule="auto"/>
        <w:ind w:firstLine="709"/>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 xml:space="preserve">В большей степени это относится к </w:t>
      </w:r>
      <w:r w:rsidRPr="001538AC">
        <w:rPr>
          <w:rFonts w:ascii="Times New Roman" w:eastAsia="Times New Roman" w:hAnsi="Times New Roman"/>
          <w:sz w:val="28"/>
          <w:szCs w:val="28"/>
          <w:lang w:val="ru-RU"/>
        </w:rPr>
        <w:t>этапу</w:t>
      </w:r>
      <w:r w:rsidRPr="00CB46A6">
        <w:rPr>
          <w:rFonts w:ascii="Times New Roman" w:eastAsia="Times New Roman" w:hAnsi="Times New Roman"/>
          <w:sz w:val="28"/>
          <w:szCs w:val="28"/>
          <w:lang w:val="ru-RU"/>
        </w:rPr>
        <w:t xml:space="preserve"> формирования начальной (максимальной) цены контракта.</w:t>
      </w:r>
      <w:r>
        <w:rPr>
          <w:rFonts w:ascii="Times New Roman" w:eastAsia="Times New Roman" w:hAnsi="Times New Roman"/>
          <w:sz w:val="28"/>
          <w:szCs w:val="28"/>
          <w:lang w:val="ru-RU"/>
        </w:rPr>
        <w:t xml:space="preserve"> Именно этот этап является ключевым при определении стоимости и объема заказа, причем он может повлечь за собой неэффективное расходованию бюджетных средств и неэкономное распределение государственных финансов.</w:t>
      </w:r>
      <w:r w:rsidRPr="00CB46A6">
        <w:rPr>
          <w:rFonts w:ascii="Times New Roman" w:eastAsia="Times New Roman" w:hAnsi="Times New Roman"/>
          <w:sz w:val="28"/>
          <w:szCs w:val="28"/>
          <w:lang w:val="ru-RU"/>
        </w:rPr>
        <w:t xml:space="preserve"> Из-за этого повышается риск установления данной цены на верхнем уровне рыночных цен, а не на основе репрезентативной выборки. В ходе подготовки аукционной документации ситуация может измениться, и государство имеет возможность поднять начальную цену контракта после взятки и окончательная цена может установится гораздо выше первоначальной. В данном случае, участник торгов имеет возможность получать выгоды на разнице между ценой предложения и начальной ценой контракта.</w:t>
      </w:r>
    </w:p>
    <w:p w14:paraId="45F3750C" w14:textId="77777777" w:rsidR="004449BB" w:rsidRDefault="004449BB" w:rsidP="00394981">
      <w:pPr>
        <w:spacing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На данном этапе законодательство регулирует только методы определения начальной (максимальной) цены контракта формальным перечнем возможных источников информации, который не является закрытым.</w:t>
      </w:r>
    </w:p>
    <w:p w14:paraId="27DE29BF" w14:textId="77777777" w:rsidR="007A5B29" w:rsidRDefault="007A5B29" w:rsidP="00394981">
      <w:pPr>
        <w:spacing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В распоряжении государственного заказчика находятся несколько методов определения начальной (максимальной) цены контракта, среди них:</w:t>
      </w:r>
    </w:p>
    <w:p w14:paraId="10F45CCE" w14:textId="77777777" w:rsidR="007A5B29" w:rsidRDefault="007A5B29" w:rsidP="007A5B29">
      <w:pPr>
        <w:pStyle w:val="ListParagraph"/>
        <w:numPr>
          <w:ilvl w:val="0"/>
          <w:numId w:val="13"/>
        </w:num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Расчет средней цены с осуществлением ее корректировки в соответствии с объемами поставок, а также сроками и условиями выполнения и произведением платежей.</w:t>
      </w:r>
    </w:p>
    <w:p w14:paraId="09990B34" w14:textId="77777777" w:rsidR="007A5B29" w:rsidRDefault="007A5B29" w:rsidP="007A5B29">
      <w:pPr>
        <w:pStyle w:val="ListParagraph"/>
        <w:numPr>
          <w:ilvl w:val="0"/>
          <w:numId w:val="13"/>
        </w:num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Использование цен на аналогичные товары или услуги, если точный предмет закупки отсутствует на рынке, но есть возможность оценить похожие товары или услуги. При  использовании этого метода необходимо максимально точно определить разницу в качестве предмета закупки и аналога на рынке для произведения корректировки цен.</w:t>
      </w:r>
    </w:p>
    <w:p w14:paraId="4F4F7E7D" w14:textId="77777777" w:rsidR="007A5B29" w:rsidRDefault="007A5B29" w:rsidP="007A5B29">
      <w:pPr>
        <w:pStyle w:val="ListParagraph"/>
        <w:numPr>
          <w:ilvl w:val="0"/>
          <w:numId w:val="13"/>
        </w:num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Метод расчета затрат, который, в основном, используется в области строительства или проведении ремонтных работ, и представляет собой расчет сметы расходов с уточнением всех факторов, влияющих на процесс. Это очень трудоемкий метод, который требует высокой профессиональной квалификации и длительного периода времени для подготовки.</w:t>
      </w:r>
    </w:p>
    <w:p w14:paraId="37B46EE2" w14:textId="77777777" w:rsidR="00E51CD1" w:rsidRDefault="007A5B29" w:rsidP="007A5B29">
      <w:pPr>
        <w:pStyle w:val="ListParagraph"/>
        <w:numPr>
          <w:ilvl w:val="0"/>
          <w:numId w:val="13"/>
        </w:num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Метод расчета цены в зависимости от одного из параметров закупаемой продукции (например, мощности высокотехнологичного оборудования).</w:t>
      </w:r>
      <w:r w:rsidR="00E51CD1">
        <w:rPr>
          <w:rFonts w:ascii="Times New Roman" w:eastAsia="Times New Roman" w:hAnsi="Times New Roman"/>
          <w:sz w:val="28"/>
          <w:szCs w:val="28"/>
          <w:lang w:val="ru-RU"/>
        </w:rPr>
        <w:t xml:space="preserve"> Этот метод требует детальной проработки специфической литературы, касающейся технических характеристик закупаемой продукции и получения специфических данных от профессионального персонала в данной области.</w:t>
      </w:r>
    </w:p>
    <w:p w14:paraId="200E960A" w14:textId="77777777" w:rsidR="007A5B29" w:rsidRPr="007A5B29" w:rsidRDefault="007A5B29" w:rsidP="00E51CD1">
      <w:pPr>
        <w:pStyle w:val="ListParagraph"/>
        <w:spacing w:line="360" w:lineRule="auto"/>
        <w:ind w:left="1429"/>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p>
    <w:p w14:paraId="6A9ED17A" w14:textId="77777777" w:rsidR="00394981" w:rsidRDefault="00394981" w:rsidP="00394981">
      <w:pPr>
        <w:spacing w:line="360" w:lineRule="auto"/>
        <w:ind w:firstLine="709"/>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 xml:space="preserve"> Измерить влияние этого фактора можно, обратившись к данным электронных площадок для торгов, на которых в общем доступе находятся документы, указывающие способ формирования начальной (максимальной) цены контракта для каждой отдельной процедуры, и </w:t>
      </w:r>
      <w:r w:rsidRPr="00CB46A6">
        <w:rPr>
          <w:rFonts w:ascii="Times New Roman" w:eastAsia="Times New Roman" w:hAnsi="Times New Roman"/>
          <w:sz w:val="28"/>
          <w:szCs w:val="28"/>
          <w:lang w:val="ru-RU"/>
        </w:rPr>
        <w:lastRenderedPageBreak/>
        <w:t>содержащие протоколы подведения итогов и определения победителя, наряду с ценой, по которой был заключен контракт. Факт заключения контракта по завышенной цене можно установить с помощью анализа рыночных цен на услугу (товар) и последующего сравнения с ценой победителя торгов.</w:t>
      </w:r>
    </w:p>
    <w:p w14:paraId="45EF6382" w14:textId="4EDD9A0A" w:rsidR="00E51CD1" w:rsidRPr="00CB46A6" w:rsidRDefault="00394981" w:rsidP="00A852A3">
      <w:pPr>
        <w:spacing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Этот недостаток также касается одного из важнейших этапов проведения торгов – этапа оценки заявок участников. Достаточно большое количество потенциальных поставщиков и тех поставщиков, которые уже участвовали в процессе государственных закупок отмечают низкий уровень объективности при выборе победителя торгов. Это объясняется отсутствием единого нормативного документа, устанавливающего четкие требования к порядку оценки заявок на участие в торгах. Законодательно, на данный момент, установлен лишь возможный порядок оценки заявок согласно предусмотренным в законе критериям. Недобросовестные заказчики предпочитают использовать это в собственных интересах, трактуя законодательство различным образом для облегчения выбора предпочтительной компании-поставщика победителем торгов.</w:t>
      </w:r>
      <w:r w:rsidR="00A852A3">
        <w:rPr>
          <w:rFonts w:ascii="Times New Roman" w:eastAsia="Times New Roman" w:hAnsi="Times New Roman"/>
          <w:sz w:val="28"/>
          <w:szCs w:val="28"/>
          <w:lang w:val="ru-RU"/>
        </w:rPr>
        <w:t xml:space="preserve"> Это подтверждается исследованиями, опубликованными в 2011 г в журнале «Госзаказ: Управление, размещение, обеспечение», согласно которым, на завершающих стадиях торгов самыми распространенными коррупционными явлениями</w:t>
      </w:r>
      <w:r>
        <w:rPr>
          <w:rFonts w:ascii="Times New Roman" w:eastAsia="Times New Roman" w:hAnsi="Times New Roman"/>
          <w:sz w:val="28"/>
          <w:szCs w:val="28"/>
          <w:lang w:val="ru-RU"/>
        </w:rPr>
        <w:t xml:space="preserve"> </w:t>
      </w:r>
      <w:r w:rsidR="00A852A3">
        <w:rPr>
          <w:rFonts w:ascii="Times New Roman" w:eastAsia="Times New Roman" w:hAnsi="Times New Roman"/>
          <w:sz w:val="28"/>
          <w:szCs w:val="28"/>
          <w:lang w:val="ru-RU"/>
        </w:rPr>
        <w:t>считаются «предоставление неоправданного преимущества одному участнику торгов» (40,9</w:t>
      </w:r>
      <w:r w:rsidR="00A852A3">
        <w:rPr>
          <w:rFonts w:ascii="Times New Roman" w:eastAsia="Times New Roman" w:hAnsi="Times New Roman"/>
          <w:sz w:val="28"/>
          <w:szCs w:val="28"/>
          <w:lang w:val="en-US"/>
        </w:rPr>
        <w:t>%</w:t>
      </w:r>
      <w:r w:rsidR="00A852A3">
        <w:rPr>
          <w:rFonts w:ascii="Times New Roman" w:eastAsia="Times New Roman" w:hAnsi="Times New Roman"/>
          <w:sz w:val="28"/>
          <w:szCs w:val="28"/>
          <w:lang w:val="ru-RU"/>
        </w:rPr>
        <w:t>), а также манипуляция утвержденными критериями оценки (31,8</w:t>
      </w:r>
      <w:r w:rsidR="00A852A3">
        <w:rPr>
          <w:rFonts w:ascii="Times New Roman" w:eastAsia="Times New Roman" w:hAnsi="Times New Roman"/>
          <w:sz w:val="28"/>
          <w:szCs w:val="28"/>
          <w:lang w:val="en-US"/>
        </w:rPr>
        <w:t>%</w:t>
      </w:r>
      <w:r w:rsidR="00A852A3">
        <w:rPr>
          <w:rFonts w:ascii="Times New Roman" w:eastAsia="Times New Roman" w:hAnsi="Times New Roman"/>
          <w:sz w:val="28"/>
          <w:szCs w:val="28"/>
          <w:lang w:val="ru-RU"/>
        </w:rPr>
        <w:t>).</w:t>
      </w:r>
      <w:r w:rsidR="00A852A3">
        <w:rPr>
          <w:rStyle w:val="FootnoteReference"/>
          <w:rFonts w:ascii="Times New Roman" w:eastAsia="Times New Roman" w:hAnsi="Times New Roman"/>
          <w:sz w:val="28"/>
          <w:szCs w:val="28"/>
          <w:lang w:val="ru-RU"/>
        </w:rPr>
        <w:footnoteReference w:id="10"/>
      </w:r>
      <w:r w:rsidR="00A852A3">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К сожалению, до сих пор нередко встречается ситуация несоответствия формулировок, использующихся для определения критериев оценки и требований технического задания. Например, один из наиболее распространенных и некорректных способов присуждения баллов – оценка времени исполнения контракта с заданным в техническом задании периоде выполнения работ. В этой ситуации наибольшее количество баллов по этому критерию может </w:t>
      </w:r>
      <w:r>
        <w:rPr>
          <w:rFonts w:ascii="Times New Roman" w:eastAsia="Times New Roman" w:hAnsi="Times New Roman"/>
          <w:sz w:val="28"/>
          <w:szCs w:val="28"/>
          <w:lang w:val="ru-RU"/>
        </w:rPr>
        <w:lastRenderedPageBreak/>
        <w:t>получить любая компания, указавшая минимальный срок выполнения работ без гарантии качества таковых.</w:t>
      </w:r>
    </w:p>
    <w:p w14:paraId="0BC956B5" w14:textId="3077091C" w:rsidR="00394981" w:rsidRDefault="00186E3A" w:rsidP="001F2A2F">
      <w:pPr>
        <w:pStyle w:val="Heading1"/>
        <w:rPr>
          <w:rFonts w:eastAsia="Times New Roman"/>
          <w:sz w:val="28"/>
          <w:szCs w:val="28"/>
          <w:lang w:val="ru-RU"/>
        </w:rPr>
      </w:pPr>
      <w:bookmarkStart w:id="16" w:name="_Toc232428217"/>
      <w:bookmarkStart w:id="17" w:name="_Toc232436564"/>
      <w:proofErr w:type="gramStart"/>
      <w:r>
        <w:t xml:space="preserve">3.3 </w:t>
      </w:r>
      <w:proofErr w:type="spellStart"/>
      <w:r w:rsidR="00394981" w:rsidRPr="00CB46A6">
        <w:t>Знакомство</w:t>
      </w:r>
      <w:proofErr w:type="spellEnd"/>
      <w:r w:rsidR="00394981" w:rsidRPr="00CB46A6">
        <w:t xml:space="preserve"> с </w:t>
      </w:r>
      <w:proofErr w:type="spellStart"/>
      <w:r w:rsidR="00394981" w:rsidRPr="00CB46A6">
        <w:t>заказчиком</w:t>
      </w:r>
      <w:proofErr w:type="spellEnd"/>
      <w:r w:rsidR="00394981" w:rsidRPr="00CB46A6">
        <w:rPr>
          <w:rFonts w:eastAsia="Times New Roman"/>
          <w:sz w:val="28"/>
          <w:szCs w:val="28"/>
          <w:lang w:val="ru-RU"/>
        </w:rPr>
        <w:t>.</w:t>
      </w:r>
      <w:bookmarkEnd w:id="16"/>
      <w:bookmarkEnd w:id="17"/>
      <w:proofErr w:type="gramEnd"/>
    </w:p>
    <w:p w14:paraId="4610277C" w14:textId="77777777" w:rsidR="00394981" w:rsidRDefault="00394981" w:rsidP="00394981">
      <w:pPr>
        <w:spacing w:line="360" w:lineRule="auto"/>
        <w:jc w:val="center"/>
        <w:rPr>
          <w:rFonts w:ascii="Times New Roman" w:eastAsia="Times New Roman" w:hAnsi="Times New Roman"/>
          <w:sz w:val="28"/>
          <w:szCs w:val="28"/>
          <w:lang w:val="ru-RU"/>
        </w:rPr>
      </w:pPr>
    </w:p>
    <w:p w14:paraId="74C78FB1" w14:textId="77777777" w:rsidR="00394981" w:rsidRPr="00CB46A6" w:rsidRDefault="00394981" w:rsidP="00394981">
      <w:pPr>
        <w:spacing w:line="360" w:lineRule="auto"/>
        <w:ind w:firstLine="709"/>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 xml:space="preserve">В настоящее время недостаточно опытные участники торгов не могут фактически дать взятку чиновнику, ответственному за проведение торгов. Но, если на ранней стадии формирования заказа потенциальному поставщику удастся познакомиться с заказчиком, что, в принципе, не является фактом коррупции, то вероятность появления </w:t>
      </w:r>
      <w:proofErr w:type="spellStart"/>
      <w:r w:rsidRPr="00CB46A6">
        <w:rPr>
          <w:rFonts w:ascii="Times New Roman" w:eastAsia="Times New Roman" w:hAnsi="Times New Roman"/>
          <w:sz w:val="28"/>
          <w:szCs w:val="28"/>
          <w:lang w:val="ru-RU"/>
        </w:rPr>
        <w:t>коррупциогенных</w:t>
      </w:r>
      <w:proofErr w:type="spellEnd"/>
      <w:r w:rsidRPr="00CB46A6">
        <w:rPr>
          <w:rFonts w:ascii="Times New Roman" w:eastAsia="Times New Roman" w:hAnsi="Times New Roman"/>
          <w:sz w:val="28"/>
          <w:szCs w:val="28"/>
          <w:lang w:val="ru-RU"/>
        </w:rPr>
        <w:t xml:space="preserve"> факторов в ходе проведения торгов увеличивается в разы. Исходя из данных, полученных предыдущими исследователями, можно сделать вывод, что б</w:t>
      </w:r>
      <w:r w:rsidRPr="00CB46A6">
        <w:rPr>
          <w:rFonts w:ascii="Times New Roman" w:eastAsia="Times New Roman" w:hAnsi="Times New Roman"/>
          <w:i/>
          <w:sz w:val="28"/>
          <w:szCs w:val="28"/>
          <w:lang w:val="ru-RU"/>
        </w:rPr>
        <w:t>о</w:t>
      </w:r>
      <w:r w:rsidRPr="00CB46A6">
        <w:rPr>
          <w:rFonts w:ascii="Times New Roman" w:eastAsia="Times New Roman" w:hAnsi="Times New Roman"/>
          <w:sz w:val="28"/>
          <w:szCs w:val="28"/>
          <w:lang w:val="ru-RU"/>
        </w:rPr>
        <w:t>льшая часть поставщиков считает знакомство с заказчиком на начальной стадии практически необходимым. Несмотря на легальность явления в целом, взаимное доверие может привести к махинациям с контрактами на поставку больших объемов продукции или услуг.</w:t>
      </w:r>
    </w:p>
    <w:p w14:paraId="26E07CBA" w14:textId="77777777" w:rsidR="00394981" w:rsidRDefault="00394981" w:rsidP="00394981">
      <w:pPr>
        <w:spacing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Необходимо упомянуть о результатах мониторинга, проведенного Пермским филиалом НИУ ВШЭ совместно с Управлением ФАС по Пермскому краю и Министерством общественной безопасности Пермского края, с участием 237 респондентов. Распределение мнений участников опроса по вопросу о проявлениях коррупции, с которыми они сталкивались, следующее – 40</w:t>
      </w:r>
      <w:r>
        <w:rPr>
          <w:rFonts w:ascii="Times New Roman" w:eastAsia="Times New Roman" w:hAnsi="Times New Roman"/>
          <w:sz w:val="28"/>
          <w:szCs w:val="28"/>
          <w:lang w:val="en-US"/>
        </w:rPr>
        <w:t xml:space="preserve">% </w:t>
      </w:r>
      <w:r>
        <w:rPr>
          <w:rFonts w:ascii="Times New Roman" w:eastAsia="Times New Roman" w:hAnsi="Times New Roman"/>
          <w:sz w:val="28"/>
          <w:szCs w:val="28"/>
          <w:lang w:val="ru-RU"/>
        </w:rPr>
        <w:t xml:space="preserve">предпочли воздержаться от ответа на вопрос, </w:t>
      </w:r>
      <w:r>
        <w:rPr>
          <w:rFonts w:ascii="Times New Roman" w:eastAsia="Times New Roman" w:hAnsi="Times New Roman"/>
          <w:sz w:val="28"/>
          <w:szCs w:val="28"/>
          <w:lang w:val="en-US"/>
        </w:rPr>
        <w:t xml:space="preserve">9% </w:t>
      </w:r>
      <w:r>
        <w:rPr>
          <w:rFonts w:ascii="Times New Roman" w:eastAsia="Times New Roman" w:hAnsi="Times New Roman"/>
          <w:sz w:val="28"/>
          <w:szCs w:val="28"/>
          <w:lang w:val="ru-RU"/>
        </w:rPr>
        <w:t xml:space="preserve">указали «сговор между исполнителем и заказчиком», </w:t>
      </w:r>
      <w:r>
        <w:rPr>
          <w:rFonts w:ascii="Times New Roman" w:eastAsia="Times New Roman" w:hAnsi="Times New Roman"/>
          <w:sz w:val="28"/>
          <w:szCs w:val="28"/>
          <w:lang w:val="en-US"/>
        </w:rPr>
        <w:t xml:space="preserve"> 9% </w:t>
      </w:r>
      <w:proofErr w:type="spellStart"/>
      <w:r>
        <w:rPr>
          <w:rFonts w:ascii="Times New Roman" w:eastAsia="Times New Roman" w:hAnsi="Times New Roman"/>
          <w:sz w:val="28"/>
          <w:szCs w:val="28"/>
          <w:lang w:val="en-US"/>
        </w:rPr>
        <w:t>опрошенных</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испытывали</w:t>
      </w:r>
      <w:proofErr w:type="spellEnd"/>
      <w:r>
        <w:rPr>
          <w:rFonts w:ascii="Times New Roman" w:eastAsia="Times New Roman" w:hAnsi="Times New Roman"/>
          <w:sz w:val="28"/>
          <w:szCs w:val="28"/>
          <w:lang w:val="en-US"/>
        </w:rPr>
        <w:t xml:space="preserve"> </w:t>
      </w:r>
      <w:r>
        <w:rPr>
          <w:rFonts w:ascii="Times New Roman" w:eastAsia="Times New Roman" w:hAnsi="Times New Roman"/>
          <w:sz w:val="28"/>
          <w:szCs w:val="28"/>
          <w:lang w:val="ru-RU"/>
        </w:rPr>
        <w:t>«давление вышестоящих должностных лиц», а также</w:t>
      </w:r>
      <w:r>
        <w:rPr>
          <w:rFonts w:ascii="Times New Roman" w:eastAsia="Times New Roman" w:hAnsi="Times New Roman"/>
          <w:sz w:val="28"/>
          <w:szCs w:val="28"/>
          <w:lang w:val="en-US"/>
        </w:rPr>
        <w:t xml:space="preserve"> 1% </w:t>
      </w:r>
      <w:r>
        <w:rPr>
          <w:rFonts w:ascii="Times New Roman" w:eastAsia="Times New Roman" w:hAnsi="Times New Roman"/>
          <w:sz w:val="28"/>
          <w:szCs w:val="28"/>
          <w:lang w:val="ru-RU"/>
        </w:rPr>
        <w:t>«предлагали договориться по цене в запросе котировок».</w:t>
      </w:r>
      <w:r>
        <w:rPr>
          <w:rStyle w:val="FootnoteReference"/>
          <w:rFonts w:ascii="Times New Roman" w:eastAsia="Times New Roman" w:hAnsi="Times New Roman"/>
          <w:sz w:val="28"/>
          <w:szCs w:val="28"/>
          <w:lang w:val="ru-RU"/>
        </w:rPr>
        <w:footnoteReference w:id="11"/>
      </w:r>
    </w:p>
    <w:p w14:paraId="0D1DB621" w14:textId="77777777" w:rsidR="00394981" w:rsidRDefault="00394981" w:rsidP="00394981">
      <w:pPr>
        <w:spacing w:line="360" w:lineRule="auto"/>
        <w:ind w:firstLine="709"/>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 xml:space="preserve">Измерить относительное влияние этого фактора возможно с помощью сбора мнений потенциальных участников торгов со стороны предпринимателей в сфере малого и среднего бизнеса, но, к сожалению, </w:t>
      </w:r>
      <w:r w:rsidRPr="00CB46A6">
        <w:rPr>
          <w:rFonts w:ascii="Times New Roman" w:eastAsia="Times New Roman" w:hAnsi="Times New Roman"/>
          <w:sz w:val="28"/>
          <w:szCs w:val="28"/>
          <w:lang w:val="ru-RU"/>
        </w:rPr>
        <w:lastRenderedPageBreak/>
        <w:t xml:space="preserve">найти прямые доказательства получения контракта вследствие установления контакта с заказчиком достаточно трудно, поскольку при соблюдении всех прочих процедур процесса закупки в соответствии с 94-ФЗ факт знакомства останется </w:t>
      </w:r>
      <w:proofErr w:type="spellStart"/>
      <w:r w:rsidRPr="00CB46A6">
        <w:rPr>
          <w:rFonts w:ascii="Times New Roman" w:eastAsia="Times New Roman" w:hAnsi="Times New Roman"/>
          <w:sz w:val="28"/>
          <w:szCs w:val="28"/>
          <w:lang w:val="ru-RU"/>
        </w:rPr>
        <w:t>невыявленным</w:t>
      </w:r>
      <w:proofErr w:type="spellEnd"/>
      <w:r w:rsidRPr="00CB46A6">
        <w:rPr>
          <w:rFonts w:ascii="Times New Roman" w:eastAsia="Times New Roman" w:hAnsi="Times New Roman"/>
          <w:sz w:val="28"/>
          <w:szCs w:val="28"/>
          <w:lang w:val="ru-RU"/>
        </w:rPr>
        <w:t>, а процент рассмотренных жалоб подобного рода в ФАС ничтожно мал.</w:t>
      </w:r>
    </w:p>
    <w:p w14:paraId="47E0B933" w14:textId="77777777" w:rsidR="005079B7" w:rsidRPr="00CB46A6" w:rsidRDefault="005079B7" w:rsidP="00394981">
      <w:pPr>
        <w:spacing w:line="360" w:lineRule="auto"/>
        <w:ind w:firstLine="709"/>
        <w:jc w:val="both"/>
        <w:rPr>
          <w:rFonts w:ascii="Times New Roman" w:eastAsia="Times New Roman" w:hAnsi="Times New Roman"/>
          <w:sz w:val="28"/>
          <w:szCs w:val="28"/>
          <w:lang w:val="ru-RU"/>
        </w:rPr>
      </w:pPr>
    </w:p>
    <w:p w14:paraId="132DAF9F" w14:textId="61A53E80" w:rsidR="00394981" w:rsidRDefault="00186E3A" w:rsidP="001F2A2F">
      <w:pPr>
        <w:pStyle w:val="Heading1"/>
        <w:rPr>
          <w:rStyle w:val="Heading2Char"/>
        </w:rPr>
      </w:pPr>
      <w:bookmarkStart w:id="18" w:name="_Toc232428218"/>
      <w:bookmarkStart w:id="19" w:name="_Toc232436565"/>
      <w:proofErr w:type="gramStart"/>
      <w:r>
        <w:t xml:space="preserve">3.4 </w:t>
      </w:r>
      <w:proofErr w:type="spellStart"/>
      <w:r w:rsidR="00394981" w:rsidRPr="00CB46A6">
        <w:t>Неблагоприятный</w:t>
      </w:r>
      <w:proofErr w:type="spellEnd"/>
      <w:r w:rsidR="00394981" w:rsidRPr="00CB46A6">
        <w:t xml:space="preserve"> </w:t>
      </w:r>
      <w:proofErr w:type="spellStart"/>
      <w:r w:rsidR="00394981" w:rsidRPr="00CB46A6">
        <w:t>отбор</w:t>
      </w:r>
      <w:proofErr w:type="spellEnd"/>
      <w:r w:rsidR="00394981" w:rsidRPr="00CB46A6">
        <w:t xml:space="preserve"> </w:t>
      </w:r>
      <w:proofErr w:type="spellStart"/>
      <w:r w:rsidR="00394981" w:rsidRPr="00CB46A6">
        <w:t>поставщика</w:t>
      </w:r>
      <w:proofErr w:type="spellEnd"/>
      <w:r w:rsidR="00394981" w:rsidRPr="00CB46A6">
        <w:t xml:space="preserve"> </w:t>
      </w:r>
      <w:proofErr w:type="spellStart"/>
      <w:r w:rsidR="00394981" w:rsidRPr="00CB46A6">
        <w:t>из</w:t>
      </w:r>
      <w:proofErr w:type="spellEnd"/>
      <w:r w:rsidR="00394981" w:rsidRPr="00CB46A6">
        <w:t xml:space="preserve"> </w:t>
      </w:r>
      <w:proofErr w:type="spellStart"/>
      <w:r w:rsidR="00394981" w:rsidRPr="00CB46A6">
        <w:t>участников</w:t>
      </w:r>
      <w:proofErr w:type="spellEnd"/>
      <w:r w:rsidR="00394981" w:rsidRPr="00CB46A6">
        <w:t xml:space="preserve"> </w:t>
      </w:r>
      <w:proofErr w:type="spellStart"/>
      <w:r w:rsidR="00394981" w:rsidRPr="00CB46A6">
        <w:t>торгов</w:t>
      </w:r>
      <w:proofErr w:type="spellEnd"/>
      <w:r w:rsidR="00394981" w:rsidRPr="00CB46A6">
        <w:t>.</w:t>
      </w:r>
      <w:bookmarkEnd w:id="18"/>
      <w:bookmarkEnd w:id="19"/>
      <w:proofErr w:type="gramEnd"/>
    </w:p>
    <w:p w14:paraId="5AB73549" w14:textId="77777777" w:rsidR="00394981" w:rsidRDefault="00394981" w:rsidP="00394981">
      <w:pPr>
        <w:spacing w:line="360" w:lineRule="auto"/>
        <w:jc w:val="center"/>
        <w:rPr>
          <w:rFonts w:ascii="Times New Roman" w:eastAsia="Times New Roman" w:hAnsi="Times New Roman"/>
          <w:sz w:val="28"/>
          <w:szCs w:val="28"/>
          <w:lang w:val="ru-RU"/>
        </w:rPr>
      </w:pPr>
    </w:p>
    <w:p w14:paraId="41841925" w14:textId="6BD626E7" w:rsidR="00394981" w:rsidRDefault="00394981" w:rsidP="00394981">
      <w:pPr>
        <w:spacing w:line="360" w:lineRule="auto"/>
        <w:ind w:firstLine="720"/>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Опрос</w:t>
      </w:r>
      <w:r w:rsidR="00461517">
        <w:rPr>
          <w:rFonts w:ascii="Times New Roman" w:eastAsia="Times New Roman" w:hAnsi="Times New Roman"/>
          <w:sz w:val="28"/>
          <w:szCs w:val="28"/>
          <w:lang w:val="ru-RU"/>
        </w:rPr>
        <w:t xml:space="preserve">ы, проведенные </w:t>
      </w:r>
      <w:proofErr w:type="spellStart"/>
      <w:r w:rsidR="00461517">
        <w:rPr>
          <w:rFonts w:ascii="Times New Roman" w:eastAsia="Times New Roman" w:hAnsi="Times New Roman"/>
          <w:sz w:val="28"/>
          <w:szCs w:val="28"/>
          <w:lang w:val="ru-RU"/>
        </w:rPr>
        <w:t>А.Яковлевым</w:t>
      </w:r>
      <w:proofErr w:type="spellEnd"/>
      <w:r w:rsidR="00461517">
        <w:rPr>
          <w:rFonts w:ascii="Times New Roman" w:eastAsia="Times New Roman" w:hAnsi="Times New Roman"/>
          <w:sz w:val="28"/>
          <w:szCs w:val="28"/>
          <w:lang w:val="ru-RU"/>
        </w:rPr>
        <w:t xml:space="preserve">, </w:t>
      </w:r>
      <w:proofErr w:type="spellStart"/>
      <w:r w:rsidR="00461517">
        <w:rPr>
          <w:rFonts w:ascii="Times New Roman" w:eastAsia="Times New Roman" w:hAnsi="Times New Roman"/>
          <w:sz w:val="28"/>
          <w:szCs w:val="28"/>
          <w:lang w:val="ru-RU"/>
        </w:rPr>
        <w:t>Л.Якобсоном</w:t>
      </w:r>
      <w:proofErr w:type="spellEnd"/>
      <w:r w:rsidR="00461517">
        <w:rPr>
          <w:rFonts w:ascii="Times New Roman" w:eastAsia="Times New Roman" w:hAnsi="Times New Roman"/>
          <w:sz w:val="28"/>
          <w:szCs w:val="28"/>
          <w:lang w:val="ru-RU"/>
        </w:rPr>
        <w:t xml:space="preserve"> и </w:t>
      </w:r>
      <w:proofErr w:type="spellStart"/>
      <w:r w:rsidR="00461517">
        <w:rPr>
          <w:rFonts w:ascii="Times New Roman" w:eastAsia="Times New Roman" w:hAnsi="Times New Roman"/>
          <w:sz w:val="28"/>
          <w:szCs w:val="28"/>
          <w:lang w:val="ru-RU"/>
        </w:rPr>
        <w:t>М.Юдкевич</w:t>
      </w:r>
      <w:proofErr w:type="spellEnd"/>
      <w:r w:rsidR="00461517">
        <w:rPr>
          <w:rFonts w:ascii="Times New Roman" w:eastAsia="Times New Roman" w:hAnsi="Times New Roman"/>
          <w:sz w:val="28"/>
          <w:szCs w:val="28"/>
          <w:lang w:val="ru-RU"/>
        </w:rPr>
        <w:t xml:space="preserve"> (6)</w:t>
      </w:r>
      <w:r w:rsidRPr="00CB46A6">
        <w:rPr>
          <w:rFonts w:ascii="Times New Roman" w:eastAsia="Times New Roman" w:hAnsi="Times New Roman"/>
          <w:sz w:val="28"/>
          <w:szCs w:val="28"/>
          <w:lang w:val="ru-RU"/>
        </w:rPr>
        <w:t xml:space="preserve"> подтверждают, что </w:t>
      </w:r>
      <w:proofErr w:type="spellStart"/>
      <w:r w:rsidRPr="00CB46A6">
        <w:rPr>
          <w:rFonts w:ascii="Times New Roman" w:eastAsia="Times New Roman" w:hAnsi="Times New Roman"/>
          <w:sz w:val="28"/>
          <w:szCs w:val="28"/>
          <w:lang w:val="ru-RU"/>
        </w:rPr>
        <w:t>госзаказчики</w:t>
      </w:r>
      <w:proofErr w:type="spellEnd"/>
      <w:r w:rsidRPr="00CB46A6">
        <w:rPr>
          <w:rFonts w:ascii="Times New Roman" w:eastAsia="Times New Roman" w:hAnsi="Times New Roman"/>
          <w:sz w:val="28"/>
          <w:szCs w:val="28"/>
          <w:lang w:val="ru-RU"/>
        </w:rPr>
        <w:t xml:space="preserve"> указывают в техническом задании к заказу неадекватные дополнительные требования, например, абсурдный срок оказания услуг или наличие документов, которые необходимо заказывать заранее в другом государственном органе, для того, чтобы избавить себя от риска подписания контракта с компанией, которая не сможет выполнить условия контракта в полном объеме или поставит товар ненадлежащего качества. Это один из барьеров, которые используют заказчики для упрощения управления собственными рисками, он ограничивает доступ к торгам недобросовестных агентов, а также позволяет подгонять заявку определенного участника под закупку для гарантии выигрыша. Документация может содержать условие наличия высокой квалификации поставщика (50% респондентов признались при личном разговоре, что использовали этот способ), хорошего состояния технической базы (47,1 %) или его опыта (48,9%). Несмотря на это, 33,9% респондентов из числа </w:t>
      </w:r>
      <w:proofErr w:type="spellStart"/>
      <w:r w:rsidRPr="00CB46A6">
        <w:rPr>
          <w:rFonts w:ascii="Times New Roman" w:eastAsia="Times New Roman" w:hAnsi="Times New Roman"/>
          <w:sz w:val="28"/>
          <w:szCs w:val="28"/>
          <w:lang w:val="ru-RU"/>
        </w:rPr>
        <w:t>госзаказчиков</w:t>
      </w:r>
      <w:proofErr w:type="spellEnd"/>
      <w:r w:rsidRPr="00CB46A6">
        <w:rPr>
          <w:rFonts w:ascii="Times New Roman" w:eastAsia="Times New Roman" w:hAnsi="Times New Roman"/>
          <w:sz w:val="28"/>
          <w:szCs w:val="28"/>
          <w:lang w:val="ru-RU"/>
        </w:rPr>
        <w:t xml:space="preserve"> понимают, что это создает серьезные проблемы для другой стороны </w:t>
      </w:r>
      <w:r w:rsidRPr="00CB46A6" w:rsidDel="0056679B">
        <w:rPr>
          <w:rFonts w:ascii="Times New Roman" w:eastAsia="Times New Roman" w:hAnsi="Times New Roman"/>
          <w:sz w:val="28"/>
          <w:szCs w:val="28"/>
          <w:lang w:val="ru-RU"/>
        </w:rPr>
        <w:t xml:space="preserve"> </w:t>
      </w:r>
      <w:r w:rsidR="00461517">
        <w:rPr>
          <w:rFonts w:ascii="Times New Roman" w:eastAsia="Times New Roman" w:hAnsi="Times New Roman"/>
          <w:sz w:val="28"/>
          <w:szCs w:val="28"/>
          <w:lang w:val="ru-RU"/>
        </w:rPr>
        <w:t>(6</w:t>
      </w:r>
      <w:r w:rsidRPr="00CB46A6">
        <w:rPr>
          <w:rFonts w:ascii="Times New Roman" w:eastAsia="Times New Roman" w:hAnsi="Times New Roman"/>
          <w:sz w:val="28"/>
          <w:szCs w:val="28"/>
          <w:lang w:val="ru-RU"/>
        </w:rPr>
        <w:t xml:space="preserve">, А. Яковлев, Л. Якобсон, М. </w:t>
      </w:r>
      <w:proofErr w:type="spellStart"/>
      <w:r w:rsidRPr="00CB46A6">
        <w:rPr>
          <w:rFonts w:ascii="Times New Roman" w:eastAsia="Times New Roman" w:hAnsi="Times New Roman"/>
          <w:sz w:val="28"/>
          <w:szCs w:val="28"/>
          <w:lang w:val="ru-RU"/>
        </w:rPr>
        <w:t>Юдкевич</w:t>
      </w:r>
      <w:proofErr w:type="spellEnd"/>
      <w:r w:rsidRPr="00CB46A6">
        <w:rPr>
          <w:rFonts w:ascii="Times New Roman" w:eastAsia="Times New Roman" w:hAnsi="Times New Roman"/>
          <w:sz w:val="28"/>
          <w:szCs w:val="28"/>
          <w:lang w:val="ru-RU"/>
        </w:rPr>
        <w:t>).</w:t>
      </w:r>
    </w:p>
    <w:p w14:paraId="03C5824D" w14:textId="77777777" w:rsidR="00394981" w:rsidRPr="00CB46A6" w:rsidRDefault="00394981" w:rsidP="00394981">
      <w:pPr>
        <w:spacing w:line="360" w:lineRule="auto"/>
        <w:ind w:firstLine="720"/>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 xml:space="preserve">Существует достаточно распространенное явление, которое заключается в том, что техническое задание составляется самой компанией и подгоняется под объем бюджетных средств, который государственные </w:t>
      </w:r>
      <w:r w:rsidRPr="00CB46A6">
        <w:rPr>
          <w:rFonts w:ascii="Times New Roman" w:eastAsia="Times New Roman" w:hAnsi="Times New Roman"/>
          <w:sz w:val="28"/>
          <w:szCs w:val="28"/>
          <w:lang w:val="ru-RU"/>
        </w:rPr>
        <w:lastRenderedPageBreak/>
        <w:t xml:space="preserve">орган готов потратить. При этом поставщик может явно завысить начальную максимальную цену контракта c помощью нерепрезентативной выборки ценовых предложений или добавить необходимые пункты, ограничивающее участие других агентов, в техническое задание. </w:t>
      </w:r>
    </w:p>
    <w:p w14:paraId="4B247FFD" w14:textId="77777777" w:rsidR="00394981" w:rsidRDefault="00394981" w:rsidP="00394981">
      <w:pPr>
        <w:spacing w:line="36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ru-RU"/>
        </w:rPr>
        <w:t xml:space="preserve">В настоящее время заказчики не имеют возможности проводить </w:t>
      </w:r>
      <w:proofErr w:type="spellStart"/>
      <w:r>
        <w:rPr>
          <w:rFonts w:ascii="Times New Roman" w:eastAsia="Times New Roman" w:hAnsi="Times New Roman"/>
          <w:sz w:val="28"/>
          <w:szCs w:val="28"/>
          <w:lang w:val="ru-RU"/>
        </w:rPr>
        <w:t>предквалификационный</w:t>
      </w:r>
      <w:proofErr w:type="spellEnd"/>
      <w:r>
        <w:rPr>
          <w:rFonts w:ascii="Times New Roman" w:eastAsia="Times New Roman" w:hAnsi="Times New Roman"/>
          <w:sz w:val="28"/>
          <w:szCs w:val="28"/>
          <w:lang w:val="ru-RU"/>
        </w:rPr>
        <w:t xml:space="preserve"> отбор участников торгов, но при этом пытаются заменить эту отсутствующую опцию, прибегая к другим инструментам ограничения доступа к участию в торгам. Это подтверждается данными опроса, проведенного сотрудниками Лаборатории </w:t>
      </w:r>
      <w:proofErr w:type="spellStart"/>
      <w:r>
        <w:rPr>
          <w:rFonts w:ascii="Times New Roman" w:eastAsia="Times New Roman" w:hAnsi="Times New Roman"/>
          <w:sz w:val="28"/>
          <w:szCs w:val="28"/>
          <w:lang w:val="ru-RU"/>
        </w:rPr>
        <w:t>институационального</w:t>
      </w:r>
      <w:proofErr w:type="spellEnd"/>
      <w:r>
        <w:rPr>
          <w:rFonts w:ascii="Times New Roman" w:eastAsia="Times New Roman" w:hAnsi="Times New Roman"/>
          <w:sz w:val="28"/>
          <w:szCs w:val="28"/>
          <w:lang w:val="ru-RU"/>
        </w:rPr>
        <w:t xml:space="preserve"> анализа экономических реформ НИУ ВШЭ. В опросе приняли участие респонденты, присутствовавшие на </w:t>
      </w:r>
      <w:r>
        <w:rPr>
          <w:rFonts w:ascii="Times New Roman" w:eastAsia="Times New Roman" w:hAnsi="Times New Roman"/>
          <w:sz w:val="28"/>
          <w:szCs w:val="28"/>
          <w:lang w:val="en-US"/>
        </w:rPr>
        <w:t>III</w:t>
      </w:r>
      <w:r>
        <w:rPr>
          <w:rFonts w:ascii="Times New Roman" w:eastAsia="Times New Roman" w:hAnsi="Times New Roman"/>
          <w:sz w:val="28"/>
          <w:szCs w:val="28"/>
          <w:lang w:val="ru-RU"/>
        </w:rPr>
        <w:t xml:space="preserve"> Международном Форуме «Государственные закупки: Достижения. Технологии. Перспективы», среди которых были и поставщики, и заказчики, а также эксперты и представители уполномоченных органов.</w:t>
      </w:r>
      <w:r>
        <w:rPr>
          <w:rStyle w:val="FootnoteReference"/>
          <w:rFonts w:ascii="Times New Roman" w:eastAsia="Times New Roman" w:hAnsi="Times New Roman"/>
          <w:sz w:val="28"/>
          <w:szCs w:val="28"/>
          <w:lang w:val="ru-RU"/>
        </w:rPr>
        <w:footnoteReference w:id="12"/>
      </w:r>
      <w:r>
        <w:rPr>
          <w:rFonts w:ascii="Times New Roman" w:eastAsia="Times New Roman" w:hAnsi="Times New Roman"/>
          <w:sz w:val="28"/>
          <w:szCs w:val="28"/>
          <w:lang w:val="ru-RU"/>
        </w:rPr>
        <w:t xml:space="preserve"> </w:t>
      </w:r>
    </w:p>
    <w:p w14:paraId="524EF9B5"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Данные опроса представлены в Таблице 2. (При ответе на эти вопросы можно было выбрать не более 3 вариантов ответа.)</w:t>
      </w:r>
    </w:p>
    <w:p w14:paraId="3ACE64B4" w14:textId="77777777" w:rsidR="00394981" w:rsidRDefault="00394981" w:rsidP="00394981">
      <w:pPr>
        <w:spacing w:line="360" w:lineRule="auto"/>
        <w:jc w:val="both"/>
        <w:rPr>
          <w:rFonts w:ascii="Times New Roman" w:eastAsia="Times New Roman" w:hAnsi="Times New Roman"/>
          <w:sz w:val="28"/>
          <w:szCs w:val="28"/>
          <w:lang w:val="ru-RU"/>
        </w:rPr>
      </w:pPr>
    </w:p>
    <w:tbl>
      <w:tblPr>
        <w:tblStyle w:val="TableGrid"/>
        <w:tblW w:w="0" w:type="auto"/>
        <w:tblLook w:val="04A0" w:firstRow="1" w:lastRow="0" w:firstColumn="1" w:lastColumn="0" w:noHBand="0" w:noVBand="1"/>
      </w:tblPr>
      <w:tblGrid>
        <w:gridCol w:w="6062"/>
        <w:gridCol w:w="3219"/>
      </w:tblGrid>
      <w:tr w:rsidR="00394981" w14:paraId="568AC9CD" w14:textId="77777777" w:rsidTr="00DB22C5">
        <w:tc>
          <w:tcPr>
            <w:tcW w:w="6062" w:type="dxa"/>
          </w:tcPr>
          <w:p w14:paraId="1AFA1FF7" w14:textId="77777777" w:rsidR="00394981" w:rsidRDefault="00394981" w:rsidP="00DB22C5">
            <w:pPr>
              <w:spacing w:line="360" w:lineRule="auto"/>
              <w:jc w:val="both"/>
              <w:rPr>
                <w:rFonts w:ascii="Times New Roman" w:eastAsia="Times New Roman" w:hAnsi="Times New Roman"/>
                <w:sz w:val="28"/>
                <w:szCs w:val="28"/>
                <w:lang w:val="ru-RU"/>
              </w:rPr>
            </w:pPr>
          </w:p>
        </w:tc>
        <w:tc>
          <w:tcPr>
            <w:tcW w:w="3219" w:type="dxa"/>
          </w:tcPr>
          <w:p w14:paraId="08A900A7" w14:textId="77777777" w:rsidR="00394981" w:rsidRPr="00AE7897"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В </w:t>
            </w:r>
            <w:r>
              <w:rPr>
                <w:rFonts w:ascii="Times New Roman" w:eastAsia="Times New Roman" w:hAnsi="Times New Roman"/>
                <w:sz w:val="28"/>
                <w:szCs w:val="28"/>
                <w:lang w:val="en-US"/>
              </w:rPr>
              <w:t>%</w:t>
            </w:r>
            <w:r>
              <w:rPr>
                <w:rFonts w:ascii="Times New Roman" w:eastAsia="Times New Roman" w:hAnsi="Times New Roman"/>
                <w:sz w:val="28"/>
                <w:szCs w:val="28"/>
                <w:lang w:val="ru-RU"/>
              </w:rPr>
              <w:t xml:space="preserve"> от общего числа респондентов</w:t>
            </w:r>
          </w:p>
        </w:tc>
      </w:tr>
      <w:tr w:rsidR="00394981" w14:paraId="421C40B4" w14:textId="77777777" w:rsidTr="00DB22C5">
        <w:tc>
          <w:tcPr>
            <w:tcW w:w="6062" w:type="dxa"/>
          </w:tcPr>
          <w:p w14:paraId="256CB416"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Высокая конкуренция среди поставщиков</w:t>
            </w:r>
          </w:p>
        </w:tc>
        <w:tc>
          <w:tcPr>
            <w:tcW w:w="3219" w:type="dxa"/>
          </w:tcPr>
          <w:p w14:paraId="56457812"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23,2</w:t>
            </w:r>
          </w:p>
        </w:tc>
      </w:tr>
      <w:tr w:rsidR="00394981" w14:paraId="03C72625" w14:textId="77777777" w:rsidTr="00DB22C5">
        <w:tc>
          <w:tcPr>
            <w:tcW w:w="6062" w:type="dxa"/>
          </w:tcPr>
          <w:p w14:paraId="50EAFE06"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Высокие издержки подготовки документации на участие в </w:t>
            </w:r>
            <w:proofErr w:type="spellStart"/>
            <w:r>
              <w:rPr>
                <w:rFonts w:ascii="Times New Roman" w:eastAsia="Times New Roman" w:hAnsi="Times New Roman"/>
                <w:sz w:val="28"/>
                <w:szCs w:val="28"/>
                <w:lang w:val="ru-RU"/>
              </w:rPr>
              <w:t>госзакупках</w:t>
            </w:r>
            <w:proofErr w:type="spellEnd"/>
          </w:p>
        </w:tc>
        <w:tc>
          <w:tcPr>
            <w:tcW w:w="3219" w:type="dxa"/>
          </w:tcPr>
          <w:p w14:paraId="622014B4"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12,5</w:t>
            </w:r>
          </w:p>
        </w:tc>
      </w:tr>
      <w:tr w:rsidR="00394981" w14:paraId="6D2A201A" w14:textId="77777777" w:rsidTr="00DB22C5">
        <w:tc>
          <w:tcPr>
            <w:tcW w:w="6062" w:type="dxa"/>
          </w:tcPr>
          <w:p w14:paraId="0A0F0A60"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Непрозрачность процедуры </w:t>
            </w:r>
            <w:proofErr w:type="spellStart"/>
            <w:r>
              <w:rPr>
                <w:rFonts w:ascii="Times New Roman" w:eastAsia="Times New Roman" w:hAnsi="Times New Roman"/>
                <w:sz w:val="28"/>
                <w:szCs w:val="28"/>
                <w:lang w:val="ru-RU"/>
              </w:rPr>
              <w:t>госзакупок</w:t>
            </w:r>
            <w:proofErr w:type="spellEnd"/>
          </w:p>
        </w:tc>
        <w:tc>
          <w:tcPr>
            <w:tcW w:w="3219" w:type="dxa"/>
          </w:tcPr>
          <w:p w14:paraId="7E0DA970"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23,2</w:t>
            </w:r>
          </w:p>
        </w:tc>
      </w:tr>
      <w:tr w:rsidR="00394981" w14:paraId="7E35E581" w14:textId="77777777" w:rsidTr="00DB22C5">
        <w:tc>
          <w:tcPr>
            <w:tcW w:w="6062" w:type="dxa"/>
          </w:tcPr>
          <w:p w14:paraId="041E6D60"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Высокий уровень коррупции</w:t>
            </w:r>
          </w:p>
        </w:tc>
        <w:tc>
          <w:tcPr>
            <w:tcW w:w="3219" w:type="dxa"/>
          </w:tcPr>
          <w:p w14:paraId="1E56ACF5"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28,6</w:t>
            </w:r>
          </w:p>
        </w:tc>
      </w:tr>
      <w:tr w:rsidR="00394981" w14:paraId="79CEA14F" w14:textId="77777777" w:rsidTr="00DB22C5">
        <w:tc>
          <w:tcPr>
            <w:tcW w:w="6062" w:type="dxa"/>
          </w:tcPr>
          <w:p w14:paraId="74B27009"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Недостаток информации о проводимых закупках</w:t>
            </w:r>
          </w:p>
        </w:tc>
        <w:tc>
          <w:tcPr>
            <w:tcW w:w="3219" w:type="dxa"/>
          </w:tcPr>
          <w:p w14:paraId="7C80F1F1"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21,4</w:t>
            </w:r>
          </w:p>
        </w:tc>
      </w:tr>
      <w:tr w:rsidR="00394981" w14:paraId="446A2995" w14:textId="77777777" w:rsidTr="00DB22C5">
        <w:tc>
          <w:tcPr>
            <w:tcW w:w="6062" w:type="dxa"/>
          </w:tcPr>
          <w:p w14:paraId="070F5029"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Неприемлемые условия заказа</w:t>
            </w:r>
          </w:p>
        </w:tc>
        <w:tc>
          <w:tcPr>
            <w:tcW w:w="3219" w:type="dxa"/>
          </w:tcPr>
          <w:p w14:paraId="7182DD21"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25</w:t>
            </w:r>
          </w:p>
        </w:tc>
      </w:tr>
      <w:tr w:rsidR="00394981" w14:paraId="38D40BE8" w14:textId="77777777" w:rsidTr="00DB22C5">
        <w:tc>
          <w:tcPr>
            <w:tcW w:w="6062" w:type="dxa"/>
          </w:tcPr>
          <w:p w14:paraId="37CA16DD"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Необоснованное ограничение заказчиком </w:t>
            </w:r>
            <w:r>
              <w:rPr>
                <w:rFonts w:ascii="Times New Roman" w:eastAsia="Times New Roman" w:hAnsi="Times New Roman"/>
                <w:sz w:val="28"/>
                <w:szCs w:val="28"/>
                <w:lang w:val="ru-RU"/>
              </w:rPr>
              <w:lastRenderedPageBreak/>
              <w:t>доступа к участию в конкурсе путем установления дополнительных требований</w:t>
            </w:r>
          </w:p>
        </w:tc>
        <w:tc>
          <w:tcPr>
            <w:tcW w:w="3219" w:type="dxa"/>
          </w:tcPr>
          <w:p w14:paraId="5EDBFF0A"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33,9</w:t>
            </w:r>
          </w:p>
        </w:tc>
      </w:tr>
      <w:tr w:rsidR="00394981" w14:paraId="7AB33BBB" w14:textId="77777777" w:rsidTr="00DB22C5">
        <w:tc>
          <w:tcPr>
            <w:tcW w:w="6062" w:type="dxa"/>
          </w:tcPr>
          <w:p w14:paraId="39D9A4FD"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Другое</w:t>
            </w:r>
          </w:p>
        </w:tc>
        <w:tc>
          <w:tcPr>
            <w:tcW w:w="3219" w:type="dxa"/>
          </w:tcPr>
          <w:p w14:paraId="6D9B525A"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14,3</w:t>
            </w:r>
          </w:p>
        </w:tc>
      </w:tr>
      <w:tr w:rsidR="00394981" w14:paraId="73C85387" w14:textId="77777777" w:rsidTr="00DB22C5">
        <w:tc>
          <w:tcPr>
            <w:tcW w:w="6062" w:type="dxa"/>
          </w:tcPr>
          <w:p w14:paraId="49076AA5" w14:textId="77777777" w:rsidR="00394981" w:rsidRDefault="00394981" w:rsidP="00DB22C5">
            <w:pPr>
              <w:spacing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Ничто не препятствует</w:t>
            </w:r>
          </w:p>
        </w:tc>
        <w:tc>
          <w:tcPr>
            <w:tcW w:w="3219" w:type="dxa"/>
          </w:tcPr>
          <w:p w14:paraId="3C932391" w14:textId="77777777" w:rsidR="00394981" w:rsidRDefault="00394981" w:rsidP="00DB22C5">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23,2</w:t>
            </w:r>
          </w:p>
        </w:tc>
      </w:tr>
    </w:tbl>
    <w:p w14:paraId="67396AC9" w14:textId="77777777" w:rsidR="00394981" w:rsidRDefault="00394981" w:rsidP="00394981">
      <w:pPr>
        <w:spacing w:line="360" w:lineRule="auto"/>
        <w:jc w:val="center"/>
        <w:rPr>
          <w:rFonts w:ascii="Times New Roman" w:eastAsia="Times New Roman" w:hAnsi="Times New Roman"/>
          <w:sz w:val="28"/>
          <w:szCs w:val="28"/>
          <w:lang w:val="ru-RU"/>
        </w:rPr>
      </w:pPr>
    </w:p>
    <w:p w14:paraId="20C28DE4" w14:textId="77777777" w:rsidR="00394981" w:rsidRDefault="00394981" w:rsidP="00394981">
      <w:pPr>
        <w:spacing w:line="36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Таб. 2. Причины, препятствующие участию поставщиков в </w:t>
      </w:r>
      <w:proofErr w:type="spellStart"/>
      <w:r>
        <w:rPr>
          <w:rFonts w:ascii="Times New Roman" w:eastAsia="Times New Roman" w:hAnsi="Times New Roman"/>
          <w:sz w:val="28"/>
          <w:szCs w:val="28"/>
          <w:lang w:val="ru-RU"/>
        </w:rPr>
        <w:t>госзакупках</w:t>
      </w:r>
      <w:proofErr w:type="spellEnd"/>
    </w:p>
    <w:p w14:paraId="62CA3ABE" w14:textId="77777777" w:rsidR="00394981" w:rsidRPr="00AE7897" w:rsidRDefault="00394981" w:rsidP="00394981">
      <w:pPr>
        <w:spacing w:line="360" w:lineRule="auto"/>
        <w:jc w:val="both"/>
        <w:rPr>
          <w:rFonts w:ascii="Times New Roman" w:eastAsia="Times New Roman" w:hAnsi="Times New Roman"/>
          <w:sz w:val="28"/>
          <w:szCs w:val="28"/>
          <w:lang w:val="ru-RU"/>
        </w:rPr>
      </w:pPr>
    </w:p>
    <w:p w14:paraId="033C7FD7" w14:textId="77777777" w:rsidR="00394981" w:rsidRPr="00CB46A6" w:rsidRDefault="00394981" w:rsidP="00394981">
      <w:pPr>
        <w:spacing w:line="360" w:lineRule="auto"/>
        <w:ind w:firstLine="720"/>
        <w:jc w:val="both"/>
        <w:rPr>
          <w:rFonts w:ascii="Times New Roman" w:eastAsia="Times New Roman" w:hAnsi="Times New Roman"/>
          <w:sz w:val="28"/>
          <w:szCs w:val="28"/>
          <w:lang w:val="ru-RU"/>
        </w:rPr>
      </w:pPr>
      <w:r w:rsidRPr="00CB46A6">
        <w:rPr>
          <w:rFonts w:ascii="Times New Roman" w:eastAsia="Times New Roman" w:hAnsi="Times New Roman"/>
          <w:sz w:val="28"/>
          <w:szCs w:val="28"/>
          <w:lang w:val="ru-RU"/>
        </w:rPr>
        <w:t>Данные о дополнительных требованиях находятся общем доступе на сайтах открытых площадок для проведения торгов, что позволяет оценить относительное влияние присутствия этого фактора на вероятность возникновения коррупции, а также публикуются ФАС РФ в ежеквартальных отчетах в виде жалоб участников торгов. Однако, в настоящих условиях законодательства, контроль за соблюдением 94-ФЗ на этапе формирования технического задания не представляется возможным.</w:t>
      </w:r>
    </w:p>
    <w:p w14:paraId="43011566" w14:textId="77777777" w:rsidR="00394981" w:rsidRPr="00C30A8A" w:rsidRDefault="00394981" w:rsidP="00394981">
      <w:pPr>
        <w:spacing w:line="360" w:lineRule="auto"/>
        <w:jc w:val="both"/>
        <w:rPr>
          <w:rFonts w:ascii="Times New Roman" w:eastAsia="Times New Roman" w:hAnsi="Times New Roman"/>
          <w:sz w:val="28"/>
          <w:szCs w:val="28"/>
          <w:lang w:val="ru-RU"/>
        </w:rPr>
      </w:pPr>
    </w:p>
    <w:p w14:paraId="1B9ED009" w14:textId="77777777" w:rsidR="00394981" w:rsidRDefault="00394981" w:rsidP="00394981">
      <w:pPr>
        <w:rPr>
          <w:rFonts w:ascii="Times New Roman" w:hAnsi="Times New Roman"/>
          <w:lang w:val="ru-RU"/>
        </w:rPr>
      </w:pPr>
    </w:p>
    <w:p w14:paraId="369FBBEB" w14:textId="77777777" w:rsidR="00394981" w:rsidRDefault="00394981" w:rsidP="00394981">
      <w:pPr>
        <w:rPr>
          <w:rFonts w:ascii="Times New Roman" w:hAnsi="Times New Roman"/>
          <w:lang w:val="ru-RU"/>
        </w:rPr>
      </w:pPr>
    </w:p>
    <w:p w14:paraId="28F8E743" w14:textId="77777777" w:rsidR="00394981" w:rsidRDefault="00394981" w:rsidP="00394981">
      <w:pPr>
        <w:rPr>
          <w:rFonts w:ascii="Times New Roman" w:hAnsi="Times New Roman"/>
          <w:lang w:val="ru-RU"/>
        </w:rPr>
      </w:pPr>
    </w:p>
    <w:p w14:paraId="6FCCB45A" w14:textId="77777777" w:rsidR="00394981" w:rsidRDefault="00394981" w:rsidP="00394981">
      <w:pPr>
        <w:rPr>
          <w:rFonts w:ascii="Times New Roman" w:hAnsi="Times New Roman"/>
          <w:lang w:val="ru-RU"/>
        </w:rPr>
      </w:pPr>
    </w:p>
    <w:p w14:paraId="1B2FD7AF" w14:textId="77777777" w:rsidR="00394981" w:rsidRDefault="00394981" w:rsidP="00394981">
      <w:pPr>
        <w:rPr>
          <w:rFonts w:ascii="Times New Roman" w:hAnsi="Times New Roman"/>
          <w:lang w:val="ru-RU"/>
        </w:rPr>
      </w:pPr>
    </w:p>
    <w:p w14:paraId="15721923" w14:textId="77777777" w:rsidR="00394981" w:rsidRDefault="00394981" w:rsidP="00394981">
      <w:pPr>
        <w:rPr>
          <w:rFonts w:ascii="Times New Roman" w:hAnsi="Times New Roman"/>
          <w:lang w:val="ru-RU"/>
        </w:rPr>
      </w:pPr>
    </w:p>
    <w:p w14:paraId="553B0EE8" w14:textId="77777777" w:rsidR="00394981" w:rsidRDefault="00394981" w:rsidP="00394981">
      <w:pPr>
        <w:rPr>
          <w:rFonts w:ascii="Times New Roman" w:hAnsi="Times New Roman"/>
          <w:lang w:val="ru-RU"/>
        </w:rPr>
      </w:pPr>
    </w:p>
    <w:p w14:paraId="55B7C727" w14:textId="77777777" w:rsidR="00394981" w:rsidRDefault="00394981" w:rsidP="00394981">
      <w:pPr>
        <w:rPr>
          <w:rFonts w:ascii="Times New Roman" w:hAnsi="Times New Roman"/>
          <w:lang w:val="ru-RU"/>
        </w:rPr>
      </w:pPr>
    </w:p>
    <w:p w14:paraId="065FFA17" w14:textId="77777777" w:rsidR="00394981" w:rsidRDefault="00394981" w:rsidP="00394981">
      <w:pPr>
        <w:rPr>
          <w:rFonts w:ascii="Times New Roman" w:hAnsi="Times New Roman"/>
          <w:lang w:val="ru-RU"/>
        </w:rPr>
      </w:pPr>
    </w:p>
    <w:p w14:paraId="2B09EC72" w14:textId="77777777" w:rsidR="00394981" w:rsidRDefault="00394981" w:rsidP="00394981">
      <w:pPr>
        <w:rPr>
          <w:rFonts w:ascii="Times New Roman" w:hAnsi="Times New Roman"/>
          <w:lang w:val="ru-RU"/>
        </w:rPr>
      </w:pPr>
    </w:p>
    <w:p w14:paraId="36C08BB6" w14:textId="77777777" w:rsidR="00394981" w:rsidRDefault="00394981" w:rsidP="00394981">
      <w:pPr>
        <w:rPr>
          <w:rFonts w:ascii="Times New Roman" w:hAnsi="Times New Roman"/>
          <w:lang w:val="ru-RU"/>
        </w:rPr>
      </w:pPr>
    </w:p>
    <w:p w14:paraId="13BC84BC" w14:textId="77777777" w:rsidR="00394981" w:rsidRDefault="00394981" w:rsidP="00394981">
      <w:pPr>
        <w:rPr>
          <w:rFonts w:ascii="Times New Roman" w:hAnsi="Times New Roman"/>
          <w:lang w:val="ru-RU"/>
        </w:rPr>
      </w:pPr>
    </w:p>
    <w:p w14:paraId="423CDBF1" w14:textId="77777777" w:rsidR="00394981" w:rsidRDefault="00394981" w:rsidP="00394981">
      <w:pPr>
        <w:rPr>
          <w:rFonts w:ascii="Times New Roman" w:hAnsi="Times New Roman"/>
          <w:lang w:val="ru-RU"/>
        </w:rPr>
      </w:pPr>
    </w:p>
    <w:p w14:paraId="33CE7682" w14:textId="77777777" w:rsidR="00394981" w:rsidRDefault="00394981" w:rsidP="00394981">
      <w:pPr>
        <w:rPr>
          <w:rFonts w:ascii="Times New Roman" w:hAnsi="Times New Roman"/>
          <w:lang w:val="ru-RU"/>
        </w:rPr>
      </w:pPr>
    </w:p>
    <w:p w14:paraId="12A5176C" w14:textId="77777777" w:rsidR="00394981" w:rsidRDefault="00394981" w:rsidP="00394981">
      <w:pPr>
        <w:rPr>
          <w:rFonts w:ascii="Times New Roman" w:hAnsi="Times New Roman"/>
          <w:lang w:val="ru-RU"/>
        </w:rPr>
      </w:pPr>
    </w:p>
    <w:p w14:paraId="62803491" w14:textId="77777777" w:rsidR="00394981" w:rsidRPr="00703821" w:rsidRDefault="00394981" w:rsidP="00394981">
      <w:pPr>
        <w:rPr>
          <w:rFonts w:ascii="Times New Roman" w:hAnsi="Times New Roman"/>
          <w:lang w:val="ru-RU"/>
        </w:rPr>
      </w:pPr>
    </w:p>
    <w:p w14:paraId="6B6D9091" w14:textId="77777777" w:rsidR="00394981" w:rsidRDefault="00394981" w:rsidP="00394981">
      <w:pPr>
        <w:rPr>
          <w:rFonts w:ascii="Times New Roman" w:hAnsi="Times New Roman"/>
          <w:lang w:val="ru-RU"/>
        </w:rPr>
      </w:pPr>
    </w:p>
    <w:p w14:paraId="654FE81C" w14:textId="77777777" w:rsidR="00394981" w:rsidRDefault="00394981" w:rsidP="00394981">
      <w:pPr>
        <w:rPr>
          <w:rFonts w:ascii="Times New Roman" w:hAnsi="Times New Roman"/>
          <w:lang w:val="ru-RU"/>
        </w:rPr>
      </w:pPr>
    </w:p>
    <w:p w14:paraId="4588677E" w14:textId="77777777" w:rsidR="00394981" w:rsidRDefault="00394981" w:rsidP="00394981">
      <w:pPr>
        <w:rPr>
          <w:rFonts w:ascii="Times New Roman" w:hAnsi="Times New Roman"/>
          <w:lang w:val="ru-RU"/>
        </w:rPr>
      </w:pPr>
    </w:p>
    <w:p w14:paraId="1CF72724" w14:textId="77777777" w:rsidR="00394981" w:rsidRDefault="00394981" w:rsidP="00394981">
      <w:pPr>
        <w:rPr>
          <w:rFonts w:ascii="Times New Roman" w:hAnsi="Times New Roman"/>
          <w:lang w:val="ru-RU"/>
        </w:rPr>
      </w:pPr>
    </w:p>
    <w:p w14:paraId="50A545CD" w14:textId="77777777" w:rsidR="00394981" w:rsidRDefault="00394981" w:rsidP="00394981">
      <w:pPr>
        <w:rPr>
          <w:rFonts w:ascii="Times New Roman" w:hAnsi="Times New Roman"/>
          <w:lang w:val="ru-RU"/>
        </w:rPr>
      </w:pPr>
    </w:p>
    <w:p w14:paraId="6F73AC60" w14:textId="77777777" w:rsidR="00394981" w:rsidRDefault="00394981" w:rsidP="00394981">
      <w:pPr>
        <w:rPr>
          <w:rFonts w:ascii="Times New Roman" w:hAnsi="Times New Roman"/>
          <w:lang w:val="ru-RU"/>
        </w:rPr>
      </w:pPr>
    </w:p>
    <w:p w14:paraId="43A8D616" w14:textId="77777777" w:rsidR="00394981" w:rsidRDefault="00394981" w:rsidP="00394981">
      <w:pPr>
        <w:rPr>
          <w:rFonts w:ascii="Times New Roman" w:hAnsi="Times New Roman"/>
          <w:lang w:val="ru-RU"/>
        </w:rPr>
      </w:pPr>
    </w:p>
    <w:p w14:paraId="68A14191" w14:textId="77777777" w:rsidR="005079B7" w:rsidRPr="00EF7BF7" w:rsidRDefault="005079B7" w:rsidP="005079B7">
      <w:pPr>
        <w:rPr>
          <w:lang w:val="en-US"/>
        </w:rPr>
      </w:pPr>
      <w:bookmarkStart w:id="20" w:name="_Toc232085862"/>
    </w:p>
    <w:p w14:paraId="0D5D576F" w14:textId="1B5BB1B5" w:rsidR="00394981" w:rsidRPr="00C30A8A" w:rsidRDefault="00186E3A" w:rsidP="00394981">
      <w:pPr>
        <w:pStyle w:val="Heading1"/>
        <w:rPr>
          <w:lang w:val="ru-RU"/>
        </w:rPr>
      </w:pPr>
      <w:bookmarkStart w:id="21" w:name="_Toc232428219"/>
      <w:bookmarkStart w:id="22" w:name="_Toc232436566"/>
      <w:r>
        <w:rPr>
          <w:lang w:val="ru-RU"/>
        </w:rPr>
        <w:lastRenderedPageBreak/>
        <w:t xml:space="preserve">Глава 4. </w:t>
      </w:r>
      <w:r w:rsidR="00394981" w:rsidRPr="00C30A8A">
        <w:rPr>
          <w:lang w:val="ru-RU"/>
        </w:rPr>
        <w:t>Методология сбора данных</w:t>
      </w:r>
      <w:bookmarkEnd w:id="20"/>
      <w:bookmarkEnd w:id="21"/>
      <w:bookmarkEnd w:id="22"/>
    </w:p>
    <w:p w14:paraId="50EFE52F" w14:textId="77777777" w:rsidR="00394981" w:rsidRPr="00703821" w:rsidRDefault="00394981" w:rsidP="00394981">
      <w:pPr>
        <w:rPr>
          <w:lang w:val="ru-RU"/>
        </w:rPr>
      </w:pPr>
    </w:p>
    <w:p w14:paraId="1E382E31" w14:textId="77777777" w:rsidR="00394981" w:rsidRPr="00703821" w:rsidRDefault="00394981" w:rsidP="00394981">
      <w:pPr>
        <w:rPr>
          <w:lang w:val="ru-RU"/>
        </w:rPr>
      </w:pPr>
    </w:p>
    <w:p w14:paraId="6C50D9C7" w14:textId="77777777" w:rsidR="00394981" w:rsidRPr="00703821" w:rsidRDefault="00394981" w:rsidP="00394981">
      <w:pPr>
        <w:spacing w:line="360" w:lineRule="auto"/>
        <w:ind w:firstLine="720"/>
        <w:jc w:val="both"/>
        <w:rPr>
          <w:rFonts w:ascii="Times New Roman" w:eastAsia="Times New Roman" w:hAnsi="Times New Roman"/>
          <w:sz w:val="28"/>
          <w:szCs w:val="28"/>
          <w:lang w:val="ru-RU"/>
        </w:rPr>
      </w:pPr>
      <w:r w:rsidRPr="00C30A8A">
        <w:rPr>
          <w:rFonts w:ascii="Times New Roman" w:eastAsia="Times New Roman" w:hAnsi="Times New Roman"/>
          <w:sz w:val="28"/>
          <w:szCs w:val="28"/>
          <w:lang w:val="ru-RU"/>
        </w:rPr>
        <w:t xml:space="preserve">Как уже было замечено ранее, фактический сбор данных проходил в виде </w:t>
      </w:r>
      <w:r w:rsidRPr="00703821">
        <w:rPr>
          <w:rFonts w:ascii="Times New Roman" w:eastAsia="Times New Roman" w:hAnsi="Times New Roman"/>
          <w:sz w:val="28"/>
          <w:szCs w:val="28"/>
          <w:lang w:val="ru-RU"/>
        </w:rPr>
        <w:t xml:space="preserve">опроса студентов, проведения интервью с административным персоналом государственных </w:t>
      </w:r>
      <w:r w:rsidR="005079B7">
        <w:rPr>
          <w:rFonts w:ascii="Times New Roman" w:eastAsia="Times New Roman" w:hAnsi="Times New Roman"/>
          <w:sz w:val="28"/>
          <w:szCs w:val="28"/>
          <w:lang w:val="ru-RU"/>
        </w:rPr>
        <w:t>уч</w:t>
      </w:r>
      <w:r w:rsidRPr="00703821">
        <w:rPr>
          <w:rFonts w:ascii="Times New Roman" w:eastAsia="Times New Roman" w:hAnsi="Times New Roman"/>
          <w:sz w:val="28"/>
          <w:szCs w:val="28"/>
          <w:lang w:val="ru-RU"/>
        </w:rPr>
        <w:t>р</w:t>
      </w:r>
      <w:r w:rsidR="005079B7">
        <w:rPr>
          <w:rFonts w:ascii="Times New Roman" w:eastAsia="Times New Roman" w:hAnsi="Times New Roman"/>
          <w:sz w:val="28"/>
          <w:szCs w:val="28"/>
          <w:lang w:val="ru-RU"/>
        </w:rPr>
        <w:t>е</w:t>
      </w:r>
      <w:r w:rsidRPr="00703821">
        <w:rPr>
          <w:rFonts w:ascii="Times New Roman" w:eastAsia="Times New Roman" w:hAnsi="Times New Roman"/>
          <w:sz w:val="28"/>
          <w:szCs w:val="28"/>
          <w:lang w:val="ru-RU"/>
        </w:rPr>
        <w:t xml:space="preserve">ждений и сотрудниками отделов </w:t>
      </w:r>
      <w:proofErr w:type="spellStart"/>
      <w:r w:rsidRPr="00703821">
        <w:rPr>
          <w:rFonts w:ascii="Times New Roman" w:eastAsia="Times New Roman" w:hAnsi="Times New Roman"/>
          <w:sz w:val="28"/>
          <w:szCs w:val="28"/>
          <w:lang w:val="ru-RU"/>
        </w:rPr>
        <w:t>госзакупок</w:t>
      </w:r>
      <w:proofErr w:type="spellEnd"/>
      <w:r w:rsidRPr="00703821">
        <w:rPr>
          <w:rFonts w:ascii="Times New Roman" w:eastAsia="Times New Roman" w:hAnsi="Times New Roman"/>
          <w:sz w:val="28"/>
          <w:szCs w:val="28"/>
          <w:lang w:val="ru-RU"/>
        </w:rPr>
        <w:t xml:space="preserve"> в Москве и городском округе Самары, а также качественного критического анализа уже существующих исследований в этой области с выявлением предпосылок оппортунистического поведения, наряду с проведением собственного количественного исследования цен. Это было необходимо для дальнейшей разработки теоретического подхода к устранению явления коррупции в сфере государственного заказа и разработки целостной системы рекомендаций.  </w:t>
      </w:r>
      <w:r>
        <w:rPr>
          <w:rFonts w:ascii="Times New Roman" w:eastAsia="Times New Roman" w:hAnsi="Times New Roman"/>
          <w:sz w:val="28"/>
          <w:szCs w:val="28"/>
          <w:lang w:val="ru-RU"/>
        </w:rPr>
        <w:t>Проведение эксперимента не представляется возможным в связи с крайне сжатыми сроками исследовательской деятельности. Несмотря на это, н</w:t>
      </w:r>
      <w:r w:rsidRPr="00703821">
        <w:rPr>
          <w:rFonts w:ascii="Times New Roman" w:eastAsia="Times New Roman" w:hAnsi="Times New Roman"/>
          <w:sz w:val="28"/>
          <w:szCs w:val="28"/>
          <w:lang w:val="ru-RU"/>
        </w:rPr>
        <w:t>есколько различных методов сбора данных помогут получить полную и достоверную картину актуальной обстановки и комплексного освещения вопроса.</w:t>
      </w:r>
    </w:p>
    <w:p w14:paraId="74BF882C"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703821">
        <w:rPr>
          <w:rFonts w:ascii="Times New Roman" w:eastAsia="Times New Roman" w:hAnsi="Times New Roman"/>
          <w:sz w:val="28"/>
          <w:szCs w:val="28"/>
          <w:lang w:val="ru-RU"/>
        </w:rPr>
        <w:t xml:space="preserve">Первичный сбор данных </w:t>
      </w:r>
      <w:r w:rsidRPr="00C30A8A">
        <w:rPr>
          <w:rFonts w:ascii="Times New Roman" w:eastAsia="Times New Roman" w:hAnsi="Times New Roman"/>
          <w:sz w:val="28"/>
          <w:szCs w:val="28"/>
          <w:lang w:val="ru-RU"/>
        </w:rPr>
        <w:t>проведен непосредственно у респондентов в виде свободного и анонимного интервью, с помощью которого можно выделить основные мотивационные факторы использования коррупции в целях получения контракта на госзаказ со слов прямых участников процесса.</w:t>
      </w:r>
    </w:p>
    <w:p w14:paraId="72D7FAF0" w14:textId="77777777" w:rsidR="00394981" w:rsidRPr="00C30A8A"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Последующий сбор данных проходил в виде анонимного опроса респондентов (участников процесса государственных закупок) с целью ранжирования факторов, влияющих на возникновение коррупции в сфере государственных закупок в РФ по степени их значимости.</w:t>
      </w:r>
    </w:p>
    <w:p w14:paraId="62C2CC3C" w14:textId="77777777" w:rsidR="00394981" w:rsidRDefault="00394981" w:rsidP="00394981">
      <w:pPr>
        <w:spacing w:line="360" w:lineRule="auto"/>
        <w:ind w:firstLine="720"/>
        <w:jc w:val="both"/>
        <w:rPr>
          <w:rFonts w:ascii="Times New Roman" w:eastAsia="Times New Roman" w:hAnsi="Times New Roman"/>
          <w:sz w:val="28"/>
          <w:szCs w:val="28"/>
          <w:lang w:val="ru-RU"/>
        </w:rPr>
      </w:pPr>
      <w:r w:rsidRPr="00C30A8A">
        <w:rPr>
          <w:rFonts w:ascii="Times New Roman" w:eastAsia="Times New Roman" w:hAnsi="Times New Roman"/>
          <w:sz w:val="28"/>
          <w:szCs w:val="28"/>
          <w:lang w:val="ru-RU"/>
        </w:rPr>
        <w:t xml:space="preserve">В количественном исследовании для выявления </w:t>
      </w:r>
      <w:proofErr w:type="spellStart"/>
      <w:r w:rsidRPr="00C30A8A">
        <w:rPr>
          <w:rFonts w:ascii="Times New Roman" w:eastAsia="Times New Roman" w:hAnsi="Times New Roman"/>
          <w:sz w:val="28"/>
          <w:szCs w:val="28"/>
          <w:lang w:val="ru-RU"/>
        </w:rPr>
        <w:t>перпектив</w:t>
      </w:r>
      <w:proofErr w:type="spellEnd"/>
      <w:r w:rsidRPr="00C30A8A">
        <w:rPr>
          <w:rFonts w:ascii="Times New Roman" w:eastAsia="Times New Roman" w:hAnsi="Times New Roman"/>
          <w:sz w:val="28"/>
          <w:szCs w:val="28"/>
          <w:lang w:val="ru-RU"/>
        </w:rPr>
        <w:t xml:space="preserve"> и сложившегося менталитета у молодежи используется опрос, проведенный среди учащихся ВУЗов Москвы. При этом респондентам, представляющим эту социальную группу, предложено ответить на вопросы по единой анкете, что делает возможным количественное сравнение ответов.</w:t>
      </w:r>
    </w:p>
    <w:p w14:paraId="66220E29"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Количественное исследование уже состоявшихся торгов необходимо для того, чтоб оценить разницу уровня начальной (максимальной) цены контракта, которую устанавливает заказчик и уровня актуальных рыночных цен. Следующим этапом этого исследования стало выявление способа установления начальной (максимальной) цены заказчиком и соответствие этого способа требованиям 94 ФЗ, наряду с возможностью проверить реальность указанных ценовых предложений. Для первичного анализа была выбрана сфера поставки товаров, а именно поставка и монтаж кондиционеров и сплит-систем.</w:t>
      </w:r>
    </w:p>
    <w:p w14:paraId="4386181B"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A579C27" w14:textId="77777777" w:rsidR="00394981" w:rsidRDefault="00394981" w:rsidP="00394981">
      <w:pPr>
        <w:pStyle w:val="Heading1"/>
        <w:rPr>
          <w:lang w:val="ru-RU"/>
        </w:rPr>
      </w:pPr>
      <w:bookmarkStart w:id="23" w:name="_Toc232085863"/>
    </w:p>
    <w:p w14:paraId="5E0E3D90" w14:textId="77777777" w:rsidR="00394981" w:rsidRDefault="00394981" w:rsidP="00394981"/>
    <w:p w14:paraId="635C9C65" w14:textId="77777777" w:rsidR="00394981" w:rsidRDefault="00394981" w:rsidP="00394981"/>
    <w:p w14:paraId="72E8BBC9" w14:textId="77777777" w:rsidR="00394981" w:rsidRDefault="00394981" w:rsidP="00394981"/>
    <w:p w14:paraId="6578F9D7" w14:textId="77777777" w:rsidR="00394981" w:rsidRDefault="00394981" w:rsidP="00394981"/>
    <w:p w14:paraId="6D1595A1" w14:textId="77777777" w:rsidR="00394981" w:rsidRDefault="00394981" w:rsidP="00394981"/>
    <w:p w14:paraId="701A2A3C" w14:textId="77777777" w:rsidR="00394981" w:rsidRDefault="00394981" w:rsidP="00394981"/>
    <w:p w14:paraId="36D33D9A" w14:textId="77777777" w:rsidR="00394981" w:rsidRDefault="00394981" w:rsidP="00394981"/>
    <w:p w14:paraId="60EF15E2" w14:textId="77777777" w:rsidR="00394981" w:rsidRDefault="00394981" w:rsidP="00394981"/>
    <w:p w14:paraId="4F27703E" w14:textId="77777777" w:rsidR="00394981" w:rsidRDefault="00394981" w:rsidP="00394981"/>
    <w:p w14:paraId="3709DF01" w14:textId="77777777" w:rsidR="00394981" w:rsidRDefault="00394981" w:rsidP="00394981"/>
    <w:p w14:paraId="10BCF319" w14:textId="77777777" w:rsidR="00394981" w:rsidRDefault="00394981" w:rsidP="00394981"/>
    <w:p w14:paraId="3BC6AF5E" w14:textId="77777777" w:rsidR="00394981" w:rsidRDefault="00394981" w:rsidP="00394981"/>
    <w:p w14:paraId="50428635" w14:textId="77777777" w:rsidR="00394981" w:rsidRDefault="00394981" w:rsidP="00394981"/>
    <w:p w14:paraId="23239006" w14:textId="77777777" w:rsidR="00394981" w:rsidRDefault="00394981" w:rsidP="00394981"/>
    <w:p w14:paraId="2658F7D2" w14:textId="77777777" w:rsidR="00394981" w:rsidRDefault="00394981" w:rsidP="00394981"/>
    <w:p w14:paraId="3E27EB43" w14:textId="77777777" w:rsidR="00394981" w:rsidRDefault="00394981" w:rsidP="00394981"/>
    <w:p w14:paraId="1C79371E" w14:textId="77777777" w:rsidR="00394981" w:rsidRDefault="00394981" w:rsidP="00394981"/>
    <w:p w14:paraId="71444234" w14:textId="77777777" w:rsidR="00394981" w:rsidRDefault="00394981" w:rsidP="00394981"/>
    <w:p w14:paraId="62ACA998" w14:textId="77777777" w:rsidR="00394981" w:rsidRDefault="00394981" w:rsidP="00394981"/>
    <w:p w14:paraId="14F30ADB" w14:textId="77777777" w:rsidR="00394981" w:rsidRDefault="00394981" w:rsidP="00394981"/>
    <w:p w14:paraId="4AF436D8" w14:textId="77777777" w:rsidR="00394981" w:rsidRDefault="00394981" w:rsidP="00394981"/>
    <w:p w14:paraId="15E8DAA8" w14:textId="77777777" w:rsidR="00394981" w:rsidRDefault="00394981" w:rsidP="00394981"/>
    <w:p w14:paraId="21191EDF" w14:textId="77777777" w:rsidR="00394981" w:rsidRDefault="00394981" w:rsidP="00394981"/>
    <w:p w14:paraId="5BC2218F" w14:textId="77777777" w:rsidR="00394981" w:rsidRDefault="00394981" w:rsidP="00394981"/>
    <w:p w14:paraId="418E4EE7" w14:textId="77777777" w:rsidR="00394981" w:rsidRDefault="00394981" w:rsidP="00394981"/>
    <w:p w14:paraId="0B75D999" w14:textId="77777777" w:rsidR="00394981" w:rsidRDefault="00394981" w:rsidP="00394981"/>
    <w:p w14:paraId="432988B7" w14:textId="77777777" w:rsidR="00394981" w:rsidRPr="00CB46A6" w:rsidRDefault="00394981" w:rsidP="00394981"/>
    <w:p w14:paraId="2B6EAEEC" w14:textId="2089C694" w:rsidR="00394981" w:rsidRDefault="00186E3A" w:rsidP="00394981">
      <w:pPr>
        <w:pStyle w:val="Heading1"/>
        <w:rPr>
          <w:lang w:val="ru-RU"/>
        </w:rPr>
      </w:pPr>
      <w:bookmarkStart w:id="24" w:name="_Toc232428220"/>
      <w:bookmarkStart w:id="25" w:name="_Toc232436567"/>
      <w:r>
        <w:rPr>
          <w:lang w:val="ru-RU"/>
        </w:rPr>
        <w:lastRenderedPageBreak/>
        <w:t xml:space="preserve">Глава 5. </w:t>
      </w:r>
      <w:r w:rsidR="00394981">
        <w:rPr>
          <w:lang w:val="ru-RU"/>
        </w:rPr>
        <w:t>Результаты</w:t>
      </w:r>
      <w:bookmarkEnd w:id="23"/>
      <w:r>
        <w:rPr>
          <w:lang w:val="ru-RU"/>
        </w:rPr>
        <w:t xml:space="preserve"> исследования</w:t>
      </w:r>
      <w:bookmarkEnd w:id="24"/>
      <w:bookmarkEnd w:id="25"/>
    </w:p>
    <w:p w14:paraId="5039506D" w14:textId="77777777" w:rsidR="00394981" w:rsidRPr="00703821" w:rsidRDefault="00394981" w:rsidP="00394981">
      <w:pPr>
        <w:rPr>
          <w:rFonts w:ascii="Times New Roman" w:hAnsi="Times New Roman"/>
          <w:lang w:val="ru-RU"/>
        </w:rPr>
      </w:pPr>
    </w:p>
    <w:p w14:paraId="41CF4462"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Необходимо отметить, что исследование проводилось на основе случайной репрезентативной выборки по уже состоявшимся процедурам торгов на основных электронных площадках, таких как </w:t>
      </w:r>
      <w:hyperlink r:id="rId14" w:history="1">
        <w:r w:rsidRPr="000125AD">
          <w:rPr>
            <w:rStyle w:val="Hyperlink"/>
            <w:rFonts w:ascii="Times New Roman" w:eastAsia="Times New Roman" w:hAnsi="Times New Roman"/>
            <w:sz w:val="28"/>
            <w:szCs w:val="28"/>
            <w:lang w:val="ru-RU"/>
          </w:rPr>
          <w:t>www.zakupki.gov.ru</w:t>
        </w:r>
      </w:hyperlink>
      <w:r>
        <w:rPr>
          <w:rFonts w:ascii="Times New Roman" w:eastAsia="Times New Roman" w:hAnsi="Times New Roman"/>
          <w:sz w:val="28"/>
          <w:szCs w:val="28"/>
          <w:lang w:val="ru-RU"/>
        </w:rPr>
        <w:t xml:space="preserve">, </w:t>
      </w:r>
      <w:hyperlink r:id="rId15" w:history="1">
        <w:r w:rsidRPr="000125AD">
          <w:rPr>
            <w:rStyle w:val="Hyperlink"/>
            <w:rFonts w:ascii="Times New Roman" w:eastAsia="Times New Roman" w:hAnsi="Times New Roman"/>
            <w:sz w:val="28"/>
            <w:szCs w:val="28"/>
            <w:lang w:val="ru-RU"/>
          </w:rPr>
          <w:t>www.roseltorg.ru</w:t>
        </w:r>
      </w:hyperlink>
      <w:r>
        <w:rPr>
          <w:rFonts w:ascii="Times New Roman" w:eastAsia="Times New Roman" w:hAnsi="Times New Roman"/>
          <w:sz w:val="28"/>
          <w:szCs w:val="28"/>
          <w:lang w:val="ru-RU"/>
        </w:rPr>
        <w:t xml:space="preserve"> и около 10 других. В ходе исследования были проанализированы технические задания к каждому из заказов, протоколы подведения итогов и определения победителя, а также проанализирована </w:t>
      </w:r>
      <w:r w:rsidR="005079B7">
        <w:rPr>
          <w:rFonts w:ascii="Times New Roman" w:eastAsia="Times New Roman" w:hAnsi="Times New Roman"/>
          <w:sz w:val="28"/>
          <w:szCs w:val="28"/>
          <w:lang w:val="ru-RU"/>
        </w:rPr>
        <w:t>д</w:t>
      </w:r>
      <w:r>
        <w:rPr>
          <w:rFonts w:ascii="Times New Roman" w:eastAsia="Times New Roman" w:hAnsi="Times New Roman"/>
          <w:sz w:val="28"/>
          <w:szCs w:val="28"/>
          <w:lang w:val="ru-RU"/>
        </w:rPr>
        <w:t>окументация, в которой указаны использованные государственным заказчиком способы формирования начальной (максимальной) цены контракта с проверкой координат компаний, сделавших коммерческие предложения для формирования средней цены.</w:t>
      </w:r>
    </w:p>
    <w:p w14:paraId="477F34D3"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Следующим этапом исследования стало сравнение актуальных рыночных цен на основе данных, размещенных в сети Интернет на сайтах компаний, предоставляющих свои услуги по поставке и монтажу кондиционеров и сплит-систем на территории Российской Федерации, в соответствии со всеми требованиями технических заданий к заказам. Минимальное количество источников, использованных для формирования средней рыночной цены составило не менее 3 электронных источников в сети Интернет с последующим уточнением актуальности ценовых предложений в ходе телефонных переговоров. Пример листа соответствия ценовых предложений по состоявшимся торгам находится в Таблице 3 и Приложении 3.</w:t>
      </w:r>
    </w:p>
    <w:p w14:paraId="761A5898"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Стоит отметить, что разница между актуальными рыночными ценами и начальными ценами контрактов, в среднем, составляет около 25%. Однако, в отдельных случаях, превышает рыночную стоимость услуг в два и более раз. В большинстве рассмотренных случаев контракт на поставку оборудования и проведение монтажных работ был заключен на сумму, превышающую рыночную стоимость таковых товаров и услуг.</w:t>
      </w:r>
    </w:p>
    <w:p w14:paraId="6BC5A62B" w14:textId="77777777" w:rsidR="00394981" w:rsidRDefault="00394981" w:rsidP="00394981">
      <w:pPr>
        <w:spacing w:line="360" w:lineRule="auto"/>
        <w:ind w:firstLine="720"/>
        <w:jc w:val="both"/>
        <w:rPr>
          <w:rFonts w:ascii="Times New Roman" w:eastAsia="Times New Roman" w:hAnsi="Times New Roman"/>
          <w:sz w:val="28"/>
          <w:szCs w:val="28"/>
          <w:lang w:val="ru-RU"/>
        </w:rPr>
      </w:pPr>
    </w:p>
    <w:tbl>
      <w:tblPr>
        <w:tblStyle w:val="TableGrid"/>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668"/>
        <w:gridCol w:w="3052"/>
        <w:gridCol w:w="1985"/>
        <w:gridCol w:w="1842"/>
        <w:gridCol w:w="1525"/>
      </w:tblGrid>
      <w:tr w:rsidR="00394981" w14:paraId="71E2E2EB" w14:textId="77777777" w:rsidTr="00DB22C5">
        <w:tc>
          <w:tcPr>
            <w:tcW w:w="668" w:type="dxa"/>
          </w:tcPr>
          <w:p w14:paraId="1884AFA4" w14:textId="77777777" w:rsidR="00394981" w:rsidRPr="00CB46A6" w:rsidRDefault="00394981" w:rsidP="00DB22C5">
            <w:pPr>
              <w:rPr>
                <w:rFonts w:ascii="Times New Roman" w:hAnsi="Times New Roman" w:cs="Times New Roman"/>
                <w:sz w:val="28"/>
                <w:szCs w:val="28"/>
                <w:lang w:val="ru-RU"/>
              </w:rPr>
            </w:pPr>
          </w:p>
        </w:tc>
        <w:tc>
          <w:tcPr>
            <w:tcW w:w="3052" w:type="dxa"/>
          </w:tcPr>
          <w:p w14:paraId="3552EF56"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Процедура</w:t>
            </w:r>
          </w:p>
        </w:tc>
        <w:tc>
          <w:tcPr>
            <w:tcW w:w="1985" w:type="dxa"/>
          </w:tcPr>
          <w:p w14:paraId="49B47807"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Начальная цена</w:t>
            </w:r>
          </w:p>
        </w:tc>
        <w:tc>
          <w:tcPr>
            <w:tcW w:w="1842" w:type="dxa"/>
          </w:tcPr>
          <w:p w14:paraId="2B6D90D1"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Итоговая цена</w:t>
            </w:r>
          </w:p>
        </w:tc>
        <w:tc>
          <w:tcPr>
            <w:tcW w:w="1525" w:type="dxa"/>
          </w:tcPr>
          <w:p w14:paraId="25596776"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Рыночная цена</w:t>
            </w:r>
          </w:p>
        </w:tc>
      </w:tr>
      <w:tr w:rsidR="00394981" w14:paraId="6522710F" w14:textId="77777777" w:rsidTr="00DB22C5">
        <w:tc>
          <w:tcPr>
            <w:tcW w:w="668" w:type="dxa"/>
          </w:tcPr>
          <w:p w14:paraId="28285566"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2E60DFA1"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№070912xx00007</w:t>
            </w:r>
          </w:p>
        </w:tc>
        <w:tc>
          <w:tcPr>
            <w:tcW w:w="1985" w:type="dxa"/>
          </w:tcPr>
          <w:p w14:paraId="556FF875"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2 177 255,19</w:t>
            </w:r>
          </w:p>
        </w:tc>
        <w:tc>
          <w:tcPr>
            <w:tcW w:w="1842" w:type="dxa"/>
          </w:tcPr>
          <w:p w14:paraId="439B7998"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2 113 374,1</w:t>
            </w:r>
          </w:p>
        </w:tc>
        <w:tc>
          <w:tcPr>
            <w:tcW w:w="1525" w:type="dxa"/>
          </w:tcPr>
          <w:p w14:paraId="3E9494EF"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1 650 000</w:t>
            </w:r>
          </w:p>
        </w:tc>
      </w:tr>
      <w:tr w:rsidR="00394981" w14:paraId="62504C11" w14:textId="77777777" w:rsidTr="00DB22C5">
        <w:tc>
          <w:tcPr>
            <w:tcW w:w="668" w:type="dxa"/>
          </w:tcPr>
          <w:p w14:paraId="75583D4A"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55342EDA"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№312xx00041721</w:t>
            </w:r>
          </w:p>
        </w:tc>
        <w:tc>
          <w:tcPr>
            <w:tcW w:w="1985" w:type="dxa"/>
          </w:tcPr>
          <w:p w14:paraId="4DF63B7C"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1 658 704</w:t>
            </w:r>
          </w:p>
        </w:tc>
        <w:tc>
          <w:tcPr>
            <w:tcW w:w="1842" w:type="dxa"/>
          </w:tcPr>
          <w:p w14:paraId="7A54D92A"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1 285 493, 38</w:t>
            </w:r>
          </w:p>
        </w:tc>
        <w:tc>
          <w:tcPr>
            <w:tcW w:w="1525" w:type="dxa"/>
          </w:tcPr>
          <w:p w14:paraId="241C0749"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998 912</w:t>
            </w:r>
          </w:p>
        </w:tc>
      </w:tr>
      <w:tr w:rsidR="00394981" w14:paraId="15C50B3B" w14:textId="77777777" w:rsidTr="00DB22C5">
        <w:tc>
          <w:tcPr>
            <w:tcW w:w="668" w:type="dxa"/>
          </w:tcPr>
          <w:p w14:paraId="3D830C21"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677533AA"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№01151xx00003113000006</w:t>
            </w:r>
          </w:p>
        </w:tc>
        <w:tc>
          <w:tcPr>
            <w:tcW w:w="1985" w:type="dxa"/>
          </w:tcPr>
          <w:p w14:paraId="164BED42"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862 928</w:t>
            </w:r>
          </w:p>
        </w:tc>
        <w:tc>
          <w:tcPr>
            <w:tcW w:w="1842" w:type="dxa"/>
          </w:tcPr>
          <w:p w14:paraId="79D9B10C"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617 056, 32</w:t>
            </w:r>
          </w:p>
        </w:tc>
        <w:tc>
          <w:tcPr>
            <w:tcW w:w="1525" w:type="dxa"/>
          </w:tcPr>
          <w:p w14:paraId="2F6A22C7"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510 300</w:t>
            </w:r>
          </w:p>
        </w:tc>
      </w:tr>
      <w:tr w:rsidR="00394981" w14:paraId="5A394C38" w14:textId="77777777" w:rsidTr="00DB22C5">
        <w:tc>
          <w:tcPr>
            <w:tcW w:w="668" w:type="dxa"/>
          </w:tcPr>
          <w:p w14:paraId="434C8F3B"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6B1F9822"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№03182xx00025213000013</w:t>
            </w:r>
          </w:p>
        </w:tc>
        <w:tc>
          <w:tcPr>
            <w:tcW w:w="1985" w:type="dxa"/>
          </w:tcPr>
          <w:p w14:paraId="361C380E"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238 600</w:t>
            </w:r>
          </w:p>
        </w:tc>
        <w:tc>
          <w:tcPr>
            <w:tcW w:w="1842" w:type="dxa"/>
          </w:tcPr>
          <w:p w14:paraId="739F338B"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195 146</w:t>
            </w:r>
          </w:p>
        </w:tc>
        <w:tc>
          <w:tcPr>
            <w:tcW w:w="1525" w:type="dxa"/>
          </w:tcPr>
          <w:p w14:paraId="3D89601F"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216 000</w:t>
            </w:r>
          </w:p>
        </w:tc>
      </w:tr>
      <w:tr w:rsidR="00394981" w14:paraId="10C74ADD" w14:textId="77777777" w:rsidTr="00DB22C5">
        <w:tc>
          <w:tcPr>
            <w:tcW w:w="668" w:type="dxa"/>
          </w:tcPr>
          <w:p w14:paraId="632DDAB5"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712C2DD7"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№01711xx00003613000012</w:t>
            </w:r>
          </w:p>
        </w:tc>
        <w:tc>
          <w:tcPr>
            <w:tcW w:w="1985" w:type="dxa"/>
          </w:tcPr>
          <w:p w14:paraId="46E77403"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color w:val="535353"/>
                <w:sz w:val="28"/>
                <w:szCs w:val="28"/>
              </w:rPr>
              <w:t>235 495,25</w:t>
            </w:r>
          </w:p>
        </w:tc>
        <w:tc>
          <w:tcPr>
            <w:tcW w:w="1842" w:type="dxa"/>
          </w:tcPr>
          <w:p w14:paraId="385A67F0"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203 000</w:t>
            </w:r>
          </w:p>
        </w:tc>
        <w:tc>
          <w:tcPr>
            <w:tcW w:w="1525" w:type="dxa"/>
          </w:tcPr>
          <w:p w14:paraId="7F523BA6"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79 209</w:t>
            </w:r>
          </w:p>
        </w:tc>
      </w:tr>
      <w:tr w:rsidR="00394981" w14:paraId="1C1BAFFF" w14:textId="77777777" w:rsidTr="00DB22C5">
        <w:tc>
          <w:tcPr>
            <w:tcW w:w="668" w:type="dxa"/>
          </w:tcPr>
          <w:p w14:paraId="488FC7FE"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4EF82E98"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№01411xx00003113000010</w:t>
            </w:r>
          </w:p>
          <w:p w14:paraId="22205676" w14:textId="77777777" w:rsidR="00394981" w:rsidRPr="00CB46A6" w:rsidRDefault="00394981" w:rsidP="00DB22C5">
            <w:pPr>
              <w:rPr>
                <w:rFonts w:ascii="Times New Roman" w:hAnsi="Times New Roman" w:cs="Times New Roman"/>
                <w:sz w:val="28"/>
                <w:szCs w:val="28"/>
                <w:lang w:val="ru-RU"/>
              </w:rPr>
            </w:pPr>
          </w:p>
        </w:tc>
        <w:tc>
          <w:tcPr>
            <w:tcW w:w="1985" w:type="dxa"/>
          </w:tcPr>
          <w:p w14:paraId="4DA1AD28"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222 267</w:t>
            </w:r>
          </w:p>
        </w:tc>
        <w:tc>
          <w:tcPr>
            <w:tcW w:w="1842" w:type="dxa"/>
          </w:tcPr>
          <w:p w14:paraId="4E7CAB86"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220 000</w:t>
            </w:r>
          </w:p>
        </w:tc>
        <w:tc>
          <w:tcPr>
            <w:tcW w:w="1525" w:type="dxa"/>
          </w:tcPr>
          <w:p w14:paraId="1FCD2546"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97 560</w:t>
            </w:r>
          </w:p>
        </w:tc>
      </w:tr>
      <w:tr w:rsidR="00394981" w14:paraId="714EF0BC" w14:textId="77777777" w:rsidTr="00DB22C5">
        <w:tc>
          <w:tcPr>
            <w:tcW w:w="668" w:type="dxa"/>
          </w:tcPr>
          <w:p w14:paraId="6D3B7AA3"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1DDCB77A"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№02611xx00000113000021</w:t>
            </w:r>
          </w:p>
          <w:p w14:paraId="37778B54" w14:textId="77777777" w:rsidR="00394981" w:rsidRPr="00CB46A6" w:rsidRDefault="00394981" w:rsidP="00DB22C5">
            <w:pPr>
              <w:rPr>
                <w:rFonts w:ascii="Times New Roman" w:hAnsi="Times New Roman" w:cs="Times New Roman"/>
                <w:sz w:val="28"/>
                <w:szCs w:val="28"/>
                <w:lang w:val="ru-RU"/>
              </w:rPr>
            </w:pPr>
          </w:p>
        </w:tc>
        <w:tc>
          <w:tcPr>
            <w:tcW w:w="1985" w:type="dxa"/>
          </w:tcPr>
          <w:p w14:paraId="0028DE5A"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198 000</w:t>
            </w:r>
          </w:p>
        </w:tc>
        <w:tc>
          <w:tcPr>
            <w:tcW w:w="1842" w:type="dxa"/>
          </w:tcPr>
          <w:p w14:paraId="3AE6C517"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197 500</w:t>
            </w:r>
          </w:p>
        </w:tc>
        <w:tc>
          <w:tcPr>
            <w:tcW w:w="1525" w:type="dxa"/>
          </w:tcPr>
          <w:p w14:paraId="4223C525"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80 060</w:t>
            </w:r>
          </w:p>
        </w:tc>
      </w:tr>
      <w:tr w:rsidR="00394981" w14:paraId="03837460" w14:textId="77777777" w:rsidTr="00DB22C5">
        <w:tc>
          <w:tcPr>
            <w:tcW w:w="668" w:type="dxa"/>
          </w:tcPr>
          <w:p w14:paraId="7C764365"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6004777F"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№02011xx00003813000013</w:t>
            </w:r>
          </w:p>
          <w:p w14:paraId="26691C14" w14:textId="77777777" w:rsidR="00394981" w:rsidRPr="00CB46A6" w:rsidRDefault="00394981" w:rsidP="00DB22C5">
            <w:pPr>
              <w:rPr>
                <w:rFonts w:ascii="Times New Roman" w:hAnsi="Times New Roman" w:cs="Times New Roman"/>
                <w:sz w:val="28"/>
                <w:szCs w:val="28"/>
                <w:lang w:val="ru-RU"/>
              </w:rPr>
            </w:pPr>
          </w:p>
        </w:tc>
        <w:tc>
          <w:tcPr>
            <w:tcW w:w="1985" w:type="dxa"/>
          </w:tcPr>
          <w:p w14:paraId="2966F60C"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350 000</w:t>
            </w:r>
          </w:p>
        </w:tc>
        <w:tc>
          <w:tcPr>
            <w:tcW w:w="1842" w:type="dxa"/>
          </w:tcPr>
          <w:p w14:paraId="6DF9E879"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350 000</w:t>
            </w:r>
          </w:p>
        </w:tc>
        <w:tc>
          <w:tcPr>
            <w:tcW w:w="1525" w:type="dxa"/>
          </w:tcPr>
          <w:p w14:paraId="27585A0D"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264 732</w:t>
            </w:r>
          </w:p>
        </w:tc>
      </w:tr>
      <w:tr w:rsidR="00394981" w14:paraId="1DBD6B71" w14:textId="77777777" w:rsidTr="00DB22C5">
        <w:tc>
          <w:tcPr>
            <w:tcW w:w="668" w:type="dxa"/>
          </w:tcPr>
          <w:p w14:paraId="65143D92"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548AFACE"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№01151xx00003113000006</w:t>
            </w:r>
          </w:p>
          <w:p w14:paraId="72C498D5" w14:textId="77777777" w:rsidR="00394981" w:rsidRPr="00CB46A6" w:rsidRDefault="00394981" w:rsidP="00DB22C5">
            <w:pPr>
              <w:rPr>
                <w:rFonts w:ascii="Times New Roman" w:hAnsi="Times New Roman" w:cs="Times New Roman"/>
                <w:sz w:val="28"/>
                <w:szCs w:val="28"/>
                <w:lang w:val="ru-RU"/>
              </w:rPr>
            </w:pPr>
          </w:p>
        </w:tc>
        <w:tc>
          <w:tcPr>
            <w:tcW w:w="1985" w:type="dxa"/>
          </w:tcPr>
          <w:p w14:paraId="7B282813"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color w:val="535353"/>
                <w:sz w:val="28"/>
                <w:szCs w:val="28"/>
              </w:rPr>
              <w:t>862 928</w:t>
            </w:r>
          </w:p>
        </w:tc>
        <w:tc>
          <w:tcPr>
            <w:tcW w:w="1842" w:type="dxa"/>
          </w:tcPr>
          <w:p w14:paraId="4E96551E"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617 056</w:t>
            </w:r>
          </w:p>
        </w:tc>
        <w:tc>
          <w:tcPr>
            <w:tcW w:w="1525" w:type="dxa"/>
          </w:tcPr>
          <w:p w14:paraId="784C2F3F"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439 900</w:t>
            </w:r>
          </w:p>
        </w:tc>
      </w:tr>
      <w:tr w:rsidR="00394981" w14:paraId="7FC360E6" w14:textId="77777777" w:rsidTr="00DB22C5">
        <w:tc>
          <w:tcPr>
            <w:tcW w:w="668" w:type="dxa"/>
          </w:tcPr>
          <w:p w14:paraId="06CF82BB" w14:textId="77777777" w:rsidR="00394981" w:rsidRPr="00CB46A6" w:rsidRDefault="00394981" w:rsidP="00DB22C5">
            <w:pPr>
              <w:pStyle w:val="ListParagraph"/>
              <w:numPr>
                <w:ilvl w:val="0"/>
                <w:numId w:val="10"/>
              </w:numPr>
              <w:spacing w:line="240" w:lineRule="auto"/>
              <w:rPr>
                <w:rFonts w:ascii="Times New Roman" w:hAnsi="Times New Roman" w:cs="Times New Roman"/>
                <w:sz w:val="28"/>
                <w:szCs w:val="28"/>
                <w:lang w:val="ru-RU"/>
              </w:rPr>
            </w:pPr>
          </w:p>
        </w:tc>
        <w:tc>
          <w:tcPr>
            <w:tcW w:w="3052" w:type="dxa"/>
          </w:tcPr>
          <w:p w14:paraId="61D6E7A5"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№0291xx100000213000014</w:t>
            </w:r>
          </w:p>
          <w:p w14:paraId="0C818920" w14:textId="77777777" w:rsidR="00394981" w:rsidRPr="00CB46A6" w:rsidRDefault="00394981" w:rsidP="00DB22C5">
            <w:pPr>
              <w:rPr>
                <w:rFonts w:ascii="Times New Roman" w:hAnsi="Times New Roman" w:cs="Times New Roman"/>
                <w:sz w:val="28"/>
                <w:szCs w:val="28"/>
                <w:lang w:val="ru-RU"/>
              </w:rPr>
            </w:pPr>
          </w:p>
        </w:tc>
        <w:tc>
          <w:tcPr>
            <w:tcW w:w="1985" w:type="dxa"/>
          </w:tcPr>
          <w:p w14:paraId="60763E7B"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color w:val="535353"/>
                <w:sz w:val="28"/>
                <w:szCs w:val="28"/>
              </w:rPr>
              <w:t>336 100</w:t>
            </w:r>
          </w:p>
        </w:tc>
        <w:tc>
          <w:tcPr>
            <w:tcW w:w="1842" w:type="dxa"/>
          </w:tcPr>
          <w:p w14:paraId="3347D4D1"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268 178</w:t>
            </w:r>
          </w:p>
        </w:tc>
        <w:tc>
          <w:tcPr>
            <w:tcW w:w="1525" w:type="dxa"/>
          </w:tcPr>
          <w:p w14:paraId="65BC317C"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194 278, 56</w:t>
            </w:r>
          </w:p>
        </w:tc>
      </w:tr>
    </w:tbl>
    <w:p w14:paraId="0569454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2927F18"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Таб. 3. Лист соответствия средних рыночных цен и ценовых предложений, использованных для формирования начальных (максимальных) цен контрактов</w:t>
      </w:r>
    </w:p>
    <w:p w14:paraId="3922833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C10204D"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Полный перечень электронных источников, использованных для формирования средней рыночной стоимости товаров и услуг для торгов с полученными данными находится в Приложении 3.</w:t>
      </w:r>
    </w:p>
    <w:p w14:paraId="11B435F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9861DB7"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 xml:space="preserve">На следующем этапе были проанализированы способы, выбранные заказчиками для формирования начальной (максимальной) цены. Для анализа был выбран преимущественно рыночный метод формирования начальной (максимальной) цены. Всего было проанализировано более 300 торгов с </w:t>
      </w:r>
      <w:proofErr w:type="spellStart"/>
      <w:r>
        <w:rPr>
          <w:rFonts w:ascii="Times New Roman" w:eastAsia="Times New Roman" w:hAnsi="Times New Roman"/>
          <w:sz w:val="28"/>
          <w:szCs w:val="28"/>
          <w:lang w:val="ru-RU"/>
        </w:rPr>
        <w:t>прилагающейся</w:t>
      </w:r>
      <w:proofErr w:type="spellEnd"/>
      <w:r>
        <w:rPr>
          <w:rFonts w:ascii="Times New Roman" w:eastAsia="Times New Roman" w:hAnsi="Times New Roman"/>
          <w:sz w:val="28"/>
          <w:szCs w:val="28"/>
          <w:lang w:val="ru-RU"/>
        </w:rPr>
        <w:t xml:space="preserve"> документацией. К сожалению, в 80% случаев, установить компании, сделавшие указанные коммерческие предложения по цене для государственных </w:t>
      </w:r>
      <w:proofErr w:type="spellStart"/>
      <w:r>
        <w:rPr>
          <w:rFonts w:ascii="Times New Roman" w:eastAsia="Times New Roman" w:hAnsi="Times New Roman"/>
          <w:sz w:val="28"/>
          <w:szCs w:val="28"/>
          <w:lang w:val="ru-RU"/>
        </w:rPr>
        <w:t>закачиков</w:t>
      </w:r>
      <w:proofErr w:type="spellEnd"/>
      <w:r>
        <w:rPr>
          <w:rFonts w:ascii="Times New Roman" w:eastAsia="Times New Roman" w:hAnsi="Times New Roman"/>
          <w:sz w:val="28"/>
          <w:szCs w:val="28"/>
          <w:lang w:val="ru-RU"/>
        </w:rPr>
        <w:t>, оказалось невозможным. Большинство заказчиков предпочитает даже не указывать названия компаний, а некоторые заказчики при определении цен опираются на данные, полученные в ходе телефонных переговоров с поставщиками.</w:t>
      </w:r>
    </w:p>
    <w:p w14:paraId="392ED40A"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В Таблице 4 находятся некоторые данные, полученные в ходе исследования.</w:t>
      </w:r>
    </w:p>
    <w:p w14:paraId="54896650"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3156"/>
        <w:gridCol w:w="5708"/>
      </w:tblGrid>
      <w:tr w:rsidR="00394981" w:rsidRPr="009B2624" w14:paraId="3AD89306" w14:textId="77777777" w:rsidTr="00DB22C5">
        <w:tc>
          <w:tcPr>
            <w:tcW w:w="529" w:type="dxa"/>
          </w:tcPr>
          <w:p w14:paraId="3626ED5F"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w:t>
            </w:r>
          </w:p>
        </w:tc>
        <w:tc>
          <w:tcPr>
            <w:tcW w:w="2761" w:type="dxa"/>
          </w:tcPr>
          <w:p w14:paraId="0E6D14FB"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закупки</w:t>
            </w:r>
            <w:proofErr w:type="spellEnd"/>
          </w:p>
        </w:tc>
        <w:tc>
          <w:tcPr>
            <w:tcW w:w="6436" w:type="dxa"/>
          </w:tcPr>
          <w:p w14:paraId="09CA8EE5" w14:textId="77777777" w:rsidR="00394981" w:rsidRPr="00CB46A6" w:rsidRDefault="00394981" w:rsidP="00DB22C5">
            <w:pPr>
              <w:rPr>
                <w:rFonts w:ascii="Times New Roman" w:hAnsi="Times New Roman" w:cs="Times New Roman"/>
                <w:sz w:val="28"/>
                <w:szCs w:val="28"/>
              </w:rPr>
            </w:pPr>
            <w:proofErr w:type="spellStart"/>
            <w:r w:rsidRPr="00CB46A6">
              <w:rPr>
                <w:rFonts w:ascii="Times New Roman" w:hAnsi="Times New Roman" w:cs="Times New Roman"/>
                <w:sz w:val="28"/>
                <w:szCs w:val="28"/>
              </w:rPr>
              <w:t>Обоснование</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начальной</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цены</w:t>
            </w:r>
            <w:proofErr w:type="spellEnd"/>
          </w:p>
        </w:tc>
      </w:tr>
      <w:tr w:rsidR="00394981" w:rsidRPr="00703821" w14:paraId="602F91AA" w14:textId="77777777" w:rsidTr="00DB22C5">
        <w:tc>
          <w:tcPr>
            <w:tcW w:w="529" w:type="dxa"/>
          </w:tcPr>
          <w:p w14:paraId="218D30FD"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1</w:t>
            </w:r>
          </w:p>
        </w:tc>
        <w:tc>
          <w:tcPr>
            <w:tcW w:w="2761" w:type="dxa"/>
          </w:tcPr>
          <w:p w14:paraId="409D0B4A"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0187300006511xx000474</w:t>
            </w:r>
          </w:p>
        </w:tc>
        <w:tc>
          <w:tcPr>
            <w:tcW w:w="6436" w:type="dxa"/>
          </w:tcPr>
          <w:p w14:paraId="63C6E442"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Отсутствует. Есть сметы по расходу денежных средств.</w:t>
            </w:r>
          </w:p>
        </w:tc>
      </w:tr>
      <w:tr w:rsidR="00394981" w:rsidRPr="00703821" w14:paraId="7833C2BC" w14:textId="77777777" w:rsidTr="00DB22C5">
        <w:tc>
          <w:tcPr>
            <w:tcW w:w="529" w:type="dxa"/>
          </w:tcPr>
          <w:p w14:paraId="1BF410DC"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2</w:t>
            </w:r>
          </w:p>
        </w:tc>
        <w:tc>
          <w:tcPr>
            <w:tcW w:w="2761" w:type="dxa"/>
          </w:tcPr>
          <w:p w14:paraId="7D378330"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0102200001611xx000461</w:t>
            </w:r>
          </w:p>
        </w:tc>
        <w:tc>
          <w:tcPr>
            <w:tcW w:w="6436" w:type="dxa"/>
          </w:tcPr>
          <w:p w14:paraId="55B0BC47"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 xml:space="preserve">Начальная цена основывается на цене фирмы </w:t>
            </w:r>
            <w:r w:rsidRPr="00CB46A6">
              <w:rPr>
                <w:rFonts w:ascii="Times New Roman" w:hAnsi="Times New Roman" w:cs="Times New Roman"/>
                <w:sz w:val="28"/>
                <w:szCs w:val="28"/>
                <w:lang w:val="en-US"/>
              </w:rPr>
              <w:t>STORZ</w:t>
            </w:r>
            <w:r w:rsidRPr="00CB46A6">
              <w:rPr>
                <w:rFonts w:ascii="Times New Roman" w:hAnsi="Times New Roman" w:cs="Times New Roman"/>
                <w:sz w:val="28"/>
                <w:szCs w:val="28"/>
                <w:lang w:val="ru-RU"/>
              </w:rPr>
              <w:t xml:space="preserve"> и </w:t>
            </w:r>
            <w:r w:rsidRPr="007A5295">
              <w:rPr>
                <w:rFonts w:ascii="Times New Roman" w:hAnsi="Times New Roman" w:cs="Times New Roman"/>
                <w:sz w:val="28"/>
                <w:szCs w:val="28"/>
                <w:lang w:val="ru-RU"/>
              </w:rPr>
              <w:t xml:space="preserve">2 </w:t>
            </w:r>
            <w:r w:rsidRPr="00CB46A6">
              <w:rPr>
                <w:rFonts w:ascii="Times New Roman" w:hAnsi="Times New Roman" w:cs="Times New Roman"/>
                <w:sz w:val="28"/>
                <w:szCs w:val="28"/>
                <w:lang w:val="ru-RU"/>
              </w:rPr>
              <w:t>неизвестных поставщиков, у которых аналогов этому оборудованию нет.</w:t>
            </w:r>
          </w:p>
        </w:tc>
      </w:tr>
      <w:tr w:rsidR="00394981" w:rsidRPr="009B2624" w14:paraId="4B9E76C1" w14:textId="77777777" w:rsidTr="00DB22C5">
        <w:tc>
          <w:tcPr>
            <w:tcW w:w="529" w:type="dxa"/>
          </w:tcPr>
          <w:p w14:paraId="74C2A96B"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3</w:t>
            </w:r>
          </w:p>
        </w:tc>
        <w:tc>
          <w:tcPr>
            <w:tcW w:w="2761" w:type="dxa"/>
          </w:tcPr>
          <w:p w14:paraId="6AEA6947"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05481xx00001111000018</w:t>
            </w:r>
          </w:p>
        </w:tc>
        <w:tc>
          <w:tcPr>
            <w:tcW w:w="6436" w:type="dxa"/>
          </w:tcPr>
          <w:p w14:paraId="3DD5A8ED" w14:textId="77777777" w:rsidR="00394981" w:rsidRPr="00CB46A6" w:rsidRDefault="00394981" w:rsidP="00DB22C5">
            <w:pPr>
              <w:spacing w:before="200" w:after="40"/>
              <w:outlineLvl w:val="5"/>
              <w:rPr>
                <w:rFonts w:ascii="Times New Roman" w:hAnsi="Times New Roman" w:cs="Times New Roman"/>
                <w:sz w:val="28"/>
                <w:szCs w:val="28"/>
                <w:lang w:val="ru-RU"/>
              </w:rPr>
            </w:pPr>
            <w:r w:rsidRPr="007A5295">
              <w:rPr>
                <w:rFonts w:ascii="Times New Roman" w:hAnsi="Times New Roman" w:cs="Times New Roman"/>
                <w:sz w:val="28"/>
                <w:szCs w:val="28"/>
                <w:lang w:val="ru-RU"/>
              </w:rPr>
              <w:t>Ц</w:t>
            </w:r>
            <w:r w:rsidRPr="00CB46A6">
              <w:rPr>
                <w:rFonts w:ascii="Times New Roman" w:hAnsi="Times New Roman" w:cs="Times New Roman"/>
                <w:sz w:val="28"/>
                <w:szCs w:val="28"/>
                <w:lang w:val="ru-RU"/>
              </w:rPr>
              <w:t xml:space="preserve">ена  основывается на информации от поставщиков аналогичного оборудования, информации о закупках аналогичного оборудования на электронной площадке </w:t>
            </w:r>
            <w:hyperlink r:id="rId16" w:history="1">
              <w:r w:rsidRPr="00CB46A6">
                <w:rPr>
                  <w:rStyle w:val="Hyperlink"/>
                  <w:rFonts w:ascii="Times New Roman" w:hAnsi="Times New Roman" w:cs="Times New Roman"/>
                  <w:sz w:val="28"/>
                  <w:szCs w:val="28"/>
                </w:rPr>
                <w:t>http</w:t>
              </w:r>
              <w:r w:rsidRPr="00CB46A6">
                <w:rPr>
                  <w:rStyle w:val="Hyperlink"/>
                  <w:rFonts w:ascii="Times New Roman" w:hAnsi="Times New Roman" w:cs="Times New Roman"/>
                  <w:sz w:val="28"/>
                  <w:szCs w:val="28"/>
                  <w:lang w:val="ru-RU"/>
                </w:rPr>
                <w:t>://</w:t>
              </w:r>
              <w:r w:rsidRPr="00CB46A6">
                <w:rPr>
                  <w:rStyle w:val="Hyperlink"/>
                  <w:rFonts w:ascii="Times New Roman" w:hAnsi="Times New Roman" w:cs="Times New Roman"/>
                  <w:sz w:val="28"/>
                  <w:szCs w:val="28"/>
                </w:rPr>
                <w:t>www</w:t>
              </w:r>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sberbank</w:t>
              </w:r>
              <w:proofErr w:type="spellEnd"/>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ast</w:t>
              </w:r>
              <w:proofErr w:type="spellEnd"/>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ru</w:t>
              </w:r>
              <w:proofErr w:type="spellEnd"/>
            </w:hyperlink>
            <w:r w:rsidRPr="00CB46A6">
              <w:rPr>
                <w:rFonts w:ascii="Times New Roman" w:hAnsi="Times New Roman" w:cs="Times New Roman"/>
                <w:sz w:val="28"/>
                <w:szCs w:val="28"/>
                <w:lang w:val="ru-RU"/>
              </w:rPr>
              <w:t xml:space="preserve"> </w:t>
            </w:r>
          </w:p>
          <w:p w14:paraId="48BE67BC" w14:textId="77777777" w:rsidR="00394981" w:rsidRPr="00CB46A6" w:rsidRDefault="00394981" w:rsidP="00DB22C5">
            <w:pPr>
              <w:spacing w:before="200" w:after="40"/>
              <w:outlineLvl w:val="5"/>
              <w:rPr>
                <w:rFonts w:ascii="Times New Roman" w:hAnsi="Times New Roman" w:cs="Times New Roman"/>
                <w:sz w:val="28"/>
                <w:szCs w:val="28"/>
              </w:rPr>
            </w:pPr>
            <w:proofErr w:type="spellStart"/>
            <w:r w:rsidRPr="00CB46A6">
              <w:rPr>
                <w:rFonts w:ascii="Times New Roman" w:hAnsi="Times New Roman" w:cs="Times New Roman"/>
                <w:sz w:val="28"/>
                <w:szCs w:val="28"/>
              </w:rPr>
              <w:t>поставщики</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не</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указаны</w:t>
            </w:r>
            <w:proofErr w:type="spellEnd"/>
          </w:p>
        </w:tc>
      </w:tr>
      <w:tr w:rsidR="00394981" w:rsidRPr="009B2624" w14:paraId="0B32D9F3" w14:textId="77777777" w:rsidTr="00DB22C5">
        <w:tc>
          <w:tcPr>
            <w:tcW w:w="529" w:type="dxa"/>
          </w:tcPr>
          <w:p w14:paraId="193EB3B1"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4</w:t>
            </w:r>
          </w:p>
        </w:tc>
        <w:tc>
          <w:tcPr>
            <w:tcW w:w="2761" w:type="dxa"/>
          </w:tcPr>
          <w:p w14:paraId="15803E28"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 xml:space="preserve">01873xx00003511000149 </w:t>
            </w:r>
          </w:p>
        </w:tc>
        <w:tc>
          <w:tcPr>
            <w:tcW w:w="6436" w:type="dxa"/>
          </w:tcPr>
          <w:p w14:paraId="73DD487D" w14:textId="77777777" w:rsidR="00394981" w:rsidRPr="00CB46A6" w:rsidRDefault="00394981" w:rsidP="00DB22C5">
            <w:pPr>
              <w:spacing w:before="200" w:after="40"/>
              <w:outlineLvl w:val="5"/>
              <w:rPr>
                <w:rFonts w:ascii="Times New Roman" w:hAnsi="Times New Roman" w:cs="Times New Roman"/>
                <w:sz w:val="28"/>
                <w:szCs w:val="28"/>
              </w:rPr>
            </w:pPr>
            <w:proofErr w:type="spellStart"/>
            <w:r w:rsidRPr="00CB46A6">
              <w:rPr>
                <w:rFonts w:ascii="Times New Roman" w:hAnsi="Times New Roman" w:cs="Times New Roman"/>
                <w:sz w:val="28"/>
                <w:szCs w:val="28"/>
              </w:rPr>
              <w:t>Отсутствует</w:t>
            </w:r>
            <w:proofErr w:type="spellEnd"/>
            <w:r w:rsidRPr="00CB46A6">
              <w:rPr>
                <w:rFonts w:ascii="Times New Roman" w:hAnsi="Times New Roman" w:cs="Times New Roman"/>
                <w:sz w:val="28"/>
                <w:szCs w:val="28"/>
              </w:rPr>
              <w:t xml:space="preserve"> </w:t>
            </w:r>
          </w:p>
        </w:tc>
      </w:tr>
      <w:tr w:rsidR="00394981" w:rsidRPr="009B2624" w14:paraId="682066AD" w14:textId="77777777" w:rsidTr="00DB22C5">
        <w:tc>
          <w:tcPr>
            <w:tcW w:w="529" w:type="dxa"/>
          </w:tcPr>
          <w:p w14:paraId="38E0008A"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5</w:t>
            </w:r>
          </w:p>
        </w:tc>
        <w:tc>
          <w:tcPr>
            <w:tcW w:w="2761" w:type="dxa"/>
          </w:tcPr>
          <w:p w14:paraId="04818FFE"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03731xx00064611000985</w:t>
            </w:r>
          </w:p>
        </w:tc>
        <w:tc>
          <w:tcPr>
            <w:tcW w:w="6436" w:type="dxa"/>
          </w:tcPr>
          <w:p w14:paraId="797DBF4A"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lang w:val="ru-RU"/>
              </w:rPr>
              <w:t xml:space="preserve">За основу расчета начальной цены контракта принята цена на масло М14Д2СЕ  по итогам открытого  аукциона в электронной форме, проведенного в апреле </w:t>
            </w:r>
            <w:r w:rsidRPr="007A5295">
              <w:rPr>
                <w:rFonts w:ascii="Times New Roman" w:hAnsi="Times New Roman" w:cs="Times New Roman"/>
                <w:sz w:val="28"/>
                <w:szCs w:val="28"/>
                <w:lang w:val="ru-RU"/>
              </w:rPr>
              <w:t>предыдущего года,</w:t>
            </w:r>
            <w:r w:rsidRPr="00CB46A6">
              <w:rPr>
                <w:rFonts w:ascii="Times New Roman" w:hAnsi="Times New Roman" w:cs="Times New Roman"/>
                <w:sz w:val="28"/>
                <w:szCs w:val="28"/>
                <w:lang w:val="ru-RU"/>
              </w:rPr>
              <w:t xml:space="preserve">  </w:t>
            </w:r>
            <w:proofErr w:type="spellStart"/>
            <w:r w:rsidRPr="00CB46A6">
              <w:rPr>
                <w:rFonts w:ascii="Times New Roman" w:hAnsi="Times New Roman" w:cs="Times New Roman"/>
                <w:sz w:val="28"/>
                <w:szCs w:val="28"/>
              </w:rPr>
              <w:t>ссылки</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на</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аукцион</w:t>
            </w:r>
            <w:proofErr w:type="spellEnd"/>
            <w:r w:rsidRPr="00CB46A6">
              <w:rPr>
                <w:rFonts w:ascii="Times New Roman" w:hAnsi="Times New Roman" w:cs="Times New Roman"/>
                <w:sz w:val="28"/>
                <w:szCs w:val="28"/>
              </w:rPr>
              <w:t xml:space="preserve"> </w:t>
            </w:r>
            <w:proofErr w:type="spellStart"/>
            <w:r w:rsidRPr="00CB46A6">
              <w:rPr>
                <w:rFonts w:ascii="Times New Roman" w:hAnsi="Times New Roman" w:cs="Times New Roman"/>
                <w:sz w:val="28"/>
                <w:szCs w:val="28"/>
              </w:rPr>
              <w:t>нет</w:t>
            </w:r>
            <w:proofErr w:type="spellEnd"/>
            <w:r w:rsidRPr="007A5295">
              <w:rPr>
                <w:rFonts w:ascii="Times New Roman" w:hAnsi="Times New Roman" w:cs="Times New Roman"/>
                <w:sz w:val="28"/>
                <w:szCs w:val="28"/>
              </w:rPr>
              <w:t>.</w:t>
            </w:r>
          </w:p>
        </w:tc>
      </w:tr>
      <w:tr w:rsidR="00394981" w:rsidRPr="00703821" w14:paraId="5CFCF016" w14:textId="77777777" w:rsidTr="00DB22C5">
        <w:trPr>
          <w:trHeight w:val="244"/>
        </w:trPr>
        <w:tc>
          <w:tcPr>
            <w:tcW w:w="529" w:type="dxa"/>
          </w:tcPr>
          <w:p w14:paraId="3E0FF129"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lastRenderedPageBreak/>
              <w:t>6</w:t>
            </w:r>
          </w:p>
        </w:tc>
        <w:tc>
          <w:tcPr>
            <w:tcW w:w="2761" w:type="dxa"/>
          </w:tcPr>
          <w:p w14:paraId="04A38478"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01393xx00032511000575</w:t>
            </w:r>
          </w:p>
        </w:tc>
        <w:tc>
          <w:tcPr>
            <w:tcW w:w="6436" w:type="dxa"/>
          </w:tcPr>
          <w:p w14:paraId="101DA984"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Цена сформирована на основе цен</w:t>
            </w:r>
            <w:r w:rsidRPr="007A5295">
              <w:rPr>
                <w:rFonts w:ascii="Times New Roman" w:hAnsi="Times New Roman" w:cs="Times New Roman"/>
                <w:sz w:val="28"/>
                <w:szCs w:val="28"/>
                <w:lang w:val="ru-RU"/>
              </w:rPr>
              <w:t>овых предложений</w:t>
            </w:r>
            <w:r w:rsidRPr="00CB46A6">
              <w:rPr>
                <w:rFonts w:ascii="Times New Roman" w:hAnsi="Times New Roman" w:cs="Times New Roman"/>
                <w:sz w:val="28"/>
                <w:szCs w:val="28"/>
                <w:lang w:val="ru-RU"/>
              </w:rPr>
              <w:t xml:space="preserve"> 3 неизвестных поставщиков.</w:t>
            </w:r>
          </w:p>
        </w:tc>
      </w:tr>
      <w:tr w:rsidR="00394981" w:rsidRPr="00703821" w14:paraId="1915F612" w14:textId="77777777" w:rsidTr="00DB22C5">
        <w:tc>
          <w:tcPr>
            <w:tcW w:w="529" w:type="dxa"/>
          </w:tcPr>
          <w:p w14:paraId="6E93729A"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7</w:t>
            </w:r>
          </w:p>
        </w:tc>
        <w:tc>
          <w:tcPr>
            <w:tcW w:w="2761" w:type="dxa"/>
          </w:tcPr>
          <w:p w14:paraId="29A06C64"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05481xx00001111000020</w:t>
            </w:r>
          </w:p>
          <w:p w14:paraId="0A6B0848" w14:textId="77777777" w:rsidR="00394981" w:rsidRPr="00CB46A6" w:rsidRDefault="00394981" w:rsidP="00DB22C5">
            <w:pPr>
              <w:rPr>
                <w:rFonts w:ascii="Times New Roman" w:hAnsi="Times New Roman" w:cs="Times New Roman"/>
                <w:sz w:val="28"/>
                <w:szCs w:val="28"/>
              </w:rPr>
            </w:pPr>
          </w:p>
        </w:tc>
        <w:tc>
          <w:tcPr>
            <w:tcW w:w="6436" w:type="dxa"/>
          </w:tcPr>
          <w:p w14:paraId="47295E5D"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 xml:space="preserve">Начальная  цена  установлена  по результатам изучения рынка: информации от поставщиков (каких именно не указано) аналогичного оборудования, информации о закупках аналогичного оборудования на электронной площадке </w:t>
            </w:r>
            <w:hyperlink r:id="rId17" w:history="1">
              <w:r w:rsidRPr="00CB46A6">
                <w:rPr>
                  <w:rStyle w:val="Hyperlink"/>
                  <w:rFonts w:ascii="Times New Roman" w:hAnsi="Times New Roman" w:cs="Times New Roman"/>
                  <w:sz w:val="28"/>
                  <w:szCs w:val="28"/>
                </w:rPr>
                <w:t>http</w:t>
              </w:r>
              <w:r w:rsidRPr="00CB46A6">
                <w:rPr>
                  <w:rStyle w:val="Hyperlink"/>
                  <w:rFonts w:ascii="Times New Roman" w:hAnsi="Times New Roman" w:cs="Times New Roman"/>
                  <w:sz w:val="28"/>
                  <w:szCs w:val="28"/>
                  <w:lang w:val="ru-RU"/>
                </w:rPr>
                <w:t>://</w:t>
              </w:r>
              <w:r w:rsidRPr="00CB46A6">
                <w:rPr>
                  <w:rStyle w:val="Hyperlink"/>
                  <w:rFonts w:ascii="Times New Roman" w:hAnsi="Times New Roman" w:cs="Times New Roman"/>
                  <w:sz w:val="28"/>
                  <w:szCs w:val="28"/>
                </w:rPr>
                <w:t>www</w:t>
              </w:r>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sberbank</w:t>
              </w:r>
              <w:proofErr w:type="spellEnd"/>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ast</w:t>
              </w:r>
              <w:proofErr w:type="spellEnd"/>
              <w:r w:rsidRPr="00CB46A6">
                <w:rPr>
                  <w:rStyle w:val="Hyperlink"/>
                  <w:rFonts w:ascii="Times New Roman" w:hAnsi="Times New Roman" w:cs="Times New Roman"/>
                  <w:sz w:val="28"/>
                  <w:szCs w:val="28"/>
                  <w:lang w:val="ru-RU"/>
                </w:rPr>
                <w:t>.</w:t>
              </w:r>
              <w:proofErr w:type="spellStart"/>
              <w:r w:rsidRPr="00CB46A6">
                <w:rPr>
                  <w:rStyle w:val="Hyperlink"/>
                  <w:rFonts w:ascii="Times New Roman" w:hAnsi="Times New Roman" w:cs="Times New Roman"/>
                  <w:sz w:val="28"/>
                  <w:szCs w:val="28"/>
                </w:rPr>
                <w:t>ru</w:t>
              </w:r>
              <w:proofErr w:type="spellEnd"/>
            </w:hyperlink>
            <w:r w:rsidRPr="00CB46A6">
              <w:rPr>
                <w:rFonts w:ascii="Times New Roman" w:hAnsi="Times New Roman" w:cs="Times New Roman"/>
                <w:sz w:val="28"/>
                <w:szCs w:val="28"/>
                <w:lang w:val="ru-RU"/>
              </w:rPr>
              <w:t xml:space="preserve"> </w:t>
            </w:r>
          </w:p>
        </w:tc>
      </w:tr>
      <w:tr w:rsidR="00394981" w:rsidRPr="00703821" w14:paraId="72052FF9" w14:textId="77777777" w:rsidTr="00DB22C5">
        <w:tc>
          <w:tcPr>
            <w:tcW w:w="529" w:type="dxa"/>
          </w:tcPr>
          <w:p w14:paraId="7A8DD3AC"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8</w:t>
            </w:r>
          </w:p>
        </w:tc>
        <w:tc>
          <w:tcPr>
            <w:tcW w:w="2761" w:type="dxa"/>
          </w:tcPr>
          <w:p w14:paraId="2DFE6419"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01912xx00000611001356</w:t>
            </w:r>
          </w:p>
          <w:p w14:paraId="1352DB3E" w14:textId="77777777" w:rsidR="00394981" w:rsidRPr="00CB46A6" w:rsidRDefault="00394981" w:rsidP="00DB22C5">
            <w:pPr>
              <w:rPr>
                <w:rFonts w:ascii="Times New Roman" w:hAnsi="Times New Roman" w:cs="Times New Roman"/>
                <w:sz w:val="28"/>
                <w:szCs w:val="28"/>
              </w:rPr>
            </w:pPr>
          </w:p>
        </w:tc>
        <w:tc>
          <w:tcPr>
            <w:tcW w:w="6436" w:type="dxa"/>
          </w:tcPr>
          <w:p w14:paraId="6CB189ED"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 xml:space="preserve">Начальная цена контракта рассчитана из усредненной стоимости товаров, согласно </w:t>
            </w:r>
            <w:proofErr w:type="spellStart"/>
            <w:r w:rsidRPr="00CB46A6">
              <w:rPr>
                <w:rFonts w:ascii="Times New Roman" w:hAnsi="Times New Roman" w:cs="Times New Roman"/>
                <w:sz w:val="28"/>
                <w:szCs w:val="28"/>
                <w:lang w:val="ru-RU"/>
              </w:rPr>
              <w:t>комерческих</w:t>
            </w:r>
            <w:proofErr w:type="spellEnd"/>
            <w:r w:rsidRPr="00CB46A6">
              <w:rPr>
                <w:rFonts w:ascii="Times New Roman" w:hAnsi="Times New Roman" w:cs="Times New Roman"/>
                <w:sz w:val="28"/>
                <w:szCs w:val="28"/>
                <w:lang w:val="ru-RU"/>
              </w:rPr>
              <w:t xml:space="preserve"> предложений: ООО «</w:t>
            </w:r>
            <w:proofErr w:type="spellStart"/>
            <w:r w:rsidRPr="00CB46A6">
              <w:rPr>
                <w:rFonts w:ascii="Times New Roman" w:hAnsi="Times New Roman" w:cs="Times New Roman"/>
                <w:sz w:val="28"/>
                <w:szCs w:val="28"/>
                <w:lang w:val="ru-RU"/>
              </w:rPr>
              <w:t>ВоздухТехника</w:t>
            </w:r>
            <w:proofErr w:type="spellEnd"/>
            <w:r w:rsidRPr="00CB46A6">
              <w:rPr>
                <w:rFonts w:ascii="Times New Roman" w:hAnsi="Times New Roman" w:cs="Times New Roman"/>
                <w:sz w:val="28"/>
                <w:szCs w:val="28"/>
                <w:lang w:val="ru-RU"/>
              </w:rPr>
              <w:t>» от 10.05.2011  и ЗАО «</w:t>
            </w:r>
            <w:proofErr w:type="spellStart"/>
            <w:r w:rsidRPr="00CB46A6">
              <w:rPr>
                <w:rFonts w:ascii="Times New Roman" w:hAnsi="Times New Roman" w:cs="Times New Roman"/>
                <w:sz w:val="28"/>
                <w:szCs w:val="28"/>
                <w:lang w:val="ru-RU"/>
              </w:rPr>
              <w:t>ИнтелСплит</w:t>
            </w:r>
            <w:proofErr w:type="spellEnd"/>
            <w:r w:rsidRPr="00CB46A6">
              <w:rPr>
                <w:rFonts w:ascii="Times New Roman" w:hAnsi="Times New Roman" w:cs="Times New Roman"/>
                <w:sz w:val="28"/>
                <w:szCs w:val="28"/>
                <w:lang w:val="ru-RU"/>
              </w:rPr>
              <w:t>» от 10.05.2011</w:t>
            </w:r>
          </w:p>
        </w:tc>
      </w:tr>
      <w:tr w:rsidR="00394981" w:rsidRPr="00703821" w14:paraId="20542E7D" w14:textId="77777777" w:rsidTr="00DB22C5">
        <w:tc>
          <w:tcPr>
            <w:tcW w:w="529" w:type="dxa"/>
          </w:tcPr>
          <w:p w14:paraId="4C0E4C6E"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9</w:t>
            </w:r>
          </w:p>
        </w:tc>
        <w:tc>
          <w:tcPr>
            <w:tcW w:w="2761" w:type="dxa"/>
          </w:tcPr>
          <w:p w14:paraId="5B97043B"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01483xx00010211000089</w:t>
            </w:r>
          </w:p>
          <w:p w14:paraId="4B8A3754" w14:textId="77777777" w:rsidR="00394981" w:rsidRPr="00CB46A6" w:rsidRDefault="00394981" w:rsidP="00DB22C5">
            <w:pPr>
              <w:rPr>
                <w:rFonts w:ascii="Times New Roman" w:hAnsi="Times New Roman" w:cs="Times New Roman"/>
                <w:sz w:val="28"/>
                <w:szCs w:val="28"/>
              </w:rPr>
            </w:pPr>
          </w:p>
        </w:tc>
        <w:tc>
          <w:tcPr>
            <w:tcW w:w="6436" w:type="dxa"/>
          </w:tcPr>
          <w:p w14:paraId="107980F0"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Начальная цена контракта сформирована на основании 3-х коммерческих предложений от поставщиков. Нет адресов электронных источников, на основе которых формировалась начальная цена.</w:t>
            </w:r>
          </w:p>
        </w:tc>
      </w:tr>
      <w:tr w:rsidR="00394981" w:rsidRPr="00703821" w14:paraId="4C70049D" w14:textId="77777777" w:rsidTr="00DB22C5">
        <w:tc>
          <w:tcPr>
            <w:tcW w:w="529" w:type="dxa"/>
          </w:tcPr>
          <w:p w14:paraId="588826D5" w14:textId="77777777" w:rsidR="00394981" w:rsidRPr="00CB46A6" w:rsidRDefault="00394981" w:rsidP="00DB22C5">
            <w:pPr>
              <w:spacing w:before="200" w:after="40"/>
              <w:outlineLvl w:val="5"/>
              <w:rPr>
                <w:rFonts w:ascii="Times New Roman" w:hAnsi="Times New Roman" w:cs="Times New Roman"/>
                <w:sz w:val="28"/>
                <w:szCs w:val="28"/>
              </w:rPr>
            </w:pPr>
            <w:r w:rsidRPr="00CB46A6">
              <w:rPr>
                <w:rFonts w:ascii="Times New Roman" w:hAnsi="Times New Roman" w:cs="Times New Roman"/>
                <w:sz w:val="28"/>
                <w:szCs w:val="28"/>
              </w:rPr>
              <w:t>10</w:t>
            </w:r>
          </w:p>
        </w:tc>
        <w:tc>
          <w:tcPr>
            <w:tcW w:w="2761" w:type="dxa"/>
          </w:tcPr>
          <w:p w14:paraId="7A46A6C5" w14:textId="77777777" w:rsidR="00394981" w:rsidRPr="00CB46A6" w:rsidRDefault="00394981" w:rsidP="00DB22C5">
            <w:pPr>
              <w:rPr>
                <w:rFonts w:ascii="Times New Roman" w:hAnsi="Times New Roman" w:cs="Times New Roman"/>
                <w:sz w:val="28"/>
                <w:szCs w:val="28"/>
              </w:rPr>
            </w:pPr>
            <w:r w:rsidRPr="00CB46A6">
              <w:rPr>
                <w:rFonts w:ascii="Times New Roman" w:hAnsi="Times New Roman" w:cs="Times New Roman"/>
                <w:sz w:val="28"/>
                <w:szCs w:val="28"/>
              </w:rPr>
              <w:t>01873xx00003511000143</w:t>
            </w:r>
          </w:p>
          <w:p w14:paraId="0378DB44" w14:textId="77777777" w:rsidR="00394981" w:rsidRPr="00CB46A6" w:rsidRDefault="00394981" w:rsidP="00DB22C5">
            <w:pPr>
              <w:rPr>
                <w:rFonts w:ascii="Times New Roman" w:hAnsi="Times New Roman" w:cs="Times New Roman"/>
                <w:sz w:val="28"/>
                <w:szCs w:val="28"/>
              </w:rPr>
            </w:pPr>
          </w:p>
        </w:tc>
        <w:tc>
          <w:tcPr>
            <w:tcW w:w="6436" w:type="dxa"/>
          </w:tcPr>
          <w:p w14:paraId="4E807161"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sz w:val="28"/>
                <w:szCs w:val="28"/>
                <w:lang w:val="ru-RU"/>
              </w:rPr>
              <w:t>Расчет произведен на основании данных о ценах, предложенных потенциальными поставщиками.</w:t>
            </w:r>
          </w:p>
          <w:p w14:paraId="308A807D" w14:textId="77777777" w:rsidR="00394981" w:rsidRPr="00CB46A6" w:rsidRDefault="00394981" w:rsidP="00DB22C5">
            <w:pPr>
              <w:rPr>
                <w:rFonts w:ascii="Times New Roman" w:hAnsi="Times New Roman" w:cs="Times New Roman"/>
                <w:sz w:val="28"/>
                <w:szCs w:val="28"/>
                <w:lang w:val="ru-RU"/>
              </w:rPr>
            </w:pPr>
            <w:r w:rsidRPr="00CB46A6">
              <w:rPr>
                <w:rFonts w:ascii="Times New Roman" w:hAnsi="Times New Roman" w:cs="Times New Roman"/>
                <w:bCs/>
                <w:sz w:val="28"/>
                <w:szCs w:val="28"/>
                <w:lang w:val="ru-RU"/>
              </w:rPr>
              <w:t>Поставщики не указаны электронные источники тоже.</w:t>
            </w:r>
          </w:p>
        </w:tc>
      </w:tr>
    </w:tbl>
    <w:p w14:paraId="006DE6A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1335A866"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Таб. 4. Способы формирования начальной (максимальной) цены контракта, выбранные государственными заказчиками для торгов</w:t>
      </w:r>
    </w:p>
    <w:p w14:paraId="0C8A18D7"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8E7AF89" w14:textId="77777777"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Полный перечень проанализированных документов и торгов указан в Приложении 4.</w:t>
      </w:r>
    </w:p>
    <w:p w14:paraId="5B45D82C"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182F76D"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85ACDE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E996DA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F0FB67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8D7F28A" w14:textId="7C5BB0EC" w:rsidR="00394981" w:rsidRDefault="00394981" w:rsidP="00394981">
      <w:pPr>
        <w:spacing w:line="36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 xml:space="preserve">Как уже было отмечено ранее, существует явная необходимость в изменении уровня восприятия коррупции в России, поскольку именно этот фактор влияет на обстановку, сопутствующую процессу государственных закупок, и от него непосредственно зависит выбор стратегии поведения </w:t>
      </w:r>
      <w:proofErr w:type="spellStart"/>
      <w:r>
        <w:rPr>
          <w:rFonts w:ascii="Times New Roman" w:eastAsia="Times New Roman" w:hAnsi="Times New Roman"/>
          <w:sz w:val="28"/>
          <w:szCs w:val="28"/>
          <w:lang w:val="ru-RU"/>
        </w:rPr>
        <w:t>госзаказчиком</w:t>
      </w:r>
      <w:proofErr w:type="spellEnd"/>
      <w:r>
        <w:rPr>
          <w:rFonts w:ascii="Times New Roman" w:eastAsia="Times New Roman" w:hAnsi="Times New Roman"/>
          <w:sz w:val="28"/>
          <w:szCs w:val="28"/>
          <w:lang w:val="ru-RU"/>
        </w:rPr>
        <w:t xml:space="preserve"> и поставщиком. Для этого был организован опрос по единой анкете, с участием 154 респондентов. Результаты опро</w:t>
      </w:r>
      <w:r w:rsidR="00004ACC">
        <w:rPr>
          <w:rFonts w:ascii="Times New Roman" w:eastAsia="Times New Roman" w:hAnsi="Times New Roman"/>
          <w:sz w:val="28"/>
          <w:szCs w:val="28"/>
          <w:lang w:val="ru-RU"/>
        </w:rPr>
        <w:t>са представлены ниже в Таблице 5</w:t>
      </w:r>
      <w:r>
        <w:rPr>
          <w:rFonts w:ascii="Times New Roman" w:eastAsia="Times New Roman" w:hAnsi="Times New Roman"/>
          <w:sz w:val="28"/>
          <w:szCs w:val="28"/>
          <w:lang w:val="ru-RU"/>
        </w:rPr>
        <w:t>.</w:t>
      </w:r>
    </w:p>
    <w:p w14:paraId="5F803C8C"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59FAB56" w14:textId="77777777" w:rsidR="00394981" w:rsidRDefault="00394981" w:rsidP="00EF7BF7">
      <w:pPr>
        <w:spacing w:line="360" w:lineRule="auto"/>
        <w:jc w:val="both"/>
        <w:rPr>
          <w:rFonts w:ascii="Times New Roman" w:eastAsia="Times New Roman" w:hAnsi="Times New Roman"/>
          <w:sz w:val="28"/>
          <w:szCs w:val="28"/>
          <w:lang w:val="ru-RU"/>
        </w:rPr>
      </w:pPr>
      <w:r>
        <w:rPr>
          <w:rFonts w:ascii="Times New Roman" w:eastAsia="Times New Roman" w:hAnsi="Times New Roman"/>
          <w:noProof/>
          <w:sz w:val="28"/>
          <w:szCs w:val="28"/>
          <w:lang w:val="en-US"/>
        </w:rPr>
        <w:drawing>
          <wp:inline distT="0" distB="0" distL="0" distR="0" wp14:anchorId="301C526D" wp14:editId="4992EBF3">
            <wp:extent cx="5756275" cy="248094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07 07.30.36 pm.png"/>
                    <pic:cNvPicPr/>
                  </pic:nvPicPr>
                  <pic:blipFill>
                    <a:blip r:embed="rId18">
                      <a:extLst>
                        <a:ext uri="{28A0092B-C50C-407E-A947-70E740481C1C}">
                          <a14:useLocalDpi xmlns:a14="http://schemas.microsoft.com/office/drawing/2010/main" val="0"/>
                        </a:ext>
                      </a:extLst>
                    </a:blip>
                    <a:stretch>
                      <a:fillRect/>
                    </a:stretch>
                  </pic:blipFill>
                  <pic:spPr>
                    <a:xfrm>
                      <a:off x="0" y="0"/>
                      <a:ext cx="5756275" cy="2480945"/>
                    </a:xfrm>
                    <a:prstGeom prst="rect">
                      <a:avLst/>
                    </a:prstGeom>
                  </pic:spPr>
                </pic:pic>
              </a:graphicData>
            </a:graphic>
          </wp:inline>
        </w:drawing>
      </w:r>
    </w:p>
    <w:p w14:paraId="697CF255" w14:textId="147CA2A5" w:rsidR="00394981" w:rsidRPr="00CB46A6" w:rsidRDefault="00004ACC" w:rsidP="00EF7BF7">
      <w:pPr>
        <w:spacing w:line="360" w:lineRule="auto"/>
        <w:ind w:firstLine="720"/>
        <w:jc w:val="center"/>
        <w:rPr>
          <w:rFonts w:ascii="Times New Roman" w:eastAsia="Times New Roman" w:hAnsi="Times New Roman"/>
          <w:sz w:val="28"/>
          <w:szCs w:val="28"/>
          <w:lang w:val="en-US"/>
        </w:rPr>
      </w:pPr>
      <w:r>
        <w:rPr>
          <w:rFonts w:ascii="Times New Roman" w:eastAsia="Times New Roman" w:hAnsi="Times New Roman"/>
          <w:sz w:val="28"/>
          <w:szCs w:val="28"/>
          <w:lang w:val="ru-RU"/>
        </w:rPr>
        <w:t>Таб. 5</w:t>
      </w:r>
      <w:r w:rsidR="00394981">
        <w:rPr>
          <w:rFonts w:ascii="Times New Roman" w:eastAsia="Times New Roman" w:hAnsi="Times New Roman"/>
          <w:sz w:val="28"/>
          <w:szCs w:val="28"/>
          <w:lang w:val="ru-RU"/>
        </w:rPr>
        <w:t>. Результаты анонимного опроса, проведенного в 2013 г.</w:t>
      </w:r>
    </w:p>
    <w:p w14:paraId="79699CE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63B4B3E3" w14:textId="77777777" w:rsidR="00394981" w:rsidRPr="00C30A8A" w:rsidRDefault="00394981" w:rsidP="00394981">
      <w:pPr>
        <w:spacing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К сожалению, можно заметить, что все-таки по-прежнему лидирует вариант с обращением к использованию коррупционных схем, но, однако, с крайне небольшим отрывом. Е</w:t>
      </w:r>
      <w:r w:rsidRPr="00C30A8A">
        <w:rPr>
          <w:rFonts w:ascii="Times New Roman" w:eastAsia="Times New Roman" w:hAnsi="Times New Roman"/>
          <w:sz w:val="28"/>
          <w:szCs w:val="28"/>
          <w:lang w:val="ru-RU"/>
        </w:rPr>
        <w:t>сли отойти от технических аспектов борьбы с коррупцией, то можно заметить, что социальное восприятие этого явления сильно изменилось за последние годы. Проведенный среди учащихся высших учебных заведений города Москвы</w:t>
      </w:r>
      <w:r>
        <w:rPr>
          <w:rFonts w:ascii="Times New Roman" w:eastAsia="Times New Roman" w:hAnsi="Times New Roman"/>
          <w:sz w:val="28"/>
          <w:szCs w:val="28"/>
          <w:lang w:val="ru-RU"/>
        </w:rPr>
        <w:t xml:space="preserve"> и представителей малого и среднего предпринимательства, которые являются потенциальными участниками процесса государственных закупок,</w:t>
      </w:r>
      <w:r w:rsidRPr="00C30A8A">
        <w:rPr>
          <w:rFonts w:ascii="Times New Roman" w:eastAsia="Times New Roman" w:hAnsi="Times New Roman"/>
          <w:sz w:val="28"/>
          <w:szCs w:val="28"/>
          <w:lang w:val="ru-RU"/>
        </w:rPr>
        <w:t xml:space="preserve"> анонимный опрос показал, что намечается положительная </w:t>
      </w:r>
      <w:proofErr w:type="spellStart"/>
      <w:r w:rsidRPr="00C30A8A">
        <w:rPr>
          <w:rFonts w:ascii="Times New Roman" w:eastAsia="Times New Roman" w:hAnsi="Times New Roman"/>
          <w:sz w:val="28"/>
          <w:szCs w:val="28"/>
          <w:lang w:val="ru-RU"/>
        </w:rPr>
        <w:t>тендеция</w:t>
      </w:r>
      <w:proofErr w:type="spellEnd"/>
      <w:r w:rsidRPr="00C30A8A">
        <w:rPr>
          <w:rFonts w:ascii="Times New Roman" w:eastAsia="Times New Roman" w:hAnsi="Times New Roman"/>
          <w:sz w:val="28"/>
          <w:szCs w:val="28"/>
          <w:lang w:val="ru-RU"/>
        </w:rPr>
        <w:t xml:space="preserve"> развития морально- и социально-ответственного отношения к ведению </w:t>
      </w:r>
      <w:r w:rsidRPr="00C30A8A">
        <w:rPr>
          <w:rFonts w:ascii="Times New Roman" w:eastAsia="Times New Roman" w:hAnsi="Times New Roman"/>
          <w:sz w:val="28"/>
          <w:szCs w:val="28"/>
          <w:lang w:val="ru-RU"/>
        </w:rPr>
        <w:lastRenderedPageBreak/>
        <w:t>бизнеса и начинает формироваться негативная оценка  нарушения законодательства в данной области.</w:t>
      </w:r>
    </w:p>
    <w:p w14:paraId="2665FC62"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1900B2D"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E099370"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06A2493"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130A030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2230567"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1492FC70"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65EB1B1F"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77C5B3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8C4167C"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59F7428"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137E597"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86FC181"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25F17DA"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522E38E"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680A4DD"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04189CE"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6D505D4E"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3F185F6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5105054"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DE6678D"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B1F7F8A"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26C9996"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2B4D0222"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4457A8BE"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71F16B6B"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55B2E560" w14:textId="4A62AF5C" w:rsidR="00394981" w:rsidRDefault="00186E3A" w:rsidP="00394981">
      <w:pPr>
        <w:pStyle w:val="Heading1"/>
        <w:rPr>
          <w:lang w:val="ru-RU"/>
        </w:rPr>
      </w:pPr>
      <w:bookmarkStart w:id="26" w:name="_Toc232428221"/>
      <w:bookmarkStart w:id="27" w:name="_Toc232436568"/>
      <w:r>
        <w:rPr>
          <w:lang w:val="ru-RU"/>
        </w:rPr>
        <w:lastRenderedPageBreak/>
        <w:t>Заключение.</w:t>
      </w:r>
      <w:bookmarkEnd w:id="26"/>
      <w:bookmarkEnd w:id="27"/>
    </w:p>
    <w:p w14:paraId="4B16774E" w14:textId="77777777" w:rsidR="00394981" w:rsidRPr="00703821" w:rsidRDefault="00394981" w:rsidP="00394981">
      <w:pPr>
        <w:spacing w:line="360" w:lineRule="auto"/>
        <w:rPr>
          <w:rFonts w:ascii="Times New Roman" w:hAnsi="Times New Roman"/>
          <w:lang w:val="ru-RU"/>
        </w:rPr>
      </w:pPr>
    </w:p>
    <w:p w14:paraId="162D50D7" w14:textId="77777777" w:rsidR="00230781" w:rsidRDefault="001F2A2F" w:rsidP="00394981">
      <w:pPr>
        <w:spacing w:line="360" w:lineRule="auto"/>
        <w:ind w:firstLine="720"/>
        <w:jc w:val="both"/>
        <w:rPr>
          <w:rFonts w:ascii="Times New Roman" w:hAnsi="Times New Roman"/>
          <w:sz w:val="28"/>
          <w:lang w:val="ru-RU"/>
        </w:rPr>
      </w:pPr>
      <w:r>
        <w:rPr>
          <w:rFonts w:ascii="Times New Roman" w:hAnsi="Times New Roman"/>
          <w:sz w:val="28"/>
          <w:lang w:val="ru-RU"/>
        </w:rPr>
        <w:t xml:space="preserve">В предшествующих разделах работы было проведено исследование с использованием данных, полученных в ходе критического анализа </w:t>
      </w:r>
      <w:r w:rsidR="00230781">
        <w:rPr>
          <w:rFonts w:ascii="Times New Roman" w:hAnsi="Times New Roman"/>
          <w:sz w:val="28"/>
          <w:lang w:val="ru-RU"/>
        </w:rPr>
        <w:t>законодательства, научных работ, освещающих тему исследования, а также с использованием данных, полученных в результате самостоятельного исследования.</w:t>
      </w:r>
    </w:p>
    <w:p w14:paraId="37EBC699" w14:textId="5903E8E1" w:rsidR="00394981" w:rsidRPr="00703821" w:rsidRDefault="00230781" w:rsidP="00394981">
      <w:pPr>
        <w:spacing w:line="360" w:lineRule="auto"/>
        <w:ind w:firstLine="720"/>
        <w:jc w:val="both"/>
        <w:rPr>
          <w:rFonts w:ascii="Times New Roman" w:hAnsi="Times New Roman"/>
          <w:sz w:val="28"/>
          <w:lang w:val="ru-RU"/>
        </w:rPr>
      </w:pPr>
      <w:r>
        <w:rPr>
          <w:rFonts w:ascii="Times New Roman" w:hAnsi="Times New Roman"/>
          <w:sz w:val="28"/>
          <w:lang w:val="ru-RU"/>
        </w:rPr>
        <w:t xml:space="preserve">Было выявлено несколько причин возникновения мотивации коррупционного поведения у участников процесса государственных закупок, в частности: знакомство с заказчиком, неблагоприятный отбор поставщика из участника торгов, оппортунистическое поведение участников и неполнота зафиксированных законодательно требований к процессу государственных закупок в целом. </w:t>
      </w:r>
      <w:r w:rsidR="00394981" w:rsidRPr="00703821">
        <w:rPr>
          <w:rFonts w:ascii="Times New Roman" w:hAnsi="Times New Roman"/>
          <w:sz w:val="28"/>
          <w:lang w:val="ru-RU"/>
        </w:rPr>
        <w:t xml:space="preserve">Для </w:t>
      </w:r>
      <w:r w:rsidR="00394981">
        <w:rPr>
          <w:rFonts w:ascii="Times New Roman" w:hAnsi="Times New Roman"/>
          <w:sz w:val="28"/>
          <w:lang w:val="ru-RU"/>
        </w:rPr>
        <w:t xml:space="preserve">минимизации риска возникновения </w:t>
      </w:r>
      <w:r w:rsidR="00394981" w:rsidRPr="00703821">
        <w:rPr>
          <w:rFonts w:ascii="Times New Roman" w:hAnsi="Times New Roman"/>
          <w:sz w:val="28"/>
          <w:lang w:val="ru-RU"/>
        </w:rPr>
        <w:t xml:space="preserve">коррупции в сфере государственных закупок необходима комплексная совокупность мер по всем направлениям. </w:t>
      </w:r>
    </w:p>
    <w:p w14:paraId="437EAAAA" w14:textId="77777777" w:rsidR="007F761F" w:rsidRPr="007F761F" w:rsidRDefault="00394981" w:rsidP="007F761F">
      <w:pPr>
        <w:spacing w:line="360" w:lineRule="auto"/>
        <w:ind w:firstLine="709"/>
        <w:jc w:val="both"/>
        <w:rPr>
          <w:rFonts w:ascii="Times New Roman" w:eastAsia="Times New Roman" w:hAnsi="Times New Roman"/>
          <w:sz w:val="28"/>
          <w:szCs w:val="24"/>
          <w:lang w:val="ru-RU"/>
        </w:rPr>
      </w:pPr>
      <w:r w:rsidRPr="007F761F">
        <w:rPr>
          <w:rFonts w:ascii="Times New Roman" w:eastAsia="Times New Roman" w:hAnsi="Times New Roman"/>
          <w:sz w:val="28"/>
          <w:szCs w:val="24"/>
          <w:lang w:val="ru-RU"/>
        </w:rPr>
        <w:t>В ходе исследования было выявлено несколько</w:t>
      </w:r>
      <w:r w:rsidR="00230781" w:rsidRPr="007F761F">
        <w:rPr>
          <w:rFonts w:ascii="Times New Roman" w:eastAsia="Times New Roman" w:hAnsi="Times New Roman"/>
          <w:sz w:val="28"/>
          <w:szCs w:val="24"/>
          <w:lang w:val="ru-RU"/>
        </w:rPr>
        <w:t xml:space="preserve"> возможных способов решения этих проблем</w:t>
      </w:r>
      <w:r w:rsidR="005C083F" w:rsidRPr="007F761F">
        <w:rPr>
          <w:rFonts w:ascii="Times New Roman" w:eastAsia="Times New Roman" w:hAnsi="Times New Roman"/>
          <w:sz w:val="28"/>
          <w:szCs w:val="24"/>
          <w:lang w:val="ru-RU"/>
        </w:rPr>
        <w:t xml:space="preserve">, все из которых должны соответствовать нескольким принципам, повышающим эффективность антикоррупционных стратегий. Первым принципом является целостность, который подразумевает отсутствие дискриминации какой-либо стороны на всем протяжении осуществления процесса государственных закупок, и закреплен законодательно. </w:t>
      </w:r>
      <w:r w:rsidR="007F761F" w:rsidRPr="007F761F">
        <w:rPr>
          <w:rFonts w:ascii="Times New Roman" w:eastAsia="Times New Roman" w:hAnsi="Times New Roman"/>
          <w:sz w:val="28"/>
          <w:szCs w:val="24"/>
          <w:lang w:val="ru-RU"/>
        </w:rPr>
        <w:t xml:space="preserve">Одним из наиболее важных принципов является эффективность, которая влияет на экономичность государственных закупок и правильность расходования бюджетных средств, наряду с обеспечением нужд государства и населения. </w:t>
      </w:r>
    </w:p>
    <w:p w14:paraId="5E1389D9" w14:textId="77777777" w:rsidR="007F761F" w:rsidRDefault="005C083F" w:rsidP="005C083F">
      <w:pPr>
        <w:spacing w:line="360" w:lineRule="auto"/>
        <w:ind w:firstLine="709"/>
        <w:jc w:val="both"/>
        <w:rPr>
          <w:rFonts w:ascii="Times New Roman" w:eastAsia="Times New Roman" w:hAnsi="Times New Roman"/>
          <w:sz w:val="28"/>
          <w:szCs w:val="24"/>
          <w:lang w:val="ru-RU"/>
        </w:rPr>
      </w:pPr>
      <w:r>
        <w:rPr>
          <w:rFonts w:ascii="Times New Roman" w:eastAsia="Times New Roman" w:hAnsi="Times New Roman"/>
          <w:sz w:val="28"/>
          <w:szCs w:val="24"/>
          <w:lang w:val="ru-RU"/>
        </w:rPr>
        <w:t xml:space="preserve">Следующий принцип – </w:t>
      </w:r>
      <w:r w:rsidR="005D6A7F">
        <w:rPr>
          <w:rFonts w:ascii="Times New Roman" w:eastAsia="Times New Roman" w:hAnsi="Times New Roman"/>
          <w:sz w:val="28"/>
          <w:szCs w:val="24"/>
          <w:lang w:val="ru-RU"/>
        </w:rPr>
        <w:t>прозрачность контр</w:t>
      </w:r>
      <w:r w:rsidR="007F761F">
        <w:rPr>
          <w:rFonts w:ascii="Times New Roman" w:eastAsia="Times New Roman" w:hAnsi="Times New Roman"/>
          <w:sz w:val="28"/>
          <w:szCs w:val="24"/>
          <w:lang w:val="ru-RU"/>
        </w:rPr>
        <w:t xml:space="preserve">оля, который предусматривает наличие ответственности каждой из сторон и качественное снижение издержек на любом уровне или этапе. Для обеспечения выполнения этого принципа необходимо наличие следующих условий: </w:t>
      </w:r>
    </w:p>
    <w:p w14:paraId="56A4F72D" w14:textId="77777777" w:rsidR="007F761F" w:rsidRDefault="007F761F" w:rsidP="007F761F">
      <w:pPr>
        <w:pStyle w:val="ListParagraph"/>
        <w:numPr>
          <w:ilvl w:val="0"/>
          <w:numId w:val="14"/>
        </w:numPr>
        <w:spacing w:line="360" w:lineRule="auto"/>
        <w:jc w:val="both"/>
        <w:rPr>
          <w:rFonts w:ascii="Times New Roman" w:eastAsia="Times New Roman" w:hAnsi="Times New Roman"/>
          <w:sz w:val="28"/>
          <w:szCs w:val="24"/>
          <w:lang w:val="ru-RU"/>
        </w:rPr>
      </w:pPr>
      <w:r w:rsidRPr="007F761F">
        <w:rPr>
          <w:rFonts w:ascii="Times New Roman" w:eastAsia="Times New Roman" w:hAnsi="Times New Roman"/>
          <w:sz w:val="28"/>
          <w:szCs w:val="24"/>
          <w:lang w:val="ru-RU"/>
        </w:rPr>
        <w:lastRenderedPageBreak/>
        <w:t xml:space="preserve">Открытость и прозрачность документации  </w:t>
      </w:r>
      <w:r>
        <w:rPr>
          <w:rFonts w:ascii="Times New Roman" w:eastAsia="Times New Roman" w:hAnsi="Times New Roman"/>
          <w:sz w:val="28"/>
          <w:szCs w:val="24"/>
          <w:lang w:val="ru-RU"/>
        </w:rPr>
        <w:t>с самого начала планирования торгов , свободный общий доступ к критериям выбора победителя, а также их соответствие указанным в техническом задании требованиям. Это условие должно исключать манипуляции критериями оценок, они должны быть равными и понятными каждому участнику торгов.</w:t>
      </w:r>
    </w:p>
    <w:p w14:paraId="758163AA" w14:textId="3AF251D6" w:rsidR="007F761F" w:rsidRDefault="007F761F" w:rsidP="007F761F">
      <w:pPr>
        <w:pStyle w:val="ListParagraph"/>
        <w:numPr>
          <w:ilvl w:val="0"/>
          <w:numId w:val="14"/>
        </w:numPr>
        <w:spacing w:line="360" w:lineRule="auto"/>
        <w:jc w:val="both"/>
        <w:rPr>
          <w:rFonts w:ascii="Times New Roman" w:eastAsia="Times New Roman" w:hAnsi="Times New Roman"/>
          <w:sz w:val="28"/>
          <w:szCs w:val="24"/>
          <w:lang w:val="ru-RU"/>
        </w:rPr>
      </w:pPr>
      <w:r>
        <w:rPr>
          <w:rFonts w:ascii="Times New Roman" w:eastAsia="Times New Roman" w:hAnsi="Times New Roman"/>
          <w:sz w:val="28"/>
          <w:szCs w:val="24"/>
          <w:lang w:val="ru-RU"/>
        </w:rPr>
        <w:t>Решение о выборе победителя торгов должно находиться в общем открытом доступе с обоснованием причины принятия такового решения.</w:t>
      </w:r>
    </w:p>
    <w:p w14:paraId="247F1917" w14:textId="55157152" w:rsidR="007F761F" w:rsidRDefault="007F761F" w:rsidP="007F761F">
      <w:pPr>
        <w:pStyle w:val="ListParagraph"/>
        <w:numPr>
          <w:ilvl w:val="0"/>
          <w:numId w:val="14"/>
        </w:numPr>
        <w:spacing w:line="360" w:lineRule="auto"/>
        <w:jc w:val="both"/>
        <w:rPr>
          <w:rFonts w:ascii="Times New Roman" w:eastAsia="Times New Roman" w:hAnsi="Times New Roman"/>
          <w:sz w:val="28"/>
          <w:szCs w:val="24"/>
          <w:lang w:val="ru-RU"/>
        </w:rPr>
      </w:pPr>
      <w:r>
        <w:rPr>
          <w:rFonts w:ascii="Times New Roman" w:eastAsia="Times New Roman" w:hAnsi="Times New Roman"/>
          <w:sz w:val="28"/>
          <w:szCs w:val="24"/>
          <w:lang w:val="ru-RU"/>
        </w:rPr>
        <w:t xml:space="preserve">Наличие реальной возможности проверки любого документа </w:t>
      </w:r>
      <w:r w:rsidR="00C33738">
        <w:rPr>
          <w:rFonts w:ascii="Times New Roman" w:eastAsia="Times New Roman" w:hAnsi="Times New Roman"/>
          <w:sz w:val="28"/>
          <w:szCs w:val="24"/>
          <w:lang w:val="ru-RU"/>
        </w:rPr>
        <w:t>в процессе процедуры государственной закупки</w:t>
      </w:r>
      <w:r>
        <w:rPr>
          <w:rFonts w:ascii="Times New Roman" w:eastAsia="Times New Roman" w:hAnsi="Times New Roman"/>
          <w:sz w:val="28"/>
          <w:szCs w:val="24"/>
          <w:lang w:val="ru-RU"/>
        </w:rPr>
        <w:t xml:space="preserve"> с установлением его соответствия </w:t>
      </w:r>
      <w:r w:rsidR="00C33738">
        <w:rPr>
          <w:rFonts w:ascii="Times New Roman" w:eastAsia="Times New Roman" w:hAnsi="Times New Roman"/>
          <w:sz w:val="28"/>
          <w:szCs w:val="24"/>
          <w:lang w:val="ru-RU"/>
        </w:rPr>
        <w:t>действительности.</w:t>
      </w:r>
    </w:p>
    <w:p w14:paraId="361A73AD" w14:textId="393CF404" w:rsidR="00C33738" w:rsidRDefault="00C33738" w:rsidP="007F761F">
      <w:pPr>
        <w:pStyle w:val="ListParagraph"/>
        <w:numPr>
          <w:ilvl w:val="0"/>
          <w:numId w:val="14"/>
        </w:numPr>
        <w:spacing w:line="360" w:lineRule="auto"/>
        <w:jc w:val="both"/>
        <w:rPr>
          <w:rFonts w:ascii="Times New Roman" w:eastAsia="Times New Roman" w:hAnsi="Times New Roman"/>
          <w:sz w:val="28"/>
          <w:szCs w:val="24"/>
          <w:lang w:val="ru-RU"/>
        </w:rPr>
      </w:pPr>
      <w:r>
        <w:rPr>
          <w:rFonts w:ascii="Times New Roman" w:eastAsia="Times New Roman" w:hAnsi="Times New Roman"/>
          <w:sz w:val="28"/>
          <w:szCs w:val="24"/>
          <w:lang w:val="ru-RU"/>
        </w:rPr>
        <w:t xml:space="preserve">Вместе с этим, многоуровневая система контроля и мониторинга процесса на всех его стадиях позволит контролировать превышение </w:t>
      </w:r>
      <w:proofErr w:type="spellStart"/>
      <w:r>
        <w:rPr>
          <w:rFonts w:ascii="Times New Roman" w:eastAsia="Times New Roman" w:hAnsi="Times New Roman"/>
          <w:sz w:val="28"/>
          <w:szCs w:val="24"/>
          <w:lang w:val="ru-RU"/>
        </w:rPr>
        <w:t>госзаказчиками</w:t>
      </w:r>
      <w:proofErr w:type="spellEnd"/>
      <w:r>
        <w:rPr>
          <w:rFonts w:ascii="Times New Roman" w:eastAsia="Times New Roman" w:hAnsi="Times New Roman"/>
          <w:sz w:val="28"/>
          <w:szCs w:val="24"/>
          <w:lang w:val="ru-RU"/>
        </w:rPr>
        <w:t xml:space="preserve"> своих полномочий и своевременно принимать необходимые санкции.</w:t>
      </w:r>
    </w:p>
    <w:p w14:paraId="58C92FD5" w14:textId="4A19E908" w:rsidR="00C33738" w:rsidRPr="00C33738" w:rsidRDefault="00C33738" w:rsidP="00C33738">
      <w:pPr>
        <w:spacing w:line="360" w:lineRule="auto"/>
        <w:ind w:firstLine="709"/>
        <w:jc w:val="both"/>
        <w:rPr>
          <w:rFonts w:ascii="Times New Roman" w:eastAsia="Times New Roman" w:hAnsi="Times New Roman"/>
          <w:sz w:val="28"/>
          <w:szCs w:val="24"/>
          <w:lang w:val="ru-RU"/>
        </w:rPr>
      </w:pPr>
      <w:r>
        <w:rPr>
          <w:rFonts w:ascii="Times New Roman" w:eastAsia="Times New Roman" w:hAnsi="Times New Roman"/>
          <w:sz w:val="28"/>
          <w:szCs w:val="24"/>
          <w:lang w:val="ru-RU"/>
        </w:rPr>
        <w:t>Для того, чтобы качественно осуществлять функции контроля, возможно внедрить систему фиксации значительного снижения цены контракта наряду с системой отслеживания отклонения начальных (максимальных) цен от реальных рыночных. Это позволит избежать не только коррупции, но и устранить мошенничество</w:t>
      </w:r>
      <w:r w:rsidR="00A85292">
        <w:rPr>
          <w:rFonts w:ascii="Times New Roman" w:eastAsia="Times New Roman" w:hAnsi="Times New Roman"/>
          <w:sz w:val="28"/>
          <w:szCs w:val="24"/>
          <w:lang w:val="ru-RU"/>
        </w:rPr>
        <w:t xml:space="preserve"> (в виде снижения стартовой цены в 2 и более раз для срыва торгов с последующим уклонением от подписания контракта)</w:t>
      </w:r>
      <w:r>
        <w:rPr>
          <w:rFonts w:ascii="Times New Roman" w:eastAsia="Times New Roman" w:hAnsi="Times New Roman"/>
          <w:sz w:val="28"/>
          <w:szCs w:val="24"/>
          <w:lang w:val="ru-RU"/>
        </w:rPr>
        <w:t>, что приведет к ограничению участия недобросовестных пос</w:t>
      </w:r>
      <w:r w:rsidR="00A85292">
        <w:rPr>
          <w:rFonts w:ascii="Times New Roman" w:eastAsia="Times New Roman" w:hAnsi="Times New Roman"/>
          <w:sz w:val="28"/>
          <w:szCs w:val="24"/>
          <w:lang w:val="ru-RU"/>
        </w:rPr>
        <w:t>тавщиков естественным образом.</w:t>
      </w:r>
    </w:p>
    <w:p w14:paraId="7B517220" w14:textId="5F0DAF59" w:rsidR="00394981" w:rsidRPr="00C33738" w:rsidRDefault="00C33738" w:rsidP="00C33738">
      <w:pPr>
        <w:spacing w:line="360" w:lineRule="auto"/>
        <w:ind w:firstLine="709"/>
        <w:jc w:val="both"/>
        <w:rPr>
          <w:rFonts w:ascii="Times New Roman" w:eastAsia="Times New Roman" w:hAnsi="Times New Roman"/>
          <w:sz w:val="28"/>
          <w:szCs w:val="24"/>
          <w:lang w:val="ru-RU" w:eastAsia="ru-RU"/>
        </w:rPr>
      </w:pPr>
      <w:r>
        <w:rPr>
          <w:rFonts w:ascii="Times New Roman" w:eastAsia="Times New Roman" w:hAnsi="Times New Roman"/>
          <w:sz w:val="28"/>
          <w:szCs w:val="24"/>
          <w:lang w:val="ru-RU" w:eastAsia="ru-RU"/>
        </w:rPr>
        <w:t>Наряду с вышеназванными принципы, необходимо у</w:t>
      </w:r>
      <w:r w:rsidR="00394981" w:rsidRPr="00C33738">
        <w:rPr>
          <w:rFonts w:ascii="Times New Roman" w:eastAsia="Times New Roman" w:hAnsi="Times New Roman"/>
          <w:sz w:val="28"/>
          <w:szCs w:val="24"/>
          <w:lang w:val="ru-RU" w:eastAsia="ru-RU"/>
        </w:rPr>
        <w:t xml:space="preserve">становление хорошей законодательной базы, которая позволит предусмотреть и предупредить все возможные способы манипулирования законом о государственных закупках, так как именно он является основополагающим </w:t>
      </w:r>
      <w:r w:rsidR="00394981" w:rsidRPr="00C33738">
        <w:rPr>
          <w:rFonts w:ascii="Times New Roman" w:eastAsia="Times New Roman" w:hAnsi="Times New Roman"/>
          <w:sz w:val="28"/>
          <w:szCs w:val="24"/>
          <w:lang w:val="ru-RU" w:eastAsia="ru-RU"/>
        </w:rPr>
        <w:lastRenderedPageBreak/>
        <w:t>документом в данной сфере. На данный момент, именно его несовершенство является основной причиной возникновения коррупции.</w:t>
      </w:r>
      <w:r>
        <w:rPr>
          <w:rFonts w:ascii="Times New Roman" w:eastAsia="Times New Roman" w:hAnsi="Times New Roman"/>
          <w:sz w:val="28"/>
          <w:szCs w:val="24"/>
          <w:lang w:val="ru-RU" w:eastAsia="ru-RU"/>
        </w:rPr>
        <w:t xml:space="preserve"> </w:t>
      </w:r>
    </w:p>
    <w:p w14:paraId="7E943154" w14:textId="49A598FF" w:rsidR="00394981" w:rsidRDefault="00394981" w:rsidP="00A85292">
      <w:pPr>
        <w:spacing w:line="360" w:lineRule="auto"/>
        <w:ind w:firstLine="709"/>
        <w:jc w:val="both"/>
        <w:rPr>
          <w:rFonts w:ascii="Times New Roman" w:eastAsia="Times New Roman" w:hAnsi="Times New Roman"/>
          <w:sz w:val="28"/>
          <w:szCs w:val="24"/>
          <w:lang w:val="ru-RU"/>
        </w:rPr>
      </w:pPr>
      <w:r w:rsidRPr="00F14296">
        <w:rPr>
          <w:rFonts w:ascii="Times New Roman" w:eastAsia="Times New Roman" w:hAnsi="Times New Roman"/>
          <w:sz w:val="28"/>
          <w:szCs w:val="24"/>
          <w:lang w:val="ru-RU"/>
        </w:rPr>
        <w:t xml:space="preserve">Увеличение прозрачности аукционов в электронной форме, например, </w:t>
      </w:r>
      <w:r w:rsidR="00A85292">
        <w:rPr>
          <w:rFonts w:ascii="Times New Roman" w:eastAsia="Times New Roman" w:hAnsi="Times New Roman"/>
          <w:sz w:val="28"/>
          <w:szCs w:val="24"/>
          <w:lang w:val="ru-RU"/>
        </w:rPr>
        <w:t>обеспечение доступа к расширенным</w:t>
      </w:r>
      <w:r w:rsidRPr="00F14296">
        <w:rPr>
          <w:rFonts w:ascii="Times New Roman" w:eastAsia="Times New Roman" w:hAnsi="Times New Roman"/>
          <w:sz w:val="28"/>
          <w:szCs w:val="24"/>
          <w:lang w:val="ru-RU"/>
        </w:rPr>
        <w:t xml:space="preserve"> видам документации на электронных площадках, а также </w:t>
      </w:r>
      <w:r>
        <w:rPr>
          <w:rFonts w:ascii="Times New Roman" w:eastAsia="Times New Roman" w:hAnsi="Times New Roman"/>
          <w:sz w:val="28"/>
          <w:szCs w:val="24"/>
          <w:lang w:val="ru-RU"/>
        </w:rPr>
        <w:t xml:space="preserve">четкое и полное </w:t>
      </w:r>
      <w:r w:rsidRPr="00F14296">
        <w:rPr>
          <w:rFonts w:ascii="Times New Roman" w:eastAsia="Times New Roman" w:hAnsi="Times New Roman"/>
          <w:sz w:val="28"/>
          <w:szCs w:val="24"/>
          <w:lang w:val="ru-RU"/>
        </w:rPr>
        <w:t>указание источников информации, использованных для установления начальной цены контракта</w:t>
      </w:r>
      <w:r>
        <w:rPr>
          <w:rFonts w:ascii="Times New Roman" w:eastAsia="Times New Roman" w:hAnsi="Times New Roman"/>
          <w:sz w:val="28"/>
          <w:szCs w:val="24"/>
          <w:lang w:val="ru-RU"/>
        </w:rPr>
        <w:t xml:space="preserve"> с возможностью проверки указанной информации</w:t>
      </w:r>
      <w:r w:rsidR="00A85292">
        <w:rPr>
          <w:rFonts w:ascii="Times New Roman" w:eastAsia="Times New Roman" w:hAnsi="Times New Roman"/>
          <w:sz w:val="28"/>
          <w:szCs w:val="24"/>
          <w:lang w:val="ru-RU"/>
        </w:rPr>
        <w:t xml:space="preserve"> сторонними организациями или лицами</w:t>
      </w:r>
      <w:r w:rsidRPr="00F14296">
        <w:rPr>
          <w:rFonts w:ascii="Times New Roman" w:eastAsia="Times New Roman" w:hAnsi="Times New Roman"/>
          <w:sz w:val="28"/>
          <w:szCs w:val="24"/>
          <w:lang w:val="ru-RU"/>
        </w:rPr>
        <w:t>. Именно общедоступность подобной информации поможет эффективно оценить недостатки разработанной системы закупок и, впоследствии, устранить их.</w:t>
      </w:r>
      <w:r w:rsidR="00A85292">
        <w:rPr>
          <w:rFonts w:ascii="Times New Roman" w:eastAsia="Times New Roman" w:hAnsi="Times New Roman"/>
          <w:sz w:val="28"/>
          <w:szCs w:val="24"/>
          <w:lang w:val="ru-RU"/>
        </w:rPr>
        <w:t xml:space="preserve"> Рекомендуется внедрение новых требований к порядку формирования начальной (максимальной) цены и документов, обосновывающих ее уровень. Таковыми, например, могут являться цены поставщиков (не менее 3), занимающих ведущее положение на рынке в области закупаемых товаров или услуг с предоставлением точного источника информации, который может быть размещен в сети Интернет с указанием даты формирования цены и полной ссылки на это ценовое предложение для каждого поставщика. Также для обоснования цены могут быть использованы прейскуранты (прайс-листы) </w:t>
      </w:r>
      <w:r w:rsidR="00501A2B">
        <w:rPr>
          <w:rFonts w:ascii="Times New Roman" w:eastAsia="Times New Roman" w:hAnsi="Times New Roman"/>
          <w:sz w:val="28"/>
          <w:szCs w:val="24"/>
          <w:lang w:val="ru-RU"/>
        </w:rPr>
        <w:t>поставщиков (не менее 3</w:t>
      </w:r>
      <w:r w:rsidR="00A85292">
        <w:rPr>
          <w:rFonts w:ascii="Times New Roman" w:eastAsia="Times New Roman" w:hAnsi="Times New Roman"/>
          <w:sz w:val="28"/>
          <w:szCs w:val="24"/>
          <w:lang w:val="ru-RU"/>
        </w:rPr>
        <w:t>)</w:t>
      </w:r>
      <w:r w:rsidR="00501A2B">
        <w:rPr>
          <w:rFonts w:ascii="Times New Roman" w:eastAsia="Times New Roman" w:hAnsi="Times New Roman"/>
          <w:sz w:val="28"/>
          <w:szCs w:val="24"/>
          <w:lang w:val="ru-RU"/>
        </w:rPr>
        <w:t>, которые должны иметь подпись официального представителя компании с указание срока действия цен. Любой способ формирования начальной максимальной цены должен быть обоснован по стандартной единой форме с подписью ответственного лица, проводившего расчеты и формировавшего эту цену.</w:t>
      </w:r>
    </w:p>
    <w:p w14:paraId="70EB57E9" w14:textId="0DA183B6" w:rsidR="00501A2B" w:rsidRPr="00703821" w:rsidRDefault="00501A2B" w:rsidP="00A85292">
      <w:pPr>
        <w:spacing w:line="360" w:lineRule="auto"/>
        <w:ind w:firstLine="709"/>
        <w:jc w:val="both"/>
        <w:rPr>
          <w:rFonts w:ascii="Times New Roman" w:eastAsia="Times New Roman" w:hAnsi="Times New Roman"/>
          <w:sz w:val="28"/>
          <w:szCs w:val="24"/>
          <w:lang w:val="ru-RU"/>
        </w:rPr>
      </w:pPr>
      <w:r>
        <w:rPr>
          <w:rFonts w:ascii="Times New Roman" w:eastAsia="Times New Roman" w:hAnsi="Times New Roman"/>
          <w:sz w:val="28"/>
          <w:szCs w:val="24"/>
          <w:lang w:val="ru-RU"/>
        </w:rPr>
        <w:t>Для обеспечения предыдущего пункта необходимо наличие квалифицированных кадров, поскольку их присутствие повышает эффективность закупок и повышает контроль над процедурами и их прозрачность на местах.</w:t>
      </w:r>
    </w:p>
    <w:p w14:paraId="16355F86" w14:textId="37C75B82" w:rsidR="00394981" w:rsidRPr="00703821" w:rsidRDefault="00394981" w:rsidP="00A85292">
      <w:pPr>
        <w:spacing w:line="360" w:lineRule="auto"/>
        <w:ind w:firstLine="709"/>
        <w:jc w:val="both"/>
        <w:rPr>
          <w:rFonts w:ascii="Times New Roman" w:eastAsia="Times New Roman" w:hAnsi="Times New Roman"/>
          <w:sz w:val="28"/>
          <w:szCs w:val="24"/>
          <w:lang w:val="ru-RU"/>
        </w:rPr>
      </w:pPr>
      <w:r w:rsidRPr="00F14296">
        <w:rPr>
          <w:rFonts w:ascii="Times New Roman" w:eastAsia="Times New Roman" w:hAnsi="Times New Roman"/>
          <w:sz w:val="28"/>
          <w:szCs w:val="24"/>
          <w:lang w:val="ru-RU"/>
        </w:rPr>
        <w:t>Усиление контроля над добросовестным исполнением законодательства государственными служащими</w:t>
      </w:r>
      <w:r w:rsidR="00461517">
        <w:rPr>
          <w:rFonts w:ascii="Times New Roman" w:eastAsia="Times New Roman" w:hAnsi="Times New Roman"/>
          <w:sz w:val="28"/>
          <w:szCs w:val="24"/>
          <w:lang w:val="ru-RU"/>
        </w:rPr>
        <w:t xml:space="preserve"> и поставщиками может быть также проведено</w:t>
      </w:r>
      <w:r w:rsidRPr="00F14296">
        <w:rPr>
          <w:rFonts w:ascii="Times New Roman" w:eastAsia="Times New Roman" w:hAnsi="Times New Roman"/>
          <w:sz w:val="28"/>
          <w:szCs w:val="24"/>
          <w:lang w:val="ru-RU"/>
        </w:rPr>
        <w:t xml:space="preserve"> с помощью правоохранительных органов и СМИ</w:t>
      </w:r>
      <w:r w:rsidR="00461517">
        <w:rPr>
          <w:rFonts w:ascii="Times New Roman" w:eastAsia="Times New Roman" w:hAnsi="Times New Roman"/>
          <w:sz w:val="28"/>
          <w:szCs w:val="24"/>
          <w:lang w:val="ru-RU"/>
        </w:rPr>
        <w:t xml:space="preserve">, </w:t>
      </w:r>
      <w:r w:rsidR="00461517">
        <w:rPr>
          <w:rFonts w:ascii="Times New Roman" w:eastAsia="Times New Roman" w:hAnsi="Times New Roman"/>
          <w:sz w:val="28"/>
          <w:szCs w:val="24"/>
          <w:lang w:val="ru-RU"/>
        </w:rPr>
        <w:lastRenderedPageBreak/>
        <w:t>которые обладают инструментами влияния на общественное мнения и повышения грамотности населения в отношении нецелевого расходования средств бюджета</w:t>
      </w:r>
      <w:r w:rsidRPr="00F14296">
        <w:rPr>
          <w:rFonts w:ascii="Times New Roman" w:eastAsia="Times New Roman" w:hAnsi="Times New Roman"/>
          <w:sz w:val="28"/>
          <w:szCs w:val="24"/>
          <w:lang w:val="ru-RU"/>
        </w:rPr>
        <w:t xml:space="preserve">. </w:t>
      </w:r>
    </w:p>
    <w:p w14:paraId="0F426657" w14:textId="77777777" w:rsidR="00394981" w:rsidRPr="00703821" w:rsidRDefault="00394981" w:rsidP="00394981">
      <w:pPr>
        <w:spacing w:line="360" w:lineRule="auto"/>
        <w:ind w:firstLine="709"/>
        <w:jc w:val="both"/>
        <w:rPr>
          <w:rFonts w:ascii="Times New Roman" w:eastAsia="Times New Roman" w:hAnsi="Times New Roman"/>
          <w:sz w:val="28"/>
          <w:szCs w:val="24"/>
          <w:lang w:val="ru-RU"/>
        </w:rPr>
      </w:pPr>
      <w:r w:rsidRPr="00703821">
        <w:rPr>
          <w:rFonts w:ascii="Times New Roman" w:eastAsia="Times New Roman" w:hAnsi="Times New Roman"/>
          <w:sz w:val="28"/>
          <w:szCs w:val="24"/>
          <w:lang w:val="ru-RU"/>
        </w:rPr>
        <w:t>Необходимо подчеркнуть, что исследование не является полным, но отражает большинство тенденций появления коррупции в данной сфере, а также комплекс мер, необходимых для преодоления этого явления.</w:t>
      </w:r>
    </w:p>
    <w:p w14:paraId="015CCCBC" w14:textId="77777777" w:rsidR="00394981" w:rsidRPr="00703821" w:rsidRDefault="00394981" w:rsidP="00394981">
      <w:pPr>
        <w:ind w:firstLine="720"/>
        <w:jc w:val="both"/>
        <w:rPr>
          <w:rFonts w:ascii="Times New Roman" w:hAnsi="Times New Roman"/>
          <w:sz w:val="28"/>
          <w:lang w:val="ru-RU"/>
        </w:rPr>
      </w:pPr>
    </w:p>
    <w:p w14:paraId="6026F374" w14:textId="77777777" w:rsidR="00394981" w:rsidRDefault="00394981" w:rsidP="00394981">
      <w:pPr>
        <w:tabs>
          <w:tab w:val="left" w:pos="2016"/>
        </w:tabs>
        <w:spacing w:line="360" w:lineRule="auto"/>
        <w:jc w:val="both"/>
        <w:rPr>
          <w:rFonts w:ascii="Times New Roman" w:eastAsia="Times New Roman" w:hAnsi="Times New Roman"/>
          <w:sz w:val="28"/>
          <w:szCs w:val="28"/>
          <w:lang w:val="ru-RU"/>
        </w:rPr>
      </w:pPr>
    </w:p>
    <w:p w14:paraId="51569AF5" w14:textId="77777777" w:rsidR="00394981" w:rsidRDefault="00394981" w:rsidP="00394981">
      <w:pPr>
        <w:spacing w:line="360" w:lineRule="auto"/>
        <w:ind w:firstLine="720"/>
        <w:jc w:val="both"/>
        <w:rPr>
          <w:rFonts w:ascii="Times New Roman" w:eastAsia="Times New Roman" w:hAnsi="Times New Roman"/>
          <w:sz w:val="28"/>
          <w:szCs w:val="28"/>
          <w:lang w:val="ru-RU"/>
        </w:rPr>
      </w:pPr>
    </w:p>
    <w:p w14:paraId="02838AF0" w14:textId="77777777" w:rsidR="00394981" w:rsidRPr="00C30A8A" w:rsidRDefault="00394981" w:rsidP="00394981">
      <w:pPr>
        <w:spacing w:line="360" w:lineRule="auto"/>
        <w:ind w:firstLine="720"/>
        <w:jc w:val="both"/>
        <w:rPr>
          <w:rFonts w:ascii="Times New Roman" w:eastAsia="Times New Roman" w:hAnsi="Times New Roman"/>
          <w:sz w:val="28"/>
          <w:szCs w:val="28"/>
          <w:lang w:val="ru-RU"/>
        </w:rPr>
        <w:sectPr w:rsidR="00394981" w:rsidRPr="00C30A8A" w:rsidSect="00DB22C5">
          <w:pgSz w:w="11901" w:h="16840"/>
          <w:pgMar w:top="1134" w:right="851" w:bottom="1134" w:left="1985" w:header="709" w:footer="709" w:gutter="0"/>
          <w:cols w:space="708"/>
          <w:titlePg/>
          <w:docGrid w:linePitch="360"/>
        </w:sectPr>
      </w:pPr>
    </w:p>
    <w:p w14:paraId="0B75DC2D" w14:textId="5F9A0CA5" w:rsidR="00394981" w:rsidRPr="001F2A2F" w:rsidRDefault="00394981" w:rsidP="00394981">
      <w:pPr>
        <w:pStyle w:val="Heading1"/>
        <w:rPr>
          <w:lang w:val="ru-RU"/>
        </w:rPr>
      </w:pPr>
      <w:bookmarkStart w:id="28" w:name="_Toc232085865"/>
      <w:bookmarkStart w:id="29" w:name="_Toc232428222"/>
      <w:bookmarkStart w:id="30" w:name="_Toc232436569"/>
      <w:proofErr w:type="spellStart"/>
      <w:r w:rsidRPr="00C30A8A">
        <w:lastRenderedPageBreak/>
        <w:t>Библиографи</w:t>
      </w:r>
      <w:bookmarkEnd w:id="28"/>
      <w:bookmarkEnd w:id="29"/>
      <w:r w:rsidR="001F2A2F">
        <w:rPr>
          <w:lang w:val="ru-RU"/>
        </w:rPr>
        <w:t>ческий</w:t>
      </w:r>
      <w:proofErr w:type="spellEnd"/>
      <w:r w:rsidR="001F2A2F">
        <w:rPr>
          <w:lang w:val="ru-RU"/>
        </w:rPr>
        <w:t xml:space="preserve"> список</w:t>
      </w:r>
      <w:bookmarkEnd w:id="30"/>
    </w:p>
    <w:p w14:paraId="438C6CA9" w14:textId="77777777" w:rsidR="00394981" w:rsidRPr="00C30A8A" w:rsidRDefault="00394981" w:rsidP="00394981">
      <w:pPr>
        <w:rPr>
          <w:lang w:val="en-US"/>
        </w:rPr>
      </w:pPr>
    </w:p>
    <w:p w14:paraId="7D3176B5" w14:textId="77777777" w:rsidR="00394981" w:rsidRPr="00C30A8A" w:rsidRDefault="00394981" w:rsidP="00394981">
      <w:pPr>
        <w:rPr>
          <w:lang w:val="en-US"/>
        </w:rPr>
      </w:pPr>
    </w:p>
    <w:p w14:paraId="6DA4012D" w14:textId="5C526318" w:rsidR="00394981" w:rsidRPr="00703821" w:rsidRDefault="00394981" w:rsidP="00394981">
      <w:pPr>
        <w:pStyle w:val="ListParagraph"/>
        <w:numPr>
          <w:ilvl w:val="0"/>
          <w:numId w:val="8"/>
        </w:numPr>
        <w:spacing w:line="360" w:lineRule="auto"/>
        <w:ind w:left="714" w:hanging="357"/>
        <w:rPr>
          <w:rFonts w:ascii="Times New Roman" w:hAnsi="Times New Roman" w:cs="Times New Roman"/>
          <w:sz w:val="28"/>
          <w:szCs w:val="28"/>
          <w:lang w:val="ru-RU"/>
        </w:rPr>
      </w:pPr>
      <w:r w:rsidRPr="00C30A8A">
        <w:rPr>
          <w:rFonts w:ascii="Times New Roman" w:hAnsi="Times New Roman" w:cs="Times New Roman"/>
          <w:sz w:val="28"/>
          <w:szCs w:val="28"/>
          <w:lang w:val="ru-RU"/>
        </w:rPr>
        <w:t>К</w:t>
      </w:r>
      <w:r w:rsidRPr="00703821">
        <w:rPr>
          <w:rFonts w:ascii="Times New Roman" w:hAnsi="Times New Roman" w:cs="Times New Roman"/>
          <w:sz w:val="28"/>
          <w:szCs w:val="28"/>
          <w:lang w:val="ru-RU"/>
        </w:rPr>
        <w:t>оррупция непобедима?</w:t>
      </w:r>
      <w:r w:rsidR="00461517">
        <w:rPr>
          <w:rFonts w:ascii="Times New Roman" w:hAnsi="Times New Roman" w:cs="Times New Roman"/>
          <w:sz w:val="28"/>
          <w:szCs w:val="28"/>
          <w:lang w:val="ru-RU"/>
        </w:rPr>
        <w:t xml:space="preserve"> </w:t>
      </w:r>
      <w:r w:rsidR="00461517">
        <w:rPr>
          <w:rFonts w:ascii="Times New Roman" w:hAnsi="Times New Roman" w:cs="Times New Roman"/>
          <w:sz w:val="28"/>
          <w:szCs w:val="28"/>
          <w:lang w:val="en-US"/>
        </w:rPr>
        <w:t>[</w:t>
      </w:r>
      <w:r w:rsidR="00461517">
        <w:rPr>
          <w:rFonts w:ascii="Times New Roman" w:hAnsi="Times New Roman" w:cs="Times New Roman"/>
          <w:sz w:val="28"/>
          <w:szCs w:val="28"/>
          <w:lang w:val="ru-RU"/>
        </w:rPr>
        <w:t>Электронный ресурс</w:t>
      </w:r>
      <w:r w:rsidR="00461517">
        <w:rPr>
          <w:rFonts w:ascii="Times New Roman" w:hAnsi="Times New Roman" w:cs="Times New Roman"/>
          <w:sz w:val="28"/>
          <w:szCs w:val="28"/>
          <w:lang w:val="en-US"/>
        </w:rPr>
        <w:t>]</w:t>
      </w:r>
      <w:r w:rsidR="00177C0E">
        <w:rPr>
          <w:rFonts w:ascii="Times New Roman" w:hAnsi="Times New Roman" w:cs="Times New Roman"/>
          <w:sz w:val="28"/>
          <w:szCs w:val="28"/>
          <w:lang w:val="en-US"/>
        </w:rPr>
        <w:t xml:space="preserve"> </w:t>
      </w:r>
      <w:r w:rsidRPr="00703821">
        <w:rPr>
          <w:rFonts w:ascii="Times New Roman" w:hAnsi="Times New Roman" w:cs="Times New Roman"/>
          <w:sz w:val="28"/>
          <w:szCs w:val="28"/>
          <w:lang w:val="ru-RU"/>
        </w:rPr>
        <w:t xml:space="preserve">// Интернет-газета </w:t>
      </w:r>
      <w:proofErr w:type="spellStart"/>
      <w:r w:rsidRPr="00C30A8A">
        <w:rPr>
          <w:rFonts w:ascii="Times New Roman" w:hAnsi="Times New Roman" w:cs="Times New Roman"/>
          <w:sz w:val="28"/>
          <w:szCs w:val="28"/>
        </w:rPr>
        <w:t>newslab</w:t>
      </w:r>
      <w:proofErr w:type="spellEnd"/>
      <w:r w:rsidRPr="00703821">
        <w:rPr>
          <w:rFonts w:ascii="Times New Roman" w:hAnsi="Times New Roman" w:cs="Times New Roman"/>
          <w:sz w:val="28"/>
          <w:szCs w:val="28"/>
          <w:lang w:val="ru-RU"/>
        </w:rPr>
        <w:t>.</w:t>
      </w:r>
      <w:proofErr w:type="spellStart"/>
      <w:r w:rsidRPr="00C30A8A">
        <w:rPr>
          <w:rFonts w:ascii="Times New Roman" w:hAnsi="Times New Roman" w:cs="Times New Roman"/>
          <w:sz w:val="28"/>
          <w:szCs w:val="28"/>
        </w:rPr>
        <w:t>ru</w:t>
      </w:r>
      <w:proofErr w:type="spellEnd"/>
      <w:r w:rsidR="00177C0E">
        <w:rPr>
          <w:rFonts w:ascii="Times New Roman" w:hAnsi="Times New Roman" w:cs="Times New Roman"/>
          <w:sz w:val="28"/>
          <w:szCs w:val="28"/>
        </w:rPr>
        <w:t xml:space="preserve"> (</w:t>
      </w:r>
      <w:proofErr w:type="spellStart"/>
      <w:r w:rsidR="00177C0E">
        <w:rPr>
          <w:rFonts w:ascii="Times New Roman" w:hAnsi="Times New Roman" w:cs="Times New Roman"/>
          <w:sz w:val="28"/>
          <w:szCs w:val="28"/>
        </w:rPr>
        <w:t>дата</w:t>
      </w:r>
      <w:proofErr w:type="spellEnd"/>
      <w:r w:rsidR="00177C0E">
        <w:rPr>
          <w:rFonts w:ascii="Times New Roman" w:hAnsi="Times New Roman" w:cs="Times New Roman"/>
          <w:sz w:val="28"/>
          <w:szCs w:val="28"/>
        </w:rPr>
        <w:t xml:space="preserve"> </w:t>
      </w:r>
      <w:proofErr w:type="spellStart"/>
      <w:r w:rsidR="00177C0E">
        <w:rPr>
          <w:rFonts w:ascii="Times New Roman" w:hAnsi="Times New Roman" w:cs="Times New Roman"/>
          <w:sz w:val="28"/>
          <w:szCs w:val="28"/>
        </w:rPr>
        <w:t>обращения</w:t>
      </w:r>
      <w:proofErr w:type="spellEnd"/>
      <w:r w:rsidR="00177C0E">
        <w:rPr>
          <w:rFonts w:ascii="Times New Roman" w:hAnsi="Times New Roman" w:cs="Times New Roman"/>
          <w:sz w:val="28"/>
          <w:szCs w:val="28"/>
        </w:rPr>
        <w:t xml:space="preserve"> 23.04.2013)</w:t>
      </w:r>
    </w:p>
    <w:p w14:paraId="47CE0C44" w14:textId="573D0E17"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rPr>
      </w:pPr>
      <w:r w:rsidRPr="00703821">
        <w:rPr>
          <w:rFonts w:ascii="Times New Roman" w:hAnsi="Times New Roman" w:cs="Times New Roman"/>
          <w:sz w:val="28"/>
          <w:szCs w:val="28"/>
          <w:lang w:val="ru-RU"/>
        </w:rPr>
        <w:t xml:space="preserve">Многоликая коррупция. (Под редакцией </w:t>
      </w:r>
      <w:proofErr w:type="spellStart"/>
      <w:r w:rsidRPr="00703821">
        <w:rPr>
          <w:rFonts w:ascii="Times New Roman" w:hAnsi="Times New Roman" w:cs="Times New Roman"/>
          <w:sz w:val="28"/>
          <w:szCs w:val="28"/>
          <w:lang w:val="ru-RU"/>
        </w:rPr>
        <w:t>Эдгардо</w:t>
      </w:r>
      <w:proofErr w:type="spellEnd"/>
      <w:r w:rsidRPr="00703821">
        <w:rPr>
          <w:rFonts w:ascii="Times New Roman" w:hAnsi="Times New Roman" w:cs="Times New Roman"/>
          <w:sz w:val="28"/>
          <w:szCs w:val="28"/>
          <w:lang w:val="ru-RU"/>
        </w:rPr>
        <w:t xml:space="preserve"> Кампоса, </w:t>
      </w:r>
      <w:proofErr w:type="spellStart"/>
      <w:r w:rsidRPr="00703821">
        <w:rPr>
          <w:rFonts w:ascii="Times New Roman" w:hAnsi="Times New Roman" w:cs="Times New Roman"/>
          <w:sz w:val="28"/>
          <w:szCs w:val="28"/>
          <w:lang w:val="ru-RU"/>
        </w:rPr>
        <w:t>Санджая</w:t>
      </w:r>
      <w:proofErr w:type="spellEnd"/>
      <w:r w:rsidRPr="00703821">
        <w:rPr>
          <w:rFonts w:ascii="Times New Roman" w:hAnsi="Times New Roman" w:cs="Times New Roman"/>
          <w:sz w:val="28"/>
          <w:szCs w:val="28"/>
          <w:lang w:val="ru-RU"/>
        </w:rPr>
        <w:t xml:space="preserve"> </w:t>
      </w:r>
      <w:proofErr w:type="spellStart"/>
      <w:r w:rsidRPr="00703821">
        <w:rPr>
          <w:rFonts w:ascii="Times New Roman" w:hAnsi="Times New Roman" w:cs="Times New Roman"/>
          <w:sz w:val="28"/>
          <w:szCs w:val="28"/>
          <w:lang w:val="ru-RU"/>
        </w:rPr>
        <w:t>Прадхана</w:t>
      </w:r>
      <w:proofErr w:type="spellEnd"/>
      <w:r w:rsidRPr="00703821">
        <w:rPr>
          <w:rFonts w:ascii="Times New Roman" w:hAnsi="Times New Roman" w:cs="Times New Roman"/>
          <w:sz w:val="28"/>
          <w:szCs w:val="28"/>
          <w:lang w:val="ru-RU"/>
        </w:rPr>
        <w:t>)</w:t>
      </w:r>
      <w:r w:rsidR="00177C0E">
        <w:rPr>
          <w:rFonts w:ascii="Times New Roman" w:hAnsi="Times New Roman" w:cs="Times New Roman"/>
          <w:sz w:val="28"/>
          <w:szCs w:val="28"/>
          <w:lang w:val="ru-RU"/>
        </w:rPr>
        <w:t xml:space="preserve"> // М.: Вопросы экономики.</w:t>
      </w:r>
      <w:r w:rsidRPr="00703821">
        <w:rPr>
          <w:rFonts w:ascii="Times New Roman" w:hAnsi="Times New Roman" w:cs="Times New Roman"/>
          <w:sz w:val="28"/>
          <w:szCs w:val="28"/>
          <w:lang w:val="ru-RU"/>
        </w:rPr>
        <w:t xml:space="preserve"> 2010. </w:t>
      </w:r>
      <w:r w:rsidRPr="00C30A8A">
        <w:rPr>
          <w:rFonts w:ascii="Times New Roman" w:hAnsi="Times New Roman" w:cs="Times New Roman"/>
          <w:sz w:val="28"/>
          <w:szCs w:val="28"/>
        </w:rPr>
        <w:t>C. 382</w:t>
      </w:r>
    </w:p>
    <w:p w14:paraId="46B95C5A" w14:textId="77777777" w:rsidR="00394981" w:rsidRDefault="00394981" w:rsidP="00394981">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r w:rsidRPr="00703821">
        <w:rPr>
          <w:rFonts w:ascii="Times New Roman" w:eastAsia="Times New Roman" w:hAnsi="Times New Roman" w:cs="Times New Roman"/>
          <w:sz w:val="28"/>
          <w:szCs w:val="28"/>
          <w:lang w:val="ru-RU"/>
        </w:rPr>
        <w:t xml:space="preserve">Лучин А. Электронные административные регламенты // Экономика России: 21 век. 2004. </w:t>
      </w:r>
      <w:r w:rsidRPr="00C30A8A">
        <w:rPr>
          <w:rFonts w:ascii="Times New Roman" w:eastAsia="Times New Roman" w:hAnsi="Times New Roman" w:cs="Times New Roman"/>
          <w:sz w:val="28"/>
          <w:szCs w:val="28"/>
          <w:lang w:val="en-US"/>
        </w:rPr>
        <w:t xml:space="preserve">27 </w:t>
      </w:r>
      <w:proofErr w:type="spellStart"/>
      <w:r w:rsidRPr="00C30A8A">
        <w:rPr>
          <w:rFonts w:ascii="Times New Roman" w:eastAsia="Times New Roman" w:hAnsi="Times New Roman" w:cs="Times New Roman"/>
          <w:sz w:val="28"/>
          <w:szCs w:val="28"/>
          <w:lang w:val="en-US"/>
        </w:rPr>
        <w:t>сент</w:t>
      </w:r>
      <w:proofErr w:type="spellEnd"/>
      <w:r w:rsidRPr="00C30A8A">
        <w:rPr>
          <w:rFonts w:ascii="Times New Roman" w:eastAsia="Times New Roman" w:hAnsi="Times New Roman" w:cs="Times New Roman"/>
          <w:sz w:val="28"/>
          <w:szCs w:val="28"/>
          <w:lang w:val="en-US"/>
        </w:rPr>
        <w:t>.</w:t>
      </w:r>
    </w:p>
    <w:p w14:paraId="5018C5C1" w14:textId="5FB06848" w:rsidR="00394981" w:rsidRPr="00C30A8A" w:rsidRDefault="00394981" w:rsidP="00394981">
      <w:pPr>
        <w:pStyle w:val="ListParagraph"/>
        <w:numPr>
          <w:ilvl w:val="0"/>
          <w:numId w:val="8"/>
        </w:numPr>
        <w:tabs>
          <w:tab w:val="num" w:pos="720"/>
        </w:tabs>
        <w:spacing w:line="360" w:lineRule="auto"/>
        <w:ind w:left="714" w:hanging="357"/>
        <w:jc w:val="both"/>
        <w:rPr>
          <w:rFonts w:ascii="Times New Roman" w:hAnsi="Times New Roman" w:cs="Times New Roman"/>
          <w:sz w:val="28"/>
          <w:szCs w:val="28"/>
        </w:rPr>
      </w:pPr>
      <w:r w:rsidRPr="00C30A8A">
        <w:rPr>
          <w:rFonts w:ascii="Times New Roman" w:hAnsi="Times New Roman" w:cs="Times New Roman"/>
          <w:sz w:val="28"/>
          <w:szCs w:val="28"/>
        </w:rPr>
        <w:t xml:space="preserve">Kari </w:t>
      </w:r>
      <w:proofErr w:type="spellStart"/>
      <w:r w:rsidRPr="00C30A8A">
        <w:rPr>
          <w:rFonts w:ascii="Times New Roman" w:hAnsi="Times New Roman" w:cs="Times New Roman"/>
          <w:sz w:val="28"/>
          <w:szCs w:val="28"/>
        </w:rPr>
        <w:t>K.Heggstad</w:t>
      </w:r>
      <w:proofErr w:type="spellEnd"/>
      <w:r w:rsidRPr="00C30A8A">
        <w:rPr>
          <w:rFonts w:ascii="Times New Roman" w:hAnsi="Times New Roman" w:cs="Times New Roman"/>
          <w:sz w:val="28"/>
          <w:szCs w:val="28"/>
        </w:rPr>
        <w:t xml:space="preserve"> and Mona </w:t>
      </w:r>
      <w:proofErr w:type="spellStart"/>
      <w:r w:rsidRPr="00C30A8A">
        <w:rPr>
          <w:rFonts w:ascii="Times New Roman" w:hAnsi="Times New Roman" w:cs="Times New Roman"/>
          <w:sz w:val="28"/>
          <w:szCs w:val="28"/>
        </w:rPr>
        <w:t>Froystad</w:t>
      </w:r>
      <w:proofErr w:type="spellEnd"/>
      <w:r w:rsidRPr="00C30A8A">
        <w:rPr>
          <w:rFonts w:ascii="Times New Roman" w:hAnsi="Times New Roman" w:cs="Times New Roman"/>
          <w:sz w:val="28"/>
          <w:szCs w:val="28"/>
        </w:rPr>
        <w:t>. The basics of integrity in procurement</w:t>
      </w:r>
      <w:proofErr w:type="gramStart"/>
      <w:r w:rsidRPr="00C30A8A">
        <w:rPr>
          <w:rFonts w:ascii="Times New Roman" w:hAnsi="Times New Roman" w:cs="Times New Roman"/>
          <w:sz w:val="28"/>
          <w:szCs w:val="28"/>
        </w:rPr>
        <w:t>. </w:t>
      </w:r>
      <w:proofErr w:type="gramEnd"/>
      <w:r w:rsidR="00177C0E">
        <w:rPr>
          <w:rFonts w:ascii="Times New Roman" w:hAnsi="Times New Roman" w:cs="Times New Roman"/>
          <w:sz w:val="28"/>
          <w:szCs w:val="28"/>
        </w:rPr>
        <w:t xml:space="preserve">// </w:t>
      </w:r>
      <w:r w:rsidRPr="00C30A8A">
        <w:rPr>
          <w:rFonts w:ascii="Times New Roman" w:hAnsi="Times New Roman" w:cs="Times New Roman"/>
          <w:sz w:val="28"/>
          <w:szCs w:val="28"/>
        </w:rPr>
        <w:t xml:space="preserve">Bergen: Chr. </w:t>
      </w:r>
      <w:proofErr w:type="spellStart"/>
      <w:r w:rsidRPr="00C30A8A">
        <w:rPr>
          <w:rFonts w:ascii="Times New Roman" w:hAnsi="Times New Roman" w:cs="Times New Roman"/>
          <w:sz w:val="28"/>
          <w:szCs w:val="28"/>
        </w:rPr>
        <w:t>Michelsen</w:t>
      </w:r>
      <w:proofErr w:type="spellEnd"/>
      <w:r w:rsidRPr="00C30A8A">
        <w:rPr>
          <w:rFonts w:ascii="Times New Roman" w:hAnsi="Times New Roman" w:cs="Times New Roman"/>
          <w:sz w:val="28"/>
          <w:szCs w:val="28"/>
        </w:rPr>
        <w:t xml:space="preserve"> Institute. 2011.</w:t>
      </w:r>
    </w:p>
    <w:p w14:paraId="61676DE1" w14:textId="77777777"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proofErr w:type="spellStart"/>
      <w:r w:rsidRPr="00C30A8A">
        <w:rPr>
          <w:rFonts w:ascii="Times New Roman" w:hAnsi="Times New Roman" w:cs="Times New Roman"/>
          <w:sz w:val="28"/>
          <w:szCs w:val="28"/>
          <w:lang w:val="en-US"/>
        </w:rPr>
        <w:t>O.Compate</w:t>
      </w:r>
      <w:proofErr w:type="spellEnd"/>
      <w:r w:rsidRPr="00C30A8A">
        <w:rPr>
          <w:rFonts w:ascii="Times New Roman" w:hAnsi="Times New Roman" w:cs="Times New Roman"/>
          <w:sz w:val="28"/>
          <w:szCs w:val="28"/>
          <w:lang w:val="en-US"/>
        </w:rPr>
        <w:t xml:space="preserve">, </w:t>
      </w:r>
      <w:proofErr w:type="spellStart"/>
      <w:r w:rsidRPr="00C30A8A">
        <w:rPr>
          <w:rFonts w:ascii="Times New Roman" w:hAnsi="Times New Roman" w:cs="Times New Roman"/>
          <w:sz w:val="28"/>
          <w:szCs w:val="28"/>
          <w:lang w:val="en-US"/>
        </w:rPr>
        <w:t>A.Lambert-Mogiliansky</w:t>
      </w:r>
      <w:proofErr w:type="spellEnd"/>
      <w:r w:rsidRPr="00C30A8A">
        <w:rPr>
          <w:rFonts w:ascii="Times New Roman" w:hAnsi="Times New Roman" w:cs="Times New Roman"/>
          <w:sz w:val="28"/>
          <w:szCs w:val="28"/>
          <w:lang w:val="en-US"/>
        </w:rPr>
        <w:t xml:space="preserve"> &amp; T. </w:t>
      </w:r>
      <w:proofErr w:type="spellStart"/>
      <w:r w:rsidRPr="00C30A8A">
        <w:rPr>
          <w:rFonts w:ascii="Times New Roman" w:hAnsi="Times New Roman" w:cs="Times New Roman"/>
          <w:sz w:val="28"/>
          <w:szCs w:val="28"/>
          <w:lang w:val="en-US"/>
        </w:rPr>
        <w:t>Verdier</w:t>
      </w:r>
      <w:proofErr w:type="spellEnd"/>
      <w:r w:rsidRPr="00C30A8A">
        <w:rPr>
          <w:rFonts w:ascii="Times New Roman" w:hAnsi="Times New Roman" w:cs="Times New Roman"/>
          <w:sz w:val="28"/>
          <w:szCs w:val="28"/>
          <w:lang w:val="en-US"/>
        </w:rPr>
        <w:t>. Corruption and Competition in Procurement Auction. Paris School of Economics</w:t>
      </w:r>
    </w:p>
    <w:p w14:paraId="57EF38BD" w14:textId="0D9D86D3"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proofErr w:type="spellStart"/>
      <w:r w:rsidRPr="00C30A8A">
        <w:rPr>
          <w:rFonts w:ascii="Times New Roman" w:hAnsi="Times New Roman" w:cs="Times New Roman"/>
          <w:sz w:val="28"/>
          <w:szCs w:val="28"/>
          <w:lang w:val="en-US"/>
        </w:rPr>
        <w:t>Andrey</w:t>
      </w:r>
      <w:proofErr w:type="spellEnd"/>
      <w:r w:rsidRPr="00C30A8A">
        <w:rPr>
          <w:rFonts w:ascii="Times New Roman" w:hAnsi="Times New Roman" w:cs="Times New Roman"/>
          <w:sz w:val="28"/>
          <w:szCs w:val="28"/>
          <w:lang w:val="en-US"/>
        </w:rPr>
        <w:t xml:space="preserve"> </w:t>
      </w:r>
      <w:proofErr w:type="spellStart"/>
      <w:r w:rsidRPr="00C30A8A">
        <w:rPr>
          <w:rFonts w:ascii="Times New Roman" w:hAnsi="Times New Roman" w:cs="Times New Roman"/>
          <w:sz w:val="28"/>
          <w:szCs w:val="28"/>
          <w:lang w:val="en-US"/>
        </w:rPr>
        <w:t>Yakovlev</w:t>
      </w:r>
      <w:proofErr w:type="spellEnd"/>
      <w:r w:rsidRPr="00C30A8A">
        <w:rPr>
          <w:rFonts w:ascii="Times New Roman" w:hAnsi="Times New Roman" w:cs="Times New Roman"/>
          <w:sz w:val="28"/>
          <w:szCs w:val="28"/>
          <w:lang w:val="en-US"/>
        </w:rPr>
        <w:t xml:space="preserve">, Lev </w:t>
      </w:r>
      <w:proofErr w:type="spellStart"/>
      <w:r w:rsidRPr="00C30A8A">
        <w:rPr>
          <w:rFonts w:ascii="Times New Roman" w:hAnsi="Times New Roman" w:cs="Times New Roman"/>
          <w:sz w:val="28"/>
          <w:szCs w:val="28"/>
          <w:lang w:val="en-US"/>
        </w:rPr>
        <w:t>Yakobson</w:t>
      </w:r>
      <w:proofErr w:type="spellEnd"/>
      <w:r w:rsidRPr="00C30A8A">
        <w:rPr>
          <w:rFonts w:ascii="Times New Roman" w:hAnsi="Times New Roman" w:cs="Times New Roman"/>
          <w:sz w:val="28"/>
          <w:szCs w:val="28"/>
          <w:lang w:val="en-US"/>
        </w:rPr>
        <w:t xml:space="preserve">, Maria </w:t>
      </w:r>
      <w:proofErr w:type="spellStart"/>
      <w:r w:rsidRPr="00C30A8A">
        <w:rPr>
          <w:rFonts w:ascii="Times New Roman" w:hAnsi="Times New Roman" w:cs="Times New Roman"/>
          <w:sz w:val="28"/>
          <w:szCs w:val="28"/>
          <w:lang w:val="en-US"/>
        </w:rPr>
        <w:t>Yudkevich</w:t>
      </w:r>
      <w:proofErr w:type="spellEnd"/>
      <w:r w:rsidRPr="00C30A8A">
        <w:rPr>
          <w:rFonts w:ascii="Times New Roman" w:hAnsi="Times New Roman" w:cs="Times New Roman"/>
          <w:sz w:val="28"/>
          <w:szCs w:val="28"/>
          <w:lang w:val="en-US"/>
        </w:rPr>
        <w:t xml:space="preserve">. The Public Procurement System In Russia: A Road Toward A New Quality. </w:t>
      </w:r>
      <w:r w:rsidR="00177C0E">
        <w:rPr>
          <w:rFonts w:ascii="Times New Roman" w:hAnsi="Times New Roman" w:cs="Times New Roman"/>
          <w:sz w:val="28"/>
          <w:szCs w:val="28"/>
          <w:lang w:val="en-US"/>
        </w:rPr>
        <w:t xml:space="preserve">// </w:t>
      </w:r>
      <w:r w:rsidRPr="00C30A8A">
        <w:rPr>
          <w:rFonts w:ascii="Times New Roman" w:hAnsi="Times New Roman" w:cs="Times New Roman"/>
          <w:sz w:val="28"/>
          <w:szCs w:val="28"/>
          <w:lang w:val="en-US"/>
        </w:rPr>
        <w:t>University - Higher School of Economics</w:t>
      </w:r>
    </w:p>
    <w:p w14:paraId="0F608900" w14:textId="6F49F902" w:rsidR="00394981" w:rsidRPr="00CB46A6" w:rsidRDefault="00394981" w:rsidP="00394981">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proofErr w:type="spellStart"/>
      <w:r w:rsidRPr="00C30A8A">
        <w:rPr>
          <w:rFonts w:ascii="Times New Roman" w:hAnsi="Times New Roman" w:cs="Times New Roman"/>
          <w:sz w:val="28"/>
          <w:szCs w:val="28"/>
          <w:lang w:val="en-US"/>
        </w:rPr>
        <w:t>Søreide</w:t>
      </w:r>
      <w:proofErr w:type="spellEnd"/>
      <w:r>
        <w:rPr>
          <w:rFonts w:ascii="Times New Roman" w:hAnsi="Times New Roman" w:cs="Times New Roman"/>
          <w:sz w:val="28"/>
          <w:szCs w:val="28"/>
          <w:lang w:val="en-US"/>
        </w:rPr>
        <w:t>,</w:t>
      </w:r>
      <w:r w:rsidRPr="00C30A8A">
        <w:rPr>
          <w:rFonts w:ascii="Times New Roman" w:hAnsi="Times New Roman" w:cs="Times New Roman"/>
          <w:sz w:val="28"/>
          <w:szCs w:val="28"/>
          <w:lang w:val="en-US"/>
        </w:rPr>
        <w:t xml:space="preserve"> Tina. Corruption in public procurement. Causes, consequences and cures.</w:t>
      </w:r>
      <w:r w:rsidR="00177C0E">
        <w:rPr>
          <w:rFonts w:ascii="Times New Roman" w:hAnsi="Times New Roman" w:cs="Times New Roman"/>
          <w:sz w:val="28"/>
          <w:szCs w:val="28"/>
          <w:lang w:val="en-US"/>
        </w:rPr>
        <w:t xml:space="preserve"> //</w:t>
      </w:r>
      <w:r w:rsidRPr="00C30A8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CMI Reports Development Studies and Human Rights, </w:t>
      </w:r>
      <w:r w:rsidRPr="00C30A8A">
        <w:rPr>
          <w:rFonts w:ascii="Times New Roman" w:hAnsi="Times New Roman" w:cs="Times New Roman"/>
          <w:sz w:val="28"/>
          <w:szCs w:val="28"/>
          <w:lang w:val="en-US"/>
        </w:rPr>
        <w:t>2002</w:t>
      </w:r>
    </w:p>
    <w:p w14:paraId="05746C6B" w14:textId="77038995" w:rsidR="00394981" w:rsidRPr="00CB46A6" w:rsidRDefault="00177C0E" w:rsidP="00394981">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r>
        <w:rPr>
          <w:rFonts w:ascii="Times New Roman" w:hAnsi="Times New Roman" w:cs="Times New Roman"/>
          <w:sz w:val="28"/>
          <w:szCs w:val="28"/>
          <w:lang w:val="ru-RU"/>
        </w:rPr>
        <w:t>Белокрылова О.С., Корытцев М.А. Получение административной ренты и минимальная граница заключения теневых сделок в сфере размещения госзаказа. // Академическое приложение к журналу «</w:t>
      </w:r>
      <w:proofErr w:type="spellStart"/>
      <w:r w:rsidR="00394981">
        <w:rPr>
          <w:rFonts w:ascii="Times New Roman" w:hAnsi="Times New Roman" w:cs="Times New Roman"/>
          <w:sz w:val="28"/>
          <w:szCs w:val="28"/>
          <w:lang w:val="ru-RU"/>
        </w:rPr>
        <w:t>Госзаказ</w:t>
      </w:r>
      <w:r>
        <w:rPr>
          <w:rFonts w:ascii="Times New Roman" w:hAnsi="Times New Roman" w:cs="Times New Roman"/>
          <w:sz w:val="28"/>
          <w:szCs w:val="28"/>
          <w:lang w:val="ru-RU"/>
        </w:rPr>
        <w:t>:Управление</w:t>
      </w:r>
      <w:proofErr w:type="spellEnd"/>
      <w:r>
        <w:rPr>
          <w:rFonts w:ascii="Times New Roman" w:hAnsi="Times New Roman" w:cs="Times New Roman"/>
          <w:sz w:val="28"/>
          <w:szCs w:val="28"/>
          <w:lang w:val="ru-RU"/>
        </w:rPr>
        <w:t>, размещение, обеспечение» №1. 2008</w:t>
      </w:r>
    </w:p>
    <w:p w14:paraId="5E6FE6D0" w14:textId="7A7DC1C2"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r w:rsidRPr="00C30A8A">
        <w:rPr>
          <w:rFonts w:ascii="Times New Roman" w:hAnsi="Times New Roman" w:cs="Times New Roman"/>
          <w:sz w:val="28"/>
          <w:szCs w:val="28"/>
          <w:lang w:val="en-US"/>
        </w:rPr>
        <w:t xml:space="preserve">Mark Levin, </w:t>
      </w:r>
      <w:proofErr w:type="spellStart"/>
      <w:r w:rsidRPr="00C30A8A">
        <w:rPr>
          <w:rFonts w:ascii="Times New Roman" w:hAnsi="Times New Roman" w:cs="Times New Roman"/>
          <w:sz w:val="28"/>
          <w:szCs w:val="28"/>
          <w:lang w:val="en-US"/>
        </w:rPr>
        <w:t>Georgy</w:t>
      </w:r>
      <w:proofErr w:type="spellEnd"/>
      <w:r w:rsidRPr="00C30A8A">
        <w:rPr>
          <w:rFonts w:ascii="Times New Roman" w:hAnsi="Times New Roman" w:cs="Times New Roman"/>
          <w:sz w:val="28"/>
          <w:szCs w:val="28"/>
          <w:lang w:val="en-US"/>
        </w:rPr>
        <w:t xml:space="preserve"> </w:t>
      </w:r>
      <w:proofErr w:type="spellStart"/>
      <w:r w:rsidRPr="00C30A8A">
        <w:rPr>
          <w:rFonts w:ascii="Times New Roman" w:hAnsi="Times New Roman" w:cs="Times New Roman"/>
          <w:sz w:val="28"/>
          <w:szCs w:val="28"/>
          <w:lang w:val="en-US"/>
        </w:rPr>
        <w:t>Satarov</w:t>
      </w:r>
      <w:proofErr w:type="spellEnd"/>
      <w:r w:rsidRPr="00C30A8A">
        <w:rPr>
          <w:rFonts w:ascii="Times New Roman" w:hAnsi="Times New Roman" w:cs="Times New Roman"/>
          <w:sz w:val="28"/>
          <w:szCs w:val="28"/>
          <w:lang w:val="en-US"/>
        </w:rPr>
        <w:t>. A Study of Corruption during the Russian Transiti</w:t>
      </w:r>
      <w:r w:rsidR="00177C0E">
        <w:rPr>
          <w:rFonts w:ascii="Times New Roman" w:hAnsi="Times New Roman" w:cs="Times New Roman"/>
          <w:sz w:val="28"/>
          <w:szCs w:val="28"/>
          <w:lang w:val="en-US"/>
        </w:rPr>
        <w:t xml:space="preserve">on: Measurement and Influences. // </w:t>
      </w:r>
      <w:r w:rsidRPr="00C30A8A">
        <w:rPr>
          <w:rFonts w:ascii="Times New Roman" w:hAnsi="Times New Roman" w:cs="Times New Roman"/>
          <w:sz w:val="28"/>
          <w:szCs w:val="28"/>
          <w:lang w:val="en-US"/>
        </w:rPr>
        <w:t>Higher School of Economics</w:t>
      </w:r>
    </w:p>
    <w:p w14:paraId="05F69E45" w14:textId="14747634" w:rsidR="00394981" w:rsidRDefault="00177C0E" w:rsidP="00394981">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Коррупция</w:t>
      </w:r>
      <w:proofErr w:type="spellEnd"/>
      <w:r>
        <w:rPr>
          <w:rFonts w:ascii="Times New Roman" w:eastAsia="Times New Roman" w:hAnsi="Times New Roman" w:cs="Times New Roman"/>
          <w:sz w:val="28"/>
          <w:szCs w:val="28"/>
          <w:lang w:val="en-US"/>
        </w:rPr>
        <w:t xml:space="preserve"> и </w:t>
      </w:r>
      <w:proofErr w:type="spellStart"/>
      <w:r>
        <w:rPr>
          <w:rFonts w:ascii="Times New Roman" w:eastAsia="Times New Roman" w:hAnsi="Times New Roman" w:cs="Times New Roman"/>
          <w:sz w:val="28"/>
          <w:szCs w:val="28"/>
          <w:lang w:val="en-US"/>
        </w:rPr>
        <w:t>прозрачность</w:t>
      </w:r>
      <w:proofErr w:type="spellEnd"/>
      <w:r>
        <w:rPr>
          <w:rFonts w:ascii="Times New Roman" w:eastAsia="Times New Roman" w:hAnsi="Times New Roman" w:cs="Times New Roman"/>
          <w:sz w:val="28"/>
          <w:szCs w:val="28"/>
          <w:lang w:val="en-US"/>
        </w:rPr>
        <w:t xml:space="preserve">. // </w:t>
      </w:r>
      <w:proofErr w:type="spellStart"/>
      <w:r>
        <w:rPr>
          <w:rFonts w:ascii="Times New Roman" w:eastAsia="Times New Roman" w:hAnsi="Times New Roman" w:cs="Times New Roman"/>
          <w:sz w:val="28"/>
          <w:szCs w:val="28"/>
          <w:lang w:val="en-US"/>
        </w:rPr>
        <w:t>Госзаказ</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Управлени</w:t>
      </w:r>
      <w:r w:rsidR="00AB742B">
        <w:rPr>
          <w:rFonts w:ascii="Times New Roman" w:eastAsia="Times New Roman" w:hAnsi="Times New Roman" w:cs="Times New Roman"/>
          <w:sz w:val="28"/>
          <w:szCs w:val="28"/>
          <w:lang w:val="en-US"/>
        </w:rPr>
        <w:t>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размещение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обеспечение</w:t>
      </w:r>
      <w:proofErr w:type="spellEnd"/>
      <w:r>
        <w:rPr>
          <w:rFonts w:ascii="Times New Roman" w:eastAsia="Times New Roman" w:hAnsi="Times New Roman" w:cs="Times New Roman"/>
          <w:sz w:val="28"/>
          <w:szCs w:val="28"/>
          <w:lang w:val="en-US"/>
        </w:rPr>
        <w:t>, №23. С.46</w:t>
      </w:r>
    </w:p>
    <w:p w14:paraId="2186AD25" w14:textId="23D232D0" w:rsidR="00177C0E" w:rsidRDefault="00177C0E" w:rsidP="00394981">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Пахомова</w:t>
      </w:r>
      <w:proofErr w:type="spellEnd"/>
      <w:r>
        <w:rPr>
          <w:rFonts w:ascii="Times New Roman" w:eastAsia="Times New Roman" w:hAnsi="Times New Roman" w:cs="Times New Roman"/>
          <w:sz w:val="28"/>
          <w:szCs w:val="28"/>
          <w:lang w:val="en-US"/>
        </w:rPr>
        <w:t xml:space="preserve"> Л.М. </w:t>
      </w:r>
      <w:proofErr w:type="spellStart"/>
      <w:r>
        <w:rPr>
          <w:rFonts w:ascii="Times New Roman" w:eastAsia="Times New Roman" w:hAnsi="Times New Roman" w:cs="Times New Roman"/>
          <w:sz w:val="28"/>
          <w:szCs w:val="28"/>
          <w:lang w:val="en-US"/>
        </w:rPr>
        <w:t>Борьба</w:t>
      </w:r>
      <w:proofErr w:type="spellEnd"/>
      <w:r>
        <w:rPr>
          <w:rFonts w:ascii="Times New Roman" w:eastAsia="Times New Roman" w:hAnsi="Times New Roman" w:cs="Times New Roman"/>
          <w:sz w:val="28"/>
          <w:szCs w:val="28"/>
          <w:lang w:val="en-US"/>
        </w:rPr>
        <w:t xml:space="preserve"> с </w:t>
      </w:r>
      <w:proofErr w:type="spellStart"/>
      <w:r>
        <w:rPr>
          <w:rFonts w:ascii="Times New Roman" w:eastAsia="Times New Roman" w:hAnsi="Times New Roman" w:cs="Times New Roman"/>
          <w:sz w:val="28"/>
          <w:szCs w:val="28"/>
          <w:lang w:val="en-US"/>
        </w:rPr>
        <w:t>коррупцией</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проблемы</w:t>
      </w:r>
      <w:proofErr w:type="spellEnd"/>
      <w:r>
        <w:rPr>
          <w:rFonts w:ascii="Times New Roman" w:eastAsia="Times New Roman" w:hAnsi="Times New Roman" w:cs="Times New Roman"/>
          <w:sz w:val="28"/>
          <w:szCs w:val="28"/>
          <w:lang w:val="en-US"/>
        </w:rPr>
        <w:t xml:space="preserve"> и </w:t>
      </w:r>
      <w:proofErr w:type="spellStart"/>
      <w:r>
        <w:rPr>
          <w:rFonts w:ascii="Times New Roman" w:eastAsia="Times New Roman" w:hAnsi="Times New Roman" w:cs="Times New Roman"/>
          <w:sz w:val="28"/>
          <w:szCs w:val="28"/>
          <w:lang w:val="en-US"/>
        </w:rPr>
        <w:t>пути</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решения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взгляд</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со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стороны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заказчика</w:t>
      </w:r>
      <w:proofErr w:type="spellEnd"/>
      <w:r>
        <w:rPr>
          <w:rFonts w:ascii="Times New Roman" w:eastAsia="Times New Roman" w:hAnsi="Times New Roman" w:cs="Times New Roman"/>
          <w:sz w:val="28"/>
          <w:szCs w:val="28"/>
          <w:lang w:val="en-US"/>
        </w:rPr>
        <w:t xml:space="preserve">) // </w:t>
      </w:r>
      <w:proofErr w:type="spellStart"/>
      <w:r>
        <w:rPr>
          <w:rFonts w:ascii="Times New Roman" w:eastAsia="Times New Roman" w:hAnsi="Times New Roman" w:cs="Times New Roman"/>
          <w:sz w:val="28"/>
          <w:szCs w:val="28"/>
          <w:lang w:val="en-US"/>
        </w:rPr>
        <w:t>Госза</w:t>
      </w:r>
      <w:r w:rsidR="00AB742B">
        <w:rPr>
          <w:rFonts w:ascii="Times New Roman" w:eastAsia="Times New Roman" w:hAnsi="Times New Roman" w:cs="Times New Roman"/>
          <w:sz w:val="28"/>
          <w:szCs w:val="28"/>
          <w:lang w:val="en-US"/>
        </w:rPr>
        <w:t>каз</w:t>
      </w:r>
      <w:proofErr w:type="spellEnd"/>
      <w:r w:rsidR="00AB742B">
        <w:rPr>
          <w:rFonts w:ascii="Times New Roman" w:eastAsia="Times New Roman" w:hAnsi="Times New Roman" w:cs="Times New Roman"/>
          <w:sz w:val="28"/>
          <w:szCs w:val="28"/>
          <w:lang w:val="en-US"/>
        </w:rPr>
        <w:t xml:space="preserve">: </w:t>
      </w:r>
      <w:proofErr w:type="spellStart"/>
      <w:r w:rsidR="00AB742B">
        <w:rPr>
          <w:rFonts w:ascii="Times New Roman" w:eastAsia="Times New Roman" w:hAnsi="Times New Roman" w:cs="Times New Roman"/>
          <w:sz w:val="28"/>
          <w:szCs w:val="28"/>
          <w:lang w:val="en-US"/>
        </w:rPr>
        <w:t>Управление</w:t>
      </w:r>
      <w:proofErr w:type="spellEnd"/>
      <w:r w:rsidR="00AB742B">
        <w:rPr>
          <w:rFonts w:ascii="Times New Roman" w:eastAsia="Times New Roman" w:hAnsi="Times New Roman" w:cs="Times New Roman"/>
          <w:sz w:val="28"/>
          <w:szCs w:val="28"/>
          <w:lang w:val="en-US"/>
        </w:rPr>
        <w:t xml:space="preserve">, </w:t>
      </w:r>
      <w:proofErr w:type="spellStart"/>
      <w:r w:rsidR="00AB742B">
        <w:rPr>
          <w:rFonts w:ascii="Times New Roman" w:eastAsia="Times New Roman" w:hAnsi="Times New Roman" w:cs="Times New Roman"/>
          <w:sz w:val="28"/>
          <w:szCs w:val="28"/>
          <w:lang w:val="en-US"/>
        </w:rPr>
        <w:t>размещение</w:t>
      </w:r>
      <w:proofErr w:type="spellEnd"/>
      <w:r w:rsidR="00AB742B">
        <w:rPr>
          <w:rFonts w:ascii="Times New Roman" w:eastAsia="Times New Roman" w:hAnsi="Times New Roman" w:cs="Times New Roman"/>
          <w:sz w:val="28"/>
          <w:szCs w:val="28"/>
          <w:lang w:val="en-US"/>
        </w:rPr>
        <w:t xml:space="preserve">, </w:t>
      </w:r>
      <w:proofErr w:type="spellStart"/>
      <w:r w:rsidR="00AB742B">
        <w:rPr>
          <w:rFonts w:ascii="Times New Roman" w:eastAsia="Times New Roman" w:hAnsi="Times New Roman" w:cs="Times New Roman"/>
          <w:sz w:val="28"/>
          <w:szCs w:val="28"/>
          <w:lang w:val="en-US"/>
        </w:rPr>
        <w:t>об</w:t>
      </w:r>
      <w:r>
        <w:rPr>
          <w:rFonts w:ascii="Times New Roman" w:eastAsia="Times New Roman" w:hAnsi="Times New Roman" w:cs="Times New Roman"/>
          <w:sz w:val="28"/>
          <w:szCs w:val="28"/>
          <w:lang w:val="en-US"/>
        </w:rPr>
        <w:t>е</w:t>
      </w:r>
      <w:r w:rsidR="00AB742B">
        <w:rPr>
          <w:rFonts w:ascii="Times New Roman" w:eastAsia="Times New Roman" w:hAnsi="Times New Roman" w:cs="Times New Roman"/>
          <w:sz w:val="28"/>
          <w:szCs w:val="28"/>
          <w:lang w:val="en-US"/>
        </w:rPr>
        <w:t>с</w:t>
      </w:r>
      <w:r>
        <w:rPr>
          <w:rFonts w:ascii="Times New Roman" w:eastAsia="Times New Roman" w:hAnsi="Times New Roman" w:cs="Times New Roman"/>
          <w:sz w:val="28"/>
          <w:szCs w:val="28"/>
          <w:lang w:val="en-US"/>
        </w:rPr>
        <w:t>печение</w:t>
      </w:r>
      <w:proofErr w:type="spellEnd"/>
      <w:r>
        <w:rPr>
          <w:rFonts w:ascii="Times New Roman" w:eastAsia="Times New Roman" w:hAnsi="Times New Roman" w:cs="Times New Roman"/>
          <w:sz w:val="28"/>
          <w:szCs w:val="28"/>
          <w:lang w:val="en-US"/>
        </w:rPr>
        <w:t>, №17. С. 86</w:t>
      </w:r>
    </w:p>
    <w:p w14:paraId="615D8781" w14:textId="3B29C551" w:rsidR="00177C0E" w:rsidRPr="00AB742B" w:rsidRDefault="00AB742B" w:rsidP="00AB742B">
      <w:pPr>
        <w:pStyle w:val="ListParagraph"/>
        <w:numPr>
          <w:ilvl w:val="0"/>
          <w:numId w:val="8"/>
        </w:numPr>
        <w:spacing w:line="360" w:lineRule="auto"/>
        <w:ind w:left="714" w:hanging="357"/>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lastRenderedPageBreak/>
        <w:t>Подколзина</w:t>
      </w:r>
      <w:proofErr w:type="spellEnd"/>
      <w:r>
        <w:rPr>
          <w:rFonts w:ascii="Times New Roman" w:eastAsia="Times New Roman" w:hAnsi="Times New Roman" w:cs="Times New Roman"/>
          <w:sz w:val="28"/>
          <w:szCs w:val="28"/>
          <w:lang w:val="en-US"/>
        </w:rPr>
        <w:t xml:space="preserve"> Е.А, </w:t>
      </w:r>
      <w:proofErr w:type="spellStart"/>
      <w:r>
        <w:rPr>
          <w:rFonts w:ascii="Times New Roman" w:eastAsia="Times New Roman" w:hAnsi="Times New Roman" w:cs="Times New Roman"/>
          <w:sz w:val="28"/>
          <w:szCs w:val="28"/>
          <w:lang w:val="en-US"/>
        </w:rPr>
        <w:t>Бальсевич</w:t>
      </w:r>
      <w:proofErr w:type="spellEnd"/>
      <w:r>
        <w:rPr>
          <w:rFonts w:ascii="Times New Roman" w:eastAsia="Times New Roman" w:hAnsi="Times New Roman" w:cs="Times New Roman"/>
          <w:sz w:val="28"/>
          <w:szCs w:val="28"/>
          <w:lang w:val="en-US"/>
        </w:rPr>
        <w:t xml:space="preserve"> А.А. </w:t>
      </w:r>
      <w:proofErr w:type="spellStart"/>
      <w:r>
        <w:rPr>
          <w:rFonts w:ascii="Times New Roman" w:eastAsia="Times New Roman" w:hAnsi="Times New Roman" w:cs="Times New Roman"/>
          <w:sz w:val="28"/>
          <w:szCs w:val="28"/>
          <w:lang w:val="en-US"/>
        </w:rPr>
        <w:t>Реализация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государственных</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контрактов</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теория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проблемы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иллюстрации</w:t>
      </w:r>
      <w:proofErr w:type="spellEnd"/>
      <w:r>
        <w:rPr>
          <w:rFonts w:ascii="Times New Roman" w:eastAsia="Times New Roman" w:hAnsi="Times New Roman" w:cs="Times New Roman"/>
          <w:sz w:val="28"/>
          <w:szCs w:val="28"/>
          <w:lang w:val="en-US"/>
        </w:rPr>
        <w:t>. //</w:t>
      </w:r>
      <w:r w:rsidRPr="00AB742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Госзаказ</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Управление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размещение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обеспечение</w:t>
      </w:r>
      <w:proofErr w:type="spellEnd"/>
      <w:r>
        <w:rPr>
          <w:rFonts w:ascii="Times New Roman" w:eastAsia="Times New Roman" w:hAnsi="Times New Roman" w:cs="Times New Roman"/>
          <w:sz w:val="28"/>
          <w:szCs w:val="28"/>
          <w:lang w:val="en-US"/>
        </w:rPr>
        <w:t>, №17. С. 76</w:t>
      </w:r>
    </w:p>
    <w:p w14:paraId="61227556" w14:textId="77777777" w:rsidR="00394981" w:rsidRDefault="00394981" w:rsidP="00394981">
      <w:pPr>
        <w:pStyle w:val="ListParagraph"/>
        <w:numPr>
          <w:ilvl w:val="0"/>
          <w:numId w:val="8"/>
        </w:numPr>
        <w:tabs>
          <w:tab w:val="num" w:pos="720"/>
        </w:tabs>
        <w:spacing w:line="360" w:lineRule="auto"/>
        <w:ind w:left="714" w:hanging="357"/>
        <w:jc w:val="both"/>
        <w:rPr>
          <w:rFonts w:ascii="Times New Roman" w:hAnsi="Times New Roman" w:cs="Times New Roman"/>
          <w:sz w:val="28"/>
          <w:szCs w:val="28"/>
        </w:rPr>
      </w:pPr>
      <w:proofErr w:type="spellStart"/>
      <w:r w:rsidRPr="00703821">
        <w:rPr>
          <w:rFonts w:ascii="Times New Roman" w:hAnsi="Times New Roman" w:cs="Times New Roman"/>
          <w:sz w:val="28"/>
          <w:szCs w:val="28"/>
          <w:lang w:val="ru-RU"/>
        </w:rPr>
        <w:t>Симанович</w:t>
      </w:r>
      <w:proofErr w:type="spellEnd"/>
      <w:r w:rsidRPr="00703821">
        <w:rPr>
          <w:rFonts w:ascii="Times New Roman" w:hAnsi="Times New Roman" w:cs="Times New Roman"/>
          <w:sz w:val="28"/>
          <w:szCs w:val="28"/>
          <w:lang w:val="ru-RU"/>
        </w:rPr>
        <w:t xml:space="preserve"> А.А. Институциональные корни коррупции // Безопасность бизнеса. </w:t>
      </w:r>
      <w:r w:rsidRPr="00C30A8A">
        <w:rPr>
          <w:rFonts w:ascii="Times New Roman" w:hAnsi="Times New Roman" w:cs="Times New Roman"/>
          <w:sz w:val="28"/>
          <w:szCs w:val="28"/>
        </w:rPr>
        <w:t>2009. №3.</w:t>
      </w:r>
    </w:p>
    <w:p w14:paraId="3D6B134B" w14:textId="32C41FE8" w:rsidR="00394981" w:rsidRPr="00AB742B" w:rsidRDefault="00394981" w:rsidP="00AB742B">
      <w:pPr>
        <w:pStyle w:val="ListParagraph"/>
        <w:numPr>
          <w:ilvl w:val="0"/>
          <w:numId w:val="8"/>
        </w:numPr>
        <w:tabs>
          <w:tab w:val="num" w:pos="720"/>
        </w:tabs>
        <w:spacing w:line="360" w:lineRule="auto"/>
        <w:ind w:left="714" w:hanging="357"/>
        <w:jc w:val="both"/>
        <w:rPr>
          <w:rFonts w:ascii="Times New Roman" w:hAnsi="Times New Roman" w:cs="Times New Roman"/>
          <w:sz w:val="28"/>
          <w:szCs w:val="28"/>
        </w:rPr>
      </w:pPr>
      <w:r w:rsidRPr="00703821">
        <w:rPr>
          <w:rFonts w:ascii="Times New Roman" w:hAnsi="Times New Roman" w:cs="Times New Roman"/>
          <w:sz w:val="28"/>
          <w:szCs w:val="28"/>
          <w:lang w:val="ru-RU"/>
        </w:rPr>
        <w:t xml:space="preserve">Богданов В. Список Генпрокурора // </w:t>
      </w:r>
      <w:proofErr w:type="spellStart"/>
      <w:r w:rsidRPr="00703821">
        <w:rPr>
          <w:rFonts w:ascii="Times New Roman" w:hAnsi="Times New Roman" w:cs="Times New Roman"/>
          <w:sz w:val="28"/>
          <w:szCs w:val="28"/>
          <w:lang w:val="ru-RU"/>
        </w:rPr>
        <w:t>Российская</w:t>
      </w:r>
      <w:proofErr w:type="spellEnd"/>
      <w:r w:rsidRPr="00703821">
        <w:rPr>
          <w:rFonts w:ascii="Times New Roman" w:hAnsi="Times New Roman" w:cs="Times New Roman"/>
          <w:sz w:val="28"/>
          <w:szCs w:val="28"/>
          <w:lang w:val="ru-RU"/>
        </w:rPr>
        <w:t xml:space="preserve"> газета. </w:t>
      </w:r>
      <w:r w:rsidRPr="00C30A8A">
        <w:rPr>
          <w:rFonts w:ascii="Times New Roman" w:hAnsi="Times New Roman" w:cs="Times New Roman"/>
          <w:sz w:val="28"/>
          <w:szCs w:val="28"/>
        </w:rPr>
        <w:t>2009. № 83.</w:t>
      </w:r>
    </w:p>
    <w:p w14:paraId="4FD00BCC" w14:textId="77777777"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r w:rsidRPr="00703821">
        <w:rPr>
          <w:rFonts w:ascii="Times New Roman" w:hAnsi="Times New Roman" w:cs="Times New Roman"/>
          <w:sz w:val="28"/>
          <w:szCs w:val="28"/>
          <w:lang w:val="ru-RU"/>
        </w:rPr>
        <w:t xml:space="preserve">Нарышкин С.Е. Вне закона, вне морали: интервью // </w:t>
      </w:r>
      <w:proofErr w:type="spellStart"/>
      <w:r w:rsidRPr="00703821">
        <w:rPr>
          <w:rFonts w:ascii="Times New Roman" w:hAnsi="Times New Roman" w:cs="Times New Roman"/>
          <w:sz w:val="28"/>
          <w:szCs w:val="28"/>
          <w:lang w:val="ru-RU"/>
        </w:rPr>
        <w:t>Российская</w:t>
      </w:r>
      <w:proofErr w:type="spellEnd"/>
      <w:r w:rsidRPr="00703821">
        <w:rPr>
          <w:rFonts w:ascii="Times New Roman" w:hAnsi="Times New Roman" w:cs="Times New Roman"/>
          <w:sz w:val="28"/>
          <w:szCs w:val="28"/>
          <w:lang w:val="ru-RU"/>
        </w:rPr>
        <w:t xml:space="preserve"> газета. </w:t>
      </w:r>
      <w:r w:rsidRPr="00C30A8A">
        <w:rPr>
          <w:rFonts w:ascii="Times New Roman" w:hAnsi="Times New Roman" w:cs="Times New Roman"/>
          <w:sz w:val="28"/>
          <w:szCs w:val="28"/>
          <w:lang w:val="en-US"/>
        </w:rPr>
        <w:t>2010. № 278.</w:t>
      </w:r>
    </w:p>
    <w:p w14:paraId="7B616BFE" w14:textId="77777777" w:rsidR="00394981" w:rsidRPr="00703821" w:rsidRDefault="00394981" w:rsidP="00394981">
      <w:pPr>
        <w:pStyle w:val="ListParagraph"/>
        <w:numPr>
          <w:ilvl w:val="0"/>
          <w:numId w:val="8"/>
        </w:numPr>
        <w:spacing w:line="360" w:lineRule="auto"/>
        <w:ind w:left="714" w:hanging="357"/>
        <w:rPr>
          <w:rFonts w:ascii="Times New Roman" w:hAnsi="Times New Roman" w:cs="Times New Roman"/>
          <w:sz w:val="28"/>
          <w:szCs w:val="28"/>
          <w:lang w:val="ru-RU"/>
        </w:rPr>
      </w:pPr>
      <w:r w:rsidRPr="00C30A8A">
        <w:rPr>
          <w:rFonts w:ascii="Times New Roman" w:hAnsi="Times New Roman" w:cs="Times New Roman"/>
          <w:sz w:val="28"/>
          <w:szCs w:val="28"/>
          <w:lang w:val="en-US"/>
        </w:rPr>
        <w:t xml:space="preserve"> </w:t>
      </w:r>
      <w:r w:rsidRPr="00703821">
        <w:rPr>
          <w:rFonts w:ascii="Times New Roman" w:hAnsi="Times New Roman" w:cs="Times New Roman"/>
          <w:sz w:val="28"/>
          <w:szCs w:val="28"/>
          <w:lang w:val="ru-RU"/>
        </w:rPr>
        <w:t xml:space="preserve">Федеральный закон Российской Федерации от 21 апреля 2011 г. </w:t>
      </w:r>
      <w:r w:rsidRPr="00C30A8A">
        <w:rPr>
          <w:rFonts w:ascii="Times New Roman" w:hAnsi="Times New Roman" w:cs="Times New Roman"/>
          <w:sz w:val="28"/>
          <w:szCs w:val="28"/>
          <w:lang w:val="en-US"/>
        </w:rPr>
        <w:t>N</w:t>
      </w:r>
      <w:r w:rsidRPr="00703821">
        <w:rPr>
          <w:rFonts w:ascii="Times New Roman" w:hAnsi="Times New Roman" w:cs="Times New Roman"/>
          <w:sz w:val="28"/>
          <w:szCs w:val="28"/>
          <w:lang w:val="ru-RU"/>
        </w:rPr>
        <w:t xml:space="preserve">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14:paraId="336DB723" w14:textId="2908E2FF"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r w:rsidRPr="00703821">
        <w:rPr>
          <w:rFonts w:ascii="Times New Roman" w:hAnsi="Times New Roman" w:cs="Times New Roman"/>
          <w:sz w:val="28"/>
          <w:szCs w:val="28"/>
          <w:lang w:val="ru-RU"/>
        </w:rPr>
        <w:t xml:space="preserve">Цирин А.М. Перспективные направления развития законодательства </w:t>
      </w:r>
      <w:proofErr w:type="spellStart"/>
      <w:r w:rsidRPr="00703821">
        <w:rPr>
          <w:rFonts w:ascii="Times New Roman" w:hAnsi="Times New Roman" w:cs="Times New Roman"/>
          <w:sz w:val="28"/>
          <w:szCs w:val="28"/>
          <w:lang w:val="ru-RU"/>
        </w:rPr>
        <w:t>Российскои</w:t>
      </w:r>
      <w:proofErr w:type="spellEnd"/>
      <w:r w:rsidRPr="00703821">
        <w:rPr>
          <w:rFonts w:ascii="Times New Roman" w:hAnsi="Times New Roman" w:cs="Times New Roman"/>
          <w:sz w:val="28"/>
          <w:szCs w:val="28"/>
          <w:lang w:val="ru-RU"/>
        </w:rPr>
        <w:t xml:space="preserve">̆ Федерации о </w:t>
      </w:r>
      <w:proofErr w:type="spellStart"/>
      <w:r w:rsidRPr="00703821">
        <w:rPr>
          <w:rFonts w:ascii="Times New Roman" w:hAnsi="Times New Roman" w:cs="Times New Roman"/>
          <w:sz w:val="28"/>
          <w:szCs w:val="28"/>
          <w:lang w:val="ru-RU"/>
        </w:rPr>
        <w:t>противодействии</w:t>
      </w:r>
      <w:proofErr w:type="spellEnd"/>
      <w:r w:rsidRPr="00703821">
        <w:rPr>
          <w:rFonts w:ascii="Times New Roman" w:hAnsi="Times New Roman" w:cs="Times New Roman"/>
          <w:sz w:val="28"/>
          <w:szCs w:val="28"/>
          <w:lang w:val="ru-RU"/>
        </w:rPr>
        <w:t xml:space="preserve"> коррупции //Журнал </w:t>
      </w:r>
      <w:proofErr w:type="spellStart"/>
      <w:r w:rsidRPr="00703821">
        <w:rPr>
          <w:rFonts w:ascii="Times New Roman" w:hAnsi="Times New Roman" w:cs="Times New Roman"/>
          <w:sz w:val="28"/>
          <w:szCs w:val="28"/>
          <w:lang w:val="ru-RU"/>
        </w:rPr>
        <w:t>российского</w:t>
      </w:r>
      <w:proofErr w:type="spellEnd"/>
      <w:r w:rsidRPr="00703821">
        <w:rPr>
          <w:rFonts w:ascii="Times New Roman" w:hAnsi="Times New Roman" w:cs="Times New Roman"/>
          <w:sz w:val="28"/>
          <w:szCs w:val="28"/>
          <w:lang w:val="ru-RU"/>
        </w:rPr>
        <w:t xml:space="preserve"> права. </w:t>
      </w:r>
      <w:r w:rsidRPr="00C30A8A">
        <w:rPr>
          <w:rFonts w:ascii="Times New Roman" w:hAnsi="Times New Roman" w:cs="Times New Roman"/>
          <w:sz w:val="28"/>
          <w:szCs w:val="28"/>
          <w:lang w:val="en-US"/>
        </w:rPr>
        <w:t>2011. № 2.</w:t>
      </w:r>
    </w:p>
    <w:p w14:paraId="13178D30" w14:textId="77777777" w:rsidR="00394981" w:rsidRPr="00C30A8A" w:rsidRDefault="00394981" w:rsidP="00394981">
      <w:pPr>
        <w:pStyle w:val="ListParagraph"/>
        <w:numPr>
          <w:ilvl w:val="0"/>
          <w:numId w:val="8"/>
        </w:numPr>
        <w:spacing w:line="360" w:lineRule="auto"/>
        <w:ind w:left="714" w:hanging="357"/>
        <w:rPr>
          <w:rFonts w:ascii="Times New Roman" w:hAnsi="Times New Roman" w:cs="Times New Roman"/>
          <w:sz w:val="28"/>
          <w:szCs w:val="28"/>
          <w:lang w:val="en-US"/>
        </w:rPr>
      </w:pPr>
      <w:r w:rsidRPr="00703821">
        <w:rPr>
          <w:rFonts w:ascii="Times New Roman" w:hAnsi="Times New Roman" w:cs="Times New Roman"/>
          <w:sz w:val="28"/>
          <w:szCs w:val="28"/>
          <w:lang w:val="ru-RU"/>
        </w:rPr>
        <w:t xml:space="preserve"> Е. В. </w:t>
      </w:r>
      <w:r w:rsidRPr="00C30A8A">
        <w:rPr>
          <w:rFonts w:ascii="Times New Roman" w:hAnsi="Times New Roman" w:cs="Times New Roman"/>
          <w:sz w:val="28"/>
          <w:szCs w:val="28"/>
          <w:lang w:val="ru-RU"/>
        </w:rPr>
        <w:t>Охотский</w:t>
      </w:r>
      <w:r w:rsidRPr="00703821">
        <w:rPr>
          <w:rFonts w:ascii="Times New Roman" w:hAnsi="Times New Roman" w:cs="Times New Roman"/>
          <w:sz w:val="28"/>
          <w:szCs w:val="28"/>
          <w:lang w:val="ru-RU"/>
        </w:rPr>
        <w:t>. Коррупция: сущность, меры противодействия//</w:t>
      </w:r>
      <w:r w:rsidRPr="00703821">
        <w:rPr>
          <w:rFonts w:ascii="Times New Roman" w:eastAsiaTheme="minorEastAsia" w:hAnsi="Times New Roman" w:cs="Times New Roman"/>
          <w:color w:val="auto"/>
          <w:sz w:val="28"/>
          <w:szCs w:val="28"/>
          <w:lang w:val="ru-RU"/>
        </w:rPr>
        <w:t xml:space="preserve"> </w:t>
      </w:r>
      <w:r w:rsidRPr="00703821">
        <w:rPr>
          <w:rFonts w:ascii="Times New Roman" w:hAnsi="Times New Roman" w:cs="Times New Roman"/>
          <w:sz w:val="28"/>
          <w:szCs w:val="28"/>
          <w:lang w:val="ru-RU"/>
        </w:rPr>
        <w:t xml:space="preserve">Социологические </w:t>
      </w:r>
      <w:r w:rsidRPr="00703821">
        <w:rPr>
          <w:rFonts w:ascii="Times New Roman" w:hAnsi="Times New Roman" w:cs="Times New Roman"/>
          <w:iCs/>
          <w:sz w:val="28"/>
          <w:szCs w:val="28"/>
          <w:lang w:val="ru-RU"/>
        </w:rPr>
        <w:t>исследования. 2009.</w:t>
      </w:r>
      <w:r w:rsidRPr="00703821">
        <w:rPr>
          <w:rFonts w:ascii="Times New Roman" w:hAnsi="Times New Roman" w:cs="Times New Roman"/>
          <w:i/>
          <w:iCs/>
          <w:sz w:val="28"/>
          <w:szCs w:val="28"/>
          <w:lang w:val="ru-RU"/>
        </w:rPr>
        <w:t xml:space="preserve"> </w:t>
      </w:r>
      <w:r w:rsidRPr="00C30A8A">
        <w:rPr>
          <w:rFonts w:ascii="Times New Roman" w:hAnsi="Times New Roman" w:cs="Times New Roman"/>
          <w:sz w:val="28"/>
          <w:szCs w:val="28"/>
          <w:lang w:val="en-US"/>
        </w:rPr>
        <w:t xml:space="preserve">№ 9. </w:t>
      </w:r>
    </w:p>
    <w:p w14:paraId="09902B41" w14:textId="77777777" w:rsidR="00394981" w:rsidRPr="00C30A8A" w:rsidRDefault="00394981" w:rsidP="00394981">
      <w:pPr>
        <w:spacing w:line="360" w:lineRule="auto"/>
        <w:rPr>
          <w:rFonts w:ascii="Times New Roman" w:hAnsi="Times New Roman" w:cs="Times New Roman"/>
          <w:sz w:val="28"/>
          <w:szCs w:val="28"/>
          <w:lang w:val="en-US"/>
        </w:rPr>
      </w:pPr>
    </w:p>
    <w:p w14:paraId="7AD814A8" w14:textId="77777777" w:rsidR="00394981" w:rsidRPr="00C30A8A" w:rsidRDefault="00394981" w:rsidP="00394981">
      <w:pPr>
        <w:spacing w:line="360" w:lineRule="auto"/>
        <w:rPr>
          <w:rFonts w:ascii="Times New Roman" w:hAnsi="Times New Roman" w:cs="Times New Roman"/>
          <w:sz w:val="28"/>
          <w:szCs w:val="28"/>
          <w:lang w:val="en-US"/>
        </w:rPr>
      </w:pPr>
    </w:p>
    <w:p w14:paraId="4E9D6C23" w14:textId="77777777" w:rsidR="00394981" w:rsidRPr="00C30A8A" w:rsidRDefault="00394981" w:rsidP="00394981">
      <w:pPr>
        <w:spacing w:line="360" w:lineRule="auto"/>
        <w:rPr>
          <w:rFonts w:ascii="Times New Roman" w:hAnsi="Times New Roman" w:cs="Times New Roman"/>
          <w:sz w:val="28"/>
          <w:szCs w:val="28"/>
          <w:lang w:val="en-US"/>
        </w:rPr>
      </w:pPr>
    </w:p>
    <w:p w14:paraId="084A6557" w14:textId="77777777" w:rsidR="00394981" w:rsidRPr="00C30A8A" w:rsidRDefault="00394981" w:rsidP="00394981">
      <w:pPr>
        <w:spacing w:line="360" w:lineRule="auto"/>
        <w:rPr>
          <w:rFonts w:ascii="Times New Roman" w:hAnsi="Times New Roman" w:cs="Times New Roman"/>
          <w:sz w:val="28"/>
          <w:szCs w:val="28"/>
          <w:lang w:val="en-US"/>
        </w:rPr>
      </w:pPr>
    </w:p>
    <w:p w14:paraId="291E804A" w14:textId="77777777" w:rsidR="00394981" w:rsidRPr="00C30A8A" w:rsidRDefault="00394981" w:rsidP="00394981">
      <w:pPr>
        <w:spacing w:line="360" w:lineRule="auto"/>
        <w:rPr>
          <w:rFonts w:ascii="Times New Roman" w:hAnsi="Times New Roman" w:cs="Times New Roman"/>
          <w:sz w:val="28"/>
          <w:szCs w:val="28"/>
          <w:lang w:val="en-US"/>
        </w:rPr>
      </w:pPr>
    </w:p>
    <w:p w14:paraId="122C6DE1" w14:textId="77777777" w:rsidR="00394981" w:rsidRPr="00C30A8A" w:rsidRDefault="00394981" w:rsidP="00394981">
      <w:pPr>
        <w:spacing w:line="360" w:lineRule="auto"/>
        <w:rPr>
          <w:rFonts w:ascii="Times New Roman" w:hAnsi="Times New Roman" w:cs="Times New Roman"/>
          <w:sz w:val="28"/>
          <w:szCs w:val="28"/>
          <w:lang w:val="en-US"/>
        </w:rPr>
      </w:pPr>
    </w:p>
    <w:p w14:paraId="4D7FFFCB" w14:textId="77777777" w:rsidR="00394981" w:rsidRPr="00C30A8A" w:rsidRDefault="00394981" w:rsidP="00394981">
      <w:pPr>
        <w:spacing w:line="360" w:lineRule="auto"/>
        <w:rPr>
          <w:rFonts w:ascii="Times New Roman" w:hAnsi="Times New Roman" w:cs="Times New Roman"/>
          <w:sz w:val="28"/>
          <w:szCs w:val="28"/>
          <w:lang w:val="en-US"/>
        </w:rPr>
      </w:pPr>
    </w:p>
    <w:p w14:paraId="4284EB48" w14:textId="77777777" w:rsidR="00394981" w:rsidRPr="00C30A8A" w:rsidRDefault="00394981" w:rsidP="00394981">
      <w:pPr>
        <w:spacing w:line="360" w:lineRule="auto"/>
        <w:rPr>
          <w:rFonts w:ascii="Times New Roman" w:hAnsi="Times New Roman" w:cs="Times New Roman"/>
          <w:sz w:val="28"/>
          <w:szCs w:val="28"/>
          <w:lang w:val="en-US"/>
        </w:rPr>
      </w:pPr>
    </w:p>
    <w:p w14:paraId="00430F83" w14:textId="77777777" w:rsidR="00394981" w:rsidRPr="00C30A8A" w:rsidRDefault="00394981" w:rsidP="00394981">
      <w:pPr>
        <w:spacing w:line="360" w:lineRule="auto"/>
        <w:rPr>
          <w:rFonts w:ascii="Times New Roman" w:hAnsi="Times New Roman" w:cs="Times New Roman"/>
          <w:sz w:val="28"/>
          <w:szCs w:val="28"/>
          <w:lang w:val="en-US"/>
        </w:rPr>
      </w:pPr>
    </w:p>
    <w:p w14:paraId="27B6CCB7" w14:textId="77777777" w:rsidR="00394981" w:rsidRPr="00C30A8A" w:rsidRDefault="00394981" w:rsidP="00394981">
      <w:pPr>
        <w:spacing w:line="360" w:lineRule="auto"/>
        <w:rPr>
          <w:rFonts w:ascii="Times New Roman" w:hAnsi="Times New Roman" w:cs="Times New Roman"/>
          <w:sz w:val="28"/>
          <w:szCs w:val="28"/>
          <w:lang w:val="en-US"/>
        </w:rPr>
      </w:pPr>
    </w:p>
    <w:p w14:paraId="02A053B1" w14:textId="77777777" w:rsidR="00394981" w:rsidRPr="00C30A8A" w:rsidRDefault="00394981" w:rsidP="00394981">
      <w:pPr>
        <w:spacing w:line="360" w:lineRule="auto"/>
        <w:rPr>
          <w:rFonts w:ascii="Times New Roman" w:hAnsi="Times New Roman" w:cs="Times New Roman"/>
          <w:sz w:val="28"/>
          <w:szCs w:val="28"/>
          <w:lang w:val="en-US"/>
        </w:rPr>
      </w:pPr>
    </w:p>
    <w:p w14:paraId="5BB7645F" w14:textId="77777777" w:rsidR="00394981" w:rsidRPr="00C30A8A" w:rsidRDefault="00394981" w:rsidP="00394981">
      <w:pPr>
        <w:pStyle w:val="Heading1"/>
        <w:rPr>
          <w:lang w:val="en-US"/>
        </w:rPr>
      </w:pPr>
      <w:bookmarkStart w:id="31" w:name="_Toc232085866"/>
      <w:bookmarkStart w:id="32" w:name="_Toc232428223"/>
      <w:bookmarkStart w:id="33" w:name="_Toc232436570"/>
      <w:r w:rsidRPr="00C30A8A">
        <w:rPr>
          <w:lang w:val="ru-RU"/>
        </w:rPr>
        <w:lastRenderedPageBreak/>
        <w:t>Приложение 1</w:t>
      </w:r>
      <w:bookmarkEnd w:id="31"/>
      <w:bookmarkEnd w:id="32"/>
      <w:bookmarkEnd w:id="33"/>
    </w:p>
    <w:p w14:paraId="25927DC3" w14:textId="77777777" w:rsidR="00394981" w:rsidRPr="00C30A8A" w:rsidRDefault="00394981" w:rsidP="00394981">
      <w:pPr>
        <w:rPr>
          <w:lang w:val="en-US"/>
        </w:rPr>
      </w:pPr>
    </w:p>
    <w:p w14:paraId="7FEF65DF" w14:textId="77777777" w:rsidR="00394981" w:rsidRPr="00C30A8A" w:rsidRDefault="00394981" w:rsidP="00394981">
      <w:pPr>
        <w:rPr>
          <w:lang w:val="en-US"/>
        </w:rPr>
      </w:pPr>
    </w:p>
    <w:p w14:paraId="1E241985" w14:textId="77777777" w:rsidR="00394981" w:rsidRPr="00C30A8A" w:rsidRDefault="00394981" w:rsidP="00394981">
      <w:pPr>
        <w:rPr>
          <w:lang w:val="ru-RU"/>
        </w:rPr>
      </w:pPr>
    </w:p>
    <w:p w14:paraId="69F3C061" w14:textId="77777777" w:rsidR="00394981" w:rsidRPr="00C30A8A" w:rsidRDefault="00394981" w:rsidP="00394981">
      <w:pPr>
        <w:rPr>
          <w:lang w:val="ru-RU"/>
        </w:rPr>
      </w:pPr>
      <w:r w:rsidRPr="00C30A8A">
        <w:rPr>
          <w:noProof/>
          <w:lang w:val="en-US"/>
        </w:rPr>
        <w:drawing>
          <wp:inline distT="0" distB="0" distL="0" distR="0" wp14:anchorId="2472A6A4" wp14:editId="5D6FA17E">
            <wp:extent cx="4470400" cy="2362200"/>
            <wp:effectExtent l="0" t="0" r="0" b="0"/>
            <wp:docPr id="3" name="Picture 1" descr="Macintosh HD:Users:shvaykina:Desktop:2012-12-13 06.18.0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vaykina:Desktop:2012-12-13 06.18.02 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0400" cy="2362200"/>
                    </a:xfrm>
                    <a:prstGeom prst="rect">
                      <a:avLst/>
                    </a:prstGeom>
                    <a:noFill/>
                    <a:ln>
                      <a:noFill/>
                    </a:ln>
                  </pic:spPr>
                </pic:pic>
              </a:graphicData>
            </a:graphic>
          </wp:inline>
        </w:drawing>
      </w:r>
    </w:p>
    <w:p w14:paraId="47284ADD" w14:textId="77777777" w:rsidR="00394981" w:rsidRPr="00C30A8A" w:rsidRDefault="00394981" w:rsidP="00394981">
      <w:pPr>
        <w:rPr>
          <w:lang w:val="ru-RU"/>
        </w:rPr>
      </w:pPr>
    </w:p>
    <w:p w14:paraId="6FCCE343" w14:textId="77777777" w:rsidR="00394981" w:rsidRPr="00C30A8A" w:rsidRDefault="00394981" w:rsidP="00394981">
      <w:pPr>
        <w:rPr>
          <w:lang w:val="ru-RU"/>
        </w:rPr>
      </w:pPr>
    </w:p>
    <w:p w14:paraId="22377F85" w14:textId="77777777" w:rsidR="00394981" w:rsidRPr="00C30A8A" w:rsidRDefault="00394981" w:rsidP="00394981">
      <w:pPr>
        <w:rPr>
          <w:lang w:val="ru-RU"/>
        </w:rPr>
      </w:pPr>
    </w:p>
    <w:tbl>
      <w:tblPr>
        <w:tblStyle w:val="TableGrid"/>
        <w:tblW w:w="0" w:type="auto"/>
        <w:tblLook w:val="04A0" w:firstRow="1" w:lastRow="0" w:firstColumn="1" w:lastColumn="0" w:noHBand="0" w:noVBand="1"/>
      </w:tblPr>
      <w:tblGrid>
        <w:gridCol w:w="5259"/>
        <w:gridCol w:w="803"/>
        <w:gridCol w:w="890"/>
        <w:gridCol w:w="1564"/>
      </w:tblGrid>
      <w:tr w:rsidR="00394981" w:rsidRPr="00C30A8A" w14:paraId="0291E838" w14:textId="77777777" w:rsidTr="00DB22C5">
        <w:tc>
          <w:tcPr>
            <w:tcW w:w="5259" w:type="dxa"/>
          </w:tcPr>
          <w:p w14:paraId="4623E6A9" w14:textId="77777777" w:rsidR="00394981" w:rsidRPr="00C30A8A" w:rsidRDefault="00394981" w:rsidP="00DB22C5">
            <w:pPr>
              <w:jc w:val="center"/>
              <w:rPr>
                <w:lang w:val="ru-RU"/>
              </w:rPr>
            </w:pPr>
          </w:p>
        </w:tc>
        <w:tc>
          <w:tcPr>
            <w:tcW w:w="803" w:type="dxa"/>
          </w:tcPr>
          <w:p w14:paraId="6A54B6F6" w14:textId="77777777" w:rsidR="00394981" w:rsidRPr="00C30A8A" w:rsidRDefault="00394981" w:rsidP="00DB22C5">
            <w:pPr>
              <w:jc w:val="center"/>
              <w:rPr>
                <w:lang w:val="en-US"/>
              </w:rPr>
            </w:pPr>
            <w:proofErr w:type="spellStart"/>
            <w:r w:rsidRPr="00C30A8A">
              <w:rPr>
                <w:lang w:val="en-US"/>
              </w:rPr>
              <w:t>Да</w:t>
            </w:r>
            <w:proofErr w:type="spellEnd"/>
          </w:p>
        </w:tc>
        <w:tc>
          <w:tcPr>
            <w:tcW w:w="890" w:type="dxa"/>
          </w:tcPr>
          <w:p w14:paraId="4EFBE5D7" w14:textId="77777777" w:rsidR="00394981" w:rsidRPr="00C30A8A" w:rsidRDefault="00394981" w:rsidP="00DB22C5">
            <w:pPr>
              <w:jc w:val="center"/>
              <w:rPr>
                <w:lang w:val="en-US"/>
              </w:rPr>
            </w:pPr>
            <w:proofErr w:type="spellStart"/>
            <w:r w:rsidRPr="00C30A8A">
              <w:rPr>
                <w:lang w:val="en-US"/>
              </w:rPr>
              <w:t>Нет</w:t>
            </w:r>
            <w:proofErr w:type="spellEnd"/>
          </w:p>
        </w:tc>
        <w:tc>
          <w:tcPr>
            <w:tcW w:w="1564" w:type="dxa"/>
          </w:tcPr>
          <w:p w14:paraId="30AD4737" w14:textId="77777777" w:rsidR="00394981" w:rsidRPr="00C30A8A" w:rsidRDefault="00394981" w:rsidP="00DB22C5">
            <w:pPr>
              <w:jc w:val="center"/>
              <w:rPr>
                <w:lang w:val="ru-RU"/>
              </w:rPr>
            </w:pPr>
            <w:r w:rsidRPr="00C30A8A">
              <w:rPr>
                <w:lang w:val="ru-RU"/>
              </w:rPr>
              <w:t>Затрудняюсь ответить</w:t>
            </w:r>
          </w:p>
        </w:tc>
      </w:tr>
      <w:tr w:rsidR="00394981" w:rsidRPr="00703821" w14:paraId="78ECF71D" w14:textId="77777777" w:rsidTr="00DB22C5">
        <w:tc>
          <w:tcPr>
            <w:tcW w:w="5259" w:type="dxa"/>
          </w:tcPr>
          <w:p w14:paraId="32865AA7" w14:textId="77777777" w:rsidR="00394981" w:rsidRPr="00703821" w:rsidRDefault="00394981" w:rsidP="00DB22C5">
            <w:pPr>
              <w:rPr>
                <w:lang w:val="ru-RU"/>
              </w:rPr>
            </w:pPr>
            <w:r w:rsidRPr="00C30A8A">
              <w:rPr>
                <w:lang w:val="ru-RU"/>
              </w:rPr>
              <w:t>Готовы ли Вы прибегнуть к использованию личных контактов с участниками торгов для получения выгоды?</w:t>
            </w:r>
          </w:p>
        </w:tc>
        <w:tc>
          <w:tcPr>
            <w:tcW w:w="803" w:type="dxa"/>
          </w:tcPr>
          <w:p w14:paraId="675075E2" w14:textId="77777777" w:rsidR="00394981" w:rsidRPr="00703821" w:rsidRDefault="00394981" w:rsidP="00DB22C5">
            <w:pPr>
              <w:rPr>
                <w:lang w:val="ru-RU"/>
              </w:rPr>
            </w:pPr>
          </w:p>
        </w:tc>
        <w:tc>
          <w:tcPr>
            <w:tcW w:w="890" w:type="dxa"/>
          </w:tcPr>
          <w:p w14:paraId="14C75F4F" w14:textId="77777777" w:rsidR="00394981" w:rsidRPr="00703821" w:rsidRDefault="00394981" w:rsidP="00DB22C5">
            <w:pPr>
              <w:rPr>
                <w:lang w:val="ru-RU"/>
              </w:rPr>
            </w:pPr>
          </w:p>
        </w:tc>
        <w:tc>
          <w:tcPr>
            <w:tcW w:w="1564" w:type="dxa"/>
          </w:tcPr>
          <w:p w14:paraId="3FA00502" w14:textId="77777777" w:rsidR="00394981" w:rsidRPr="00703821" w:rsidRDefault="00394981" w:rsidP="00DB22C5">
            <w:pPr>
              <w:rPr>
                <w:lang w:val="ru-RU"/>
              </w:rPr>
            </w:pPr>
          </w:p>
        </w:tc>
      </w:tr>
      <w:tr w:rsidR="00394981" w:rsidRPr="00703821" w14:paraId="39B410CE" w14:textId="77777777" w:rsidTr="00DB22C5">
        <w:tc>
          <w:tcPr>
            <w:tcW w:w="5259" w:type="dxa"/>
          </w:tcPr>
          <w:p w14:paraId="35D10820" w14:textId="77777777" w:rsidR="00394981" w:rsidRPr="00703821" w:rsidRDefault="00394981" w:rsidP="00DB22C5">
            <w:pPr>
              <w:rPr>
                <w:lang w:val="ru-RU"/>
              </w:rPr>
            </w:pPr>
            <w:r w:rsidRPr="00703821">
              <w:rPr>
                <w:lang w:val="ru-RU"/>
              </w:rPr>
              <w:t>Готовы ли Вы прибегнуть к помощи юристов для выявления слабых сторон государственного контракта и использования их в своих целях?</w:t>
            </w:r>
          </w:p>
        </w:tc>
        <w:tc>
          <w:tcPr>
            <w:tcW w:w="803" w:type="dxa"/>
          </w:tcPr>
          <w:p w14:paraId="2F317F61" w14:textId="77777777" w:rsidR="00394981" w:rsidRPr="00703821" w:rsidRDefault="00394981" w:rsidP="00DB22C5">
            <w:pPr>
              <w:rPr>
                <w:lang w:val="ru-RU"/>
              </w:rPr>
            </w:pPr>
          </w:p>
        </w:tc>
        <w:tc>
          <w:tcPr>
            <w:tcW w:w="890" w:type="dxa"/>
          </w:tcPr>
          <w:p w14:paraId="18F07838" w14:textId="77777777" w:rsidR="00394981" w:rsidRPr="00703821" w:rsidRDefault="00394981" w:rsidP="00DB22C5">
            <w:pPr>
              <w:rPr>
                <w:lang w:val="ru-RU"/>
              </w:rPr>
            </w:pPr>
          </w:p>
        </w:tc>
        <w:tc>
          <w:tcPr>
            <w:tcW w:w="1564" w:type="dxa"/>
          </w:tcPr>
          <w:p w14:paraId="5C40B6DD" w14:textId="77777777" w:rsidR="00394981" w:rsidRPr="00703821" w:rsidRDefault="00394981" w:rsidP="00DB22C5">
            <w:pPr>
              <w:rPr>
                <w:lang w:val="ru-RU"/>
              </w:rPr>
            </w:pPr>
          </w:p>
        </w:tc>
      </w:tr>
      <w:tr w:rsidR="00394981" w:rsidRPr="00703821" w14:paraId="1EB76246" w14:textId="77777777" w:rsidTr="00DB22C5">
        <w:tc>
          <w:tcPr>
            <w:tcW w:w="5259" w:type="dxa"/>
          </w:tcPr>
          <w:p w14:paraId="4BF5847B" w14:textId="77777777" w:rsidR="00394981" w:rsidRPr="00703821" w:rsidRDefault="00394981" w:rsidP="00DB22C5">
            <w:pPr>
              <w:rPr>
                <w:lang w:val="ru-RU"/>
              </w:rPr>
            </w:pPr>
            <w:r w:rsidRPr="00703821">
              <w:rPr>
                <w:lang w:val="ru-RU"/>
              </w:rPr>
              <w:t>Готовы ли Вы прибегнуть к денежному эквиваленту для замещения бумажной волокиты при участии в торгах?</w:t>
            </w:r>
          </w:p>
        </w:tc>
        <w:tc>
          <w:tcPr>
            <w:tcW w:w="803" w:type="dxa"/>
          </w:tcPr>
          <w:p w14:paraId="24E82DC4" w14:textId="77777777" w:rsidR="00394981" w:rsidRPr="00703821" w:rsidRDefault="00394981" w:rsidP="00DB22C5">
            <w:pPr>
              <w:rPr>
                <w:lang w:val="ru-RU"/>
              </w:rPr>
            </w:pPr>
          </w:p>
        </w:tc>
        <w:tc>
          <w:tcPr>
            <w:tcW w:w="890" w:type="dxa"/>
          </w:tcPr>
          <w:p w14:paraId="7A306BD3" w14:textId="77777777" w:rsidR="00394981" w:rsidRPr="00703821" w:rsidRDefault="00394981" w:rsidP="00DB22C5">
            <w:pPr>
              <w:rPr>
                <w:lang w:val="ru-RU"/>
              </w:rPr>
            </w:pPr>
          </w:p>
        </w:tc>
        <w:tc>
          <w:tcPr>
            <w:tcW w:w="1564" w:type="dxa"/>
          </w:tcPr>
          <w:p w14:paraId="2EA583A0" w14:textId="77777777" w:rsidR="00394981" w:rsidRPr="00703821" w:rsidRDefault="00394981" w:rsidP="00DB22C5">
            <w:pPr>
              <w:rPr>
                <w:lang w:val="ru-RU"/>
              </w:rPr>
            </w:pPr>
          </w:p>
        </w:tc>
      </w:tr>
    </w:tbl>
    <w:p w14:paraId="7C41E667" w14:textId="77777777" w:rsidR="00394981" w:rsidRPr="00703821" w:rsidRDefault="00394981" w:rsidP="00394981">
      <w:pPr>
        <w:rPr>
          <w:lang w:val="ru-RU"/>
        </w:rPr>
      </w:pPr>
    </w:p>
    <w:p w14:paraId="0730E87F" w14:textId="77777777" w:rsidR="00394981" w:rsidRPr="00C30A8A" w:rsidRDefault="00394981" w:rsidP="00394981">
      <w:pPr>
        <w:rPr>
          <w:lang w:val="ru-RU"/>
        </w:rPr>
      </w:pPr>
    </w:p>
    <w:p w14:paraId="7A53F2FA" w14:textId="77777777" w:rsidR="00394981" w:rsidRPr="00C30A8A" w:rsidRDefault="00394981" w:rsidP="00394981">
      <w:pPr>
        <w:rPr>
          <w:lang w:val="ru-RU"/>
        </w:rPr>
      </w:pPr>
    </w:p>
    <w:p w14:paraId="019D4C6C" w14:textId="77777777" w:rsidR="00394981" w:rsidRPr="00C30A8A" w:rsidRDefault="00394981" w:rsidP="00394981">
      <w:pPr>
        <w:rPr>
          <w:lang w:val="ru-RU"/>
        </w:rPr>
      </w:pPr>
    </w:p>
    <w:p w14:paraId="0A89786B" w14:textId="77777777" w:rsidR="00394981" w:rsidRPr="00C30A8A" w:rsidRDefault="00394981" w:rsidP="00394981">
      <w:pPr>
        <w:rPr>
          <w:lang w:val="ru-RU"/>
        </w:rPr>
      </w:pPr>
    </w:p>
    <w:p w14:paraId="56DD68A7" w14:textId="77777777" w:rsidR="00394981" w:rsidRPr="00C30A8A" w:rsidRDefault="00394981" w:rsidP="00394981">
      <w:pPr>
        <w:rPr>
          <w:lang w:val="ru-RU"/>
        </w:rPr>
      </w:pPr>
    </w:p>
    <w:p w14:paraId="0704B476" w14:textId="77777777" w:rsidR="00394981" w:rsidRPr="00C30A8A" w:rsidRDefault="00394981" w:rsidP="00394981">
      <w:pPr>
        <w:rPr>
          <w:lang w:val="ru-RU"/>
        </w:rPr>
      </w:pPr>
    </w:p>
    <w:p w14:paraId="5A8BD04F" w14:textId="77777777" w:rsidR="00394981" w:rsidRPr="00C30A8A" w:rsidRDefault="00394981" w:rsidP="00394981">
      <w:pPr>
        <w:rPr>
          <w:lang w:val="ru-RU"/>
        </w:rPr>
      </w:pPr>
    </w:p>
    <w:p w14:paraId="40C33E71" w14:textId="77777777" w:rsidR="00394981" w:rsidRPr="00C30A8A" w:rsidRDefault="00394981" w:rsidP="00394981">
      <w:pPr>
        <w:rPr>
          <w:lang w:val="ru-RU"/>
        </w:rPr>
      </w:pPr>
    </w:p>
    <w:p w14:paraId="1D3F436E" w14:textId="77777777" w:rsidR="00394981" w:rsidRPr="00C30A8A" w:rsidRDefault="00394981" w:rsidP="00394981">
      <w:pPr>
        <w:rPr>
          <w:lang w:val="ru-RU"/>
        </w:rPr>
      </w:pPr>
    </w:p>
    <w:p w14:paraId="1F0A864A" w14:textId="77777777" w:rsidR="00394981" w:rsidRPr="00C30A8A" w:rsidRDefault="00394981" w:rsidP="00394981">
      <w:pPr>
        <w:rPr>
          <w:lang w:val="ru-RU"/>
        </w:rPr>
      </w:pPr>
    </w:p>
    <w:p w14:paraId="71CE889E" w14:textId="77777777" w:rsidR="00394981" w:rsidRPr="00C30A8A" w:rsidRDefault="00394981" w:rsidP="00394981">
      <w:pPr>
        <w:rPr>
          <w:lang w:val="ru-RU"/>
        </w:rPr>
      </w:pPr>
    </w:p>
    <w:p w14:paraId="1B5BF708" w14:textId="77777777" w:rsidR="00394981" w:rsidRPr="00C30A8A" w:rsidRDefault="00394981" w:rsidP="00394981">
      <w:pPr>
        <w:rPr>
          <w:lang w:val="ru-RU"/>
        </w:rPr>
      </w:pPr>
    </w:p>
    <w:p w14:paraId="3220BB75" w14:textId="77777777" w:rsidR="00394981" w:rsidRPr="00C30A8A" w:rsidRDefault="00394981" w:rsidP="00394981">
      <w:pPr>
        <w:rPr>
          <w:lang w:val="ru-RU"/>
        </w:rPr>
      </w:pPr>
    </w:p>
    <w:p w14:paraId="2CC45145" w14:textId="77777777" w:rsidR="00394981" w:rsidRPr="00C30A8A" w:rsidRDefault="00394981" w:rsidP="00394981">
      <w:pPr>
        <w:rPr>
          <w:lang w:val="ru-RU"/>
        </w:rPr>
      </w:pPr>
    </w:p>
    <w:p w14:paraId="026E8EC6" w14:textId="77777777" w:rsidR="00394981" w:rsidRPr="00C30A8A" w:rsidRDefault="00394981" w:rsidP="00394981">
      <w:pPr>
        <w:rPr>
          <w:lang w:val="ru-RU"/>
        </w:rPr>
      </w:pPr>
    </w:p>
    <w:p w14:paraId="6667F913" w14:textId="77777777" w:rsidR="00394981" w:rsidRPr="00C30A8A" w:rsidRDefault="00394981" w:rsidP="00394981">
      <w:pPr>
        <w:pStyle w:val="Heading1"/>
        <w:rPr>
          <w:lang w:val="ru-RU"/>
        </w:rPr>
      </w:pPr>
      <w:bookmarkStart w:id="34" w:name="_Toc232085867"/>
      <w:bookmarkStart w:id="35" w:name="_Toc232428224"/>
      <w:bookmarkStart w:id="36" w:name="_Toc232436571"/>
      <w:r w:rsidRPr="00C30A8A">
        <w:rPr>
          <w:lang w:val="ru-RU"/>
        </w:rPr>
        <w:lastRenderedPageBreak/>
        <w:t>Приложение 2</w:t>
      </w:r>
      <w:bookmarkEnd w:id="34"/>
      <w:bookmarkEnd w:id="35"/>
      <w:bookmarkEnd w:id="36"/>
    </w:p>
    <w:p w14:paraId="3DCB421E" w14:textId="77777777" w:rsidR="00394981" w:rsidRPr="00703821" w:rsidRDefault="00394981" w:rsidP="00394981">
      <w:pPr>
        <w:rPr>
          <w:lang w:val="ru-RU"/>
        </w:rPr>
      </w:pPr>
    </w:p>
    <w:p w14:paraId="39B45F2D" w14:textId="77777777" w:rsidR="00394981" w:rsidRPr="00C30A8A" w:rsidRDefault="00394981" w:rsidP="00394981">
      <w:pPr>
        <w:rPr>
          <w:lang w:val="ru-RU"/>
        </w:rPr>
      </w:pPr>
      <w:r w:rsidRPr="00C30A8A">
        <w:rPr>
          <w:lang w:val="ru-RU"/>
        </w:rPr>
        <w:t>Некоторые вопросы из анкет, с помощью которых были проведены опросы предыдущими исследователями проблемы (Фонд «ИНДЕМ»).</w:t>
      </w:r>
    </w:p>
    <w:p w14:paraId="57B418DD" w14:textId="77777777" w:rsidR="00394981" w:rsidRPr="00C30A8A" w:rsidRDefault="00394981" w:rsidP="00394981">
      <w:pPr>
        <w:rPr>
          <w:lang w:val="ru-RU"/>
        </w:rPr>
      </w:pPr>
    </w:p>
    <w:p w14:paraId="332AB61F" w14:textId="77777777" w:rsidR="00394981" w:rsidRPr="00C30A8A" w:rsidRDefault="00394981" w:rsidP="00394981">
      <w:pPr>
        <w:rPr>
          <w:lang w:val="ru-RU"/>
        </w:rPr>
      </w:pPr>
    </w:p>
    <w:p w14:paraId="089982F4" w14:textId="77777777" w:rsidR="00394981" w:rsidRPr="00C30A8A" w:rsidRDefault="00394981" w:rsidP="00394981">
      <w:r w:rsidRPr="00C30A8A">
        <w:rPr>
          <w:noProof/>
          <w:lang w:val="en-US"/>
        </w:rPr>
        <w:drawing>
          <wp:inline distT="0" distB="0" distL="0" distR="0" wp14:anchorId="1E93364B" wp14:editId="109694B8">
            <wp:extent cx="5842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1-31 01.06.15 am.png"/>
                    <pic:cNvPicPr/>
                  </pic:nvPicPr>
                  <pic:blipFill>
                    <a:blip r:embed="rId20">
                      <a:extLst>
                        <a:ext uri="{28A0092B-C50C-407E-A947-70E740481C1C}">
                          <a14:useLocalDpi xmlns:a14="http://schemas.microsoft.com/office/drawing/2010/main" val="0"/>
                        </a:ext>
                      </a:extLst>
                    </a:blip>
                    <a:stretch>
                      <a:fillRect/>
                    </a:stretch>
                  </pic:blipFill>
                  <pic:spPr>
                    <a:xfrm>
                      <a:off x="0" y="0"/>
                      <a:ext cx="5842000" cy="1905000"/>
                    </a:xfrm>
                    <a:prstGeom prst="rect">
                      <a:avLst/>
                    </a:prstGeom>
                  </pic:spPr>
                </pic:pic>
              </a:graphicData>
            </a:graphic>
          </wp:inline>
        </w:drawing>
      </w:r>
    </w:p>
    <w:p w14:paraId="04418D41" w14:textId="77777777" w:rsidR="00394981" w:rsidRPr="00C30A8A" w:rsidRDefault="00394981" w:rsidP="00394981"/>
    <w:p w14:paraId="61D4BC72" w14:textId="77777777" w:rsidR="00394981" w:rsidRPr="00C30A8A" w:rsidRDefault="00394981" w:rsidP="00394981"/>
    <w:p w14:paraId="394E4658" w14:textId="77777777" w:rsidR="00394981" w:rsidRPr="00C30A8A" w:rsidRDefault="00394981" w:rsidP="00394981"/>
    <w:p w14:paraId="0AED6B26" w14:textId="77777777" w:rsidR="00394981" w:rsidRPr="00C30A8A" w:rsidRDefault="00394981" w:rsidP="00394981"/>
    <w:p w14:paraId="513447BA" w14:textId="77777777" w:rsidR="00394981" w:rsidRDefault="00394981" w:rsidP="00394981">
      <w:r w:rsidRPr="00C30A8A">
        <w:rPr>
          <w:noProof/>
          <w:lang w:val="en-US"/>
        </w:rPr>
        <w:drawing>
          <wp:inline distT="0" distB="0" distL="0" distR="0" wp14:anchorId="7BD41688" wp14:editId="12714862">
            <wp:extent cx="6036861" cy="16256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1-31 01.08.13 am.png"/>
                    <pic:cNvPicPr/>
                  </pic:nvPicPr>
                  <pic:blipFill>
                    <a:blip r:embed="rId21">
                      <a:extLst>
                        <a:ext uri="{28A0092B-C50C-407E-A947-70E740481C1C}">
                          <a14:useLocalDpi xmlns:a14="http://schemas.microsoft.com/office/drawing/2010/main" val="0"/>
                        </a:ext>
                      </a:extLst>
                    </a:blip>
                    <a:stretch>
                      <a:fillRect/>
                    </a:stretch>
                  </pic:blipFill>
                  <pic:spPr>
                    <a:xfrm>
                      <a:off x="0" y="0"/>
                      <a:ext cx="6037956" cy="1625895"/>
                    </a:xfrm>
                    <a:prstGeom prst="rect">
                      <a:avLst/>
                    </a:prstGeom>
                  </pic:spPr>
                </pic:pic>
              </a:graphicData>
            </a:graphic>
          </wp:inline>
        </w:drawing>
      </w:r>
    </w:p>
    <w:p w14:paraId="5DB089E1" w14:textId="77777777" w:rsidR="00394981" w:rsidRDefault="00394981" w:rsidP="00394981"/>
    <w:p w14:paraId="58A65860" w14:textId="77777777" w:rsidR="00394981" w:rsidRDefault="00394981" w:rsidP="00394981"/>
    <w:p w14:paraId="00993A56" w14:textId="77777777" w:rsidR="00394981" w:rsidRDefault="00394981" w:rsidP="00394981"/>
    <w:p w14:paraId="115FB875" w14:textId="77777777" w:rsidR="00394981" w:rsidRDefault="00394981" w:rsidP="00394981"/>
    <w:p w14:paraId="2034115C" w14:textId="77777777" w:rsidR="00394981" w:rsidRDefault="00394981" w:rsidP="00394981"/>
    <w:p w14:paraId="088AC5E3" w14:textId="77777777" w:rsidR="00394981" w:rsidRDefault="00394981" w:rsidP="00394981"/>
    <w:p w14:paraId="4ED64DEC" w14:textId="77777777" w:rsidR="00394981" w:rsidRDefault="00394981" w:rsidP="00394981"/>
    <w:p w14:paraId="0E783EA0" w14:textId="77777777" w:rsidR="00394981" w:rsidRDefault="00394981" w:rsidP="00394981"/>
    <w:p w14:paraId="360740DD" w14:textId="77777777" w:rsidR="00394981" w:rsidRDefault="00394981" w:rsidP="00394981"/>
    <w:p w14:paraId="4F5035BA" w14:textId="77777777" w:rsidR="00394981" w:rsidRDefault="00394981" w:rsidP="00394981"/>
    <w:p w14:paraId="5329F96F" w14:textId="77777777" w:rsidR="00394981" w:rsidRDefault="00394981" w:rsidP="00394981"/>
    <w:p w14:paraId="0C530180" w14:textId="77777777" w:rsidR="00394981" w:rsidRDefault="00394981" w:rsidP="00394981"/>
    <w:p w14:paraId="676D4DBC" w14:textId="77777777" w:rsidR="00394981" w:rsidRDefault="00394981" w:rsidP="00394981"/>
    <w:p w14:paraId="674C1503" w14:textId="77777777" w:rsidR="00394981" w:rsidRDefault="00394981" w:rsidP="00394981"/>
    <w:p w14:paraId="6CCF0D9F" w14:textId="77777777" w:rsidR="00394981" w:rsidRDefault="00394981" w:rsidP="00394981"/>
    <w:p w14:paraId="5E4A7E6D" w14:textId="77777777" w:rsidR="00394981" w:rsidRDefault="00394981" w:rsidP="00394981"/>
    <w:p w14:paraId="6AE10A90" w14:textId="77777777" w:rsidR="00394981" w:rsidRDefault="00394981" w:rsidP="00394981"/>
    <w:p w14:paraId="565F36E3" w14:textId="28A87A7A" w:rsidR="00133620" w:rsidRDefault="00133620">
      <w:pPr>
        <w:spacing w:line="240" w:lineRule="auto"/>
      </w:pPr>
    </w:p>
    <w:p w14:paraId="66CB8489" w14:textId="77777777" w:rsidR="00004ACC" w:rsidRDefault="00004ACC" w:rsidP="00394981">
      <w:pPr>
        <w:pStyle w:val="Heading1"/>
        <w:sectPr w:rsidR="00004ACC" w:rsidSect="00DB22C5">
          <w:pgSz w:w="11901" w:h="16840"/>
          <w:pgMar w:top="1134" w:right="851" w:bottom="1134" w:left="1985" w:header="708" w:footer="708" w:gutter="0"/>
          <w:cols w:space="708"/>
          <w:docGrid w:linePitch="360"/>
        </w:sectPr>
      </w:pPr>
      <w:bookmarkStart w:id="37" w:name="_Toc232085868"/>
      <w:bookmarkStart w:id="38" w:name="_Toc232428225"/>
    </w:p>
    <w:p w14:paraId="1DC996FB" w14:textId="60BDA764" w:rsidR="00394981" w:rsidRDefault="00394981" w:rsidP="00394981">
      <w:pPr>
        <w:pStyle w:val="Heading1"/>
      </w:pPr>
      <w:bookmarkStart w:id="39" w:name="_Toc232436572"/>
      <w:proofErr w:type="spellStart"/>
      <w:r>
        <w:lastRenderedPageBreak/>
        <w:t>Приложение</w:t>
      </w:r>
      <w:proofErr w:type="spellEnd"/>
      <w:r>
        <w:t xml:space="preserve"> 3</w:t>
      </w:r>
      <w:bookmarkEnd w:id="37"/>
      <w:bookmarkEnd w:id="38"/>
      <w:bookmarkEnd w:id="39"/>
    </w:p>
    <w:p w14:paraId="59B1DFF7" w14:textId="77777777" w:rsidR="00394981" w:rsidRDefault="00394981" w:rsidP="00394981">
      <w:pPr>
        <w:rPr>
          <w:rFonts w:ascii="Times New Roman" w:hAnsi="Times New Roman"/>
        </w:rPr>
      </w:pPr>
    </w:p>
    <w:tbl>
      <w:tblPr>
        <w:tblStyle w:val="TableGrid"/>
        <w:tblW w:w="14090" w:type="dxa"/>
        <w:tblInd w:w="-15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612"/>
        <w:gridCol w:w="2127"/>
        <w:gridCol w:w="1559"/>
        <w:gridCol w:w="1417"/>
        <w:gridCol w:w="1080"/>
        <w:gridCol w:w="1701"/>
        <w:gridCol w:w="5594"/>
      </w:tblGrid>
      <w:tr w:rsidR="00394981" w14:paraId="28D0B016" w14:textId="77777777" w:rsidTr="00DB22C5">
        <w:tc>
          <w:tcPr>
            <w:tcW w:w="612" w:type="dxa"/>
          </w:tcPr>
          <w:p w14:paraId="17E9FD32" w14:textId="77777777" w:rsidR="00394981" w:rsidRPr="00F14296" w:rsidRDefault="00394981" w:rsidP="00DB22C5">
            <w:pPr>
              <w:rPr>
                <w:rFonts w:ascii="Times New Roman" w:hAnsi="Times New Roman"/>
                <w:sz w:val="18"/>
                <w:lang w:val="ru-RU"/>
              </w:rPr>
            </w:pPr>
          </w:p>
        </w:tc>
        <w:tc>
          <w:tcPr>
            <w:tcW w:w="2127" w:type="dxa"/>
          </w:tcPr>
          <w:p w14:paraId="06A32150"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процедура</w:t>
            </w:r>
          </w:p>
        </w:tc>
        <w:tc>
          <w:tcPr>
            <w:tcW w:w="1559" w:type="dxa"/>
          </w:tcPr>
          <w:p w14:paraId="3B41ABBE"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Начальная цена</w:t>
            </w:r>
          </w:p>
        </w:tc>
        <w:tc>
          <w:tcPr>
            <w:tcW w:w="1417" w:type="dxa"/>
          </w:tcPr>
          <w:p w14:paraId="61665BE8"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Итоговая цена</w:t>
            </w:r>
          </w:p>
        </w:tc>
        <w:tc>
          <w:tcPr>
            <w:tcW w:w="1080" w:type="dxa"/>
          </w:tcPr>
          <w:p w14:paraId="2EE0C2DA"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Рыночная цена</w:t>
            </w:r>
          </w:p>
        </w:tc>
        <w:tc>
          <w:tcPr>
            <w:tcW w:w="1701" w:type="dxa"/>
          </w:tcPr>
          <w:p w14:paraId="7F9FEA6D"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Обоснование</w:t>
            </w:r>
          </w:p>
        </w:tc>
        <w:tc>
          <w:tcPr>
            <w:tcW w:w="5594" w:type="dxa"/>
          </w:tcPr>
          <w:p w14:paraId="34F15182" w14:textId="77777777" w:rsidR="00394981" w:rsidRDefault="00394981" w:rsidP="00DB22C5">
            <w:pPr>
              <w:rPr>
                <w:rFonts w:ascii="Times New Roman" w:hAnsi="Times New Roman"/>
                <w:lang w:val="ru-RU"/>
              </w:rPr>
            </w:pPr>
            <w:r>
              <w:rPr>
                <w:rFonts w:ascii="Times New Roman" w:hAnsi="Times New Roman"/>
                <w:lang w:val="ru-RU"/>
              </w:rPr>
              <w:t>Ссылки</w:t>
            </w:r>
          </w:p>
        </w:tc>
      </w:tr>
      <w:tr w:rsidR="00394981" w:rsidRPr="00703821" w14:paraId="017C2ED6" w14:textId="77777777" w:rsidTr="00DB22C5">
        <w:tc>
          <w:tcPr>
            <w:tcW w:w="612" w:type="dxa"/>
          </w:tcPr>
          <w:p w14:paraId="68FFF6E2"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3EAF3376"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№07091200007</w:t>
            </w:r>
          </w:p>
        </w:tc>
        <w:tc>
          <w:tcPr>
            <w:tcW w:w="1559" w:type="dxa"/>
          </w:tcPr>
          <w:p w14:paraId="62561D44"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2 177 255,19</w:t>
            </w:r>
          </w:p>
        </w:tc>
        <w:tc>
          <w:tcPr>
            <w:tcW w:w="1417" w:type="dxa"/>
          </w:tcPr>
          <w:p w14:paraId="1CADAD05"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2 113 374,1</w:t>
            </w:r>
          </w:p>
        </w:tc>
        <w:tc>
          <w:tcPr>
            <w:tcW w:w="1080" w:type="dxa"/>
          </w:tcPr>
          <w:p w14:paraId="4DD36132"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1 650 000</w:t>
            </w:r>
          </w:p>
        </w:tc>
        <w:tc>
          <w:tcPr>
            <w:tcW w:w="1701" w:type="dxa"/>
          </w:tcPr>
          <w:p w14:paraId="4144A6D6"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отсутствует</w:t>
            </w:r>
          </w:p>
        </w:tc>
        <w:tc>
          <w:tcPr>
            <w:tcW w:w="5594" w:type="dxa"/>
          </w:tcPr>
          <w:p w14:paraId="01C13A42" w14:textId="77777777" w:rsidR="00394981" w:rsidRDefault="00DB22C5" w:rsidP="00DB22C5">
            <w:pPr>
              <w:rPr>
                <w:rFonts w:ascii="Times New Roman" w:hAnsi="Times New Roman"/>
                <w:lang w:val="ru-RU"/>
              </w:rPr>
            </w:pPr>
            <w:hyperlink r:id="rId22" w:history="1">
              <w:r w:rsidR="00394981" w:rsidRPr="00D75B39">
                <w:rPr>
                  <w:rStyle w:val="Hyperlink"/>
                  <w:rFonts w:ascii="Times New Roman" w:hAnsi="Times New Roman"/>
                  <w:lang w:val="ru-RU"/>
                </w:rPr>
                <w:t>http://profisplit.com/cat/napolno-potolochnye-konditsionery/</w:t>
              </w:r>
            </w:hyperlink>
          </w:p>
          <w:p w14:paraId="6CE4B9A2" w14:textId="77777777" w:rsidR="00394981" w:rsidRDefault="00DB22C5" w:rsidP="00DB22C5">
            <w:pPr>
              <w:rPr>
                <w:rFonts w:ascii="Times New Roman" w:hAnsi="Times New Roman"/>
                <w:lang w:val="ru-RU"/>
              </w:rPr>
            </w:pPr>
            <w:hyperlink r:id="rId23" w:history="1">
              <w:r w:rsidR="00394981" w:rsidRPr="00D75B39">
                <w:rPr>
                  <w:rStyle w:val="Hyperlink"/>
                  <w:rFonts w:ascii="Times New Roman" w:hAnsi="Times New Roman"/>
                  <w:lang w:val="ru-RU"/>
                </w:rPr>
                <w:t>http://www.plastgroup.ru/konditsioner-mitsubishi-pca-rp100kaq-puhz-rp100yka.php</w:t>
              </w:r>
            </w:hyperlink>
          </w:p>
          <w:p w14:paraId="1DB27CE2" w14:textId="77777777" w:rsidR="00394981" w:rsidRDefault="00DB22C5" w:rsidP="00DB22C5">
            <w:pPr>
              <w:rPr>
                <w:rFonts w:ascii="Times New Roman" w:hAnsi="Times New Roman"/>
                <w:lang w:val="ru-RU"/>
              </w:rPr>
            </w:pPr>
            <w:hyperlink r:id="rId24" w:history="1">
              <w:r w:rsidR="00394981" w:rsidRPr="00D75B39">
                <w:rPr>
                  <w:rStyle w:val="Hyperlink"/>
                  <w:rFonts w:ascii="Times New Roman" w:hAnsi="Times New Roman"/>
                  <w:lang w:val="ru-RU"/>
                </w:rPr>
                <w:t>http://www.ultraclimat.ru/osnov.php?idraz=119</w:t>
              </w:r>
            </w:hyperlink>
          </w:p>
          <w:p w14:paraId="636DAC69" w14:textId="77777777" w:rsidR="00394981" w:rsidRPr="00C70115" w:rsidRDefault="00394981" w:rsidP="00DB22C5">
            <w:pPr>
              <w:rPr>
                <w:rFonts w:ascii="Times New Roman" w:hAnsi="Times New Roman"/>
                <w:lang w:val="ru-RU"/>
              </w:rPr>
            </w:pPr>
          </w:p>
        </w:tc>
      </w:tr>
      <w:tr w:rsidR="00394981" w:rsidRPr="00703821" w14:paraId="3E4A8C59" w14:textId="77777777" w:rsidTr="00DB22C5">
        <w:tc>
          <w:tcPr>
            <w:tcW w:w="612" w:type="dxa"/>
          </w:tcPr>
          <w:p w14:paraId="141D706E"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486EF7A4"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№31200041721</w:t>
            </w:r>
          </w:p>
        </w:tc>
        <w:tc>
          <w:tcPr>
            <w:tcW w:w="1559" w:type="dxa"/>
          </w:tcPr>
          <w:p w14:paraId="641F1F16"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1 658 704</w:t>
            </w:r>
          </w:p>
        </w:tc>
        <w:tc>
          <w:tcPr>
            <w:tcW w:w="1417" w:type="dxa"/>
          </w:tcPr>
          <w:p w14:paraId="18F882AF"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1 285 493, 38</w:t>
            </w:r>
          </w:p>
        </w:tc>
        <w:tc>
          <w:tcPr>
            <w:tcW w:w="1080" w:type="dxa"/>
          </w:tcPr>
          <w:p w14:paraId="10BA3870"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998 912</w:t>
            </w:r>
          </w:p>
        </w:tc>
        <w:tc>
          <w:tcPr>
            <w:tcW w:w="1701" w:type="dxa"/>
          </w:tcPr>
          <w:p w14:paraId="5313D164"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отсутствует</w:t>
            </w:r>
          </w:p>
        </w:tc>
        <w:tc>
          <w:tcPr>
            <w:tcW w:w="5594" w:type="dxa"/>
          </w:tcPr>
          <w:p w14:paraId="3A54C5B7" w14:textId="77777777" w:rsidR="00394981" w:rsidRPr="00703821" w:rsidRDefault="00DB22C5" w:rsidP="00DB22C5">
            <w:pPr>
              <w:rPr>
                <w:rFonts w:ascii="Times New Roman" w:hAnsi="Times New Roman"/>
                <w:lang w:val="ru-RU"/>
              </w:rPr>
            </w:pPr>
            <w:hyperlink r:id="rId25" w:history="1">
              <w:r w:rsidR="00394981" w:rsidRPr="00D75B39">
                <w:rPr>
                  <w:rStyle w:val="Hyperlink"/>
                  <w:rFonts w:ascii="Times New Roman" w:hAnsi="Times New Roman"/>
                  <w:lang w:val="ru-RU"/>
                </w:rPr>
                <w:t>http://daikin.podberi-conditioner.ru/price/podbor/ft60-r60/12.html</w:t>
              </w:r>
            </w:hyperlink>
          </w:p>
          <w:p w14:paraId="6131D5E5" w14:textId="77777777" w:rsidR="00394981" w:rsidRPr="00703821" w:rsidRDefault="00DB22C5" w:rsidP="00DB22C5">
            <w:pPr>
              <w:rPr>
                <w:rFonts w:ascii="Times New Roman" w:hAnsi="Times New Roman"/>
                <w:lang w:val="ru-RU"/>
              </w:rPr>
            </w:pPr>
            <w:hyperlink r:id="rId26" w:history="1">
              <w:r w:rsidR="00394981" w:rsidRPr="00D75B39">
                <w:rPr>
                  <w:rStyle w:val="Hyperlink"/>
                  <w:rFonts w:ascii="Times New Roman" w:hAnsi="Times New Roman"/>
                </w:rPr>
                <w:t>http</w:t>
              </w:r>
              <w:r w:rsidR="00394981" w:rsidRPr="00703821">
                <w:rPr>
                  <w:rStyle w:val="Hyperlink"/>
                  <w:rFonts w:ascii="Times New Roman" w:hAnsi="Times New Roman"/>
                  <w:lang w:val="ru-RU"/>
                </w:rPr>
                <w:t>://</w:t>
              </w:r>
              <w:r w:rsidR="00394981" w:rsidRPr="00D75B39">
                <w:rPr>
                  <w:rStyle w:val="Hyperlink"/>
                  <w:rFonts w:ascii="Times New Roman" w:hAnsi="Times New Roman"/>
                </w:rPr>
                <w:t>www</w:t>
              </w:r>
              <w:r w:rsidR="00394981" w:rsidRPr="00703821">
                <w:rPr>
                  <w:rStyle w:val="Hyperlink"/>
                  <w:rFonts w:ascii="Times New Roman" w:hAnsi="Times New Roman"/>
                  <w:lang w:val="ru-RU"/>
                </w:rPr>
                <w:t>.</w:t>
              </w:r>
              <w:proofErr w:type="spellStart"/>
              <w:r w:rsidR="00394981" w:rsidRPr="00D75B39">
                <w:rPr>
                  <w:rStyle w:val="Hyperlink"/>
                  <w:rFonts w:ascii="Times New Roman" w:hAnsi="Times New Roman"/>
                </w:rPr>
                <w:t>vipklimat</w:t>
              </w:r>
              <w:proofErr w:type="spellEnd"/>
              <w:r w:rsidR="00394981" w:rsidRPr="00703821">
                <w:rPr>
                  <w:rStyle w:val="Hyperlink"/>
                  <w:rFonts w:ascii="Times New Roman" w:hAnsi="Times New Roman"/>
                  <w:lang w:val="ru-RU"/>
                </w:rPr>
                <w:t>.</w:t>
              </w:r>
              <w:r w:rsidR="00394981" w:rsidRPr="00D75B39">
                <w:rPr>
                  <w:rStyle w:val="Hyperlink"/>
                  <w:rFonts w:ascii="Times New Roman" w:hAnsi="Times New Roman"/>
                </w:rPr>
                <w:t>com</w:t>
              </w:r>
              <w:r w:rsidR="00394981" w:rsidRPr="00703821">
                <w:rPr>
                  <w:rStyle w:val="Hyperlink"/>
                  <w:rFonts w:ascii="Times New Roman" w:hAnsi="Times New Roman"/>
                  <w:lang w:val="ru-RU"/>
                </w:rPr>
                <w:t>/</w:t>
              </w:r>
              <w:proofErr w:type="spellStart"/>
              <w:r w:rsidR="00394981" w:rsidRPr="00D75B39">
                <w:rPr>
                  <w:rStyle w:val="Hyperlink"/>
                  <w:rFonts w:ascii="Times New Roman" w:hAnsi="Times New Roman"/>
                </w:rPr>
                <w:t>kondicioner</w:t>
              </w:r>
              <w:proofErr w:type="spellEnd"/>
              <w:r w:rsidR="00394981" w:rsidRPr="00703821">
                <w:rPr>
                  <w:rStyle w:val="Hyperlink"/>
                  <w:rFonts w:ascii="Times New Roman" w:hAnsi="Times New Roman"/>
                  <w:lang w:val="ru-RU"/>
                </w:rPr>
                <w:t>-</w:t>
              </w:r>
              <w:proofErr w:type="spellStart"/>
              <w:r w:rsidR="00394981" w:rsidRPr="00D75B39">
                <w:rPr>
                  <w:rStyle w:val="Hyperlink"/>
                  <w:rFonts w:ascii="Times New Roman" w:hAnsi="Times New Roman"/>
                </w:rPr>
                <w:t>daikin</w:t>
              </w:r>
              <w:proofErr w:type="spellEnd"/>
              <w:r w:rsidR="00394981" w:rsidRPr="00703821">
                <w:rPr>
                  <w:rStyle w:val="Hyperlink"/>
                  <w:rFonts w:ascii="Times New Roman" w:hAnsi="Times New Roman"/>
                  <w:lang w:val="ru-RU"/>
                </w:rPr>
                <w:t>-</w:t>
              </w:r>
              <w:proofErr w:type="spellStart"/>
              <w:r w:rsidR="00394981" w:rsidRPr="00D75B39">
                <w:rPr>
                  <w:rStyle w:val="Hyperlink"/>
                  <w:rFonts w:ascii="Times New Roman" w:hAnsi="Times New Roman"/>
                </w:rPr>
                <w:t>ftxs</w:t>
              </w:r>
              <w:proofErr w:type="spellEnd"/>
              <w:r w:rsidR="00394981" w:rsidRPr="00703821">
                <w:rPr>
                  <w:rStyle w:val="Hyperlink"/>
                  <w:rFonts w:ascii="Times New Roman" w:hAnsi="Times New Roman"/>
                  <w:lang w:val="ru-RU"/>
                </w:rPr>
                <w:t>71</w:t>
              </w:r>
              <w:r w:rsidR="00394981" w:rsidRPr="00D75B39">
                <w:rPr>
                  <w:rStyle w:val="Hyperlink"/>
                  <w:rFonts w:ascii="Times New Roman" w:hAnsi="Times New Roman"/>
                </w:rPr>
                <w:t>g</w:t>
              </w:r>
              <w:r w:rsidR="00394981" w:rsidRPr="00703821">
                <w:rPr>
                  <w:rStyle w:val="Hyperlink"/>
                  <w:rFonts w:ascii="Times New Roman" w:hAnsi="Times New Roman"/>
                  <w:lang w:val="ru-RU"/>
                </w:rPr>
                <w:t>-</w:t>
              </w:r>
              <w:proofErr w:type="spellStart"/>
              <w:r w:rsidR="00394981" w:rsidRPr="00D75B39">
                <w:rPr>
                  <w:rStyle w:val="Hyperlink"/>
                  <w:rFonts w:ascii="Times New Roman" w:hAnsi="Times New Roman"/>
                </w:rPr>
                <w:t>rxs</w:t>
              </w:r>
              <w:proofErr w:type="spellEnd"/>
              <w:r w:rsidR="00394981" w:rsidRPr="00703821">
                <w:rPr>
                  <w:rStyle w:val="Hyperlink"/>
                  <w:rFonts w:ascii="Times New Roman" w:hAnsi="Times New Roman"/>
                  <w:lang w:val="ru-RU"/>
                </w:rPr>
                <w:t>71</w:t>
              </w:r>
              <w:r w:rsidR="00394981" w:rsidRPr="00D75B39">
                <w:rPr>
                  <w:rStyle w:val="Hyperlink"/>
                  <w:rFonts w:ascii="Times New Roman" w:hAnsi="Times New Roman"/>
                </w:rPr>
                <w:t>f</w:t>
              </w:r>
              <w:r w:rsidR="00394981" w:rsidRPr="00703821">
                <w:rPr>
                  <w:rStyle w:val="Hyperlink"/>
                  <w:rFonts w:ascii="Times New Roman" w:hAnsi="Times New Roman"/>
                  <w:lang w:val="ru-RU"/>
                </w:rPr>
                <w:t>.</w:t>
              </w:r>
              <w:r w:rsidR="00394981" w:rsidRPr="00D75B39">
                <w:rPr>
                  <w:rStyle w:val="Hyperlink"/>
                  <w:rFonts w:ascii="Times New Roman" w:hAnsi="Times New Roman"/>
                </w:rPr>
                <w:t>html</w:t>
              </w:r>
            </w:hyperlink>
          </w:p>
          <w:p w14:paraId="4FE798EB" w14:textId="77777777" w:rsidR="00394981" w:rsidRDefault="00DB22C5" w:rsidP="00DB22C5">
            <w:pPr>
              <w:rPr>
                <w:rFonts w:ascii="Times New Roman" w:hAnsi="Times New Roman"/>
                <w:lang w:val="ru-RU"/>
              </w:rPr>
            </w:pPr>
            <w:hyperlink r:id="rId27" w:history="1">
              <w:r w:rsidR="00394981" w:rsidRPr="00D75B39">
                <w:rPr>
                  <w:rStyle w:val="Hyperlink"/>
                  <w:rFonts w:ascii="Times New Roman" w:hAnsi="Times New Roman"/>
                  <w:lang w:val="ru-RU"/>
                </w:rPr>
                <w:t>http://www.ultraclimat.ru/osnov.php?idraz=119</w:t>
              </w:r>
            </w:hyperlink>
          </w:p>
          <w:p w14:paraId="02E24A57" w14:textId="77777777" w:rsidR="00394981" w:rsidRPr="00703821" w:rsidRDefault="00394981" w:rsidP="00DB22C5">
            <w:pPr>
              <w:rPr>
                <w:rFonts w:ascii="Times New Roman" w:hAnsi="Times New Roman"/>
                <w:lang w:val="ru-RU"/>
              </w:rPr>
            </w:pPr>
          </w:p>
        </w:tc>
      </w:tr>
      <w:tr w:rsidR="00394981" w:rsidRPr="00703821" w14:paraId="24FA21DA" w14:textId="77777777" w:rsidTr="00DB22C5">
        <w:tc>
          <w:tcPr>
            <w:tcW w:w="612" w:type="dxa"/>
          </w:tcPr>
          <w:p w14:paraId="4CF71AA2"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3EC5A3B3"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№0115100003113000006</w:t>
            </w:r>
          </w:p>
        </w:tc>
        <w:tc>
          <w:tcPr>
            <w:tcW w:w="1559" w:type="dxa"/>
          </w:tcPr>
          <w:p w14:paraId="3F25E49E"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862 928</w:t>
            </w:r>
          </w:p>
        </w:tc>
        <w:tc>
          <w:tcPr>
            <w:tcW w:w="1417" w:type="dxa"/>
          </w:tcPr>
          <w:p w14:paraId="2BC04C07"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617 056, 32</w:t>
            </w:r>
          </w:p>
        </w:tc>
        <w:tc>
          <w:tcPr>
            <w:tcW w:w="1080" w:type="dxa"/>
          </w:tcPr>
          <w:p w14:paraId="0B317F17"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510 300</w:t>
            </w:r>
          </w:p>
        </w:tc>
        <w:tc>
          <w:tcPr>
            <w:tcW w:w="1701" w:type="dxa"/>
          </w:tcPr>
          <w:p w14:paraId="04E540F8"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предложениям</w:t>
            </w:r>
          </w:p>
        </w:tc>
        <w:tc>
          <w:tcPr>
            <w:tcW w:w="5594" w:type="dxa"/>
          </w:tcPr>
          <w:p w14:paraId="69FA12A1" w14:textId="77777777" w:rsidR="00394981" w:rsidRDefault="00DB22C5" w:rsidP="00DB22C5">
            <w:pPr>
              <w:rPr>
                <w:rFonts w:ascii="Times New Roman" w:hAnsi="Times New Roman"/>
                <w:lang w:val="ru-RU"/>
              </w:rPr>
            </w:pPr>
            <w:hyperlink r:id="rId28" w:history="1">
              <w:r w:rsidR="00394981" w:rsidRPr="00537ED0">
                <w:rPr>
                  <w:rStyle w:val="Hyperlink"/>
                  <w:rFonts w:ascii="Times New Roman" w:hAnsi="Times New Roman"/>
                  <w:lang w:val="ru-RU"/>
                </w:rPr>
                <w:t>http://www.mircli.ru/good_8923.html</w:t>
              </w:r>
            </w:hyperlink>
          </w:p>
          <w:p w14:paraId="39A98E98" w14:textId="77777777" w:rsidR="00394981" w:rsidRPr="00703821" w:rsidRDefault="00DB22C5" w:rsidP="00DB22C5">
            <w:pPr>
              <w:rPr>
                <w:rFonts w:ascii="Times New Roman" w:hAnsi="Times New Roman"/>
                <w:lang w:val="ru-RU"/>
              </w:rPr>
            </w:pPr>
            <w:hyperlink r:id="rId29" w:history="1">
              <w:r w:rsidR="00394981" w:rsidRPr="00537ED0">
                <w:rPr>
                  <w:rStyle w:val="Hyperlink"/>
                  <w:rFonts w:ascii="Times New Roman" w:hAnsi="Times New Roman"/>
                  <w:lang w:val="ru-RU"/>
                </w:rPr>
                <w:t>http://www.mircli.ru/good_8791.html</w:t>
              </w:r>
            </w:hyperlink>
          </w:p>
          <w:p w14:paraId="38D02A78" w14:textId="77777777" w:rsidR="00394981" w:rsidRPr="00703821" w:rsidRDefault="00394981" w:rsidP="00DB22C5">
            <w:pPr>
              <w:rPr>
                <w:rFonts w:ascii="Times New Roman" w:hAnsi="Times New Roman"/>
                <w:lang w:val="ru-RU"/>
              </w:rPr>
            </w:pPr>
          </w:p>
        </w:tc>
      </w:tr>
      <w:tr w:rsidR="00394981" w:rsidRPr="00703821" w14:paraId="7E8593D3" w14:textId="77777777" w:rsidTr="00DB22C5">
        <w:tc>
          <w:tcPr>
            <w:tcW w:w="612" w:type="dxa"/>
          </w:tcPr>
          <w:p w14:paraId="2AF15D05" w14:textId="77777777" w:rsidR="00394981" w:rsidRPr="00703821" w:rsidRDefault="00394981" w:rsidP="00DB22C5">
            <w:pPr>
              <w:pStyle w:val="ListParagraph"/>
              <w:widowControl w:val="0"/>
              <w:numPr>
                <w:ilvl w:val="0"/>
                <w:numId w:val="12"/>
              </w:numPr>
              <w:autoSpaceDE w:val="0"/>
              <w:autoSpaceDN w:val="0"/>
              <w:adjustRightInd w:val="0"/>
              <w:spacing w:line="260" w:lineRule="atLeast"/>
              <w:rPr>
                <w:rFonts w:ascii="Times New Roman" w:hAnsi="Times New Roman"/>
                <w:b/>
                <w:bCs/>
                <w:color w:val="535353"/>
                <w:sz w:val="18"/>
                <w:lang w:val="ru-RU"/>
              </w:rPr>
            </w:pPr>
          </w:p>
        </w:tc>
        <w:tc>
          <w:tcPr>
            <w:tcW w:w="2127" w:type="dxa"/>
          </w:tcPr>
          <w:p w14:paraId="088A64D5"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№0318200025213000013</w:t>
            </w:r>
          </w:p>
        </w:tc>
        <w:tc>
          <w:tcPr>
            <w:tcW w:w="1559" w:type="dxa"/>
          </w:tcPr>
          <w:p w14:paraId="404AF4F4"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238 600</w:t>
            </w:r>
          </w:p>
        </w:tc>
        <w:tc>
          <w:tcPr>
            <w:tcW w:w="1417" w:type="dxa"/>
          </w:tcPr>
          <w:p w14:paraId="16A4099D"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195 146</w:t>
            </w:r>
          </w:p>
        </w:tc>
        <w:tc>
          <w:tcPr>
            <w:tcW w:w="1080" w:type="dxa"/>
          </w:tcPr>
          <w:p w14:paraId="2E117EC3"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216 000</w:t>
            </w:r>
          </w:p>
        </w:tc>
        <w:tc>
          <w:tcPr>
            <w:tcW w:w="1701" w:type="dxa"/>
          </w:tcPr>
          <w:p w14:paraId="7038D78D"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3 предложениям</w:t>
            </w:r>
          </w:p>
        </w:tc>
        <w:tc>
          <w:tcPr>
            <w:tcW w:w="5594" w:type="dxa"/>
          </w:tcPr>
          <w:p w14:paraId="4FB23ED2" w14:textId="77777777" w:rsidR="00394981" w:rsidRDefault="00DB22C5" w:rsidP="00DB22C5">
            <w:pPr>
              <w:rPr>
                <w:rFonts w:ascii="Times New Roman" w:hAnsi="Times New Roman"/>
                <w:lang w:val="ru-RU"/>
              </w:rPr>
            </w:pPr>
            <w:hyperlink r:id="rId30" w:history="1">
              <w:r w:rsidR="00394981" w:rsidRPr="00537ED0">
                <w:rPr>
                  <w:rStyle w:val="Hyperlink"/>
                  <w:rFonts w:ascii="Times New Roman" w:hAnsi="Times New Roman"/>
                  <w:lang w:val="ru-RU"/>
                </w:rPr>
                <w:t>http://ogsm.ru/okonnie-aux-general-climate/general-climate-gcw-09hrn1.html</w:t>
              </w:r>
            </w:hyperlink>
          </w:p>
          <w:p w14:paraId="0420EF36" w14:textId="77777777" w:rsidR="00394981" w:rsidRPr="009570D8" w:rsidRDefault="00394981" w:rsidP="00DB22C5">
            <w:pPr>
              <w:rPr>
                <w:rFonts w:ascii="Times New Roman" w:hAnsi="Times New Roman"/>
                <w:lang w:val="ru-RU"/>
              </w:rPr>
            </w:pPr>
          </w:p>
        </w:tc>
      </w:tr>
      <w:tr w:rsidR="00394981" w:rsidRPr="00703821" w14:paraId="3B52188B" w14:textId="77777777" w:rsidTr="00DB22C5">
        <w:tc>
          <w:tcPr>
            <w:tcW w:w="612" w:type="dxa"/>
          </w:tcPr>
          <w:p w14:paraId="6585021B"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3AAEBAC6"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№0171100003613000012</w:t>
            </w:r>
          </w:p>
        </w:tc>
        <w:tc>
          <w:tcPr>
            <w:tcW w:w="1559" w:type="dxa"/>
          </w:tcPr>
          <w:p w14:paraId="5C400629" w14:textId="77777777" w:rsidR="00394981" w:rsidRPr="00F14296" w:rsidRDefault="00394981" w:rsidP="00DB22C5">
            <w:pPr>
              <w:rPr>
                <w:rFonts w:ascii="Times New Roman" w:hAnsi="Times New Roman"/>
                <w:sz w:val="18"/>
                <w:lang w:val="ru-RU"/>
              </w:rPr>
            </w:pPr>
            <w:r w:rsidRPr="00F14296">
              <w:rPr>
                <w:rFonts w:ascii="Times New Roman" w:hAnsi="Times New Roman"/>
                <w:color w:val="535353"/>
                <w:sz w:val="18"/>
              </w:rPr>
              <w:t>235 495,25</w:t>
            </w:r>
          </w:p>
        </w:tc>
        <w:tc>
          <w:tcPr>
            <w:tcW w:w="1417" w:type="dxa"/>
          </w:tcPr>
          <w:p w14:paraId="1F3930A2"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203 000</w:t>
            </w:r>
          </w:p>
        </w:tc>
        <w:tc>
          <w:tcPr>
            <w:tcW w:w="1080" w:type="dxa"/>
          </w:tcPr>
          <w:p w14:paraId="700B733E"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79 209</w:t>
            </w:r>
          </w:p>
        </w:tc>
        <w:tc>
          <w:tcPr>
            <w:tcW w:w="1701" w:type="dxa"/>
          </w:tcPr>
          <w:p w14:paraId="0250FACD"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предложениям</w:t>
            </w:r>
          </w:p>
        </w:tc>
        <w:tc>
          <w:tcPr>
            <w:tcW w:w="5594" w:type="dxa"/>
          </w:tcPr>
          <w:p w14:paraId="77B245E3" w14:textId="77777777" w:rsidR="00394981" w:rsidRDefault="00DB22C5" w:rsidP="00DB22C5">
            <w:pPr>
              <w:rPr>
                <w:rFonts w:ascii="Times New Roman" w:hAnsi="Times New Roman"/>
                <w:lang w:val="ru-RU"/>
              </w:rPr>
            </w:pPr>
            <w:hyperlink r:id="rId31" w:history="1">
              <w:r w:rsidR="00394981" w:rsidRPr="00621008">
                <w:rPr>
                  <w:rStyle w:val="Hyperlink"/>
                  <w:rFonts w:ascii="Times New Roman" w:hAnsi="Times New Roman"/>
                  <w:lang w:val="ru-RU"/>
                </w:rPr>
                <w:t>http://www.globalclimat.ru/goods/walled-split-systems/kentatsu/kentatsu-ksgc26hfan1ksrc26hfan1/</w:t>
              </w:r>
            </w:hyperlink>
          </w:p>
          <w:p w14:paraId="0D30173F" w14:textId="77777777" w:rsidR="00394981" w:rsidRDefault="00394981" w:rsidP="00DB22C5">
            <w:pPr>
              <w:rPr>
                <w:rFonts w:ascii="Times New Roman" w:hAnsi="Times New Roman"/>
                <w:lang w:val="ru-RU"/>
              </w:rPr>
            </w:pPr>
          </w:p>
          <w:p w14:paraId="08F88729" w14:textId="77777777" w:rsidR="00394981" w:rsidRDefault="00DB22C5" w:rsidP="00DB22C5">
            <w:pPr>
              <w:rPr>
                <w:rFonts w:ascii="Times New Roman" w:hAnsi="Times New Roman"/>
                <w:lang w:val="ru-RU"/>
              </w:rPr>
            </w:pPr>
            <w:hyperlink r:id="rId32" w:history="1">
              <w:r w:rsidR="00394981" w:rsidRPr="00621008">
                <w:rPr>
                  <w:rStyle w:val="Hyperlink"/>
                  <w:rFonts w:ascii="Times New Roman" w:hAnsi="Times New Roman"/>
                  <w:lang w:val="ru-RU"/>
                </w:rPr>
                <w:t>http://www.luxclimat.ru/kentatsu/nastennye-konditsionery-kentatsu/kentatsu-ksgc21hfan1-ksrc21hfan1</w:t>
              </w:r>
            </w:hyperlink>
          </w:p>
          <w:p w14:paraId="4165D702" w14:textId="77777777" w:rsidR="00394981" w:rsidRDefault="00394981" w:rsidP="00DB22C5">
            <w:pPr>
              <w:rPr>
                <w:rFonts w:ascii="Times New Roman" w:hAnsi="Times New Roman"/>
                <w:lang w:val="ru-RU"/>
              </w:rPr>
            </w:pPr>
          </w:p>
          <w:p w14:paraId="7AF63A85" w14:textId="77777777" w:rsidR="00394981" w:rsidRDefault="00DB22C5" w:rsidP="00DB22C5">
            <w:pPr>
              <w:rPr>
                <w:rFonts w:ascii="Times New Roman" w:hAnsi="Times New Roman"/>
                <w:lang w:val="ru-RU"/>
              </w:rPr>
            </w:pPr>
            <w:hyperlink r:id="rId33" w:history="1">
              <w:r w:rsidR="00394981" w:rsidRPr="00D75B39">
                <w:rPr>
                  <w:rStyle w:val="Hyperlink"/>
                  <w:rFonts w:ascii="Times New Roman" w:hAnsi="Times New Roman"/>
                  <w:lang w:val="ru-RU"/>
                </w:rPr>
                <w:t>http://www.ultraclimat.ru/osnov.php?idraz=119</w:t>
              </w:r>
            </w:hyperlink>
          </w:p>
          <w:p w14:paraId="532FF581" w14:textId="77777777" w:rsidR="00394981" w:rsidRDefault="00394981" w:rsidP="00DB22C5">
            <w:pPr>
              <w:rPr>
                <w:rFonts w:ascii="Times New Roman" w:hAnsi="Times New Roman"/>
                <w:lang w:val="ru-RU"/>
              </w:rPr>
            </w:pPr>
          </w:p>
          <w:p w14:paraId="71EA32FF" w14:textId="77777777" w:rsidR="00394981" w:rsidRDefault="00DB22C5" w:rsidP="00DB22C5">
            <w:pPr>
              <w:rPr>
                <w:rFonts w:ascii="Times New Roman" w:hAnsi="Times New Roman"/>
                <w:lang w:val="ru-RU"/>
              </w:rPr>
            </w:pPr>
            <w:hyperlink r:id="rId34" w:history="1">
              <w:r w:rsidR="00394981" w:rsidRPr="00621008">
                <w:rPr>
                  <w:rStyle w:val="Hyperlink"/>
                  <w:rFonts w:ascii="Times New Roman" w:hAnsi="Times New Roman"/>
                  <w:lang w:val="ru-RU"/>
                </w:rPr>
                <w:t>http://armada-climate.ru/items/view/?id=656</w:t>
              </w:r>
            </w:hyperlink>
          </w:p>
          <w:p w14:paraId="40B3585F" w14:textId="77777777" w:rsidR="00394981" w:rsidRPr="00270362" w:rsidRDefault="00394981" w:rsidP="00DB22C5">
            <w:pPr>
              <w:rPr>
                <w:rFonts w:ascii="Times New Roman" w:hAnsi="Times New Roman"/>
                <w:lang w:val="ru-RU"/>
              </w:rPr>
            </w:pPr>
          </w:p>
        </w:tc>
      </w:tr>
      <w:tr w:rsidR="00394981" w:rsidRPr="00703821" w14:paraId="50E39ED3" w14:textId="77777777" w:rsidTr="00DB22C5">
        <w:tc>
          <w:tcPr>
            <w:tcW w:w="612" w:type="dxa"/>
          </w:tcPr>
          <w:p w14:paraId="578452C7"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0A6884AC"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№0141100003113000010</w:t>
            </w:r>
          </w:p>
          <w:p w14:paraId="66B66EEF" w14:textId="77777777" w:rsidR="00394981" w:rsidRPr="00F14296" w:rsidRDefault="00394981" w:rsidP="00DB22C5">
            <w:pPr>
              <w:rPr>
                <w:rFonts w:ascii="Times New Roman" w:hAnsi="Times New Roman"/>
                <w:sz w:val="18"/>
                <w:lang w:val="ru-RU"/>
              </w:rPr>
            </w:pPr>
          </w:p>
        </w:tc>
        <w:tc>
          <w:tcPr>
            <w:tcW w:w="1559" w:type="dxa"/>
          </w:tcPr>
          <w:p w14:paraId="7FCAA65B"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222 267</w:t>
            </w:r>
          </w:p>
        </w:tc>
        <w:tc>
          <w:tcPr>
            <w:tcW w:w="1417" w:type="dxa"/>
          </w:tcPr>
          <w:p w14:paraId="1C5CE19A"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220 000</w:t>
            </w:r>
          </w:p>
        </w:tc>
        <w:tc>
          <w:tcPr>
            <w:tcW w:w="1080" w:type="dxa"/>
          </w:tcPr>
          <w:p w14:paraId="3247A431"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97 560</w:t>
            </w:r>
          </w:p>
        </w:tc>
        <w:tc>
          <w:tcPr>
            <w:tcW w:w="1701" w:type="dxa"/>
          </w:tcPr>
          <w:p w14:paraId="0172BE14"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предложениям (телефонные переговоры)</w:t>
            </w:r>
          </w:p>
        </w:tc>
        <w:tc>
          <w:tcPr>
            <w:tcW w:w="5594" w:type="dxa"/>
          </w:tcPr>
          <w:p w14:paraId="29F2A350" w14:textId="77777777" w:rsidR="00394981" w:rsidRPr="00703821" w:rsidRDefault="00DB22C5" w:rsidP="00DB22C5">
            <w:pPr>
              <w:widowControl w:val="0"/>
              <w:autoSpaceDE w:val="0"/>
              <w:autoSpaceDN w:val="0"/>
              <w:adjustRightInd w:val="0"/>
              <w:spacing w:line="260" w:lineRule="atLeast"/>
              <w:rPr>
                <w:rFonts w:ascii="Times New Roman" w:hAnsi="Times New Roman"/>
                <w:b/>
                <w:bCs/>
                <w:color w:val="535353"/>
                <w:lang w:val="ru-RU"/>
              </w:rPr>
            </w:pPr>
            <w:hyperlink r:id="rId35" w:history="1">
              <w:r w:rsidR="00394981" w:rsidRPr="00621008">
                <w:rPr>
                  <w:rStyle w:val="Hyperlink"/>
                  <w:rFonts w:ascii="Times New Roman" w:hAnsi="Times New Roman"/>
                </w:rPr>
                <w:t>http</w:t>
              </w:r>
              <w:r w:rsidR="00394981" w:rsidRPr="00703821">
                <w:rPr>
                  <w:rStyle w:val="Hyperlink"/>
                  <w:rFonts w:ascii="Times New Roman" w:hAnsi="Times New Roman"/>
                  <w:lang w:val="ru-RU"/>
                </w:rPr>
                <w:t>://</w:t>
              </w:r>
              <w:proofErr w:type="spellStart"/>
              <w:r w:rsidR="00394981" w:rsidRPr="00621008">
                <w:rPr>
                  <w:rStyle w:val="Hyperlink"/>
                  <w:rFonts w:ascii="Times New Roman" w:hAnsi="Times New Roman"/>
                </w:rPr>
                <w:t>climatique</w:t>
              </w:r>
              <w:proofErr w:type="spellEnd"/>
              <w:r w:rsidR="00394981" w:rsidRPr="00703821">
                <w:rPr>
                  <w:rStyle w:val="Hyperlink"/>
                  <w:rFonts w:ascii="Times New Roman" w:hAnsi="Times New Roman"/>
                  <w:lang w:val="ru-RU"/>
                </w:rPr>
                <w:t>.</w:t>
              </w:r>
              <w:proofErr w:type="spellStart"/>
              <w:r w:rsidR="00394981" w:rsidRPr="00621008">
                <w:rPr>
                  <w:rStyle w:val="Hyperlink"/>
                  <w:rFonts w:ascii="Times New Roman" w:hAnsi="Times New Roman"/>
                </w:rPr>
                <w:t>ru</w:t>
              </w:r>
              <w:proofErr w:type="spellEnd"/>
              <w:r w:rsidR="00394981" w:rsidRPr="00703821">
                <w:rPr>
                  <w:rStyle w:val="Hyperlink"/>
                  <w:rFonts w:ascii="Times New Roman" w:hAnsi="Times New Roman"/>
                  <w:lang w:val="ru-RU"/>
                </w:rPr>
                <w:t>/</w:t>
              </w:r>
              <w:proofErr w:type="spellStart"/>
              <w:r w:rsidR="00394981" w:rsidRPr="00621008">
                <w:rPr>
                  <w:rStyle w:val="Hyperlink"/>
                  <w:rFonts w:ascii="Times New Roman" w:hAnsi="Times New Roman"/>
                </w:rPr>
                <w:t>catalog</w:t>
              </w:r>
              <w:proofErr w:type="spellEnd"/>
              <w:r w:rsidR="00394981" w:rsidRPr="00703821">
                <w:rPr>
                  <w:rStyle w:val="Hyperlink"/>
                  <w:rFonts w:ascii="Times New Roman" w:hAnsi="Times New Roman"/>
                  <w:lang w:val="ru-RU"/>
                </w:rPr>
                <w:t>/</w:t>
              </w:r>
              <w:proofErr w:type="spellStart"/>
              <w:r w:rsidR="00394981" w:rsidRPr="00621008">
                <w:rPr>
                  <w:rStyle w:val="Hyperlink"/>
                  <w:rFonts w:ascii="Times New Roman" w:hAnsi="Times New Roman"/>
                </w:rPr>
                <w:t>tovar</w:t>
              </w:r>
              <w:proofErr w:type="spellEnd"/>
              <w:r w:rsidR="00394981" w:rsidRPr="00703821">
                <w:rPr>
                  <w:rStyle w:val="Hyperlink"/>
                  <w:rFonts w:ascii="Times New Roman" w:hAnsi="Times New Roman"/>
                  <w:lang w:val="ru-RU"/>
                </w:rPr>
                <w:t>/5677.</w:t>
              </w:r>
              <w:r w:rsidR="00394981" w:rsidRPr="00621008">
                <w:rPr>
                  <w:rStyle w:val="Hyperlink"/>
                  <w:rFonts w:ascii="Times New Roman" w:hAnsi="Times New Roman"/>
                </w:rPr>
                <w:t>html</w:t>
              </w:r>
            </w:hyperlink>
          </w:p>
          <w:p w14:paraId="5C7007AF" w14:textId="77777777" w:rsidR="00394981" w:rsidRPr="00703821" w:rsidRDefault="00394981" w:rsidP="00DB22C5">
            <w:pPr>
              <w:widowControl w:val="0"/>
              <w:autoSpaceDE w:val="0"/>
              <w:autoSpaceDN w:val="0"/>
              <w:adjustRightInd w:val="0"/>
              <w:spacing w:line="260" w:lineRule="atLeast"/>
              <w:rPr>
                <w:rFonts w:ascii="Times New Roman" w:hAnsi="Times New Roman"/>
                <w:b/>
                <w:bCs/>
                <w:color w:val="535353"/>
                <w:lang w:val="ru-RU"/>
              </w:rPr>
            </w:pPr>
          </w:p>
        </w:tc>
      </w:tr>
      <w:tr w:rsidR="00394981" w:rsidRPr="00703821" w14:paraId="17D63216" w14:textId="77777777" w:rsidTr="00DB22C5">
        <w:tc>
          <w:tcPr>
            <w:tcW w:w="612" w:type="dxa"/>
          </w:tcPr>
          <w:p w14:paraId="4750E981"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061AE670"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№0261100000113000021</w:t>
            </w:r>
          </w:p>
          <w:p w14:paraId="510711BB" w14:textId="77777777" w:rsidR="00394981" w:rsidRPr="00F14296" w:rsidRDefault="00394981" w:rsidP="00DB22C5">
            <w:pPr>
              <w:rPr>
                <w:rFonts w:ascii="Times New Roman" w:hAnsi="Times New Roman"/>
                <w:sz w:val="18"/>
                <w:lang w:val="ru-RU"/>
              </w:rPr>
            </w:pPr>
          </w:p>
        </w:tc>
        <w:tc>
          <w:tcPr>
            <w:tcW w:w="1559" w:type="dxa"/>
          </w:tcPr>
          <w:p w14:paraId="174011DF"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198 000</w:t>
            </w:r>
          </w:p>
        </w:tc>
        <w:tc>
          <w:tcPr>
            <w:tcW w:w="1417" w:type="dxa"/>
          </w:tcPr>
          <w:p w14:paraId="0FFA50D0"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197 500</w:t>
            </w:r>
          </w:p>
        </w:tc>
        <w:tc>
          <w:tcPr>
            <w:tcW w:w="1080" w:type="dxa"/>
          </w:tcPr>
          <w:p w14:paraId="10FAE2E7"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80 060</w:t>
            </w:r>
          </w:p>
        </w:tc>
        <w:tc>
          <w:tcPr>
            <w:tcW w:w="1701" w:type="dxa"/>
          </w:tcPr>
          <w:p w14:paraId="03DF7942"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неопознанным предложениям</w:t>
            </w:r>
          </w:p>
        </w:tc>
        <w:tc>
          <w:tcPr>
            <w:tcW w:w="5594" w:type="dxa"/>
          </w:tcPr>
          <w:p w14:paraId="2F3B9B70" w14:textId="77777777" w:rsidR="00394981" w:rsidRDefault="00DB22C5" w:rsidP="00DB22C5">
            <w:pPr>
              <w:rPr>
                <w:rFonts w:ascii="Times New Roman" w:hAnsi="Times New Roman"/>
                <w:lang w:val="ru-RU"/>
              </w:rPr>
            </w:pPr>
            <w:hyperlink r:id="rId36" w:history="1">
              <w:r w:rsidR="00394981" w:rsidRPr="00621008">
                <w:rPr>
                  <w:rStyle w:val="Hyperlink"/>
                  <w:rFonts w:ascii="Times New Roman" w:hAnsi="Times New Roman"/>
                  <w:lang w:val="ru-RU"/>
                </w:rPr>
                <w:t>http://www.ecocomfort.ru/catalog/channel/cat.php?BID=35&amp;ID=195</w:t>
              </w:r>
            </w:hyperlink>
          </w:p>
          <w:p w14:paraId="1CC6F5F3" w14:textId="77777777" w:rsidR="00394981" w:rsidRPr="006820CE" w:rsidRDefault="00394981" w:rsidP="00DB22C5">
            <w:pPr>
              <w:rPr>
                <w:rFonts w:ascii="Times New Roman" w:hAnsi="Times New Roman"/>
                <w:lang w:val="ru-RU"/>
              </w:rPr>
            </w:pPr>
          </w:p>
        </w:tc>
      </w:tr>
      <w:tr w:rsidR="00394981" w:rsidRPr="00703821" w14:paraId="3C590BF1" w14:textId="77777777" w:rsidTr="00DB22C5">
        <w:tc>
          <w:tcPr>
            <w:tcW w:w="612" w:type="dxa"/>
          </w:tcPr>
          <w:p w14:paraId="0F4C426C"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7B9CE732"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№0201100003813000013</w:t>
            </w:r>
          </w:p>
          <w:p w14:paraId="4D5E71AF"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p>
        </w:tc>
        <w:tc>
          <w:tcPr>
            <w:tcW w:w="1559" w:type="dxa"/>
          </w:tcPr>
          <w:p w14:paraId="3B3C1E9E"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350 000</w:t>
            </w:r>
          </w:p>
        </w:tc>
        <w:tc>
          <w:tcPr>
            <w:tcW w:w="1417" w:type="dxa"/>
          </w:tcPr>
          <w:p w14:paraId="0C6F5749"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350 000</w:t>
            </w:r>
          </w:p>
        </w:tc>
        <w:tc>
          <w:tcPr>
            <w:tcW w:w="1080" w:type="dxa"/>
          </w:tcPr>
          <w:p w14:paraId="267454BA"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264 732</w:t>
            </w:r>
          </w:p>
        </w:tc>
        <w:tc>
          <w:tcPr>
            <w:tcW w:w="1701" w:type="dxa"/>
          </w:tcPr>
          <w:p w14:paraId="57E328CE"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неопознанным предложениям</w:t>
            </w:r>
          </w:p>
        </w:tc>
        <w:tc>
          <w:tcPr>
            <w:tcW w:w="5594" w:type="dxa"/>
          </w:tcPr>
          <w:p w14:paraId="40A13A62" w14:textId="77777777" w:rsidR="00394981" w:rsidRDefault="00DB22C5" w:rsidP="00DB22C5">
            <w:pPr>
              <w:rPr>
                <w:rFonts w:ascii="Times New Roman" w:hAnsi="Times New Roman"/>
                <w:lang w:val="ru-RU"/>
              </w:rPr>
            </w:pPr>
            <w:hyperlink r:id="rId37" w:history="1">
              <w:r w:rsidR="00394981" w:rsidRPr="00621008">
                <w:rPr>
                  <w:rStyle w:val="Hyperlink"/>
                  <w:rFonts w:ascii="Times New Roman" w:hAnsi="Times New Roman"/>
                  <w:lang w:val="ru-RU"/>
                </w:rPr>
                <w:t>http://www.tex-dom.ru/konditsionery/130331061158.html</w:t>
              </w:r>
            </w:hyperlink>
          </w:p>
          <w:p w14:paraId="04498963" w14:textId="77777777" w:rsidR="00394981" w:rsidRDefault="00DB22C5" w:rsidP="00DB22C5">
            <w:pPr>
              <w:rPr>
                <w:rFonts w:ascii="Times New Roman" w:hAnsi="Times New Roman"/>
                <w:lang w:val="ru-RU"/>
              </w:rPr>
            </w:pPr>
            <w:hyperlink r:id="rId38" w:history="1">
              <w:r w:rsidR="00394981" w:rsidRPr="00621008">
                <w:rPr>
                  <w:rStyle w:val="Hyperlink"/>
                  <w:rFonts w:ascii="Times New Roman" w:hAnsi="Times New Roman"/>
                  <w:lang w:val="ru-RU"/>
                </w:rPr>
                <w:t>http://nadavi.ru/descr/daikin/fhqg125c-rr125bw/descr-40.php</w:t>
              </w:r>
            </w:hyperlink>
          </w:p>
          <w:p w14:paraId="14284EE5" w14:textId="77777777" w:rsidR="00394981" w:rsidRPr="00451ABA" w:rsidRDefault="00394981" w:rsidP="00DB22C5">
            <w:pPr>
              <w:rPr>
                <w:rFonts w:ascii="Times New Roman" w:hAnsi="Times New Roman"/>
                <w:lang w:val="ru-RU"/>
              </w:rPr>
            </w:pPr>
          </w:p>
          <w:p w14:paraId="696755F2" w14:textId="77777777" w:rsidR="00394981" w:rsidRPr="00451ABA" w:rsidRDefault="00394981" w:rsidP="00DB22C5">
            <w:pPr>
              <w:rPr>
                <w:rFonts w:ascii="Times New Roman" w:hAnsi="Times New Roman"/>
                <w:lang w:val="ru-RU"/>
              </w:rPr>
            </w:pPr>
          </w:p>
        </w:tc>
      </w:tr>
      <w:tr w:rsidR="00394981" w:rsidRPr="00F65C8C" w14:paraId="23D9D016" w14:textId="77777777" w:rsidTr="00DB22C5">
        <w:tc>
          <w:tcPr>
            <w:tcW w:w="612" w:type="dxa"/>
          </w:tcPr>
          <w:p w14:paraId="3F2BED06"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1330DC2B"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№0115100003113000006</w:t>
            </w:r>
          </w:p>
          <w:p w14:paraId="547B210E"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p>
        </w:tc>
        <w:tc>
          <w:tcPr>
            <w:tcW w:w="1559" w:type="dxa"/>
          </w:tcPr>
          <w:p w14:paraId="12B00236" w14:textId="77777777" w:rsidR="00394981" w:rsidRPr="00F14296" w:rsidRDefault="00394981" w:rsidP="00DB22C5">
            <w:pPr>
              <w:rPr>
                <w:rFonts w:ascii="Times New Roman" w:hAnsi="Times New Roman"/>
                <w:sz w:val="18"/>
                <w:lang w:val="ru-RU"/>
              </w:rPr>
            </w:pPr>
            <w:r w:rsidRPr="00F14296">
              <w:rPr>
                <w:rFonts w:ascii="Times New Roman" w:hAnsi="Times New Roman"/>
                <w:color w:val="535353"/>
                <w:sz w:val="18"/>
              </w:rPr>
              <w:t>862 928</w:t>
            </w:r>
          </w:p>
        </w:tc>
        <w:tc>
          <w:tcPr>
            <w:tcW w:w="1417" w:type="dxa"/>
          </w:tcPr>
          <w:p w14:paraId="05518938"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617 056</w:t>
            </w:r>
          </w:p>
        </w:tc>
        <w:tc>
          <w:tcPr>
            <w:tcW w:w="1080" w:type="dxa"/>
          </w:tcPr>
          <w:p w14:paraId="2409D448"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439 900</w:t>
            </w:r>
          </w:p>
        </w:tc>
        <w:tc>
          <w:tcPr>
            <w:tcW w:w="1701" w:type="dxa"/>
          </w:tcPr>
          <w:p w14:paraId="282184B5"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Общее среднее по 3 неопознанным предложениям</w:t>
            </w:r>
          </w:p>
        </w:tc>
        <w:tc>
          <w:tcPr>
            <w:tcW w:w="5594" w:type="dxa"/>
          </w:tcPr>
          <w:p w14:paraId="28ECD039" w14:textId="77777777" w:rsidR="00394981" w:rsidRDefault="00DB22C5" w:rsidP="00DB22C5">
            <w:pPr>
              <w:rPr>
                <w:rFonts w:ascii="Times New Roman" w:hAnsi="Times New Roman"/>
                <w:lang w:val="ru-RU"/>
              </w:rPr>
            </w:pPr>
            <w:hyperlink r:id="rId39" w:history="1">
              <w:r w:rsidR="00394981" w:rsidRPr="00621008">
                <w:rPr>
                  <w:rStyle w:val="Hyperlink"/>
                  <w:rFonts w:ascii="Times New Roman" w:hAnsi="Times New Roman"/>
                  <w:lang w:val="ru-RU"/>
                </w:rPr>
                <w:t>http://www.mircli.ru/good_8923.html</w:t>
              </w:r>
            </w:hyperlink>
          </w:p>
          <w:p w14:paraId="1FFCE497" w14:textId="77777777" w:rsidR="00394981" w:rsidRDefault="00DB22C5" w:rsidP="00DB22C5">
            <w:pPr>
              <w:rPr>
                <w:rFonts w:ascii="Times New Roman" w:hAnsi="Times New Roman"/>
                <w:lang w:val="ru-RU"/>
              </w:rPr>
            </w:pPr>
            <w:hyperlink r:id="rId40" w:history="1">
              <w:r w:rsidR="00394981" w:rsidRPr="00621008">
                <w:rPr>
                  <w:rStyle w:val="Hyperlink"/>
                  <w:rFonts w:ascii="Times New Roman" w:hAnsi="Times New Roman"/>
                  <w:lang w:val="ru-RU"/>
                </w:rPr>
                <w:t>http://kincity.ru/item394.html</w:t>
              </w:r>
            </w:hyperlink>
          </w:p>
          <w:p w14:paraId="43DA2C14" w14:textId="77777777" w:rsidR="00394981" w:rsidRPr="00F65C8C" w:rsidRDefault="00394981" w:rsidP="00DB22C5">
            <w:pPr>
              <w:rPr>
                <w:rFonts w:ascii="Times New Roman" w:hAnsi="Times New Roman"/>
                <w:lang w:val="ru-RU"/>
              </w:rPr>
            </w:pPr>
          </w:p>
        </w:tc>
      </w:tr>
      <w:tr w:rsidR="00394981" w:rsidRPr="00703821" w14:paraId="79E67162" w14:textId="77777777" w:rsidTr="00DB22C5">
        <w:tc>
          <w:tcPr>
            <w:tcW w:w="612" w:type="dxa"/>
          </w:tcPr>
          <w:p w14:paraId="7610A724" w14:textId="77777777" w:rsidR="00394981" w:rsidRPr="00F14296" w:rsidRDefault="00394981" w:rsidP="00DB22C5">
            <w:pPr>
              <w:pStyle w:val="ListParagraph"/>
              <w:numPr>
                <w:ilvl w:val="0"/>
                <w:numId w:val="12"/>
              </w:numPr>
              <w:spacing w:line="240" w:lineRule="auto"/>
              <w:rPr>
                <w:rFonts w:ascii="Times New Roman" w:hAnsi="Times New Roman"/>
                <w:sz w:val="18"/>
                <w:lang w:val="ru-RU"/>
              </w:rPr>
            </w:pPr>
          </w:p>
        </w:tc>
        <w:tc>
          <w:tcPr>
            <w:tcW w:w="2127" w:type="dxa"/>
          </w:tcPr>
          <w:p w14:paraId="77E91765"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r w:rsidRPr="00F14296">
              <w:rPr>
                <w:rFonts w:ascii="Times New Roman" w:hAnsi="Times New Roman"/>
                <w:b/>
                <w:bCs/>
                <w:color w:val="535353"/>
                <w:sz w:val="18"/>
              </w:rPr>
              <w:t>№0291100000213000014</w:t>
            </w:r>
          </w:p>
          <w:p w14:paraId="44337FB1" w14:textId="77777777" w:rsidR="00394981" w:rsidRPr="00F14296" w:rsidRDefault="00394981" w:rsidP="00DB22C5">
            <w:pPr>
              <w:widowControl w:val="0"/>
              <w:autoSpaceDE w:val="0"/>
              <w:autoSpaceDN w:val="0"/>
              <w:adjustRightInd w:val="0"/>
              <w:spacing w:line="260" w:lineRule="atLeast"/>
              <w:rPr>
                <w:rFonts w:ascii="Times New Roman" w:hAnsi="Times New Roman"/>
                <w:b/>
                <w:bCs/>
                <w:color w:val="535353"/>
                <w:sz w:val="18"/>
              </w:rPr>
            </w:pPr>
          </w:p>
        </w:tc>
        <w:tc>
          <w:tcPr>
            <w:tcW w:w="1559" w:type="dxa"/>
          </w:tcPr>
          <w:p w14:paraId="06B688D7" w14:textId="77777777" w:rsidR="00394981" w:rsidRPr="00F14296" w:rsidRDefault="00394981" w:rsidP="00DB22C5">
            <w:pPr>
              <w:rPr>
                <w:rFonts w:ascii="Times New Roman" w:hAnsi="Times New Roman"/>
                <w:sz w:val="18"/>
                <w:lang w:val="ru-RU"/>
              </w:rPr>
            </w:pPr>
            <w:r w:rsidRPr="00F14296">
              <w:rPr>
                <w:rFonts w:ascii="Times New Roman" w:hAnsi="Times New Roman"/>
                <w:color w:val="535353"/>
                <w:sz w:val="18"/>
              </w:rPr>
              <w:t>336 100</w:t>
            </w:r>
          </w:p>
        </w:tc>
        <w:tc>
          <w:tcPr>
            <w:tcW w:w="1417" w:type="dxa"/>
          </w:tcPr>
          <w:p w14:paraId="23AC43EC"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268 178</w:t>
            </w:r>
          </w:p>
        </w:tc>
        <w:tc>
          <w:tcPr>
            <w:tcW w:w="1080" w:type="dxa"/>
          </w:tcPr>
          <w:p w14:paraId="22B687D5" w14:textId="77777777" w:rsidR="00394981" w:rsidRPr="00F14296" w:rsidRDefault="00394981" w:rsidP="00DB22C5">
            <w:pPr>
              <w:rPr>
                <w:rFonts w:ascii="Times New Roman" w:hAnsi="Times New Roman"/>
                <w:sz w:val="18"/>
                <w:lang w:val="ru-RU"/>
              </w:rPr>
            </w:pPr>
            <w:r w:rsidRPr="00F14296">
              <w:rPr>
                <w:rFonts w:ascii="Times New Roman" w:hAnsi="Times New Roman"/>
                <w:sz w:val="18"/>
                <w:lang w:val="ru-RU"/>
              </w:rPr>
              <w:t>194 278, 56</w:t>
            </w:r>
          </w:p>
        </w:tc>
        <w:tc>
          <w:tcPr>
            <w:tcW w:w="1701" w:type="dxa"/>
          </w:tcPr>
          <w:p w14:paraId="4F85BAB6" w14:textId="77777777" w:rsidR="00394981" w:rsidRPr="00F14296" w:rsidRDefault="00394981" w:rsidP="00DB22C5">
            <w:pPr>
              <w:rPr>
                <w:rFonts w:ascii="Times New Roman" w:hAnsi="Times New Roman"/>
                <w:sz w:val="18"/>
                <w:lang w:val="ru-RU"/>
              </w:rPr>
            </w:pPr>
          </w:p>
        </w:tc>
        <w:tc>
          <w:tcPr>
            <w:tcW w:w="5594" w:type="dxa"/>
          </w:tcPr>
          <w:p w14:paraId="5858CB22" w14:textId="77777777" w:rsidR="00394981" w:rsidRDefault="00DB22C5" w:rsidP="00DB22C5">
            <w:pPr>
              <w:rPr>
                <w:rFonts w:ascii="Times New Roman" w:hAnsi="Times New Roman"/>
                <w:lang w:val="ru-RU"/>
              </w:rPr>
            </w:pPr>
            <w:hyperlink r:id="rId41" w:history="1">
              <w:r w:rsidR="00394981" w:rsidRPr="00621008">
                <w:rPr>
                  <w:rStyle w:val="Hyperlink"/>
                  <w:rFonts w:ascii="Times New Roman" w:hAnsi="Times New Roman"/>
                  <w:lang w:val="ru-RU"/>
                </w:rPr>
                <w:t>http://www.airpromvent.ru/index.php/Bitovie-kondicioneri/Nastennaya-split-sistema-Dantex-RK-24SDM3/RK-24SDM3E/flypage.tpl.html</w:t>
              </w:r>
            </w:hyperlink>
          </w:p>
          <w:p w14:paraId="6175AA38" w14:textId="77777777" w:rsidR="00394981" w:rsidRDefault="00DB22C5" w:rsidP="00DB22C5">
            <w:pPr>
              <w:rPr>
                <w:rFonts w:ascii="Times New Roman" w:hAnsi="Times New Roman"/>
                <w:lang w:val="ru-RU"/>
              </w:rPr>
            </w:pPr>
            <w:hyperlink r:id="rId42" w:history="1">
              <w:r w:rsidR="00394981" w:rsidRPr="00621008">
                <w:rPr>
                  <w:rStyle w:val="Hyperlink"/>
                  <w:rFonts w:ascii="Times New Roman" w:hAnsi="Times New Roman"/>
                  <w:lang w:val="ru-RU"/>
                </w:rPr>
                <w:t>http://climatique.ru/catalog/tovar/3536.html</w:t>
              </w:r>
            </w:hyperlink>
          </w:p>
          <w:p w14:paraId="7A10227F" w14:textId="77777777" w:rsidR="00394981" w:rsidRDefault="00DB22C5" w:rsidP="00DB22C5">
            <w:pPr>
              <w:rPr>
                <w:rFonts w:ascii="Times New Roman" w:hAnsi="Times New Roman"/>
                <w:lang w:val="ru-RU"/>
              </w:rPr>
            </w:pPr>
            <w:hyperlink r:id="rId43" w:history="1">
              <w:r w:rsidR="00394981" w:rsidRPr="00621008">
                <w:rPr>
                  <w:rStyle w:val="Hyperlink"/>
                  <w:rFonts w:ascii="Times New Roman" w:hAnsi="Times New Roman"/>
                  <w:lang w:val="ru-RU"/>
                </w:rPr>
                <w:t>http://www.globalclimat.ru/goods/walled-split-systems/dantex/dantex-rk-12sdm3/</w:t>
              </w:r>
            </w:hyperlink>
          </w:p>
          <w:p w14:paraId="58086183" w14:textId="77777777" w:rsidR="00394981" w:rsidRDefault="00DB22C5" w:rsidP="00DB22C5">
            <w:pPr>
              <w:rPr>
                <w:rFonts w:ascii="Times New Roman" w:hAnsi="Times New Roman"/>
                <w:lang w:val="ru-RU"/>
              </w:rPr>
            </w:pPr>
            <w:hyperlink r:id="rId44" w:history="1">
              <w:r w:rsidR="00394981" w:rsidRPr="00621008">
                <w:rPr>
                  <w:rStyle w:val="Hyperlink"/>
                  <w:rFonts w:ascii="Times New Roman" w:hAnsi="Times New Roman"/>
                  <w:lang w:val="ru-RU"/>
                </w:rPr>
                <w:t>http://www.globalclimat.ru/goods/walled-split-systems/dantex/dantex-rk-09sdm3/</w:t>
              </w:r>
            </w:hyperlink>
          </w:p>
          <w:p w14:paraId="5491D6B3" w14:textId="77777777" w:rsidR="00394981" w:rsidRPr="0004084F" w:rsidRDefault="00394981" w:rsidP="00DB22C5">
            <w:pPr>
              <w:rPr>
                <w:rFonts w:ascii="Times New Roman" w:hAnsi="Times New Roman"/>
                <w:lang w:val="ru-RU"/>
              </w:rPr>
            </w:pPr>
          </w:p>
        </w:tc>
      </w:tr>
    </w:tbl>
    <w:p w14:paraId="6B60DCD9" w14:textId="77777777" w:rsidR="00394981" w:rsidRPr="00703821" w:rsidRDefault="00394981" w:rsidP="00394981">
      <w:pPr>
        <w:rPr>
          <w:rFonts w:ascii="Times New Roman" w:hAnsi="Times New Roman"/>
          <w:lang w:val="ru-RU"/>
        </w:rPr>
      </w:pPr>
    </w:p>
    <w:p w14:paraId="5ACF60B3" w14:textId="77777777" w:rsidR="00004ACC" w:rsidRDefault="00004ACC">
      <w:pPr>
        <w:spacing w:line="240" w:lineRule="auto"/>
        <w:rPr>
          <w:rFonts w:ascii="Times New Roman" w:hAnsi="Times New Roman"/>
          <w:lang w:val="ru-RU"/>
        </w:rPr>
      </w:pPr>
    </w:p>
    <w:p w14:paraId="63EB7290" w14:textId="77777777" w:rsidR="00004ACC" w:rsidRDefault="00004ACC" w:rsidP="00394981">
      <w:pPr>
        <w:rPr>
          <w:rFonts w:ascii="Times New Roman" w:hAnsi="Times New Roman"/>
          <w:lang w:val="ru-RU"/>
        </w:rPr>
        <w:sectPr w:rsidR="00004ACC" w:rsidSect="00004ACC">
          <w:type w:val="evenPage"/>
          <w:pgSz w:w="16840" w:h="11901" w:orient="landscape"/>
          <w:pgMar w:top="1985" w:right="1134" w:bottom="851" w:left="1134" w:header="708" w:footer="708" w:gutter="0"/>
          <w:cols w:space="708"/>
          <w:docGrid w:linePitch="360"/>
        </w:sectPr>
      </w:pPr>
    </w:p>
    <w:p w14:paraId="7EFD2414" w14:textId="626F53B7" w:rsidR="00394981" w:rsidRPr="00703821" w:rsidRDefault="00394981" w:rsidP="00394981">
      <w:pPr>
        <w:rPr>
          <w:rFonts w:ascii="Times New Roman" w:hAnsi="Times New Roman"/>
          <w:lang w:val="ru-RU"/>
        </w:rPr>
      </w:pPr>
    </w:p>
    <w:p w14:paraId="75A8D119" w14:textId="77777777" w:rsidR="00394981" w:rsidRDefault="00394981" w:rsidP="00394981">
      <w:pPr>
        <w:pStyle w:val="Heading1"/>
      </w:pPr>
      <w:bookmarkStart w:id="40" w:name="_Toc232085869"/>
      <w:bookmarkStart w:id="41" w:name="_Toc232428226"/>
      <w:bookmarkStart w:id="42" w:name="_Toc232436573"/>
      <w:proofErr w:type="spellStart"/>
      <w:r>
        <w:t>Приложение</w:t>
      </w:r>
      <w:proofErr w:type="spellEnd"/>
      <w:r>
        <w:t xml:space="preserve"> 4</w:t>
      </w:r>
      <w:bookmarkEnd w:id="40"/>
      <w:bookmarkEnd w:id="41"/>
      <w:bookmarkEnd w:id="42"/>
    </w:p>
    <w:tbl>
      <w:tblPr>
        <w:tblStyle w:val="TableGrid"/>
        <w:tblW w:w="0" w:type="auto"/>
        <w:tblLook w:val="04A0" w:firstRow="1" w:lastRow="0" w:firstColumn="1" w:lastColumn="0" w:noHBand="0" w:noVBand="1"/>
      </w:tblPr>
      <w:tblGrid>
        <w:gridCol w:w="502"/>
        <w:gridCol w:w="173"/>
        <w:gridCol w:w="2180"/>
        <w:gridCol w:w="5661"/>
      </w:tblGrid>
      <w:tr w:rsidR="00394981" w:rsidRPr="009C57DF" w14:paraId="4E418FB5" w14:textId="77777777" w:rsidTr="00DB22C5">
        <w:tc>
          <w:tcPr>
            <w:tcW w:w="502" w:type="dxa"/>
          </w:tcPr>
          <w:p w14:paraId="686A9667" w14:textId="77777777" w:rsidR="00394981" w:rsidRPr="009C57DF" w:rsidRDefault="00394981" w:rsidP="00DB22C5">
            <w:pPr>
              <w:rPr>
                <w:rFonts w:ascii="Times New Roman" w:hAnsi="Times New Roman"/>
                <w:sz w:val="18"/>
              </w:rPr>
            </w:pPr>
            <w:r w:rsidRPr="009C57DF">
              <w:rPr>
                <w:rFonts w:ascii="Times New Roman" w:hAnsi="Times New Roman"/>
                <w:sz w:val="18"/>
              </w:rPr>
              <w:t>№</w:t>
            </w:r>
          </w:p>
        </w:tc>
        <w:tc>
          <w:tcPr>
            <w:tcW w:w="2353" w:type="dxa"/>
            <w:gridSpan w:val="2"/>
          </w:tcPr>
          <w:p w14:paraId="5C18E407" w14:textId="77777777" w:rsidR="00394981" w:rsidRPr="009C57DF" w:rsidRDefault="00394981" w:rsidP="00DB22C5">
            <w:pPr>
              <w:rPr>
                <w:rFonts w:ascii="Times New Roman" w:hAnsi="Times New Roman"/>
                <w:sz w:val="18"/>
              </w:rPr>
            </w:pPr>
            <w:r w:rsidRPr="009C57DF">
              <w:rPr>
                <w:rFonts w:ascii="Times New Roman" w:hAnsi="Times New Roman"/>
                <w:sz w:val="18"/>
              </w:rPr>
              <w:t xml:space="preserve">№ </w:t>
            </w:r>
            <w:proofErr w:type="spellStart"/>
            <w:r w:rsidRPr="009C57DF">
              <w:rPr>
                <w:rFonts w:ascii="Times New Roman" w:hAnsi="Times New Roman"/>
                <w:sz w:val="18"/>
              </w:rPr>
              <w:t>закупки</w:t>
            </w:r>
            <w:proofErr w:type="spellEnd"/>
          </w:p>
        </w:tc>
        <w:tc>
          <w:tcPr>
            <w:tcW w:w="5661" w:type="dxa"/>
          </w:tcPr>
          <w:p w14:paraId="41F0CEFD" w14:textId="77777777" w:rsidR="00394981" w:rsidRPr="009C57DF" w:rsidRDefault="00394981" w:rsidP="00DB22C5">
            <w:pPr>
              <w:rPr>
                <w:rFonts w:ascii="Times New Roman" w:hAnsi="Times New Roman"/>
                <w:sz w:val="18"/>
              </w:rPr>
            </w:pPr>
            <w:proofErr w:type="spellStart"/>
            <w:r w:rsidRPr="009C57DF">
              <w:rPr>
                <w:rFonts w:ascii="Times New Roman" w:hAnsi="Times New Roman"/>
                <w:sz w:val="18"/>
              </w:rPr>
              <w:t>Обоснование</w:t>
            </w:r>
            <w:proofErr w:type="spellEnd"/>
            <w:r w:rsidRPr="009C57DF">
              <w:rPr>
                <w:rFonts w:ascii="Times New Roman" w:hAnsi="Times New Roman"/>
                <w:sz w:val="18"/>
              </w:rPr>
              <w:t xml:space="preserve"> </w:t>
            </w:r>
            <w:proofErr w:type="spellStart"/>
            <w:r w:rsidRPr="009C57DF">
              <w:rPr>
                <w:rFonts w:ascii="Times New Roman" w:hAnsi="Times New Roman"/>
                <w:sz w:val="18"/>
              </w:rPr>
              <w:t>начальной</w:t>
            </w:r>
            <w:proofErr w:type="spellEnd"/>
            <w:r w:rsidRPr="009C57DF">
              <w:rPr>
                <w:rFonts w:ascii="Times New Roman" w:hAnsi="Times New Roman"/>
                <w:sz w:val="18"/>
              </w:rPr>
              <w:t xml:space="preserve"> </w:t>
            </w:r>
            <w:proofErr w:type="spellStart"/>
            <w:r w:rsidRPr="009C57DF">
              <w:rPr>
                <w:rFonts w:ascii="Times New Roman" w:hAnsi="Times New Roman"/>
                <w:sz w:val="18"/>
              </w:rPr>
              <w:t>цены</w:t>
            </w:r>
            <w:proofErr w:type="spellEnd"/>
          </w:p>
        </w:tc>
      </w:tr>
      <w:tr w:rsidR="00394981" w:rsidRPr="00703821" w14:paraId="6D974B14" w14:textId="77777777" w:rsidTr="00DB22C5">
        <w:tc>
          <w:tcPr>
            <w:tcW w:w="675" w:type="dxa"/>
            <w:gridSpan w:val="2"/>
          </w:tcPr>
          <w:p w14:paraId="4432FDC0"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733D9746"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01873xx00006511000474</w:t>
            </w:r>
          </w:p>
          <w:p w14:paraId="1CE1412F" w14:textId="77777777" w:rsidR="00394981" w:rsidRPr="009C57DF" w:rsidRDefault="00394981" w:rsidP="00DB22C5">
            <w:pPr>
              <w:rPr>
                <w:rFonts w:ascii="Times New Roman" w:hAnsi="Times New Roman"/>
                <w:sz w:val="18"/>
              </w:rPr>
            </w:pPr>
          </w:p>
        </w:tc>
        <w:tc>
          <w:tcPr>
            <w:tcW w:w="5661" w:type="dxa"/>
          </w:tcPr>
          <w:p w14:paraId="088E5928" w14:textId="77777777" w:rsidR="00394981" w:rsidRPr="009C57DF" w:rsidRDefault="00394981" w:rsidP="00DB22C5">
            <w:pPr>
              <w:rPr>
                <w:rFonts w:ascii="Times New Roman" w:hAnsi="Times New Roman" w:cs="Times New Roman"/>
                <w:sz w:val="18"/>
              </w:rPr>
            </w:pPr>
            <w:proofErr w:type="spellStart"/>
            <w:r w:rsidRPr="009C57DF">
              <w:rPr>
                <w:rFonts w:ascii="Times New Roman" w:hAnsi="Times New Roman" w:cs="Times New Roman"/>
                <w:sz w:val="18"/>
              </w:rPr>
              <w:t>Отсутствует</w:t>
            </w:r>
            <w:proofErr w:type="spellEnd"/>
            <w:r w:rsidRPr="009C57DF">
              <w:rPr>
                <w:rFonts w:ascii="Times New Roman" w:hAnsi="Times New Roman" w:cs="Times New Roman"/>
                <w:sz w:val="18"/>
              </w:rPr>
              <w:t xml:space="preserve"> </w:t>
            </w:r>
          </w:p>
          <w:p w14:paraId="57FF0608"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Есть сметы по расходу денежных средств.</w:t>
            </w:r>
          </w:p>
        </w:tc>
      </w:tr>
      <w:tr w:rsidR="00394981" w:rsidRPr="009C57DF" w14:paraId="756E552C" w14:textId="77777777" w:rsidTr="00DB22C5">
        <w:tc>
          <w:tcPr>
            <w:tcW w:w="675" w:type="dxa"/>
            <w:gridSpan w:val="2"/>
          </w:tcPr>
          <w:p w14:paraId="602826DD"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7F67DC00"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01482xx00000611000319</w:t>
            </w:r>
          </w:p>
          <w:p w14:paraId="4E6FE588" w14:textId="77777777" w:rsidR="00394981" w:rsidRPr="009C57DF" w:rsidRDefault="00394981" w:rsidP="00DB22C5">
            <w:pPr>
              <w:rPr>
                <w:rFonts w:ascii="Times New Roman" w:hAnsi="Times New Roman"/>
                <w:sz w:val="18"/>
              </w:rPr>
            </w:pPr>
          </w:p>
        </w:tc>
        <w:tc>
          <w:tcPr>
            <w:tcW w:w="5661" w:type="dxa"/>
          </w:tcPr>
          <w:p w14:paraId="35C58439" w14:textId="77777777" w:rsidR="00394981" w:rsidRPr="009C57DF" w:rsidRDefault="00394981" w:rsidP="00DB22C5">
            <w:pPr>
              <w:rPr>
                <w:rFonts w:ascii="Times New Roman" w:hAnsi="Times New Roman"/>
                <w:sz w:val="18"/>
              </w:rPr>
            </w:pPr>
            <w:r w:rsidRPr="00703821">
              <w:rPr>
                <w:rFonts w:ascii="Times New Roman" w:hAnsi="Times New Roman" w:cs="Times New Roman"/>
                <w:sz w:val="18"/>
                <w:lang w:val="ru-RU"/>
              </w:rPr>
              <w:t xml:space="preserve">+ цена сформирована на основании цен предложенных 3 фирмами (ООО </w:t>
            </w:r>
            <w:proofErr w:type="spellStart"/>
            <w:r w:rsidRPr="00703821">
              <w:rPr>
                <w:rFonts w:ascii="Times New Roman" w:hAnsi="Times New Roman" w:cs="Times New Roman"/>
                <w:sz w:val="18"/>
                <w:lang w:val="ru-RU"/>
              </w:rPr>
              <w:t>Фармаком</w:t>
            </w:r>
            <w:proofErr w:type="spellEnd"/>
            <w:r w:rsidRPr="00703821">
              <w:rPr>
                <w:rFonts w:ascii="Times New Roman" w:hAnsi="Times New Roman" w:cs="Times New Roman"/>
                <w:sz w:val="18"/>
                <w:lang w:val="ru-RU"/>
              </w:rPr>
              <w:t xml:space="preserve">, ЗАО </w:t>
            </w:r>
            <w:proofErr w:type="spellStart"/>
            <w:r w:rsidRPr="00703821">
              <w:rPr>
                <w:rFonts w:ascii="Times New Roman" w:hAnsi="Times New Roman" w:cs="Times New Roman"/>
                <w:sz w:val="18"/>
                <w:lang w:val="ru-RU"/>
              </w:rPr>
              <w:t>Мединторг</w:t>
            </w:r>
            <w:proofErr w:type="spellEnd"/>
            <w:r w:rsidRPr="00703821">
              <w:rPr>
                <w:rFonts w:ascii="Times New Roman" w:hAnsi="Times New Roman" w:cs="Times New Roman"/>
                <w:sz w:val="18"/>
                <w:lang w:val="ru-RU"/>
              </w:rPr>
              <w:t xml:space="preserve">, ООО </w:t>
            </w:r>
            <w:proofErr w:type="spellStart"/>
            <w:r w:rsidRPr="00703821">
              <w:rPr>
                <w:rFonts w:ascii="Times New Roman" w:hAnsi="Times New Roman" w:cs="Times New Roman"/>
                <w:sz w:val="18"/>
                <w:lang w:val="ru-RU"/>
              </w:rPr>
              <w:t>Сайлент</w:t>
            </w:r>
            <w:proofErr w:type="spellEnd"/>
            <w:r w:rsidRPr="00703821">
              <w:rPr>
                <w:rFonts w:ascii="Times New Roman" w:hAnsi="Times New Roman" w:cs="Times New Roman"/>
                <w:sz w:val="18"/>
                <w:lang w:val="ru-RU"/>
              </w:rPr>
              <w:t xml:space="preserve">). </w:t>
            </w:r>
            <w:proofErr w:type="spellStart"/>
            <w:r w:rsidRPr="009C57DF">
              <w:rPr>
                <w:rFonts w:ascii="Times New Roman" w:hAnsi="Times New Roman" w:cs="Times New Roman"/>
                <w:sz w:val="18"/>
              </w:rPr>
              <w:t>Выбрана</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самая</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минимальная</w:t>
            </w:r>
            <w:proofErr w:type="spellEnd"/>
          </w:p>
        </w:tc>
      </w:tr>
      <w:tr w:rsidR="00394981" w:rsidRPr="00703821" w14:paraId="22054C07" w14:textId="77777777" w:rsidTr="00DB22C5">
        <w:tc>
          <w:tcPr>
            <w:tcW w:w="675" w:type="dxa"/>
            <w:gridSpan w:val="2"/>
          </w:tcPr>
          <w:p w14:paraId="24C66A5A"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6AEAD1CA"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01022xx00001611000461</w:t>
            </w:r>
          </w:p>
          <w:p w14:paraId="4D7F1D15" w14:textId="77777777" w:rsidR="00394981" w:rsidRPr="009C57DF" w:rsidRDefault="00394981" w:rsidP="00DB22C5">
            <w:pPr>
              <w:rPr>
                <w:rFonts w:ascii="Times New Roman" w:hAnsi="Times New Roman"/>
                <w:sz w:val="18"/>
              </w:rPr>
            </w:pPr>
          </w:p>
        </w:tc>
        <w:tc>
          <w:tcPr>
            <w:tcW w:w="5661" w:type="dxa"/>
          </w:tcPr>
          <w:p w14:paraId="208B7B48"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Начальная цена основывается на цене фирмы </w:t>
            </w:r>
            <w:r w:rsidRPr="009C57DF">
              <w:rPr>
                <w:rFonts w:ascii="Times New Roman" w:hAnsi="Times New Roman" w:cs="Times New Roman"/>
                <w:sz w:val="18"/>
                <w:lang w:val="en-US"/>
              </w:rPr>
              <w:t>STORZ</w:t>
            </w:r>
            <w:r w:rsidRPr="00703821">
              <w:rPr>
                <w:rFonts w:ascii="Times New Roman" w:hAnsi="Times New Roman" w:cs="Times New Roman"/>
                <w:sz w:val="18"/>
                <w:lang w:val="ru-RU"/>
              </w:rPr>
              <w:t xml:space="preserve"> и не известных 2 поставщиков, у которых аналогов этому оборудованию нет.</w:t>
            </w:r>
          </w:p>
        </w:tc>
      </w:tr>
      <w:tr w:rsidR="00394981" w:rsidRPr="009C57DF" w14:paraId="6DB884C8" w14:textId="77777777" w:rsidTr="00DB22C5">
        <w:tc>
          <w:tcPr>
            <w:tcW w:w="675" w:type="dxa"/>
            <w:gridSpan w:val="2"/>
          </w:tcPr>
          <w:p w14:paraId="40427E56"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51F58242"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05481xx00001111000018</w:t>
            </w:r>
          </w:p>
          <w:p w14:paraId="5292EFB9" w14:textId="77777777" w:rsidR="00394981" w:rsidRPr="009C57DF" w:rsidRDefault="00394981" w:rsidP="00DB22C5">
            <w:pPr>
              <w:rPr>
                <w:rFonts w:ascii="Times New Roman" w:hAnsi="Times New Roman"/>
                <w:sz w:val="18"/>
              </w:rPr>
            </w:pPr>
          </w:p>
        </w:tc>
        <w:tc>
          <w:tcPr>
            <w:tcW w:w="5661" w:type="dxa"/>
          </w:tcPr>
          <w:p w14:paraId="6A036C90" w14:textId="77777777" w:rsidR="00394981" w:rsidRPr="00703821" w:rsidRDefault="00394981" w:rsidP="00DB22C5">
            <w:pPr>
              <w:rPr>
                <w:rFonts w:ascii="Times New Roman" w:hAnsi="Times New Roman" w:cs="Times New Roman"/>
                <w:sz w:val="18"/>
                <w:lang w:val="ru-RU"/>
              </w:rPr>
            </w:pPr>
            <w:r w:rsidRPr="00703821">
              <w:rPr>
                <w:rFonts w:ascii="Times New Roman" w:hAnsi="Times New Roman" w:cs="Times New Roman"/>
                <w:sz w:val="18"/>
                <w:lang w:val="ru-RU"/>
              </w:rPr>
              <w:t xml:space="preserve">цена  основывается на информации от поставщиков аналогичного оборудования, информации о закупках аналогичного оборудования на электронной площадке </w:t>
            </w:r>
            <w:hyperlink r:id="rId45" w:history="1">
              <w:r w:rsidRPr="009C57DF">
                <w:rPr>
                  <w:rStyle w:val="Hyperlink"/>
                  <w:rFonts w:ascii="Times New Roman" w:hAnsi="Times New Roman" w:cs="Times New Roman"/>
                  <w:sz w:val="18"/>
                </w:rPr>
                <w:t>http</w:t>
              </w:r>
              <w:r w:rsidRPr="00703821">
                <w:rPr>
                  <w:rStyle w:val="Hyperlink"/>
                  <w:rFonts w:ascii="Times New Roman" w:hAnsi="Times New Roman" w:cs="Times New Roman"/>
                  <w:sz w:val="18"/>
                  <w:lang w:val="ru-RU"/>
                </w:rPr>
                <w:t>://</w:t>
              </w:r>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sberbank</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ast</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ru</w:t>
              </w:r>
              <w:proofErr w:type="spellEnd"/>
            </w:hyperlink>
            <w:r w:rsidRPr="00703821">
              <w:rPr>
                <w:rFonts w:ascii="Times New Roman" w:hAnsi="Times New Roman" w:cs="Times New Roman"/>
                <w:sz w:val="18"/>
                <w:lang w:val="ru-RU"/>
              </w:rPr>
              <w:t xml:space="preserve"> </w:t>
            </w:r>
          </w:p>
          <w:p w14:paraId="2068C0C8" w14:textId="77777777" w:rsidR="00394981" w:rsidRPr="009C57DF" w:rsidRDefault="00394981" w:rsidP="00DB22C5">
            <w:pPr>
              <w:rPr>
                <w:rFonts w:ascii="Times New Roman" w:hAnsi="Times New Roman"/>
                <w:sz w:val="18"/>
              </w:rPr>
            </w:pPr>
            <w:r w:rsidRPr="00703821">
              <w:rPr>
                <w:rFonts w:ascii="Times New Roman" w:hAnsi="Times New Roman" w:cs="Times New Roman"/>
                <w:sz w:val="18"/>
                <w:lang w:val="ru-RU"/>
              </w:rPr>
              <w:t xml:space="preserve"> </w:t>
            </w:r>
            <w:proofErr w:type="spellStart"/>
            <w:r w:rsidRPr="009C57DF">
              <w:rPr>
                <w:rFonts w:ascii="Times New Roman" w:hAnsi="Times New Roman" w:cs="Times New Roman"/>
                <w:sz w:val="18"/>
              </w:rPr>
              <w:t>поставщики</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не</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указаны</w:t>
            </w:r>
            <w:proofErr w:type="spellEnd"/>
          </w:p>
        </w:tc>
      </w:tr>
      <w:tr w:rsidR="00394981" w:rsidRPr="009C57DF" w14:paraId="105554E8" w14:textId="77777777" w:rsidTr="00DB22C5">
        <w:tc>
          <w:tcPr>
            <w:tcW w:w="675" w:type="dxa"/>
            <w:gridSpan w:val="2"/>
          </w:tcPr>
          <w:p w14:paraId="5ACADB79"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3352A3AC" w14:textId="77777777" w:rsidR="00394981" w:rsidRPr="009C57DF" w:rsidRDefault="00394981" w:rsidP="00DB22C5">
            <w:pPr>
              <w:rPr>
                <w:rStyle w:val="iceouttxt1"/>
                <w:rFonts w:ascii="Times New Roman" w:hAnsi="Times New Roman"/>
                <w:sz w:val="18"/>
              </w:rPr>
            </w:pPr>
            <w:r w:rsidRPr="009C57DF">
              <w:rPr>
                <w:rStyle w:val="iceouttxt1"/>
                <w:rFonts w:ascii="Times New Roman" w:hAnsi="Times New Roman" w:cs="Times New Roman"/>
                <w:sz w:val="18"/>
                <w:szCs w:val="22"/>
              </w:rPr>
              <w:t xml:space="preserve">01873xx00003511000149 </w:t>
            </w:r>
          </w:p>
          <w:p w14:paraId="045DDAD9" w14:textId="77777777" w:rsidR="00394981" w:rsidRPr="009C57DF" w:rsidRDefault="00394981" w:rsidP="00DB22C5">
            <w:pPr>
              <w:rPr>
                <w:rFonts w:ascii="Times New Roman" w:hAnsi="Times New Roman" w:cs="Times New Roman"/>
                <w:sz w:val="18"/>
              </w:rPr>
            </w:pPr>
          </w:p>
        </w:tc>
        <w:tc>
          <w:tcPr>
            <w:tcW w:w="5661" w:type="dxa"/>
          </w:tcPr>
          <w:p w14:paraId="1FA176C0" w14:textId="77777777" w:rsidR="00394981" w:rsidRPr="009C57DF" w:rsidRDefault="00394981" w:rsidP="00DB22C5">
            <w:pPr>
              <w:rPr>
                <w:rFonts w:ascii="Times New Roman" w:hAnsi="Times New Roman"/>
                <w:sz w:val="18"/>
              </w:rPr>
            </w:pPr>
            <w:proofErr w:type="spellStart"/>
            <w:r w:rsidRPr="009C57DF">
              <w:rPr>
                <w:rFonts w:ascii="Times New Roman" w:hAnsi="Times New Roman"/>
                <w:sz w:val="18"/>
              </w:rPr>
              <w:t>Отсутствует</w:t>
            </w:r>
            <w:proofErr w:type="spellEnd"/>
            <w:r w:rsidRPr="009C57DF">
              <w:rPr>
                <w:rFonts w:ascii="Times New Roman" w:hAnsi="Times New Roman"/>
                <w:sz w:val="18"/>
              </w:rPr>
              <w:t xml:space="preserve"> </w:t>
            </w:r>
          </w:p>
        </w:tc>
      </w:tr>
      <w:tr w:rsidR="00394981" w:rsidRPr="009C57DF" w14:paraId="67763399" w14:textId="77777777" w:rsidTr="00DB22C5">
        <w:tc>
          <w:tcPr>
            <w:tcW w:w="675" w:type="dxa"/>
            <w:gridSpan w:val="2"/>
          </w:tcPr>
          <w:p w14:paraId="34A701C1"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05FB08CE"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03731xx00064611000985</w:t>
            </w:r>
          </w:p>
          <w:p w14:paraId="0A8D8973" w14:textId="77777777" w:rsidR="00394981" w:rsidRPr="009C57DF" w:rsidRDefault="00394981" w:rsidP="00DB22C5">
            <w:pPr>
              <w:rPr>
                <w:rFonts w:ascii="Times New Roman" w:hAnsi="Times New Roman"/>
                <w:sz w:val="18"/>
              </w:rPr>
            </w:pPr>
          </w:p>
        </w:tc>
        <w:tc>
          <w:tcPr>
            <w:tcW w:w="5661" w:type="dxa"/>
          </w:tcPr>
          <w:p w14:paraId="72DEC69C" w14:textId="77777777" w:rsidR="00394981" w:rsidRPr="009C57DF" w:rsidRDefault="00394981" w:rsidP="00DB22C5">
            <w:pPr>
              <w:rPr>
                <w:rFonts w:ascii="Times New Roman" w:hAnsi="Times New Roman"/>
                <w:sz w:val="18"/>
              </w:rPr>
            </w:pPr>
            <w:r w:rsidRPr="00703821">
              <w:rPr>
                <w:rFonts w:ascii="Times New Roman" w:hAnsi="Times New Roman" w:cs="Times New Roman"/>
                <w:sz w:val="18"/>
                <w:lang w:val="ru-RU"/>
              </w:rPr>
              <w:t xml:space="preserve">За основу расчета начальной цены контракта принята цена на масло М14Д2СЕ  по итогам открытого  аукциона в электронной форме, проведенного в апреле </w:t>
            </w:r>
            <w:proofErr w:type="spellStart"/>
            <w:r w:rsidRPr="00703821">
              <w:rPr>
                <w:rFonts w:ascii="Times New Roman" w:hAnsi="Times New Roman" w:cs="Times New Roman"/>
                <w:sz w:val="18"/>
                <w:lang w:val="ru-RU"/>
              </w:rPr>
              <w:t>т.г</w:t>
            </w:r>
            <w:proofErr w:type="spellEnd"/>
            <w:r w:rsidRPr="00703821">
              <w:rPr>
                <w:rFonts w:ascii="Times New Roman" w:hAnsi="Times New Roman" w:cs="Times New Roman"/>
                <w:sz w:val="18"/>
                <w:lang w:val="ru-RU"/>
              </w:rPr>
              <w:t xml:space="preserve">.  </w:t>
            </w:r>
            <w:proofErr w:type="spellStart"/>
            <w:r w:rsidRPr="009C57DF">
              <w:rPr>
                <w:rFonts w:ascii="Times New Roman" w:hAnsi="Times New Roman" w:cs="Times New Roman"/>
                <w:sz w:val="18"/>
              </w:rPr>
              <w:t>ссылки</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на</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аукцион</w:t>
            </w:r>
            <w:proofErr w:type="spellEnd"/>
            <w:r w:rsidRPr="009C57DF">
              <w:rPr>
                <w:rFonts w:ascii="Times New Roman" w:hAnsi="Times New Roman" w:cs="Times New Roman"/>
                <w:sz w:val="18"/>
              </w:rPr>
              <w:t xml:space="preserve"> </w:t>
            </w:r>
            <w:proofErr w:type="spellStart"/>
            <w:proofErr w:type="gramStart"/>
            <w:r w:rsidRPr="009C57DF">
              <w:rPr>
                <w:rFonts w:ascii="Times New Roman" w:hAnsi="Times New Roman" w:cs="Times New Roman"/>
                <w:sz w:val="18"/>
              </w:rPr>
              <w:t>нет</w:t>
            </w:r>
            <w:proofErr w:type="spellEnd"/>
            <w:r w:rsidRPr="009C57DF">
              <w:rPr>
                <w:rFonts w:ascii="Times New Roman" w:hAnsi="Times New Roman" w:cs="Times New Roman"/>
                <w:sz w:val="18"/>
              </w:rPr>
              <w:t xml:space="preserve">  </w:t>
            </w:r>
            <w:proofErr w:type="gramEnd"/>
          </w:p>
        </w:tc>
      </w:tr>
      <w:tr w:rsidR="00394981" w:rsidRPr="00703821" w14:paraId="19492FCF" w14:textId="77777777" w:rsidTr="00DB22C5">
        <w:trPr>
          <w:trHeight w:val="244"/>
        </w:trPr>
        <w:tc>
          <w:tcPr>
            <w:tcW w:w="675" w:type="dxa"/>
            <w:gridSpan w:val="2"/>
          </w:tcPr>
          <w:p w14:paraId="3CA66832"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56F82A6B" w14:textId="77777777" w:rsidR="00394981" w:rsidRPr="009C57DF" w:rsidRDefault="00394981" w:rsidP="00DB22C5">
            <w:pPr>
              <w:rPr>
                <w:rStyle w:val="iceouttxt1"/>
                <w:rFonts w:ascii="Times New Roman" w:hAnsi="Times New Roman"/>
                <w:sz w:val="18"/>
              </w:rPr>
            </w:pPr>
            <w:r w:rsidRPr="009C57DF">
              <w:rPr>
                <w:rStyle w:val="iceouttxt1"/>
                <w:rFonts w:ascii="Times New Roman" w:hAnsi="Times New Roman" w:cs="Times New Roman"/>
                <w:sz w:val="18"/>
                <w:szCs w:val="22"/>
              </w:rPr>
              <w:t>01393xx00032511000575</w:t>
            </w:r>
          </w:p>
          <w:p w14:paraId="09802610" w14:textId="77777777" w:rsidR="00394981" w:rsidRPr="009C57DF" w:rsidRDefault="00394981" w:rsidP="00DB22C5">
            <w:pPr>
              <w:rPr>
                <w:rFonts w:ascii="Times New Roman" w:hAnsi="Times New Roman"/>
                <w:sz w:val="18"/>
              </w:rPr>
            </w:pPr>
          </w:p>
        </w:tc>
        <w:tc>
          <w:tcPr>
            <w:tcW w:w="5661" w:type="dxa"/>
          </w:tcPr>
          <w:p w14:paraId="1440E977"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Цена сформирована на основе цен 3 неизвестных поставщиков.</w:t>
            </w:r>
          </w:p>
        </w:tc>
      </w:tr>
      <w:tr w:rsidR="00394981" w:rsidRPr="00703821" w14:paraId="74E182F3" w14:textId="77777777" w:rsidTr="00DB22C5">
        <w:tc>
          <w:tcPr>
            <w:tcW w:w="675" w:type="dxa"/>
            <w:gridSpan w:val="2"/>
          </w:tcPr>
          <w:p w14:paraId="27BBC6CE"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69C6A5EC"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05481xx00001111000020</w:t>
            </w:r>
          </w:p>
          <w:p w14:paraId="04D84DD1" w14:textId="77777777" w:rsidR="00394981" w:rsidRPr="009C57DF" w:rsidRDefault="00394981" w:rsidP="00DB22C5">
            <w:pPr>
              <w:rPr>
                <w:rFonts w:ascii="Times New Roman" w:hAnsi="Times New Roman"/>
                <w:sz w:val="18"/>
              </w:rPr>
            </w:pPr>
          </w:p>
        </w:tc>
        <w:tc>
          <w:tcPr>
            <w:tcW w:w="5661" w:type="dxa"/>
          </w:tcPr>
          <w:p w14:paraId="792E00CC"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Начальная  цена  установлена  по результатам изучения рынка: информации от поставщиков (каких именно не указано) аналогичного оборудования, информации о закупках аналогичного оборудования на электронной площадке </w:t>
            </w:r>
            <w:hyperlink r:id="rId46" w:history="1">
              <w:r w:rsidRPr="009C57DF">
                <w:rPr>
                  <w:rStyle w:val="Hyperlink"/>
                  <w:rFonts w:ascii="Times New Roman" w:hAnsi="Times New Roman" w:cs="Times New Roman"/>
                  <w:sz w:val="18"/>
                </w:rPr>
                <w:t>http</w:t>
              </w:r>
              <w:r w:rsidRPr="00703821">
                <w:rPr>
                  <w:rStyle w:val="Hyperlink"/>
                  <w:rFonts w:ascii="Times New Roman" w:hAnsi="Times New Roman" w:cs="Times New Roman"/>
                  <w:sz w:val="18"/>
                  <w:lang w:val="ru-RU"/>
                </w:rPr>
                <w:t>://</w:t>
              </w:r>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sberbank</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ast</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rPr>
                <w:t>ru</w:t>
              </w:r>
              <w:proofErr w:type="spellEnd"/>
            </w:hyperlink>
            <w:r w:rsidRPr="00703821">
              <w:rPr>
                <w:rFonts w:ascii="Times New Roman" w:hAnsi="Times New Roman" w:cs="Times New Roman"/>
                <w:sz w:val="18"/>
                <w:lang w:val="ru-RU"/>
              </w:rPr>
              <w:t xml:space="preserve"> </w:t>
            </w:r>
          </w:p>
        </w:tc>
      </w:tr>
      <w:tr w:rsidR="00394981" w:rsidRPr="009C57DF" w14:paraId="12AD9431" w14:textId="77777777" w:rsidTr="00DB22C5">
        <w:tc>
          <w:tcPr>
            <w:tcW w:w="675" w:type="dxa"/>
            <w:gridSpan w:val="2"/>
          </w:tcPr>
          <w:p w14:paraId="0A699366"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0F4871EC"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01243xx00012711000135</w:t>
            </w:r>
          </w:p>
          <w:p w14:paraId="6947113F" w14:textId="77777777" w:rsidR="00394981" w:rsidRPr="009C57DF" w:rsidRDefault="00394981" w:rsidP="00DB22C5">
            <w:pPr>
              <w:rPr>
                <w:rFonts w:ascii="Times New Roman" w:hAnsi="Times New Roman"/>
                <w:sz w:val="18"/>
              </w:rPr>
            </w:pPr>
          </w:p>
        </w:tc>
        <w:tc>
          <w:tcPr>
            <w:tcW w:w="5661" w:type="dxa"/>
          </w:tcPr>
          <w:p w14:paraId="666D85A9" w14:textId="77777777" w:rsidR="00394981" w:rsidRPr="009C57DF" w:rsidRDefault="00394981" w:rsidP="00DB22C5">
            <w:pPr>
              <w:rPr>
                <w:rFonts w:ascii="Times New Roman" w:hAnsi="Times New Roman"/>
                <w:sz w:val="18"/>
              </w:rPr>
            </w:pPr>
            <w:proofErr w:type="spellStart"/>
            <w:r w:rsidRPr="009C57DF">
              <w:rPr>
                <w:rFonts w:ascii="Times New Roman" w:hAnsi="Times New Roman" w:cs="Times New Roman"/>
                <w:sz w:val="18"/>
              </w:rPr>
              <w:t>Отсутствует</w:t>
            </w:r>
            <w:proofErr w:type="spellEnd"/>
          </w:p>
        </w:tc>
      </w:tr>
      <w:tr w:rsidR="00394981" w:rsidRPr="00703821" w14:paraId="76807623" w14:textId="77777777" w:rsidTr="00DB22C5">
        <w:tc>
          <w:tcPr>
            <w:tcW w:w="675" w:type="dxa"/>
            <w:gridSpan w:val="2"/>
          </w:tcPr>
          <w:p w14:paraId="281ACF94"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279A27F3"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01912xx00000611001302</w:t>
            </w:r>
          </w:p>
          <w:p w14:paraId="5FFB5E2E" w14:textId="77777777" w:rsidR="00394981" w:rsidRPr="009C57DF" w:rsidRDefault="00394981" w:rsidP="00DB22C5">
            <w:pPr>
              <w:rPr>
                <w:rFonts w:ascii="Times New Roman" w:hAnsi="Times New Roman"/>
                <w:sz w:val="18"/>
              </w:rPr>
            </w:pPr>
          </w:p>
        </w:tc>
        <w:tc>
          <w:tcPr>
            <w:tcW w:w="5661" w:type="dxa"/>
          </w:tcPr>
          <w:p w14:paraId="495900CC"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Начальная (максимальная) цена контракта определена согласно прайс-листа ОАО "</w:t>
            </w:r>
            <w:proofErr w:type="spellStart"/>
            <w:r w:rsidRPr="00703821">
              <w:rPr>
                <w:rFonts w:ascii="Times New Roman" w:hAnsi="Times New Roman" w:cs="Times New Roman"/>
                <w:sz w:val="18"/>
                <w:lang w:val="ru-RU"/>
              </w:rPr>
              <w:t>Читаавтотранс</w:t>
            </w:r>
            <w:proofErr w:type="spellEnd"/>
            <w:r w:rsidRPr="00703821">
              <w:rPr>
                <w:rFonts w:ascii="Times New Roman" w:hAnsi="Times New Roman" w:cs="Times New Roman"/>
                <w:sz w:val="18"/>
                <w:lang w:val="ru-RU"/>
              </w:rPr>
              <w:t>" от 10.05.2011 г., являющегося представителем ОАО "Павловский автобусный завод" на территории Забайкальского края.</w:t>
            </w:r>
          </w:p>
        </w:tc>
      </w:tr>
      <w:tr w:rsidR="00394981" w:rsidRPr="009C57DF" w14:paraId="709C84A6" w14:textId="77777777" w:rsidTr="00DB22C5">
        <w:tc>
          <w:tcPr>
            <w:tcW w:w="675" w:type="dxa"/>
            <w:gridSpan w:val="2"/>
          </w:tcPr>
          <w:p w14:paraId="3941095D"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0F10F6F3"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 xml:space="preserve">01942xx00000511000442 </w:t>
            </w:r>
          </w:p>
          <w:p w14:paraId="18DE8AAB" w14:textId="77777777" w:rsidR="00394981" w:rsidRPr="009C57DF" w:rsidRDefault="00394981" w:rsidP="00DB22C5">
            <w:pPr>
              <w:rPr>
                <w:rFonts w:ascii="Times New Roman" w:hAnsi="Times New Roman"/>
                <w:sz w:val="18"/>
              </w:rPr>
            </w:pPr>
          </w:p>
        </w:tc>
        <w:tc>
          <w:tcPr>
            <w:tcW w:w="5661" w:type="dxa"/>
          </w:tcPr>
          <w:p w14:paraId="2C7A730D" w14:textId="77777777" w:rsidR="00394981" w:rsidRPr="009C57DF" w:rsidRDefault="00394981" w:rsidP="00DB22C5">
            <w:pPr>
              <w:rPr>
                <w:rFonts w:ascii="Times New Roman" w:hAnsi="Times New Roman"/>
                <w:sz w:val="18"/>
                <w:lang w:val="en-US"/>
              </w:rPr>
            </w:pPr>
            <w:proofErr w:type="spellStart"/>
            <w:proofErr w:type="gramStart"/>
            <w:r w:rsidRPr="009C57DF">
              <w:rPr>
                <w:rFonts w:ascii="Times New Roman" w:hAnsi="Times New Roman"/>
                <w:sz w:val="18"/>
                <w:lang w:val="en-US"/>
              </w:rPr>
              <w:t>rar</w:t>
            </w:r>
            <w:proofErr w:type="spellEnd"/>
            <w:proofErr w:type="gramEnd"/>
          </w:p>
        </w:tc>
      </w:tr>
      <w:tr w:rsidR="00394981" w:rsidRPr="00703821" w14:paraId="325C9F24" w14:textId="77777777" w:rsidTr="00DB22C5">
        <w:tc>
          <w:tcPr>
            <w:tcW w:w="675" w:type="dxa"/>
            <w:gridSpan w:val="2"/>
          </w:tcPr>
          <w:p w14:paraId="3F99C6B8"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096968C6"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01393xx00007511000110</w:t>
            </w:r>
          </w:p>
          <w:p w14:paraId="2BE524EF" w14:textId="77777777" w:rsidR="00394981" w:rsidRPr="009C57DF" w:rsidRDefault="00394981" w:rsidP="00DB22C5">
            <w:pPr>
              <w:rPr>
                <w:rFonts w:ascii="Times New Roman" w:hAnsi="Times New Roman"/>
                <w:sz w:val="18"/>
              </w:rPr>
            </w:pPr>
          </w:p>
        </w:tc>
        <w:tc>
          <w:tcPr>
            <w:tcW w:w="5661" w:type="dxa"/>
          </w:tcPr>
          <w:p w14:paraId="10C6B6B9"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В документации есть ссылка на смету, которая на сайте не представлена. Начальная (максимальная) цена контракта устанавливается на основании локальной сметы на капитальный ремонт здания общей врачебной практики МУЗ «</w:t>
            </w:r>
            <w:proofErr w:type="spellStart"/>
            <w:r w:rsidRPr="00703821">
              <w:rPr>
                <w:rFonts w:ascii="Times New Roman" w:hAnsi="Times New Roman" w:cs="Times New Roman"/>
                <w:sz w:val="18"/>
                <w:lang w:val="ru-RU"/>
              </w:rPr>
              <w:t>Таштагольская</w:t>
            </w:r>
            <w:proofErr w:type="spellEnd"/>
            <w:r w:rsidRPr="00703821">
              <w:rPr>
                <w:rFonts w:ascii="Times New Roman" w:hAnsi="Times New Roman" w:cs="Times New Roman"/>
                <w:sz w:val="18"/>
                <w:lang w:val="ru-RU"/>
              </w:rPr>
              <w:t xml:space="preserve"> ЦРБ» расположенного по адресу: Кемеровская область, </w:t>
            </w:r>
            <w:proofErr w:type="spellStart"/>
            <w:r w:rsidRPr="00703821">
              <w:rPr>
                <w:rFonts w:ascii="Times New Roman" w:hAnsi="Times New Roman" w:cs="Times New Roman"/>
                <w:sz w:val="18"/>
                <w:lang w:val="ru-RU"/>
              </w:rPr>
              <w:t>Таштагольский</w:t>
            </w:r>
            <w:proofErr w:type="spellEnd"/>
            <w:r w:rsidRPr="00703821">
              <w:rPr>
                <w:rFonts w:ascii="Times New Roman" w:hAnsi="Times New Roman" w:cs="Times New Roman"/>
                <w:sz w:val="18"/>
                <w:lang w:val="ru-RU"/>
              </w:rPr>
              <w:t xml:space="preserve"> район, пос. Спасск, ул. Клубная, д 8, составленной  Обществом с ограниченной ответственностью «</w:t>
            </w:r>
            <w:proofErr w:type="spellStart"/>
            <w:r w:rsidRPr="00703821">
              <w:rPr>
                <w:rFonts w:ascii="Times New Roman" w:hAnsi="Times New Roman" w:cs="Times New Roman"/>
                <w:sz w:val="18"/>
                <w:lang w:val="ru-RU"/>
              </w:rPr>
              <w:t>Шерегеш</w:t>
            </w:r>
            <w:proofErr w:type="spellEnd"/>
            <w:r w:rsidRPr="00703821">
              <w:rPr>
                <w:rFonts w:ascii="Times New Roman" w:hAnsi="Times New Roman" w:cs="Times New Roman"/>
                <w:sz w:val="18"/>
                <w:lang w:val="ru-RU"/>
              </w:rPr>
              <w:t>-Проект» г. Таштагол.</w:t>
            </w:r>
          </w:p>
        </w:tc>
      </w:tr>
      <w:tr w:rsidR="00394981" w:rsidRPr="009C57DF" w14:paraId="59E03679" w14:textId="77777777" w:rsidTr="00DB22C5">
        <w:tc>
          <w:tcPr>
            <w:tcW w:w="675" w:type="dxa"/>
            <w:gridSpan w:val="2"/>
          </w:tcPr>
          <w:p w14:paraId="2651E9F1"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F888F6E"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01393xx00007511000114</w:t>
            </w:r>
          </w:p>
          <w:p w14:paraId="24F33060" w14:textId="77777777" w:rsidR="00394981" w:rsidRPr="009C57DF" w:rsidRDefault="00394981" w:rsidP="00DB22C5">
            <w:pPr>
              <w:rPr>
                <w:rFonts w:ascii="Times New Roman" w:hAnsi="Times New Roman"/>
                <w:sz w:val="18"/>
              </w:rPr>
            </w:pPr>
          </w:p>
        </w:tc>
        <w:tc>
          <w:tcPr>
            <w:tcW w:w="5661" w:type="dxa"/>
          </w:tcPr>
          <w:p w14:paraId="20939C4F" w14:textId="77777777" w:rsidR="00394981" w:rsidRPr="009C57DF" w:rsidRDefault="00394981" w:rsidP="00DB22C5">
            <w:pPr>
              <w:rPr>
                <w:rFonts w:ascii="Times New Roman" w:hAnsi="Times New Roman"/>
                <w:sz w:val="18"/>
              </w:rPr>
            </w:pPr>
            <w:r w:rsidRPr="009C57DF">
              <w:rPr>
                <w:rFonts w:ascii="Times New Roman" w:hAnsi="Times New Roman"/>
                <w:sz w:val="18"/>
              </w:rPr>
              <w:t>+</w:t>
            </w:r>
          </w:p>
        </w:tc>
      </w:tr>
      <w:tr w:rsidR="00394981" w:rsidRPr="00703821" w14:paraId="1AE6344B" w14:textId="77777777" w:rsidTr="00DB22C5">
        <w:tc>
          <w:tcPr>
            <w:tcW w:w="675" w:type="dxa"/>
            <w:gridSpan w:val="2"/>
          </w:tcPr>
          <w:p w14:paraId="0996AD81"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748AF6C4" w14:textId="77777777" w:rsidR="00394981" w:rsidRPr="009C57DF" w:rsidRDefault="00394981" w:rsidP="00DB22C5">
            <w:pPr>
              <w:rPr>
                <w:rFonts w:ascii="Times New Roman" w:hAnsi="Times New Roman" w:cs="Times New Roman"/>
                <w:sz w:val="18"/>
              </w:rPr>
            </w:pPr>
            <w:r w:rsidRPr="009C57DF">
              <w:rPr>
                <w:rStyle w:val="iceouttxt1"/>
                <w:rFonts w:ascii="Times New Roman" w:hAnsi="Times New Roman" w:cs="Times New Roman"/>
                <w:sz w:val="18"/>
                <w:szCs w:val="22"/>
              </w:rPr>
              <w:t xml:space="preserve">01172xx00001711001585 </w:t>
            </w:r>
          </w:p>
          <w:p w14:paraId="1229B34B" w14:textId="77777777" w:rsidR="00394981" w:rsidRPr="009C57DF" w:rsidRDefault="00394981" w:rsidP="00DB22C5">
            <w:pPr>
              <w:rPr>
                <w:rFonts w:ascii="Times New Roman" w:hAnsi="Times New Roman"/>
                <w:sz w:val="18"/>
              </w:rPr>
            </w:pPr>
          </w:p>
        </w:tc>
        <w:tc>
          <w:tcPr>
            <w:tcW w:w="5661" w:type="dxa"/>
          </w:tcPr>
          <w:p w14:paraId="64D001E9"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оптимальная цена из 3 рассмотренных вариантов предлагаемых одним и тем же производителем, разница только в сроке эксплуатации (б/у или нет)</w:t>
            </w:r>
          </w:p>
        </w:tc>
      </w:tr>
      <w:tr w:rsidR="00394981" w:rsidRPr="00703821" w14:paraId="3AE1B28D" w14:textId="77777777" w:rsidTr="00DB22C5">
        <w:tc>
          <w:tcPr>
            <w:tcW w:w="675" w:type="dxa"/>
            <w:gridSpan w:val="2"/>
          </w:tcPr>
          <w:p w14:paraId="0C70E343"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61CB35CA"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01942xx00000511000454</w:t>
            </w:r>
          </w:p>
        </w:tc>
        <w:tc>
          <w:tcPr>
            <w:tcW w:w="5661" w:type="dxa"/>
          </w:tcPr>
          <w:p w14:paraId="4BDB65EA"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В приложении № 4 </w:t>
            </w:r>
            <w:proofErr w:type="spellStart"/>
            <w:r w:rsidRPr="00703821">
              <w:rPr>
                <w:rFonts w:ascii="Times New Roman" w:hAnsi="Times New Roman" w:cs="Times New Roman"/>
                <w:sz w:val="18"/>
                <w:lang w:val="ru-RU"/>
              </w:rPr>
              <w:t>д.б</w:t>
            </w:r>
            <w:proofErr w:type="spellEnd"/>
            <w:r w:rsidRPr="00703821">
              <w:rPr>
                <w:rFonts w:ascii="Times New Roman" w:hAnsi="Times New Roman" w:cs="Times New Roman"/>
                <w:sz w:val="18"/>
                <w:lang w:val="ru-RU"/>
              </w:rPr>
              <w:t>. обоснование, но такое приложение не опубликовано.</w:t>
            </w:r>
          </w:p>
        </w:tc>
      </w:tr>
      <w:tr w:rsidR="00394981" w:rsidRPr="009C57DF" w14:paraId="4633C98D" w14:textId="77777777" w:rsidTr="00DB22C5">
        <w:tc>
          <w:tcPr>
            <w:tcW w:w="675" w:type="dxa"/>
            <w:gridSpan w:val="2"/>
          </w:tcPr>
          <w:p w14:paraId="7F8B9E51"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A457420"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01113xx00052311000115</w:t>
            </w:r>
          </w:p>
          <w:p w14:paraId="4584BC47" w14:textId="77777777" w:rsidR="00394981" w:rsidRPr="009C57DF" w:rsidRDefault="00394981" w:rsidP="00DB22C5">
            <w:pPr>
              <w:rPr>
                <w:rFonts w:ascii="Times New Roman" w:hAnsi="Times New Roman"/>
                <w:sz w:val="18"/>
              </w:rPr>
            </w:pPr>
          </w:p>
        </w:tc>
        <w:tc>
          <w:tcPr>
            <w:tcW w:w="5661" w:type="dxa"/>
          </w:tcPr>
          <w:p w14:paraId="1037C2AB" w14:textId="77777777" w:rsidR="00394981" w:rsidRPr="009C57DF" w:rsidRDefault="00394981" w:rsidP="00DB22C5">
            <w:pPr>
              <w:rPr>
                <w:rFonts w:ascii="Times New Roman" w:hAnsi="Times New Roman"/>
                <w:sz w:val="18"/>
              </w:rPr>
            </w:pPr>
            <w:proofErr w:type="spellStart"/>
            <w:r w:rsidRPr="009C57DF">
              <w:rPr>
                <w:rFonts w:ascii="Times New Roman" w:hAnsi="Times New Roman"/>
                <w:sz w:val="18"/>
              </w:rPr>
              <w:t>отсутствует</w:t>
            </w:r>
            <w:proofErr w:type="spellEnd"/>
          </w:p>
        </w:tc>
      </w:tr>
      <w:tr w:rsidR="00394981" w:rsidRPr="009C57DF" w14:paraId="37B98AB4" w14:textId="77777777" w:rsidTr="00DB22C5">
        <w:tc>
          <w:tcPr>
            <w:tcW w:w="675" w:type="dxa"/>
            <w:gridSpan w:val="2"/>
          </w:tcPr>
          <w:p w14:paraId="4BC7FF3D"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529798E8"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01393xx00013011000215</w:t>
            </w:r>
          </w:p>
          <w:p w14:paraId="1CD1DCA4" w14:textId="77777777" w:rsidR="00394981" w:rsidRPr="009C57DF" w:rsidRDefault="00394981" w:rsidP="00DB22C5">
            <w:pPr>
              <w:rPr>
                <w:rFonts w:ascii="Times New Roman" w:hAnsi="Times New Roman"/>
                <w:sz w:val="18"/>
              </w:rPr>
            </w:pPr>
          </w:p>
        </w:tc>
        <w:tc>
          <w:tcPr>
            <w:tcW w:w="5661" w:type="dxa"/>
          </w:tcPr>
          <w:p w14:paraId="3A0A49AF" w14:textId="77777777" w:rsidR="00394981" w:rsidRPr="009C57DF" w:rsidRDefault="00394981" w:rsidP="00DB22C5">
            <w:pPr>
              <w:rPr>
                <w:rFonts w:ascii="Times New Roman" w:hAnsi="Times New Roman"/>
                <w:sz w:val="18"/>
              </w:rPr>
            </w:pPr>
            <w:r w:rsidRPr="009C57DF">
              <w:rPr>
                <w:rFonts w:ascii="Times New Roman" w:hAnsi="Times New Roman"/>
                <w:sz w:val="18"/>
              </w:rPr>
              <w:t>+</w:t>
            </w:r>
          </w:p>
        </w:tc>
      </w:tr>
      <w:tr w:rsidR="00394981" w:rsidRPr="009C57DF" w14:paraId="010E1343" w14:textId="77777777" w:rsidTr="00DB22C5">
        <w:tc>
          <w:tcPr>
            <w:tcW w:w="675" w:type="dxa"/>
            <w:gridSpan w:val="2"/>
          </w:tcPr>
          <w:p w14:paraId="640AE3D8"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10D3C81D"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01393xx00013011000216</w:t>
            </w:r>
          </w:p>
          <w:p w14:paraId="27B0B091" w14:textId="77777777" w:rsidR="00394981" w:rsidRPr="009C57DF" w:rsidRDefault="00394981" w:rsidP="00DB22C5">
            <w:pPr>
              <w:rPr>
                <w:rFonts w:ascii="Times New Roman" w:hAnsi="Times New Roman"/>
                <w:sz w:val="18"/>
              </w:rPr>
            </w:pPr>
          </w:p>
        </w:tc>
        <w:tc>
          <w:tcPr>
            <w:tcW w:w="5661" w:type="dxa"/>
          </w:tcPr>
          <w:p w14:paraId="40726EB6" w14:textId="77777777" w:rsidR="00394981" w:rsidRPr="009C57DF" w:rsidRDefault="00394981" w:rsidP="00DB22C5">
            <w:pPr>
              <w:rPr>
                <w:rFonts w:ascii="Times New Roman" w:hAnsi="Times New Roman"/>
                <w:sz w:val="18"/>
              </w:rPr>
            </w:pPr>
            <w:r w:rsidRPr="009C57DF">
              <w:rPr>
                <w:rFonts w:ascii="Times New Roman" w:hAnsi="Times New Roman"/>
                <w:sz w:val="18"/>
              </w:rPr>
              <w:t>+</w:t>
            </w:r>
          </w:p>
        </w:tc>
      </w:tr>
      <w:tr w:rsidR="00394981" w:rsidRPr="00703821" w14:paraId="41E1DA9F" w14:textId="77777777" w:rsidTr="00DB22C5">
        <w:tc>
          <w:tcPr>
            <w:tcW w:w="675" w:type="dxa"/>
            <w:gridSpan w:val="2"/>
          </w:tcPr>
          <w:p w14:paraId="1405AE56"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38FDC72D"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01132xx00000111000650</w:t>
            </w:r>
          </w:p>
          <w:p w14:paraId="7ACED595" w14:textId="77777777" w:rsidR="00394981" w:rsidRPr="009C57DF" w:rsidRDefault="00394981" w:rsidP="00DB22C5">
            <w:pPr>
              <w:rPr>
                <w:rFonts w:ascii="Times New Roman" w:hAnsi="Times New Roman"/>
                <w:sz w:val="18"/>
              </w:rPr>
            </w:pPr>
          </w:p>
        </w:tc>
        <w:tc>
          <w:tcPr>
            <w:tcW w:w="5661" w:type="dxa"/>
          </w:tcPr>
          <w:p w14:paraId="6BE4C18B"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Источник информации: </w:t>
            </w:r>
            <w:hyperlink r:id="rId47" w:history="1">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minzdravur</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ru</w:t>
              </w:r>
              <w:proofErr w:type="spellEnd"/>
            </w:hyperlink>
            <w:r w:rsidRPr="00703821">
              <w:rPr>
                <w:rFonts w:ascii="Times New Roman" w:hAnsi="Times New Roman" w:cs="Times New Roman"/>
                <w:sz w:val="18"/>
                <w:lang w:val="ru-RU"/>
              </w:rPr>
              <w:t xml:space="preserve">  ссылка дана на главную страницу сайта, цен там нет, возможно, их надо искать</w:t>
            </w:r>
          </w:p>
        </w:tc>
      </w:tr>
      <w:tr w:rsidR="00394981" w:rsidRPr="00703821" w14:paraId="6F4A83E7" w14:textId="77777777" w:rsidTr="00DB22C5">
        <w:tc>
          <w:tcPr>
            <w:tcW w:w="675" w:type="dxa"/>
            <w:gridSpan w:val="2"/>
          </w:tcPr>
          <w:p w14:paraId="108CD99C"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0684F2F8"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01132xx00000111000656</w:t>
            </w:r>
          </w:p>
          <w:p w14:paraId="3569B789" w14:textId="77777777" w:rsidR="00394981" w:rsidRPr="009C57DF" w:rsidRDefault="00394981" w:rsidP="00DB22C5">
            <w:pPr>
              <w:rPr>
                <w:rFonts w:ascii="Times New Roman" w:hAnsi="Times New Roman"/>
                <w:sz w:val="18"/>
              </w:rPr>
            </w:pPr>
          </w:p>
        </w:tc>
        <w:tc>
          <w:tcPr>
            <w:tcW w:w="5661" w:type="dxa"/>
          </w:tcPr>
          <w:p w14:paraId="33B2D963"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Источник информации: </w:t>
            </w:r>
            <w:hyperlink r:id="rId48" w:history="1">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minzdravur</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ru</w:t>
              </w:r>
              <w:proofErr w:type="spellEnd"/>
            </w:hyperlink>
            <w:r w:rsidRPr="00703821">
              <w:rPr>
                <w:rFonts w:ascii="Times New Roman" w:hAnsi="Times New Roman" w:cs="Times New Roman"/>
                <w:sz w:val="18"/>
                <w:lang w:val="ru-RU"/>
              </w:rPr>
              <w:t xml:space="preserve">  ссылка дана на главную страницу сайта, цен там нет, возможно, их надо искать</w:t>
            </w:r>
          </w:p>
        </w:tc>
      </w:tr>
      <w:tr w:rsidR="00394981" w:rsidRPr="00703821" w14:paraId="52B1AD3E" w14:textId="77777777" w:rsidTr="00DB22C5">
        <w:tc>
          <w:tcPr>
            <w:tcW w:w="675" w:type="dxa"/>
            <w:gridSpan w:val="2"/>
          </w:tcPr>
          <w:p w14:paraId="18B32610"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BC7F214"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01132xx00000111000658</w:t>
            </w:r>
          </w:p>
          <w:p w14:paraId="309EC0EF" w14:textId="77777777" w:rsidR="00394981" w:rsidRPr="009C57DF" w:rsidRDefault="00394981" w:rsidP="00DB22C5">
            <w:pPr>
              <w:rPr>
                <w:rFonts w:ascii="Times New Roman" w:hAnsi="Times New Roman"/>
                <w:sz w:val="18"/>
              </w:rPr>
            </w:pPr>
          </w:p>
        </w:tc>
        <w:tc>
          <w:tcPr>
            <w:tcW w:w="5661" w:type="dxa"/>
          </w:tcPr>
          <w:p w14:paraId="555C583B"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Источник информации: </w:t>
            </w:r>
            <w:hyperlink r:id="rId49" w:history="1">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minzdravur</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ru</w:t>
              </w:r>
              <w:proofErr w:type="spellEnd"/>
            </w:hyperlink>
            <w:r w:rsidRPr="00703821">
              <w:rPr>
                <w:rFonts w:ascii="Times New Roman" w:hAnsi="Times New Roman" w:cs="Times New Roman"/>
                <w:sz w:val="18"/>
                <w:lang w:val="ru-RU"/>
              </w:rPr>
              <w:t xml:space="preserve">  ссылка дана на главную страницу сайта, цен там нет, возможно, их надо искать</w:t>
            </w:r>
          </w:p>
        </w:tc>
      </w:tr>
      <w:tr w:rsidR="00394981" w:rsidRPr="00703821" w14:paraId="5987417A" w14:textId="77777777" w:rsidTr="00DB22C5">
        <w:tc>
          <w:tcPr>
            <w:tcW w:w="675" w:type="dxa"/>
            <w:gridSpan w:val="2"/>
          </w:tcPr>
          <w:p w14:paraId="05500D40"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6B190F0A"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01483xx00010211000089</w:t>
            </w:r>
          </w:p>
        </w:tc>
        <w:tc>
          <w:tcPr>
            <w:tcW w:w="5661" w:type="dxa"/>
          </w:tcPr>
          <w:p w14:paraId="3B62D4B7"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Начальная цена контракта сформирована на основании 3-х коммерческих предложений от поставщиков. Нет адресов электронных источников, на основе которых формировалась начальная цена.</w:t>
            </w:r>
          </w:p>
        </w:tc>
      </w:tr>
      <w:tr w:rsidR="00394981" w:rsidRPr="00703821" w14:paraId="10C923F6" w14:textId="77777777" w:rsidTr="00DB22C5">
        <w:tc>
          <w:tcPr>
            <w:tcW w:w="675" w:type="dxa"/>
            <w:gridSpan w:val="2"/>
          </w:tcPr>
          <w:p w14:paraId="34E7CCB9"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3BA5A229"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01513xx00033711000137</w:t>
            </w:r>
          </w:p>
          <w:p w14:paraId="5C4AC746" w14:textId="77777777" w:rsidR="00394981" w:rsidRPr="009C57DF" w:rsidRDefault="00394981" w:rsidP="00DB22C5">
            <w:pPr>
              <w:rPr>
                <w:rFonts w:ascii="Times New Roman" w:hAnsi="Times New Roman"/>
                <w:sz w:val="18"/>
              </w:rPr>
            </w:pPr>
          </w:p>
        </w:tc>
        <w:tc>
          <w:tcPr>
            <w:tcW w:w="5661" w:type="dxa"/>
          </w:tcPr>
          <w:p w14:paraId="3BCBB41A"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прекрасная сравнительная таблица цен по 2 организациям (</w:t>
            </w:r>
            <w:r w:rsidRPr="00703821">
              <w:rPr>
                <w:rFonts w:ascii="Times New Roman" w:hAnsi="Times New Roman" w:cs="Times New Roman"/>
                <w:bCs/>
                <w:sz w:val="18"/>
                <w:lang w:val="ru-RU"/>
              </w:rPr>
              <w:t>ЗАО «Городской Посад»</w:t>
            </w:r>
            <w:r w:rsidRPr="00703821">
              <w:rPr>
                <w:rFonts w:ascii="Times New Roman" w:hAnsi="Times New Roman" w:cs="Times New Roman"/>
                <w:sz w:val="18"/>
                <w:lang w:val="ru-RU"/>
              </w:rPr>
              <w:t xml:space="preserve"> и  </w:t>
            </w:r>
            <w:r w:rsidRPr="00703821">
              <w:rPr>
                <w:rFonts w:ascii="Times New Roman" w:hAnsi="Times New Roman" w:cs="Times New Roman"/>
                <w:bCs/>
                <w:sz w:val="18"/>
                <w:lang w:val="ru-RU"/>
              </w:rPr>
              <w:t>ООО «</w:t>
            </w:r>
            <w:proofErr w:type="spellStart"/>
            <w:r w:rsidRPr="00703821">
              <w:rPr>
                <w:rFonts w:ascii="Times New Roman" w:hAnsi="Times New Roman" w:cs="Times New Roman"/>
                <w:bCs/>
                <w:sz w:val="18"/>
                <w:lang w:val="ru-RU"/>
              </w:rPr>
              <w:t>Искитиммолпрод</w:t>
            </w:r>
            <w:proofErr w:type="spellEnd"/>
            <w:r w:rsidRPr="00703821">
              <w:rPr>
                <w:rFonts w:ascii="Times New Roman" w:hAnsi="Times New Roman" w:cs="Times New Roman"/>
                <w:bCs/>
                <w:sz w:val="18"/>
                <w:lang w:val="ru-RU"/>
              </w:rPr>
              <w:t>»),</w:t>
            </w:r>
            <w:r w:rsidRPr="00703821">
              <w:rPr>
                <w:rFonts w:ascii="Times New Roman" w:hAnsi="Times New Roman" w:cs="Times New Roman"/>
                <w:sz w:val="18"/>
                <w:lang w:val="ru-RU"/>
              </w:rPr>
              <w:t>просчитано среднее арифметическое</w:t>
            </w:r>
          </w:p>
        </w:tc>
      </w:tr>
      <w:tr w:rsidR="00394981" w:rsidRPr="00703821" w14:paraId="10CA8BC5" w14:textId="77777777" w:rsidTr="00DB22C5">
        <w:tc>
          <w:tcPr>
            <w:tcW w:w="675" w:type="dxa"/>
            <w:gridSpan w:val="2"/>
          </w:tcPr>
          <w:p w14:paraId="0F755808"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3BEDF35"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01873xx00003511000143</w:t>
            </w:r>
          </w:p>
          <w:p w14:paraId="6C85C5D9" w14:textId="77777777" w:rsidR="00394981" w:rsidRPr="009C57DF" w:rsidRDefault="00394981" w:rsidP="00DB22C5">
            <w:pPr>
              <w:rPr>
                <w:rFonts w:ascii="Times New Roman" w:hAnsi="Times New Roman"/>
                <w:sz w:val="18"/>
              </w:rPr>
            </w:pPr>
          </w:p>
        </w:tc>
        <w:tc>
          <w:tcPr>
            <w:tcW w:w="5661" w:type="dxa"/>
          </w:tcPr>
          <w:p w14:paraId="63040E9D" w14:textId="77777777" w:rsidR="00394981" w:rsidRPr="00703821" w:rsidRDefault="00394981" w:rsidP="00DB22C5">
            <w:pPr>
              <w:rPr>
                <w:rFonts w:ascii="Times New Roman" w:hAnsi="Times New Roman" w:cs="Times New Roman"/>
                <w:sz w:val="18"/>
                <w:lang w:val="ru-RU"/>
              </w:rPr>
            </w:pPr>
            <w:r w:rsidRPr="00703821">
              <w:rPr>
                <w:rFonts w:ascii="Times New Roman" w:hAnsi="Times New Roman" w:cs="Times New Roman"/>
                <w:sz w:val="18"/>
                <w:lang w:val="ru-RU"/>
              </w:rPr>
              <w:t>Расчет произведен на основании данных о ценах, предложенных потенциальными поставщиками.</w:t>
            </w:r>
          </w:p>
          <w:p w14:paraId="2DB195BF"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bCs/>
                <w:sz w:val="18"/>
                <w:lang w:val="ru-RU"/>
              </w:rPr>
              <w:t>Поставщики не указаны электронные источники тоже.</w:t>
            </w:r>
          </w:p>
        </w:tc>
      </w:tr>
      <w:tr w:rsidR="00394981" w:rsidRPr="009C57DF" w14:paraId="2A82E3C2" w14:textId="77777777" w:rsidTr="00DB22C5">
        <w:tc>
          <w:tcPr>
            <w:tcW w:w="675" w:type="dxa"/>
            <w:gridSpan w:val="2"/>
          </w:tcPr>
          <w:p w14:paraId="4560ADB4"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8F4A184"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01393xx00013011000194</w:t>
            </w:r>
          </w:p>
          <w:p w14:paraId="4BE51799" w14:textId="77777777" w:rsidR="00394981" w:rsidRPr="009C57DF" w:rsidRDefault="00394981" w:rsidP="00DB22C5">
            <w:pPr>
              <w:rPr>
                <w:rFonts w:ascii="Times New Roman" w:hAnsi="Times New Roman"/>
                <w:sz w:val="18"/>
              </w:rPr>
            </w:pPr>
          </w:p>
        </w:tc>
        <w:tc>
          <w:tcPr>
            <w:tcW w:w="5661" w:type="dxa"/>
          </w:tcPr>
          <w:p w14:paraId="2EC72FD6" w14:textId="77777777" w:rsidR="00394981" w:rsidRPr="009C57DF" w:rsidRDefault="00394981" w:rsidP="00DB22C5">
            <w:pPr>
              <w:rPr>
                <w:rFonts w:ascii="Times New Roman" w:hAnsi="Times New Roman"/>
                <w:sz w:val="18"/>
              </w:rPr>
            </w:pPr>
            <w:proofErr w:type="spellStart"/>
            <w:proofErr w:type="gramStart"/>
            <w:r w:rsidRPr="009C57DF">
              <w:rPr>
                <w:rFonts w:ascii="Times New Roman" w:hAnsi="Times New Roman" w:cs="Times New Roman"/>
                <w:sz w:val="18"/>
              </w:rPr>
              <w:t>Нет</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обоснования</w:t>
            </w:r>
            <w:proofErr w:type="spellEnd"/>
            <w:proofErr w:type="gramEnd"/>
          </w:p>
        </w:tc>
      </w:tr>
      <w:tr w:rsidR="00394981" w:rsidRPr="009C57DF" w14:paraId="7921EA54" w14:textId="77777777" w:rsidTr="00DB22C5">
        <w:tc>
          <w:tcPr>
            <w:tcW w:w="675" w:type="dxa"/>
            <w:gridSpan w:val="2"/>
          </w:tcPr>
          <w:p w14:paraId="7A685A19"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10555C02"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01292xx00001911000944</w:t>
            </w:r>
          </w:p>
          <w:p w14:paraId="35B773FF" w14:textId="77777777" w:rsidR="00394981" w:rsidRPr="009C57DF" w:rsidRDefault="00394981" w:rsidP="00DB22C5">
            <w:pPr>
              <w:rPr>
                <w:rFonts w:ascii="Times New Roman" w:hAnsi="Times New Roman"/>
                <w:sz w:val="18"/>
              </w:rPr>
            </w:pPr>
          </w:p>
        </w:tc>
        <w:tc>
          <w:tcPr>
            <w:tcW w:w="5661" w:type="dxa"/>
          </w:tcPr>
          <w:p w14:paraId="59E9CB1C" w14:textId="77777777" w:rsidR="00394981" w:rsidRPr="009C57DF" w:rsidRDefault="00394981" w:rsidP="00DB22C5">
            <w:pPr>
              <w:rPr>
                <w:rFonts w:ascii="Times New Roman" w:hAnsi="Times New Roman"/>
                <w:sz w:val="18"/>
              </w:rPr>
            </w:pPr>
            <w:proofErr w:type="spellStart"/>
            <w:proofErr w:type="gramStart"/>
            <w:r w:rsidRPr="009C57DF">
              <w:rPr>
                <w:rFonts w:ascii="Times New Roman" w:hAnsi="Times New Roman" w:cs="Times New Roman"/>
                <w:sz w:val="18"/>
                <w:lang w:val="en-US"/>
              </w:rPr>
              <w:t>rar</w:t>
            </w:r>
            <w:proofErr w:type="spellEnd"/>
            <w:proofErr w:type="gramEnd"/>
          </w:p>
        </w:tc>
      </w:tr>
      <w:tr w:rsidR="00394981" w:rsidRPr="00703821" w14:paraId="48C4197E" w14:textId="77777777" w:rsidTr="00DB22C5">
        <w:tc>
          <w:tcPr>
            <w:tcW w:w="675" w:type="dxa"/>
            <w:gridSpan w:val="2"/>
          </w:tcPr>
          <w:p w14:paraId="25278DB5"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79740F86"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01873xx00001911000167</w:t>
            </w:r>
          </w:p>
          <w:p w14:paraId="74847F6A" w14:textId="77777777" w:rsidR="00394981" w:rsidRPr="009C57DF" w:rsidRDefault="00394981" w:rsidP="00DB22C5">
            <w:pPr>
              <w:rPr>
                <w:rFonts w:ascii="Times New Roman" w:hAnsi="Times New Roman"/>
                <w:sz w:val="18"/>
              </w:rPr>
            </w:pPr>
          </w:p>
        </w:tc>
        <w:tc>
          <w:tcPr>
            <w:tcW w:w="5661" w:type="dxa"/>
          </w:tcPr>
          <w:p w14:paraId="1A18E98A"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сравнительная таблица цен по 3 фирмам: ЗАО "Виру-Екатеринбург" Филиал ЗАО Фирма ЦВ "Протек" - "Протек-40" ООО "Визирь"</w:t>
            </w:r>
          </w:p>
        </w:tc>
      </w:tr>
      <w:tr w:rsidR="00394981" w:rsidRPr="00703821" w14:paraId="0E627FDA" w14:textId="77777777" w:rsidTr="00DB22C5">
        <w:tc>
          <w:tcPr>
            <w:tcW w:w="675" w:type="dxa"/>
            <w:gridSpan w:val="2"/>
          </w:tcPr>
          <w:p w14:paraId="2612BFC1"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385325CE"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01132xx00000111000695</w:t>
            </w:r>
          </w:p>
          <w:p w14:paraId="68DE2FBE" w14:textId="77777777" w:rsidR="00394981" w:rsidRPr="009C57DF" w:rsidRDefault="00394981" w:rsidP="00DB22C5">
            <w:pPr>
              <w:rPr>
                <w:rFonts w:ascii="Times New Roman" w:hAnsi="Times New Roman"/>
                <w:sz w:val="18"/>
              </w:rPr>
            </w:pPr>
          </w:p>
        </w:tc>
        <w:tc>
          <w:tcPr>
            <w:tcW w:w="5661" w:type="dxa"/>
          </w:tcPr>
          <w:p w14:paraId="2EDA790C"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 xml:space="preserve">источник информации </w:t>
            </w:r>
            <w:hyperlink r:id="rId50" w:history="1">
              <w:r w:rsidRPr="009C57DF">
                <w:rPr>
                  <w:rStyle w:val="Hyperlink"/>
                  <w:rFonts w:ascii="Times New Roman" w:hAnsi="Times New Roman" w:cs="Times New Roman"/>
                  <w:sz w:val="18"/>
                </w:rPr>
                <w:t>www</w:t>
              </w:r>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minzdravur</w:t>
              </w:r>
              <w:proofErr w:type="spellEnd"/>
              <w:r w:rsidRPr="00703821">
                <w:rPr>
                  <w:rStyle w:val="Hyperlink"/>
                  <w:rFonts w:ascii="Times New Roman" w:hAnsi="Times New Roman" w:cs="Times New Roman"/>
                  <w:sz w:val="18"/>
                  <w:lang w:val="ru-RU"/>
                </w:rPr>
                <w:t>.</w:t>
              </w:r>
              <w:proofErr w:type="spellStart"/>
              <w:r w:rsidRPr="009C57DF">
                <w:rPr>
                  <w:rStyle w:val="Hyperlink"/>
                  <w:rFonts w:ascii="Times New Roman" w:hAnsi="Times New Roman" w:cs="Times New Roman"/>
                  <w:sz w:val="18"/>
                  <w:lang w:val="en-US"/>
                </w:rPr>
                <w:t>ru</w:t>
              </w:r>
              <w:proofErr w:type="spellEnd"/>
            </w:hyperlink>
            <w:r w:rsidRPr="00703821">
              <w:rPr>
                <w:rFonts w:ascii="Times New Roman" w:hAnsi="Times New Roman" w:cs="Times New Roman"/>
                <w:sz w:val="18"/>
                <w:lang w:val="ru-RU"/>
              </w:rPr>
              <w:t xml:space="preserve"> ссылка дана на главную страницу сайта, вероятно цены там есть, но их еще найти надо!</w:t>
            </w:r>
          </w:p>
        </w:tc>
      </w:tr>
      <w:tr w:rsidR="00394981" w:rsidRPr="00703821" w14:paraId="4E7E923D" w14:textId="77777777" w:rsidTr="00DB22C5">
        <w:tc>
          <w:tcPr>
            <w:tcW w:w="675" w:type="dxa"/>
            <w:gridSpan w:val="2"/>
          </w:tcPr>
          <w:p w14:paraId="73CF9466"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7D7D14D2"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01692xx00000311001861</w:t>
            </w:r>
          </w:p>
          <w:p w14:paraId="4294C196" w14:textId="77777777" w:rsidR="00394981" w:rsidRPr="009C57DF" w:rsidRDefault="00394981" w:rsidP="00DB22C5">
            <w:pPr>
              <w:rPr>
                <w:rFonts w:ascii="Times New Roman" w:hAnsi="Times New Roman"/>
                <w:sz w:val="18"/>
              </w:rPr>
            </w:pPr>
          </w:p>
        </w:tc>
        <w:tc>
          <w:tcPr>
            <w:tcW w:w="5661" w:type="dxa"/>
          </w:tcPr>
          <w:p w14:paraId="5FD376B9"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цены от 3 не известных поставщиков, указан средний уровень цен</w:t>
            </w:r>
          </w:p>
        </w:tc>
      </w:tr>
      <w:tr w:rsidR="00394981" w:rsidRPr="009C57DF" w14:paraId="0E8D34AC" w14:textId="77777777" w:rsidTr="00DB22C5">
        <w:tc>
          <w:tcPr>
            <w:tcW w:w="675" w:type="dxa"/>
            <w:gridSpan w:val="2"/>
          </w:tcPr>
          <w:p w14:paraId="68BD11BD"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385E68DC"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01132xx00000111000710</w:t>
            </w:r>
          </w:p>
          <w:p w14:paraId="18E99AAA" w14:textId="77777777" w:rsidR="00394981" w:rsidRPr="009C57DF" w:rsidRDefault="00394981" w:rsidP="00DB22C5">
            <w:pPr>
              <w:rPr>
                <w:rFonts w:ascii="Times New Roman" w:hAnsi="Times New Roman"/>
                <w:sz w:val="18"/>
              </w:rPr>
            </w:pPr>
          </w:p>
        </w:tc>
        <w:tc>
          <w:tcPr>
            <w:tcW w:w="5661" w:type="dxa"/>
          </w:tcPr>
          <w:p w14:paraId="54DF1DF5" w14:textId="77777777" w:rsidR="00394981" w:rsidRPr="009C57DF" w:rsidRDefault="00394981" w:rsidP="00DB22C5">
            <w:pPr>
              <w:rPr>
                <w:rFonts w:ascii="Times New Roman" w:hAnsi="Times New Roman"/>
                <w:sz w:val="18"/>
              </w:rPr>
            </w:pPr>
            <w:proofErr w:type="spellStart"/>
            <w:r w:rsidRPr="009C57DF">
              <w:rPr>
                <w:rFonts w:ascii="Times New Roman" w:hAnsi="Times New Roman"/>
                <w:sz w:val="18"/>
              </w:rPr>
              <w:t>Неизвестный</w:t>
            </w:r>
            <w:proofErr w:type="spellEnd"/>
            <w:r w:rsidRPr="009C57DF">
              <w:rPr>
                <w:rFonts w:ascii="Times New Roman" w:hAnsi="Times New Roman"/>
                <w:sz w:val="18"/>
              </w:rPr>
              <w:t xml:space="preserve"> </w:t>
            </w:r>
            <w:proofErr w:type="spellStart"/>
            <w:r w:rsidRPr="009C57DF">
              <w:rPr>
                <w:rFonts w:ascii="Times New Roman" w:hAnsi="Times New Roman"/>
                <w:sz w:val="18"/>
              </w:rPr>
              <w:t>тип</w:t>
            </w:r>
            <w:proofErr w:type="spellEnd"/>
            <w:r w:rsidRPr="009C57DF">
              <w:rPr>
                <w:rFonts w:ascii="Times New Roman" w:hAnsi="Times New Roman"/>
                <w:sz w:val="18"/>
              </w:rPr>
              <w:t xml:space="preserve"> </w:t>
            </w:r>
            <w:proofErr w:type="spellStart"/>
            <w:r w:rsidRPr="009C57DF">
              <w:rPr>
                <w:rFonts w:ascii="Times New Roman" w:hAnsi="Times New Roman"/>
                <w:sz w:val="18"/>
              </w:rPr>
              <w:t>файла</w:t>
            </w:r>
            <w:proofErr w:type="spellEnd"/>
            <w:r w:rsidRPr="009C57DF">
              <w:rPr>
                <w:rFonts w:ascii="Times New Roman" w:hAnsi="Times New Roman"/>
                <w:sz w:val="18"/>
              </w:rPr>
              <w:t>.</w:t>
            </w:r>
          </w:p>
        </w:tc>
      </w:tr>
      <w:tr w:rsidR="00394981" w:rsidRPr="009C57DF" w14:paraId="1CC9127B" w14:textId="77777777" w:rsidTr="00DB22C5">
        <w:tc>
          <w:tcPr>
            <w:tcW w:w="675" w:type="dxa"/>
            <w:gridSpan w:val="2"/>
          </w:tcPr>
          <w:p w14:paraId="5A2A56D7"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25526454"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01292xx00001911001011</w:t>
            </w:r>
          </w:p>
          <w:p w14:paraId="64DFA568" w14:textId="77777777" w:rsidR="00394981" w:rsidRPr="009C57DF" w:rsidRDefault="00394981" w:rsidP="00DB22C5">
            <w:pPr>
              <w:rPr>
                <w:rFonts w:ascii="Times New Roman" w:hAnsi="Times New Roman"/>
                <w:sz w:val="18"/>
              </w:rPr>
            </w:pPr>
          </w:p>
        </w:tc>
        <w:tc>
          <w:tcPr>
            <w:tcW w:w="5661" w:type="dxa"/>
          </w:tcPr>
          <w:p w14:paraId="72D97E24" w14:textId="77777777" w:rsidR="00394981" w:rsidRPr="009C57DF" w:rsidRDefault="00394981" w:rsidP="00DB22C5">
            <w:pPr>
              <w:rPr>
                <w:rFonts w:ascii="Times New Roman" w:hAnsi="Times New Roman"/>
                <w:sz w:val="18"/>
              </w:rPr>
            </w:pPr>
            <w:proofErr w:type="spellStart"/>
            <w:proofErr w:type="gramStart"/>
            <w:r w:rsidRPr="009C57DF">
              <w:rPr>
                <w:rFonts w:ascii="Times New Roman" w:hAnsi="Times New Roman"/>
                <w:sz w:val="18"/>
                <w:lang w:val="en-US"/>
              </w:rPr>
              <w:t>rar</w:t>
            </w:r>
            <w:proofErr w:type="spellEnd"/>
            <w:proofErr w:type="gramEnd"/>
            <w:r w:rsidRPr="009C57DF">
              <w:rPr>
                <w:rFonts w:ascii="Times New Roman" w:hAnsi="Times New Roman"/>
                <w:sz w:val="18"/>
              </w:rPr>
              <w:t>.</w:t>
            </w:r>
          </w:p>
        </w:tc>
      </w:tr>
      <w:tr w:rsidR="00394981" w:rsidRPr="009C57DF" w14:paraId="561964A1" w14:textId="77777777" w:rsidTr="00DB22C5">
        <w:tc>
          <w:tcPr>
            <w:tcW w:w="675" w:type="dxa"/>
            <w:gridSpan w:val="2"/>
          </w:tcPr>
          <w:p w14:paraId="68D6C5A2"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1268C699"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01292xx00001911001022</w:t>
            </w:r>
          </w:p>
          <w:p w14:paraId="5897A0E4" w14:textId="77777777" w:rsidR="00394981" w:rsidRPr="009C57DF" w:rsidRDefault="00394981" w:rsidP="00DB22C5">
            <w:pPr>
              <w:rPr>
                <w:rFonts w:ascii="Times New Roman" w:hAnsi="Times New Roman"/>
                <w:sz w:val="18"/>
              </w:rPr>
            </w:pPr>
          </w:p>
        </w:tc>
        <w:tc>
          <w:tcPr>
            <w:tcW w:w="5661" w:type="dxa"/>
          </w:tcPr>
          <w:p w14:paraId="4C042557" w14:textId="77777777" w:rsidR="00394981" w:rsidRPr="009C57DF" w:rsidRDefault="00394981" w:rsidP="00DB22C5">
            <w:pPr>
              <w:rPr>
                <w:rFonts w:ascii="Times New Roman" w:hAnsi="Times New Roman"/>
                <w:sz w:val="18"/>
              </w:rPr>
            </w:pPr>
            <w:proofErr w:type="spellStart"/>
            <w:proofErr w:type="gramStart"/>
            <w:r w:rsidRPr="009C57DF">
              <w:rPr>
                <w:rFonts w:ascii="Times New Roman" w:hAnsi="Times New Roman"/>
                <w:sz w:val="18"/>
                <w:lang w:val="en-US"/>
              </w:rPr>
              <w:t>rar</w:t>
            </w:r>
            <w:proofErr w:type="spellEnd"/>
            <w:proofErr w:type="gramEnd"/>
            <w:r w:rsidRPr="009C57DF">
              <w:rPr>
                <w:rFonts w:ascii="Times New Roman" w:hAnsi="Times New Roman"/>
                <w:sz w:val="18"/>
              </w:rPr>
              <w:t>.</w:t>
            </w:r>
          </w:p>
        </w:tc>
      </w:tr>
      <w:tr w:rsidR="00394981" w:rsidRPr="009C57DF" w14:paraId="1A974E56" w14:textId="77777777" w:rsidTr="00DB22C5">
        <w:tc>
          <w:tcPr>
            <w:tcW w:w="675" w:type="dxa"/>
            <w:gridSpan w:val="2"/>
          </w:tcPr>
          <w:p w14:paraId="27364F27"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69875CC3"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01692xx00000311001906</w:t>
            </w:r>
          </w:p>
          <w:p w14:paraId="08FE9DA1" w14:textId="77777777" w:rsidR="00394981" w:rsidRPr="009C57DF" w:rsidRDefault="00394981" w:rsidP="00DB22C5">
            <w:pPr>
              <w:rPr>
                <w:rFonts w:ascii="Times New Roman" w:hAnsi="Times New Roman"/>
                <w:sz w:val="18"/>
              </w:rPr>
            </w:pPr>
          </w:p>
        </w:tc>
        <w:tc>
          <w:tcPr>
            <w:tcW w:w="5661" w:type="dxa"/>
          </w:tcPr>
          <w:p w14:paraId="2AF1D579" w14:textId="77777777" w:rsidR="00394981" w:rsidRPr="009C57DF" w:rsidRDefault="00394981" w:rsidP="00DB22C5">
            <w:pPr>
              <w:rPr>
                <w:rFonts w:ascii="Times New Roman" w:hAnsi="Times New Roman"/>
                <w:sz w:val="18"/>
              </w:rPr>
            </w:pPr>
            <w:r w:rsidRPr="00703821">
              <w:rPr>
                <w:rFonts w:ascii="Times New Roman" w:hAnsi="Times New Roman" w:cs="Times New Roman"/>
                <w:sz w:val="18"/>
                <w:lang w:val="ru-RU"/>
              </w:rPr>
              <w:t xml:space="preserve">Начальная цена является адекватной и не завышенной, однако поставщики не указаны, есть только расценки. </w:t>
            </w:r>
            <w:proofErr w:type="spellStart"/>
            <w:r w:rsidRPr="009C57DF">
              <w:rPr>
                <w:rFonts w:ascii="Times New Roman" w:hAnsi="Times New Roman" w:cs="Times New Roman"/>
                <w:sz w:val="18"/>
              </w:rPr>
              <w:t>Падение</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начальной</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цены</w:t>
            </w:r>
            <w:proofErr w:type="spellEnd"/>
            <w:r w:rsidRPr="009C57DF">
              <w:rPr>
                <w:rFonts w:ascii="Times New Roman" w:hAnsi="Times New Roman" w:cs="Times New Roman"/>
                <w:sz w:val="18"/>
              </w:rPr>
              <w:t xml:space="preserve"> в 3 </w:t>
            </w:r>
            <w:proofErr w:type="spellStart"/>
            <w:r w:rsidRPr="009C57DF">
              <w:rPr>
                <w:rFonts w:ascii="Times New Roman" w:hAnsi="Times New Roman" w:cs="Times New Roman"/>
                <w:sz w:val="18"/>
              </w:rPr>
              <w:t>раза</w:t>
            </w:r>
            <w:proofErr w:type="spellEnd"/>
          </w:p>
        </w:tc>
      </w:tr>
      <w:tr w:rsidR="00394981" w:rsidRPr="009C57DF" w14:paraId="6D323CEB" w14:textId="77777777" w:rsidTr="00DB22C5">
        <w:tc>
          <w:tcPr>
            <w:tcW w:w="675" w:type="dxa"/>
            <w:gridSpan w:val="2"/>
          </w:tcPr>
          <w:p w14:paraId="39A508BE"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0B4D3027"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01692xx00000311001912</w:t>
            </w:r>
          </w:p>
          <w:p w14:paraId="2B3CF474" w14:textId="77777777" w:rsidR="00394981" w:rsidRPr="009C57DF" w:rsidRDefault="00394981" w:rsidP="00DB22C5">
            <w:pPr>
              <w:rPr>
                <w:rFonts w:ascii="Times New Roman" w:hAnsi="Times New Roman"/>
                <w:sz w:val="18"/>
              </w:rPr>
            </w:pPr>
          </w:p>
        </w:tc>
        <w:tc>
          <w:tcPr>
            <w:tcW w:w="5661" w:type="dxa"/>
          </w:tcPr>
          <w:p w14:paraId="5C7AC707" w14:textId="77777777" w:rsidR="00394981" w:rsidRPr="009C57DF" w:rsidRDefault="00394981" w:rsidP="00DB22C5">
            <w:pPr>
              <w:rPr>
                <w:rFonts w:ascii="Times New Roman" w:hAnsi="Times New Roman"/>
                <w:sz w:val="18"/>
              </w:rPr>
            </w:pPr>
            <w:r w:rsidRPr="00703821">
              <w:rPr>
                <w:rFonts w:ascii="Times New Roman" w:hAnsi="Times New Roman" w:cs="Times New Roman"/>
                <w:sz w:val="18"/>
                <w:lang w:val="ru-RU"/>
              </w:rPr>
              <w:t xml:space="preserve">Начальная цена является адекватной и не завышенной, однако поставщики не указаны, есть только расценки. </w:t>
            </w:r>
            <w:proofErr w:type="spellStart"/>
            <w:r w:rsidRPr="009C57DF">
              <w:rPr>
                <w:rFonts w:ascii="Times New Roman" w:hAnsi="Times New Roman" w:cs="Times New Roman"/>
                <w:sz w:val="18"/>
              </w:rPr>
              <w:t>Падение</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начальной</w:t>
            </w:r>
            <w:proofErr w:type="spellEnd"/>
            <w:r w:rsidRPr="009C57DF">
              <w:rPr>
                <w:rFonts w:ascii="Times New Roman" w:hAnsi="Times New Roman" w:cs="Times New Roman"/>
                <w:sz w:val="18"/>
              </w:rPr>
              <w:t xml:space="preserve"> </w:t>
            </w:r>
            <w:proofErr w:type="spellStart"/>
            <w:r w:rsidRPr="009C57DF">
              <w:rPr>
                <w:rFonts w:ascii="Times New Roman" w:hAnsi="Times New Roman" w:cs="Times New Roman"/>
                <w:sz w:val="18"/>
              </w:rPr>
              <w:t>цены</w:t>
            </w:r>
            <w:proofErr w:type="spellEnd"/>
            <w:r w:rsidRPr="009C57DF">
              <w:rPr>
                <w:rFonts w:ascii="Times New Roman" w:hAnsi="Times New Roman" w:cs="Times New Roman"/>
                <w:sz w:val="18"/>
              </w:rPr>
              <w:t xml:space="preserve"> в 3 </w:t>
            </w:r>
            <w:proofErr w:type="spellStart"/>
            <w:r w:rsidRPr="009C57DF">
              <w:rPr>
                <w:rFonts w:ascii="Times New Roman" w:hAnsi="Times New Roman" w:cs="Times New Roman"/>
                <w:sz w:val="18"/>
              </w:rPr>
              <w:t>раза</w:t>
            </w:r>
            <w:proofErr w:type="spellEnd"/>
          </w:p>
        </w:tc>
      </w:tr>
      <w:tr w:rsidR="00394981" w:rsidRPr="009C57DF" w14:paraId="5137E466" w14:textId="77777777" w:rsidTr="00DB22C5">
        <w:tc>
          <w:tcPr>
            <w:tcW w:w="675" w:type="dxa"/>
            <w:gridSpan w:val="2"/>
          </w:tcPr>
          <w:p w14:paraId="3B57FA5C"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392C5FFB"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01292xx00001911001013</w:t>
            </w:r>
          </w:p>
          <w:p w14:paraId="766B01BD" w14:textId="77777777" w:rsidR="00394981" w:rsidRPr="009C57DF" w:rsidRDefault="00394981" w:rsidP="00DB22C5">
            <w:pPr>
              <w:rPr>
                <w:rFonts w:ascii="Times New Roman" w:hAnsi="Times New Roman"/>
                <w:sz w:val="18"/>
              </w:rPr>
            </w:pPr>
          </w:p>
        </w:tc>
        <w:tc>
          <w:tcPr>
            <w:tcW w:w="5661" w:type="dxa"/>
          </w:tcPr>
          <w:p w14:paraId="022E9C89" w14:textId="77777777" w:rsidR="00394981" w:rsidRPr="009C57DF" w:rsidRDefault="00394981" w:rsidP="00DB22C5">
            <w:pPr>
              <w:rPr>
                <w:rFonts w:ascii="Times New Roman" w:hAnsi="Times New Roman"/>
                <w:sz w:val="18"/>
              </w:rPr>
            </w:pPr>
            <w:proofErr w:type="spellStart"/>
            <w:proofErr w:type="gramStart"/>
            <w:r w:rsidRPr="009C57DF">
              <w:rPr>
                <w:rFonts w:ascii="Times New Roman" w:hAnsi="Times New Roman"/>
                <w:sz w:val="18"/>
                <w:lang w:val="en-US"/>
              </w:rPr>
              <w:t>rar</w:t>
            </w:r>
            <w:proofErr w:type="spellEnd"/>
            <w:proofErr w:type="gramEnd"/>
            <w:r w:rsidRPr="009C57DF">
              <w:rPr>
                <w:rFonts w:ascii="Times New Roman" w:hAnsi="Times New Roman"/>
                <w:sz w:val="18"/>
              </w:rPr>
              <w:t>.</w:t>
            </w:r>
          </w:p>
        </w:tc>
      </w:tr>
      <w:tr w:rsidR="00394981" w:rsidRPr="00703821" w14:paraId="7D178E21" w14:textId="77777777" w:rsidTr="00DB22C5">
        <w:tc>
          <w:tcPr>
            <w:tcW w:w="675" w:type="dxa"/>
            <w:gridSpan w:val="2"/>
          </w:tcPr>
          <w:p w14:paraId="6841F279" w14:textId="77777777" w:rsidR="00394981" w:rsidRPr="009C57DF" w:rsidRDefault="00394981" w:rsidP="00DB22C5">
            <w:pPr>
              <w:pStyle w:val="ListParagraph"/>
              <w:numPr>
                <w:ilvl w:val="0"/>
                <w:numId w:val="12"/>
              </w:numPr>
              <w:rPr>
                <w:rFonts w:ascii="Times New Roman" w:hAnsi="Times New Roman"/>
                <w:sz w:val="18"/>
              </w:rPr>
            </w:pPr>
          </w:p>
        </w:tc>
        <w:tc>
          <w:tcPr>
            <w:tcW w:w="2180" w:type="dxa"/>
          </w:tcPr>
          <w:p w14:paraId="44FFFF7F"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01692xx00000311001920</w:t>
            </w:r>
          </w:p>
          <w:p w14:paraId="2BF9886D" w14:textId="77777777" w:rsidR="00394981" w:rsidRPr="009C57DF" w:rsidRDefault="00394981" w:rsidP="00DB22C5">
            <w:pPr>
              <w:rPr>
                <w:rFonts w:ascii="Times New Roman" w:hAnsi="Times New Roman"/>
                <w:sz w:val="18"/>
              </w:rPr>
            </w:pPr>
          </w:p>
        </w:tc>
        <w:tc>
          <w:tcPr>
            <w:tcW w:w="5661" w:type="dxa"/>
          </w:tcPr>
          <w:p w14:paraId="1EF3768C"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Таблица цен по 3 не указанным поставщикам</w:t>
            </w:r>
          </w:p>
        </w:tc>
      </w:tr>
      <w:tr w:rsidR="00394981" w:rsidRPr="00703821" w14:paraId="7FDAEEC7" w14:textId="77777777" w:rsidTr="00DB22C5">
        <w:tc>
          <w:tcPr>
            <w:tcW w:w="675" w:type="dxa"/>
            <w:gridSpan w:val="2"/>
          </w:tcPr>
          <w:p w14:paraId="0BB48DD0"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28B127ED"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01692xx00000311001922</w:t>
            </w:r>
          </w:p>
          <w:p w14:paraId="2F556DE4" w14:textId="77777777" w:rsidR="00394981" w:rsidRPr="009C57DF" w:rsidRDefault="00394981" w:rsidP="00DB22C5">
            <w:pPr>
              <w:rPr>
                <w:rFonts w:ascii="Times New Roman" w:hAnsi="Times New Roman"/>
                <w:sz w:val="18"/>
              </w:rPr>
            </w:pPr>
          </w:p>
        </w:tc>
        <w:tc>
          <w:tcPr>
            <w:tcW w:w="5661" w:type="dxa"/>
          </w:tcPr>
          <w:p w14:paraId="7B657F8B"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Таблица цен по 3 не указанным поставщикам</w:t>
            </w:r>
          </w:p>
        </w:tc>
      </w:tr>
      <w:tr w:rsidR="00394981" w:rsidRPr="00703821" w14:paraId="336DAFE0" w14:textId="77777777" w:rsidTr="00DB22C5">
        <w:tc>
          <w:tcPr>
            <w:tcW w:w="675" w:type="dxa"/>
            <w:gridSpan w:val="2"/>
          </w:tcPr>
          <w:p w14:paraId="0D074F18"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6C71F680"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01692xx00000311001926</w:t>
            </w:r>
          </w:p>
          <w:p w14:paraId="6B0A81D6" w14:textId="77777777" w:rsidR="00394981" w:rsidRPr="009C57DF" w:rsidRDefault="00394981" w:rsidP="00DB22C5">
            <w:pPr>
              <w:rPr>
                <w:rFonts w:ascii="Times New Roman" w:hAnsi="Times New Roman"/>
                <w:sz w:val="18"/>
              </w:rPr>
            </w:pPr>
          </w:p>
        </w:tc>
        <w:tc>
          <w:tcPr>
            <w:tcW w:w="5661" w:type="dxa"/>
          </w:tcPr>
          <w:p w14:paraId="0D23D9F8"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Таблица цен по 3 не указанным поставщикам</w:t>
            </w:r>
          </w:p>
        </w:tc>
      </w:tr>
      <w:tr w:rsidR="00394981" w:rsidRPr="00703821" w14:paraId="4BE81589" w14:textId="77777777" w:rsidTr="00DB22C5">
        <w:tc>
          <w:tcPr>
            <w:tcW w:w="675" w:type="dxa"/>
            <w:gridSpan w:val="2"/>
          </w:tcPr>
          <w:p w14:paraId="1200E15F"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46D2A771"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01692xx00000311001925</w:t>
            </w:r>
          </w:p>
          <w:p w14:paraId="1A6E8128" w14:textId="77777777" w:rsidR="00394981" w:rsidRPr="009C57DF" w:rsidRDefault="00394981" w:rsidP="00DB22C5">
            <w:pPr>
              <w:rPr>
                <w:rFonts w:ascii="Times New Roman" w:hAnsi="Times New Roman"/>
                <w:sz w:val="18"/>
              </w:rPr>
            </w:pPr>
          </w:p>
        </w:tc>
        <w:tc>
          <w:tcPr>
            <w:tcW w:w="5661" w:type="dxa"/>
          </w:tcPr>
          <w:p w14:paraId="1C5D8C9D" w14:textId="77777777" w:rsidR="00394981" w:rsidRPr="00703821" w:rsidRDefault="00394981" w:rsidP="00DB22C5">
            <w:pPr>
              <w:rPr>
                <w:rFonts w:ascii="Times New Roman" w:hAnsi="Times New Roman"/>
                <w:sz w:val="18"/>
                <w:lang w:val="ru-RU"/>
              </w:rPr>
            </w:pPr>
            <w:r w:rsidRPr="00703821">
              <w:rPr>
                <w:rFonts w:ascii="Times New Roman" w:hAnsi="Times New Roman" w:cs="Times New Roman"/>
                <w:sz w:val="18"/>
                <w:lang w:val="ru-RU"/>
              </w:rPr>
              <w:t>Таблица цен по 3 не указанным поставщикам</w:t>
            </w:r>
          </w:p>
        </w:tc>
      </w:tr>
      <w:tr w:rsidR="00394981" w:rsidRPr="009C57DF" w14:paraId="7D9274D9" w14:textId="77777777" w:rsidTr="00DB22C5">
        <w:tc>
          <w:tcPr>
            <w:tcW w:w="675" w:type="dxa"/>
            <w:gridSpan w:val="2"/>
          </w:tcPr>
          <w:p w14:paraId="218F12F2" w14:textId="77777777" w:rsidR="00394981" w:rsidRPr="00703821" w:rsidRDefault="00394981" w:rsidP="00DB22C5">
            <w:pPr>
              <w:pStyle w:val="ListParagraph"/>
              <w:numPr>
                <w:ilvl w:val="0"/>
                <w:numId w:val="12"/>
              </w:numPr>
              <w:rPr>
                <w:rFonts w:ascii="Times New Roman" w:hAnsi="Times New Roman"/>
                <w:sz w:val="18"/>
                <w:lang w:val="ru-RU"/>
              </w:rPr>
            </w:pPr>
          </w:p>
        </w:tc>
        <w:tc>
          <w:tcPr>
            <w:tcW w:w="2180" w:type="dxa"/>
          </w:tcPr>
          <w:p w14:paraId="08D69028" w14:textId="77777777" w:rsidR="00394981" w:rsidRPr="009C57DF" w:rsidRDefault="00394981" w:rsidP="00DB22C5">
            <w:pPr>
              <w:rPr>
                <w:rFonts w:ascii="Times New Roman" w:hAnsi="Times New Roman" w:cs="Times New Roman"/>
                <w:sz w:val="18"/>
              </w:rPr>
            </w:pPr>
            <w:r w:rsidRPr="009C57DF">
              <w:rPr>
                <w:rFonts w:ascii="Times New Roman" w:hAnsi="Times New Roman" w:cs="Times New Roman"/>
                <w:sz w:val="18"/>
              </w:rPr>
              <w:t>01132xx00000111000722</w:t>
            </w:r>
          </w:p>
        </w:tc>
        <w:tc>
          <w:tcPr>
            <w:tcW w:w="5661" w:type="dxa"/>
          </w:tcPr>
          <w:p w14:paraId="2A64F186" w14:textId="77777777" w:rsidR="00394981" w:rsidRPr="009C57DF" w:rsidRDefault="00394981" w:rsidP="00DB22C5">
            <w:pPr>
              <w:rPr>
                <w:rFonts w:ascii="Times New Roman" w:hAnsi="Times New Roman"/>
                <w:sz w:val="18"/>
              </w:rPr>
            </w:pPr>
            <w:r w:rsidRPr="009C57DF">
              <w:rPr>
                <w:rFonts w:ascii="Times New Roman" w:hAnsi="Times New Roman"/>
                <w:sz w:val="18"/>
              </w:rPr>
              <w:t>+</w:t>
            </w:r>
          </w:p>
        </w:tc>
      </w:tr>
    </w:tbl>
    <w:p w14:paraId="76999A7F" w14:textId="77777777" w:rsidR="00394981" w:rsidRPr="009C57DF" w:rsidRDefault="00394981" w:rsidP="00394981">
      <w:pPr>
        <w:rPr>
          <w:rFonts w:ascii="Times New Roman" w:hAnsi="Times New Roman"/>
          <w:sz w:val="18"/>
        </w:rPr>
      </w:pPr>
    </w:p>
    <w:p w14:paraId="7DC8E91A" w14:textId="77777777" w:rsidR="0090691D" w:rsidRDefault="0090691D"/>
    <w:sectPr w:rsidR="0090691D" w:rsidSect="00004ACC">
      <w:type w:val="evenPage"/>
      <w:pgSz w:w="11901" w:h="16840"/>
      <w:pgMar w:top="1134" w:right="851" w:bottom="1134" w:left="1985"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9D98D" w14:textId="77777777" w:rsidR="00004ACC" w:rsidRDefault="00004ACC" w:rsidP="00394981">
      <w:pPr>
        <w:spacing w:line="240" w:lineRule="auto"/>
      </w:pPr>
      <w:r>
        <w:separator/>
      </w:r>
    </w:p>
  </w:endnote>
  <w:endnote w:type="continuationSeparator" w:id="0">
    <w:p w14:paraId="2F024C24" w14:textId="77777777" w:rsidR="00004ACC" w:rsidRDefault="00004ACC" w:rsidP="0039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849C" w14:textId="77777777" w:rsidR="00004ACC" w:rsidRDefault="00004ACC" w:rsidP="00DB22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527B" w14:textId="77777777" w:rsidR="00004ACC" w:rsidRDefault="00004ACC" w:rsidP="00DB22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F341E" w14:textId="77777777" w:rsidR="00004ACC" w:rsidRDefault="00004ACC" w:rsidP="00DB22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8B3">
      <w:rPr>
        <w:rStyle w:val="PageNumber"/>
        <w:noProof/>
      </w:rPr>
      <w:t>2</w:t>
    </w:r>
    <w:r>
      <w:rPr>
        <w:rStyle w:val="PageNumber"/>
      </w:rPr>
      <w:fldChar w:fldCharType="end"/>
    </w:r>
  </w:p>
  <w:p w14:paraId="33DF4761" w14:textId="77777777" w:rsidR="00004ACC" w:rsidRDefault="00004ACC" w:rsidP="00DB22C5">
    <w:pPr>
      <w:spacing w:after="200"/>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78332" w14:textId="77777777" w:rsidR="00004ACC" w:rsidRDefault="00004ACC" w:rsidP="00394981">
      <w:pPr>
        <w:spacing w:line="240" w:lineRule="auto"/>
      </w:pPr>
      <w:r>
        <w:separator/>
      </w:r>
    </w:p>
  </w:footnote>
  <w:footnote w:type="continuationSeparator" w:id="0">
    <w:p w14:paraId="3925EE45" w14:textId="77777777" w:rsidR="00004ACC" w:rsidRDefault="00004ACC" w:rsidP="00394981">
      <w:pPr>
        <w:spacing w:line="240" w:lineRule="auto"/>
      </w:pPr>
      <w:r>
        <w:continuationSeparator/>
      </w:r>
    </w:p>
  </w:footnote>
  <w:footnote w:id="1">
    <w:p w14:paraId="01189017" w14:textId="77777777" w:rsidR="00004ACC" w:rsidRPr="00CB46A6" w:rsidRDefault="00004ACC" w:rsidP="00394981">
      <w:pPr>
        <w:pStyle w:val="FootnoteText"/>
        <w:rPr>
          <w:rFonts w:ascii="Times New Roman" w:hAnsi="Times New Roman" w:cs="Times New Roman"/>
          <w:sz w:val="22"/>
          <w:szCs w:val="22"/>
          <w:lang w:val="ru-RU"/>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lang w:val="ru-RU"/>
        </w:rPr>
        <w:t xml:space="preserve"> Коррупция непобедима?// Интернет-газета </w:t>
      </w:r>
      <w:proofErr w:type="spellStart"/>
      <w:r w:rsidRPr="00CB46A6">
        <w:rPr>
          <w:rFonts w:ascii="Times New Roman" w:hAnsi="Times New Roman" w:cs="Times New Roman"/>
          <w:sz w:val="22"/>
          <w:szCs w:val="22"/>
        </w:rPr>
        <w:t>newslab</w:t>
      </w:r>
      <w:proofErr w:type="spellEnd"/>
      <w:r w:rsidRPr="00CB46A6">
        <w:rPr>
          <w:rFonts w:ascii="Times New Roman" w:hAnsi="Times New Roman" w:cs="Times New Roman"/>
          <w:sz w:val="22"/>
          <w:szCs w:val="22"/>
          <w:lang w:val="ru-RU"/>
        </w:rPr>
        <w:t>.</w:t>
      </w:r>
      <w:proofErr w:type="spellStart"/>
      <w:r w:rsidRPr="00CB46A6">
        <w:rPr>
          <w:rFonts w:ascii="Times New Roman" w:hAnsi="Times New Roman" w:cs="Times New Roman"/>
          <w:sz w:val="22"/>
          <w:szCs w:val="22"/>
        </w:rPr>
        <w:t>ru</w:t>
      </w:r>
      <w:proofErr w:type="spellEnd"/>
    </w:p>
  </w:footnote>
  <w:footnote w:id="2">
    <w:p w14:paraId="265C6666" w14:textId="77777777" w:rsidR="00004ACC" w:rsidRPr="00CB46A6" w:rsidRDefault="00004ACC" w:rsidP="00394981">
      <w:pPr>
        <w:pStyle w:val="FootnoteText"/>
        <w:rPr>
          <w:rFonts w:ascii="Times New Roman" w:hAnsi="Times New Roman" w:cs="Times New Roman"/>
          <w:sz w:val="22"/>
          <w:szCs w:val="22"/>
          <w:lang w:val="ru-RU"/>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lang w:val="ru-RU"/>
        </w:rPr>
        <w:t xml:space="preserve"> Многоликая коррупция. (Под редакцией </w:t>
      </w:r>
      <w:proofErr w:type="spellStart"/>
      <w:r w:rsidRPr="00CB46A6">
        <w:rPr>
          <w:rFonts w:ascii="Times New Roman" w:hAnsi="Times New Roman" w:cs="Times New Roman"/>
          <w:sz w:val="22"/>
          <w:szCs w:val="22"/>
          <w:lang w:val="ru-RU"/>
        </w:rPr>
        <w:t>Эдгардо</w:t>
      </w:r>
      <w:proofErr w:type="spellEnd"/>
      <w:r w:rsidRPr="00CB46A6">
        <w:rPr>
          <w:rFonts w:ascii="Times New Roman" w:hAnsi="Times New Roman" w:cs="Times New Roman"/>
          <w:sz w:val="22"/>
          <w:szCs w:val="22"/>
          <w:lang w:val="ru-RU"/>
        </w:rPr>
        <w:t xml:space="preserve"> Кампоса, </w:t>
      </w:r>
      <w:proofErr w:type="spellStart"/>
      <w:r w:rsidRPr="00CB46A6">
        <w:rPr>
          <w:rFonts w:ascii="Times New Roman" w:hAnsi="Times New Roman" w:cs="Times New Roman"/>
          <w:sz w:val="22"/>
          <w:szCs w:val="22"/>
          <w:lang w:val="ru-RU"/>
        </w:rPr>
        <w:t>Санджая</w:t>
      </w:r>
      <w:proofErr w:type="spellEnd"/>
      <w:r w:rsidRPr="00CB46A6">
        <w:rPr>
          <w:rFonts w:ascii="Times New Roman" w:hAnsi="Times New Roman" w:cs="Times New Roman"/>
          <w:sz w:val="22"/>
          <w:szCs w:val="22"/>
          <w:lang w:val="ru-RU"/>
        </w:rPr>
        <w:t xml:space="preserve"> </w:t>
      </w:r>
      <w:proofErr w:type="spellStart"/>
      <w:r w:rsidRPr="00CB46A6">
        <w:rPr>
          <w:rFonts w:ascii="Times New Roman" w:hAnsi="Times New Roman" w:cs="Times New Roman"/>
          <w:sz w:val="22"/>
          <w:szCs w:val="22"/>
          <w:lang w:val="ru-RU"/>
        </w:rPr>
        <w:t>Прадхана</w:t>
      </w:r>
      <w:proofErr w:type="spellEnd"/>
      <w:r w:rsidRPr="00CB46A6">
        <w:rPr>
          <w:rFonts w:ascii="Times New Roman" w:hAnsi="Times New Roman" w:cs="Times New Roman"/>
          <w:sz w:val="22"/>
          <w:szCs w:val="22"/>
          <w:lang w:val="ru-RU"/>
        </w:rPr>
        <w:t xml:space="preserve">) 2010. </w:t>
      </w:r>
      <w:r w:rsidRPr="00CB46A6">
        <w:rPr>
          <w:rFonts w:ascii="Times New Roman" w:hAnsi="Times New Roman" w:cs="Times New Roman"/>
          <w:sz w:val="22"/>
          <w:szCs w:val="22"/>
        </w:rPr>
        <w:t>C</w:t>
      </w:r>
      <w:r w:rsidRPr="00CB46A6">
        <w:rPr>
          <w:rFonts w:ascii="Times New Roman" w:hAnsi="Times New Roman" w:cs="Times New Roman"/>
          <w:sz w:val="22"/>
          <w:szCs w:val="22"/>
          <w:lang w:val="ru-RU"/>
        </w:rPr>
        <w:t>. 382</w:t>
      </w:r>
    </w:p>
  </w:footnote>
  <w:footnote w:id="3">
    <w:p w14:paraId="41D118B1" w14:textId="77777777" w:rsidR="00004ACC" w:rsidRPr="00CB46A6" w:rsidRDefault="00004ACC" w:rsidP="00394981">
      <w:pPr>
        <w:pStyle w:val="FootnoteText"/>
        <w:rPr>
          <w:sz w:val="22"/>
          <w:szCs w:val="22"/>
          <w:lang w:val="ru-RU"/>
        </w:rPr>
      </w:pPr>
      <w:r>
        <w:rPr>
          <w:rStyle w:val="FootnoteReference"/>
        </w:rPr>
        <w:footnoteRef/>
      </w:r>
      <w:r w:rsidRPr="00703821">
        <w:rPr>
          <w:lang w:val="ru-RU"/>
        </w:rPr>
        <w:t xml:space="preserve"> </w:t>
      </w:r>
      <w:r w:rsidRPr="00CB46A6">
        <w:rPr>
          <w:rFonts w:ascii="Times New Roman" w:eastAsia="Times New Roman" w:hAnsi="Times New Roman"/>
          <w:sz w:val="22"/>
          <w:szCs w:val="22"/>
          <w:lang w:val="ru-RU"/>
        </w:rPr>
        <w:t>Лучин А. Электронные административные регламенты // Экономика России: 21 век. 2004. 27 сент.</w:t>
      </w:r>
    </w:p>
  </w:footnote>
  <w:footnote w:id="4">
    <w:p w14:paraId="0DAD2824" w14:textId="77777777" w:rsidR="00004ACC" w:rsidRPr="00CB46A6" w:rsidRDefault="00004ACC" w:rsidP="00394981">
      <w:pPr>
        <w:pStyle w:val="FootnoteText"/>
        <w:rPr>
          <w:rFonts w:ascii="Times New Roman" w:hAnsi="Times New Roman" w:cs="Times New Roman"/>
          <w:sz w:val="22"/>
          <w:szCs w:val="22"/>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Kari </w:t>
      </w:r>
      <w:proofErr w:type="spellStart"/>
      <w:r w:rsidRPr="00CB46A6">
        <w:rPr>
          <w:rFonts w:ascii="Times New Roman" w:hAnsi="Times New Roman" w:cs="Times New Roman"/>
          <w:sz w:val="22"/>
          <w:szCs w:val="22"/>
        </w:rPr>
        <w:t>K.Heggstad</w:t>
      </w:r>
      <w:proofErr w:type="spellEnd"/>
      <w:r w:rsidRPr="00CB46A6">
        <w:rPr>
          <w:rFonts w:ascii="Times New Roman" w:hAnsi="Times New Roman" w:cs="Times New Roman"/>
          <w:sz w:val="22"/>
          <w:szCs w:val="22"/>
        </w:rPr>
        <w:t xml:space="preserve"> and Mona </w:t>
      </w:r>
      <w:proofErr w:type="spellStart"/>
      <w:r w:rsidRPr="00CB46A6">
        <w:rPr>
          <w:rFonts w:ascii="Times New Roman" w:hAnsi="Times New Roman" w:cs="Times New Roman"/>
          <w:sz w:val="22"/>
          <w:szCs w:val="22"/>
        </w:rPr>
        <w:t>Froystad</w:t>
      </w:r>
      <w:proofErr w:type="spellEnd"/>
      <w:r w:rsidRPr="00CB46A6">
        <w:rPr>
          <w:rFonts w:ascii="Times New Roman" w:hAnsi="Times New Roman" w:cs="Times New Roman"/>
          <w:sz w:val="22"/>
          <w:szCs w:val="22"/>
        </w:rPr>
        <w:t>. The basics of integrity in procurement</w:t>
      </w:r>
      <w:proofErr w:type="gramStart"/>
      <w:r w:rsidRPr="00CB46A6">
        <w:rPr>
          <w:rFonts w:ascii="Times New Roman" w:hAnsi="Times New Roman" w:cs="Times New Roman"/>
          <w:sz w:val="22"/>
          <w:szCs w:val="22"/>
        </w:rPr>
        <w:t>. </w:t>
      </w:r>
      <w:proofErr w:type="gramEnd"/>
      <w:r w:rsidRPr="00CB46A6">
        <w:rPr>
          <w:rFonts w:ascii="Times New Roman" w:hAnsi="Times New Roman" w:cs="Times New Roman"/>
          <w:sz w:val="22"/>
          <w:szCs w:val="22"/>
        </w:rPr>
        <w:t xml:space="preserve">Bergen: Chr. </w:t>
      </w:r>
      <w:proofErr w:type="spellStart"/>
      <w:r w:rsidRPr="00CB46A6">
        <w:rPr>
          <w:rFonts w:ascii="Times New Roman" w:hAnsi="Times New Roman" w:cs="Times New Roman"/>
          <w:sz w:val="22"/>
          <w:szCs w:val="22"/>
        </w:rPr>
        <w:t>Michelsen</w:t>
      </w:r>
      <w:proofErr w:type="spellEnd"/>
      <w:r w:rsidRPr="00CB46A6">
        <w:rPr>
          <w:rFonts w:ascii="Times New Roman" w:hAnsi="Times New Roman" w:cs="Times New Roman"/>
          <w:sz w:val="22"/>
          <w:szCs w:val="22"/>
        </w:rPr>
        <w:t xml:space="preserve"> Institute. 2011.</w:t>
      </w:r>
    </w:p>
  </w:footnote>
  <w:footnote w:id="5">
    <w:p w14:paraId="46E9A32D" w14:textId="77777777" w:rsidR="00004ACC" w:rsidRPr="00CB46A6" w:rsidRDefault="00004ACC" w:rsidP="00394981">
      <w:pPr>
        <w:pStyle w:val="FootnoteText"/>
        <w:rPr>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w:t>
      </w:r>
      <w:proofErr w:type="spellStart"/>
      <w:proofErr w:type="gramStart"/>
      <w:r w:rsidRPr="00CB46A6">
        <w:rPr>
          <w:rFonts w:ascii="Times New Roman" w:hAnsi="Times New Roman" w:cs="Times New Roman"/>
          <w:sz w:val="22"/>
          <w:szCs w:val="22"/>
        </w:rPr>
        <w:t>O.Compate</w:t>
      </w:r>
      <w:proofErr w:type="spellEnd"/>
      <w:r w:rsidRPr="00CB46A6">
        <w:rPr>
          <w:rFonts w:ascii="Times New Roman" w:hAnsi="Times New Roman" w:cs="Times New Roman"/>
          <w:sz w:val="22"/>
          <w:szCs w:val="22"/>
        </w:rPr>
        <w:t xml:space="preserve">, </w:t>
      </w:r>
      <w:proofErr w:type="spellStart"/>
      <w:r w:rsidRPr="00CB46A6">
        <w:rPr>
          <w:rFonts w:ascii="Times New Roman" w:hAnsi="Times New Roman" w:cs="Times New Roman"/>
          <w:sz w:val="22"/>
          <w:szCs w:val="22"/>
        </w:rPr>
        <w:t>A.Lambert-Mogiliansky</w:t>
      </w:r>
      <w:proofErr w:type="spellEnd"/>
      <w:r w:rsidRPr="00CB46A6">
        <w:rPr>
          <w:rFonts w:ascii="Times New Roman" w:hAnsi="Times New Roman" w:cs="Times New Roman"/>
          <w:sz w:val="22"/>
          <w:szCs w:val="22"/>
        </w:rPr>
        <w:t xml:space="preserve"> &amp; T. </w:t>
      </w:r>
      <w:proofErr w:type="spellStart"/>
      <w:r w:rsidRPr="00CB46A6">
        <w:rPr>
          <w:rFonts w:ascii="Times New Roman" w:hAnsi="Times New Roman" w:cs="Times New Roman"/>
          <w:sz w:val="22"/>
          <w:szCs w:val="22"/>
        </w:rPr>
        <w:t>Verdier</w:t>
      </w:r>
      <w:proofErr w:type="spellEnd"/>
      <w:r w:rsidRPr="00CB46A6">
        <w:rPr>
          <w:rFonts w:ascii="Times New Roman" w:hAnsi="Times New Roman" w:cs="Times New Roman"/>
          <w:sz w:val="22"/>
          <w:szCs w:val="22"/>
        </w:rPr>
        <w:t>.</w:t>
      </w:r>
      <w:proofErr w:type="gramEnd"/>
      <w:r w:rsidRPr="00CB46A6">
        <w:rPr>
          <w:rFonts w:ascii="Times New Roman" w:hAnsi="Times New Roman" w:cs="Times New Roman"/>
          <w:sz w:val="22"/>
          <w:szCs w:val="22"/>
        </w:rPr>
        <w:t xml:space="preserve"> </w:t>
      </w:r>
      <w:proofErr w:type="gramStart"/>
      <w:r w:rsidRPr="00CB46A6">
        <w:rPr>
          <w:rFonts w:ascii="Times New Roman" w:hAnsi="Times New Roman" w:cs="Times New Roman"/>
          <w:sz w:val="22"/>
          <w:szCs w:val="22"/>
        </w:rPr>
        <w:t>Corruption and Competition in Procurement Auction.</w:t>
      </w:r>
      <w:proofErr w:type="gramEnd"/>
      <w:r w:rsidRPr="00CB46A6">
        <w:rPr>
          <w:rFonts w:ascii="Times New Roman" w:hAnsi="Times New Roman" w:cs="Times New Roman"/>
          <w:sz w:val="22"/>
          <w:szCs w:val="22"/>
        </w:rPr>
        <w:t xml:space="preserve"> Paris School of Economics</w:t>
      </w:r>
    </w:p>
  </w:footnote>
  <w:footnote w:id="6">
    <w:p w14:paraId="0C25D4BC" w14:textId="77777777" w:rsidR="00004ACC" w:rsidRPr="00CB46A6" w:rsidRDefault="00004ACC" w:rsidP="00394981">
      <w:pPr>
        <w:pStyle w:val="FootnoteText"/>
        <w:rPr>
          <w:rFonts w:ascii="Times New Roman" w:hAnsi="Times New Roman" w:cs="Times New Roman"/>
          <w:sz w:val="22"/>
          <w:szCs w:val="22"/>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w:t>
      </w:r>
      <w:proofErr w:type="spellStart"/>
      <w:r w:rsidRPr="00CB46A6">
        <w:rPr>
          <w:rFonts w:ascii="Times New Roman" w:hAnsi="Times New Roman" w:cs="Times New Roman"/>
          <w:sz w:val="22"/>
          <w:szCs w:val="22"/>
        </w:rPr>
        <w:t>Andrey</w:t>
      </w:r>
      <w:proofErr w:type="spellEnd"/>
      <w:r w:rsidRPr="00CB46A6">
        <w:rPr>
          <w:rFonts w:ascii="Times New Roman" w:hAnsi="Times New Roman" w:cs="Times New Roman"/>
          <w:sz w:val="22"/>
          <w:szCs w:val="22"/>
        </w:rPr>
        <w:t xml:space="preserve"> </w:t>
      </w:r>
      <w:proofErr w:type="spellStart"/>
      <w:r w:rsidRPr="00CB46A6">
        <w:rPr>
          <w:rFonts w:ascii="Times New Roman" w:hAnsi="Times New Roman" w:cs="Times New Roman"/>
          <w:sz w:val="22"/>
          <w:szCs w:val="22"/>
        </w:rPr>
        <w:t>Yakovlev</w:t>
      </w:r>
      <w:proofErr w:type="spellEnd"/>
      <w:r w:rsidRPr="00CB46A6">
        <w:rPr>
          <w:rFonts w:ascii="Times New Roman" w:hAnsi="Times New Roman" w:cs="Times New Roman"/>
          <w:sz w:val="22"/>
          <w:szCs w:val="22"/>
        </w:rPr>
        <w:t xml:space="preserve">, Lev </w:t>
      </w:r>
      <w:proofErr w:type="spellStart"/>
      <w:r w:rsidRPr="00CB46A6">
        <w:rPr>
          <w:rFonts w:ascii="Times New Roman" w:hAnsi="Times New Roman" w:cs="Times New Roman"/>
          <w:sz w:val="22"/>
          <w:szCs w:val="22"/>
        </w:rPr>
        <w:t>Yakobson</w:t>
      </w:r>
      <w:proofErr w:type="spellEnd"/>
      <w:r w:rsidRPr="00CB46A6">
        <w:rPr>
          <w:rFonts w:ascii="Times New Roman" w:hAnsi="Times New Roman" w:cs="Times New Roman"/>
          <w:sz w:val="22"/>
          <w:szCs w:val="22"/>
        </w:rPr>
        <w:t xml:space="preserve">, Maria </w:t>
      </w:r>
      <w:proofErr w:type="spellStart"/>
      <w:r w:rsidRPr="00CB46A6">
        <w:rPr>
          <w:rFonts w:ascii="Times New Roman" w:hAnsi="Times New Roman" w:cs="Times New Roman"/>
          <w:sz w:val="22"/>
          <w:szCs w:val="22"/>
        </w:rPr>
        <w:t>Yudkevich</w:t>
      </w:r>
      <w:proofErr w:type="spellEnd"/>
      <w:r w:rsidRPr="00CB46A6">
        <w:rPr>
          <w:rFonts w:ascii="Times New Roman" w:hAnsi="Times New Roman" w:cs="Times New Roman"/>
          <w:sz w:val="22"/>
          <w:szCs w:val="22"/>
        </w:rPr>
        <w:t>. The Public Procurement System In Russia: A Road Toward A New Quality. University - Higher School of Economics</w:t>
      </w:r>
    </w:p>
  </w:footnote>
  <w:footnote w:id="7">
    <w:p w14:paraId="225EEC8B" w14:textId="77777777" w:rsidR="00004ACC" w:rsidRPr="00CB46A6" w:rsidRDefault="00004ACC" w:rsidP="00394981">
      <w:pPr>
        <w:pStyle w:val="FootnoteText"/>
        <w:rPr>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w:t>
      </w:r>
      <w:proofErr w:type="spellStart"/>
      <w:r w:rsidRPr="00CB46A6">
        <w:rPr>
          <w:rFonts w:ascii="Times New Roman" w:hAnsi="Times New Roman" w:cs="Times New Roman"/>
          <w:sz w:val="22"/>
          <w:szCs w:val="22"/>
        </w:rPr>
        <w:t>Søreide</w:t>
      </w:r>
      <w:proofErr w:type="spellEnd"/>
      <w:r w:rsidRPr="00CB46A6">
        <w:rPr>
          <w:rFonts w:ascii="Times New Roman" w:hAnsi="Times New Roman" w:cs="Times New Roman"/>
          <w:sz w:val="22"/>
          <w:szCs w:val="22"/>
        </w:rPr>
        <w:t xml:space="preserve">, Tina. </w:t>
      </w:r>
      <w:proofErr w:type="gramStart"/>
      <w:r w:rsidRPr="00CB46A6">
        <w:rPr>
          <w:rFonts w:ascii="Times New Roman" w:hAnsi="Times New Roman" w:cs="Times New Roman"/>
          <w:sz w:val="22"/>
          <w:szCs w:val="22"/>
        </w:rPr>
        <w:t>Corruption in public procurement.</w:t>
      </w:r>
      <w:proofErr w:type="gramEnd"/>
      <w:r w:rsidRPr="00CB46A6">
        <w:rPr>
          <w:rFonts w:ascii="Times New Roman" w:hAnsi="Times New Roman" w:cs="Times New Roman"/>
          <w:sz w:val="22"/>
          <w:szCs w:val="22"/>
        </w:rPr>
        <w:t xml:space="preserve"> Causes, consequences and cures. CMI Reports Development Studies and Human Rights, 2002</w:t>
      </w:r>
    </w:p>
  </w:footnote>
  <w:footnote w:id="8">
    <w:p w14:paraId="2EA54579" w14:textId="4F4043F5" w:rsidR="00004ACC" w:rsidRPr="00CB46A6" w:rsidRDefault="00004ACC" w:rsidP="00394981">
      <w:pPr>
        <w:pStyle w:val="FootnoteText"/>
        <w:rPr>
          <w:rFonts w:ascii="Times New Roman" w:hAnsi="Times New Roman" w:cs="Times New Roman"/>
          <w:sz w:val="22"/>
          <w:szCs w:val="22"/>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w:t>
      </w:r>
      <w:r w:rsidRPr="00CB46A6">
        <w:rPr>
          <w:rFonts w:ascii="Times New Roman" w:hAnsi="Times New Roman" w:cs="Times New Roman"/>
          <w:sz w:val="22"/>
          <w:szCs w:val="22"/>
          <w:lang w:val="en-US"/>
        </w:rPr>
        <w:t xml:space="preserve"> </w:t>
      </w:r>
      <w:r w:rsidRPr="00AB742B">
        <w:rPr>
          <w:rFonts w:ascii="Times New Roman" w:hAnsi="Times New Roman" w:cs="Times New Roman"/>
          <w:sz w:val="22"/>
          <w:szCs w:val="22"/>
          <w:lang w:val="ru-RU"/>
        </w:rPr>
        <w:t>Белокрылова О.С., Корытцев М.А. Получение административной ренты и минимальная граница заключения теневых сделок в сфере размещения госзаказа.</w:t>
      </w:r>
    </w:p>
  </w:footnote>
  <w:footnote w:id="9">
    <w:p w14:paraId="1566F68C" w14:textId="77777777" w:rsidR="00004ACC" w:rsidRPr="00CB46A6" w:rsidRDefault="00004ACC" w:rsidP="00394981">
      <w:pPr>
        <w:pStyle w:val="FootnoteText"/>
        <w:rPr>
          <w:rFonts w:ascii="Times New Roman" w:hAnsi="Times New Roman" w:cs="Times New Roman"/>
          <w:sz w:val="22"/>
          <w:szCs w:val="22"/>
          <w:lang w:val="en-US"/>
        </w:rPr>
      </w:pPr>
      <w:r w:rsidRPr="00CB46A6">
        <w:rPr>
          <w:rStyle w:val="FootnoteReference"/>
          <w:rFonts w:ascii="Times New Roman" w:hAnsi="Times New Roman" w:cs="Times New Roman"/>
          <w:sz w:val="22"/>
          <w:szCs w:val="22"/>
        </w:rPr>
        <w:footnoteRef/>
      </w:r>
      <w:r w:rsidRPr="00CB46A6">
        <w:rPr>
          <w:rFonts w:ascii="Times New Roman" w:hAnsi="Times New Roman" w:cs="Times New Roman"/>
          <w:sz w:val="22"/>
          <w:szCs w:val="22"/>
        </w:rPr>
        <w:t xml:space="preserve"> Mark Levin, </w:t>
      </w:r>
      <w:proofErr w:type="spellStart"/>
      <w:r w:rsidRPr="00CB46A6">
        <w:rPr>
          <w:rFonts w:ascii="Times New Roman" w:hAnsi="Times New Roman" w:cs="Times New Roman"/>
          <w:sz w:val="22"/>
          <w:szCs w:val="22"/>
        </w:rPr>
        <w:t>Georgy</w:t>
      </w:r>
      <w:proofErr w:type="spellEnd"/>
      <w:r w:rsidRPr="00CB46A6">
        <w:rPr>
          <w:rFonts w:ascii="Times New Roman" w:hAnsi="Times New Roman" w:cs="Times New Roman"/>
          <w:sz w:val="22"/>
          <w:szCs w:val="22"/>
        </w:rPr>
        <w:t xml:space="preserve"> </w:t>
      </w:r>
      <w:proofErr w:type="spellStart"/>
      <w:r w:rsidRPr="00CB46A6">
        <w:rPr>
          <w:rFonts w:ascii="Times New Roman" w:hAnsi="Times New Roman" w:cs="Times New Roman"/>
          <w:sz w:val="22"/>
          <w:szCs w:val="22"/>
        </w:rPr>
        <w:t>Satarov</w:t>
      </w:r>
      <w:proofErr w:type="spellEnd"/>
      <w:r w:rsidRPr="00CB46A6">
        <w:rPr>
          <w:rFonts w:ascii="Times New Roman" w:hAnsi="Times New Roman" w:cs="Times New Roman"/>
          <w:sz w:val="22"/>
          <w:szCs w:val="22"/>
        </w:rPr>
        <w:t>. A Study of Corruption during the Russian Transition: Measurement and Influences. Higher School of Economics</w:t>
      </w:r>
    </w:p>
  </w:footnote>
  <w:footnote w:id="10">
    <w:p w14:paraId="04D81100" w14:textId="549FE080" w:rsidR="00004ACC" w:rsidRPr="00AB742B" w:rsidRDefault="00004ACC">
      <w:pPr>
        <w:pStyle w:val="FootnoteText"/>
        <w:rPr>
          <w:rFonts w:ascii="Times New Roman" w:hAnsi="Times New Roman" w:cs="Times New Roman"/>
          <w:sz w:val="22"/>
          <w:szCs w:val="22"/>
          <w:lang w:val="ru-RU"/>
        </w:rPr>
      </w:pPr>
      <w:r w:rsidRPr="00AB742B">
        <w:rPr>
          <w:rStyle w:val="FootnoteReference"/>
          <w:rFonts w:ascii="Times New Roman" w:hAnsi="Times New Roman" w:cs="Times New Roman"/>
          <w:sz w:val="22"/>
          <w:szCs w:val="22"/>
        </w:rPr>
        <w:footnoteRef/>
      </w:r>
      <w:r w:rsidRPr="00AB742B">
        <w:rPr>
          <w:rFonts w:ascii="Times New Roman" w:hAnsi="Times New Roman" w:cs="Times New Roman"/>
          <w:sz w:val="22"/>
          <w:szCs w:val="22"/>
        </w:rPr>
        <w:t xml:space="preserve"> </w:t>
      </w:r>
      <w:r w:rsidRPr="00AB742B">
        <w:rPr>
          <w:rFonts w:ascii="Times New Roman" w:hAnsi="Times New Roman" w:cs="Times New Roman"/>
          <w:sz w:val="22"/>
          <w:szCs w:val="22"/>
          <w:lang w:val="ru-RU"/>
        </w:rPr>
        <w:t>Коррупция и прозрачность. // Госзаказ: Управлени</w:t>
      </w:r>
      <w:r>
        <w:rPr>
          <w:rFonts w:ascii="Times New Roman" w:hAnsi="Times New Roman" w:cs="Times New Roman"/>
          <w:sz w:val="22"/>
          <w:szCs w:val="22"/>
          <w:lang w:val="ru-RU"/>
        </w:rPr>
        <w:t>е</w:t>
      </w:r>
      <w:r w:rsidRPr="00AB742B">
        <w:rPr>
          <w:rFonts w:ascii="Times New Roman" w:hAnsi="Times New Roman" w:cs="Times New Roman"/>
          <w:sz w:val="22"/>
          <w:szCs w:val="22"/>
          <w:lang w:val="ru-RU"/>
        </w:rPr>
        <w:t>, размещение, обеспечение, №23. С.46</w:t>
      </w:r>
    </w:p>
  </w:footnote>
  <w:footnote w:id="11">
    <w:p w14:paraId="2A0D0631" w14:textId="0E28F732" w:rsidR="00004ACC" w:rsidRPr="00AB742B" w:rsidRDefault="00004ACC" w:rsidP="00394981">
      <w:pPr>
        <w:pStyle w:val="FootnoteText"/>
        <w:rPr>
          <w:rFonts w:ascii="Times New Roman" w:hAnsi="Times New Roman" w:cs="Times New Roman"/>
          <w:sz w:val="22"/>
          <w:szCs w:val="22"/>
          <w:lang w:val="ru-RU"/>
        </w:rPr>
      </w:pPr>
      <w:r w:rsidRPr="00AB742B">
        <w:rPr>
          <w:rStyle w:val="FootnoteReference"/>
          <w:rFonts w:ascii="Times New Roman" w:hAnsi="Times New Roman" w:cs="Times New Roman"/>
          <w:sz w:val="22"/>
          <w:szCs w:val="22"/>
        </w:rPr>
        <w:footnoteRef/>
      </w:r>
      <w:r w:rsidRPr="00AB742B">
        <w:rPr>
          <w:rFonts w:ascii="Times New Roman" w:hAnsi="Times New Roman" w:cs="Times New Roman"/>
          <w:sz w:val="22"/>
          <w:szCs w:val="22"/>
        </w:rPr>
        <w:t xml:space="preserve"> </w:t>
      </w:r>
      <w:r w:rsidRPr="00AB742B">
        <w:rPr>
          <w:rFonts w:ascii="Times New Roman" w:hAnsi="Times New Roman" w:cs="Times New Roman"/>
          <w:sz w:val="22"/>
          <w:szCs w:val="22"/>
          <w:lang w:val="ru-RU"/>
        </w:rPr>
        <w:t>Пахомова Л.М. Борьба с коррупцией: проблемы и пути решения (взгляд со стороны заказчика) // Госза</w:t>
      </w:r>
      <w:r>
        <w:rPr>
          <w:rFonts w:ascii="Times New Roman" w:hAnsi="Times New Roman" w:cs="Times New Roman"/>
          <w:sz w:val="22"/>
          <w:szCs w:val="22"/>
          <w:lang w:val="ru-RU"/>
        </w:rPr>
        <w:t xml:space="preserve">каз: Управление, размещение, </w:t>
      </w:r>
      <w:proofErr w:type="spellStart"/>
      <w:r>
        <w:rPr>
          <w:rFonts w:ascii="Times New Roman" w:hAnsi="Times New Roman" w:cs="Times New Roman"/>
          <w:sz w:val="22"/>
          <w:szCs w:val="22"/>
          <w:lang w:val="ru-RU"/>
        </w:rPr>
        <w:t>об</w:t>
      </w:r>
      <w:r w:rsidRPr="00AB742B">
        <w:rPr>
          <w:rFonts w:ascii="Times New Roman" w:hAnsi="Times New Roman" w:cs="Times New Roman"/>
          <w:sz w:val="22"/>
          <w:szCs w:val="22"/>
          <w:lang w:val="ru-RU"/>
        </w:rPr>
        <w:t>е</w:t>
      </w:r>
      <w:r>
        <w:rPr>
          <w:rFonts w:ascii="Times New Roman" w:hAnsi="Times New Roman" w:cs="Times New Roman"/>
          <w:sz w:val="22"/>
          <w:szCs w:val="22"/>
          <w:lang w:val="ru-RU"/>
        </w:rPr>
        <w:t>c</w:t>
      </w:r>
      <w:r w:rsidRPr="00AB742B">
        <w:rPr>
          <w:rFonts w:ascii="Times New Roman" w:hAnsi="Times New Roman" w:cs="Times New Roman"/>
          <w:sz w:val="22"/>
          <w:szCs w:val="22"/>
          <w:lang w:val="ru-RU"/>
        </w:rPr>
        <w:t>печение</w:t>
      </w:r>
      <w:proofErr w:type="spellEnd"/>
      <w:r w:rsidRPr="00AB742B">
        <w:rPr>
          <w:rFonts w:ascii="Times New Roman" w:hAnsi="Times New Roman" w:cs="Times New Roman"/>
          <w:sz w:val="22"/>
          <w:szCs w:val="22"/>
          <w:lang w:val="ru-RU"/>
        </w:rPr>
        <w:t>, №17. С. 86</w:t>
      </w:r>
    </w:p>
  </w:footnote>
  <w:footnote w:id="12">
    <w:p w14:paraId="0BCACF5E" w14:textId="2AF9324F" w:rsidR="00004ACC" w:rsidRPr="00AB742B" w:rsidRDefault="00004ACC" w:rsidP="00394981">
      <w:pPr>
        <w:pStyle w:val="FootnoteText"/>
        <w:rPr>
          <w:rFonts w:ascii="Times New Roman" w:hAnsi="Times New Roman" w:cs="Times New Roman"/>
          <w:sz w:val="22"/>
          <w:szCs w:val="22"/>
          <w:lang w:val="ru-RU"/>
        </w:rPr>
      </w:pPr>
      <w:r w:rsidRPr="00AB742B">
        <w:rPr>
          <w:rStyle w:val="FootnoteReference"/>
          <w:rFonts w:ascii="Times New Roman" w:hAnsi="Times New Roman" w:cs="Times New Roman"/>
          <w:sz w:val="22"/>
          <w:szCs w:val="22"/>
        </w:rPr>
        <w:footnoteRef/>
      </w:r>
      <w:r w:rsidRPr="00AB742B">
        <w:rPr>
          <w:rFonts w:ascii="Times New Roman" w:hAnsi="Times New Roman" w:cs="Times New Roman"/>
          <w:sz w:val="22"/>
          <w:szCs w:val="22"/>
        </w:rPr>
        <w:t xml:space="preserve"> </w:t>
      </w:r>
      <w:proofErr w:type="spellStart"/>
      <w:r w:rsidRPr="00AB742B">
        <w:rPr>
          <w:rFonts w:ascii="Times New Roman" w:hAnsi="Times New Roman" w:cs="Times New Roman"/>
          <w:sz w:val="22"/>
          <w:szCs w:val="22"/>
          <w:lang w:val="ru-RU"/>
        </w:rPr>
        <w:t>Подколзина</w:t>
      </w:r>
      <w:proofErr w:type="spellEnd"/>
      <w:r w:rsidRPr="00AB742B">
        <w:rPr>
          <w:rFonts w:ascii="Times New Roman" w:hAnsi="Times New Roman" w:cs="Times New Roman"/>
          <w:sz w:val="22"/>
          <w:szCs w:val="22"/>
          <w:lang w:val="ru-RU"/>
        </w:rPr>
        <w:t xml:space="preserve"> Е.А, </w:t>
      </w:r>
      <w:proofErr w:type="spellStart"/>
      <w:r w:rsidRPr="00AB742B">
        <w:rPr>
          <w:rFonts w:ascii="Times New Roman" w:hAnsi="Times New Roman" w:cs="Times New Roman"/>
          <w:sz w:val="22"/>
          <w:szCs w:val="22"/>
          <w:lang w:val="ru-RU"/>
        </w:rPr>
        <w:t>Бальсевич</w:t>
      </w:r>
      <w:proofErr w:type="spellEnd"/>
      <w:r w:rsidRPr="00AB742B">
        <w:rPr>
          <w:rFonts w:ascii="Times New Roman" w:hAnsi="Times New Roman" w:cs="Times New Roman"/>
          <w:sz w:val="22"/>
          <w:szCs w:val="22"/>
          <w:lang w:val="ru-RU"/>
        </w:rPr>
        <w:t xml:space="preserve"> А.А. Реализация государственных контрактов: теория, проблемы, иллюстрации. // Госзаказ: Управление, размещение, обеспечение, №17. С. 76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D4CF" w14:textId="77777777" w:rsidR="00004ACC" w:rsidRDefault="00004ACC" w:rsidP="00004A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823995" w14:textId="77777777" w:rsidR="00004ACC" w:rsidRDefault="00004A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3420" w14:textId="77777777" w:rsidR="00004ACC" w:rsidRDefault="00004ACC" w:rsidP="00004A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8B3">
      <w:rPr>
        <w:rStyle w:val="PageNumber"/>
        <w:noProof/>
      </w:rPr>
      <w:t>2</w:t>
    </w:r>
    <w:r>
      <w:rPr>
        <w:rStyle w:val="PageNumber"/>
      </w:rPr>
      <w:fldChar w:fldCharType="end"/>
    </w:r>
  </w:p>
  <w:p w14:paraId="5C82AC41" w14:textId="77777777" w:rsidR="00004ACC" w:rsidRDefault="00004A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003836"/>
    <w:multiLevelType w:val="hybridMultilevel"/>
    <w:tmpl w:val="52086238"/>
    <w:lvl w:ilvl="0" w:tplc="714AB476">
      <w:start w:val="1"/>
      <w:numFmt w:val="bullet"/>
      <w:lvlText w:val="•"/>
      <w:lvlJc w:val="left"/>
      <w:pPr>
        <w:tabs>
          <w:tab w:val="num" w:pos="720"/>
        </w:tabs>
        <w:ind w:left="720" w:hanging="360"/>
      </w:pPr>
      <w:rPr>
        <w:rFonts w:ascii="Arial" w:hAnsi="Arial" w:hint="default"/>
      </w:rPr>
    </w:lvl>
    <w:lvl w:ilvl="1" w:tplc="847E770C" w:tentative="1">
      <w:start w:val="1"/>
      <w:numFmt w:val="bullet"/>
      <w:lvlText w:val="•"/>
      <w:lvlJc w:val="left"/>
      <w:pPr>
        <w:tabs>
          <w:tab w:val="num" w:pos="1440"/>
        </w:tabs>
        <w:ind w:left="1440" w:hanging="360"/>
      </w:pPr>
      <w:rPr>
        <w:rFonts w:ascii="Arial" w:hAnsi="Arial" w:hint="default"/>
      </w:rPr>
    </w:lvl>
    <w:lvl w:ilvl="2" w:tplc="7E2E0D2C" w:tentative="1">
      <w:start w:val="1"/>
      <w:numFmt w:val="bullet"/>
      <w:lvlText w:val="•"/>
      <w:lvlJc w:val="left"/>
      <w:pPr>
        <w:tabs>
          <w:tab w:val="num" w:pos="2160"/>
        </w:tabs>
        <w:ind w:left="2160" w:hanging="360"/>
      </w:pPr>
      <w:rPr>
        <w:rFonts w:ascii="Arial" w:hAnsi="Arial" w:hint="default"/>
      </w:rPr>
    </w:lvl>
    <w:lvl w:ilvl="3" w:tplc="97F07440" w:tentative="1">
      <w:start w:val="1"/>
      <w:numFmt w:val="bullet"/>
      <w:lvlText w:val="•"/>
      <w:lvlJc w:val="left"/>
      <w:pPr>
        <w:tabs>
          <w:tab w:val="num" w:pos="2880"/>
        </w:tabs>
        <w:ind w:left="2880" w:hanging="360"/>
      </w:pPr>
      <w:rPr>
        <w:rFonts w:ascii="Arial" w:hAnsi="Arial" w:hint="default"/>
      </w:rPr>
    </w:lvl>
    <w:lvl w:ilvl="4" w:tplc="27FEBC80" w:tentative="1">
      <w:start w:val="1"/>
      <w:numFmt w:val="bullet"/>
      <w:lvlText w:val="•"/>
      <w:lvlJc w:val="left"/>
      <w:pPr>
        <w:tabs>
          <w:tab w:val="num" w:pos="3600"/>
        </w:tabs>
        <w:ind w:left="3600" w:hanging="360"/>
      </w:pPr>
      <w:rPr>
        <w:rFonts w:ascii="Arial" w:hAnsi="Arial" w:hint="default"/>
      </w:rPr>
    </w:lvl>
    <w:lvl w:ilvl="5" w:tplc="286636DE" w:tentative="1">
      <w:start w:val="1"/>
      <w:numFmt w:val="bullet"/>
      <w:lvlText w:val="•"/>
      <w:lvlJc w:val="left"/>
      <w:pPr>
        <w:tabs>
          <w:tab w:val="num" w:pos="4320"/>
        </w:tabs>
        <w:ind w:left="4320" w:hanging="360"/>
      </w:pPr>
      <w:rPr>
        <w:rFonts w:ascii="Arial" w:hAnsi="Arial" w:hint="default"/>
      </w:rPr>
    </w:lvl>
    <w:lvl w:ilvl="6" w:tplc="6F3CB7E8" w:tentative="1">
      <w:start w:val="1"/>
      <w:numFmt w:val="bullet"/>
      <w:lvlText w:val="•"/>
      <w:lvlJc w:val="left"/>
      <w:pPr>
        <w:tabs>
          <w:tab w:val="num" w:pos="5040"/>
        </w:tabs>
        <w:ind w:left="5040" w:hanging="360"/>
      </w:pPr>
      <w:rPr>
        <w:rFonts w:ascii="Arial" w:hAnsi="Arial" w:hint="default"/>
      </w:rPr>
    </w:lvl>
    <w:lvl w:ilvl="7" w:tplc="E7DA2BBE" w:tentative="1">
      <w:start w:val="1"/>
      <w:numFmt w:val="bullet"/>
      <w:lvlText w:val="•"/>
      <w:lvlJc w:val="left"/>
      <w:pPr>
        <w:tabs>
          <w:tab w:val="num" w:pos="5760"/>
        </w:tabs>
        <w:ind w:left="5760" w:hanging="360"/>
      </w:pPr>
      <w:rPr>
        <w:rFonts w:ascii="Arial" w:hAnsi="Arial" w:hint="default"/>
      </w:rPr>
    </w:lvl>
    <w:lvl w:ilvl="8" w:tplc="8278BE3E" w:tentative="1">
      <w:start w:val="1"/>
      <w:numFmt w:val="bullet"/>
      <w:lvlText w:val="•"/>
      <w:lvlJc w:val="left"/>
      <w:pPr>
        <w:tabs>
          <w:tab w:val="num" w:pos="6480"/>
        </w:tabs>
        <w:ind w:left="6480" w:hanging="360"/>
      </w:pPr>
      <w:rPr>
        <w:rFonts w:ascii="Arial" w:hAnsi="Arial" w:hint="default"/>
      </w:rPr>
    </w:lvl>
  </w:abstractNum>
  <w:abstractNum w:abstractNumId="2">
    <w:nsid w:val="1731750D"/>
    <w:multiLevelType w:val="hybridMultilevel"/>
    <w:tmpl w:val="8898C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B8063A"/>
    <w:multiLevelType w:val="hybridMultilevel"/>
    <w:tmpl w:val="283E3E2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A587666"/>
    <w:multiLevelType w:val="hybridMultilevel"/>
    <w:tmpl w:val="E9CCF63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nsid w:val="461F6310"/>
    <w:multiLevelType w:val="hybridMultilevel"/>
    <w:tmpl w:val="D26C016E"/>
    <w:lvl w:ilvl="0" w:tplc="2D80EC9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BF7EF9"/>
    <w:multiLevelType w:val="hybridMultilevel"/>
    <w:tmpl w:val="A6D0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57B61"/>
    <w:multiLevelType w:val="hybridMultilevel"/>
    <w:tmpl w:val="2878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765FE"/>
    <w:multiLevelType w:val="hybridMultilevel"/>
    <w:tmpl w:val="38BAC3CC"/>
    <w:lvl w:ilvl="0" w:tplc="057CD10E">
      <w:start w:val="1"/>
      <w:numFmt w:val="bullet"/>
      <w:lvlText w:val="•"/>
      <w:lvlJc w:val="left"/>
      <w:pPr>
        <w:tabs>
          <w:tab w:val="num" w:pos="720"/>
        </w:tabs>
        <w:ind w:left="720" w:hanging="360"/>
      </w:pPr>
      <w:rPr>
        <w:rFonts w:ascii="Arial" w:hAnsi="Arial" w:hint="default"/>
      </w:rPr>
    </w:lvl>
    <w:lvl w:ilvl="1" w:tplc="C5BA1FC4" w:tentative="1">
      <w:start w:val="1"/>
      <w:numFmt w:val="bullet"/>
      <w:lvlText w:val="•"/>
      <w:lvlJc w:val="left"/>
      <w:pPr>
        <w:tabs>
          <w:tab w:val="num" w:pos="1440"/>
        </w:tabs>
        <w:ind w:left="1440" w:hanging="360"/>
      </w:pPr>
      <w:rPr>
        <w:rFonts w:ascii="Arial" w:hAnsi="Arial" w:hint="default"/>
      </w:rPr>
    </w:lvl>
    <w:lvl w:ilvl="2" w:tplc="21A65942" w:tentative="1">
      <w:start w:val="1"/>
      <w:numFmt w:val="bullet"/>
      <w:lvlText w:val="•"/>
      <w:lvlJc w:val="left"/>
      <w:pPr>
        <w:tabs>
          <w:tab w:val="num" w:pos="2160"/>
        </w:tabs>
        <w:ind w:left="2160" w:hanging="360"/>
      </w:pPr>
      <w:rPr>
        <w:rFonts w:ascii="Arial" w:hAnsi="Arial" w:hint="default"/>
      </w:rPr>
    </w:lvl>
    <w:lvl w:ilvl="3" w:tplc="8D9070F4" w:tentative="1">
      <w:start w:val="1"/>
      <w:numFmt w:val="bullet"/>
      <w:lvlText w:val="•"/>
      <w:lvlJc w:val="left"/>
      <w:pPr>
        <w:tabs>
          <w:tab w:val="num" w:pos="2880"/>
        </w:tabs>
        <w:ind w:left="2880" w:hanging="360"/>
      </w:pPr>
      <w:rPr>
        <w:rFonts w:ascii="Arial" w:hAnsi="Arial" w:hint="default"/>
      </w:rPr>
    </w:lvl>
    <w:lvl w:ilvl="4" w:tplc="C870F12C" w:tentative="1">
      <w:start w:val="1"/>
      <w:numFmt w:val="bullet"/>
      <w:lvlText w:val="•"/>
      <w:lvlJc w:val="left"/>
      <w:pPr>
        <w:tabs>
          <w:tab w:val="num" w:pos="3600"/>
        </w:tabs>
        <w:ind w:left="3600" w:hanging="360"/>
      </w:pPr>
      <w:rPr>
        <w:rFonts w:ascii="Arial" w:hAnsi="Arial" w:hint="default"/>
      </w:rPr>
    </w:lvl>
    <w:lvl w:ilvl="5" w:tplc="DDFE097A" w:tentative="1">
      <w:start w:val="1"/>
      <w:numFmt w:val="bullet"/>
      <w:lvlText w:val="•"/>
      <w:lvlJc w:val="left"/>
      <w:pPr>
        <w:tabs>
          <w:tab w:val="num" w:pos="4320"/>
        </w:tabs>
        <w:ind w:left="4320" w:hanging="360"/>
      </w:pPr>
      <w:rPr>
        <w:rFonts w:ascii="Arial" w:hAnsi="Arial" w:hint="default"/>
      </w:rPr>
    </w:lvl>
    <w:lvl w:ilvl="6" w:tplc="DD6ABD7A" w:tentative="1">
      <w:start w:val="1"/>
      <w:numFmt w:val="bullet"/>
      <w:lvlText w:val="•"/>
      <w:lvlJc w:val="left"/>
      <w:pPr>
        <w:tabs>
          <w:tab w:val="num" w:pos="5040"/>
        </w:tabs>
        <w:ind w:left="5040" w:hanging="360"/>
      </w:pPr>
      <w:rPr>
        <w:rFonts w:ascii="Arial" w:hAnsi="Arial" w:hint="default"/>
      </w:rPr>
    </w:lvl>
    <w:lvl w:ilvl="7" w:tplc="9392D0AE" w:tentative="1">
      <w:start w:val="1"/>
      <w:numFmt w:val="bullet"/>
      <w:lvlText w:val="•"/>
      <w:lvlJc w:val="left"/>
      <w:pPr>
        <w:tabs>
          <w:tab w:val="num" w:pos="5760"/>
        </w:tabs>
        <w:ind w:left="5760" w:hanging="360"/>
      </w:pPr>
      <w:rPr>
        <w:rFonts w:ascii="Arial" w:hAnsi="Arial" w:hint="default"/>
      </w:rPr>
    </w:lvl>
    <w:lvl w:ilvl="8" w:tplc="639E2626" w:tentative="1">
      <w:start w:val="1"/>
      <w:numFmt w:val="bullet"/>
      <w:lvlText w:val="•"/>
      <w:lvlJc w:val="left"/>
      <w:pPr>
        <w:tabs>
          <w:tab w:val="num" w:pos="6480"/>
        </w:tabs>
        <w:ind w:left="6480" w:hanging="360"/>
      </w:pPr>
      <w:rPr>
        <w:rFonts w:ascii="Arial" w:hAnsi="Arial" w:hint="default"/>
      </w:rPr>
    </w:lvl>
  </w:abstractNum>
  <w:abstractNum w:abstractNumId="9">
    <w:nsid w:val="65DD0EAD"/>
    <w:multiLevelType w:val="hybridMultilevel"/>
    <w:tmpl w:val="77A6B796"/>
    <w:lvl w:ilvl="0" w:tplc="7F241986">
      <w:start w:val="1"/>
      <w:numFmt w:val="bullet"/>
      <w:lvlText w:val="•"/>
      <w:lvlJc w:val="left"/>
      <w:pPr>
        <w:tabs>
          <w:tab w:val="num" w:pos="720"/>
        </w:tabs>
        <w:ind w:left="720" w:hanging="360"/>
      </w:pPr>
      <w:rPr>
        <w:rFonts w:ascii="Arial" w:hAnsi="Arial" w:hint="default"/>
      </w:rPr>
    </w:lvl>
    <w:lvl w:ilvl="1" w:tplc="6A744352" w:tentative="1">
      <w:start w:val="1"/>
      <w:numFmt w:val="bullet"/>
      <w:lvlText w:val="•"/>
      <w:lvlJc w:val="left"/>
      <w:pPr>
        <w:tabs>
          <w:tab w:val="num" w:pos="1440"/>
        </w:tabs>
        <w:ind w:left="1440" w:hanging="360"/>
      </w:pPr>
      <w:rPr>
        <w:rFonts w:ascii="Arial" w:hAnsi="Arial" w:hint="default"/>
      </w:rPr>
    </w:lvl>
    <w:lvl w:ilvl="2" w:tplc="2B98D006" w:tentative="1">
      <w:start w:val="1"/>
      <w:numFmt w:val="bullet"/>
      <w:lvlText w:val="•"/>
      <w:lvlJc w:val="left"/>
      <w:pPr>
        <w:tabs>
          <w:tab w:val="num" w:pos="2160"/>
        </w:tabs>
        <w:ind w:left="2160" w:hanging="360"/>
      </w:pPr>
      <w:rPr>
        <w:rFonts w:ascii="Arial" w:hAnsi="Arial" w:hint="default"/>
      </w:rPr>
    </w:lvl>
    <w:lvl w:ilvl="3" w:tplc="FF667702" w:tentative="1">
      <w:start w:val="1"/>
      <w:numFmt w:val="bullet"/>
      <w:lvlText w:val="•"/>
      <w:lvlJc w:val="left"/>
      <w:pPr>
        <w:tabs>
          <w:tab w:val="num" w:pos="2880"/>
        </w:tabs>
        <w:ind w:left="2880" w:hanging="360"/>
      </w:pPr>
      <w:rPr>
        <w:rFonts w:ascii="Arial" w:hAnsi="Arial" w:hint="default"/>
      </w:rPr>
    </w:lvl>
    <w:lvl w:ilvl="4" w:tplc="E17CFD32" w:tentative="1">
      <w:start w:val="1"/>
      <w:numFmt w:val="bullet"/>
      <w:lvlText w:val="•"/>
      <w:lvlJc w:val="left"/>
      <w:pPr>
        <w:tabs>
          <w:tab w:val="num" w:pos="3600"/>
        </w:tabs>
        <w:ind w:left="3600" w:hanging="360"/>
      </w:pPr>
      <w:rPr>
        <w:rFonts w:ascii="Arial" w:hAnsi="Arial" w:hint="default"/>
      </w:rPr>
    </w:lvl>
    <w:lvl w:ilvl="5" w:tplc="265E43D0" w:tentative="1">
      <w:start w:val="1"/>
      <w:numFmt w:val="bullet"/>
      <w:lvlText w:val="•"/>
      <w:lvlJc w:val="left"/>
      <w:pPr>
        <w:tabs>
          <w:tab w:val="num" w:pos="4320"/>
        </w:tabs>
        <w:ind w:left="4320" w:hanging="360"/>
      </w:pPr>
      <w:rPr>
        <w:rFonts w:ascii="Arial" w:hAnsi="Arial" w:hint="default"/>
      </w:rPr>
    </w:lvl>
    <w:lvl w:ilvl="6" w:tplc="13AC1EB2" w:tentative="1">
      <w:start w:val="1"/>
      <w:numFmt w:val="bullet"/>
      <w:lvlText w:val="•"/>
      <w:lvlJc w:val="left"/>
      <w:pPr>
        <w:tabs>
          <w:tab w:val="num" w:pos="5040"/>
        </w:tabs>
        <w:ind w:left="5040" w:hanging="360"/>
      </w:pPr>
      <w:rPr>
        <w:rFonts w:ascii="Arial" w:hAnsi="Arial" w:hint="default"/>
      </w:rPr>
    </w:lvl>
    <w:lvl w:ilvl="7" w:tplc="DEE8123E" w:tentative="1">
      <w:start w:val="1"/>
      <w:numFmt w:val="bullet"/>
      <w:lvlText w:val="•"/>
      <w:lvlJc w:val="left"/>
      <w:pPr>
        <w:tabs>
          <w:tab w:val="num" w:pos="5760"/>
        </w:tabs>
        <w:ind w:left="5760" w:hanging="360"/>
      </w:pPr>
      <w:rPr>
        <w:rFonts w:ascii="Arial" w:hAnsi="Arial" w:hint="default"/>
      </w:rPr>
    </w:lvl>
    <w:lvl w:ilvl="8" w:tplc="2D96636A" w:tentative="1">
      <w:start w:val="1"/>
      <w:numFmt w:val="bullet"/>
      <w:lvlText w:val="•"/>
      <w:lvlJc w:val="left"/>
      <w:pPr>
        <w:tabs>
          <w:tab w:val="num" w:pos="6480"/>
        </w:tabs>
        <w:ind w:left="6480" w:hanging="360"/>
      </w:pPr>
      <w:rPr>
        <w:rFonts w:ascii="Arial" w:hAnsi="Arial" w:hint="default"/>
      </w:rPr>
    </w:lvl>
  </w:abstractNum>
  <w:abstractNum w:abstractNumId="10">
    <w:nsid w:val="66D7143A"/>
    <w:multiLevelType w:val="hybridMultilevel"/>
    <w:tmpl w:val="3B0C8C16"/>
    <w:lvl w:ilvl="0" w:tplc="978C4F58">
      <w:start w:val="1"/>
      <w:numFmt w:val="bullet"/>
      <w:lvlText w:val="•"/>
      <w:lvlJc w:val="left"/>
      <w:pPr>
        <w:tabs>
          <w:tab w:val="num" w:pos="720"/>
        </w:tabs>
        <w:ind w:left="720" w:hanging="360"/>
      </w:pPr>
      <w:rPr>
        <w:rFonts w:ascii="Arial" w:hAnsi="Arial" w:hint="default"/>
      </w:rPr>
    </w:lvl>
    <w:lvl w:ilvl="1" w:tplc="3F9EEF9E" w:tentative="1">
      <w:start w:val="1"/>
      <w:numFmt w:val="bullet"/>
      <w:lvlText w:val="•"/>
      <w:lvlJc w:val="left"/>
      <w:pPr>
        <w:tabs>
          <w:tab w:val="num" w:pos="1440"/>
        </w:tabs>
        <w:ind w:left="1440" w:hanging="360"/>
      </w:pPr>
      <w:rPr>
        <w:rFonts w:ascii="Arial" w:hAnsi="Arial" w:hint="default"/>
      </w:rPr>
    </w:lvl>
    <w:lvl w:ilvl="2" w:tplc="3CE6C0B2" w:tentative="1">
      <w:start w:val="1"/>
      <w:numFmt w:val="bullet"/>
      <w:lvlText w:val="•"/>
      <w:lvlJc w:val="left"/>
      <w:pPr>
        <w:tabs>
          <w:tab w:val="num" w:pos="2160"/>
        </w:tabs>
        <w:ind w:left="2160" w:hanging="360"/>
      </w:pPr>
      <w:rPr>
        <w:rFonts w:ascii="Arial" w:hAnsi="Arial" w:hint="default"/>
      </w:rPr>
    </w:lvl>
    <w:lvl w:ilvl="3" w:tplc="1CECDDB6" w:tentative="1">
      <w:start w:val="1"/>
      <w:numFmt w:val="bullet"/>
      <w:lvlText w:val="•"/>
      <w:lvlJc w:val="left"/>
      <w:pPr>
        <w:tabs>
          <w:tab w:val="num" w:pos="2880"/>
        </w:tabs>
        <w:ind w:left="2880" w:hanging="360"/>
      </w:pPr>
      <w:rPr>
        <w:rFonts w:ascii="Arial" w:hAnsi="Arial" w:hint="default"/>
      </w:rPr>
    </w:lvl>
    <w:lvl w:ilvl="4" w:tplc="0A7EE7C6" w:tentative="1">
      <w:start w:val="1"/>
      <w:numFmt w:val="bullet"/>
      <w:lvlText w:val="•"/>
      <w:lvlJc w:val="left"/>
      <w:pPr>
        <w:tabs>
          <w:tab w:val="num" w:pos="3600"/>
        </w:tabs>
        <w:ind w:left="3600" w:hanging="360"/>
      </w:pPr>
      <w:rPr>
        <w:rFonts w:ascii="Arial" w:hAnsi="Arial" w:hint="default"/>
      </w:rPr>
    </w:lvl>
    <w:lvl w:ilvl="5" w:tplc="444EF70A" w:tentative="1">
      <w:start w:val="1"/>
      <w:numFmt w:val="bullet"/>
      <w:lvlText w:val="•"/>
      <w:lvlJc w:val="left"/>
      <w:pPr>
        <w:tabs>
          <w:tab w:val="num" w:pos="4320"/>
        </w:tabs>
        <w:ind w:left="4320" w:hanging="360"/>
      </w:pPr>
      <w:rPr>
        <w:rFonts w:ascii="Arial" w:hAnsi="Arial" w:hint="default"/>
      </w:rPr>
    </w:lvl>
    <w:lvl w:ilvl="6" w:tplc="0154342E" w:tentative="1">
      <w:start w:val="1"/>
      <w:numFmt w:val="bullet"/>
      <w:lvlText w:val="•"/>
      <w:lvlJc w:val="left"/>
      <w:pPr>
        <w:tabs>
          <w:tab w:val="num" w:pos="5040"/>
        </w:tabs>
        <w:ind w:left="5040" w:hanging="360"/>
      </w:pPr>
      <w:rPr>
        <w:rFonts w:ascii="Arial" w:hAnsi="Arial" w:hint="default"/>
      </w:rPr>
    </w:lvl>
    <w:lvl w:ilvl="7" w:tplc="14426494" w:tentative="1">
      <w:start w:val="1"/>
      <w:numFmt w:val="bullet"/>
      <w:lvlText w:val="•"/>
      <w:lvlJc w:val="left"/>
      <w:pPr>
        <w:tabs>
          <w:tab w:val="num" w:pos="5760"/>
        </w:tabs>
        <w:ind w:left="5760" w:hanging="360"/>
      </w:pPr>
      <w:rPr>
        <w:rFonts w:ascii="Arial" w:hAnsi="Arial" w:hint="default"/>
      </w:rPr>
    </w:lvl>
    <w:lvl w:ilvl="8" w:tplc="F3A6E7AC" w:tentative="1">
      <w:start w:val="1"/>
      <w:numFmt w:val="bullet"/>
      <w:lvlText w:val="•"/>
      <w:lvlJc w:val="left"/>
      <w:pPr>
        <w:tabs>
          <w:tab w:val="num" w:pos="6480"/>
        </w:tabs>
        <w:ind w:left="6480" w:hanging="360"/>
      </w:pPr>
      <w:rPr>
        <w:rFonts w:ascii="Arial" w:hAnsi="Arial" w:hint="default"/>
      </w:rPr>
    </w:lvl>
  </w:abstractNum>
  <w:abstractNum w:abstractNumId="11">
    <w:nsid w:val="70B47805"/>
    <w:multiLevelType w:val="hybridMultilevel"/>
    <w:tmpl w:val="78747E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48375E"/>
    <w:multiLevelType w:val="hybridMultilevel"/>
    <w:tmpl w:val="BFEC6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9646BD"/>
    <w:multiLevelType w:val="hybridMultilevel"/>
    <w:tmpl w:val="EE90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10"/>
  </w:num>
  <w:num w:numId="6">
    <w:abstractNumId w:val="1"/>
  </w:num>
  <w:num w:numId="7">
    <w:abstractNumId w:val="7"/>
  </w:num>
  <w:num w:numId="8">
    <w:abstractNumId w:val="11"/>
  </w:num>
  <w:num w:numId="9">
    <w:abstractNumId w:val="12"/>
  </w:num>
  <w:num w:numId="10">
    <w:abstractNumId w:val="13"/>
  </w:num>
  <w:num w:numId="11">
    <w:abstractNumId w:val="5"/>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81"/>
    <w:rsid w:val="00004ACC"/>
    <w:rsid w:val="00133620"/>
    <w:rsid w:val="00177C0E"/>
    <w:rsid w:val="00186E3A"/>
    <w:rsid w:val="001F2A2F"/>
    <w:rsid w:val="00230781"/>
    <w:rsid w:val="00331079"/>
    <w:rsid w:val="00394981"/>
    <w:rsid w:val="004449BB"/>
    <w:rsid w:val="00461517"/>
    <w:rsid w:val="00501A2B"/>
    <w:rsid w:val="005079B7"/>
    <w:rsid w:val="005C083F"/>
    <w:rsid w:val="005D6A7F"/>
    <w:rsid w:val="007A5B29"/>
    <w:rsid w:val="007F761F"/>
    <w:rsid w:val="0090691D"/>
    <w:rsid w:val="00A85292"/>
    <w:rsid w:val="00A852A3"/>
    <w:rsid w:val="00AB742B"/>
    <w:rsid w:val="00C329E1"/>
    <w:rsid w:val="00C33738"/>
    <w:rsid w:val="00D418B3"/>
    <w:rsid w:val="00DB22C5"/>
    <w:rsid w:val="00E51CD1"/>
    <w:rsid w:val="00EF7B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321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81"/>
    <w:pPr>
      <w:spacing w:line="276" w:lineRule="auto"/>
    </w:pPr>
    <w:rPr>
      <w:rFonts w:ascii="Arial" w:eastAsia="Arial" w:hAnsi="Arial" w:cs="Arial"/>
      <w:color w:val="000000"/>
      <w:sz w:val="22"/>
      <w:szCs w:val="22"/>
      <w:lang w:val="en-GB"/>
    </w:rPr>
  </w:style>
  <w:style w:type="paragraph" w:styleId="Heading1">
    <w:name w:val="heading 1"/>
    <w:basedOn w:val="Normal"/>
    <w:next w:val="Normal"/>
    <w:link w:val="Heading1Char"/>
    <w:uiPriority w:val="9"/>
    <w:qFormat/>
    <w:rsid w:val="00394981"/>
    <w:pPr>
      <w:keepNext/>
      <w:keepLines/>
      <w:spacing w:before="480"/>
      <w:jc w:val="center"/>
      <w:outlineLvl w:val="0"/>
    </w:pPr>
    <w:rPr>
      <w:rFonts w:ascii="Times New Roman" w:eastAsiaTheme="majorEastAsia" w:hAnsi="Times New Roman" w:cs="Times New Roman"/>
      <w:b/>
      <w:bCs/>
      <w:color w:val="345A8A" w:themeColor="accent1" w:themeShade="B5"/>
      <w:sz w:val="32"/>
      <w:szCs w:val="32"/>
    </w:rPr>
  </w:style>
  <w:style w:type="paragraph" w:styleId="Heading2">
    <w:name w:val="heading 2"/>
    <w:basedOn w:val="Normal"/>
    <w:next w:val="Normal"/>
    <w:link w:val="Heading2Char"/>
    <w:uiPriority w:val="9"/>
    <w:unhideWhenUsed/>
    <w:qFormat/>
    <w:rsid w:val="00394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394981"/>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81"/>
    <w:rPr>
      <w:rFonts w:ascii="Times New Roman" w:eastAsiaTheme="majorEastAsia" w:hAnsi="Times New Roman" w:cs="Times New Roman"/>
      <w:b/>
      <w:bCs/>
      <w:color w:val="345A8A" w:themeColor="accent1" w:themeShade="B5"/>
      <w:sz w:val="32"/>
      <w:szCs w:val="32"/>
      <w:lang w:val="en-GB"/>
    </w:rPr>
  </w:style>
  <w:style w:type="character" w:customStyle="1" w:styleId="Heading2Char">
    <w:name w:val="Heading 2 Char"/>
    <w:basedOn w:val="DefaultParagraphFont"/>
    <w:link w:val="Heading2"/>
    <w:uiPriority w:val="9"/>
    <w:rsid w:val="00394981"/>
    <w:rPr>
      <w:rFonts w:asciiTheme="majorHAnsi" w:eastAsiaTheme="majorEastAsia" w:hAnsiTheme="majorHAnsi" w:cstheme="majorBidi"/>
      <w:b/>
      <w:bCs/>
      <w:color w:val="4F81BD" w:themeColor="accent1"/>
      <w:sz w:val="26"/>
      <w:szCs w:val="26"/>
      <w:lang w:val="en-GB"/>
    </w:rPr>
  </w:style>
  <w:style w:type="character" w:customStyle="1" w:styleId="Heading6Char">
    <w:name w:val="Heading 6 Char"/>
    <w:basedOn w:val="DefaultParagraphFont"/>
    <w:link w:val="Heading6"/>
    <w:rsid w:val="00394981"/>
    <w:rPr>
      <w:rFonts w:ascii="Arial" w:eastAsia="Arial" w:hAnsi="Arial" w:cs="Arial"/>
      <w:b/>
      <w:bCs/>
      <w:color w:val="000000"/>
      <w:sz w:val="20"/>
      <w:szCs w:val="20"/>
      <w:lang w:val="en-GB"/>
    </w:rPr>
  </w:style>
  <w:style w:type="paragraph" w:customStyle="1" w:styleId="FR1">
    <w:name w:val="FR1"/>
    <w:rsid w:val="00394981"/>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394981"/>
    <w:pPr>
      <w:autoSpaceDE w:val="0"/>
      <w:autoSpaceDN w:val="0"/>
      <w:adjustRightInd w:val="0"/>
      <w:spacing w:before="35" w:line="240" w:lineRule="auto"/>
      <w:ind w:right="278"/>
    </w:pPr>
    <w:rPr>
      <w:rFonts w:ascii="Times New Roman" w:eastAsia="Times New Roman" w:hAnsi="Times New Roman" w:cs="Times New Roman"/>
      <w:color w:val="auto"/>
      <w:sz w:val="24"/>
      <w:szCs w:val="18"/>
      <w:lang w:val="ru-RU" w:eastAsia="ru-RU"/>
    </w:rPr>
  </w:style>
  <w:style w:type="character" w:customStyle="1" w:styleId="BodyText2Char">
    <w:name w:val="Body Text 2 Char"/>
    <w:basedOn w:val="DefaultParagraphFont"/>
    <w:link w:val="BodyText2"/>
    <w:rsid w:val="00394981"/>
    <w:rPr>
      <w:rFonts w:ascii="Times New Roman" w:eastAsia="Times New Roman" w:hAnsi="Times New Roman" w:cs="Times New Roman"/>
      <w:szCs w:val="18"/>
      <w:lang w:eastAsia="ru-RU"/>
    </w:rPr>
  </w:style>
  <w:style w:type="paragraph" w:styleId="TOC1">
    <w:name w:val="toc 1"/>
    <w:basedOn w:val="Normal"/>
    <w:next w:val="Normal"/>
    <w:autoRedefine/>
    <w:uiPriority w:val="39"/>
    <w:rsid w:val="00394981"/>
    <w:pPr>
      <w:tabs>
        <w:tab w:val="right" w:leader="dot" w:pos="9055"/>
      </w:tabs>
      <w:spacing w:before="120"/>
    </w:pPr>
    <w:rPr>
      <w:rFonts w:asciiTheme="minorHAnsi" w:hAnsiTheme="minorHAnsi"/>
      <w:b/>
      <w:sz w:val="24"/>
      <w:szCs w:val="24"/>
    </w:rPr>
  </w:style>
  <w:style w:type="character" w:styleId="FootnoteReference">
    <w:name w:val="footnote reference"/>
    <w:rsid w:val="00394981"/>
    <w:rPr>
      <w:vertAlign w:val="superscript"/>
    </w:rPr>
  </w:style>
  <w:style w:type="paragraph" w:styleId="FootnoteText">
    <w:name w:val="footnote text"/>
    <w:basedOn w:val="Normal"/>
    <w:link w:val="FootnoteTextChar"/>
    <w:rsid w:val="00394981"/>
    <w:rPr>
      <w:sz w:val="20"/>
      <w:szCs w:val="20"/>
    </w:rPr>
  </w:style>
  <w:style w:type="character" w:customStyle="1" w:styleId="FootnoteTextChar">
    <w:name w:val="Footnote Text Char"/>
    <w:basedOn w:val="DefaultParagraphFont"/>
    <w:link w:val="FootnoteText"/>
    <w:rsid w:val="00394981"/>
    <w:rPr>
      <w:rFonts w:ascii="Arial" w:eastAsia="Arial" w:hAnsi="Arial" w:cs="Arial"/>
      <w:color w:val="000000"/>
      <w:sz w:val="20"/>
      <w:szCs w:val="20"/>
      <w:lang w:val="en-GB"/>
    </w:rPr>
  </w:style>
  <w:style w:type="paragraph" w:styleId="Footer">
    <w:name w:val="footer"/>
    <w:basedOn w:val="Normal"/>
    <w:link w:val="FooterChar"/>
    <w:rsid w:val="00394981"/>
    <w:pPr>
      <w:tabs>
        <w:tab w:val="center" w:pos="4153"/>
        <w:tab w:val="right" w:pos="8306"/>
      </w:tabs>
      <w:spacing w:line="240" w:lineRule="auto"/>
    </w:pPr>
  </w:style>
  <w:style w:type="character" w:customStyle="1" w:styleId="FooterChar">
    <w:name w:val="Footer Char"/>
    <w:basedOn w:val="DefaultParagraphFont"/>
    <w:link w:val="Footer"/>
    <w:rsid w:val="00394981"/>
    <w:rPr>
      <w:rFonts w:ascii="Arial" w:eastAsia="Arial" w:hAnsi="Arial" w:cs="Arial"/>
      <w:color w:val="000000"/>
      <w:sz w:val="22"/>
      <w:szCs w:val="22"/>
      <w:lang w:val="en-GB"/>
    </w:rPr>
  </w:style>
  <w:style w:type="character" w:styleId="PageNumber">
    <w:name w:val="page number"/>
    <w:rsid w:val="00394981"/>
  </w:style>
  <w:style w:type="paragraph" w:styleId="TOCHeading">
    <w:name w:val="TOC Heading"/>
    <w:basedOn w:val="Heading1"/>
    <w:next w:val="Normal"/>
    <w:uiPriority w:val="39"/>
    <w:unhideWhenUsed/>
    <w:qFormat/>
    <w:rsid w:val="00394981"/>
    <w:pPr>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394981"/>
    <w:pPr>
      <w:spacing w:line="240" w:lineRule="auto"/>
    </w:pPr>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394981"/>
    <w:rPr>
      <w:rFonts w:ascii="Lucida Grande CY" w:eastAsia="Arial" w:hAnsi="Lucida Grande CY" w:cs="Arial"/>
      <w:color w:val="000000"/>
      <w:sz w:val="18"/>
      <w:szCs w:val="18"/>
      <w:lang w:val="en-GB"/>
    </w:rPr>
  </w:style>
  <w:style w:type="paragraph" w:styleId="TOC2">
    <w:name w:val="toc 2"/>
    <w:basedOn w:val="Normal"/>
    <w:next w:val="Normal"/>
    <w:autoRedefine/>
    <w:uiPriority w:val="39"/>
    <w:unhideWhenUsed/>
    <w:rsid w:val="00394981"/>
    <w:pPr>
      <w:ind w:left="220"/>
    </w:pPr>
    <w:rPr>
      <w:rFonts w:asciiTheme="minorHAnsi" w:hAnsiTheme="minorHAnsi"/>
      <w:b/>
    </w:rPr>
  </w:style>
  <w:style w:type="paragraph" w:styleId="TOC3">
    <w:name w:val="toc 3"/>
    <w:basedOn w:val="Normal"/>
    <w:next w:val="Normal"/>
    <w:autoRedefine/>
    <w:uiPriority w:val="39"/>
    <w:semiHidden/>
    <w:unhideWhenUsed/>
    <w:rsid w:val="00394981"/>
    <w:pPr>
      <w:ind w:left="440"/>
    </w:pPr>
    <w:rPr>
      <w:rFonts w:asciiTheme="minorHAnsi" w:hAnsiTheme="minorHAnsi"/>
    </w:rPr>
  </w:style>
  <w:style w:type="paragraph" w:styleId="TOC4">
    <w:name w:val="toc 4"/>
    <w:basedOn w:val="Normal"/>
    <w:next w:val="Normal"/>
    <w:autoRedefine/>
    <w:uiPriority w:val="39"/>
    <w:semiHidden/>
    <w:unhideWhenUsed/>
    <w:rsid w:val="00394981"/>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94981"/>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94981"/>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94981"/>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94981"/>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94981"/>
    <w:pPr>
      <w:ind w:left="1760"/>
    </w:pPr>
    <w:rPr>
      <w:rFonts w:asciiTheme="minorHAnsi" w:hAnsiTheme="minorHAnsi"/>
      <w:sz w:val="20"/>
      <w:szCs w:val="20"/>
    </w:rPr>
  </w:style>
  <w:style w:type="paragraph" w:styleId="Header">
    <w:name w:val="header"/>
    <w:basedOn w:val="Normal"/>
    <w:link w:val="HeaderChar"/>
    <w:uiPriority w:val="99"/>
    <w:unhideWhenUsed/>
    <w:rsid w:val="00394981"/>
    <w:pPr>
      <w:tabs>
        <w:tab w:val="center" w:pos="4153"/>
        <w:tab w:val="right" w:pos="8306"/>
      </w:tabs>
      <w:spacing w:line="240" w:lineRule="auto"/>
    </w:pPr>
  </w:style>
  <w:style w:type="character" w:customStyle="1" w:styleId="HeaderChar">
    <w:name w:val="Header Char"/>
    <w:basedOn w:val="DefaultParagraphFont"/>
    <w:link w:val="Header"/>
    <w:uiPriority w:val="99"/>
    <w:rsid w:val="00394981"/>
    <w:rPr>
      <w:rFonts w:ascii="Arial" w:eastAsia="Arial" w:hAnsi="Arial" w:cs="Arial"/>
      <w:color w:val="000000"/>
      <w:sz w:val="22"/>
      <w:szCs w:val="22"/>
      <w:lang w:val="en-GB"/>
    </w:rPr>
  </w:style>
  <w:style w:type="table" w:styleId="LightShading-Accent1">
    <w:name w:val="Light Shading Accent 1"/>
    <w:basedOn w:val="TableNormal"/>
    <w:uiPriority w:val="60"/>
    <w:rsid w:val="00394981"/>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99"/>
    <w:rsid w:val="00394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94981"/>
    <w:pPr>
      <w:ind w:left="720"/>
      <w:contextualSpacing/>
    </w:pPr>
  </w:style>
  <w:style w:type="character" w:styleId="Hyperlink">
    <w:name w:val="Hyperlink"/>
    <w:basedOn w:val="DefaultParagraphFont"/>
    <w:uiPriority w:val="99"/>
    <w:unhideWhenUsed/>
    <w:rsid w:val="00394981"/>
    <w:rPr>
      <w:color w:val="0000FF" w:themeColor="hyperlink"/>
      <w:u w:val="single"/>
    </w:rPr>
  </w:style>
  <w:style w:type="character" w:styleId="FollowedHyperlink">
    <w:name w:val="FollowedHyperlink"/>
    <w:basedOn w:val="DefaultParagraphFont"/>
    <w:rsid w:val="00394981"/>
    <w:rPr>
      <w:color w:val="800080" w:themeColor="followedHyperlink"/>
      <w:u w:val="single"/>
    </w:rPr>
  </w:style>
  <w:style w:type="character" w:customStyle="1" w:styleId="iceouttxt1">
    <w:name w:val="iceouttxt1"/>
    <w:basedOn w:val="DefaultParagraphFont"/>
    <w:uiPriority w:val="99"/>
    <w:rsid w:val="00394981"/>
    <w:rPr>
      <w:rFonts w:ascii="Arial" w:hAnsi="Arial" w:cs="Arial"/>
      <w:color w:val="auto"/>
      <w:sz w:val="17"/>
      <w:szCs w:val="17"/>
    </w:rPr>
  </w:style>
  <w:style w:type="paragraph" w:customStyle="1" w:styleId="a">
    <w:name w:val="обычн БО"/>
    <w:basedOn w:val="Normal"/>
    <w:uiPriority w:val="99"/>
    <w:rsid w:val="00394981"/>
    <w:pPr>
      <w:widowControl w:val="0"/>
      <w:suppressAutoHyphens/>
      <w:spacing w:line="240" w:lineRule="auto"/>
      <w:jc w:val="both"/>
    </w:pPr>
    <w:rPr>
      <w:rFonts w:eastAsia="Times New Roman"/>
      <w:color w:val="auto"/>
      <w:sz w:val="24"/>
      <w:szCs w:val="24"/>
      <w:lang w:val="ru-RU" w:eastAsia="ar-SA"/>
    </w:rPr>
  </w:style>
  <w:style w:type="character" w:styleId="CommentReference">
    <w:name w:val="annotation reference"/>
    <w:basedOn w:val="DefaultParagraphFont"/>
    <w:rsid w:val="00394981"/>
    <w:rPr>
      <w:sz w:val="16"/>
      <w:szCs w:val="16"/>
    </w:rPr>
  </w:style>
  <w:style w:type="paragraph" w:styleId="CommentText">
    <w:name w:val="annotation text"/>
    <w:basedOn w:val="Normal"/>
    <w:link w:val="CommentTextChar"/>
    <w:rsid w:val="00394981"/>
    <w:pPr>
      <w:spacing w:line="240" w:lineRule="auto"/>
    </w:pPr>
    <w:rPr>
      <w:sz w:val="20"/>
      <w:szCs w:val="20"/>
    </w:rPr>
  </w:style>
  <w:style w:type="character" w:customStyle="1" w:styleId="CommentTextChar">
    <w:name w:val="Comment Text Char"/>
    <w:basedOn w:val="DefaultParagraphFont"/>
    <w:link w:val="CommentText"/>
    <w:rsid w:val="00394981"/>
    <w:rPr>
      <w:rFonts w:ascii="Arial" w:eastAsia="Arial" w:hAnsi="Arial" w:cs="Arial"/>
      <w:color w:val="000000"/>
      <w:sz w:val="20"/>
      <w:szCs w:val="20"/>
      <w:lang w:val="en-GB"/>
    </w:rPr>
  </w:style>
  <w:style w:type="paragraph" w:styleId="CommentSubject">
    <w:name w:val="annotation subject"/>
    <w:basedOn w:val="CommentText"/>
    <w:next w:val="CommentText"/>
    <w:link w:val="CommentSubjectChar"/>
    <w:rsid w:val="00394981"/>
    <w:rPr>
      <w:b/>
      <w:bCs/>
    </w:rPr>
  </w:style>
  <w:style w:type="character" w:customStyle="1" w:styleId="CommentSubjectChar">
    <w:name w:val="Comment Subject Char"/>
    <w:basedOn w:val="CommentTextChar"/>
    <w:link w:val="CommentSubject"/>
    <w:rsid w:val="00394981"/>
    <w:rPr>
      <w:rFonts w:ascii="Arial" w:eastAsia="Arial" w:hAnsi="Arial" w:cs="Arial"/>
      <w:b/>
      <w:bCs/>
      <w:color w:val="000000"/>
      <w:sz w:val="20"/>
      <w:szCs w:val="20"/>
      <w:lang w:val="en-GB"/>
    </w:rPr>
  </w:style>
  <w:style w:type="paragraph" w:styleId="Revision">
    <w:name w:val="Revision"/>
    <w:hidden/>
    <w:rsid w:val="00394981"/>
    <w:rPr>
      <w:rFonts w:ascii="Arial" w:eastAsia="Arial" w:hAnsi="Arial" w:cs="Arial"/>
      <w:color w:val="000000"/>
      <w:sz w:val="22"/>
      <w:szCs w:val="22"/>
      <w:lang w:val="en-GB"/>
    </w:rPr>
  </w:style>
  <w:style w:type="character" w:styleId="PlaceholderText">
    <w:name w:val="Placeholder Text"/>
    <w:basedOn w:val="DefaultParagraphFont"/>
    <w:rsid w:val="00394981"/>
    <w:rPr>
      <w:color w:val="808080"/>
    </w:rPr>
  </w:style>
  <w:style w:type="character" w:customStyle="1" w:styleId="newstext1">
    <w:name w:val="newstext1"/>
    <w:rsid w:val="001F2A2F"/>
    <w:rPr>
      <w:rFonts w:ascii="Verdana" w:hAnsi="Verdana" w:hint="default"/>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81"/>
    <w:pPr>
      <w:spacing w:line="276" w:lineRule="auto"/>
    </w:pPr>
    <w:rPr>
      <w:rFonts w:ascii="Arial" w:eastAsia="Arial" w:hAnsi="Arial" w:cs="Arial"/>
      <w:color w:val="000000"/>
      <w:sz w:val="22"/>
      <w:szCs w:val="22"/>
      <w:lang w:val="en-GB"/>
    </w:rPr>
  </w:style>
  <w:style w:type="paragraph" w:styleId="Heading1">
    <w:name w:val="heading 1"/>
    <w:basedOn w:val="Normal"/>
    <w:next w:val="Normal"/>
    <w:link w:val="Heading1Char"/>
    <w:uiPriority w:val="9"/>
    <w:qFormat/>
    <w:rsid w:val="00394981"/>
    <w:pPr>
      <w:keepNext/>
      <w:keepLines/>
      <w:spacing w:before="480"/>
      <w:jc w:val="center"/>
      <w:outlineLvl w:val="0"/>
    </w:pPr>
    <w:rPr>
      <w:rFonts w:ascii="Times New Roman" w:eastAsiaTheme="majorEastAsia" w:hAnsi="Times New Roman" w:cs="Times New Roman"/>
      <w:b/>
      <w:bCs/>
      <w:color w:val="345A8A" w:themeColor="accent1" w:themeShade="B5"/>
      <w:sz w:val="32"/>
      <w:szCs w:val="32"/>
    </w:rPr>
  </w:style>
  <w:style w:type="paragraph" w:styleId="Heading2">
    <w:name w:val="heading 2"/>
    <w:basedOn w:val="Normal"/>
    <w:next w:val="Normal"/>
    <w:link w:val="Heading2Char"/>
    <w:uiPriority w:val="9"/>
    <w:unhideWhenUsed/>
    <w:qFormat/>
    <w:rsid w:val="00394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394981"/>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81"/>
    <w:rPr>
      <w:rFonts w:ascii="Times New Roman" w:eastAsiaTheme="majorEastAsia" w:hAnsi="Times New Roman" w:cs="Times New Roman"/>
      <w:b/>
      <w:bCs/>
      <w:color w:val="345A8A" w:themeColor="accent1" w:themeShade="B5"/>
      <w:sz w:val="32"/>
      <w:szCs w:val="32"/>
      <w:lang w:val="en-GB"/>
    </w:rPr>
  </w:style>
  <w:style w:type="character" w:customStyle="1" w:styleId="Heading2Char">
    <w:name w:val="Heading 2 Char"/>
    <w:basedOn w:val="DefaultParagraphFont"/>
    <w:link w:val="Heading2"/>
    <w:uiPriority w:val="9"/>
    <w:rsid w:val="00394981"/>
    <w:rPr>
      <w:rFonts w:asciiTheme="majorHAnsi" w:eastAsiaTheme="majorEastAsia" w:hAnsiTheme="majorHAnsi" w:cstheme="majorBidi"/>
      <w:b/>
      <w:bCs/>
      <w:color w:val="4F81BD" w:themeColor="accent1"/>
      <w:sz w:val="26"/>
      <w:szCs w:val="26"/>
      <w:lang w:val="en-GB"/>
    </w:rPr>
  </w:style>
  <w:style w:type="character" w:customStyle="1" w:styleId="Heading6Char">
    <w:name w:val="Heading 6 Char"/>
    <w:basedOn w:val="DefaultParagraphFont"/>
    <w:link w:val="Heading6"/>
    <w:rsid w:val="00394981"/>
    <w:rPr>
      <w:rFonts w:ascii="Arial" w:eastAsia="Arial" w:hAnsi="Arial" w:cs="Arial"/>
      <w:b/>
      <w:bCs/>
      <w:color w:val="000000"/>
      <w:sz w:val="20"/>
      <w:szCs w:val="20"/>
      <w:lang w:val="en-GB"/>
    </w:rPr>
  </w:style>
  <w:style w:type="paragraph" w:customStyle="1" w:styleId="FR1">
    <w:name w:val="FR1"/>
    <w:rsid w:val="00394981"/>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394981"/>
    <w:pPr>
      <w:autoSpaceDE w:val="0"/>
      <w:autoSpaceDN w:val="0"/>
      <w:adjustRightInd w:val="0"/>
      <w:spacing w:before="35" w:line="240" w:lineRule="auto"/>
      <w:ind w:right="278"/>
    </w:pPr>
    <w:rPr>
      <w:rFonts w:ascii="Times New Roman" w:eastAsia="Times New Roman" w:hAnsi="Times New Roman" w:cs="Times New Roman"/>
      <w:color w:val="auto"/>
      <w:sz w:val="24"/>
      <w:szCs w:val="18"/>
      <w:lang w:val="ru-RU" w:eastAsia="ru-RU"/>
    </w:rPr>
  </w:style>
  <w:style w:type="character" w:customStyle="1" w:styleId="BodyText2Char">
    <w:name w:val="Body Text 2 Char"/>
    <w:basedOn w:val="DefaultParagraphFont"/>
    <w:link w:val="BodyText2"/>
    <w:rsid w:val="00394981"/>
    <w:rPr>
      <w:rFonts w:ascii="Times New Roman" w:eastAsia="Times New Roman" w:hAnsi="Times New Roman" w:cs="Times New Roman"/>
      <w:szCs w:val="18"/>
      <w:lang w:eastAsia="ru-RU"/>
    </w:rPr>
  </w:style>
  <w:style w:type="paragraph" w:styleId="TOC1">
    <w:name w:val="toc 1"/>
    <w:basedOn w:val="Normal"/>
    <w:next w:val="Normal"/>
    <w:autoRedefine/>
    <w:uiPriority w:val="39"/>
    <w:rsid w:val="00394981"/>
    <w:pPr>
      <w:tabs>
        <w:tab w:val="right" w:leader="dot" w:pos="9055"/>
      </w:tabs>
      <w:spacing w:before="120"/>
    </w:pPr>
    <w:rPr>
      <w:rFonts w:asciiTheme="minorHAnsi" w:hAnsiTheme="minorHAnsi"/>
      <w:b/>
      <w:sz w:val="24"/>
      <w:szCs w:val="24"/>
    </w:rPr>
  </w:style>
  <w:style w:type="character" w:styleId="FootnoteReference">
    <w:name w:val="footnote reference"/>
    <w:rsid w:val="00394981"/>
    <w:rPr>
      <w:vertAlign w:val="superscript"/>
    </w:rPr>
  </w:style>
  <w:style w:type="paragraph" w:styleId="FootnoteText">
    <w:name w:val="footnote text"/>
    <w:basedOn w:val="Normal"/>
    <w:link w:val="FootnoteTextChar"/>
    <w:rsid w:val="00394981"/>
    <w:rPr>
      <w:sz w:val="20"/>
      <w:szCs w:val="20"/>
    </w:rPr>
  </w:style>
  <w:style w:type="character" w:customStyle="1" w:styleId="FootnoteTextChar">
    <w:name w:val="Footnote Text Char"/>
    <w:basedOn w:val="DefaultParagraphFont"/>
    <w:link w:val="FootnoteText"/>
    <w:rsid w:val="00394981"/>
    <w:rPr>
      <w:rFonts w:ascii="Arial" w:eastAsia="Arial" w:hAnsi="Arial" w:cs="Arial"/>
      <w:color w:val="000000"/>
      <w:sz w:val="20"/>
      <w:szCs w:val="20"/>
      <w:lang w:val="en-GB"/>
    </w:rPr>
  </w:style>
  <w:style w:type="paragraph" w:styleId="Footer">
    <w:name w:val="footer"/>
    <w:basedOn w:val="Normal"/>
    <w:link w:val="FooterChar"/>
    <w:rsid w:val="00394981"/>
    <w:pPr>
      <w:tabs>
        <w:tab w:val="center" w:pos="4153"/>
        <w:tab w:val="right" w:pos="8306"/>
      </w:tabs>
      <w:spacing w:line="240" w:lineRule="auto"/>
    </w:pPr>
  </w:style>
  <w:style w:type="character" w:customStyle="1" w:styleId="FooterChar">
    <w:name w:val="Footer Char"/>
    <w:basedOn w:val="DefaultParagraphFont"/>
    <w:link w:val="Footer"/>
    <w:rsid w:val="00394981"/>
    <w:rPr>
      <w:rFonts w:ascii="Arial" w:eastAsia="Arial" w:hAnsi="Arial" w:cs="Arial"/>
      <w:color w:val="000000"/>
      <w:sz w:val="22"/>
      <w:szCs w:val="22"/>
      <w:lang w:val="en-GB"/>
    </w:rPr>
  </w:style>
  <w:style w:type="character" w:styleId="PageNumber">
    <w:name w:val="page number"/>
    <w:rsid w:val="00394981"/>
  </w:style>
  <w:style w:type="paragraph" w:styleId="TOCHeading">
    <w:name w:val="TOC Heading"/>
    <w:basedOn w:val="Heading1"/>
    <w:next w:val="Normal"/>
    <w:uiPriority w:val="39"/>
    <w:unhideWhenUsed/>
    <w:qFormat/>
    <w:rsid w:val="00394981"/>
    <w:pPr>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394981"/>
    <w:pPr>
      <w:spacing w:line="240" w:lineRule="auto"/>
    </w:pPr>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394981"/>
    <w:rPr>
      <w:rFonts w:ascii="Lucida Grande CY" w:eastAsia="Arial" w:hAnsi="Lucida Grande CY" w:cs="Arial"/>
      <w:color w:val="000000"/>
      <w:sz w:val="18"/>
      <w:szCs w:val="18"/>
      <w:lang w:val="en-GB"/>
    </w:rPr>
  </w:style>
  <w:style w:type="paragraph" w:styleId="TOC2">
    <w:name w:val="toc 2"/>
    <w:basedOn w:val="Normal"/>
    <w:next w:val="Normal"/>
    <w:autoRedefine/>
    <w:uiPriority w:val="39"/>
    <w:unhideWhenUsed/>
    <w:rsid w:val="00394981"/>
    <w:pPr>
      <w:ind w:left="220"/>
    </w:pPr>
    <w:rPr>
      <w:rFonts w:asciiTheme="minorHAnsi" w:hAnsiTheme="minorHAnsi"/>
      <w:b/>
    </w:rPr>
  </w:style>
  <w:style w:type="paragraph" w:styleId="TOC3">
    <w:name w:val="toc 3"/>
    <w:basedOn w:val="Normal"/>
    <w:next w:val="Normal"/>
    <w:autoRedefine/>
    <w:uiPriority w:val="39"/>
    <w:semiHidden/>
    <w:unhideWhenUsed/>
    <w:rsid w:val="00394981"/>
    <w:pPr>
      <w:ind w:left="440"/>
    </w:pPr>
    <w:rPr>
      <w:rFonts w:asciiTheme="minorHAnsi" w:hAnsiTheme="minorHAnsi"/>
    </w:rPr>
  </w:style>
  <w:style w:type="paragraph" w:styleId="TOC4">
    <w:name w:val="toc 4"/>
    <w:basedOn w:val="Normal"/>
    <w:next w:val="Normal"/>
    <w:autoRedefine/>
    <w:uiPriority w:val="39"/>
    <w:semiHidden/>
    <w:unhideWhenUsed/>
    <w:rsid w:val="00394981"/>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94981"/>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94981"/>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94981"/>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94981"/>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94981"/>
    <w:pPr>
      <w:ind w:left="1760"/>
    </w:pPr>
    <w:rPr>
      <w:rFonts w:asciiTheme="minorHAnsi" w:hAnsiTheme="minorHAnsi"/>
      <w:sz w:val="20"/>
      <w:szCs w:val="20"/>
    </w:rPr>
  </w:style>
  <w:style w:type="paragraph" w:styleId="Header">
    <w:name w:val="header"/>
    <w:basedOn w:val="Normal"/>
    <w:link w:val="HeaderChar"/>
    <w:uiPriority w:val="99"/>
    <w:unhideWhenUsed/>
    <w:rsid w:val="00394981"/>
    <w:pPr>
      <w:tabs>
        <w:tab w:val="center" w:pos="4153"/>
        <w:tab w:val="right" w:pos="8306"/>
      </w:tabs>
      <w:spacing w:line="240" w:lineRule="auto"/>
    </w:pPr>
  </w:style>
  <w:style w:type="character" w:customStyle="1" w:styleId="HeaderChar">
    <w:name w:val="Header Char"/>
    <w:basedOn w:val="DefaultParagraphFont"/>
    <w:link w:val="Header"/>
    <w:uiPriority w:val="99"/>
    <w:rsid w:val="00394981"/>
    <w:rPr>
      <w:rFonts w:ascii="Arial" w:eastAsia="Arial" w:hAnsi="Arial" w:cs="Arial"/>
      <w:color w:val="000000"/>
      <w:sz w:val="22"/>
      <w:szCs w:val="22"/>
      <w:lang w:val="en-GB"/>
    </w:rPr>
  </w:style>
  <w:style w:type="table" w:styleId="LightShading-Accent1">
    <w:name w:val="Light Shading Accent 1"/>
    <w:basedOn w:val="TableNormal"/>
    <w:uiPriority w:val="60"/>
    <w:rsid w:val="00394981"/>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99"/>
    <w:rsid w:val="00394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94981"/>
    <w:pPr>
      <w:ind w:left="720"/>
      <w:contextualSpacing/>
    </w:pPr>
  </w:style>
  <w:style w:type="character" w:styleId="Hyperlink">
    <w:name w:val="Hyperlink"/>
    <w:basedOn w:val="DefaultParagraphFont"/>
    <w:uiPriority w:val="99"/>
    <w:unhideWhenUsed/>
    <w:rsid w:val="00394981"/>
    <w:rPr>
      <w:color w:val="0000FF" w:themeColor="hyperlink"/>
      <w:u w:val="single"/>
    </w:rPr>
  </w:style>
  <w:style w:type="character" w:styleId="FollowedHyperlink">
    <w:name w:val="FollowedHyperlink"/>
    <w:basedOn w:val="DefaultParagraphFont"/>
    <w:rsid w:val="00394981"/>
    <w:rPr>
      <w:color w:val="800080" w:themeColor="followedHyperlink"/>
      <w:u w:val="single"/>
    </w:rPr>
  </w:style>
  <w:style w:type="character" w:customStyle="1" w:styleId="iceouttxt1">
    <w:name w:val="iceouttxt1"/>
    <w:basedOn w:val="DefaultParagraphFont"/>
    <w:uiPriority w:val="99"/>
    <w:rsid w:val="00394981"/>
    <w:rPr>
      <w:rFonts w:ascii="Arial" w:hAnsi="Arial" w:cs="Arial"/>
      <w:color w:val="auto"/>
      <w:sz w:val="17"/>
      <w:szCs w:val="17"/>
    </w:rPr>
  </w:style>
  <w:style w:type="paragraph" w:customStyle="1" w:styleId="a">
    <w:name w:val="обычн БО"/>
    <w:basedOn w:val="Normal"/>
    <w:uiPriority w:val="99"/>
    <w:rsid w:val="00394981"/>
    <w:pPr>
      <w:widowControl w:val="0"/>
      <w:suppressAutoHyphens/>
      <w:spacing w:line="240" w:lineRule="auto"/>
      <w:jc w:val="both"/>
    </w:pPr>
    <w:rPr>
      <w:rFonts w:eastAsia="Times New Roman"/>
      <w:color w:val="auto"/>
      <w:sz w:val="24"/>
      <w:szCs w:val="24"/>
      <w:lang w:val="ru-RU" w:eastAsia="ar-SA"/>
    </w:rPr>
  </w:style>
  <w:style w:type="character" w:styleId="CommentReference">
    <w:name w:val="annotation reference"/>
    <w:basedOn w:val="DefaultParagraphFont"/>
    <w:rsid w:val="00394981"/>
    <w:rPr>
      <w:sz w:val="16"/>
      <w:szCs w:val="16"/>
    </w:rPr>
  </w:style>
  <w:style w:type="paragraph" w:styleId="CommentText">
    <w:name w:val="annotation text"/>
    <w:basedOn w:val="Normal"/>
    <w:link w:val="CommentTextChar"/>
    <w:rsid w:val="00394981"/>
    <w:pPr>
      <w:spacing w:line="240" w:lineRule="auto"/>
    </w:pPr>
    <w:rPr>
      <w:sz w:val="20"/>
      <w:szCs w:val="20"/>
    </w:rPr>
  </w:style>
  <w:style w:type="character" w:customStyle="1" w:styleId="CommentTextChar">
    <w:name w:val="Comment Text Char"/>
    <w:basedOn w:val="DefaultParagraphFont"/>
    <w:link w:val="CommentText"/>
    <w:rsid w:val="00394981"/>
    <w:rPr>
      <w:rFonts w:ascii="Arial" w:eastAsia="Arial" w:hAnsi="Arial" w:cs="Arial"/>
      <w:color w:val="000000"/>
      <w:sz w:val="20"/>
      <w:szCs w:val="20"/>
      <w:lang w:val="en-GB"/>
    </w:rPr>
  </w:style>
  <w:style w:type="paragraph" w:styleId="CommentSubject">
    <w:name w:val="annotation subject"/>
    <w:basedOn w:val="CommentText"/>
    <w:next w:val="CommentText"/>
    <w:link w:val="CommentSubjectChar"/>
    <w:rsid w:val="00394981"/>
    <w:rPr>
      <w:b/>
      <w:bCs/>
    </w:rPr>
  </w:style>
  <w:style w:type="character" w:customStyle="1" w:styleId="CommentSubjectChar">
    <w:name w:val="Comment Subject Char"/>
    <w:basedOn w:val="CommentTextChar"/>
    <w:link w:val="CommentSubject"/>
    <w:rsid w:val="00394981"/>
    <w:rPr>
      <w:rFonts w:ascii="Arial" w:eastAsia="Arial" w:hAnsi="Arial" w:cs="Arial"/>
      <w:b/>
      <w:bCs/>
      <w:color w:val="000000"/>
      <w:sz w:val="20"/>
      <w:szCs w:val="20"/>
      <w:lang w:val="en-GB"/>
    </w:rPr>
  </w:style>
  <w:style w:type="paragraph" w:styleId="Revision">
    <w:name w:val="Revision"/>
    <w:hidden/>
    <w:rsid w:val="00394981"/>
    <w:rPr>
      <w:rFonts w:ascii="Arial" w:eastAsia="Arial" w:hAnsi="Arial" w:cs="Arial"/>
      <w:color w:val="000000"/>
      <w:sz w:val="22"/>
      <w:szCs w:val="22"/>
      <w:lang w:val="en-GB"/>
    </w:rPr>
  </w:style>
  <w:style w:type="character" w:styleId="PlaceholderText">
    <w:name w:val="Placeholder Text"/>
    <w:basedOn w:val="DefaultParagraphFont"/>
    <w:rsid w:val="00394981"/>
    <w:rPr>
      <w:color w:val="808080"/>
    </w:rPr>
  </w:style>
  <w:style w:type="character" w:customStyle="1" w:styleId="newstext1">
    <w:name w:val="newstext1"/>
    <w:rsid w:val="001F2A2F"/>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sberbank-ast.ru" TargetMode="External"/><Relationship Id="rId47" Type="http://schemas.openxmlformats.org/officeDocument/2006/relationships/hyperlink" Target="http://www.minzdravur.ru" TargetMode="External"/><Relationship Id="rId48" Type="http://schemas.openxmlformats.org/officeDocument/2006/relationships/hyperlink" Target="http://www.minzdravur.ru" TargetMode="External"/><Relationship Id="rId49" Type="http://schemas.openxmlformats.org/officeDocument/2006/relationships/hyperlink" Target="http://www.minzdravur.ru"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yperlink" Target="http://profisplit.com/cat/napolno-potolochnye-konditsionery/" TargetMode="External"/><Relationship Id="rId23" Type="http://schemas.openxmlformats.org/officeDocument/2006/relationships/hyperlink" Target="http://www.plastgroup.ru/konditsioner-mitsubishi-pca-rp100kaq-puhz-rp100yka.php" TargetMode="External"/><Relationship Id="rId24" Type="http://schemas.openxmlformats.org/officeDocument/2006/relationships/hyperlink" Target="http://www.ultraclimat.ru/osnov.php?idraz=119" TargetMode="External"/><Relationship Id="rId25" Type="http://schemas.openxmlformats.org/officeDocument/2006/relationships/hyperlink" Target="http://daikin.podberi-conditioner.ru/price/podbor/ft60-r60/12.html" TargetMode="External"/><Relationship Id="rId26" Type="http://schemas.openxmlformats.org/officeDocument/2006/relationships/hyperlink" Target="http://www.vipklimat.com/kondicioner-daikin-ftxs71g-rxs71f.html" TargetMode="External"/><Relationship Id="rId27" Type="http://schemas.openxmlformats.org/officeDocument/2006/relationships/hyperlink" Target="http://www.ultraclimat.ru/osnov.php?idraz=119" TargetMode="External"/><Relationship Id="rId28" Type="http://schemas.openxmlformats.org/officeDocument/2006/relationships/hyperlink" Target="http://www.mircli.ru/good_8923.html" TargetMode="External"/><Relationship Id="rId29" Type="http://schemas.openxmlformats.org/officeDocument/2006/relationships/hyperlink" Target="http://www.mircli.ru/good_8791.html" TargetMode="External"/><Relationship Id="rId50" Type="http://schemas.openxmlformats.org/officeDocument/2006/relationships/hyperlink" Target="http://www.minzdravur.ru"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ogsm.ru/okonnie-aux-general-climate/general-climate-gcw-09hrn1.html" TargetMode="External"/><Relationship Id="rId31" Type="http://schemas.openxmlformats.org/officeDocument/2006/relationships/hyperlink" Target="http://www.globalclimat.ru/goods/walled-split-systems/kentatsu/kentatsu-ksgc26hfan1ksrc26hfan1/" TargetMode="External"/><Relationship Id="rId32" Type="http://schemas.openxmlformats.org/officeDocument/2006/relationships/hyperlink" Target="http://www.luxclimat.ru/kentatsu/nastennye-konditsionery-kentatsu/kentatsu-ksgc21hfan1-ksrc21hfan1"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ultraclimat.ru/osnov.php?idraz=119" TargetMode="External"/><Relationship Id="rId34" Type="http://schemas.openxmlformats.org/officeDocument/2006/relationships/hyperlink" Target="http://armada-climate.ru/items/view/?id=656" TargetMode="External"/><Relationship Id="rId35" Type="http://schemas.openxmlformats.org/officeDocument/2006/relationships/hyperlink" Target="http://climatique.ru/catalog/tovar/5677.html" TargetMode="External"/><Relationship Id="rId36" Type="http://schemas.openxmlformats.org/officeDocument/2006/relationships/hyperlink" Target="http://www.ecocomfort.ru/catalog/channel/cat.php?BID=35&amp;ID=195"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jpg"/><Relationship Id="rId13" Type="http://schemas.openxmlformats.org/officeDocument/2006/relationships/image" Target="media/image2.png"/><Relationship Id="rId14" Type="http://schemas.openxmlformats.org/officeDocument/2006/relationships/hyperlink" Target="http://www.zakupki.gov.ru" TargetMode="External"/><Relationship Id="rId15" Type="http://schemas.openxmlformats.org/officeDocument/2006/relationships/hyperlink" Target="http://www.roseltorg.ru" TargetMode="External"/><Relationship Id="rId16" Type="http://schemas.openxmlformats.org/officeDocument/2006/relationships/hyperlink" Target="http://www.sberbank-ast.ru" TargetMode="External"/><Relationship Id="rId17" Type="http://schemas.openxmlformats.org/officeDocument/2006/relationships/hyperlink" Target="http://www.sberbank-ast.ru" TargetMode="External"/><Relationship Id="rId18" Type="http://schemas.openxmlformats.org/officeDocument/2006/relationships/image" Target="media/image3.png"/><Relationship Id="rId19" Type="http://schemas.openxmlformats.org/officeDocument/2006/relationships/image" Target="media/image4.png"/><Relationship Id="rId37" Type="http://schemas.openxmlformats.org/officeDocument/2006/relationships/hyperlink" Target="http://www.tex-dom.ru/konditsionery/130331061158.html" TargetMode="External"/><Relationship Id="rId38" Type="http://schemas.openxmlformats.org/officeDocument/2006/relationships/hyperlink" Target="http://nadavi.ru/descr/daikin/fhqg125c-rr125bw/descr-40.php" TargetMode="External"/><Relationship Id="rId39" Type="http://schemas.openxmlformats.org/officeDocument/2006/relationships/hyperlink" Target="http://www.mircli.ru/good_8923.html" TargetMode="External"/><Relationship Id="rId40" Type="http://schemas.openxmlformats.org/officeDocument/2006/relationships/hyperlink" Target="http://kincity.ru/item394.html" TargetMode="External"/><Relationship Id="rId41" Type="http://schemas.openxmlformats.org/officeDocument/2006/relationships/hyperlink" Target="http://www.airpromvent.ru/index.php/Bitovie-kondicioneri/Nastennaya-split-sistema-Dantex-RK-24SDM3/RK-24SDM3E/flypage.tpl.html" TargetMode="External"/><Relationship Id="rId42" Type="http://schemas.openxmlformats.org/officeDocument/2006/relationships/hyperlink" Target="http://climatique.ru/catalog/tovar/3536.html" TargetMode="External"/><Relationship Id="rId43" Type="http://schemas.openxmlformats.org/officeDocument/2006/relationships/hyperlink" Target="http://www.globalclimat.ru/goods/walled-split-systems/dantex/dantex-rk-12sdm3/" TargetMode="External"/><Relationship Id="rId44" Type="http://schemas.openxmlformats.org/officeDocument/2006/relationships/hyperlink" Target="http://www.globalclimat.ru/goods/walled-split-systems/dantex/dantex-rk-09sdm3/" TargetMode="External"/><Relationship Id="rId45"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8721</Words>
  <Characters>49714</Characters>
  <Application>Microsoft Macintosh Word</Application>
  <DocSecurity>0</DocSecurity>
  <Lines>414</Lines>
  <Paragraphs>116</Paragraphs>
  <ScaleCrop>false</ScaleCrop>
  <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Juicy Pussy</dc:creator>
  <cp:keywords/>
  <dc:description/>
  <cp:lastModifiedBy>Juicy Pussy</cp:lastModifiedBy>
  <cp:revision>2</cp:revision>
  <dcterms:created xsi:type="dcterms:W3CDTF">2013-06-09T18:39:00Z</dcterms:created>
  <dcterms:modified xsi:type="dcterms:W3CDTF">2013-06-09T18:39:00Z</dcterms:modified>
</cp:coreProperties>
</file>