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5" w:rsidRPr="007E5302" w:rsidRDefault="00E91284" w:rsidP="00C42AE5">
      <w:pPr>
        <w:spacing w:after="0" w:line="360" w:lineRule="auto"/>
        <w:jc w:val="center"/>
        <w:rPr>
          <w:rFonts w:ascii="Times New Roman" w:eastAsiaTheme="minorHAnsi" w:hAnsi="Times New Roman"/>
          <w:outline/>
          <w:color w:val="000000"/>
          <w:sz w:val="32"/>
          <w:szCs w:val="32"/>
        </w:rPr>
      </w:pPr>
      <w:r w:rsidRPr="007E5302">
        <w:rPr>
          <w:rFonts w:ascii="Times New Roman" w:eastAsiaTheme="minorHAnsi" w:hAnsi="Times New Roman"/>
          <w:outline/>
          <w:color w:val="000000"/>
          <w:sz w:val="32"/>
          <w:szCs w:val="32"/>
        </w:rPr>
        <w:t>Национальный исследовательский</w:t>
      </w:r>
      <w:r w:rsidR="00C42AE5" w:rsidRPr="007E5302">
        <w:rPr>
          <w:rFonts w:ascii="Times New Roman" w:eastAsiaTheme="minorHAnsi" w:hAnsi="Times New Roman"/>
          <w:outline/>
          <w:color w:val="000000"/>
          <w:sz w:val="32"/>
          <w:szCs w:val="32"/>
        </w:rPr>
        <w:t xml:space="preserve"> университет – </w:t>
      </w:r>
    </w:p>
    <w:p w:rsidR="00C42AE5" w:rsidRPr="007E5302" w:rsidRDefault="00C42AE5" w:rsidP="00C42AE5">
      <w:pPr>
        <w:spacing w:after="0" w:line="360" w:lineRule="auto"/>
        <w:jc w:val="center"/>
        <w:rPr>
          <w:rFonts w:ascii="Times New Roman" w:eastAsiaTheme="minorHAnsi" w:hAnsi="Times New Roman"/>
          <w:outline/>
          <w:color w:val="000000"/>
          <w:sz w:val="32"/>
          <w:szCs w:val="32"/>
        </w:rPr>
      </w:pPr>
      <w:r w:rsidRPr="007E5302">
        <w:rPr>
          <w:rFonts w:ascii="Times New Roman" w:eastAsiaTheme="minorHAnsi" w:hAnsi="Times New Roman"/>
          <w:outline/>
          <w:color w:val="000000"/>
          <w:sz w:val="32"/>
          <w:szCs w:val="32"/>
        </w:rPr>
        <w:t>Высшая школа экономики</w:t>
      </w:r>
    </w:p>
    <w:p w:rsidR="00C42AE5" w:rsidRDefault="00C42AE5" w:rsidP="00C42AE5">
      <w:pPr>
        <w:spacing w:after="0" w:line="360" w:lineRule="auto"/>
        <w:jc w:val="center"/>
        <w:rPr>
          <w:rFonts w:ascii="Times New Roman" w:hAnsi="Times New Roman"/>
          <w:sz w:val="24"/>
          <w:szCs w:val="24"/>
        </w:rPr>
      </w:pPr>
    </w:p>
    <w:p w:rsidR="00C42AE5" w:rsidRDefault="00C42AE5" w:rsidP="00C42AE5">
      <w:pPr>
        <w:spacing w:after="0" w:line="360" w:lineRule="auto"/>
        <w:jc w:val="center"/>
        <w:rPr>
          <w:rFonts w:ascii="Times New Roman" w:hAnsi="Times New Roman"/>
          <w:sz w:val="24"/>
          <w:szCs w:val="24"/>
        </w:rPr>
      </w:pPr>
    </w:p>
    <w:p w:rsidR="00C42AE5" w:rsidRDefault="00C42AE5" w:rsidP="00C42AE5">
      <w:pPr>
        <w:spacing w:after="0" w:line="360" w:lineRule="auto"/>
        <w:jc w:val="center"/>
        <w:rPr>
          <w:rFonts w:ascii="Times New Roman" w:hAnsi="Times New Roman"/>
          <w:sz w:val="24"/>
          <w:szCs w:val="24"/>
        </w:rPr>
      </w:pPr>
    </w:p>
    <w:p w:rsidR="00C42AE5" w:rsidRPr="007E5302" w:rsidRDefault="007E5302" w:rsidP="00C42AE5">
      <w:pPr>
        <w:spacing w:after="0" w:line="360" w:lineRule="auto"/>
        <w:jc w:val="center"/>
        <w:rPr>
          <w:rFonts w:ascii="Times New Roman" w:hAnsi="Times New Roman"/>
          <w:sz w:val="32"/>
          <w:szCs w:val="32"/>
        </w:rPr>
      </w:pPr>
      <w:r w:rsidRPr="007E5302">
        <w:rPr>
          <w:rFonts w:ascii="Times New Roman" w:hAnsi="Times New Roman"/>
          <w:sz w:val="32"/>
          <w:szCs w:val="32"/>
        </w:rPr>
        <w:t>Международный Институт Экономики и Финансов</w:t>
      </w:r>
    </w:p>
    <w:p w:rsidR="00C42AE5" w:rsidRDefault="007E5302" w:rsidP="007E5302">
      <w:pPr>
        <w:tabs>
          <w:tab w:val="left" w:pos="5341"/>
        </w:tabs>
        <w:spacing w:after="0" w:line="360" w:lineRule="auto"/>
        <w:rPr>
          <w:rFonts w:ascii="Times New Roman" w:hAnsi="Times New Roman"/>
          <w:sz w:val="24"/>
          <w:szCs w:val="24"/>
        </w:rPr>
      </w:pPr>
      <w:r>
        <w:rPr>
          <w:rFonts w:ascii="Times New Roman" w:hAnsi="Times New Roman"/>
          <w:sz w:val="24"/>
          <w:szCs w:val="24"/>
        </w:rPr>
        <w:tab/>
      </w:r>
    </w:p>
    <w:p w:rsidR="00C42AE5" w:rsidRDefault="00C42AE5" w:rsidP="00C42AE5">
      <w:pPr>
        <w:spacing w:after="0" w:line="360" w:lineRule="auto"/>
        <w:jc w:val="center"/>
        <w:rPr>
          <w:rFonts w:ascii="Times New Roman" w:hAnsi="Times New Roman"/>
          <w:sz w:val="24"/>
          <w:szCs w:val="24"/>
        </w:rPr>
      </w:pPr>
    </w:p>
    <w:p w:rsidR="00C42AE5" w:rsidRDefault="00C42AE5" w:rsidP="00C42AE5">
      <w:pPr>
        <w:spacing w:after="0" w:line="360" w:lineRule="auto"/>
        <w:jc w:val="center"/>
        <w:rPr>
          <w:rFonts w:ascii="Times New Roman" w:hAnsi="Times New Roman"/>
          <w:sz w:val="24"/>
          <w:szCs w:val="24"/>
        </w:rPr>
      </w:pPr>
    </w:p>
    <w:p w:rsidR="00C42AE5" w:rsidRPr="007E5302" w:rsidRDefault="00C42AE5" w:rsidP="00C42AE5">
      <w:pPr>
        <w:spacing w:after="0" w:line="360" w:lineRule="auto"/>
        <w:jc w:val="center"/>
        <w:rPr>
          <w:rFonts w:ascii="Times New Roman" w:hAnsi="Times New Roman"/>
          <w:b/>
          <w:sz w:val="28"/>
          <w:szCs w:val="28"/>
        </w:rPr>
      </w:pPr>
      <w:r w:rsidRPr="007E5302">
        <w:rPr>
          <w:rFonts w:ascii="Times New Roman" w:hAnsi="Times New Roman"/>
          <w:b/>
          <w:sz w:val="28"/>
          <w:szCs w:val="28"/>
        </w:rPr>
        <w:t>ВЫПУСКНА</w:t>
      </w:r>
      <w:r w:rsidR="003615B1" w:rsidRPr="007E5302">
        <w:rPr>
          <w:rFonts w:ascii="Times New Roman" w:hAnsi="Times New Roman"/>
          <w:b/>
          <w:sz w:val="28"/>
          <w:szCs w:val="28"/>
        </w:rPr>
        <w:t>Я</w:t>
      </w:r>
      <w:r w:rsidRPr="007E5302">
        <w:rPr>
          <w:rFonts w:ascii="Times New Roman" w:hAnsi="Times New Roman"/>
          <w:b/>
          <w:sz w:val="28"/>
          <w:szCs w:val="28"/>
        </w:rPr>
        <w:t xml:space="preserve"> КВАЛИФИКАЦИОННАЯ РАБОТА</w:t>
      </w:r>
    </w:p>
    <w:p w:rsidR="00C42AE5" w:rsidRDefault="00C42AE5" w:rsidP="00C42AE5">
      <w:pPr>
        <w:spacing w:after="0" w:line="360" w:lineRule="auto"/>
        <w:jc w:val="center"/>
        <w:rPr>
          <w:rFonts w:ascii="Times New Roman" w:hAnsi="Times New Roman"/>
          <w:b/>
          <w:sz w:val="24"/>
          <w:szCs w:val="24"/>
        </w:rPr>
      </w:pPr>
    </w:p>
    <w:p w:rsidR="00C42AE5" w:rsidRDefault="00C42AE5" w:rsidP="00C42AE5">
      <w:pPr>
        <w:spacing w:after="0" w:line="360" w:lineRule="auto"/>
        <w:jc w:val="center"/>
        <w:rPr>
          <w:rFonts w:ascii="Times New Roman" w:hAnsi="Times New Roman"/>
          <w:b/>
          <w:sz w:val="24"/>
          <w:szCs w:val="24"/>
        </w:rPr>
      </w:pPr>
    </w:p>
    <w:p w:rsidR="00C42AE5" w:rsidRDefault="007E5302" w:rsidP="00C42AE5">
      <w:pPr>
        <w:spacing w:after="0" w:line="360" w:lineRule="auto"/>
        <w:jc w:val="center"/>
        <w:rPr>
          <w:rFonts w:ascii="Times New Roman" w:hAnsi="Times New Roman"/>
          <w:b/>
          <w:sz w:val="28"/>
          <w:szCs w:val="28"/>
        </w:rPr>
      </w:pPr>
      <w:r>
        <w:rPr>
          <w:rFonts w:ascii="Times New Roman" w:hAnsi="Times New Roman"/>
          <w:sz w:val="24"/>
          <w:szCs w:val="24"/>
        </w:rPr>
        <w:t>н</w:t>
      </w:r>
      <w:r w:rsidR="00C42AE5" w:rsidRPr="007E5302">
        <w:rPr>
          <w:rFonts w:ascii="Times New Roman" w:hAnsi="Times New Roman"/>
          <w:sz w:val="24"/>
          <w:szCs w:val="24"/>
        </w:rPr>
        <w:t>а тему</w:t>
      </w:r>
      <w:r>
        <w:rPr>
          <w:rFonts w:ascii="Times New Roman" w:hAnsi="Times New Roman"/>
          <w:b/>
          <w:sz w:val="24"/>
          <w:szCs w:val="24"/>
        </w:rPr>
        <w:t xml:space="preserve">: </w:t>
      </w:r>
      <w:r w:rsidR="00C42AE5" w:rsidRPr="00350627">
        <w:rPr>
          <w:rFonts w:ascii="Times New Roman" w:hAnsi="Times New Roman"/>
          <w:b/>
          <w:sz w:val="28"/>
          <w:szCs w:val="28"/>
        </w:rPr>
        <w:t>Влияние вредных условий труда на мобильность работников</w:t>
      </w:r>
    </w:p>
    <w:p w:rsidR="00C42AE5" w:rsidRDefault="00C42AE5" w:rsidP="00C42AE5">
      <w:pPr>
        <w:spacing w:after="0" w:line="360" w:lineRule="auto"/>
        <w:jc w:val="right"/>
        <w:rPr>
          <w:rFonts w:ascii="Times New Roman" w:hAnsi="Times New Roman"/>
          <w:b/>
          <w:sz w:val="28"/>
          <w:szCs w:val="28"/>
        </w:rPr>
      </w:pPr>
    </w:p>
    <w:p w:rsidR="00C42AE5" w:rsidRDefault="00C42AE5" w:rsidP="00C42AE5">
      <w:pPr>
        <w:spacing w:after="0" w:line="360" w:lineRule="auto"/>
        <w:jc w:val="right"/>
        <w:rPr>
          <w:rFonts w:ascii="Times New Roman" w:hAnsi="Times New Roman"/>
          <w:b/>
          <w:sz w:val="28"/>
          <w:szCs w:val="28"/>
        </w:rPr>
      </w:pPr>
    </w:p>
    <w:p w:rsidR="00C42AE5" w:rsidRDefault="00C42AE5" w:rsidP="00C42AE5">
      <w:pPr>
        <w:spacing w:after="0" w:line="360" w:lineRule="auto"/>
        <w:jc w:val="right"/>
        <w:rPr>
          <w:rFonts w:ascii="Times New Roman" w:hAnsi="Times New Roman"/>
          <w:b/>
          <w:sz w:val="28"/>
          <w:szCs w:val="28"/>
        </w:rPr>
      </w:pPr>
    </w:p>
    <w:p w:rsidR="00C42AE5" w:rsidRDefault="00C42AE5" w:rsidP="00C42AE5">
      <w:pPr>
        <w:spacing w:after="0" w:line="360" w:lineRule="auto"/>
        <w:jc w:val="right"/>
        <w:rPr>
          <w:rFonts w:ascii="Times New Roman" w:hAnsi="Times New Roman"/>
          <w:b/>
          <w:sz w:val="28"/>
          <w:szCs w:val="28"/>
        </w:rPr>
      </w:pPr>
    </w:p>
    <w:p w:rsidR="00C42AE5" w:rsidRDefault="00C42AE5" w:rsidP="00C42AE5">
      <w:pPr>
        <w:spacing w:after="0" w:line="360" w:lineRule="auto"/>
        <w:jc w:val="right"/>
        <w:rPr>
          <w:rFonts w:ascii="Times New Roman" w:hAnsi="Times New Roman"/>
          <w:b/>
          <w:sz w:val="28"/>
          <w:szCs w:val="28"/>
        </w:rPr>
      </w:pPr>
    </w:p>
    <w:p w:rsidR="00C42AE5" w:rsidRPr="002553EC" w:rsidRDefault="00C42AE5" w:rsidP="002553EC">
      <w:pPr>
        <w:spacing w:after="0" w:line="360" w:lineRule="auto"/>
        <w:jc w:val="right"/>
        <w:rPr>
          <w:rFonts w:ascii="Times New Roman" w:hAnsi="Times New Roman"/>
          <w:b/>
          <w:sz w:val="24"/>
          <w:szCs w:val="24"/>
        </w:rPr>
      </w:pPr>
      <w:r w:rsidRPr="00E91284">
        <w:rPr>
          <w:rFonts w:ascii="Times New Roman" w:hAnsi="Times New Roman"/>
          <w:b/>
          <w:sz w:val="24"/>
          <w:szCs w:val="24"/>
        </w:rPr>
        <w:t xml:space="preserve">Студент </w:t>
      </w:r>
      <w:r w:rsidR="002553EC">
        <w:rPr>
          <w:rFonts w:ascii="Times New Roman" w:hAnsi="Times New Roman"/>
          <w:b/>
          <w:sz w:val="24"/>
          <w:szCs w:val="24"/>
        </w:rPr>
        <w:t>4 курса</w:t>
      </w:r>
      <w:r w:rsidR="007E5302">
        <w:rPr>
          <w:rFonts w:ascii="Times New Roman" w:hAnsi="Times New Roman"/>
          <w:b/>
          <w:sz w:val="24"/>
          <w:szCs w:val="24"/>
        </w:rPr>
        <w:t>,</w:t>
      </w:r>
      <w:r w:rsidR="002553EC">
        <w:rPr>
          <w:rFonts w:ascii="Times New Roman" w:hAnsi="Times New Roman"/>
          <w:b/>
          <w:sz w:val="24"/>
          <w:szCs w:val="24"/>
        </w:rPr>
        <w:t xml:space="preserve"> </w:t>
      </w:r>
      <w:r w:rsidRPr="00E91284">
        <w:rPr>
          <w:rFonts w:ascii="Times New Roman" w:hAnsi="Times New Roman"/>
          <w:b/>
          <w:sz w:val="24"/>
          <w:szCs w:val="24"/>
        </w:rPr>
        <w:t>группы</w:t>
      </w:r>
      <w:r w:rsidR="007E5302">
        <w:rPr>
          <w:rFonts w:ascii="Times New Roman" w:hAnsi="Times New Roman"/>
          <w:b/>
          <w:sz w:val="24"/>
          <w:szCs w:val="24"/>
        </w:rPr>
        <w:t xml:space="preserve"> 3</w:t>
      </w:r>
      <w:r w:rsidR="002553EC">
        <w:rPr>
          <w:rFonts w:ascii="Times New Roman" w:hAnsi="Times New Roman"/>
          <w:b/>
          <w:sz w:val="24"/>
          <w:szCs w:val="24"/>
        </w:rPr>
        <w:t xml:space="preserve"> </w:t>
      </w:r>
    </w:p>
    <w:p w:rsidR="00C42AE5" w:rsidRPr="00E91284" w:rsidRDefault="00C42AE5" w:rsidP="002553EC">
      <w:pPr>
        <w:spacing w:after="0" w:line="360" w:lineRule="auto"/>
        <w:jc w:val="right"/>
        <w:rPr>
          <w:rFonts w:ascii="Times New Roman" w:hAnsi="Times New Roman"/>
          <w:b/>
          <w:sz w:val="24"/>
          <w:szCs w:val="24"/>
        </w:rPr>
      </w:pPr>
      <w:r w:rsidRPr="00E91284">
        <w:rPr>
          <w:rFonts w:ascii="Times New Roman" w:hAnsi="Times New Roman"/>
          <w:b/>
          <w:sz w:val="24"/>
          <w:szCs w:val="24"/>
        </w:rPr>
        <w:t>Вахутин О</w:t>
      </w:r>
      <w:r w:rsidR="002553EC">
        <w:rPr>
          <w:rFonts w:ascii="Times New Roman" w:hAnsi="Times New Roman"/>
          <w:b/>
          <w:sz w:val="24"/>
          <w:szCs w:val="24"/>
        </w:rPr>
        <w:t>лег Евгеньевич</w:t>
      </w:r>
    </w:p>
    <w:p w:rsidR="00E91284" w:rsidRPr="00E91284" w:rsidRDefault="00E91284" w:rsidP="002553EC">
      <w:pPr>
        <w:spacing w:after="0" w:line="360" w:lineRule="auto"/>
        <w:jc w:val="right"/>
        <w:rPr>
          <w:rFonts w:ascii="Times New Roman" w:hAnsi="Times New Roman"/>
          <w:b/>
          <w:sz w:val="24"/>
          <w:szCs w:val="24"/>
        </w:rPr>
      </w:pPr>
    </w:p>
    <w:p w:rsidR="00E91284" w:rsidRPr="00E91284" w:rsidRDefault="00E91284" w:rsidP="002553EC">
      <w:pPr>
        <w:spacing w:after="0" w:line="360" w:lineRule="auto"/>
        <w:jc w:val="right"/>
        <w:rPr>
          <w:rFonts w:ascii="Times New Roman" w:hAnsi="Times New Roman"/>
          <w:b/>
          <w:sz w:val="24"/>
          <w:szCs w:val="24"/>
        </w:rPr>
      </w:pPr>
    </w:p>
    <w:p w:rsidR="00C42AE5" w:rsidRPr="00E91284" w:rsidRDefault="00C42AE5" w:rsidP="002553EC">
      <w:pPr>
        <w:spacing w:after="0" w:line="360" w:lineRule="auto"/>
        <w:jc w:val="right"/>
        <w:rPr>
          <w:rFonts w:ascii="Times New Roman" w:hAnsi="Times New Roman"/>
          <w:b/>
          <w:sz w:val="24"/>
          <w:szCs w:val="24"/>
        </w:rPr>
      </w:pPr>
      <w:r w:rsidRPr="00E91284">
        <w:rPr>
          <w:rFonts w:ascii="Times New Roman" w:hAnsi="Times New Roman"/>
          <w:b/>
          <w:sz w:val="24"/>
          <w:szCs w:val="24"/>
        </w:rPr>
        <w:t>Научный руководитель</w:t>
      </w:r>
    </w:p>
    <w:p w:rsidR="00C42AE5" w:rsidRPr="00E91284" w:rsidRDefault="00C42AE5" w:rsidP="002553EC">
      <w:pPr>
        <w:spacing w:after="0" w:line="360" w:lineRule="auto"/>
        <w:jc w:val="right"/>
        <w:rPr>
          <w:rFonts w:ascii="Times New Roman" w:hAnsi="Times New Roman"/>
          <w:b/>
          <w:sz w:val="24"/>
          <w:szCs w:val="24"/>
        </w:rPr>
      </w:pPr>
      <w:r w:rsidRPr="00E91284">
        <w:rPr>
          <w:rFonts w:ascii="Times New Roman" w:hAnsi="Times New Roman"/>
          <w:b/>
          <w:sz w:val="24"/>
          <w:szCs w:val="24"/>
        </w:rPr>
        <w:t>к. э. н., доцент Рощин С</w:t>
      </w:r>
      <w:r w:rsidR="002553EC">
        <w:rPr>
          <w:rFonts w:ascii="Times New Roman" w:hAnsi="Times New Roman"/>
          <w:b/>
          <w:sz w:val="24"/>
          <w:szCs w:val="24"/>
        </w:rPr>
        <w:t>ергей Юрьевич</w:t>
      </w:r>
    </w:p>
    <w:p w:rsidR="00C42AE5" w:rsidRDefault="00C42AE5" w:rsidP="00C42AE5">
      <w:pPr>
        <w:spacing w:after="0" w:line="360" w:lineRule="auto"/>
        <w:jc w:val="right"/>
        <w:rPr>
          <w:rFonts w:ascii="Times New Roman" w:hAnsi="Times New Roman"/>
          <w:b/>
          <w:sz w:val="24"/>
          <w:szCs w:val="24"/>
        </w:rPr>
      </w:pPr>
    </w:p>
    <w:p w:rsidR="00E91284" w:rsidRDefault="00E91284" w:rsidP="00C42AE5">
      <w:pPr>
        <w:spacing w:after="0" w:line="360" w:lineRule="auto"/>
        <w:jc w:val="right"/>
        <w:rPr>
          <w:rFonts w:ascii="Times New Roman" w:hAnsi="Times New Roman"/>
          <w:b/>
          <w:sz w:val="24"/>
          <w:szCs w:val="24"/>
        </w:rPr>
      </w:pPr>
    </w:p>
    <w:p w:rsidR="007E5302" w:rsidRDefault="007E5302" w:rsidP="00C42AE5">
      <w:pPr>
        <w:spacing w:after="0" w:line="360" w:lineRule="auto"/>
        <w:jc w:val="right"/>
        <w:rPr>
          <w:rFonts w:ascii="Times New Roman" w:hAnsi="Times New Roman"/>
          <w:b/>
          <w:sz w:val="24"/>
          <w:szCs w:val="24"/>
        </w:rPr>
      </w:pPr>
    </w:p>
    <w:p w:rsidR="00C42AE5" w:rsidRDefault="00C42AE5" w:rsidP="00C42AE5">
      <w:pPr>
        <w:spacing w:after="0" w:line="360" w:lineRule="auto"/>
        <w:jc w:val="right"/>
        <w:rPr>
          <w:rFonts w:ascii="Times New Roman" w:hAnsi="Times New Roman"/>
          <w:b/>
          <w:sz w:val="24"/>
          <w:szCs w:val="24"/>
        </w:rPr>
      </w:pPr>
    </w:p>
    <w:p w:rsidR="00C42AE5" w:rsidRDefault="00C42AE5" w:rsidP="00C42AE5">
      <w:pPr>
        <w:spacing w:after="0" w:line="360" w:lineRule="auto"/>
        <w:jc w:val="right"/>
        <w:rPr>
          <w:rFonts w:ascii="Times New Roman" w:hAnsi="Times New Roman"/>
          <w:b/>
          <w:sz w:val="24"/>
          <w:szCs w:val="24"/>
        </w:rPr>
      </w:pPr>
    </w:p>
    <w:p w:rsidR="007366AB" w:rsidRPr="00E91284" w:rsidRDefault="00C42AE5" w:rsidP="00C42AE5">
      <w:pPr>
        <w:spacing w:after="0" w:line="360" w:lineRule="auto"/>
        <w:jc w:val="center"/>
        <w:rPr>
          <w:rFonts w:ascii="Times New Roman" w:hAnsi="Times New Roman"/>
          <w:b/>
          <w:sz w:val="28"/>
          <w:szCs w:val="28"/>
        </w:rPr>
      </w:pPr>
      <w:r w:rsidRPr="00E91284">
        <w:rPr>
          <w:rFonts w:ascii="Times New Roman" w:hAnsi="Times New Roman"/>
          <w:b/>
          <w:sz w:val="24"/>
          <w:szCs w:val="24"/>
        </w:rPr>
        <w:t>М</w:t>
      </w:r>
      <w:r w:rsidR="00E91284">
        <w:rPr>
          <w:rFonts w:ascii="Times New Roman" w:hAnsi="Times New Roman"/>
          <w:b/>
          <w:sz w:val="24"/>
          <w:szCs w:val="24"/>
        </w:rPr>
        <w:t>ОСКВА</w:t>
      </w:r>
      <w:r w:rsidR="00E91284" w:rsidRPr="00E91284">
        <w:rPr>
          <w:rFonts w:ascii="Times New Roman" w:hAnsi="Times New Roman"/>
          <w:b/>
          <w:sz w:val="24"/>
          <w:szCs w:val="24"/>
        </w:rPr>
        <w:t>,</w:t>
      </w:r>
      <w:r w:rsidRPr="00E91284">
        <w:rPr>
          <w:rFonts w:ascii="Times New Roman" w:hAnsi="Times New Roman"/>
          <w:b/>
          <w:sz w:val="24"/>
          <w:szCs w:val="24"/>
        </w:rPr>
        <w:t xml:space="preserve"> 2013</w:t>
      </w:r>
      <w:r w:rsidR="00E91284" w:rsidRPr="00E91284">
        <w:rPr>
          <w:rFonts w:ascii="Times New Roman" w:hAnsi="Times New Roman"/>
          <w:b/>
          <w:sz w:val="24"/>
          <w:szCs w:val="24"/>
        </w:rPr>
        <w:t xml:space="preserve"> год</w:t>
      </w:r>
      <w:r w:rsidR="007366AB" w:rsidRPr="00E91284">
        <w:rPr>
          <w:rFonts w:ascii="Times New Roman" w:hAnsi="Times New Roman"/>
          <w:b/>
          <w:sz w:val="28"/>
          <w:szCs w:val="28"/>
        </w:rPr>
        <w:br w:type="page"/>
      </w:r>
    </w:p>
    <w:sdt>
      <w:sdtPr>
        <w:id w:val="109750891"/>
        <w:docPartObj>
          <w:docPartGallery w:val="Table of Contents"/>
          <w:docPartUnique/>
        </w:docPartObj>
      </w:sdtPr>
      <w:sdtEndPr>
        <w:rPr>
          <w:rFonts w:ascii="Calibri" w:eastAsia="Calibri" w:hAnsi="Calibri" w:cs="Times New Roman"/>
          <w:b w:val="0"/>
          <w:bCs w:val="0"/>
          <w:color w:val="auto"/>
          <w:sz w:val="22"/>
          <w:szCs w:val="22"/>
        </w:rPr>
      </w:sdtEndPr>
      <w:sdtContent>
        <w:p w:rsidR="004E7B9F" w:rsidRDefault="004E7B9F">
          <w:pPr>
            <w:pStyle w:val="af8"/>
          </w:pPr>
          <w:r>
            <w:t>Оглавление</w:t>
          </w:r>
        </w:p>
        <w:p w:rsidR="003A0439" w:rsidRDefault="004E7B9F">
          <w:pPr>
            <w:pStyle w:val="12"/>
            <w:tabs>
              <w:tab w:val="right" w:leader="dot" w:pos="9345"/>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359584424" w:history="1">
            <w:r w:rsidR="003A0439" w:rsidRPr="00C359F3">
              <w:rPr>
                <w:rStyle w:val="ae"/>
                <w:noProof/>
              </w:rPr>
              <w:t>Введение</w:t>
            </w:r>
            <w:r w:rsidR="003A0439">
              <w:rPr>
                <w:noProof/>
                <w:webHidden/>
              </w:rPr>
              <w:tab/>
            </w:r>
            <w:r w:rsidR="003A0439">
              <w:rPr>
                <w:noProof/>
                <w:webHidden/>
              </w:rPr>
              <w:fldChar w:fldCharType="begin"/>
            </w:r>
            <w:r w:rsidR="003A0439">
              <w:rPr>
                <w:noProof/>
                <w:webHidden/>
              </w:rPr>
              <w:instrText xml:space="preserve"> PAGEREF _Toc359584424 \h </w:instrText>
            </w:r>
            <w:r w:rsidR="003A0439">
              <w:rPr>
                <w:noProof/>
                <w:webHidden/>
              </w:rPr>
            </w:r>
            <w:r w:rsidR="003A0439">
              <w:rPr>
                <w:noProof/>
                <w:webHidden/>
              </w:rPr>
              <w:fldChar w:fldCharType="separate"/>
            </w:r>
            <w:r w:rsidR="003A0439">
              <w:rPr>
                <w:noProof/>
                <w:webHidden/>
              </w:rPr>
              <w:t>3</w:t>
            </w:r>
            <w:r w:rsidR="003A0439">
              <w:rPr>
                <w:noProof/>
                <w:webHidden/>
              </w:rPr>
              <w:fldChar w:fldCharType="end"/>
            </w:r>
          </w:hyperlink>
        </w:p>
        <w:p w:rsidR="003A0439" w:rsidRDefault="003A0439">
          <w:pPr>
            <w:pStyle w:val="12"/>
            <w:tabs>
              <w:tab w:val="right" w:leader="dot" w:pos="9345"/>
            </w:tabs>
            <w:rPr>
              <w:rFonts w:asciiTheme="minorHAnsi" w:eastAsiaTheme="minorEastAsia" w:hAnsiTheme="minorHAnsi" w:cstheme="minorBidi"/>
              <w:noProof/>
              <w:lang w:eastAsia="ru-RU"/>
            </w:rPr>
          </w:pPr>
          <w:hyperlink w:anchor="_Toc359584425" w:history="1">
            <w:r w:rsidRPr="00C359F3">
              <w:rPr>
                <w:rStyle w:val="ae"/>
                <w:noProof/>
              </w:rPr>
              <w:t>Глава 1. Определение и масштабы распространения вредных условий труда</w:t>
            </w:r>
            <w:r>
              <w:rPr>
                <w:noProof/>
                <w:webHidden/>
              </w:rPr>
              <w:tab/>
            </w:r>
            <w:r>
              <w:rPr>
                <w:noProof/>
                <w:webHidden/>
              </w:rPr>
              <w:fldChar w:fldCharType="begin"/>
            </w:r>
            <w:r>
              <w:rPr>
                <w:noProof/>
                <w:webHidden/>
              </w:rPr>
              <w:instrText xml:space="preserve"> PAGEREF _Toc359584425 \h </w:instrText>
            </w:r>
            <w:r>
              <w:rPr>
                <w:noProof/>
                <w:webHidden/>
              </w:rPr>
            </w:r>
            <w:r>
              <w:rPr>
                <w:noProof/>
                <w:webHidden/>
              </w:rPr>
              <w:fldChar w:fldCharType="separate"/>
            </w:r>
            <w:r>
              <w:rPr>
                <w:noProof/>
                <w:webHidden/>
              </w:rPr>
              <w:t>5</w:t>
            </w:r>
            <w:r>
              <w:rPr>
                <w:noProof/>
                <w:webHidden/>
              </w:rPr>
              <w:fldChar w:fldCharType="end"/>
            </w:r>
          </w:hyperlink>
        </w:p>
        <w:p w:rsidR="003A0439" w:rsidRDefault="003A0439">
          <w:pPr>
            <w:pStyle w:val="21"/>
            <w:tabs>
              <w:tab w:val="right" w:leader="dot" w:pos="9345"/>
            </w:tabs>
            <w:rPr>
              <w:rFonts w:asciiTheme="minorHAnsi" w:eastAsiaTheme="minorEastAsia" w:hAnsiTheme="minorHAnsi" w:cstheme="minorBidi"/>
              <w:noProof/>
              <w:lang w:eastAsia="ru-RU"/>
            </w:rPr>
          </w:pPr>
          <w:hyperlink w:anchor="_Toc359584426" w:history="1">
            <w:r w:rsidRPr="00C359F3">
              <w:rPr>
                <w:rStyle w:val="ae"/>
                <w:noProof/>
              </w:rPr>
              <w:t>1.1 Определение вредных условий труда</w:t>
            </w:r>
            <w:r>
              <w:rPr>
                <w:noProof/>
                <w:webHidden/>
              </w:rPr>
              <w:tab/>
            </w:r>
            <w:r>
              <w:rPr>
                <w:noProof/>
                <w:webHidden/>
              </w:rPr>
              <w:fldChar w:fldCharType="begin"/>
            </w:r>
            <w:r>
              <w:rPr>
                <w:noProof/>
                <w:webHidden/>
              </w:rPr>
              <w:instrText xml:space="preserve"> PAGEREF _Toc359584426 \h </w:instrText>
            </w:r>
            <w:r>
              <w:rPr>
                <w:noProof/>
                <w:webHidden/>
              </w:rPr>
            </w:r>
            <w:r>
              <w:rPr>
                <w:noProof/>
                <w:webHidden/>
              </w:rPr>
              <w:fldChar w:fldCharType="separate"/>
            </w:r>
            <w:r>
              <w:rPr>
                <w:noProof/>
                <w:webHidden/>
              </w:rPr>
              <w:t>5</w:t>
            </w:r>
            <w:r>
              <w:rPr>
                <w:noProof/>
                <w:webHidden/>
              </w:rPr>
              <w:fldChar w:fldCharType="end"/>
            </w:r>
          </w:hyperlink>
        </w:p>
        <w:p w:rsidR="003A0439" w:rsidRDefault="003A0439">
          <w:pPr>
            <w:pStyle w:val="21"/>
            <w:tabs>
              <w:tab w:val="right" w:leader="dot" w:pos="9345"/>
            </w:tabs>
            <w:rPr>
              <w:rFonts w:asciiTheme="minorHAnsi" w:eastAsiaTheme="minorEastAsia" w:hAnsiTheme="minorHAnsi" w:cstheme="minorBidi"/>
              <w:noProof/>
              <w:lang w:eastAsia="ru-RU"/>
            </w:rPr>
          </w:pPr>
          <w:hyperlink w:anchor="_Toc359584427" w:history="1">
            <w:r w:rsidRPr="00C359F3">
              <w:rPr>
                <w:rStyle w:val="ae"/>
                <w:noProof/>
              </w:rPr>
              <w:t>1.2 Экономические эффекты от вредных условий труда на микро и макро уровнях</w:t>
            </w:r>
            <w:r>
              <w:rPr>
                <w:noProof/>
                <w:webHidden/>
              </w:rPr>
              <w:tab/>
            </w:r>
            <w:r>
              <w:rPr>
                <w:noProof/>
                <w:webHidden/>
              </w:rPr>
              <w:fldChar w:fldCharType="begin"/>
            </w:r>
            <w:r>
              <w:rPr>
                <w:noProof/>
                <w:webHidden/>
              </w:rPr>
              <w:instrText xml:space="preserve"> PAGEREF _Toc359584427 \h </w:instrText>
            </w:r>
            <w:r>
              <w:rPr>
                <w:noProof/>
                <w:webHidden/>
              </w:rPr>
            </w:r>
            <w:r>
              <w:rPr>
                <w:noProof/>
                <w:webHidden/>
              </w:rPr>
              <w:fldChar w:fldCharType="separate"/>
            </w:r>
            <w:r>
              <w:rPr>
                <w:noProof/>
                <w:webHidden/>
              </w:rPr>
              <w:t>7</w:t>
            </w:r>
            <w:r>
              <w:rPr>
                <w:noProof/>
                <w:webHidden/>
              </w:rPr>
              <w:fldChar w:fldCharType="end"/>
            </w:r>
          </w:hyperlink>
        </w:p>
        <w:p w:rsidR="003A0439" w:rsidRDefault="003A0439">
          <w:pPr>
            <w:pStyle w:val="21"/>
            <w:tabs>
              <w:tab w:val="right" w:leader="dot" w:pos="9345"/>
            </w:tabs>
            <w:rPr>
              <w:rFonts w:asciiTheme="minorHAnsi" w:eastAsiaTheme="minorEastAsia" w:hAnsiTheme="minorHAnsi" w:cstheme="minorBidi"/>
              <w:noProof/>
              <w:lang w:eastAsia="ru-RU"/>
            </w:rPr>
          </w:pPr>
          <w:hyperlink w:anchor="_Toc359584428" w:history="1">
            <w:r w:rsidRPr="00C359F3">
              <w:rPr>
                <w:rStyle w:val="ae"/>
                <w:noProof/>
              </w:rPr>
              <w:t>1.3 Масштабы и структура в России рабочих мест с вредными условиями труда</w:t>
            </w:r>
            <w:r>
              <w:rPr>
                <w:noProof/>
                <w:webHidden/>
              </w:rPr>
              <w:tab/>
            </w:r>
            <w:r>
              <w:rPr>
                <w:noProof/>
                <w:webHidden/>
              </w:rPr>
              <w:fldChar w:fldCharType="begin"/>
            </w:r>
            <w:r>
              <w:rPr>
                <w:noProof/>
                <w:webHidden/>
              </w:rPr>
              <w:instrText xml:space="preserve"> PAGEREF _Toc359584428 \h </w:instrText>
            </w:r>
            <w:r>
              <w:rPr>
                <w:noProof/>
                <w:webHidden/>
              </w:rPr>
            </w:r>
            <w:r>
              <w:rPr>
                <w:noProof/>
                <w:webHidden/>
              </w:rPr>
              <w:fldChar w:fldCharType="separate"/>
            </w:r>
            <w:r>
              <w:rPr>
                <w:noProof/>
                <w:webHidden/>
              </w:rPr>
              <w:t>9</w:t>
            </w:r>
            <w:r>
              <w:rPr>
                <w:noProof/>
                <w:webHidden/>
              </w:rPr>
              <w:fldChar w:fldCharType="end"/>
            </w:r>
          </w:hyperlink>
        </w:p>
        <w:p w:rsidR="003A0439" w:rsidRDefault="003A0439">
          <w:pPr>
            <w:pStyle w:val="31"/>
            <w:tabs>
              <w:tab w:val="right" w:leader="dot" w:pos="9345"/>
            </w:tabs>
            <w:rPr>
              <w:rFonts w:asciiTheme="minorHAnsi" w:eastAsiaTheme="minorEastAsia" w:hAnsiTheme="minorHAnsi" w:cstheme="minorBidi"/>
              <w:noProof/>
              <w:lang w:eastAsia="ru-RU"/>
            </w:rPr>
          </w:pPr>
          <w:hyperlink w:anchor="_Toc359584429" w:history="1">
            <w:r w:rsidRPr="00C359F3">
              <w:rPr>
                <w:rStyle w:val="ae"/>
                <w:noProof/>
              </w:rPr>
              <w:t>Характеристики травматизма.</w:t>
            </w:r>
            <w:r>
              <w:rPr>
                <w:noProof/>
                <w:webHidden/>
              </w:rPr>
              <w:tab/>
            </w:r>
            <w:r>
              <w:rPr>
                <w:noProof/>
                <w:webHidden/>
              </w:rPr>
              <w:fldChar w:fldCharType="begin"/>
            </w:r>
            <w:r>
              <w:rPr>
                <w:noProof/>
                <w:webHidden/>
              </w:rPr>
              <w:instrText xml:space="preserve"> PAGEREF _Toc359584429 \h </w:instrText>
            </w:r>
            <w:r>
              <w:rPr>
                <w:noProof/>
                <w:webHidden/>
              </w:rPr>
            </w:r>
            <w:r>
              <w:rPr>
                <w:noProof/>
                <w:webHidden/>
              </w:rPr>
              <w:fldChar w:fldCharType="separate"/>
            </w:r>
            <w:r>
              <w:rPr>
                <w:noProof/>
                <w:webHidden/>
              </w:rPr>
              <w:t>11</w:t>
            </w:r>
            <w:r>
              <w:rPr>
                <w:noProof/>
                <w:webHidden/>
              </w:rPr>
              <w:fldChar w:fldCharType="end"/>
            </w:r>
          </w:hyperlink>
        </w:p>
        <w:p w:rsidR="003A0439" w:rsidRDefault="003A0439">
          <w:pPr>
            <w:pStyle w:val="31"/>
            <w:tabs>
              <w:tab w:val="right" w:leader="dot" w:pos="9345"/>
            </w:tabs>
            <w:rPr>
              <w:rFonts w:asciiTheme="minorHAnsi" w:eastAsiaTheme="minorEastAsia" w:hAnsiTheme="minorHAnsi" w:cstheme="minorBidi"/>
              <w:noProof/>
              <w:lang w:eastAsia="ru-RU"/>
            </w:rPr>
          </w:pPr>
          <w:hyperlink w:anchor="_Toc359584430" w:history="1">
            <w:r w:rsidRPr="00C359F3">
              <w:rPr>
                <w:rStyle w:val="ae"/>
                <w:noProof/>
              </w:rPr>
              <w:t>Сравнение с другими странами.</w:t>
            </w:r>
            <w:r>
              <w:rPr>
                <w:noProof/>
                <w:webHidden/>
              </w:rPr>
              <w:tab/>
            </w:r>
            <w:r>
              <w:rPr>
                <w:noProof/>
                <w:webHidden/>
              </w:rPr>
              <w:fldChar w:fldCharType="begin"/>
            </w:r>
            <w:r>
              <w:rPr>
                <w:noProof/>
                <w:webHidden/>
              </w:rPr>
              <w:instrText xml:space="preserve"> PAGEREF _Toc359584430 \h </w:instrText>
            </w:r>
            <w:r>
              <w:rPr>
                <w:noProof/>
                <w:webHidden/>
              </w:rPr>
            </w:r>
            <w:r>
              <w:rPr>
                <w:noProof/>
                <w:webHidden/>
              </w:rPr>
              <w:fldChar w:fldCharType="separate"/>
            </w:r>
            <w:r>
              <w:rPr>
                <w:noProof/>
                <w:webHidden/>
              </w:rPr>
              <w:t>13</w:t>
            </w:r>
            <w:r>
              <w:rPr>
                <w:noProof/>
                <w:webHidden/>
              </w:rPr>
              <w:fldChar w:fldCharType="end"/>
            </w:r>
          </w:hyperlink>
        </w:p>
        <w:p w:rsidR="003A0439" w:rsidRDefault="003A0439">
          <w:pPr>
            <w:pStyle w:val="12"/>
            <w:tabs>
              <w:tab w:val="right" w:leader="dot" w:pos="9345"/>
            </w:tabs>
            <w:rPr>
              <w:rFonts w:asciiTheme="minorHAnsi" w:eastAsiaTheme="minorEastAsia" w:hAnsiTheme="minorHAnsi" w:cstheme="minorBidi"/>
              <w:noProof/>
              <w:lang w:eastAsia="ru-RU"/>
            </w:rPr>
          </w:pPr>
          <w:hyperlink w:anchor="_Toc359584431" w:history="1">
            <w:r w:rsidRPr="00C359F3">
              <w:rPr>
                <w:rStyle w:val="ae"/>
                <w:noProof/>
              </w:rPr>
              <w:t>Глава 2. Теория, описание и эмпирические исследования вредных условий труда</w:t>
            </w:r>
            <w:r>
              <w:rPr>
                <w:noProof/>
                <w:webHidden/>
              </w:rPr>
              <w:tab/>
            </w:r>
            <w:r>
              <w:rPr>
                <w:noProof/>
                <w:webHidden/>
              </w:rPr>
              <w:fldChar w:fldCharType="begin"/>
            </w:r>
            <w:r>
              <w:rPr>
                <w:noProof/>
                <w:webHidden/>
              </w:rPr>
              <w:instrText xml:space="preserve"> PAGEREF _Toc359584431 \h </w:instrText>
            </w:r>
            <w:r>
              <w:rPr>
                <w:noProof/>
                <w:webHidden/>
              </w:rPr>
            </w:r>
            <w:r>
              <w:rPr>
                <w:noProof/>
                <w:webHidden/>
              </w:rPr>
              <w:fldChar w:fldCharType="separate"/>
            </w:r>
            <w:r>
              <w:rPr>
                <w:noProof/>
                <w:webHidden/>
              </w:rPr>
              <w:t>17</w:t>
            </w:r>
            <w:r>
              <w:rPr>
                <w:noProof/>
                <w:webHidden/>
              </w:rPr>
              <w:fldChar w:fldCharType="end"/>
            </w:r>
          </w:hyperlink>
        </w:p>
        <w:p w:rsidR="003A0439" w:rsidRDefault="003A0439">
          <w:pPr>
            <w:pStyle w:val="21"/>
            <w:tabs>
              <w:tab w:val="right" w:leader="dot" w:pos="9345"/>
            </w:tabs>
            <w:rPr>
              <w:rFonts w:asciiTheme="minorHAnsi" w:eastAsiaTheme="minorEastAsia" w:hAnsiTheme="minorHAnsi" w:cstheme="minorBidi"/>
              <w:noProof/>
              <w:lang w:eastAsia="ru-RU"/>
            </w:rPr>
          </w:pPr>
          <w:hyperlink w:anchor="_Toc359584432" w:history="1">
            <w:r w:rsidRPr="00C359F3">
              <w:rPr>
                <w:rStyle w:val="ae"/>
                <w:noProof/>
              </w:rPr>
              <w:t>2.1 Теория компенсационных различий в заработных платах и проблема «замкнутости»</w:t>
            </w:r>
            <w:r>
              <w:rPr>
                <w:noProof/>
                <w:webHidden/>
              </w:rPr>
              <w:tab/>
            </w:r>
            <w:r>
              <w:rPr>
                <w:noProof/>
                <w:webHidden/>
              </w:rPr>
              <w:fldChar w:fldCharType="begin"/>
            </w:r>
            <w:r>
              <w:rPr>
                <w:noProof/>
                <w:webHidden/>
              </w:rPr>
              <w:instrText xml:space="preserve"> PAGEREF _Toc359584432 \h </w:instrText>
            </w:r>
            <w:r>
              <w:rPr>
                <w:noProof/>
                <w:webHidden/>
              </w:rPr>
            </w:r>
            <w:r>
              <w:rPr>
                <w:noProof/>
                <w:webHidden/>
              </w:rPr>
              <w:fldChar w:fldCharType="separate"/>
            </w:r>
            <w:r>
              <w:rPr>
                <w:noProof/>
                <w:webHidden/>
              </w:rPr>
              <w:t>17</w:t>
            </w:r>
            <w:r>
              <w:rPr>
                <w:noProof/>
                <w:webHidden/>
              </w:rPr>
              <w:fldChar w:fldCharType="end"/>
            </w:r>
          </w:hyperlink>
        </w:p>
        <w:p w:rsidR="003A0439" w:rsidRDefault="003A0439">
          <w:pPr>
            <w:pStyle w:val="21"/>
            <w:tabs>
              <w:tab w:val="right" w:leader="dot" w:pos="9345"/>
            </w:tabs>
            <w:rPr>
              <w:rFonts w:asciiTheme="minorHAnsi" w:eastAsiaTheme="minorEastAsia" w:hAnsiTheme="minorHAnsi" w:cstheme="minorBidi"/>
              <w:noProof/>
              <w:lang w:eastAsia="ru-RU"/>
            </w:rPr>
          </w:pPr>
          <w:hyperlink w:anchor="_Toc359584433" w:history="1">
            <w:r w:rsidRPr="00C359F3">
              <w:rPr>
                <w:rStyle w:val="ae"/>
                <w:noProof/>
              </w:rPr>
              <w:t>2.2 Эмпирические исследования на российском рынке труда</w:t>
            </w:r>
            <w:r>
              <w:rPr>
                <w:noProof/>
                <w:webHidden/>
              </w:rPr>
              <w:tab/>
            </w:r>
            <w:r>
              <w:rPr>
                <w:noProof/>
                <w:webHidden/>
              </w:rPr>
              <w:fldChar w:fldCharType="begin"/>
            </w:r>
            <w:r>
              <w:rPr>
                <w:noProof/>
                <w:webHidden/>
              </w:rPr>
              <w:instrText xml:space="preserve"> PAGEREF _Toc359584433 \h </w:instrText>
            </w:r>
            <w:r>
              <w:rPr>
                <w:noProof/>
                <w:webHidden/>
              </w:rPr>
            </w:r>
            <w:r>
              <w:rPr>
                <w:noProof/>
                <w:webHidden/>
              </w:rPr>
              <w:fldChar w:fldCharType="separate"/>
            </w:r>
            <w:r>
              <w:rPr>
                <w:noProof/>
                <w:webHidden/>
              </w:rPr>
              <w:t>22</w:t>
            </w:r>
            <w:r>
              <w:rPr>
                <w:noProof/>
                <w:webHidden/>
              </w:rPr>
              <w:fldChar w:fldCharType="end"/>
            </w:r>
          </w:hyperlink>
        </w:p>
        <w:p w:rsidR="003A0439" w:rsidRDefault="003A0439">
          <w:pPr>
            <w:pStyle w:val="21"/>
            <w:tabs>
              <w:tab w:val="right" w:leader="dot" w:pos="9345"/>
            </w:tabs>
            <w:rPr>
              <w:rFonts w:asciiTheme="minorHAnsi" w:eastAsiaTheme="minorEastAsia" w:hAnsiTheme="minorHAnsi" w:cstheme="minorBidi"/>
              <w:noProof/>
              <w:lang w:eastAsia="ru-RU"/>
            </w:rPr>
          </w:pPr>
          <w:hyperlink w:anchor="_Toc359584434" w:history="1">
            <w:r w:rsidRPr="00C359F3">
              <w:rPr>
                <w:rStyle w:val="ae"/>
                <w:noProof/>
              </w:rPr>
              <w:t>2.3 Гипотезы</w:t>
            </w:r>
            <w:r>
              <w:rPr>
                <w:noProof/>
                <w:webHidden/>
              </w:rPr>
              <w:tab/>
            </w:r>
            <w:r>
              <w:rPr>
                <w:noProof/>
                <w:webHidden/>
              </w:rPr>
              <w:fldChar w:fldCharType="begin"/>
            </w:r>
            <w:r>
              <w:rPr>
                <w:noProof/>
                <w:webHidden/>
              </w:rPr>
              <w:instrText xml:space="preserve"> PAGEREF _Toc359584434 \h </w:instrText>
            </w:r>
            <w:r>
              <w:rPr>
                <w:noProof/>
                <w:webHidden/>
              </w:rPr>
            </w:r>
            <w:r>
              <w:rPr>
                <w:noProof/>
                <w:webHidden/>
              </w:rPr>
              <w:fldChar w:fldCharType="separate"/>
            </w:r>
            <w:r>
              <w:rPr>
                <w:noProof/>
                <w:webHidden/>
              </w:rPr>
              <w:t>23</w:t>
            </w:r>
            <w:r>
              <w:rPr>
                <w:noProof/>
                <w:webHidden/>
              </w:rPr>
              <w:fldChar w:fldCharType="end"/>
            </w:r>
          </w:hyperlink>
        </w:p>
        <w:p w:rsidR="003A0439" w:rsidRDefault="003A0439">
          <w:pPr>
            <w:pStyle w:val="12"/>
            <w:tabs>
              <w:tab w:val="right" w:leader="dot" w:pos="9345"/>
            </w:tabs>
            <w:rPr>
              <w:rFonts w:asciiTheme="minorHAnsi" w:eastAsiaTheme="minorEastAsia" w:hAnsiTheme="minorHAnsi" w:cstheme="minorBidi"/>
              <w:noProof/>
              <w:lang w:eastAsia="ru-RU"/>
            </w:rPr>
          </w:pPr>
          <w:hyperlink w:anchor="_Toc359584435" w:history="1">
            <w:r w:rsidRPr="00C359F3">
              <w:rPr>
                <w:rStyle w:val="ae"/>
                <w:noProof/>
              </w:rPr>
              <w:t>Глава 3.  Эмпирические оценки</w:t>
            </w:r>
            <w:r>
              <w:rPr>
                <w:noProof/>
                <w:webHidden/>
              </w:rPr>
              <w:tab/>
            </w:r>
            <w:r>
              <w:rPr>
                <w:noProof/>
                <w:webHidden/>
              </w:rPr>
              <w:fldChar w:fldCharType="begin"/>
            </w:r>
            <w:r>
              <w:rPr>
                <w:noProof/>
                <w:webHidden/>
              </w:rPr>
              <w:instrText xml:space="preserve"> PAGEREF _Toc359584435 \h </w:instrText>
            </w:r>
            <w:r>
              <w:rPr>
                <w:noProof/>
                <w:webHidden/>
              </w:rPr>
            </w:r>
            <w:r>
              <w:rPr>
                <w:noProof/>
                <w:webHidden/>
              </w:rPr>
              <w:fldChar w:fldCharType="separate"/>
            </w:r>
            <w:r>
              <w:rPr>
                <w:noProof/>
                <w:webHidden/>
              </w:rPr>
              <w:t>24</w:t>
            </w:r>
            <w:r>
              <w:rPr>
                <w:noProof/>
                <w:webHidden/>
              </w:rPr>
              <w:fldChar w:fldCharType="end"/>
            </w:r>
          </w:hyperlink>
        </w:p>
        <w:p w:rsidR="003A0439" w:rsidRDefault="003A0439">
          <w:pPr>
            <w:pStyle w:val="21"/>
            <w:tabs>
              <w:tab w:val="right" w:leader="dot" w:pos="9345"/>
            </w:tabs>
            <w:rPr>
              <w:rFonts w:asciiTheme="minorHAnsi" w:eastAsiaTheme="minorEastAsia" w:hAnsiTheme="minorHAnsi" w:cstheme="minorBidi"/>
              <w:noProof/>
              <w:lang w:eastAsia="ru-RU"/>
            </w:rPr>
          </w:pPr>
          <w:hyperlink w:anchor="_Toc359584436" w:history="1">
            <w:r w:rsidRPr="00C359F3">
              <w:rPr>
                <w:rStyle w:val="ae"/>
                <w:noProof/>
              </w:rPr>
              <w:t>3.1 Эконометрические модели</w:t>
            </w:r>
            <w:r>
              <w:rPr>
                <w:noProof/>
                <w:webHidden/>
              </w:rPr>
              <w:tab/>
            </w:r>
            <w:r>
              <w:rPr>
                <w:noProof/>
                <w:webHidden/>
              </w:rPr>
              <w:fldChar w:fldCharType="begin"/>
            </w:r>
            <w:r>
              <w:rPr>
                <w:noProof/>
                <w:webHidden/>
              </w:rPr>
              <w:instrText xml:space="preserve"> PAGEREF _Toc359584436 \h </w:instrText>
            </w:r>
            <w:r>
              <w:rPr>
                <w:noProof/>
                <w:webHidden/>
              </w:rPr>
            </w:r>
            <w:r>
              <w:rPr>
                <w:noProof/>
                <w:webHidden/>
              </w:rPr>
              <w:fldChar w:fldCharType="separate"/>
            </w:r>
            <w:r>
              <w:rPr>
                <w:noProof/>
                <w:webHidden/>
              </w:rPr>
              <w:t>24</w:t>
            </w:r>
            <w:r>
              <w:rPr>
                <w:noProof/>
                <w:webHidden/>
              </w:rPr>
              <w:fldChar w:fldCharType="end"/>
            </w:r>
          </w:hyperlink>
        </w:p>
        <w:p w:rsidR="003A0439" w:rsidRDefault="003A0439">
          <w:pPr>
            <w:pStyle w:val="21"/>
            <w:tabs>
              <w:tab w:val="right" w:leader="dot" w:pos="9345"/>
            </w:tabs>
            <w:rPr>
              <w:rFonts w:asciiTheme="minorHAnsi" w:eastAsiaTheme="minorEastAsia" w:hAnsiTheme="minorHAnsi" w:cstheme="minorBidi"/>
              <w:noProof/>
              <w:lang w:eastAsia="ru-RU"/>
            </w:rPr>
          </w:pPr>
          <w:hyperlink w:anchor="_Toc359584437" w:history="1">
            <w:r w:rsidRPr="00C359F3">
              <w:rPr>
                <w:rStyle w:val="ae"/>
                <w:noProof/>
              </w:rPr>
              <w:t>3.2 Описательный анализ данных</w:t>
            </w:r>
            <w:r>
              <w:rPr>
                <w:noProof/>
                <w:webHidden/>
              </w:rPr>
              <w:tab/>
            </w:r>
            <w:r>
              <w:rPr>
                <w:noProof/>
                <w:webHidden/>
              </w:rPr>
              <w:fldChar w:fldCharType="begin"/>
            </w:r>
            <w:r>
              <w:rPr>
                <w:noProof/>
                <w:webHidden/>
              </w:rPr>
              <w:instrText xml:space="preserve"> PAGEREF _Toc359584437 \h </w:instrText>
            </w:r>
            <w:r>
              <w:rPr>
                <w:noProof/>
                <w:webHidden/>
              </w:rPr>
            </w:r>
            <w:r>
              <w:rPr>
                <w:noProof/>
                <w:webHidden/>
              </w:rPr>
              <w:fldChar w:fldCharType="separate"/>
            </w:r>
            <w:r>
              <w:rPr>
                <w:noProof/>
                <w:webHidden/>
              </w:rPr>
              <w:t>28</w:t>
            </w:r>
            <w:r>
              <w:rPr>
                <w:noProof/>
                <w:webHidden/>
              </w:rPr>
              <w:fldChar w:fldCharType="end"/>
            </w:r>
          </w:hyperlink>
        </w:p>
        <w:p w:rsidR="003A0439" w:rsidRDefault="003A0439">
          <w:pPr>
            <w:pStyle w:val="31"/>
            <w:tabs>
              <w:tab w:val="right" w:leader="dot" w:pos="9345"/>
            </w:tabs>
            <w:rPr>
              <w:rFonts w:asciiTheme="minorHAnsi" w:eastAsiaTheme="minorEastAsia" w:hAnsiTheme="minorHAnsi" w:cstheme="minorBidi"/>
              <w:noProof/>
              <w:lang w:eastAsia="ru-RU"/>
            </w:rPr>
          </w:pPr>
          <w:hyperlink w:anchor="_Toc359584438" w:history="1">
            <w:r w:rsidRPr="00C359F3">
              <w:rPr>
                <w:rStyle w:val="ae"/>
                <w:noProof/>
              </w:rPr>
              <w:t>Данные.</w:t>
            </w:r>
            <w:r>
              <w:rPr>
                <w:noProof/>
                <w:webHidden/>
              </w:rPr>
              <w:tab/>
            </w:r>
            <w:r>
              <w:rPr>
                <w:noProof/>
                <w:webHidden/>
              </w:rPr>
              <w:fldChar w:fldCharType="begin"/>
            </w:r>
            <w:r>
              <w:rPr>
                <w:noProof/>
                <w:webHidden/>
              </w:rPr>
              <w:instrText xml:space="preserve"> PAGEREF _Toc359584438 \h </w:instrText>
            </w:r>
            <w:r>
              <w:rPr>
                <w:noProof/>
                <w:webHidden/>
              </w:rPr>
            </w:r>
            <w:r>
              <w:rPr>
                <w:noProof/>
                <w:webHidden/>
              </w:rPr>
              <w:fldChar w:fldCharType="separate"/>
            </w:r>
            <w:r>
              <w:rPr>
                <w:noProof/>
                <w:webHidden/>
              </w:rPr>
              <w:t>28</w:t>
            </w:r>
            <w:r>
              <w:rPr>
                <w:noProof/>
                <w:webHidden/>
              </w:rPr>
              <w:fldChar w:fldCharType="end"/>
            </w:r>
          </w:hyperlink>
        </w:p>
        <w:p w:rsidR="003A0439" w:rsidRDefault="003A0439">
          <w:pPr>
            <w:pStyle w:val="31"/>
            <w:tabs>
              <w:tab w:val="right" w:leader="dot" w:pos="9345"/>
            </w:tabs>
            <w:rPr>
              <w:rFonts w:asciiTheme="minorHAnsi" w:eastAsiaTheme="minorEastAsia" w:hAnsiTheme="minorHAnsi" w:cstheme="minorBidi"/>
              <w:noProof/>
              <w:lang w:eastAsia="ru-RU"/>
            </w:rPr>
          </w:pPr>
          <w:hyperlink w:anchor="_Toc359584439" w:history="1">
            <w:r w:rsidRPr="00C359F3">
              <w:rPr>
                <w:rStyle w:val="ae"/>
                <w:noProof/>
              </w:rPr>
              <w:t>Формирование основных переменных.</w:t>
            </w:r>
            <w:r>
              <w:rPr>
                <w:noProof/>
                <w:webHidden/>
              </w:rPr>
              <w:tab/>
            </w:r>
            <w:r>
              <w:rPr>
                <w:noProof/>
                <w:webHidden/>
              </w:rPr>
              <w:fldChar w:fldCharType="begin"/>
            </w:r>
            <w:r>
              <w:rPr>
                <w:noProof/>
                <w:webHidden/>
              </w:rPr>
              <w:instrText xml:space="preserve"> PAGEREF _Toc359584439 \h </w:instrText>
            </w:r>
            <w:r>
              <w:rPr>
                <w:noProof/>
                <w:webHidden/>
              </w:rPr>
            </w:r>
            <w:r>
              <w:rPr>
                <w:noProof/>
                <w:webHidden/>
              </w:rPr>
              <w:fldChar w:fldCharType="separate"/>
            </w:r>
            <w:r>
              <w:rPr>
                <w:noProof/>
                <w:webHidden/>
              </w:rPr>
              <w:t>29</w:t>
            </w:r>
            <w:r>
              <w:rPr>
                <w:noProof/>
                <w:webHidden/>
              </w:rPr>
              <w:fldChar w:fldCharType="end"/>
            </w:r>
          </w:hyperlink>
        </w:p>
        <w:p w:rsidR="003A0439" w:rsidRDefault="003A0439">
          <w:pPr>
            <w:pStyle w:val="31"/>
            <w:tabs>
              <w:tab w:val="right" w:leader="dot" w:pos="9345"/>
            </w:tabs>
            <w:rPr>
              <w:rFonts w:asciiTheme="minorHAnsi" w:eastAsiaTheme="minorEastAsia" w:hAnsiTheme="minorHAnsi" w:cstheme="minorBidi"/>
              <w:noProof/>
              <w:lang w:eastAsia="ru-RU"/>
            </w:rPr>
          </w:pPr>
          <w:hyperlink w:anchor="_Toc359584440" w:history="1">
            <w:r w:rsidRPr="00C359F3">
              <w:rPr>
                <w:rStyle w:val="ae"/>
                <w:noProof/>
              </w:rPr>
              <w:t>Описательная статистика.</w:t>
            </w:r>
            <w:r>
              <w:rPr>
                <w:noProof/>
                <w:webHidden/>
              </w:rPr>
              <w:tab/>
            </w:r>
            <w:r>
              <w:rPr>
                <w:noProof/>
                <w:webHidden/>
              </w:rPr>
              <w:fldChar w:fldCharType="begin"/>
            </w:r>
            <w:r>
              <w:rPr>
                <w:noProof/>
                <w:webHidden/>
              </w:rPr>
              <w:instrText xml:space="preserve"> PAGEREF _Toc359584440 \h </w:instrText>
            </w:r>
            <w:r>
              <w:rPr>
                <w:noProof/>
                <w:webHidden/>
              </w:rPr>
            </w:r>
            <w:r>
              <w:rPr>
                <w:noProof/>
                <w:webHidden/>
              </w:rPr>
              <w:fldChar w:fldCharType="separate"/>
            </w:r>
            <w:r>
              <w:rPr>
                <w:noProof/>
                <w:webHidden/>
              </w:rPr>
              <w:t>33</w:t>
            </w:r>
            <w:r>
              <w:rPr>
                <w:noProof/>
                <w:webHidden/>
              </w:rPr>
              <w:fldChar w:fldCharType="end"/>
            </w:r>
          </w:hyperlink>
        </w:p>
        <w:p w:rsidR="003A0439" w:rsidRDefault="003A0439">
          <w:pPr>
            <w:pStyle w:val="21"/>
            <w:tabs>
              <w:tab w:val="right" w:leader="dot" w:pos="9345"/>
            </w:tabs>
            <w:rPr>
              <w:rFonts w:asciiTheme="minorHAnsi" w:eastAsiaTheme="minorEastAsia" w:hAnsiTheme="minorHAnsi" w:cstheme="minorBidi"/>
              <w:noProof/>
              <w:lang w:eastAsia="ru-RU"/>
            </w:rPr>
          </w:pPr>
          <w:hyperlink w:anchor="_Toc359584441" w:history="1">
            <w:r w:rsidRPr="00C359F3">
              <w:rPr>
                <w:rStyle w:val="ae"/>
                <w:noProof/>
              </w:rPr>
              <w:t>3.3 Результаты исследования</w:t>
            </w:r>
            <w:r>
              <w:rPr>
                <w:noProof/>
                <w:webHidden/>
              </w:rPr>
              <w:tab/>
            </w:r>
            <w:r>
              <w:rPr>
                <w:noProof/>
                <w:webHidden/>
              </w:rPr>
              <w:fldChar w:fldCharType="begin"/>
            </w:r>
            <w:r>
              <w:rPr>
                <w:noProof/>
                <w:webHidden/>
              </w:rPr>
              <w:instrText xml:space="preserve"> PAGEREF _Toc359584441 \h </w:instrText>
            </w:r>
            <w:r>
              <w:rPr>
                <w:noProof/>
                <w:webHidden/>
              </w:rPr>
            </w:r>
            <w:r>
              <w:rPr>
                <w:noProof/>
                <w:webHidden/>
              </w:rPr>
              <w:fldChar w:fldCharType="separate"/>
            </w:r>
            <w:r>
              <w:rPr>
                <w:noProof/>
                <w:webHidden/>
              </w:rPr>
              <w:t>36</w:t>
            </w:r>
            <w:r>
              <w:rPr>
                <w:noProof/>
                <w:webHidden/>
              </w:rPr>
              <w:fldChar w:fldCharType="end"/>
            </w:r>
          </w:hyperlink>
        </w:p>
        <w:p w:rsidR="003A0439" w:rsidRDefault="003A0439">
          <w:pPr>
            <w:pStyle w:val="31"/>
            <w:tabs>
              <w:tab w:val="right" w:leader="dot" w:pos="9345"/>
            </w:tabs>
            <w:rPr>
              <w:rFonts w:asciiTheme="minorHAnsi" w:eastAsiaTheme="minorEastAsia" w:hAnsiTheme="minorHAnsi" w:cstheme="minorBidi"/>
              <w:noProof/>
              <w:lang w:eastAsia="ru-RU"/>
            </w:rPr>
          </w:pPr>
          <w:hyperlink w:anchor="_Toc359584442" w:history="1">
            <w:r w:rsidRPr="00C359F3">
              <w:rPr>
                <w:rStyle w:val="ae"/>
                <w:noProof/>
              </w:rPr>
              <w:t>«Курение» - прокси рискованности индивида.</w:t>
            </w:r>
            <w:r>
              <w:rPr>
                <w:noProof/>
                <w:webHidden/>
              </w:rPr>
              <w:tab/>
            </w:r>
            <w:r>
              <w:rPr>
                <w:noProof/>
                <w:webHidden/>
              </w:rPr>
              <w:fldChar w:fldCharType="begin"/>
            </w:r>
            <w:r>
              <w:rPr>
                <w:noProof/>
                <w:webHidden/>
              </w:rPr>
              <w:instrText xml:space="preserve"> PAGEREF _Toc359584442 \h </w:instrText>
            </w:r>
            <w:r>
              <w:rPr>
                <w:noProof/>
                <w:webHidden/>
              </w:rPr>
            </w:r>
            <w:r>
              <w:rPr>
                <w:noProof/>
                <w:webHidden/>
              </w:rPr>
              <w:fldChar w:fldCharType="separate"/>
            </w:r>
            <w:r>
              <w:rPr>
                <w:noProof/>
                <w:webHidden/>
              </w:rPr>
              <w:t>36</w:t>
            </w:r>
            <w:r>
              <w:rPr>
                <w:noProof/>
                <w:webHidden/>
              </w:rPr>
              <w:fldChar w:fldCharType="end"/>
            </w:r>
          </w:hyperlink>
        </w:p>
        <w:p w:rsidR="003A0439" w:rsidRDefault="003A0439">
          <w:pPr>
            <w:pStyle w:val="31"/>
            <w:tabs>
              <w:tab w:val="right" w:leader="dot" w:pos="9345"/>
            </w:tabs>
            <w:rPr>
              <w:rFonts w:asciiTheme="minorHAnsi" w:eastAsiaTheme="minorEastAsia" w:hAnsiTheme="minorHAnsi" w:cstheme="minorBidi"/>
              <w:noProof/>
              <w:lang w:eastAsia="ru-RU"/>
            </w:rPr>
          </w:pPr>
          <w:hyperlink w:anchor="_Toc359584443" w:history="1">
            <w:r w:rsidRPr="00C359F3">
              <w:rPr>
                <w:rStyle w:val="ae"/>
                <w:noProof/>
              </w:rPr>
              <w:t>Характеристики работника, влияющие на выбор мест работы с вредными условиями труда.</w:t>
            </w:r>
            <w:r>
              <w:rPr>
                <w:noProof/>
                <w:webHidden/>
              </w:rPr>
              <w:tab/>
            </w:r>
            <w:r>
              <w:rPr>
                <w:noProof/>
                <w:webHidden/>
              </w:rPr>
              <w:fldChar w:fldCharType="begin"/>
            </w:r>
            <w:r>
              <w:rPr>
                <w:noProof/>
                <w:webHidden/>
              </w:rPr>
              <w:instrText xml:space="preserve"> PAGEREF _Toc359584443 \h </w:instrText>
            </w:r>
            <w:r>
              <w:rPr>
                <w:noProof/>
                <w:webHidden/>
              </w:rPr>
            </w:r>
            <w:r>
              <w:rPr>
                <w:noProof/>
                <w:webHidden/>
              </w:rPr>
              <w:fldChar w:fldCharType="separate"/>
            </w:r>
            <w:r>
              <w:rPr>
                <w:noProof/>
                <w:webHidden/>
              </w:rPr>
              <w:t>37</w:t>
            </w:r>
            <w:r>
              <w:rPr>
                <w:noProof/>
                <w:webHidden/>
              </w:rPr>
              <w:fldChar w:fldCharType="end"/>
            </w:r>
          </w:hyperlink>
        </w:p>
        <w:p w:rsidR="003A0439" w:rsidRDefault="003A0439">
          <w:pPr>
            <w:pStyle w:val="31"/>
            <w:tabs>
              <w:tab w:val="right" w:leader="dot" w:pos="9345"/>
            </w:tabs>
            <w:rPr>
              <w:rFonts w:asciiTheme="minorHAnsi" w:eastAsiaTheme="minorEastAsia" w:hAnsiTheme="minorHAnsi" w:cstheme="minorBidi"/>
              <w:noProof/>
              <w:lang w:eastAsia="ru-RU"/>
            </w:rPr>
          </w:pPr>
          <w:hyperlink w:anchor="_Toc359584444" w:history="1">
            <w:r w:rsidRPr="00C359F3">
              <w:rPr>
                <w:rStyle w:val="ae"/>
                <w:noProof/>
              </w:rPr>
              <w:t>Модель «Job-lock».</w:t>
            </w:r>
            <w:r>
              <w:rPr>
                <w:noProof/>
                <w:webHidden/>
              </w:rPr>
              <w:tab/>
            </w:r>
            <w:r>
              <w:rPr>
                <w:noProof/>
                <w:webHidden/>
              </w:rPr>
              <w:fldChar w:fldCharType="begin"/>
            </w:r>
            <w:r>
              <w:rPr>
                <w:noProof/>
                <w:webHidden/>
              </w:rPr>
              <w:instrText xml:space="preserve"> PAGEREF _Toc359584444 \h </w:instrText>
            </w:r>
            <w:r>
              <w:rPr>
                <w:noProof/>
                <w:webHidden/>
              </w:rPr>
            </w:r>
            <w:r>
              <w:rPr>
                <w:noProof/>
                <w:webHidden/>
              </w:rPr>
              <w:fldChar w:fldCharType="separate"/>
            </w:r>
            <w:r>
              <w:rPr>
                <w:noProof/>
                <w:webHidden/>
              </w:rPr>
              <w:t>42</w:t>
            </w:r>
            <w:r>
              <w:rPr>
                <w:noProof/>
                <w:webHidden/>
              </w:rPr>
              <w:fldChar w:fldCharType="end"/>
            </w:r>
          </w:hyperlink>
        </w:p>
        <w:p w:rsidR="003A0439" w:rsidRDefault="003A0439">
          <w:pPr>
            <w:pStyle w:val="12"/>
            <w:tabs>
              <w:tab w:val="right" w:leader="dot" w:pos="9345"/>
            </w:tabs>
            <w:rPr>
              <w:rFonts w:asciiTheme="minorHAnsi" w:eastAsiaTheme="minorEastAsia" w:hAnsiTheme="minorHAnsi" w:cstheme="minorBidi"/>
              <w:noProof/>
              <w:lang w:eastAsia="ru-RU"/>
            </w:rPr>
          </w:pPr>
          <w:hyperlink w:anchor="_Toc359584445" w:history="1">
            <w:r w:rsidRPr="00C359F3">
              <w:rPr>
                <w:rStyle w:val="ae"/>
                <w:noProof/>
              </w:rPr>
              <w:t>Заключение</w:t>
            </w:r>
            <w:r>
              <w:rPr>
                <w:noProof/>
                <w:webHidden/>
              </w:rPr>
              <w:tab/>
            </w:r>
            <w:r>
              <w:rPr>
                <w:noProof/>
                <w:webHidden/>
              </w:rPr>
              <w:fldChar w:fldCharType="begin"/>
            </w:r>
            <w:r>
              <w:rPr>
                <w:noProof/>
                <w:webHidden/>
              </w:rPr>
              <w:instrText xml:space="preserve"> PAGEREF _Toc359584445 \h </w:instrText>
            </w:r>
            <w:r>
              <w:rPr>
                <w:noProof/>
                <w:webHidden/>
              </w:rPr>
            </w:r>
            <w:r>
              <w:rPr>
                <w:noProof/>
                <w:webHidden/>
              </w:rPr>
              <w:fldChar w:fldCharType="separate"/>
            </w:r>
            <w:r>
              <w:rPr>
                <w:noProof/>
                <w:webHidden/>
              </w:rPr>
              <w:t>45</w:t>
            </w:r>
            <w:r>
              <w:rPr>
                <w:noProof/>
                <w:webHidden/>
              </w:rPr>
              <w:fldChar w:fldCharType="end"/>
            </w:r>
          </w:hyperlink>
        </w:p>
        <w:p w:rsidR="003A0439" w:rsidRDefault="003A0439">
          <w:pPr>
            <w:pStyle w:val="12"/>
            <w:tabs>
              <w:tab w:val="right" w:leader="dot" w:pos="9345"/>
            </w:tabs>
            <w:rPr>
              <w:rFonts w:asciiTheme="minorHAnsi" w:eastAsiaTheme="minorEastAsia" w:hAnsiTheme="minorHAnsi" w:cstheme="minorBidi"/>
              <w:noProof/>
              <w:lang w:eastAsia="ru-RU"/>
            </w:rPr>
          </w:pPr>
          <w:hyperlink w:anchor="_Toc359584446" w:history="1">
            <w:r w:rsidRPr="00C359F3">
              <w:rPr>
                <w:rStyle w:val="ae"/>
                <w:noProof/>
              </w:rPr>
              <w:t>Библиография</w:t>
            </w:r>
            <w:r>
              <w:rPr>
                <w:noProof/>
                <w:webHidden/>
              </w:rPr>
              <w:tab/>
            </w:r>
            <w:r>
              <w:rPr>
                <w:noProof/>
                <w:webHidden/>
              </w:rPr>
              <w:fldChar w:fldCharType="begin"/>
            </w:r>
            <w:r>
              <w:rPr>
                <w:noProof/>
                <w:webHidden/>
              </w:rPr>
              <w:instrText xml:space="preserve"> PAGEREF _Toc359584446 \h </w:instrText>
            </w:r>
            <w:r>
              <w:rPr>
                <w:noProof/>
                <w:webHidden/>
              </w:rPr>
            </w:r>
            <w:r>
              <w:rPr>
                <w:noProof/>
                <w:webHidden/>
              </w:rPr>
              <w:fldChar w:fldCharType="separate"/>
            </w:r>
            <w:r>
              <w:rPr>
                <w:noProof/>
                <w:webHidden/>
              </w:rPr>
              <w:t>47</w:t>
            </w:r>
            <w:r>
              <w:rPr>
                <w:noProof/>
                <w:webHidden/>
              </w:rPr>
              <w:fldChar w:fldCharType="end"/>
            </w:r>
          </w:hyperlink>
        </w:p>
        <w:p w:rsidR="003A0439" w:rsidRDefault="003A0439">
          <w:pPr>
            <w:pStyle w:val="12"/>
            <w:tabs>
              <w:tab w:val="right" w:leader="dot" w:pos="9345"/>
            </w:tabs>
            <w:rPr>
              <w:rFonts w:asciiTheme="minorHAnsi" w:eastAsiaTheme="minorEastAsia" w:hAnsiTheme="minorHAnsi" w:cstheme="minorBidi"/>
              <w:noProof/>
              <w:lang w:eastAsia="ru-RU"/>
            </w:rPr>
          </w:pPr>
          <w:hyperlink w:anchor="_Toc359584447" w:history="1">
            <w:r w:rsidRPr="00C359F3">
              <w:rPr>
                <w:rStyle w:val="ae"/>
                <w:noProof/>
              </w:rPr>
              <w:t>Приложение</w:t>
            </w:r>
            <w:r>
              <w:rPr>
                <w:noProof/>
                <w:webHidden/>
              </w:rPr>
              <w:tab/>
            </w:r>
            <w:r>
              <w:rPr>
                <w:noProof/>
                <w:webHidden/>
              </w:rPr>
              <w:fldChar w:fldCharType="begin"/>
            </w:r>
            <w:r>
              <w:rPr>
                <w:noProof/>
                <w:webHidden/>
              </w:rPr>
              <w:instrText xml:space="preserve"> PAGEREF _Toc359584447 \h </w:instrText>
            </w:r>
            <w:r>
              <w:rPr>
                <w:noProof/>
                <w:webHidden/>
              </w:rPr>
            </w:r>
            <w:r>
              <w:rPr>
                <w:noProof/>
                <w:webHidden/>
              </w:rPr>
              <w:fldChar w:fldCharType="separate"/>
            </w:r>
            <w:r>
              <w:rPr>
                <w:noProof/>
                <w:webHidden/>
              </w:rPr>
              <w:t>51</w:t>
            </w:r>
            <w:r>
              <w:rPr>
                <w:noProof/>
                <w:webHidden/>
              </w:rPr>
              <w:fldChar w:fldCharType="end"/>
            </w:r>
          </w:hyperlink>
        </w:p>
        <w:p w:rsidR="004E7B9F" w:rsidRDefault="004E7B9F">
          <w:r>
            <w:fldChar w:fldCharType="end"/>
          </w:r>
        </w:p>
      </w:sdtContent>
    </w:sdt>
    <w:p w:rsidR="00350627" w:rsidRDefault="00350627" w:rsidP="00B31768">
      <w:pPr>
        <w:spacing w:line="360" w:lineRule="auto"/>
        <w:jc w:val="right"/>
        <w:rPr>
          <w:rFonts w:ascii="Times New Roman" w:hAnsi="Times New Roman"/>
          <w:b/>
          <w:sz w:val="28"/>
          <w:szCs w:val="28"/>
        </w:rPr>
      </w:pPr>
    </w:p>
    <w:p w:rsidR="00350627" w:rsidRDefault="00350627" w:rsidP="00B31768">
      <w:pPr>
        <w:spacing w:line="360" w:lineRule="auto"/>
        <w:jc w:val="right"/>
        <w:rPr>
          <w:rFonts w:ascii="Times New Roman" w:hAnsi="Times New Roman"/>
          <w:b/>
          <w:sz w:val="28"/>
          <w:szCs w:val="28"/>
        </w:rPr>
      </w:pPr>
    </w:p>
    <w:p w:rsidR="00350627" w:rsidRDefault="00350627" w:rsidP="00B31768">
      <w:pPr>
        <w:spacing w:line="360" w:lineRule="auto"/>
        <w:jc w:val="right"/>
        <w:rPr>
          <w:rFonts w:ascii="Times New Roman" w:hAnsi="Times New Roman"/>
          <w:b/>
          <w:sz w:val="28"/>
          <w:szCs w:val="28"/>
        </w:rPr>
      </w:pPr>
    </w:p>
    <w:p w:rsidR="00EE7AAA" w:rsidRDefault="00EE7AAA" w:rsidP="00B31768">
      <w:pPr>
        <w:spacing w:line="360" w:lineRule="auto"/>
        <w:jc w:val="right"/>
        <w:rPr>
          <w:rFonts w:ascii="Times New Roman" w:hAnsi="Times New Roman"/>
          <w:b/>
          <w:sz w:val="28"/>
          <w:szCs w:val="28"/>
        </w:rPr>
      </w:pPr>
    </w:p>
    <w:p w:rsidR="00B31768" w:rsidRDefault="00B31768">
      <w:pPr>
        <w:spacing w:after="0" w:line="240" w:lineRule="auto"/>
        <w:rPr>
          <w:rFonts w:ascii="Times New Roman" w:hAnsi="Times New Roman"/>
          <w:sz w:val="24"/>
          <w:szCs w:val="24"/>
        </w:rPr>
      </w:pPr>
      <w:r>
        <w:rPr>
          <w:rFonts w:ascii="Times New Roman" w:hAnsi="Times New Roman"/>
          <w:sz w:val="24"/>
          <w:szCs w:val="24"/>
        </w:rPr>
        <w:br w:type="page"/>
      </w:r>
    </w:p>
    <w:p w:rsidR="007340E5" w:rsidRPr="00B31768" w:rsidRDefault="007340E5" w:rsidP="00B31768">
      <w:pPr>
        <w:pStyle w:val="1"/>
        <w:spacing w:after="200" w:line="360" w:lineRule="auto"/>
        <w:rPr>
          <w:sz w:val="24"/>
          <w:szCs w:val="24"/>
          <w:u w:val="single"/>
        </w:rPr>
      </w:pPr>
      <w:bookmarkStart w:id="0" w:name="_Toc359536838"/>
      <w:bookmarkStart w:id="1" w:name="_Toc359584424"/>
      <w:r w:rsidRPr="00B31768">
        <w:rPr>
          <w:sz w:val="32"/>
          <w:szCs w:val="32"/>
        </w:rPr>
        <w:lastRenderedPageBreak/>
        <w:t>Введение</w:t>
      </w:r>
      <w:bookmarkEnd w:id="0"/>
      <w:bookmarkEnd w:id="1"/>
    </w:p>
    <w:p w:rsidR="007340E5" w:rsidRDefault="007340E5" w:rsidP="00B31768">
      <w:pPr>
        <w:spacing w:line="360" w:lineRule="auto"/>
        <w:ind w:firstLine="708"/>
        <w:jc w:val="both"/>
        <w:rPr>
          <w:rFonts w:ascii="Times New Roman" w:hAnsi="Times New Roman"/>
          <w:sz w:val="24"/>
          <w:szCs w:val="24"/>
        </w:rPr>
      </w:pPr>
      <w:r w:rsidRPr="0051626F">
        <w:rPr>
          <w:rFonts w:ascii="Times New Roman" w:hAnsi="Times New Roman"/>
          <w:sz w:val="24"/>
          <w:szCs w:val="24"/>
        </w:rPr>
        <w:t>Неблагоприятные условия труда приводят к ухудшению здоровья, безопасно</w:t>
      </w:r>
      <w:r>
        <w:rPr>
          <w:rFonts w:ascii="Times New Roman" w:hAnsi="Times New Roman"/>
          <w:sz w:val="24"/>
          <w:szCs w:val="24"/>
        </w:rPr>
        <w:t>сти и благополучия работников. Э</w:t>
      </w:r>
      <w:r w:rsidRPr="0051626F">
        <w:rPr>
          <w:rFonts w:ascii="Times New Roman" w:hAnsi="Times New Roman"/>
          <w:sz w:val="24"/>
          <w:szCs w:val="24"/>
        </w:rPr>
        <w:t>та проблема является важной не только для индивида и его семьи, но и для предприятий и экономики страны в целом</w:t>
      </w:r>
      <w:r w:rsidR="00A13670">
        <w:rPr>
          <w:rFonts w:ascii="Times New Roman" w:hAnsi="Times New Roman"/>
          <w:sz w:val="24"/>
          <w:szCs w:val="24"/>
        </w:rPr>
        <w:t>:</w:t>
      </w:r>
      <w:r w:rsidRPr="0051626F">
        <w:rPr>
          <w:rFonts w:ascii="Times New Roman" w:hAnsi="Times New Roman"/>
          <w:sz w:val="24"/>
          <w:szCs w:val="24"/>
        </w:rPr>
        <w:t xml:space="preserve"> </w:t>
      </w:r>
      <w:r>
        <w:rPr>
          <w:rFonts w:ascii="Times New Roman" w:hAnsi="Times New Roman"/>
          <w:sz w:val="24"/>
          <w:szCs w:val="24"/>
        </w:rPr>
        <w:t>долгое отсутствие</w:t>
      </w:r>
      <w:r w:rsidRPr="0051626F">
        <w:rPr>
          <w:rFonts w:ascii="Times New Roman" w:hAnsi="Times New Roman"/>
          <w:sz w:val="24"/>
          <w:szCs w:val="24"/>
        </w:rPr>
        <w:t xml:space="preserve"> </w:t>
      </w:r>
      <w:r>
        <w:rPr>
          <w:rFonts w:ascii="Times New Roman" w:hAnsi="Times New Roman"/>
          <w:sz w:val="24"/>
          <w:szCs w:val="24"/>
        </w:rPr>
        <w:t xml:space="preserve">сотрудника на рабочем месте приводит не только к снижению его рабочего потенциала и производительности, но и к </w:t>
      </w:r>
      <w:r w:rsidRPr="00135B3F">
        <w:rPr>
          <w:rFonts w:ascii="Times New Roman" w:hAnsi="Times New Roman"/>
          <w:sz w:val="24"/>
          <w:szCs w:val="24"/>
        </w:rPr>
        <w:t>замедлению экономического роста в его стране.</w:t>
      </w:r>
      <w:r>
        <w:rPr>
          <w:rFonts w:ascii="Times New Roman" w:hAnsi="Times New Roman"/>
          <w:sz w:val="24"/>
          <w:szCs w:val="24"/>
        </w:rPr>
        <w:t xml:space="preserve"> </w:t>
      </w:r>
      <w:r w:rsidRPr="00E91284">
        <w:rPr>
          <w:rFonts w:ascii="Times New Roman" w:hAnsi="Times New Roman"/>
          <w:sz w:val="24"/>
          <w:szCs w:val="24"/>
        </w:rPr>
        <w:t xml:space="preserve">Эта проблема актуальна для </w:t>
      </w:r>
      <w:r w:rsidR="00E91284">
        <w:rPr>
          <w:rFonts w:ascii="Times New Roman" w:hAnsi="Times New Roman"/>
          <w:sz w:val="24"/>
          <w:szCs w:val="24"/>
        </w:rPr>
        <w:t xml:space="preserve">многих стран, но </w:t>
      </w:r>
      <w:r w:rsidRPr="00E91284">
        <w:rPr>
          <w:rFonts w:ascii="Times New Roman" w:hAnsi="Times New Roman"/>
          <w:sz w:val="24"/>
          <w:szCs w:val="24"/>
        </w:rPr>
        <w:t>Россия</w:t>
      </w:r>
      <w:r w:rsidR="00CF041D">
        <w:rPr>
          <w:rFonts w:ascii="Times New Roman" w:hAnsi="Times New Roman"/>
          <w:sz w:val="24"/>
          <w:szCs w:val="24"/>
        </w:rPr>
        <w:t xml:space="preserve"> неблагоприятно выделяется по высокому уровню рисков на рабочем месте. </w:t>
      </w:r>
      <w:r w:rsidRPr="00E91284">
        <w:rPr>
          <w:rFonts w:ascii="Times New Roman" w:hAnsi="Times New Roman"/>
          <w:sz w:val="24"/>
          <w:szCs w:val="24"/>
        </w:rPr>
        <w:t>Та</w:t>
      </w:r>
      <w:r>
        <w:rPr>
          <w:rFonts w:ascii="Times New Roman" w:hAnsi="Times New Roman"/>
          <w:sz w:val="24"/>
          <w:szCs w:val="24"/>
        </w:rPr>
        <w:t>к, согласно Всемирной организации здравоохранения (ВОЗ), уровень</w:t>
      </w:r>
      <w:r w:rsidR="00A13670">
        <w:rPr>
          <w:rFonts w:ascii="Times New Roman" w:hAnsi="Times New Roman"/>
          <w:sz w:val="24"/>
          <w:szCs w:val="24"/>
        </w:rPr>
        <w:t xml:space="preserve"> общего</w:t>
      </w:r>
      <w:r>
        <w:rPr>
          <w:rFonts w:ascii="Times New Roman" w:hAnsi="Times New Roman"/>
          <w:sz w:val="24"/>
          <w:szCs w:val="24"/>
        </w:rPr>
        <w:t xml:space="preserve"> травматизма в России </w:t>
      </w:r>
      <w:r w:rsidR="00A13670">
        <w:rPr>
          <w:rFonts w:ascii="Times New Roman" w:hAnsi="Times New Roman"/>
          <w:sz w:val="24"/>
          <w:szCs w:val="24"/>
        </w:rPr>
        <w:t>значительно</w:t>
      </w:r>
      <w:r>
        <w:rPr>
          <w:rFonts w:ascii="Times New Roman" w:hAnsi="Times New Roman"/>
          <w:sz w:val="24"/>
          <w:szCs w:val="24"/>
        </w:rPr>
        <w:t xml:space="preserve"> превышает показатели высокоразвитых стран. Более того, по</w:t>
      </w:r>
      <w:r w:rsidR="00A13670">
        <w:rPr>
          <w:rFonts w:ascii="Times New Roman" w:hAnsi="Times New Roman"/>
          <w:sz w:val="24"/>
          <w:szCs w:val="24"/>
        </w:rPr>
        <w:t xml:space="preserve"> величине смертельного</w:t>
      </w:r>
      <w:r>
        <w:rPr>
          <w:rFonts w:ascii="Times New Roman" w:hAnsi="Times New Roman"/>
          <w:sz w:val="24"/>
          <w:szCs w:val="24"/>
        </w:rPr>
        <w:t xml:space="preserve"> </w:t>
      </w:r>
      <w:r w:rsidR="00A13670">
        <w:rPr>
          <w:rFonts w:ascii="Times New Roman" w:hAnsi="Times New Roman"/>
          <w:sz w:val="24"/>
          <w:szCs w:val="24"/>
        </w:rPr>
        <w:t>травматизма она</w:t>
      </w:r>
      <w:r>
        <w:rPr>
          <w:rFonts w:ascii="Times New Roman" w:hAnsi="Times New Roman"/>
          <w:sz w:val="24"/>
          <w:szCs w:val="24"/>
        </w:rPr>
        <w:t xml:space="preserve"> отстаёт </w:t>
      </w:r>
      <w:r w:rsidR="00A13670">
        <w:rPr>
          <w:rFonts w:ascii="Times New Roman" w:hAnsi="Times New Roman"/>
          <w:sz w:val="24"/>
          <w:szCs w:val="24"/>
        </w:rPr>
        <w:t>от них на 15 лет. При этом</w:t>
      </w:r>
      <w:proofErr w:type="gramStart"/>
      <w:r w:rsidR="00A13670">
        <w:rPr>
          <w:rFonts w:ascii="Times New Roman" w:hAnsi="Times New Roman"/>
          <w:sz w:val="24"/>
          <w:szCs w:val="24"/>
        </w:rPr>
        <w:t>,</w:t>
      </w:r>
      <w:proofErr w:type="gramEnd"/>
      <w:r>
        <w:rPr>
          <w:rFonts w:ascii="Times New Roman" w:hAnsi="Times New Roman"/>
          <w:sz w:val="24"/>
          <w:szCs w:val="24"/>
        </w:rPr>
        <w:t xml:space="preserve"> согласно данным Росстата, доля работников занятых во вредных секторах экономики</w:t>
      </w:r>
      <w:r w:rsidR="00A13670">
        <w:rPr>
          <w:rFonts w:ascii="Times New Roman" w:hAnsi="Times New Roman"/>
          <w:sz w:val="24"/>
          <w:szCs w:val="24"/>
        </w:rPr>
        <w:t>,</w:t>
      </w:r>
      <w:r>
        <w:rPr>
          <w:rFonts w:ascii="Times New Roman" w:hAnsi="Times New Roman"/>
          <w:sz w:val="24"/>
          <w:szCs w:val="24"/>
        </w:rPr>
        <w:t xml:space="preserve"> неуклонно растёт: в период с 2004 по 2011 гг. она увеличилась на 42%.</w:t>
      </w:r>
    </w:p>
    <w:p w:rsidR="00E200E3" w:rsidRDefault="007340E5" w:rsidP="00B31768">
      <w:pPr>
        <w:spacing w:line="360" w:lineRule="auto"/>
        <w:ind w:firstLine="708"/>
        <w:jc w:val="both"/>
        <w:rPr>
          <w:rFonts w:ascii="Times New Roman" w:hAnsi="Times New Roman"/>
          <w:sz w:val="24"/>
          <w:szCs w:val="24"/>
        </w:rPr>
      </w:pPr>
      <w:r>
        <w:rPr>
          <w:rFonts w:ascii="Times New Roman" w:hAnsi="Times New Roman"/>
          <w:sz w:val="24"/>
          <w:szCs w:val="24"/>
        </w:rPr>
        <w:t xml:space="preserve">Почему же работники выбирают неблагоприятные условия труда, связанные с повышенными рисками для здоровья? Теория компенсационных различий утверждает, что </w:t>
      </w:r>
      <w:r w:rsidR="006F66CE">
        <w:rPr>
          <w:rFonts w:ascii="Times New Roman" w:hAnsi="Times New Roman"/>
          <w:sz w:val="24"/>
          <w:szCs w:val="24"/>
        </w:rPr>
        <w:t>при совершенной конкуренции на рынке труда и</w:t>
      </w:r>
      <w:r>
        <w:rPr>
          <w:rFonts w:ascii="Times New Roman" w:hAnsi="Times New Roman"/>
          <w:sz w:val="24"/>
          <w:szCs w:val="24"/>
        </w:rPr>
        <w:t xml:space="preserve"> отсутствии асимметрии информации</w:t>
      </w:r>
      <w:r w:rsidR="002B556C">
        <w:rPr>
          <w:rFonts w:ascii="Times New Roman" w:hAnsi="Times New Roman"/>
          <w:sz w:val="24"/>
          <w:szCs w:val="24"/>
        </w:rPr>
        <w:t>,</w:t>
      </w:r>
      <w:r>
        <w:rPr>
          <w:rFonts w:ascii="Times New Roman" w:hAnsi="Times New Roman"/>
          <w:sz w:val="24"/>
          <w:szCs w:val="24"/>
        </w:rPr>
        <w:t xml:space="preserve"> такие работники должны получать «материальные» и/ </w:t>
      </w:r>
      <w:r w:rsidR="002B556C">
        <w:rPr>
          <w:rFonts w:ascii="Times New Roman" w:hAnsi="Times New Roman"/>
          <w:sz w:val="24"/>
          <w:szCs w:val="24"/>
        </w:rPr>
        <w:t>или «нематериальные» премии за эти</w:t>
      </w:r>
      <w:r>
        <w:rPr>
          <w:rFonts w:ascii="Times New Roman" w:hAnsi="Times New Roman"/>
          <w:sz w:val="24"/>
          <w:szCs w:val="24"/>
        </w:rPr>
        <w:t xml:space="preserve"> рис</w:t>
      </w:r>
      <w:r w:rsidR="002B556C">
        <w:rPr>
          <w:rFonts w:ascii="Times New Roman" w:hAnsi="Times New Roman"/>
          <w:sz w:val="24"/>
          <w:szCs w:val="24"/>
        </w:rPr>
        <w:t>ки. М</w:t>
      </w:r>
      <w:r>
        <w:rPr>
          <w:rFonts w:ascii="Times New Roman" w:hAnsi="Times New Roman"/>
          <w:sz w:val="24"/>
          <w:szCs w:val="24"/>
        </w:rPr>
        <w:t>ногие зарубежные исследования подтвер</w:t>
      </w:r>
      <w:r w:rsidR="002B556C">
        <w:rPr>
          <w:rFonts w:ascii="Times New Roman" w:hAnsi="Times New Roman"/>
          <w:sz w:val="24"/>
          <w:szCs w:val="24"/>
        </w:rPr>
        <w:t>ждают наличие таких компенсаций</w:t>
      </w:r>
      <w:r w:rsidR="00E200E3">
        <w:rPr>
          <w:rFonts w:ascii="Times New Roman" w:hAnsi="Times New Roman"/>
          <w:sz w:val="24"/>
          <w:szCs w:val="24"/>
        </w:rPr>
        <w:t xml:space="preserve"> (например,</w:t>
      </w:r>
      <w:r w:rsidR="00E200E3" w:rsidRPr="00E200E3">
        <w:rPr>
          <w:rFonts w:ascii="Times New Roman" w:hAnsi="Times New Roman"/>
          <w:sz w:val="24"/>
          <w:szCs w:val="24"/>
        </w:rPr>
        <w:t xml:space="preserve"> [</w:t>
      </w:r>
      <w:proofErr w:type="spellStart"/>
      <w:r w:rsidR="00E200E3">
        <w:rPr>
          <w:rFonts w:ascii="Times New Roman" w:hAnsi="Times New Roman"/>
          <w:sz w:val="24"/>
          <w:szCs w:val="24"/>
          <w:lang w:val="en-US"/>
        </w:rPr>
        <w:t>Thaler</w:t>
      </w:r>
      <w:proofErr w:type="spellEnd"/>
      <w:r w:rsidR="00E57DB4" w:rsidRPr="00E57DB4">
        <w:rPr>
          <w:rFonts w:ascii="Times New Roman" w:hAnsi="Times New Roman"/>
          <w:sz w:val="24"/>
          <w:szCs w:val="24"/>
        </w:rPr>
        <w:t xml:space="preserve"> </w:t>
      </w:r>
      <w:r w:rsidR="00E57DB4">
        <w:rPr>
          <w:rFonts w:ascii="Times New Roman" w:hAnsi="Times New Roman"/>
          <w:sz w:val="24"/>
          <w:szCs w:val="24"/>
          <w:lang w:val="en-US"/>
        </w:rPr>
        <w:t>and</w:t>
      </w:r>
      <w:r w:rsidR="00E200E3" w:rsidRPr="00EF7040">
        <w:rPr>
          <w:rFonts w:ascii="Times New Roman" w:hAnsi="Times New Roman"/>
          <w:sz w:val="24"/>
          <w:szCs w:val="24"/>
        </w:rPr>
        <w:t xml:space="preserve"> </w:t>
      </w:r>
      <w:r w:rsidR="00E200E3">
        <w:rPr>
          <w:rFonts w:ascii="Times New Roman" w:hAnsi="Times New Roman"/>
          <w:sz w:val="24"/>
          <w:szCs w:val="24"/>
          <w:lang w:val="en-US"/>
        </w:rPr>
        <w:t>Rosen</w:t>
      </w:r>
      <w:r w:rsidR="00E200E3" w:rsidRPr="00EF7040">
        <w:rPr>
          <w:rFonts w:ascii="Times New Roman" w:hAnsi="Times New Roman"/>
          <w:sz w:val="24"/>
          <w:szCs w:val="24"/>
        </w:rPr>
        <w:t>, 1976</w:t>
      </w:r>
      <w:r w:rsidR="00E200E3" w:rsidRPr="00E200E3">
        <w:rPr>
          <w:rFonts w:ascii="Times New Roman" w:hAnsi="Times New Roman"/>
          <w:sz w:val="24"/>
          <w:szCs w:val="24"/>
        </w:rPr>
        <w:t>]</w:t>
      </w:r>
      <w:r w:rsidR="00E57DB4" w:rsidRPr="00E57DB4">
        <w:rPr>
          <w:rFonts w:ascii="Times New Roman" w:hAnsi="Times New Roman"/>
          <w:sz w:val="24"/>
          <w:szCs w:val="24"/>
        </w:rPr>
        <w:t xml:space="preserve"> </w:t>
      </w:r>
      <w:r w:rsidR="00E57DB4">
        <w:rPr>
          <w:rFonts w:ascii="Times New Roman" w:hAnsi="Times New Roman"/>
          <w:sz w:val="24"/>
          <w:szCs w:val="24"/>
        </w:rPr>
        <w:t>и</w:t>
      </w:r>
      <w:r w:rsidR="00E57DB4" w:rsidRPr="00E57DB4">
        <w:rPr>
          <w:rFonts w:ascii="Times New Roman" w:hAnsi="Times New Roman"/>
          <w:sz w:val="24"/>
          <w:szCs w:val="24"/>
        </w:rPr>
        <w:t xml:space="preserve"> [</w:t>
      </w:r>
      <w:proofErr w:type="spellStart"/>
      <w:r w:rsidR="00E57DB4">
        <w:rPr>
          <w:rFonts w:ascii="Times New Roman" w:hAnsi="Times New Roman"/>
          <w:sz w:val="24"/>
          <w:szCs w:val="24"/>
          <w:lang w:val="en-US"/>
        </w:rPr>
        <w:t>Kniesner</w:t>
      </w:r>
      <w:proofErr w:type="spellEnd"/>
      <w:r w:rsidR="00E57DB4" w:rsidRPr="00E57DB4">
        <w:rPr>
          <w:rFonts w:ascii="Times New Roman" w:hAnsi="Times New Roman"/>
          <w:sz w:val="24"/>
          <w:szCs w:val="24"/>
        </w:rPr>
        <w:t xml:space="preserve"> </w:t>
      </w:r>
      <w:r w:rsidR="00E57DB4">
        <w:rPr>
          <w:rFonts w:ascii="Times New Roman" w:hAnsi="Times New Roman"/>
          <w:sz w:val="24"/>
          <w:szCs w:val="24"/>
          <w:lang w:val="en-US"/>
        </w:rPr>
        <w:t>and</w:t>
      </w:r>
      <w:r w:rsidR="00E57DB4" w:rsidRPr="00EF7040">
        <w:rPr>
          <w:rFonts w:ascii="Times New Roman" w:hAnsi="Times New Roman"/>
          <w:sz w:val="24"/>
          <w:szCs w:val="24"/>
        </w:rPr>
        <w:t xml:space="preserve"> </w:t>
      </w:r>
      <w:proofErr w:type="spellStart"/>
      <w:r w:rsidR="00E57DB4">
        <w:rPr>
          <w:rFonts w:ascii="Times New Roman" w:hAnsi="Times New Roman"/>
          <w:sz w:val="24"/>
          <w:szCs w:val="24"/>
          <w:lang w:val="en-US"/>
        </w:rPr>
        <w:t>Leeth</w:t>
      </w:r>
      <w:proofErr w:type="spellEnd"/>
      <w:r w:rsidR="00E57DB4" w:rsidRPr="00EF7040">
        <w:rPr>
          <w:rFonts w:ascii="Times New Roman" w:hAnsi="Times New Roman"/>
          <w:sz w:val="24"/>
          <w:szCs w:val="24"/>
        </w:rPr>
        <w:t>, 1991</w:t>
      </w:r>
      <w:r w:rsidR="00E57DB4" w:rsidRPr="00E57DB4">
        <w:rPr>
          <w:rFonts w:ascii="Times New Roman" w:hAnsi="Times New Roman"/>
          <w:sz w:val="24"/>
          <w:szCs w:val="24"/>
        </w:rPr>
        <w:t>])</w:t>
      </w:r>
      <w:r w:rsidR="00E57DB4">
        <w:rPr>
          <w:rFonts w:ascii="Times New Roman" w:hAnsi="Times New Roman"/>
          <w:sz w:val="24"/>
          <w:szCs w:val="24"/>
        </w:rPr>
        <w:t>,</w:t>
      </w:r>
      <w:r w:rsidR="00E200E3">
        <w:rPr>
          <w:rFonts w:ascii="Times New Roman" w:hAnsi="Times New Roman"/>
          <w:sz w:val="24"/>
          <w:szCs w:val="24"/>
        </w:rPr>
        <w:t xml:space="preserve"> </w:t>
      </w:r>
      <w:r w:rsidR="002B556C">
        <w:rPr>
          <w:rFonts w:ascii="Times New Roman" w:hAnsi="Times New Roman"/>
          <w:sz w:val="24"/>
          <w:szCs w:val="24"/>
        </w:rPr>
        <w:t xml:space="preserve"> о</w:t>
      </w:r>
      <w:r>
        <w:rPr>
          <w:rFonts w:ascii="Times New Roman" w:hAnsi="Times New Roman"/>
          <w:sz w:val="24"/>
          <w:szCs w:val="24"/>
        </w:rPr>
        <w:t>днако в России, согласно К.</w:t>
      </w:r>
      <w:r w:rsidR="00610AAE">
        <w:rPr>
          <w:rFonts w:ascii="Times New Roman" w:hAnsi="Times New Roman"/>
          <w:sz w:val="24"/>
          <w:szCs w:val="24"/>
        </w:rPr>
        <w:t>Р.</w:t>
      </w:r>
      <w:r>
        <w:rPr>
          <w:rFonts w:ascii="Times New Roman" w:hAnsi="Times New Roman"/>
          <w:sz w:val="24"/>
          <w:szCs w:val="24"/>
        </w:rPr>
        <w:t xml:space="preserve"> </w:t>
      </w:r>
      <w:proofErr w:type="spellStart"/>
      <w:r>
        <w:rPr>
          <w:rFonts w:ascii="Times New Roman" w:hAnsi="Times New Roman"/>
          <w:sz w:val="24"/>
          <w:szCs w:val="24"/>
        </w:rPr>
        <w:t>Абаноковой</w:t>
      </w:r>
      <w:proofErr w:type="spellEnd"/>
      <w:r>
        <w:rPr>
          <w:rFonts w:ascii="Times New Roman" w:hAnsi="Times New Roman"/>
          <w:sz w:val="24"/>
          <w:szCs w:val="24"/>
        </w:rPr>
        <w:t xml:space="preserve"> </w:t>
      </w:r>
      <w:r w:rsidRPr="00D94046">
        <w:rPr>
          <w:rFonts w:ascii="Times New Roman" w:hAnsi="Times New Roman"/>
          <w:sz w:val="24"/>
          <w:szCs w:val="24"/>
        </w:rPr>
        <w:t>[</w:t>
      </w:r>
      <w:proofErr w:type="spellStart"/>
      <w:r w:rsidR="00610AAE">
        <w:rPr>
          <w:rFonts w:ascii="Times New Roman" w:hAnsi="Times New Roman"/>
          <w:sz w:val="24"/>
          <w:szCs w:val="24"/>
        </w:rPr>
        <w:t>Абанокова</w:t>
      </w:r>
      <w:proofErr w:type="spellEnd"/>
      <w:r w:rsidRPr="00D94046">
        <w:rPr>
          <w:rFonts w:ascii="Times New Roman" w:hAnsi="Times New Roman"/>
          <w:sz w:val="24"/>
          <w:szCs w:val="24"/>
        </w:rPr>
        <w:t>, 2011]</w:t>
      </w:r>
      <w:r>
        <w:rPr>
          <w:rFonts w:ascii="Times New Roman" w:hAnsi="Times New Roman"/>
          <w:sz w:val="24"/>
          <w:szCs w:val="24"/>
        </w:rPr>
        <w:t>, компенсации</w:t>
      </w:r>
      <w:r w:rsidR="002B556C">
        <w:rPr>
          <w:rFonts w:ascii="Times New Roman" w:hAnsi="Times New Roman"/>
          <w:sz w:val="24"/>
          <w:szCs w:val="24"/>
        </w:rPr>
        <w:t xml:space="preserve"> для</w:t>
      </w:r>
      <w:r>
        <w:rPr>
          <w:rFonts w:ascii="Times New Roman" w:hAnsi="Times New Roman"/>
          <w:sz w:val="24"/>
          <w:szCs w:val="24"/>
        </w:rPr>
        <w:t xml:space="preserve"> мужчин незначимы. </w:t>
      </w:r>
      <w:r w:rsidR="002B556C">
        <w:rPr>
          <w:rFonts w:ascii="Times New Roman" w:hAnsi="Times New Roman"/>
          <w:sz w:val="24"/>
          <w:szCs w:val="24"/>
        </w:rPr>
        <w:t>Почему же тогда они выбирают рабочие места с «опасными» условия</w:t>
      </w:r>
      <w:r w:rsidR="00E57DB4">
        <w:rPr>
          <w:rFonts w:ascii="Times New Roman" w:hAnsi="Times New Roman"/>
          <w:sz w:val="24"/>
          <w:szCs w:val="24"/>
        </w:rPr>
        <w:t>ми</w:t>
      </w:r>
      <w:r w:rsidR="002B556C">
        <w:rPr>
          <w:rFonts w:ascii="Times New Roman" w:hAnsi="Times New Roman"/>
          <w:sz w:val="24"/>
          <w:szCs w:val="24"/>
        </w:rPr>
        <w:t xml:space="preserve"> труда?</w:t>
      </w:r>
    </w:p>
    <w:p w:rsidR="007340E5" w:rsidRDefault="002B556C" w:rsidP="00B31768">
      <w:pPr>
        <w:spacing w:line="360" w:lineRule="auto"/>
        <w:ind w:firstLine="708"/>
        <w:jc w:val="both"/>
        <w:rPr>
          <w:rFonts w:ascii="Times New Roman" w:hAnsi="Times New Roman"/>
          <w:sz w:val="24"/>
          <w:szCs w:val="24"/>
        </w:rPr>
      </w:pPr>
      <w:r>
        <w:rPr>
          <w:rFonts w:ascii="Times New Roman" w:hAnsi="Times New Roman"/>
          <w:sz w:val="24"/>
          <w:szCs w:val="24"/>
        </w:rPr>
        <w:t xml:space="preserve">Как мы уже говорили, совершенная конкуренция на рыке труда – одна из ключевых предпосылок модели «компенсирующих различий»: мобильность – основной механизм распределения работникам по удовлетворяющим их работам. </w:t>
      </w:r>
      <w:r w:rsidR="007340E5">
        <w:rPr>
          <w:rFonts w:ascii="Times New Roman" w:hAnsi="Times New Roman"/>
          <w:sz w:val="24"/>
          <w:szCs w:val="24"/>
        </w:rPr>
        <w:t xml:space="preserve">Согласно Л.И. Смирных </w:t>
      </w:r>
      <w:r w:rsidR="007340E5" w:rsidRPr="00E325E9">
        <w:rPr>
          <w:rFonts w:ascii="Times New Roman" w:hAnsi="Times New Roman"/>
          <w:sz w:val="24"/>
          <w:szCs w:val="24"/>
        </w:rPr>
        <w:t>[</w:t>
      </w:r>
      <w:r w:rsidR="00A668AB">
        <w:rPr>
          <w:rFonts w:ascii="Times New Roman" w:hAnsi="Times New Roman"/>
          <w:sz w:val="24"/>
          <w:szCs w:val="24"/>
        </w:rPr>
        <w:t>Смирных</w:t>
      </w:r>
      <w:r w:rsidR="007340E5" w:rsidRPr="00E325E9">
        <w:rPr>
          <w:rFonts w:ascii="Times New Roman" w:hAnsi="Times New Roman"/>
          <w:sz w:val="24"/>
          <w:szCs w:val="24"/>
        </w:rPr>
        <w:t xml:space="preserve">, 2008], </w:t>
      </w:r>
      <w:r w:rsidR="007340E5">
        <w:rPr>
          <w:rFonts w:ascii="Times New Roman" w:hAnsi="Times New Roman"/>
          <w:sz w:val="24"/>
          <w:szCs w:val="24"/>
        </w:rPr>
        <w:t>мобильные работники «удовлетвореннее» стабильных. Тогда</w:t>
      </w:r>
      <w:r>
        <w:rPr>
          <w:rFonts w:ascii="Times New Roman" w:hAnsi="Times New Roman"/>
          <w:sz w:val="24"/>
          <w:szCs w:val="24"/>
        </w:rPr>
        <w:t xml:space="preserve">, возможно, популярность </w:t>
      </w:r>
      <w:r w:rsidR="006F66CE">
        <w:rPr>
          <w:rFonts w:ascii="Times New Roman" w:hAnsi="Times New Roman"/>
          <w:sz w:val="24"/>
          <w:szCs w:val="24"/>
        </w:rPr>
        <w:t>мест работы с повышенными рисками</w:t>
      </w:r>
      <w:r>
        <w:rPr>
          <w:rFonts w:ascii="Times New Roman" w:hAnsi="Times New Roman"/>
          <w:sz w:val="24"/>
          <w:szCs w:val="24"/>
        </w:rPr>
        <w:t xml:space="preserve"> в России происходит из особенност</w:t>
      </w:r>
      <w:r w:rsidR="006F66CE">
        <w:rPr>
          <w:rFonts w:ascii="Times New Roman" w:hAnsi="Times New Roman"/>
          <w:sz w:val="24"/>
          <w:szCs w:val="24"/>
        </w:rPr>
        <w:t>ей</w:t>
      </w:r>
      <w:r>
        <w:rPr>
          <w:rFonts w:ascii="Times New Roman" w:hAnsi="Times New Roman"/>
          <w:sz w:val="24"/>
          <w:szCs w:val="24"/>
        </w:rPr>
        <w:t xml:space="preserve"> рынка труда. Как следствие,</w:t>
      </w:r>
      <w:r w:rsidR="007340E5">
        <w:rPr>
          <w:rFonts w:ascii="Times New Roman" w:hAnsi="Times New Roman"/>
          <w:sz w:val="24"/>
          <w:szCs w:val="24"/>
        </w:rPr>
        <w:t xml:space="preserve"> встаёт вопрос о соблюден</w:t>
      </w:r>
      <w:r w:rsidR="006F66CE">
        <w:rPr>
          <w:rFonts w:ascii="Times New Roman" w:hAnsi="Times New Roman"/>
          <w:sz w:val="24"/>
          <w:szCs w:val="24"/>
        </w:rPr>
        <w:t>ии предпосылок</w:t>
      </w:r>
      <w:r w:rsidR="007340E5">
        <w:rPr>
          <w:rFonts w:ascii="Times New Roman" w:hAnsi="Times New Roman"/>
          <w:sz w:val="24"/>
          <w:szCs w:val="24"/>
        </w:rPr>
        <w:t xml:space="preserve"> классической теории. </w:t>
      </w:r>
    </w:p>
    <w:p w:rsidR="007340E5" w:rsidRDefault="007340E5" w:rsidP="00B31768">
      <w:pPr>
        <w:spacing w:line="360" w:lineRule="auto"/>
        <w:ind w:firstLine="708"/>
        <w:jc w:val="both"/>
        <w:rPr>
          <w:rFonts w:ascii="Times New Roman" w:hAnsi="Times New Roman"/>
          <w:sz w:val="24"/>
          <w:szCs w:val="24"/>
        </w:rPr>
      </w:pPr>
      <w:r>
        <w:rPr>
          <w:rFonts w:ascii="Times New Roman" w:hAnsi="Times New Roman"/>
          <w:sz w:val="24"/>
          <w:szCs w:val="24"/>
        </w:rPr>
        <w:t xml:space="preserve">Таким образом, важным представляется изучение того, какие работники выбирают рабочие места с повышенными рисками. </w:t>
      </w:r>
      <w:r w:rsidR="00C77721">
        <w:rPr>
          <w:rFonts w:ascii="Times New Roman" w:hAnsi="Times New Roman"/>
          <w:sz w:val="24"/>
          <w:szCs w:val="24"/>
        </w:rPr>
        <w:t>Присутствует ли проблемы «сегрегации» на рынке труда. Существует ли разница</w:t>
      </w:r>
      <w:r>
        <w:rPr>
          <w:rFonts w:ascii="Times New Roman" w:hAnsi="Times New Roman"/>
          <w:sz w:val="24"/>
          <w:szCs w:val="24"/>
        </w:rPr>
        <w:t xml:space="preserve"> в мобильности у работников вредных и невредных условий труда. </w:t>
      </w:r>
      <w:r w:rsidR="006F66CE">
        <w:rPr>
          <w:rFonts w:ascii="Times New Roman" w:hAnsi="Times New Roman"/>
          <w:sz w:val="24"/>
          <w:szCs w:val="24"/>
        </w:rPr>
        <w:t>И н</w:t>
      </w:r>
      <w:r>
        <w:rPr>
          <w:rFonts w:ascii="Times New Roman" w:hAnsi="Times New Roman"/>
          <w:sz w:val="24"/>
          <w:szCs w:val="24"/>
        </w:rPr>
        <w:t>аконец, имеет ли место эффект «запирания» на рабочем месте</w:t>
      </w:r>
      <w:r w:rsidR="000411DF">
        <w:rPr>
          <w:rFonts w:ascii="Times New Roman" w:hAnsi="Times New Roman"/>
          <w:sz w:val="24"/>
          <w:szCs w:val="24"/>
        </w:rPr>
        <w:t xml:space="preserve">, </w:t>
      </w:r>
      <w:r w:rsidR="000411DF">
        <w:rPr>
          <w:rFonts w:ascii="Times New Roman" w:hAnsi="Times New Roman"/>
          <w:sz w:val="24"/>
          <w:szCs w:val="24"/>
        </w:rPr>
        <w:lastRenderedPageBreak/>
        <w:t>известный в американской литературе как «</w:t>
      </w:r>
      <w:r w:rsidR="000411DF">
        <w:rPr>
          <w:rFonts w:ascii="Times New Roman" w:hAnsi="Times New Roman"/>
          <w:sz w:val="24"/>
          <w:szCs w:val="24"/>
          <w:lang w:val="en-US"/>
        </w:rPr>
        <w:t>job</w:t>
      </w:r>
      <w:r w:rsidR="000411DF" w:rsidRPr="000411DF">
        <w:rPr>
          <w:rFonts w:ascii="Times New Roman" w:hAnsi="Times New Roman"/>
          <w:sz w:val="24"/>
          <w:szCs w:val="24"/>
        </w:rPr>
        <w:t>-</w:t>
      </w:r>
      <w:r w:rsidR="000411DF">
        <w:rPr>
          <w:rFonts w:ascii="Times New Roman" w:hAnsi="Times New Roman"/>
          <w:sz w:val="24"/>
          <w:szCs w:val="24"/>
          <w:lang w:val="en-US"/>
        </w:rPr>
        <w:t>lock</w:t>
      </w:r>
      <w:r w:rsidR="000411DF">
        <w:rPr>
          <w:rFonts w:ascii="Times New Roman" w:hAnsi="Times New Roman"/>
          <w:sz w:val="24"/>
          <w:szCs w:val="24"/>
        </w:rPr>
        <w:t>» и подразумевающий низкий уровень мобильности в условиях высокой неудовлетворенности работников</w:t>
      </w:r>
      <w:r w:rsidR="00BF3E5E">
        <w:rPr>
          <w:rFonts w:ascii="Times New Roman" w:hAnsi="Times New Roman"/>
          <w:sz w:val="24"/>
          <w:szCs w:val="24"/>
        </w:rPr>
        <w:t>?</w:t>
      </w:r>
      <w:r w:rsidR="00C77721">
        <w:rPr>
          <w:rFonts w:ascii="Times New Roman" w:hAnsi="Times New Roman"/>
          <w:sz w:val="24"/>
          <w:szCs w:val="24"/>
        </w:rPr>
        <w:t xml:space="preserve"> </w:t>
      </w:r>
      <w:r w:rsidR="00BF3E5E">
        <w:rPr>
          <w:rFonts w:ascii="Times New Roman" w:hAnsi="Times New Roman"/>
          <w:sz w:val="24"/>
          <w:szCs w:val="24"/>
        </w:rPr>
        <w:t>Иными словами, нас интересуют ответы на два основных вопроса: как «опасные» условия труда влияют на поведение работников (их мобильность), и нарушаются ли предпосылки классической теории на российском рынке труда?</w:t>
      </w:r>
    </w:p>
    <w:p w:rsidR="007340E5" w:rsidRDefault="007340E5" w:rsidP="00B31768">
      <w:pPr>
        <w:spacing w:line="360" w:lineRule="auto"/>
        <w:ind w:firstLine="708"/>
        <w:jc w:val="both"/>
        <w:rPr>
          <w:rFonts w:ascii="Times New Roman" w:hAnsi="Times New Roman"/>
          <w:sz w:val="24"/>
          <w:szCs w:val="24"/>
        </w:rPr>
      </w:pPr>
      <w:r w:rsidRPr="00DE6E7F">
        <w:rPr>
          <w:rFonts w:ascii="Times New Roman" w:hAnsi="Times New Roman"/>
          <w:b/>
          <w:sz w:val="24"/>
          <w:szCs w:val="24"/>
        </w:rPr>
        <w:t>Целями</w:t>
      </w:r>
      <w:r>
        <w:rPr>
          <w:rFonts w:ascii="Times New Roman" w:hAnsi="Times New Roman"/>
          <w:sz w:val="24"/>
          <w:szCs w:val="24"/>
        </w:rPr>
        <w:t xml:space="preserve"> нашей работы является эмпирическая оценка влияния «вредности» условий </w:t>
      </w:r>
      <w:r w:rsidR="006F66CE">
        <w:rPr>
          <w:rFonts w:ascii="Times New Roman" w:hAnsi="Times New Roman"/>
          <w:sz w:val="24"/>
          <w:szCs w:val="24"/>
        </w:rPr>
        <w:t>труда на мобильность работников и их возможной связи с проблемой «замкнутости».</w:t>
      </w:r>
    </w:p>
    <w:p w:rsidR="007340E5" w:rsidRDefault="007340E5" w:rsidP="00B31768">
      <w:pPr>
        <w:spacing w:line="360" w:lineRule="auto"/>
        <w:ind w:firstLine="708"/>
        <w:jc w:val="both"/>
        <w:rPr>
          <w:rFonts w:ascii="Times New Roman" w:hAnsi="Times New Roman"/>
          <w:sz w:val="24"/>
          <w:szCs w:val="24"/>
        </w:rPr>
      </w:pPr>
      <w:r w:rsidRPr="00DE6E7F">
        <w:rPr>
          <w:rFonts w:ascii="Times New Roman" w:hAnsi="Times New Roman"/>
          <w:b/>
          <w:sz w:val="24"/>
          <w:szCs w:val="24"/>
        </w:rPr>
        <w:t>Предметом</w:t>
      </w:r>
      <w:r>
        <w:rPr>
          <w:rFonts w:ascii="Times New Roman" w:hAnsi="Times New Roman"/>
          <w:sz w:val="24"/>
          <w:szCs w:val="24"/>
        </w:rPr>
        <w:t xml:space="preserve"> исследования является поведение работника на российском рынке труда.</w:t>
      </w:r>
    </w:p>
    <w:p w:rsidR="007340E5" w:rsidRDefault="007340E5" w:rsidP="00B31768">
      <w:pPr>
        <w:spacing w:line="360" w:lineRule="auto"/>
        <w:ind w:firstLine="708"/>
        <w:jc w:val="both"/>
        <w:rPr>
          <w:rFonts w:ascii="Times New Roman" w:hAnsi="Times New Roman"/>
          <w:sz w:val="24"/>
          <w:szCs w:val="24"/>
        </w:rPr>
      </w:pPr>
      <w:r w:rsidRPr="00DE6E7F">
        <w:rPr>
          <w:rFonts w:ascii="Times New Roman" w:hAnsi="Times New Roman"/>
          <w:b/>
          <w:sz w:val="24"/>
          <w:szCs w:val="24"/>
        </w:rPr>
        <w:t>Объектом</w:t>
      </w:r>
      <w:r>
        <w:rPr>
          <w:rFonts w:ascii="Times New Roman" w:hAnsi="Times New Roman"/>
          <w:sz w:val="24"/>
          <w:szCs w:val="24"/>
        </w:rPr>
        <w:t xml:space="preserve"> исследования </w:t>
      </w:r>
      <w:r w:rsidR="006F66CE">
        <w:rPr>
          <w:rFonts w:ascii="Times New Roman" w:hAnsi="Times New Roman"/>
          <w:sz w:val="24"/>
          <w:szCs w:val="24"/>
        </w:rPr>
        <w:t>является</w:t>
      </w:r>
      <w:r>
        <w:rPr>
          <w:rFonts w:ascii="Times New Roman" w:hAnsi="Times New Roman"/>
          <w:sz w:val="24"/>
          <w:szCs w:val="24"/>
        </w:rPr>
        <w:t xml:space="preserve"> российский рынок труда, а также работники трудоспособного возраста (от 18 до 65 лет), заняты</w:t>
      </w:r>
      <w:r w:rsidR="006F66CE">
        <w:rPr>
          <w:rFonts w:ascii="Times New Roman" w:hAnsi="Times New Roman"/>
          <w:sz w:val="24"/>
          <w:szCs w:val="24"/>
        </w:rPr>
        <w:t xml:space="preserve">е </w:t>
      </w:r>
      <w:r>
        <w:rPr>
          <w:rFonts w:ascii="Times New Roman" w:hAnsi="Times New Roman"/>
          <w:sz w:val="24"/>
          <w:szCs w:val="24"/>
        </w:rPr>
        <w:t>на рабочих местах с повышенными рисками.</w:t>
      </w:r>
    </w:p>
    <w:p w:rsidR="00DE6E7F" w:rsidRDefault="007340E5" w:rsidP="00B31768">
      <w:pPr>
        <w:spacing w:line="360" w:lineRule="auto"/>
        <w:ind w:firstLine="708"/>
        <w:jc w:val="both"/>
        <w:rPr>
          <w:rFonts w:ascii="Times New Roman" w:hAnsi="Times New Roman"/>
          <w:sz w:val="24"/>
          <w:szCs w:val="24"/>
        </w:rPr>
      </w:pPr>
      <w:r>
        <w:rPr>
          <w:rFonts w:ascii="Times New Roman" w:hAnsi="Times New Roman"/>
          <w:sz w:val="24"/>
          <w:szCs w:val="24"/>
        </w:rPr>
        <w:t>В работе используются несколько баз данных: Росстат, ВОЗ, МОТ – для статистического анализа ма</w:t>
      </w:r>
      <w:r w:rsidR="00480190">
        <w:rPr>
          <w:rFonts w:ascii="Times New Roman" w:hAnsi="Times New Roman"/>
          <w:sz w:val="24"/>
          <w:szCs w:val="24"/>
        </w:rPr>
        <w:t>сштабов и динамики травматизма; а также</w:t>
      </w:r>
      <w:r>
        <w:rPr>
          <w:rFonts w:ascii="Times New Roman" w:hAnsi="Times New Roman"/>
          <w:sz w:val="24"/>
          <w:szCs w:val="24"/>
        </w:rPr>
        <w:t xml:space="preserve"> </w:t>
      </w:r>
      <w:r w:rsidR="00DE6E7F">
        <w:rPr>
          <w:rFonts w:ascii="Times New Roman" w:hAnsi="Times New Roman"/>
          <w:sz w:val="24"/>
          <w:szCs w:val="24"/>
        </w:rPr>
        <w:t>5</w:t>
      </w:r>
      <w:r>
        <w:rPr>
          <w:rFonts w:ascii="Times New Roman" w:hAnsi="Times New Roman"/>
          <w:sz w:val="24"/>
          <w:szCs w:val="24"/>
        </w:rPr>
        <w:t xml:space="preserve"> раундов РМЭЗ (Российский мониторинг экономического состояния и здоровья населения)</w:t>
      </w:r>
      <w:r w:rsidR="00DE6E7F">
        <w:rPr>
          <w:rFonts w:ascii="Times New Roman" w:hAnsi="Times New Roman"/>
          <w:sz w:val="24"/>
          <w:szCs w:val="24"/>
        </w:rPr>
        <w:t>, а именно с 2006 по 2010гг.</w:t>
      </w:r>
      <w:r>
        <w:rPr>
          <w:rFonts w:ascii="Times New Roman" w:hAnsi="Times New Roman"/>
          <w:sz w:val="24"/>
          <w:szCs w:val="24"/>
        </w:rPr>
        <w:t xml:space="preserve"> – для эконометрического анализа</w:t>
      </w:r>
      <w:r w:rsidR="00DE6E7F">
        <w:rPr>
          <w:rFonts w:ascii="Times New Roman" w:hAnsi="Times New Roman"/>
          <w:sz w:val="24"/>
          <w:szCs w:val="24"/>
        </w:rPr>
        <w:t xml:space="preserve"> (более подробно об этом национальном опросе написано в пункте 3.2 Главы 3)</w:t>
      </w:r>
      <w:r>
        <w:rPr>
          <w:rFonts w:ascii="Times New Roman" w:hAnsi="Times New Roman"/>
          <w:sz w:val="24"/>
          <w:szCs w:val="24"/>
        </w:rPr>
        <w:t>.</w:t>
      </w:r>
    </w:p>
    <w:p w:rsidR="007340E5" w:rsidRPr="00E27909" w:rsidRDefault="00DE6E7F" w:rsidP="00B31768">
      <w:pPr>
        <w:spacing w:line="360" w:lineRule="auto"/>
        <w:ind w:firstLine="708"/>
        <w:jc w:val="both"/>
        <w:rPr>
          <w:rFonts w:ascii="Times New Roman" w:hAnsi="Times New Roman"/>
          <w:color w:val="FF0000"/>
          <w:sz w:val="24"/>
          <w:szCs w:val="24"/>
        </w:rPr>
      </w:pPr>
      <w:r>
        <w:rPr>
          <w:rFonts w:ascii="Times New Roman" w:hAnsi="Times New Roman"/>
          <w:sz w:val="24"/>
          <w:szCs w:val="24"/>
        </w:rPr>
        <w:t xml:space="preserve">Исследование организовано следующим образом. В Главе 1 </w:t>
      </w:r>
      <w:r w:rsidR="007340E5">
        <w:rPr>
          <w:rFonts w:ascii="Times New Roman" w:hAnsi="Times New Roman"/>
          <w:sz w:val="24"/>
          <w:szCs w:val="24"/>
        </w:rPr>
        <w:t xml:space="preserve"> </w:t>
      </w:r>
      <w:r>
        <w:rPr>
          <w:rFonts w:ascii="Times New Roman" w:hAnsi="Times New Roman"/>
          <w:sz w:val="24"/>
          <w:szCs w:val="24"/>
        </w:rPr>
        <w:t>мы определимся с понятием «вредных условий труда»; расскажем про экономические потери, вызванные производственным травматизмом; опишем масштабы и динамику этого показателя в России. В Главе 2 мы приводим теоретические предпосылки связи производственных рисков с мобильностью; формируем гипотезы. В Главе 3 показана описательн</w:t>
      </w:r>
      <w:r w:rsidR="00E27909">
        <w:rPr>
          <w:rFonts w:ascii="Times New Roman" w:hAnsi="Times New Roman"/>
          <w:sz w:val="24"/>
          <w:szCs w:val="24"/>
        </w:rPr>
        <w:t>ая статистика и эконометрическая оценка выдвинутых гипотез. В Заключении авторы</w:t>
      </w:r>
      <w:r>
        <w:rPr>
          <w:rFonts w:ascii="Times New Roman" w:hAnsi="Times New Roman"/>
          <w:sz w:val="24"/>
          <w:szCs w:val="24"/>
        </w:rPr>
        <w:t xml:space="preserve"> </w:t>
      </w:r>
      <w:r w:rsidR="00E27909">
        <w:rPr>
          <w:rFonts w:ascii="Times New Roman" w:hAnsi="Times New Roman"/>
          <w:sz w:val="24"/>
          <w:szCs w:val="24"/>
        </w:rPr>
        <w:t>описывают полученные результаты</w:t>
      </w:r>
      <w:r w:rsidR="0097029A">
        <w:rPr>
          <w:rFonts w:ascii="Times New Roman" w:hAnsi="Times New Roman"/>
          <w:sz w:val="24"/>
          <w:szCs w:val="24"/>
        </w:rPr>
        <w:t>.</w:t>
      </w:r>
    </w:p>
    <w:p w:rsidR="007340E5" w:rsidRDefault="007340E5" w:rsidP="00B31768">
      <w:pPr>
        <w:spacing w:line="360" w:lineRule="auto"/>
        <w:ind w:firstLine="708"/>
        <w:jc w:val="both"/>
        <w:rPr>
          <w:rFonts w:ascii="Times New Roman" w:hAnsi="Times New Roman"/>
          <w:sz w:val="24"/>
          <w:szCs w:val="24"/>
        </w:rPr>
      </w:pPr>
    </w:p>
    <w:p w:rsidR="007340E5" w:rsidRDefault="007340E5" w:rsidP="00B31768">
      <w:pPr>
        <w:spacing w:line="360" w:lineRule="auto"/>
        <w:jc w:val="both"/>
        <w:rPr>
          <w:rFonts w:ascii="Times New Roman" w:hAnsi="Times New Roman"/>
          <w:sz w:val="24"/>
          <w:szCs w:val="24"/>
          <w:u w:val="single"/>
        </w:rPr>
      </w:pPr>
    </w:p>
    <w:p w:rsidR="00F01C4F" w:rsidRPr="00F01C4F" w:rsidRDefault="007340E5" w:rsidP="00B31768">
      <w:pPr>
        <w:spacing w:line="360" w:lineRule="auto"/>
        <w:jc w:val="both"/>
        <w:rPr>
          <w:rFonts w:ascii="Times New Roman" w:hAnsi="Times New Roman"/>
          <w:sz w:val="24"/>
          <w:szCs w:val="24"/>
          <w:u w:val="single"/>
        </w:rPr>
      </w:pPr>
      <w:r>
        <w:rPr>
          <w:rFonts w:ascii="Times New Roman" w:hAnsi="Times New Roman"/>
          <w:sz w:val="24"/>
          <w:szCs w:val="24"/>
          <w:u w:val="single"/>
        </w:rPr>
        <w:br w:type="page"/>
      </w:r>
    </w:p>
    <w:p w:rsidR="00F01C4F" w:rsidRPr="00B31768" w:rsidRDefault="00F01C4F" w:rsidP="00B31768">
      <w:pPr>
        <w:pStyle w:val="1"/>
        <w:spacing w:after="200" w:line="360" w:lineRule="auto"/>
        <w:rPr>
          <w:sz w:val="32"/>
          <w:szCs w:val="32"/>
        </w:rPr>
      </w:pPr>
      <w:bookmarkStart w:id="2" w:name="_Toc359536839"/>
      <w:bookmarkStart w:id="3" w:name="_Toc359584425"/>
      <w:r w:rsidRPr="00B31768">
        <w:rPr>
          <w:sz w:val="32"/>
          <w:szCs w:val="32"/>
        </w:rPr>
        <w:lastRenderedPageBreak/>
        <w:t>Глава 1. Определение и масштабы распространения вредных условий труда</w:t>
      </w:r>
      <w:bookmarkEnd w:id="2"/>
      <w:bookmarkEnd w:id="3"/>
    </w:p>
    <w:p w:rsidR="00F01C4F" w:rsidRPr="000F3A56" w:rsidRDefault="00F01C4F" w:rsidP="00B31768">
      <w:pPr>
        <w:spacing w:line="360" w:lineRule="auto"/>
        <w:jc w:val="both"/>
        <w:rPr>
          <w:rFonts w:ascii="Times New Roman" w:hAnsi="Times New Roman"/>
          <w:b/>
          <w:sz w:val="28"/>
          <w:szCs w:val="28"/>
        </w:rPr>
      </w:pPr>
    </w:p>
    <w:p w:rsidR="00F01C4F" w:rsidRPr="00B31768" w:rsidRDefault="00F01C4F" w:rsidP="00B31768">
      <w:pPr>
        <w:pStyle w:val="2"/>
        <w:spacing w:after="200" w:line="360" w:lineRule="auto"/>
        <w:rPr>
          <w:sz w:val="28"/>
          <w:szCs w:val="28"/>
        </w:rPr>
      </w:pPr>
      <w:bookmarkStart w:id="4" w:name="_Toc359536840"/>
      <w:bookmarkStart w:id="5" w:name="_Toc359584426"/>
      <w:r w:rsidRPr="00B31768">
        <w:rPr>
          <w:sz w:val="28"/>
          <w:szCs w:val="28"/>
        </w:rPr>
        <w:t xml:space="preserve">1.1 </w:t>
      </w:r>
      <w:r w:rsidR="00B31768">
        <w:rPr>
          <w:sz w:val="28"/>
          <w:szCs w:val="28"/>
        </w:rPr>
        <w:t>Определение вредных условий труда</w:t>
      </w:r>
      <w:bookmarkEnd w:id="4"/>
      <w:bookmarkEnd w:id="5"/>
    </w:p>
    <w:p w:rsidR="0000738B" w:rsidRPr="00AB195A" w:rsidRDefault="0000738B" w:rsidP="00B31768">
      <w:pPr>
        <w:spacing w:line="360" w:lineRule="auto"/>
        <w:ind w:firstLine="708"/>
        <w:jc w:val="both"/>
        <w:rPr>
          <w:rFonts w:ascii="Times New Roman" w:hAnsi="Times New Roman"/>
          <w:sz w:val="24"/>
          <w:szCs w:val="24"/>
        </w:rPr>
      </w:pPr>
      <w:r>
        <w:rPr>
          <w:rFonts w:ascii="Times New Roman" w:hAnsi="Times New Roman"/>
          <w:sz w:val="24"/>
          <w:szCs w:val="24"/>
        </w:rPr>
        <w:t xml:space="preserve">Прежде чем исследовать </w:t>
      </w:r>
      <w:r w:rsidR="009504CC">
        <w:rPr>
          <w:rFonts w:ascii="Times New Roman" w:hAnsi="Times New Roman"/>
          <w:sz w:val="24"/>
          <w:szCs w:val="24"/>
        </w:rPr>
        <w:t>связь между опасными условиями труда и мобильностью работников</w:t>
      </w:r>
      <w:r w:rsidRPr="0051626F">
        <w:rPr>
          <w:rFonts w:ascii="Times New Roman" w:hAnsi="Times New Roman"/>
          <w:sz w:val="24"/>
          <w:szCs w:val="24"/>
        </w:rPr>
        <w:t>,</w:t>
      </w:r>
      <w:r>
        <w:rPr>
          <w:rFonts w:ascii="Times New Roman" w:hAnsi="Times New Roman"/>
          <w:sz w:val="24"/>
          <w:szCs w:val="24"/>
        </w:rPr>
        <w:t xml:space="preserve"> необходимо</w:t>
      </w:r>
      <w:r w:rsidRPr="0051626F">
        <w:rPr>
          <w:rFonts w:ascii="Times New Roman" w:hAnsi="Times New Roman"/>
          <w:sz w:val="24"/>
          <w:szCs w:val="24"/>
        </w:rPr>
        <w:t xml:space="preserve"> определиться с самим понятием «вредных условий труда». Согласно трудовому кодексу Российской Федерации</w:t>
      </w:r>
      <w:r>
        <w:rPr>
          <w:rFonts w:ascii="Times New Roman" w:hAnsi="Times New Roman"/>
          <w:sz w:val="24"/>
          <w:szCs w:val="24"/>
        </w:rPr>
        <w:t>,</w:t>
      </w:r>
      <w:r w:rsidRPr="0051626F">
        <w:rPr>
          <w:rFonts w:ascii="Times New Roman" w:hAnsi="Times New Roman"/>
          <w:sz w:val="24"/>
          <w:szCs w:val="24"/>
        </w:rPr>
        <w:t xml:space="preserve"> </w:t>
      </w:r>
      <w:r w:rsidR="00AB195A">
        <w:rPr>
          <w:rFonts w:ascii="Times New Roman" w:hAnsi="Times New Roman"/>
          <w:sz w:val="24"/>
          <w:szCs w:val="24"/>
        </w:rPr>
        <w:t>«</w:t>
      </w:r>
      <w:r w:rsidR="0090178C">
        <w:rPr>
          <w:sz w:val="24"/>
          <w:szCs w:val="24"/>
        </w:rPr>
        <w:t>условия труда, характеризующиеся такими уровнями производственных факторов, воздействие которых в течение рабочей смены (или ее части) создают угрозу для жизни</w:t>
      </w:r>
      <w:r w:rsidR="00480190">
        <w:rPr>
          <w:sz w:val="24"/>
          <w:szCs w:val="24"/>
        </w:rPr>
        <w:t xml:space="preserve"> и/ или</w:t>
      </w:r>
      <w:r w:rsidR="0090178C">
        <w:rPr>
          <w:sz w:val="24"/>
          <w:szCs w:val="24"/>
        </w:rPr>
        <w:t xml:space="preserve"> высокий риск возникновения тяжелых форм </w:t>
      </w:r>
      <w:r w:rsidRPr="0051626F">
        <w:rPr>
          <w:rFonts w:ascii="Times New Roman" w:hAnsi="Times New Roman"/>
          <w:sz w:val="24"/>
          <w:szCs w:val="24"/>
        </w:rPr>
        <w:t xml:space="preserve">профессиональных заболеваний, считаются </w:t>
      </w:r>
      <w:r>
        <w:rPr>
          <w:rFonts w:ascii="Times New Roman" w:hAnsi="Times New Roman"/>
          <w:sz w:val="24"/>
          <w:szCs w:val="24"/>
        </w:rPr>
        <w:t>«</w:t>
      </w:r>
      <w:r w:rsidRPr="0051626F">
        <w:rPr>
          <w:rFonts w:ascii="Times New Roman" w:hAnsi="Times New Roman"/>
          <w:sz w:val="24"/>
          <w:szCs w:val="24"/>
        </w:rPr>
        <w:t>неблагоприятными</w:t>
      </w:r>
      <w:r>
        <w:rPr>
          <w:rFonts w:ascii="Times New Roman" w:hAnsi="Times New Roman"/>
          <w:sz w:val="24"/>
          <w:szCs w:val="24"/>
        </w:rPr>
        <w:t>»</w:t>
      </w:r>
      <w:r w:rsidR="00AB195A">
        <w:rPr>
          <w:rFonts w:ascii="Times New Roman" w:hAnsi="Times New Roman"/>
          <w:sz w:val="24"/>
          <w:szCs w:val="24"/>
        </w:rPr>
        <w:t xml:space="preserve">» </w:t>
      </w:r>
      <w:r w:rsidR="00AB195A" w:rsidRPr="00AB195A">
        <w:rPr>
          <w:rFonts w:ascii="Times New Roman" w:hAnsi="Times New Roman"/>
          <w:sz w:val="24"/>
          <w:szCs w:val="24"/>
        </w:rPr>
        <w:t>[</w:t>
      </w:r>
      <w:r w:rsidR="005717F6">
        <w:rPr>
          <w:rFonts w:ascii="Times New Roman" w:hAnsi="Times New Roman"/>
        </w:rPr>
        <w:t>Руководство, 2005</w:t>
      </w:r>
      <w:r w:rsidR="00AB195A" w:rsidRPr="00AB195A">
        <w:rPr>
          <w:rFonts w:ascii="Times New Roman" w:hAnsi="Times New Roman"/>
          <w:sz w:val="24"/>
          <w:szCs w:val="24"/>
        </w:rPr>
        <w:t>]</w:t>
      </w:r>
      <w:r w:rsidR="005717F6">
        <w:rPr>
          <w:rFonts w:ascii="Times New Roman" w:hAnsi="Times New Roman"/>
          <w:sz w:val="24"/>
          <w:szCs w:val="24"/>
        </w:rPr>
        <w:t>.</w:t>
      </w:r>
    </w:p>
    <w:p w:rsidR="0000738B" w:rsidRPr="0051626F" w:rsidRDefault="0000738B" w:rsidP="00B31768">
      <w:pPr>
        <w:spacing w:line="360" w:lineRule="auto"/>
        <w:ind w:firstLine="407"/>
        <w:jc w:val="both"/>
        <w:rPr>
          <w:rFonts w:ascii="Times New Roman" w:hAnsi="Times New Roman"/>
          <w:sz w:val="24"/>
          <w:szCs w:val="24"/>
        </w:rPr>
      </w:pPr>
      <w:r w:rsidRPr="0051626F">
        <w:rPr>
          <w:rFonts w:ascii="Times New Roman" w:hAnsi="Times New Roman"/>
          <w:sz w:val="24"/>
          <w:szCs w:val="24"/>
        </w:rPr>
        <w:t xml:space="preserve">С другой стороны, согласно Всемирной Организации Здравоохранения, </w:t>
      </w:r>
      <w:r w:rsidR="009F2249">
        <w:rPr>
          <w:rFonts w:ascii="Times New Roman" w:hAnsi="Times New Roman"/>
          <w:sz w:val="24"/>
          <w:szCs w:val="24"/>
        </w:rPr>
        <w:t>«</w:t>
      </w:r>
      <w:r w:rsidRPr="0051626F">
        <w:rPr>
          <w:rFonts w:ascii="Times New Roman" w:hAnsi="Times New Roman"/>
          <w:sz w:val="24"/>
          <w:szCs w:val="24"/>
        </w:rPr>
        <w:t>здоровым местом работы считается то, где работники и менеджеры постоянно сотрудничают друг с другом и решают проблемы, изложенные ниже:</w:t>
      </w:r>
    </w:p>
    <w:p w:rsidR="0000738B" w:rsidRPr="0051626F" w:rsidRDefault="0000738B" w:rsidP="00B31768">
      <w:pPr>
        <w:pStyle w:val="11"/>
        <w:numPr>
          <w:ilvl w:val="0"/>
          <w:numId w:val="4"/>
        </w:numPr>
        <w:spacing w:line="360" w:lineRule="auto"/>
        <w:ind w:left="0" w:firstLine="0"/>
        <w:contextualSpacing w:val="0"/>
        <w:jc w:val="both"/>
        <w:rPr>
          <w:rFonts w:ascii="Times New Roman" w:hAnsi="Times New Roman"/>
          <w:sz w:val="24"/>
          <w:szCs w:val="24"/>
        </w:rPr>
      </w:pPr>
      <w:r w:rsidRPr="0051626F">
        <w:rPr>
          <w:rFonts w:ascii="Times New Roman" w:hAnsi="Times New Roman"/>
          <w:sz w:val="24"/>
          <w:szCs w:val="24"/>
        </w:rPr>
        <w:t>здоровья и безопасности в производственной среде;</w:t>
      </w:r>
    </w:p>
    <w:p w:rsidR="0000738B" w:rsidRPr="0051626F" w:rsidRDefault="0000738B" w:rsidP="00B31768">
      <w:pPr>
        <w:pStyle w:val="11"/>
        <w:numPr>
          <w:ilvl w:val="0"/>
          <w:numId w:val="4"/>
        </w:numPr>
        <w:spacing w:line="360" w:lineRule="auto"/>
        <w:ind w:left="0" w:firstLine="0"/>
        <w:contextualSpacing w:val="0"/>
        <w:jc w:val="both"/>
        <w:rPr>
          <w:rFonts w:ascii="Times New Roman" w:hAnsi="Times New Roman"/>
          <w:sz w:val="24"/>
          <w:szCs w:val="24"/>
        </w:rPr>
      </w:pPr>
      <w:r w:rsidRPr="0051626F">
        <w:rPr>
          <w:rFonts w:ascii="Times New Roman" w:hAnsi="Times New Roman"/>
          <w:sz w:val="24"/>
          <w:szCs w:val="24"/>
        </w:rPr>
        <w:t>здоровья, безопасности и благополучия в психосоциальной производственной среде, включая организацию труда и культуры рабочего места;</w:t>
      </w:r>
    </w:p>
    <w:p w:rsidR="0000738B" w:rsidRPr="0051626F" w:rsidRDefault="0000738B" w:rsidP="00B31768">
      <w:pPr>
        <w:pStyle w:val="11"/>
        <w:numPr>
          <w:ilvl w:val="0"/>
          <w:numId w:val="4"/>
        </w:numPr>
        <w:spacing w:line="360" w:lineRule="auto"/>
        <w:ind w:left="0" w:firstLine="0"/>
        <w:contextualSpacing w:val="0"/>
        <w:jc w:val="both"/>
        <w:rPr>
          <w:rFonts w:ascii="Times New Roman" w:hAnsi="Times New Roman"/>
          <w:sz w:val="24"/>
          <w:szCs w:val="24"/>
        </w:rPr>
      </w:pPr>
      <w:r w:rsidRPr="0051626F">
        <w:rPr>
          <w:rFonts w:ascii="Times New Roman" w:hAnsi="Times New Roman"/>
          <w:sz w:val="24"/>
          <w:szCs w:val="24"/>
        </w:rPr>
        <w:t>личного потенциал здоровья работника на рабочем месте;</w:t>
      </w:r>
    </w:p>
    <w:p w:rsidR="0000738B" w:rsidRPr="0051626F" w:rsidRDefault="0000738B" w:rsidP="00B31768">
      <w:pPr>
        <w:pStyle w:val="11"/>
        <w:numPr>
          <w:ilvl w:val="0"/>
          <w:numId w:val="4"/>
        </w:numPr>
        <w:spacing w:line="360" w:lineRule="auto"/>
        <w:ind w:left="0" w:firstLine="0"/>
        <w:contextualSpacing w:val="0"/>
        <w:jc w:val="both"/>
        <w:rPr>
          <w:rFonts w:ascii="Times New Roman" w:hAnsi="Times New Roman"/>
          <w:sz w:val="24"/>
          <w:szCs w:val="24"/>
        </w:rPr>
      </w:pPr>
      <w:r w:rsidRPr="0051626F">
        <w:rPr>
          <w:rFonts w:ascii="Times New Roman" w:hAnsi="Times New Roman"/>
          <w:sz w:val="24"/>
          <w:szCs w:val="24"/>
        </w:rPr>
        <w:t>способы участия в совместной работе по улучшению здоровья работающих, их</w:t>
      </w:r>
      <w:r w:rsidR="00480190">
        <w:rPr>
          <w:rFonts w:ascii="Times New Roman" w:hAnsi="Times New Roman"/>
          <w:sz w:val="24"/>
          <w:szCs w:val="24"/>
        </w:rPr>
        <w:t xml:space="preserve"> семьи и других членов общества</w:t>
      </w:r>
      <w:r w:rsidR="009F2249">
        <w:rPr>
          <w:rFonts w:ascii="Times New Roman" w:hAnsi="Times New Roman"/>
          <w:sz w:val="24"/>
          <w:szCs w:val="24"/>
        </w:rPr>
        <w:t>»</w:t>
      </w:r>
      <w:r w:rsidR="005127F8">
        <w:rPr>
          <w:rFonts w:ascii="Times New Roman" w:hAnsi="Times New Roman"/>
          <w:sz w:val="24"/>
          <w:szCs w:val="24"/>
        </w:rPr>
        <w:t xml:space="preserve"> </w:t>
      </w:r>
      <w:r w:rsidR="005127F8" w:rsidRPr="00480190">
        <w:rPr>
          <w:rFonts w:ascii="Times New Roman" w:hAnsi="Times New Roman"/>
          <w:sz w:val="24"/>
          <w:szCs w:val="24"/>
        </w:rPr>
        <w:t>[</w:t>
      </w:r>
      <w:r w:rsidR="005127F8">
        <w:rPr>
          <w:rFonts w:ascii="Times New Roman" w:hAnsi="Times New Roman"/>
          <w:sz w:val="24"/>
          <w:szCs w:val="24"/>
        </w:rPr>
        <w:t>ВОЗ, 2010: 11</w:t>
      </w:r>
      <w:r w:rsidR="005127F8" w:rsidRPr="00480190">
        <w:rPr>
          <w:rFonts w:ascii="Times New Roman" w:hAnsi="Times New Roman"/>
          <w:sz w:val="24"/>
          <w:szCs w:val="24"/>
        </w:rPr>
        <w:t>]</w:t>
      </w:r>
      <w:r w:rsidR="00480190">
        <w:rPr>
          <w:rFonts w:ascii="Times New Roman" w:hAnsi="Times New Roman"/>
          <w:sz w:val="24"/>
          <w:szCs w:val="24"/>
        </w:rPr>
        <w:t>.</w:t>
      </w:r>
    </w:p>
    <w:p w:rsidR="00911624" w:rsidRDefault="0000738B" w:rsidP="00B31768">
      <w:pPr>
        <w:spacing w:line="360" w:lineRule="auto"/>
        <w:ind w:firstLine="407"/>
        <w:jc w:val="both"/>
        <w:rPr>
          <w:rFonts w:ascii="Times New Roman" w:hAnsi="Times New Roman"/>
          <w:sz w:val="24"/>
          <w:szCs w:val="24"/>
        </w:rPr>
      </w:pPr>
      <w:r w:rsidRPr="0051626F">
        <w:rPr>
          <w:rFonts w:ascii="Times New Roman" w:hAnsi="Times New Roman"/>
          <w:sz w:val="24"/>
          <w:szCs w:val="24"/>
        </w:rPr>
        <w:t xml:space="preserve">То есть, как мы видим, </w:t>
      </w:r>
      <w:r w:rsidR="009504CC">
        <w:rPr>
          <w:rFonts w:ascii="Times New Roman" w:hAnsi="Times New Roman"/>
          <w:sz w:val="24"/>
          <w:szCs w:val="24"/>
        </w:rPr>
        <w:t xml:space="preserve">мировое сообщество </w:t>
      </w:r>
      <w:r w:rsidRPr="0051626F">
        <w:rPr>
          <w:rFonts w:ascii="Times New Roman" w:hAnsi="Times New Roman"/>
          <w:sz w:val="24"/>
          <w:szCs w:val="24"/>
        </w:rPr>
        <w:t>всё чаще рассматривается</w:t>
      </w:r>
      <w:r w:rsidR="009504CC">
        <w:rPr>
          <w:rFonts w:ascii="Times New Roman" w:hAnsi="Times New Roman"/>
          <w:sz w:val="24"/>
          <w:szCs w:val="24"/>
        </w:rPr>
        <w:t xml:space="preserve"> </w:t>
      </w:r>
      <w:r w:rsidR="009504CC" w:rsidRPr="0051626F">
        <w:rPr>
          <w:rFonts w:ascii="Times New Roman" w:hAnsi="Times New Roman"/>
          <w:sz w:val="24"/>
          <w:szCs w:val="24"/>
        </w:rPr>
        <w:t>рабочее место</w:t>
      </w:r>
      <w:r w:rsidRPr="0051626F">
        <w:rPr>
          <w:rFonts w:ascii="Times New Roman" w:hAnsi="Times New Roman"/>
          <w:sz w:val="24"/>
          <w:szCs w:val="24"/>
        </w:rPr>
        <w:t xml:space="preserve"> как место, на котором решаются не только проблемы травматизма, но и улучшения здоровья работников в целом.</w:t>
      </w:r>
      <w:r w:rsidR="00911624">
        <w:rPr>
          <w:rFonts w:ascii="Times New Roman" w:hAnsi="Times New Roman"/>
          <w:sz w:val="24"/>
          <w:szCs w:val="24"/>
        </w:rPr>
        <w:t xml:space="preserve"> Однако в</w:t>
      </w:r>
      <w:r w:rsidRPr="0051626F">
        <w:rPr>
          <w:rFonts w:ascii="Times New Roman" w:hAnsi="Times New Roman"/>
          <w:sz w:val="24"/>
          <w:szCs w:val="24"/>
        </w:rPr>
        <w:t xml:space="preserve"> нашей работе нас интересует только </w:t>
      </w:r>
      <w:r w:rsidRPr="0051626F">
        <w:rPr>
          <w:rFonts w:ascii="Times New Roman" w:hAnsi="Times New Roman"/>
          <w:i/>
          <w:sz w:val="24"/>
          <w:szCs w:val="24"/>
        </w:rPr>
        <w:t>опасность физической среды</w:t>
      </w:r>
      <w:r w:rsidRPr="0051626F">
        <w:rPr>
          <w:rFonts w:ascii="Times New Roman" w:hAnsi="Times New Roman"/>
          <w:sz w:val="24"/>
          <w:szCs w:val="24"/>
        </w:rPr>
        <w:t>, так как это самая частая причина у</w:t>
      </w:r>
      <w:r>
        <w:rPr>
          <w:rFonts w:ascii="Times New Roman" w:hAnsi="Times New Roman"/>
          <w:sz w:val="24"/>
          <w:szCs w:val="24"/>
        </w:rPr>
        <w:t>вечья работников и именно на ней</w:t>
      </w:r>
      <w:r w:rsidRPr="0051626F">
        <w:rPr>
          <w:rFonts w:ascii="Times New Roman" w:hAnsi="Times New Roman"/>
          <w:sz w:val="24"/>
          <w:szCs w:val="24"/>
        </w:rPr>
        <w:t xml:space="preserve"> сконцентрированы законы и нормы Российской Федерации.</w:t>
      </w:r>
    </w:p>
    <w:p w:rsidR="0000738B" w:rsidRPr="0051626F" w:rsidRDefault="00911624" w:rsidP="00B31768">
      <w:pPr>
        <w:spacing w:line="360" w:lineRule="auto"/>
        <w:ind w:firstLine="407"/>
        <w:jc w:val="both"/>
        <w:rPr>
          <w:rFonts w:ascii="Times New Roman" w:hAnsi="Times New Roman"/>
          <w:sz w:val="24"/>
          <w:szCs w:val="24"/>
        </w:rPr>
      </w:pPr>
      <w:r>
        <w:rPr>
          <w:rFonts w:ascii="Times New Roman" w:hAnsi="Times New Roman"/>
          <w:sz w:val="24"/>
          <w:szCs w:val="24"/>
        </w:rPr>
        <w:t>Для того</w:t>
      </w:r>
      <w:proofErr w:type="gramStart"/>
      <w:r>
        <w:rPr>
          <w:rFonts w:ascii="Times New Roman" w:hAnsi="Times New Roman"/>
          <w:sz w:val="24"/>
          <w:szCs w:val="24"/>
        </w:rPr>
        <w:t>,</w:t>
      </w:r>
      <w:proofErr w:type="gramEnd"/>
      <w:r>
        <w:rPr>
          <w:rFonts w:ascii="Times New Roman" w:hAnsi="Times New Roman"/>
          <w:sz w:val="24"/>
          <w:szCs w:val="24"/>
        </w:rPr>
        <w:t xml:space="preserve"> чтобы лучше понять определение,</w:t>
      </w:r>
      <w:r w:rsidR="0000738B" w:rsidRPr="0051626F">
        <w:rPr>
          <w:rFonts w:ascii="Times New Roman" w:hAnsi="Times New Roman"/>
          <w:sz w:val="24"/>
          <w:szCs w:val="24"/>
        </w:rPr>
        <w:t xml:space="preserve"> </w:t>
      </w:r>
      <w:r>
        <w:rPr>
          <w:rFonts w:ascii="Times New Roman" w:hAnsi="Times New Roman"/>
          <w:sz w:val="24"/>
          <w:szCs w:val="24"/>
        </w:rPr>
        <w:t>д</w:t>
      </w:r>
      <w:r w:rsidR="0000738B" w:rsidRPr="0051626F">
        <w:rPr>
          <w:rFonts w:ascii="Times New Roman" w:hAnsi="Times New Roman"/>
          <w:sz w:val="24"/>
          <w:szCs w:val="24"/>
        </w:rPr>
        <w:t>авайте</w:t>
      </w:r>
      <w:r>
        <w:rPr>
          <w:rFonts w:ascii="Times New Roman" w:hAnsi="Times New Roman"/>
          <w:sz w:val="24"/>
          <w:szCs w:val="24"/>
        </w:rPr>
        <w:t xml:space="preserve"> подробнее</w:t>
      </w:r>
      <w:r w:rsidR="0000738B" w:rsidRPr="0051626F">
        <w:rPr>
          <w:rFonts w:ascii="Times New Roman" w:hAnsi="Times New Roman"/>
          <w:sz w:val="24"/>
          <w:szCs w:val="24"/>
        </w:rPr>
        <w:t xml:space="preserve"> рассмотрим</w:t>
      </w:r>
      <w:r w:rsidR="0000738B">
        <w:rPr>
          <w:rFonts w:ascii="Times New Roman" w:hAnsi="Times New Roman"/>
          <w:sz w:val="24"/>
          <w:szCs w:val="24"/>
        </w:rPr>
        <w:t>,</w:t>
      </w:r>
      <w:r w:rsidR="0000738B" w:rsidRPr="0051626F">
        <w:rPr>
          <w:rFonts w:ascii="Times New Roman" w:hAnsi="Times New Roman"/>
          <w:sz w:val="24"/>
          <w:szCs w:val="24"/>
        </w:rPr>
        <w:t xml:space="preserve"> </w:t>
      </w:r>
      <w:r w:rsidR="0000738B">
        <w:rPr>
          <w:rFonts w:ascii="Times New Roman" w:hAnsi="Times New Roman"/>
          <w:sz w:val="24"/>
          <w:szCs w:val="24"/>
        </w:rPr>
        <w:t>какие факторы могут влиять на здоровье работника – на уровень риска на рабочем месте:</w:t>
      </w:r>
    </w:p>
    <w:p w:rsidR="0000738B" w:rsidRPr="00AB3C7B" w:rsidRDefault="0000738B" w:rsidP="00B31768">
      <w:pPr>
        <w:spacing w:line="360" w:lineRule="auto"/>
        <w:jc w:val="both"/>
        <w:rPr>
          <w:rFonts w:ascii="Times New Roman" w:hAnsi="Times New Roman"/>
          <w:sz w:val="24"/>
          <w:szCs w:val="24"/>
        </w:rPr>
      </w:pPr>
      <w:r w:rsidRPr="0051626F">
        <w:rPr>
          <w:rFonts w:ascii="Times New Roman" w:hAnsi="Times New Roman"/>
          <w:sz w:val="24"/>
          <w:szCs w:val="24"/>
        </w:rPr>
        <w:lastRenderedPageBreak/>
        <w:t>1.</w:t>
      </w:r>
      <w:r w:rsidRPr="00086F3A">
        <w:rPr>
          <w:rFonts w:ascii="Times New Roman" w:hAnsi="Times New Roman"/>
          <w:i/>
          <w:sz w:val="24"/>
          <w:szCs w:val="24"/>
        </w:rPr>
        <w:t>Физические</w:t>
      </w:r>
      <w:r>
        <w:rPr>
          <w:rFonts w:ascii="Times New Roman" w:hAnsi="Times New Roman"/>
          <w:i/>
          <w:sz w:val="24"/>
          <w:szCs w:val="24"/>
        </w:rPr>
        <w:t xml:space="preserve"> факторы</w:t>
      </w:r>
      <w:r>
        <w:rPr>
          <w:rFonts w:ascii="Times New Roman" w:hAnsi="Times New Roman"/>
          <w:sz w:val="24"/>
          <w:szCs w:val="24"/>
        </w:rPr>
        <w:t xml:space="preserve"> (н</w:t>
      </w:r>
      <w:r w:rsidRPr="0051626F">
        <w:rPr>
          <w:rFonts w:ascii="Times New Roman" w:hAnsi="Times New Roman"/>
          <w:sz w:val="24"/>
          <w:szCs w:val="24"/>
        </w:rPr>
        <w:t>апример</w:t>
      </w:r>
      <w:r>
        <w:rPr>
          <w:rFonts w:ascii="Times New Roman" w:hAnsi="Times New Roman"/>
          <w:sz w:val="24"/>
          <w:szCs w:val="24"/>
        </w:rPr>
        <w:t>,</w:t>
      </w:r>
      <w:r w:rsidRPr="0051626F">
        <w:rPr>
          <w:rFonts w:ascii="Times New Roman" w:hAnsi="Times New Roman"/>
          <w:sz w:val="24"/>
          <w:szCs w:val="24"/>
        </w:rPr>
        <w:t xml:space="preserve"> </w:t>
      </w:r>
      <w:r>
        <w:rPr>
          <w:rFonts w:ascii="Times New Roman" w:hAnsi="Times New Roman"/>
          <w:sz w:val="24"/>
          <w:szCs w:val="24"/>
        </w:rPr>
        <w:t>шум, радиация</w:t>
      </w:r>
      <w:r w:rsidRPr="0051626F">
        <w:rPr>
          <w:rFonts w:ascii="Times New Roman" w:hAnsi="Times New Roman"/>
          <w:sz w:val="24"/>
          <w:szCs w:val="24"/>
        </w:rPr>
        <w:t>,</w:t>
      </w:r>
      <w:r>
        <w:rPr>
          <w:rFonts w:ascii="Times New Roman" w:hAnsi="Times New Roman"/>
          <w:sz w:val="24"/>
          <w:szCs w:val="24"/>
        </w:rPr>
        <w:t xml:space="preserve"> вибрация,</w:t>
      </w:r>
      <w:r w:rsidRPr="0051626F">
        <w:rPr>
          <w:rFonts w:ascii="Times New Roman" w:hAnsi="Times New Roman"/>
          <w:sz w:val="24"/>
          <w:szCs w:val="24"/>
        </w:rPr>
        <w:t xml:space="preserve"> чрезмерно </w:t>
      </w:r>
      <w:r>
        <w:rPr>
          <w:rFonts w:ascii="Times New Roman" w:hAnsi="Times New Roman"/>
          <w:sz w:val="24"/>
          <w:szCs w:val="24"/>
        </w:rPr>
        <w:t>высокая температура</w:t>
      </w:r>
      <w:r w:rsidRPr="0051626F">
        <w:rPr>
          <w:rFonts w:ascii="Times New Roman" w:hAnsi="Times New Roman"/>
          <w:sz w:val="24"/>
          <w:szCs w:val="24"/>
        </w:rPr>
        <w:t>)</w:t>
      </w:r>
      <w:r>
        <w:rPr>
          <w:rFonts w:ascii="Times New Roman" w:hAnsi="Times New Roman"/>
          <w:sz w:val="24"/>
          <w:szCs w:val="24"/>
        </w:rPr>
        <w:t>. Одним из самых распространенных источников профессионального риска является шум.  В исследовании</w:t>
      </w:r>
      <w:r w:rsidR="00911624">
        <w:rPr>
          <w:rFonts w:ascii="Times New Roman" w:hAnsi="Times New Roman"/>
          <w:sz w:val="24"/>
          <w:szCs w:val="24"/>
        </w:rPr>
        <w:t xml:space="preserve"> И. </w:t>
      </w:r>
      <w:proofErr w:type="spellStart"/>
      <w:r w:rsidR="00911624">
        <w:rPr>
          <w:rFonts w:ascii="Times New Roman" w:hAnsi="Times New Roman"/>
          <w:sz w:val="24"/>
          <w:szCs w:val="24"/>
        </w:rPr>
        <w:t>Пукко</w:t>
      </w:r>
      <w:proofErr w:type="spellEnd"/>
      <w:r>
        <w:rPr>
          <w:rFonts w:ascii="Times New Roman" w:hAnsi="Times New Roman"/>
          <w:sz w:val="24"/>
          <w:szCs w:val="24"/>
        </w:rPr>
        <w:t xml:space="preserve"> </w:t>
      </w:r>
      <w:r w:rsidRPr="00DB72F8">
        <w:rPr>
          <w:rFonts w:ascii="Times New Roman" w:hAnsi="Times New Roman"/>
          <w:sz w:val="24"/>
          <w:szCs w:val="24"/>
        </w:rPr>
        <w:t>[</w:t>
      </w:r>
      <w:proofErr w:type="spellStart"/>
      <w:r>
        <w:rPr>
          <w:rFonts w:ascii="Times New Roman" w:hAnsi="Times New Roman"/>
          <w:sz w:val="24"/>
          <w:szCs w:val="24"/>
          <w:lang w:val="en-US"/>
        </w:rPr>
        <w:t>Pyykko</w:t>
      </w:r>
      <w:proofErr w:type="spellEnd"/>
      <w:r w:rsidRPr="00DB72F8">
        <w:rPr>
          <w:rFonts w:ascii="Times New Roman" w:hAnsi="Times New Roman"/>
          <w:sz w:val="24"/>
          <w:szCs w:val="24"/>
        </w:rPr>
        <w:t xml:space="preserve"> </w:t>
      </w:r>
      <w:r>
        <w:rPr>
          <w:rFonts w:ascii="Times New Roman" w:hAnsi="Times New Roman"/>
          <w:sz w:val="24"/>
          <w:szCs w:val="24"/>
          <w:lang w:val="en-US"/>
        </w:rPr>
        <w:t>et</w:t>
      </w:r>
      <w:r w:rsidRPr="00DB72F8">
        <w:rPr>
          <w:rFonts w:ascii="Times New Roman" w:hAnsi="Times New Roman"/>
          <w:sz w:val="24"/>
          <w:szCs w:val="24"/>
        </w:rPr>
        <w:t xml:space="preserve"> </w:t>
      </w:r>
      <w:r>
        <w:rPr>
          <w:rFonts w:ascii="Times New Roman" w:hAnsi="Times New Roman"/>
          <w:sz w:val="24"/>
          <w:szCs w:val="24"/>
          <w:lang w:val="en-US"/>
        </w:rPr>
        <w:t>al</w:t>
      </w:r>
      <w:r w:rsidRPr="00DB72F8">
        <w:rPr>
          <w:rFonts w:ascii="Times New Roman" w:hAnsi="Times New Roman"/>
          <w:sz w:val="24"/>
          <w:szCs w:val="24"/>
        </w:rPr>
        <w:t>.,</w:t>
      </w:r>
      <w:r>
        <w:rPr>
          <w:rFonts w:ascii="Times New Roman" w:hAnsi="Times New Roman"/>
          <w:sz w:val="24"/>
          <w:szCs w:val="24"/>
        </w:rPr>
        <w:t xml:space="preserve"> 1989</w:t>
      </w:r>
      <w:r w:rsidRPr="00DB72F8">
        <w:rPr>
          <w:rFonts w:ascii="Times New Roman" w:hAnsi="Times New Roman"/>
          <w:sz w:val="24"/>
          <w:szCs w:val="24"/>
        </w:rPr>
        <w:t>]</w:t>
      </w:r>
      <w:r w:rsidR="00911624">
        <w:rPr>
          <w:rFonts w:ascii="Times New Roman" w:hAnsi="Times New Roman"/>
          <w:sz w:val="24"/>
          <w:szCs w:val="24"/>
        </w:rPr>
        <w:t>, изучавшем</w:t>
      </w:r>
      <w:r>
        <w:rPr>
          <w:rFonts w:ascii="Times New Roman" w:hAnsi="Times New Roman"/>
          <w:sz w:val="24"/>
          <w:szCs w:val="24"/>
        </w:rPr>
        <w:t xml:space="preserve"> медицинские отчёты</w:t>
      </w:r>
      <w:r w:rsidRPr="0051626F">
        <w:rPr>
          <w:rFonts w:ascii="Times New Roman" w:hAnsi="Times New Roman"/>
          <w:sz w:val="24"/>
          <w:szCs w:val="24"/>
        </w:rPr>
        <w:t xml:space="preserve"> лесорубов,</w:t>
      </w:r>
      <w:r>
        <w:rPr>
          <w:rFonts w:ascii="Times New Roman" w:hAnsi="Times New Roman"/>
          <w:sz w:val="24"/>
          <w:szCs w:val="24"/>
        </w:rPr>
        <w:t xml:space="preserve"> и в работе</w:t>
      </w:r>
      <w:r w:rsidR="00911624">
        <w:rPr>
          <w:rFonts w:ascii="Times New Roman" w:hAnsi="Times New Roman"/>
          <w:sz w:val="24"/>
          <w:szCs w:val="24"/>
        </w:rPr>
        <w:t xml:space="preserve"> А. </w:t>
      </w:r>
      <w:proofErr w:type="spellStart"/>
      <w:r w:rsidR="00911624">
        <w:rPr>
          <w:rFonts w:ascii="Times New Roman" w:hAnsi="Times New Roman"/>
          <w:sz w:val="24"/>
          <w:szCs w:val="24"/>
        </w:rPr>
        <w:t>Остина</w:t>
      </w:r>
      <w:proofErr w:type="spellEnd"/>
      <w:r>
        <w:rPr>
          <w:rFonts w:ascii="Times New Roman" w:hAnsi="Times New Roman"/>
          <w:sz w:val="24"/>
          <w:szCs w:val="24"/>
        </w:rPr>
        <w:t xml:space="preserve"> </w:t>
      </w:r>
      <w:r w:rsidRPr="00AB3C7B">
        <w:rPr>
          <w:rFonts w:ascii="Times New Roman" w:hAnsi="Times New Roman"/>
          <w:sz w:val="24"/>
          <w:szCs w:val="24"/>
        </w:rPr>
        <w:t>[</w:t>
      </w:r>
      <w:r w:rsidRPr="00AB3C7B">
        <w:rPr>
          <w:rFonts w:ascii="Times New Roman" w:hAnsi="Times New Roman"/>
          <w:sz w:val="24"/>
          <w:szCs w:val="24"/>
          <w:lang w:val="en-US"/>
        </w:rPr>
        <w:t>Austin</w:t>
      </w:r>
      <w:r w:rsidRPr="00AB3C7B">
        <w:rPr>
          <w:rFonts w:ascii="Times New Roman" w:hAnsi="Times New Roman"/>
          <w:sz w:val="24"/>
          <w:szCs w:val="24"/>
        </w:rPr>
        <w:t xml:space="preserve"> </w:t>
      </w:r>
      <w:r w:rsidRPr="00AB3C7B">
        <w:rPr>
          <w:rFonts w:ascii="Times New Roman" w:hAnsi="Times New Roman"/>
          <w:sz w:val="24"/>
          <w:szCs w:val="24"/>
          <w:lang w:val="en-US"/>
        </w:rPr>
        <w:t>et</w:t>
      </w:r>
      <w:r w:rsidRPr="00AB3C7B">
        <w:rPr>
          <w:rFonts w:ascii="Times New Roman" w:hAnsi="Times New Roman"/>
          <w:sz w:val="24"/>
          <w:szCs w:val="24"/>
        </w:rPr>
        <w:t xml:space="preserve"> </w:t>
      </w:r>
      <w:r w:rsidRPr="00AB3C7B">
        <w:rPr>
          <w:rFonts w:ascii="Times New Roman" w:hAnsi="Times New Roman"/>
          <w:sz w:val="24"/>
          <w:szCs w:val="24"/>
          <w:lang w:val="en-US"/>
        </w:rPr>
        <w:t>all</w:t>
      </w:r>
      <w:r>
        <w:rPr>
          <w:rFonts w:ascii="Times New Roman" w:hAnsi="Times New Roman"/>
          <w:sz w:val="24"/>
          <w:szCs w:val="24"/>
        </w:rPr>
        <w:t>, 1986],</w:t>
      </w:r>
      <w:r w:rsidR="00911624">
        <w:rPr>
          <w:rFonts w:ascii="Times New Roman" w:hAnsi="Times New Roman"/>
          <w:sz w:val="24"/>
          <w:szCs w:val="24"/>
        </w:rPr>
        <w:t xml:space="preserve"> рассматривавшего здоровье </w:t>
      </w:r>
      <w:r>
        <w:rPr>
          <w:rFonts w:ascii="Times New Roman" w:hAnsi="Times New Roman"/>
          <w:sz w:val="24"/>
          <w:szCs w:val="24"/>
        </w:rPr>
        <w:t xml:space="preserve">машинистов поездов, показано, что длительное воздействие шума приводит к развитию </w:t>
      </w:r>
      <w:proofErr w:type="spellStart"/>
      <w:r>
        <w:rPr>
          <w:rFonts w:ascii="Times New Roman" w:hAnsi="Times New Roman"/>
          <w:sz w:val="24"/>
          <w:szCs w:val="24"/>
        </w:rPr>
        <w:t>нейросенсорной</w:t>
      </w:r>
      <w:proofErr w:type="spellEnd"/>
      <w:r>
        <w:rPr>
          <w:rFonts w:ascii="Times New Roman" w:hAnsi="Times New Roman"/>
          <w:sz w:val="24"/>
          <w:szCs w:val="24"/>
        </w:rPr>
        <w:t xml:space="preserve"> тугоухости. </w:t>
      </w:r>
    </w:p>
    <w:p w:rsidR="0000738B" w:rsidRPr="0051626F" w:rsidRDefault="0000738B" w:rsidP="00B31768">
      <w:pPr>
        <w:spacing w:line="360" w:lineRule="auto"/>
        <w:jc w:val="both"/>
        <w:rPr>
          <w:rFonts w:ascii="Times New Roman" w:hAnsi="Times New Roman"/>
          <w:sz w:val="24"/>
          <w:szCs w:val="24"/>
        </w:rPr>
      </w:pPr>
      <w:r>
        <w:rPr>
          <w:rFonts w:ascii="Times New Roman" w:hAnsi="Times New Roman"/>
          <w:sz w:val="24"/>
          <w:szCs w:val="24"/>
        </w:rPr>
        <w:t xml:space="preserve">2. </w:t>
      </w:r>
      <w:r w:rsidRPr="00086F3A">
        <w:rPr>
          <w:rFonts w:ascii="Times New Roman" w:hAnsi="Times New Roman"/>
          <w:i/>
          <w:sz w:val="24"/>
          <w:szCs w:val="24"/>
        </w:rPr>
        <w:t>Химические факторы</w:t>
      </w:r>
      <w:r>
        <w:rPr>
          <w:rFonts w:ascii="Times New Roman" w:hAnsi="Times New Roman"/>
          <w:sz w:val="24"/>
          <w:szCs w:val="24"/>
        </w:rPr>
        <w:t xml:space="preserve"> (например,</w:t>
      </w:r>
      <w:r w:rsidRPr="0051626F">
        <w:rPr>
          <w:rFonts w:ascii="Times New Roman" w:hAnsi="Times New Roman"/>
          <w:sz w:val="24"/>
          <w:szCs w:val="24"/>
        </w:rPr>
        <w:t xml:space="preserve"> растворители, </w:t>
      </w:r>
      <w:proofErr w:type="spellStart"/>
      <w:r w:rsidR="00480190">
        <w:rPr>
          <w:rFonts w:ascii="Times New Roman" w:hAnsi="Times New Roman"/>
          <w:sz w:val="24"/>
          <w:szCs w:val="24"/>
        </w:rPr>
        <w:t>спреи</w:t>
      </w:r>
      <w:proofErr w:type="spellEnd"/>
      <w:r w:rsidR="00480190">
        <w:rPr>
          <w:rFonts w:ascii="Times New Roman" w:hAnsi="Times New Roman"/>
          <w:sz w:val="24"/>
          <w:szCs w:val="24"/>
        </w:rPr>
        <w:t xml:space="preserve">, </w:t>
      </w:r>
      <w:r w:rsidRPr="0051626F">
        <w:rPr>
          <w:rFonts w:ascii="Times New Roman" w:hAnsi="Times New Roman"/>
          <w:sz w:val="24"/>
          <w:szCs w:val="24"/>
        </w:rPr>
        <w:t>пестициды, табачный дым)</w:t>
      </w:r>
      <w:r>
        <w:rPr>
          <w:rFonts w:ascii="Times New Roman" w:hAnsi="Times New Roman"/>
          <w:sz w:val="24"/>
          <w:szCs w:val="24"/>
        </w:rPr>
        <w:t xml:space="preserve">. </w:t>
      </w:r>
      <w:r w:rsidRPr="00FB659F">
        <w:rPr>
          <w:rFonts w:ascii="Times New Roman" w:hAnsi="Times New Roman"/>
          <w:sz w:val="24"/>
          <w:szCs w:val="24"/>
        </w:rPr>
        <w:t>Химические вещества из каждого крупного функционального класса пестицидов имеют значимую связь с</w:t>
      </w:r>
      <w:r>
        <w:rPr>
          <w:rFonts w:ascii="Times New Roman" w:hAnsi="Times New Roman"/>
          <w:sz w:val="24"/>
          <w:szCs w:val="24"/>
        </w:rPr>
        <w:t xml:space="preserve"> возникновением </w:t>
      </w:r>
      <w:r w:rsidRPr="00FB659F">
        <w:rPr>
          <w:rFonts w:ascii="Times New Roman" w:hAnsi="Times New Roman"/>
          <w:sz w:val="24"/>
          <w:szCs w:val="24"/>
        </w:rPr>
        <w:t>рака [</w:t>
      </w:r>
      <w:r w:rsidRPr="00FB659F">
        <w:rPr>
          <w:rFonts w:ascii="Times New Roman" w:hAnsi="Times New Roman"/>
          <w:sz w:val="24"/>
          <w:szCs w:val="24"/>
          <w:lang w:val="en-US"/>
        </w:rPr>
        <w:t>Michael</w:t>
      </w:r>
      <w:r w:rsidRPr="00FB659F">
        <w:rPr>
          <w:rFonts w:ascii="Times New Roman" w:hAnsi="Times New Roman"/>
          <w:sz w:val="24"/>
          <w:szCs w:val="24"/>
        </w:rPr>
        <w:t xml:space="preserve"> </w:t>
      </w:r>
      <w:r w:rsidRPr="00FB659F">
        <w:rPr>
          <w:rFonts w:ascii="Times New Roman" w:hAnsi="Times New Roman"/>
          <w:sz w:val="24"/>
          <w:szCs w:val="24"/>
          <w:lang w:val="en-US"/>
        </w:rPr>
        <w:t>et</w:t>
      </w:r>
      <w:r w:rsidRPr="00FB659F">
        <w:rPr>
          <w:rFonts w:ascii="Times New Roman" w:hAnsi="Times New Roman"/>
          <w:sz w:val="24"/>
          <w:szCs w:val="24"/>
        </w:rPr>
        <w:t xml:space="preserve"> </w:t>
      </w:r>
      <w:r w:rsidRPr="00FB659F">
        <w:rPr>
          <w:rFonts w:ascii="Times New Roman" w:hAnsi="Times New Roman"/>
          <w:sz w:val="24"/>
          <w:szCs w:val="24"/>
          <w:lang w:val="en-US"/>
        </w:rPr>
        <w:t>al</w:t>
      </w:r>
      <w:r w:rsidRPr="00FB659F">
        <w:rPr>
          <w:rFonts w:ascii="Times New Roman" w:hAnsi="Times New Roman"/>
          <w:sz w:val="24"/>
          <w:szCs w:val="24"/>
        </w:rPr>
        <w:t xml:space="preserve">., 2012]. И это </w:t>
      </w:r>
      <w:r>
        <w:rPr>
          <w:rFonts w:ascii="Times New Roman" w:hAnsi="Times New Roman"/>
          <w:sz w:val="24"/>
          <w:szCs w:val="24"/>
        </w:rPr>
        <w:t>серьёзная проблема,</w:t>
      </w:r>
      <w:r w:rsidRPr="00FB659F">
        <w:rPr>
          <w:rFonts w:ascii="Times New Roman" w:hAnsi="Times New Roman"/>
          <w:sz w:val="24"/>
          <w:szCs w:val="24"/>
        </w:rPr>
        <w:t xml:space="preserve"> </w:t>
      </w:r>
      <w:r w:rsidR="00911624">
        <w:rPr>
          <w:rFonts w:ascii="Times New Roman" w:hAnsi="Times New Roman"/>
          <w:sz w:val="24"/>
          <w:szCs w:val="24"/>
        </w:rPr>
        <w:t xml:space="preserve">поскольку С. </w:t>
      </w:r>
      <w:proofErr w:type="spellStart"/>
      <w:r w:rsidR="00911624">
        <w:rPr>
          <w:rFonts w:ascii="Times New Roman" w:hAnsi="Times New Roman"/>
          <w:sz w:val="24"/>
          <w:szCs w:val="24"/>
        </w:rPr>
        <w:t>Эль-Займей</w:t>
      </w:r>
      <w:proofErr w:type="spellEnd"/>
      <w:r w:rsidRPr="00FB659F">
        <w:rPr>
          <w:rFonts w:ascii="Times New Roman" w:hAnsi="Times New Roman"/>
          <w:sz w:val="24"/>
          <w:szCs w:val="24"/>
        </w:rPr>
        <w:t xml:space="preserve"> [</w:t>
      </w:r>
      <w:proofErr w:type="spellStart"/>
      <w:r w:rsidRPr="00FB659F">
        <w:rPr>
          <w:sz w:val="24"/>
          <w:szCs w:val="24"/>
        </w:rPr>
        <w:t>El-Zaemey</w:t>
      </w:r>
      <w:proofErr w:type="spellEnd"/>
      <w:r w:rsidRPr="00FB659F">
        <w:rPr>
          <w:sz w:val="24"/>
          <w:szCs w:val="24"/>
        </w:rPr>
        <w:t xml:space="preserve"> </w:t>
      </w:r>
      <w:r w:rsidRPr="00FB659F">
        <w:rPr>
          <w:sz w:val="24"/>
          <w:szCs w:val="24"/>
          <w:lang w:val="en-US"/>
        </w:rPr>
        <w:t>et</w:t>
      </w:r>
      <w:r w:rsidRPr="00FB659F">
        <w:rPr>
          <w:sz w:val="24"/>
          <w:szCs w:val="24"/>
        </w:rPr>
        <w:t xml:space="preserve"> </w:t>
      </w:r>
      <w:r w:rsidRPr="00FB659F">
        <w:rPr>
          <w:sz w:val="24"/>
          <w:szCs w:val="24"/>
          <w:lang w:val="en-US"/>
        </w:rPr>
        <w:t>al</w:t>
      </w:r>
      <w:r w:rsidRPr="00FB659F">
        <w:rPr>
          <w:sz w:val="24"/>
          <w:szCs w:val="24"/>
        </w:rPr>
        <w:t>, 2013</w:t>
      </w:r>
      <w:r>
        <w:rPr>
          <w:rFonts w:ascii="Times New Roman" w:hAnsi="Times New Roman"/>
          <w:sz w:val="24"/>
          <w:szCs w:val="24"/>
        </w:rPr>
        <w:t>] показ</w:t>
      </w:r>
      <w:r w:rsidR="0088217B">
        <w:rPr>
          <w:rFonts w:ascii="Times New Roman" w:hAnsi="Times New Roman"/>
          <w:sz w:val="24"/>
          <w:szCs w:val="24"/>
        </w:rPr>
        <w:t>ал</w:t>
      </w:r>
      <w:r>
        <w:rPr>
          <w:rFonts w:ascii="Times New Roman" w:hAnsi="Times New Roman"/>
          <w:sz w:val="24"/>
          <w:szCs w:val="24"/>
        </w:rPr>
        <w:t xml:space="preserve">, что фермеры, занимающиеся прополкой и заготовкой, подвергаются воздействию </w:t>
      </w:r>
      <w:r w:rsidR="0088217B">
        <w:rPr>
          <w:rFonts w:ascii="Times New Roman" w:hAnsi="Times New Roman"/>
          <w:sz w:val="24"/>
          <w:szCs w:val="24"/>
        </w:rPr>
        <w:t xml:space="preserve">таких </w:t>
      </w:r>
      <w:r>
        <w:rPr>
          <w:rFonts w:ascii="Times New Roman" w:hAnsi="Times New Roman"/>
          <w:sz w:val="24"/>
          <w:szCs w:val="24"/>
        </w:rPr>
        <w:t>пестицидов</w:t>
      </w:r>
      <w:r w:rsidRPr="00FB659F">
        <w:rPr>
          <w:rFonts w:ascii="Times New Roman" w:hAnsi="Times New Roman"/>
          <w:sz w:val="24"/>
          <w:szCs w:val="24"/>
        </w:rPr>
        <w:t>.</w:t>
      </w:r>
      <w:r>
        <w:rPr>
          <w:rFonts w:ascii="Times New Roman" w:hAnsi="Times New Roman"/>
          <w:sz w:val="24"/>
          <w:szCs w:val="24"/>
        </w:rPr>
        <w:t xml:space="preserve"> Более того,</w:t>
      </w:r>
      <w:r w:rsidR="0088217B">
        <w:rPr>
          <w:rFonts w:ascii="Times New Roman" w:hAnsi="Times New Roman"/>
          <w:sz w:val="24"/>
          <w:szCs w:val="24"/>
        </w:rPr>
        <w:t xml:space="preserve"> согласно В. </w:t>
      </w:r>
      <w:proofErr w:type="spellStart"/>
      <w:r w:rsidR="0088217B">
        <w:rPr>
          <w:rFonts w:ascii="Times New Roman" w:hAnsi="Times New Roman"/>
          <w:sz w:val="24"/>
          <w:szCs w:val="24"/>
        </w:rPr>
        <w:t>Ханке</w:t>
      </w:r>
      <w:proofErr w:type="spellEnd"/>
      <w:r w:rsidR="0088217B">
        <w:rPr>
          <w:rFonts w:ascii="Times New Roman" w:hAnsi="Times New Roman"/>
          <w:sz w:val="24"/>
          <w:szCs w:val="24"/>
        </w:rPr>
        <w:t xml:space="preserve"> и соавторам </w:t>
      </w:r>
      <w:r w:rsidR="0088217B" w:rsidRPr="008D35BC">
        <w:rPr>
          <w:rFonts w:ascii="Times New Roman" w:hAnsi="Times New Roman"/>
          <w:sz w:val="24"/>
          <w:szCs w:val="24"/>
        </w:rPr>
        <w:t>[</w:t>
      </w:r>
      <w:proofErr w:type="spellStart"/>
      <w:r w:rsidR="0088217B">
        <w:rPr>
          <w:rFonts w:ascii="Times New Roman" w:hAnsi="Times New Roman"/>
          <w:sz w:val="24"/>
          <w:szCs w:val="24"/>
          <w:lang w:val="en-US"/>
        </w:rPr>
        <w:t>Hanke</w:t>
      </w:r>
      <w:proofErr w:type="spellEnd"/>
      <w:r w:rsidR="0088217B" w:rsidRPr="008D35BC">
        <w:rPr>
          <w:rFonts w:ascii="Times New Roman" w:hAnsi="Times New Roman"/>
          <w:sz w:val="24"/>
          <w:szCs w:val="24"/>
        </w:rPr>
        <w:t xml:space="preserve"> </w:t>
      </w:r>
      <w:r w:rsidR="0088217B">
        <w:rPr>
          <w:rFonts w:ascii="Times New Roman" w:hAnsi="Times New Roman"/>
          <w:sz w:val="24"/>
          <w:szCs w:val="24"/>
          <w:lang w:val="en-US"/>
        </w:rPr>
        <w:t>et</w:t>
      </w:r>
      <w:r w:rsidR="0088217B" w:rsidRPr="008D35BC">
        <w:rPr>
          <w:rFonts w:ascii="Times New Roman" w:hAnsi="Times New Roman"/>
          <w:sz w:val="24"/>
          <w:szCs w:val="24"/>
        </w:rPr>
        <w:t xml:space="preserve"> </w:t>
      </w:r>
      <w:r w:rsidR="0088217B">
        <w:rPr>
          <w:rFonts w:ascii="Times New Roman" w:hAnsi="Times New Roman"/>
          <w:sz w:val="24"/>
          <w:szCs w:val="24"/>
          <w:lang w:val="en-US"/>
        </w:rPr>
        <w:t>al</w:t>
      </w:r>
      <w:r w:rsidR="0088217B">
        <w:rPr>
          <w:rFonts w:ascii="Times New Roman" w:hAnsi="Times New Roman"/>
          <w:sz w:val="24"/>
          <w:szCs w:val="24"/>
        </w:rPr>
        <w:t>., 2004],</w:t>
      </w:r>
      <w:r>
        <w:rPr>
          <w:rFonts w:ascii="Times New Roman" w:hAnsi="Times New Roman"/>
          <w:sz w:val="24"/>
          <w:szCs w:val="24"/>
        </w:rPr>
        <w:t xml:space="preserve"> занятость родителей в сельском хозяйстве может увеличить риски врожденных пороков у детей (например, дефекту опорно-двигательного аппарата), мертворождению и женскому бесплодию</w:t>
      </w:r>
      <w:r w:rsidR="0088217B">
        <w:rPr>
          <w:rFonts w:ascii="Times New Roman" w:hAnsi="Times New Roman"/>
          <w:sz w:val="24"/>
          <w:szCs w:val="24"/>
        </w:rPr>
        <w:t>.</w:t>
      </w:r>
      <w:r>
        <w:rPr>
          <w:rFonts w:ascii="Times New Roman" w:hAnsi="Times New Roman"/>
          <w:sz w:val="24"/>
          <w:szCs w:val="24"/>
        </w:rPr>
        <w:t xml:space="preserve"> </w:t>
      </w:r>
    </w:p>
    <w:p w:rsidR="0000738B" w:rsidRDefault="0000738B" w:rsidP="00B31768">
      <w:pPr>
        <w:spacing w:line="360" w:lineRule="auto"/>
        <w:jc w:val="both"/>
        <w:rPr>
          <w:rFonts w:ascii="Times New Roman" w:hAnsi="Times New Roman"/>
          <w:sz w:val="24"/>
          <w:szCs w:val="24"/>
        </w:rPr>
      </w:pPr>
      <w:r>
        <w:rPr>
          <w:rFonts w:ascii="Times New Roman" w:hAnsi="Times New Roman"/>
          <w:sz w:val="24"/>
          <w:szCs w:val="24"/>
        </w:rPr>
        <w:t xml:space="preserve">3. </w:t>
      </w:r>
      <w:r w:rsidRPr="00C110A2">
        <w:rPr>
          <w:rFonts w:ascii="Times New Roman" w:hAnsi="Times New Roman"/>
          <w:i/>
          <w:sz w:val="24"/>
          <w:szCs w:val="24"/>
        </w:rPr>
        <w:t>Эргономические факторы</w:t>
      </w:r>
      <w:r>
        <w:rPr>
          <w:rFonts w:ascii="Times New Roman" w:hAnsi="Times New Roman"/>
          <w:sz w:val="24"/>
          <w:szCs w:val="24"/>
        </w:rPr>
        <w:t xml:space="preserve"> (например,</w:t>
      </w:r>
      <w:r w:rsidRPr="0051626F">
        <w:rPr>
          <w:rFonts w:ascii="Times New Roman" w:hAnsi="Times New Roman"/>
          <w:sz w:val="24"/>
          <w:szCs w:val="24"/>
        </w:rPr>
        <w:t xml:space="preserve"> процессы, требующие чрезмерной физической силы, неудобная поза, монотонность, </w:t>
      </w:r>
      <w:r>
        <w:rPr>
          <w:rFonts w:ascii="Times New Roman" w:hAnsi="Times New Roman"/>
          <w:sz w:val="24"/>
          <w:szCs w:val="24"/>
        </w:rPr>
        <w:t>стресс</w:t>
      </w:r>
      <w:r w:rsidRPr="0051626F">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Профессиональный стресс приводит к отрицательным эмоциональным чувствам (например, тревоге), физическим проблемам со здоровьем в краткосрочной (например, головной боли или расстройству желудка) и в долгосрочной (например, сердечнососуди</w:t>
      </w:r>
      <w:r w:rsidR="000411DF">
        <w:rPr>
          <w:rFonts w:ascii="Times New Roman" w:hAnsi="Times New Roman"/>
          <w:sz w:val="24"/>
          <w:szCs w:val="24"/>
        </w:rPr>
        <w:t>стым заболеваниям) перспективах,</w:t>
      </w:r>
      <w:r>
        <w:rPr>
          <w:rFonts w:ascii="Times New Roman" w:hAnsi="Times New Roman"/>
          <w:sz w:val="24"/>
          <w:szCs w:val="24"/>
        </w:rPr>
        <w:t xml:space="preserve"> а также </w:t>
      </w:r>
      <w:proofErr w:type="spellStart"/>
      <w:r>
        <w:rPr>
          <w:rFonts w:ascii="Times New Roman" w:hAnsi="Times New Roman"/>
          <w:sz w:val="24"/>
          <w:szCs w:val="24"/>
        </w:rPr>
        <w:t>контрпродуктивному</w:t>
      </w:r>
      <w:proofErr w:type="spellEnd"/>
      <w:r>
        <w:rPr>
          <w:rFonts w:ascii="Times New Roman" w:hAnsi="Times New Roman"/>
          <w:sz w:val="24"/>
          <w:szCs w:val="24"/>
        </w:rPr>
        <w:t xml:space="preserve"> поведению на работе </w:t>
      </w:r>
      <w:r w:rsidRPr="008D35BC">
        <w:rPr>
          <w:rFonts w:ascii="Times New Roman" w:hAnsi="Times New Roman"/>
          <w:sz w:val="24"/>
          <w:szCs w:val="24"/>
        </w:rPr>
        <w:t>[</w:t>
      </w:r>
      <w:proofErr w:type="spellStart"/>
      <w:r>
        <w:rPr>
          <w:rFonts w:ascii="Times New Roman" w:hAnsi="Times New Roman"/>
          <w:sz w:val="24"/>
          <w:szCs w:val="24"/>
          <w:lang w:val="en-US"/>
        </w:rPr>
        <w:t>Spector</w:t>
      </w:r>
      <w:proofErr w:type="spellEnd"/>
      <w:r>
        <w:rPr>
          <w:rFonts w:ascii="Times New Roman" w:hAnsi="Times New Roman"/>
          <w:sz w:val="24"/>
          <w:szCs w:val="24"/>
        </w:rPr>
        <w:t>, 20</w:t>
      </w:r>
      <w:r w:rsidRPr="0079326A">
        <w:rPr>
          <w:rFonts w:ascii="Times New Roman" w:hAnsi="Times New Roman"/>
          <w:sz w:val="24"/>
          <w:szCs w:val="24"/>
        </w:rPr>
        <w:t>02</w:t>
      </w:r>
      <w:r w:rsidRPr="008D35BC">
        <w:rPr>
          <w:rFonts w:ascii="Times New Roman" w:hAnsi="Times New Roman"/>
          <w:sz w:val="24"/>
          <w:szCs w:val="24"/>
        </w:rPr>
        <w:t xml:space="preserve">]. </w:t>
      </w:r>
      <w:proofErr w:type="gramEnd"/>
    </w:p>
    <w:p w:rsidR="0000738B" w:rsidRDefault="0000738B" w:rsidP="00B31768">
      <w:pPr>
        <w:spacing w:line="360" w:lineRule="auto"/>
        <w:jc w:val="both"/>
        <w:rPr>
          <w:rFonts w:ascii="Times New Roman" w:hAnsi="Times New Roman"/>
          <w:sz w:val="24"/>
          <w:szCs w:val="24"/>
        </w:rPr>
      </w:pPr>
      <w:r>
        <w:rPr>
          <w:rFonts w:ascii="Times New Roman" w:hAnsi="Times New Roman"/>
          <w:sz w:val="24"/>
          <w:szCs w:val="24"/>
        </w:rPr>
        <w:t>4</w:t>
      </w:r>
      <w:r w:rsidRPr="0051626F">
        <w:rPr>
          <w:rFonts w:ascii="Times New Roman" w:hAnsi="Times New Roman"/>
          <w:sz w:val="24"/>
          <w:szCs w:val="24"/>
        </w:rPr>
        <w:t xml:space="preserve">. </w:t>
      </w:r>
      <w:r w:rsidRPr="00CB7879">
        <w:rPr>
          <w:rFonts w:ascii="Times New Roman" w:hAnsi="Times New Roman"/>
          <w:sz w:val="24"/>
          <w:szCs w:val="24"/>
        </w:rPr>
        <w:t xml:space="preserve"> </w:t>
      </w:r>
      <w:r w:rsidRPr="008722ED">
        <w:rPr>
          <w:rFonts w:ascii="Times New Roman" w:hAnsi="Times New Roman"/>
          <w:i/>
          <w:sz w:val="24"/>
          <w:szCs w:val="24"/>
        </w:rPr>
        <w:t xml:space="preserve">Насилие не </w:t>
      </w:r>
      <w:proofErr w:type="gramStart"/>
      <w:r w:rsidRPr="008722ED">
        <w:rPr>
          <w:rFonts w:ascii="Times New Roman" w:hAnsi="Times New Roman"/>
          <w:i/>
          <w:sz w:val="24"/>
          <w:szCs w:val="24"/>
        </w:rPr>
        <w:t>рабочем</w:t>
      </w:r>
      <w:proofErr w:type="gramEnd"/>
      <w:r w:rsidRPr="008722ED">
        <w:rPr>
          <w:rFonts w:ascii="Times New Roman" w:hAnsi="Times New Roman"/>
          <w:i/>
          <w:sz w:val="24"/>
          <w:szCs w:val="24"/>
        </w:rPr>
        <w:t xml:space="preserve"> месте</w:t>
      </w:r>
      <w:r>
        <w:rPr>
          <w:rFonts w:ascii="Times New Roman" w:hAnsi="Times New Roman"/>
          <w:sz w:val="24"/>
          <w:szCs w:val="24"/>
        </w:rPr>
        <w:t xml:space="preserve"> (например, дискриминация, запугивания). Работники, над которыми издеваются, имеют более низкую поддержку со стороны коллег и руководства, </w:t>
      </w:r>
      <w:r w:rsidR="0088217B">
        <w:rPr>
          <w:rFonts w:ascii="Times New Roman" w:hAnsi="Times New Roman"/>
          <w:sz w:val="24"/>
          <w:szCs w:val="24"/>
        </w:rPr>
        <w:t xml:space="preserve">больше проблем со сном </w:t>
      </w:r>
      <w:r w:rsidR="0088217B" w:rsidRPr="00CF44B8">
        <w:rPr>
          <w:rFonts w:ascii="Times New Roman" w:hAnsi="Times New Roman"/>
          <w:sz w:val="24"/>
          <w:szCs w:val="24"/>
        </w:rPr>
        <w:t>[</w:t>
      </w:r>
      <w:proofErr w:type="spellStart"/>
      <w:r w:rsidR="0088217B">
        <w:rPr>
          <w:rFonts w:ascii="Times New Roman" w:hAnsi="Times New Roman"/>
          <w:sz w:val="24"/>
          <w:szCs w:val="24"/>
          <w:lang w:val="en-US"/>
        </w:rPr>
        <w:t>Takaki</w:t>
      </w:r>
      <w:proofErr w:type="spellEnd"/>
      <w:r w:rsidR="0088217B" w:rsidRPr="00CF44B8">
        <w:rPr>
          <w:rFonts w:ascii="Times New Roman" w:hAnsi="Times New Roman"/>
          <w:sz w:val="24"/>
          <w:szCs w:val="24"/>
        </w:rPr>
        <w:t xml:space="preserve"> </w:t>
      </w:r>
      <w:r w:rsidR="0088217B">
        <w:rPr>
          <w:rFonts w:ascii="Times New Roman" w:hAnsi="Times New Roman"/>
          <w:sz w:val="24"/>
          <w:szCs w:val="24"/>
          <w:lang w:val="en-US"/>
        </w:rPr>
        <w:t>et</w:t>
      </w:r>
      <w:r w:rsidR="0088217B" w:rsidRPr="00CF44B8">
        <w:rPr>
          <w:rFonts w:ascii="Times New Roman" w:hAnsi="Times New Roman"/>
          <w:sz w:val="24"/>
          <w:szCs w:val="24"/>
        </w:rPr>
        <w:t xml:space="preserve"> </w:t>
      </w:r>
      <w:r w:rsidR="0088217B">
        <w:rPr>
          <w:rFonts w:ascii="Times New Roman" w:hAnsi="Times New Roman"/>
          <w:sz w:val="24"/>
          <w:szCs w:val="24"/>
          <w:lang w:val="en-US"/>
        </w:rPr>
        <w:t>al</w:t>
      </w:r>
      <w:r w:rsidR="0088217B">
        <w:rPr>
          <w:rFonts w:ascii="Times New Roman" w:hAnsi="Times New Roman"/>
          <w:sz w:val="24"/>
          <w:szCs w:val="24"/>
        </w:rPr>
        <w:t xml:space="preserve">., 2010] и </w:t>
      </w:r>
      <w:r>
        <w:rPr>
          <w:rFonts w:ascii="Times New Roman" w:hAnsi="Times New Roman"/>
          <w:sz w:val="24"/>
          <w:szCs w:val="24"/>
        </w:rPr>
        <w:t>более с</w:t>
      </w:r>
      <w:r w:rsidR="0088217B">
        <w:rPr>
          <w:rFonts w:ascii="Times New Roman" w:hAnsi="Times New Roman"/>
          <w:sz w:val="24"/>
          <w:szCs w:val="24"/>
        </w:rPr>
        <w:t xml:space="preserve">клонны к </w:t>
      </w:r>
      <w:proofErr w:type="spellStart"/>
      <w:r w:rsidR="0088217B">
        <w:rPr>
          <w:rFonts w:ascii="Times New Roman" w:hAnsi="Times New Roman"/>
          <w:sz w:val="24"/>
          <w:szCs w:val="24"/>
        </w:rPr>
        <w:t>соматизации</w:t>
      </w:r>
      <w:proofErr w:type="spellEnd"/>
      <w:r w:rsidR="0088217B">
        <w:rPr>
          <w:rFonts w:ascii="Times New Roman" w:hAnsi="Times New Roman"/>
          <w:sz w:val="24"/>
          <w:szCs w:val="24"/>
        </w:rPr>
        <w:t>, депрессии и</w:t>
      </w:r>
      <w:r>
        <w:rPr>
          <w:rFonts w:ascii="Times New Roman" w:hAnsi="Times New Roman"/>
          <w:sz w:val="24"/>
          <w:szCs w:val="24"/>
        </w:rPr>
        <w:t xml:space="preserve"> тревоги  </w:t>
      </w:r>
      <w:r w:rsidRPr="00CF44B8">
        <w:rPr>
          <w:rFonts w:ascii="Times New Roman" w:hAnsi="Times New Roman"/>
          <w:sz w:val="24"/>
          <w:szCs w:val="24"/>
        </w:rPr>
        <w:t>[</w:t>
      </w:r>
      <w:proofErr w:type="spellStart"/>
      <w:r>
        <w:rPr>
          <w:rFonts w:ascii="Times New Roman" w:hAnsi="Times New Roman"/>
          <w:sz w:val="24"/>
          <w:szCs w:val="24"/>
          <w:lang w:val="en-US"/>
        </w:rPr>
        <w:t>Hensen</w:t>
      </w:r>
      <w:proofErr w:type="spellEnd"/>
      <w:r w:rsidRPr="00CF44B8">
        <w:rPr>
          <w:rFonts w:ascii="Times New Roman" w:hAnsi="Times New Roman"/>
          <w:sz w:val="24"/>
          <w:szCs w:val="24"/>
        </w:rPr>
        <w:t xml:space="preserve"> </w:t>
      </w:r>
      <w:r>
        <w:rPr>
          <w:rFonts w:ascii="Times New Roman" w:hAnsi="Times New Roman"/>
          <w:sz w:val="24"/>
          <w:szCs w:val="24"/>
          <w:lang w:val="en-US"/>
        </w:rPr>
        <w:t>et</w:t>
      </w:r>
      <w:r w:rsidRPr="00CF44B8">
        <w:rPr>
          <w:rFonts w:ascii="Times New Roman" w:hAnsi="Times New Roman"/>
          <w:sz w:val="24"/>
          <w:szCs w:val="24"/>
        </w:rPr>
        <w:t xml:space="preserve"> </w:t>
      </w:r>
      <w:r>
        <w:rPr>
          <w:rFonts w:ascii="Times New Roman" w:hAnsi="Times New Roman"/>
          <w:sz w:val="24"/>
          <w:szCs w:val="24"/>
          <w:lang w:val="en-US"/>
        </w:rPr>
        <w:t>al</w:t>
      </w:r>
      <w:r w:rsidRPr="00CF44B8">
        <w:rPr>
          <w:rFonts w:ascii="Times New Roman" w:hAnsi="Times New Roman"/>
          <w:sz w:val="24"/>
          <w:szCs w:val="24"/>
        </w:rPr>
        <w:t>., 2006]</w:t>
      </w:r>
      <w:r w:rsidR="0088217B">
        <w:rPr>
          <w:rFonts w:ascii="Times New Roman" w:hAnsi="Times New Roman"/>
          <w:sz w:val="24"/>
          <w:szCs w:val="24"/>
        </w:rPr>
        <w:t xml:space="preserve">, </w:t>
      </w:r>
      <w:r>
        <w:rPr>
          <w:rFonts w:ascii="Times New Roman" w:hAnsi="Times New Roman"/>
          <w:sz w:val="24"/>
          <w:szCs w:val="24"/>
        </w:rPr>
        <w:t xml:space="preserve">чем </w:t>
      </w:r>
      <w:r w:rsidR="00480190">
        <w:rPr>
          <w:rFonts w:ascii="Times New Roman" w:hAnsi="Times New Roman"/>
          <w:sz w:val="24"/>
          <w:szCs w:val="24"/>
        </w:rPr>
        <w:t>их коллеги</w:t>
      </w:r>
      <w:r>
        <w:rPr>
          <w:rFonts w:ascii="Times New Roman" w:hAnsi="Times New Roman"/>
          <w:sz w:val="24"/>
          <w:szCs w:val="24"/>
        </w:rPr>
        <w:t>.</w:t>
      </w:r>
    </w:p>
    <w:p w:rsidR="0000738B" w:rsidRDefault="0000738B" w:rsidP="00B31768">
      <w:pPr>
        <w:spacing w:line="360" w:lineRule="auto"/>
        <w:jc w:val="both"/>
        <w:rPr>
          <w:rFonts w:ascii="Times New Roman" w:hAnsi="Times New Roman"/>
          <w:sz w:val="24"/>
          <w:szCs w:val="24"/>
        </w:rPr>
      </w:pPr>
      <w:r>
        <w:rPr>
          <w:rFonts w:ascii="Times New Roman" w:hAnsi="Times New Roman"/>
          <w:sz w:val="24"/>
          <w:szCs w:val="24"/>
        </w:rPr>
        <w:t>5</w:t>
      </w:r>
      <w:r w:rsidRPr="0048207B">
        <w:rPr>
          <w:rFonts w:ascii="Times New Roman" w:hAnsi="Times New Roman"/>
          <w:sz w:val="24"/>
          <w:szCs w:val="24"/>
        </w:rPr>
        <w:t xml:space="preserve">. </w:t>
      </w:r>
      <w:r w:rsidRPr="004004A9">
        <w:rPr>
          <w:rFonts w:ascii="Times New Roman" w:hAnsi="Times New Roman"/>
          <w:i/>
          <w:sz w:val="24"/>
          <w:szCs w:val="24"/>
        </w:rPr>
        <w:t>П</w:t>
      </w:r>
      <w:r w:rsidR="000411DF">
        <w:rPr>
          <w:rFonts w:ascii="Times New Roman" w:hAnsi="Times New Roman"/>
          <w:i/>
          <w:sz w:val="24"/>
          <w:szCs w:val="24"/>
        </w:rPr>
        <w:t>родолжительность рабочего времен</w:t>
      </w:r>
      <w:r w:rsidRPr="004004A9">
        <w:rPr>
          <w:rFonts w:ascii="Times New Roman" w:hAnsi="Times New Roman"/>
          <w:i/>
          <w:sz w:val="24"/>
          <w:szCs w:val="24"/>
        </w:rPr>
        <w:t xml:space="preserve">и </w:t>
      </w:r>
      <w:r w:rsidRPr="0048207B">
        <w:rPr>
          <w:rFonts w:ascii="Times New Roman" w:hAnsi="Times New Roman"/>
          <w:sz w:val="24"/>
          <w:szCs w:val="24"/>
        </w:rPr>
        <w:t>(например, ночная работа, посменная или сверхурочная работа)</w:t>
      </w:r>
      <w:r>
        <w:rPr>
          <w:rFonts w:ascii="Times New Roman" w:hAnsi="Times New Roman"/>
          <w:sz w:val="24"/>
          <w:szCs w:val="24"/>
        </w:rPr>
        <w:t xml:space="preserve">. Считается, что нарушение биологического ритма человека, приводит к проблемам со здоровьем. Работа длительное время может увеличить артериальное давление и снизить общий уровень холестерина из-за усталости </w:t>
      </w:r>
      <w:r w:rsidRPr="00662F75">
        <w:rPr>
          <w:rFonts w:ascii="Times New Roman" w:hAnsi="Times New Roman"/>
          <w:sz w:val="24"/>
          <w:szCs w:val="24"/>
        </w:rPr>
        <w:t>[</w:t>
      </w:r>
      <w:r>
        <w:rPr>
          <w:rFonts w:ascii="Times New Roman" w:hAnsi="Times New Roman"/>
          <w:sz w:val="24"/>
          <w:szCs w:val="24"/>
          <w:lang w:val="en-US"/>
        </w:rPr>
        <w:t>Iwasaki</w:t>
      </w:r>
      <w:r w:rsidRPr="00662F75">
        <w:rPr>
          <w:rFonts w:ascii="Times New Roman" w:hAnsi="Times New Roman"/>
          <w:sz w:val="24"/>
          <w:szCs w:val="24"/>
        </w:rPr>
        <w:t xml:space="preserve"> </w:t>
      </w:r>
      <w:r>
        <w:rPr>
          <w:rFonts w:ascii="Times New Roman" w:hAnsi="Times New Roman"/>
          <w:sz w:val="24"/>
          <w:szCs w:val="24"/>
          <w:lang w:val="en-US"/>
        </w:rPr>
        <w:t>et</w:t>
      </w:r>
      <w:r w:rsidRPr="00662F75">
        <w:rPr>
          <w:rFonts w:ascii="Times New Roman" w:hAnsi="Times New Roman"/>
          <w:sz w:val="24"/>
          <w:szCs w:val="24"/>
        </w:rPr>
        <w:t xml:space="preserve"> </w:t>
      </w:r>
      <w:r>
        <w:rPr>
          <w:rFonts w:ascii="Times New Roman" w:hAnsi="Times New Roman"/>
          <w:sz w:val="24"/>
          <w:szCs w:val="24"/>
          <w:lang w:val="en-US"/>
        </w:rPr>
        <w:t>al</w:t>
      </w:r>
      <w:r w:rsidRPr="00662F75">
        <w:rPr>
          <w:rFonts w:ascii="Times New Roman" w:hAnsi="Times New Roman"/>
          <w:sz w:val="24"/>
          <w:szCs w:val="24"/>
        </w:rPr>
        <w:t xml:space="preserve">., 1998]. </w:t>
      </w:r>
      <w:r w:rsidRPr="008C0AD9">
        <w:rPr>
          <w:rFonts w:ascii="Times New Roman" w:hAnsi="Times New Roman"/>
          <w:sz w:val="24"/>
          <w:szCs w:val="24"/>
        </w:rPr>
        <w:t xml:space="preserve">Ночная работа может вызвать нарушения сна и сонливость в течение ночной смены </w:t>
      </w:r>
      <w:r w:rsidRPr="008D73BF">
        <w:rPr>
          <w:rFonts w:ascii="Times New Roman" w:hAnsi="Times New Roman"/>
          <w:sz w:val="24"/>
          <w:szCs w:val="24"/>
        </w:rPr>
        <w:t>[</w:t>
      </w:r>
      <w:proofErr w:type="spellStart"/>
      <w:r>
        <w:rPr>
          <w:rFonts w:ascii="Times New Roman" w:hAnsi="Times New Roman"/>
          <w:sz w:val="24"/>
          <w:szCs w:val="24"/>
          <w:lang w:val="en-US"/>
        </w:rPr>
        <w:t>Aketstedt</w:t>
      </w:r>
      <w:proofErr w:type="spellEnd"/>
      <w:r w:rsidRPr="008D73BF">
        <w:rPr>
          <w:rFonts w:ascii="Times New Roman" w:hAnsi="Times New Roman"/>
          <w:sz w:val="24"/>
          <w:szCs w:val="24"/>
        </w:rPr>
        <w:t xml:space="preserve"> </w:t>
      </w:r>
      <w:r>
        <w:rPr>
          <w:rFonts w:ascii="Times New Roman" w:hAnsi="Times New Roman"/>
          <w:sz w:val="24"/>
          <w:szCs w:val="24"/>
          <w:lang w:val="en-US"/>
        </w:rPr>
        <w:t>et</w:t>
      </w:r>
      <w:r w:rsidRPr="008D73BF">
        <w:rPr>
          <w:rFonts w:ascii="Times New Roman" w:hAnsi="Times New Roman"/>
          <w:sz w:val="24"/>
          <w:szCs w:val="24"/>
        </w:rPr>
        <w:t xml:space="preserve"> </w:t>
      </w:r>
      <w:r>
        <w:rPr>
          <w:rFonts w:ascii="Times New Roman" w:hAnsi="Times New Roman"/>
          <w:sz w:val="24"/>
          <w:szCs w:val="24"/>
          <w:lang w:val="en-US"/>
        </w:rPr>
        <w:t>al</w:t>
      </w:r>
      <w:r w:rsidR="0088217B">
        <w:rPr>
          <w:rFonts w:ascii="Times New Roman" w:hAnsi="Times New Roman"/>
          <w:sz w:val="24"/>
          <w:szCs w:val="24"/>
        </w:rPr>
        <w:t xml:space="preserve">., 2003]; а также привести к проблемам с желудком </w:t>
      </w:r>
      <w:r w:rsidR="0088217B" w:rsidRPr="008D73BF">
        <w:rPr>
          <w:rFonts w:ascii="Times New Roman" w:hAnsi="Times New Roman"/>
          <w:sz w:val="24"/>
          <w:szCs w:val="24"/>
        </w:rPr>
        <w:t>[</w:t>
      </w:r>
      <w:proofErr w:type="spellStart"/>
      <w:r w:rsidR="0088217B">
        <w:rPr>
          <w:rFonts w:ascii="Times New Roman" w:hAnsi="Times New Roman"/>
          <w:sz w:val="24"/>
          <w:szCs w:val="24"/>
          <w:lang w:val="en-US"/>
        </w:rPr>
        <w:t>Rutenfranz</w:t>
      </w:r>
      <w:proofErr w:type="spellEnd"/>
      <w:r w:rsidR="0088217B" w:rsidRPr="008D73BF">
        <w:rPr>
          <w:rFonts w:ascii="Times New Roman" w:hAnsi="Times New Roman"/>
          <w:sz w:val="24"/>
          <w:szCs w:val="24"/>
        </w:rPr>
        <w:t xml:space="preserve"> </w:t>
      </w:r>
      <w:r w:rsidR="0088217B">
        <w:rPr>
          <w:rFonts w:ascii="Times New Roman" w:hAnsi="Times New Roman"/>
          <w:sz w:val="24"/>
          <w:szCs w:val="24"/>
          <w:lang w:val="en-US"/>
        </w:rPr>
        <w:t>et</w:t>
      </w:r>
      <w:r w:rsidR="0088217B" w:rsidRPr="008D73BF">
        <w:rPr>
          <w:rFonts w:ascii="Times New Roman" w:hAnsi="Times New Roman"/>
          <w:sz w:val="24"/>
          <w:szCs w:val="24"/>
        </w:rPr>
        <w:t xml:space="preserve"> </w:t>
      </w:r>
      <w:r w:rsidR="0088217B">
        <w:rPr>
          <w:rFonts w:ascii="Times New Roman" w:hAnsi="Times New Roman"/>
          <w:sz w:val="24"/>
          <w:szCs w:val="24"/>
          <w:lang w:val="en-US"/>
        </w:rPr>
        <w:t>al</w:t>
      </w:r>
      <w:r w:rsidR="0088217B" w:rsidRPr="008D73BF">
        <w:rPr>
          <w:rFonts w:ascii="Times New Roman" w:hAnsi="Times New Roman"/>
          <w:sz w:val="24"/>
          <w:szCs w:val="24"/>
        </w:rPr>
        <w:t>., 1982]</w:t>
      </w:r>
      <w:r w:rsidR="0088217B">
        <w:rPr>
          <w:rFonts w:ascii="Times New Roman" w:hAnsi="Times New Roman"/>
          <w:sz w:val="24"/>
          <w:szCs w:val="24"/>
        </w:rPr>
        <w:t xml:space="preserve">. </w:t>
      </w:r>
      <w:r w:rsidRPr="008D73BF">
        <w:rPr>
          <w:rFonts w:ascii="Times New Roman" w:hAnsi="Times New Roman"/>
          <w:sz w:val="24"/>
          <w:szCs w:val="24"/>
        </w:rPr>
        <w:t xml:space="preserve"> </w:t>
      </w:r>
      <w:proofErr w:type="gramStart"/>
      <w:r>
        <w:rPr>
          <w:rFonts w:ascii="Times New Roman" w:hAnsi="Times New Roman"/>
          <w:sz w:val="24"/>
          <w:szCs w:val="24"/>
        </w:rPr>
        <w:t xml:space="preserve">Более того, по результатам </w:t>
      </w:r>
      <w:r w:rsidRPr="008C0AD9">
        <w:rPr>
          <w:rFonts w:ascii="Times New Roman" w:hAnsi="Times New Roman"/>
          <w:sz w:val="24"/>
          <w:szCs w:val="24"/>
        </w:rPr>
        <w:t>анализа</w:t>
      </w:r>
      <w:r w:rsidR="0088217B">
        <w:rPr>
          <w:rFonts w:ascii="Times New Roman" w:hAnsi="Times New Roman"/>
          <w:sz w:val="24"/>
          <w:szCs w:val="24"/>
        </w:rPr>
        <w:t>,</w:t>
      </w:r>
      <w:r w:rsidRPr="008C0AD9">
        <w:rPr>
          <w:rFonts w:ascii="Times New Roman" w:hAnsi="Times New Roman"/>
          <w:sz w:val="24"/>
          <w:szCs w:val="24"/>
        </w:rPr>
        <w:t xml:space="preserve"> </w:t>
      </w:r>
      <w:r w:rsidR="0088217B">
        <w:rPr>
          <w:rFonts w:ascii="Times New Roman" w:hAnsi="Times New Roman"/>
          <w:sz w:val="24"/>
          <w:szCs w:val="24"/>
        </w:rPr>
        <w:t xml:space="preserve">Х. </w:t>
      </w:r>
      <w:proofErr w:type="spellStart"/>
      <w:r>
        <w:rPr>
          <w:rFonts w:ascii="Times New Roman" w:hAnsi="Times New Roman"/>
          <w:sz w:val="24"/>
          <w:szCs w:val="24"/>
        </w:rPr>
        <w:t>Багилд</w:t>
      </w:r>
      <w:proofErr w:type="spellEnd"/>
      <w:r>
        <w:rPr>
          <w:rFonts w:ascii="Times New Roman" w:hAnsi="Times New Roman"/>
          <w:sz w:val="24"/>
          <w:szCs w:val="24"/>
        </w:rPr>
        <w:t xml:space="preserve"> </w:t>
      </w:r>
      <w:r w:rsidRPr="008D73BF">
        <w:rPr>
          <w:rFonts w:ascii="Times New Roman" w:hAnsi="Times New Roman"/>
          <w:sz w:val="24"/>
          <w:szCs w:val="24"/>
        </w:rPr>
        <w:t>[</w:t>
      </w:r>
      <w:proofErr w:type="spellStart"/>
      <w:r>
        <w:rPr>
          <w:rFonts w:ascii="Times New Roman" w:hAnsi="Times New Roman"/>
          <w:sz w:val="24"/>
          <w:szCs w:val="24"/>
          <w:lang w:val="en-US"/>
        </w:rPr>
        <w:t>Baggild</w:t>
      </w:r>
      <w:proofErr w:type="spellEnd"/>
      <w:r w:rsidRPr="008D73BF">
        <w:rPr>
          <w:rFonts w:ascii="Times New Roman" w:hAnsi="Times New Roman"/>
          <w:sz w:val="24"/>
          <w:szCs w:val="24"/>
        </w:rPr>
        <w:t xml:space="preserve"> </w:t>
      </w:r>
      <w:r>
        <w:rPr>
          <w:rFonts w:ascii="Times New Roman" w:hAnsi="Times New Roman"/>
          <w:sz w:val="24"/>
          <w:szCs w:val="24"/>
          <w:lang w:val="en-US"/>
        </w:rPr>
        <w:t>et</w:t>
      </w:r>
      <w:r w:rsidRPr="008D73BF">
        <w:rPr>
          <w:rFonts w:ascii="Times New Roman" w:hAnsi="Times New Roman"/>
          <w:sz w:val="24"/>
          <w:szCs w:val="24"/>
        </w:rPr>
        <w:t xml:space="preserve"> </w:t>
      </w:r>
      <w:r>
        <w:rPr>
          <w:rFonts w:ascii="Times New Roman" w:hAnsi="Times New Roman"/>
          <w:sz w:val="24"/>
          <w:szCs w:val="24"/>
          <w:lang w:val="en-US"/>
        </w:rPr>
        <w:t>al</w:t>
      </w:r>
      <w:r w:rsidRPr="008D73BF">
        <w:rPr>
          <w:rFonts w:ascii="Times New Roman" w:hAnsi="Times New Roman"/>
          <w:sz w:val="24"/>
          <w:szCs w:val="24"/>
        </w:rPr>
        <w:t>., 1999]</w:t>
      </w:r>
      <w:r>
        <w:rPr>
          <w:rFonts w:ascii="Times New Roman" w:hAnsi="Times New Roman"/>
          <w:sz w:val="24"/>
          <w:szCs w:val="24"/>
        </w:rPr>
        <w:t xml:space="preserve"> сделал</w:t>
      </w:r>
      <w:r w:rsidRPr="008C0AD9">
        <w:rPr>
          <w:rFonts w:ascii="Times New Roman" w:hAnsi="Times New Roman"/>
          <w:sz w:val="24"/>
          <w:szCs w:val="24"/>
        </w:rPr>
        <w:t xml:space="preserve"> вывод, что </w:t>
      </w:r>
      <w:r>
        <w:rPr>
          <w:rFonts w:ascii="Times New Roman" w:hAnsi="Times New Roman"/>
          <w:sz w:val="24"/>
          <w:szCs w:val="24"/>
        </w:rPr>
        <w:t>«посменная» работа увеличивает риски</w:t>
      </w:r>
      <w:r w:rsidRPr="008C0AD9">
        <w:rPr>
          <w:rFonts w:ascii="Times New Roman" w:hAnsi="Times New Roman"/>
          <w:sz w:val="24"/>
          <w:szCs w:val="24"/>
        </w:rPr>
        <w:t xml:space="preserve"> </w:t>
      </w:r>
      <w:r w:rsidR="0088217B" w:rsidRPr="008C0AD9">
        <w:rPr>
          <w:rFonts w:ascii="Times New Roman" w:hAnsi="Times New Roman"/>
          <w:sz w:val="24"/>
          <w:szCs w:val="24"/>
        </w:rPr>
        <w:t>сердечнососудистых</w:t>
      </w:r>
      <w:r w:rsidRPr="008C0AD9">
        <w:rPr>
          <w:rFonts w:ascii="Times New Roman" w:hAnsi="Times New Roman"/>
          <w:sz w:val="24"/>
          <w:szCs w:val="24"/>
        </w:rPr>
        <w:t xml:space="preserve"> заболеваний</w:t>
      </w:r>
      <w:r>
        <w:rPr>
          <w:rFonts w:ascii="Times New Roman" w:hAnsi="Times New Roman"/>
          <w:sz w:val="24"/>
          <w:szCs w:val="24"/>
        </w:rPr>
        <w:t xml:space="preserve"> на 40%</w:t>
      </w:r>
      <w:r w:rsidRPr="008D73BF">
        <w:rPr>
          <w:rFonts w:ascii="Times New Roman" w:hAnsi="Times New Roman"/>
          <w:sz w:val="24"/>
          <w:szCs w:val="24"/>
        </w:rPr>
        <w:t xml:space="preserve">. </w:t>
      </w:r>
      <w:r>
        <w:rPr>
          <w:rFonts w:ascii="Times New Roman" w:hAnsi="Times New Roman"/>
          <w:sz w:val="24"/>
          <w:szCs w:val="24"/>
        </w:rPr>
        <w:t>К отрицательным</w:t>
      </w:r>
      <w:r w:rsidRPr="008C0AD9">
        <w:rPr>
          <w:rFonts w:ascii="Times New Roman" w:hAnsi="Times New Roman"/>
          <w:sz w:val="24"/>
          <w:szCs w:val="24"/>
        </w:rPr>
        <w:t xml:space="preserve"> эф</w:t>
      </w:r>
      <w:r>
        <w:rPr>
          <w:rFonts w:ascii="Times New Roman" w:hAnsi="Times New Roman"/>
          <w:sz w:val="24"/>
          <w:szCs w:val="24"/>
        </w:rPr>
        <w:t xml:space="preserve">фектам ночной работы также приписывают </w:t>
      </w:r>
      <w:r w:rsidRPr="008C0AD9">
        <w:rPr>
          <w:rFonts w:ascii="Times New Roman" w:hAnsi="Times New Roman"/>
          <w:sz w:val="24"/>
          <w:szCs w:val="24"/>
        </w:rPr>
        <w:t>преждевременны</w:t>
      </w:r>
      <w:r w:rsidR="006243B4">
        <w:rPr>
          <w:rFonts w:ascii="Times New Roman" w:hAnsi="Times New Roman"/>
          <w:sz w:val="24"/>
          <w:szCs w:val="24"/>
        </w:rPr>
        <w:t>е роды</w:t>
      </w:r>
      <w:r w:rsidRPr="008C0AD9">
        <w:rPr>
          <w:rFonts w:ascii="Times New Roman" w:hAnsi="Times New Roman"/>
          <w:sz w:val="24"/>
          <w:szCs w:val="24"/>
        </w:rPr>
        <w:t xml:space="preserve"> </w:t>
      </w:r>
      <w:r w:rsidRPr="008D73BF">
        <w:rPr>
          <w:rFonts w:ascii="Times New Roman" w:hAnsi="Times New Roman"/>
          <w:sz w:val="24"/>
          <w:szCs w:val="24"/>
        </w:rPr>
        <w:lastRenderedPageBreak/>
        <w:t>[</w:t>
      </w:r>
      <w:proofErr w:type="spellStart"/>
      <w:r>
        <w:rPr>
          <w:rFonts w:ascii="Times New Roman" w:hAnsi="Times New Roman"/>
          <w:sz w:val="24"/>
          <w:szCs w:val="24"/>
          <w:lang w:val="en-US"/>
        </w:rPr>
        <w:t>Bonzini</w:t>
      </w:r>
      <w:proofErr w:type="spellEnd"/>
      <w:r w:rsidRPr="008D73BF">
        <w:rPr>
          <w:rFonts w:ascii="Times New Roman" w:hAnsi="Times New Roman"/>
          <w:sz w:val="24"/>
          <w:szCs w:val="24"/>
        </w:rPr>
        <w:t xml:space="preserve"> </w:t>
      </w:r>
      <w:r>
        <w:rPr>
          <w:rFonts w:ascii="Times New Roman" w:hAnsi="Times New Roman"/>
          <w:sz w:val="24"/>
          <w:szCs w:val="24"/>
          <w:lang w:val="en-US"/>
        </w:rPr>
        <w:t>et</w:t>
      </w:r>
      <w:r w:rsidRPr="008D73BF">
        <w:rPr>
          <w:rFonts w:ascii="Times New Roman" w:hAnsi="Times New Roman"/>
          <w:sz w:val="24"/>
          <w:szCs w:val="24"/>
        </w:rPr>
        <w:t xml:space="preserve"> </w:t>
      </w:r>
      <w:r>
        <w:rPr>
          <w:rFonts w:ascii="Times New Roman" w:hAnsi="Times New Roman"/>
          <w:sz w:val="24"/>
          <w:szCs w:val="24"/>
          <w:lang w:val="en-US"/>
        </w:rPr>
        <w:t>al</w:t>
      </w:r>
      <w:r w:rsidRPr="008D73BF">
        <w:rPr>
          <w:rFonts w:ascii="Times New Roman" w:hAnsi="Times New Roman"/>
          <w:sz w:val="24"/>
          <w:szCs w:val="24"/>
        </w:rPr>
        <w:t>., 2007]</w:t>
      </w:r>
      <w:r w:rsidRPr="008C0AD9">
        <w:rPr>
          <w:rFonts w:ascii="Times New Roman" w:hAnsi="Times New Roman"/>
          <w:sz w:val="24"/>
          <w:szCs w:val="24"/>
        </w:rPr>
        <w:t xml:space="preserve">, </w:t>
      </w:r>
      <w:r w:rsidR="006243B4">
        <w:rPr>
          <w:rFonts w:ascii="Times New Roman" w:hAnsi="Times New Roman"/>
          <w:sz w:val="24"/>
          <w:szCs w:val="24"/>
        </w:rPr>
        <w:t>низкий вес</w:t>
      </w:r>
      <w:r>
        <w:rPr>
          <w:rFonts w:ascii="Times New Roman" w:hAnsi="Times New Roman"/>
          <w:sz w:val="24"/>
          <w:szCs w:val="24"/>
        </w:rPr>
        <w:t xml:space="preserve"> младенцев </w:t>
      </w:r>
      <w:r w:rsidRPr="008D73BF">
        <w:rPr>
          <w:rFonts w:ascii="Times New Roman" w:hAnsi="Times New Roman"/>
          <w:sz w:val="24"/>
          <w:szCs w:val="24"/>
        </w:rPr>
        <w:t>[</w:t>
      </w:r>
      <w:proofErr w:type="spellStart"/>
      <w:r>
        <w:rPr>
          <w:rFonts w:ascii="Times New Roman" w:hAnsi="Times New Roman"/>
          <w:sz w:val="24"/>
          <w:szCs w:val="24"/>
          <w:lang w:val="en-US"/>
        </w:rPr>
        <w:t>Croteau</w:t>
      </w:r>
      <w:proofErr w:type="spellEnd"/>
      <w:r w:rsidRPr="008D73BF">
        <w:rPr>
          <w:rFonts w:ascii="Times New Roman" w:hAnsi="Times New Roman"/>
          <w:sz w:val="24"/>
          <w:szCs w:val="24"/>
        </w:rPr>
        <w:t xml:space="preserve"> </w:t>
      </w:r>
      <w:r>
        <w:rPr>
          <w:rFonts w:ascii="Times New Roman" w:hAnsi="Times New Roman"/>
          <w:sz w:val="24"/>
          <w:szCs w:val="24"/>
          <w:lang w:val="en-US"/>
        </w:rPr>
        <w:t>et</w:t>
      </w:r>
      <w:r w:rsidRPr="008D73BF">
        <w:rPr>
          <w:rFonts w:ascii="Times New Roman" w:hAnsi="Times New Roman"/>
          <w:sz w:val="24"/>
          <w:szCs w:val="24"/>
        </w:rPr>
        <w:t xml:space="preserve"> </w:t>
      </w:r>
      <w:r>
        <w:rPr>
          <w:rFonts w:ascii="Times New Roman" w:hAnsi="Times New Roman"/>
          <w:sz w:val="24"/>
          <w:szCs w:val="24"/>
          <w:lang w:val="en-US"/>
        </w:rPr>
        <w:t>al</w:t>
      </w:r>
      <w:r w:rsidRPr="008D73BF">
        <w:rPr>
          <w:rFonts w:ascii="Times New Roman" w:hAnsi="Times New Roman"/>
          <w:sz w:val="24"/>
          <w:szCs w:val="24"/>
        </w:rPr>
        <w:t>., 2006]</w:t>
      </w:r>
      <w:r w:rsidR="006243B4">
        <w:rPr>
          <w:rFonts w:ascii="Times New Roman" w:hAnsi="Times New Roman"/>
          <w:sz w:val="24"/>
          <w:szCs w:val="24"/>
        </w:rPr>
        <w:t xml:space="preserve"> и </w:t>
      </w:r>
      <w:r w:rsidRPr="008C0AD9">
        <w:rPr>
          <w:rFonts w:ascii="Times New Roman" w:hAnsi="Times New Roman"/>
          <w:sz w:val="24"/>
          <w:szCs w:val="24"/>
        </w:rPr>
        <w:t>рак</w:t>
      </w:r>
      <w:r>
        <w:rPr>
          <w:rFonts w:ascii="Times New Roman" w:hAnsi="Times New Roman"/>
          <w:sz w:val="24"/>
          <w:szCs w:val="24"/>
        </w:rPr>
        <w:t xml:space="preserve"> груди у женщин </w:t>
      </w:r>
      <w:r w:rsidRPr="008D73BF">
        <w:rPr>
          <w:rFonts w:ascii="Times New Roman" w:hAnsi="Times New Roman"/>
          <w:sz w:val="24"/>
          <w:szCs w:val="24"/>
        </w:rPr>
        <w:t>[</w:t>
      </w:r>
      <w:proofErr w:type="spellStart"/>
      <w:r>
        <w:rPr>
          <w:rFonts w:ascii="Times New Roman" w:hAnsi="Times New Roman"/>
          <w:sz w:val="24"/>
          <w:szCs w:val="24"/>
          <w:lang w:val="en-US"/>
        </w:rPr>
        <w:t>Schernhammer</w:t>
      </w:r>
      <w:proofErr w:type="spellEnd"/>
      <w:r w:rsidRPr="008D73BF">
        <w:rPr>
          <w:rFonts w:ascii="Times New Roman" w:hAnsi="Times New Roman"/>
          <w:sz w:val="24"/>
          <w:szCs w:val="24"/>
        </w:rPr>
        <w:t xml:space="preserve"> </w:t>
      </w:r>
      <w:r>
        <w:rPr>
          <w:rFonts w:ascii="Times New Roman" w:hAnsi="Times New Roman"/>
          <w:sz w:val="24"/>
          <w:szCs w:val="24"/>
          <w:lang w:val="en-US"/>
        </w:rPr>
        <w:t>et</w:t>
      </w:r>
      <w:r w:rsidRPr="008D73BF">
        <w:rPr>
          <w:rFonts w:ascii="Times New Roman" w:hAnsi="Times New Roman"/>
          <w:sz w:val="24"/>
          <w:szCs w:val="24"/>
        </w:rPr>
        <w:t xml:space="preserve"> </w:t>
      </w:r>
      <w:r>
        <w:rPr>
          <w:rFonts w:ascii="Times New Roman" w:hAnsi="Times New Roman"/>
          <w:sz w:val="24"/>
          <w:szCs w:val="24"/>
          <w:lang w:val="en-US"/>
        </w:rPr>
        <w:t>al</w:t>
      </w:r>
      <w:r w:rsidRPr="008D73BF">
        <w:rPr>
          <w:rFonts w:ascii="Times New Roman" w:hAnsi="Times New Roman"/>
          <w:sz w:val="24"/>
          <w:szCs w:val="24"/>
        </w:rPr>
        <w:t>.,</w:t>
      </w:r>
      <w:r w:rsidRPr="00F74CFA">
        <w:rPr>
          <w:rFonts w:ascii="Times New Roman" w:hAnsi="Times New Roman"/>
          <w:sz w:val="24"/>
          <w:szCs w:val="24"/>
        </w:rPr>
        <w:t xml:space="preserve"> 2006</w:t>
      </w:r>
      <w:r w:rsidRPr="008D73BF">
        <w:rPr>
          <w:rFonts w:ascii="Times New Roman" w:hAnsi="Times New Roman"/>
          <w:sz w:val="24"/>
          <w:szCs w:val="24"/>
        </w:rPr>
        <w:t>]</w:t>
      </w:r>
      <w:r w:rsidRPr="008C0AD9">
        <w:rPr>
          <w:rFonts w:ascii="Times New Roman" w:hAnsi="Times New Roman"/>
          <w:sz w:val="24"/>
          <w:szCs w:val="24"/>
        </w:rPr>
        <w:t xml:space="preserve">. </w:t>
      </w:r>
      <w:proofErr w:type="gramEnd"/>
    </w:p>
    <w:p w:rsidR="0000738B" w:rsidRPr="00135518" w:rsidRDefault="0000738B" w:rsidP="00B31768">
      <w:pPr>
        <w:spacing w:line="360" w:lineRule="auto"/>
        <w:jc w:val="both"/>
        <w:rPr>
          <w:rStyle w:val="apple-converted-space"/>
          <w:rFonts w:ascii="Times New Roman" w:hAnsi="Times New Roman"/>
          <w:color w:val="FF0000"/>
          <w:sz w:val="24"/>
          <w:szCs w:val="24"/>
          <w:shd w:val="clear" w:color="auto" w:fill="FFFFFF"/>
        </w:rPr>
      </w:pPr>
      <w:r>
        <w:rPr>
          <w:rFonts w:ascii="Times New Roman" w:hAnsi="Times New Roman"/>
          <w:sz w:val="24"/>
          <w:szCs w:val="24"/>
        </w:rPr>
        <w:tab/>
        <w:t xml:space="preserve">Таким образом, многие физические, биологические и химические факторы негативно влияют на здоровье работников и их потомство. </w:t>
      </w:r>
      <w:r w:rsidRPr="0051626F">
        <w:rPr>
          <w:rFonts w:ascii="Times New Roman" w:hAnsi="Times New Roman"/>
          <w:color w:val="000000"/>
          <w:sz w:val="24"/>
          <w:szCs w:val="24"/>
          <w:bdr w:val="none" w:sz="0" w:space="0" w:color="auto" w:frame="1"/>
        </w:rPr>
        <w:t>Поскольку учесть все</w:t>
      </w:r>
      <w:r>
        <w:rPr>
          <w:rFonts w:ascii="Times New Roman" w:hAnsi="Times New Roman"/>
          <w:color w:val="000000"/>
          <w:sz w:val="24"/>
          <w:szCs w:val="24"/>
          <w:bdr w:val="none" w:sz="0" w:space="0" w:color="auto" w:frame="1"/>
        </w:rPr>
        <w:t xml:space="preserve"> факторы</w:t>
      </w:r>
      <w:r w:rsidRPr="0051626F">
        <w:rPr>
          <w:rFonts w:ascii="Times New Roman" w:hAnsi="Times New Roman"/>
          <w:color w:val="000000"/>
          <w:sz w:val="24"/>
          <w:szCs w:val="24"/>
          <w:bdr w:val="none" w:sz="0" w:space="0" w:color="auto" w:frame="1"/>
        </w:rPr>
        <w:t>, неблагоприятно влияющие на здоровье работника,</w:t>
      </w:r>
      <w:r>
        <w:rPr>
          <w:rFonts w:ascii="Times New Roman" w:hAnsi="Times New Roman"/>
          <w:color w:val="000000"/>
          <w:sz w:val="24"/>
          <w:szCs w:val="24"/>
          <w:bdr w:val="none" w:sz="0" w:space="0" w:color="auto" w:frame="1"/>
        </w:rPr>
        <w:t xml:space="preserve"> </w:t>
      </w:r>
      <w:r w:rsidRPr="0051626F">
        <w:rPr>
          <w:rFonts w:ascii="Times New Roman" w:hAnsi="Times New Roman"/>
          <w:color w:val="000000"/>
          <w:sz w:val="24"/>
          <w:szCs w:val="24"/>
          <w:bdr w:val="none" w:sz="0" w:space="0" w:color="auto" w:frame="1"/>
        </w:rPr>
        <w:t xml:space="preserve">не представляется возможным, в нашей работе под «вредными условиями труда» мы будем подразумевать факторы трудового процесса, создающие риск ухудшений, повреждений или утраты здоровья работников. </w:t>
      </w:r>
    </w:p>
    <w:p w:rsidR="002F590E" w:rsidRDefault="002F590E" w:rsidP="00B31768">
      <w:pPr>
        <w:spacing w:line="360" w:lineRule="auto"/>
        <w:rPr>
          <w:rStyle w:val="apple-converted-space"/>
          <w:rFonts w:ascii="Times New Roman" w:hAnsi="Times New Roman"/>
          <w:color w:val="000000"/>
          <w:sz w:val="24"/>
          <w:szCs w:val="24"/>
          <w:shd w:val="clear" w:color="auto" w:fill="FFFFFF"/>
        </w:rPr>
      </w:pPr>
    </w:p>
    <w:p w:rsidR="00F01C4F" w:rsidRPr="00B31768" w:rsidRDefault="00F01C4F" w:rsidP="00B31768">
      <w:pPr>
        <w:pStyle w:val="2"/>
        <w:spacing w:after="200" w:line="360" w:lineRule="auto"/>
        <w:rPr>
          <w:sz w:val="28"/>
          <w:szCs w:val="28"/>
        </w:rPr>
      </w:pPr>
      <w:bookmarkStart w:id="6" w:name="_Toc359536841"/>
      <w:bookmarkStart w:id="7" w:name="_Toc359584427"/>
      <w:r w:rsidRPr="00B31768">
        <w:rPr>
          <w:sz w:val="28"/>
          <w:szCs w:val="28"/>
        </w:rPr>
        <w:t xml:space="preserve">1.2 Экономические </w:t>
      </w:r>
      <w:r w:rsidR="00B31768">
        <w:rPr>
          <w:sz w:val="28"/>
          <w:szCs w:val="28"/>
        </w:rPr>
        <w:t xml:space="preserve">эффекты от вредных условий труда на микро и </w:t>
      </w:r>
      <w:proofErr w:type="gramStart"/>
      <w:r w:rsidR="00B31768">
        <w:rPr>
          <w:sz w:val="28"/>
          <w:szCs w:val="28"/>
        </w:rPr>
        <w:t>макро уровнях</w:t>
      </w:r>
      <w:bookmarkEnd w:id="6"/>
      <w:bookmarkEnd w:id="7"/>
      <w:proofErr w:type="gramEnd"/>
    </w:p>
    <w:p w:rsidR="0000738B" w:rsidRDefault="0000738B" w:rsidP="006B202C">
      <w:pPr>
        <w:spacing w:line="360" w:lineRule="auto"/>
        <w:ind w:firstLine="708"/>
        <w:jc w:val="both"/>
        <w:rPr>
          <w:rFonts w:ascii="Times New Roman" w:hAnsi="Times New Roman"/>
          <w:sz w:val="24"/>
          <w:szCs w:val="24"/>
        </w:rPr>
      </w:pPr>
      <w:r>
        <w:rPr>
          <w:rFonts w:ascii="Times New Roman" w:hAnsi="Times New Roman"/>
          <w:sz w:val="24"/>
          <w:szCs w:val="24"/>
        </w:rPr>
        <w:t>Условия труда имеют большое значение не только для работников, но и для общества в целом, поскольку профессиональные заболевания и травмы приводят к высоким экономическим потерям не только на индивидуальном, но и национальном уровнях.</w:t>
      </w:r>
    </w:p>
    <w:p w:rsidR="0000738B" w:rsidRDefault="0000738B" w:rsidP="00B31768">
      <w:pPr>
        <w:spacing w:line="360" w:lineRule="auto"/>
        <w:jc w:val="both"/>
        <w:rPr>
          <w:rFonts w:ascii="Times New Roman" w:hAnsi="Times New Roman"/>
          <w:sz w:val="24"/>
          <w:szCs w:val="24"/>
        </w:rPr>
      </w:pPr>
      <w:r>
        <w:rPr>
          <w:rFonts w:ascii="Times New Roman" w:hAnsi="Times New Roman"/>
          <w:sz w:val="24"/>
          <w:szCs w:val="24"/>
        </w:rPr>
        <w:tab/>
        <w:t>История изучения влияния здоровья работника на его положения на рынке труда началась в середине 20 века, после выхода в свет работы</w:t>
      </w:r>
      <w:r w:rsidRPr="00942F23">
        <w:rPr>
          <w:rFonts w:ascii="Times New Roman" w:hAnsi="Times New Roman"/>
          <w:sz w:val="24"/>
          <w:szCs w:val="24"/>
        </w:rPr>
        <w:t xml:space="preserve"> </w:t>
      </w:r>
      <w:r>
        <w:rPr>
          <w:rFonts w:ascii="Times New Roman" w:hAnsi="Times New Roman"/>
          <w:sz w:val="24"/>
          <w:szCs w:val="24"/>
        </w:rPr>
        <w:t xml:space="preserve">Г. Беккера </w:t>
      </w:r>
      <w:r w:rsidRPr="00942F23">
        <w:rPr>
          <w:rFonts w:ascii="Times New Roman" w:hAnsi="Times New Roman"/>
          <w:sz w:val="24"/>
          <w:szCs w:val="24"/>
        </w:rPr>
        <w:t>[</w:t>
      </w:r>
      <w:r>
        <w:rPr>
          <w:rFonts w:ascii="Times New Roman" w:hAnsi="Times New Roman"/>
          <w:sz w:val="24"/>
          <w:szCs w:val="24"/>
          <w:lang w:val="en-US"/>
        </w:rPr>
        <w:t>Becker</w:t>
      </w:r>
      <w:r w:rsidRPr="00942F23">
        <w:rPr>
          <w:rFonts w:ascii="Times New Roman" w:hAnsi="Times New Roman"/>
          <w:sz w:val="24"/>
          <w:szCs w:val="24"/>
        </w:rPr>
        <w:t xml:space="preserve">, 1964] </w:t>
      </w:r>
      <w:r>
        <w:rPr>
          <w:rFonts w:ascii="Times New Roman" w:hAnsi="Times New Roman"/>
          <w:sz w:val="24"/>
          <w:szCs w:val="24"/>
        </w:rPr>
        <w:t>«Человеческий капитал», в которой он утверждал, что мотивация для инвестиций в капитал здоровье, похожа на обоснование инвестирования в общий человеческий капитал, тако</w:t>
      </w:r>
      <w:r w:rsidR="002250AC">
        <w:rPr>
          <w:rFonts w:ascii="Times New Roman" w:hAnsi="Times New Roman"/>
          <w:sz w:val="24"/>
          <w:szCs w:val="24"/>
        </w:rPr>
        <w:t>й как образование. В 1972 году М</w:t>
      </w:r>
      <w:r>
        <w:rPr>
          <w:rFonts w:ascii="Times New Roman" w:hAnsi="Times New Roman"/>
          <w:sz w:val="24"/>
          <w:szCs w:val="24"/>
        </w:rPr>
        <w:t xml:space="preserve">. </w:t>
      </w:r>
      <w:proofErr w:type="spellStart"/>
      <w:r>
        <w:rPr>
          <w:rFonts w:ascii="Times New Roman" w:hAnsi="Times New Roman"/>
          <w:sz w:val="24"/>
          <w:szCs w:val="24"/>
        </w:rPr>
        <w:t>Гроссман</w:t>
      </w:r>
      <w:proofErr w:type="spellEnd"/>
      <w:r>
        <w:rPr>
          <w:rFonts w:ascii="Times New Roman" w:hAnsi="Times New Roman"/>
          <w:sz w:val="24"/>
          <w:szCs w:val="24"/>
        </w:rPr>
        <w:t xml:space="preserve"> </w:t>
      </w:r>
      <w:r w:rsidRPr="00D90959">
        <w:rPr>
          <w:rFonts w:ascii="Times New Roman" w:hAnsi="Times New Roman"/>
          <w:sz w:val="24"/>
          <w:szCs w:val="24"/>
        </w:rPr>
        <w:t>[</w:t>
      </w:r>
      <w:r>
        <w:rPr>
          <w:rFonts w:ascii="Times New Roman" w:hAnsi="Times New Roman"/>
          <w:sz w:val="24"/>
          <w:szCs w:val="24"/>
          <w:lang w:val="en-US"/>
        </w:rPr>
        <w:t>Grossman</w:t>
      </w:r>
      <w:r w:rsidRPr="00D90959">
        <w:rPr>
          <w:rFonts w:ascii="Times New Roman" w:hAnsi="Times New Roman"/>
          <w:sz w:val="24"/>
          <w:szCs w:val="24"/>
        </w:rPr>
        <w:t xml:space="preserve">, 1972] </w:t>
      </w:r>
      <w:r>
        <w:rPr>
          <w:rFonts w:ascii="Times New Roman" w:hAnsi="Times New Roman"/>
          <w:sz w:val="24"/>
          <w:szCs w:val="24"/>
        </w:rPr>
        <w:t xml:space="preserve">формализовал эту идею с моделью, в которой здоровье напрямую влияет на потребление товаров и ситуацию на рынке труда. </w:t>
      </w:r>
    </w:p>
    <w:p w:rsidR="001B6388" w:rsidRDefault="001B6388" w:rsidP="00B31768">
      <w:pPr>
        <w:spacing w:line="360" w:lineRule="auto"/>
        <w:jc w:val="both"/>
        <w:rPr>
          <w:rFonts w:ascii="Times New Roman" w:hAnsi="Times New Roman"/>
          <w:sz w:val="24"/>
          <w:szCs w:val="24"/>
        </w:rPr>
      </w:pPr>
    </w:p>
    <w:p w:rsidR="001B6388" w:rsidRPr="001B6388" w:rsidRDefault="001B6388" w:rsidP="00B31768">
      <w:pPr>
        <w:spacing w:line="360" w:lineRule="auto"/>
        <w:jc w:val="both"/>
        <w:rPr>
          <w:rFonts w:ascii="Times New Roman" w:hAnsi="Times New Roman"/>
          <w:sz w:val="24"/>
          <w:szCs w:val="24"/>
          <w:u w:val="single"/>
        </w:rPr>
      </w:pPr>
      <w:r w:rsidRPr="001B6388">
        <w:rPr>
          <w:rFonts w:ascii="Times New Roman" w:hAnsi="Times New Roman"/>
          <w:sz w:val="24"/>
          <w:szCs w:val="24"/>
          <w:u w:val="single"/>
        </w:rPr>
        <w:t>Потери на индивидуальном уровне.</w:t>
      </w:r>
    </w:p>
    <w:p w:rsidR="0000738B" w:rsidRDefault="0000738B" w:rsidP="00B31768">
      <w:pPr>
        <w:spacing w:line="360" w:lineRule="auto"/>
        <w:ind w:firstLine="567"/>
        <w:jc w:val="both"/>
        <w:rPr>
          <w:rFonts w:ascii="Times New Roman" w:hAnsi="Times New Roman"/>
          <w:sz w:val="24"/>
          <w:szCs w:val="24"/>
        </w:rPr>
      </w:pPr>
      <w:r>
        <w:rPr>
          <w:rFonts w:ascii="Times New Roman" w:hAnsi="Times New Roman"/>
          <w:sz w:val="24"/>
          <w:szCs w:val="24"/>
        </w:rPr>
        <w:t>Эмпирические исследование этих идей основаны на том, что разрушение человеческого капитала, к примеру, в связи с инвалидностью работника, должно напр</w:t>
      </w:r>
      <w:r w:rsidR="00643344">
        <w:rPr>
          <w:rFonts w:ascii="Times New Roman" w:hAnsi="Times New Roman"/>
          <w:sz w:val="24"/>
          <w:szCs w:val="24"/>
        </w:rPr>
        <w:t xml:space="preserve">ямую отразиться на его </w:t>
      </w:r>
      <w:proofErr w:type="gramStart"/>
      <w:r w:rsidR="00643344">
        <w:rPr>
          <w:rFonts w:ascii="Times New Roman" w:hAnsi="Times New Roman"/>
          <w:sz w:val="24"/>
          <w:szCs w:val="24"/>
        </w:rPr>
        <w:t>положении</w:t>
      </w:r>
      <w:proofErr w:type="gramEnd"/>
      <w:r>
        <w:rPr>
          <w:rFonts w:ascii="Times New Roman" w:hAnsi="Times New Roman"/>
          <w:sz w:val="24"/>
          <w:szCs w:val="24"/>
        </w:rPr>
        <w:t xml:space="preserve"> на рынке труда – на его доходах. Однако оценить реальные потери очень тяжело и многие работы, использующие администра</w:t>
      </w:r>
      <w:r w:rsidR="00643344">
        <w:rPr>
          <w:rFonts w:ascii="Times New Roman" w:hAnsi="Times New Roman"/>
          <w:sz w:val="24"/>
          <w:szCs w:val="24"/>
        </w:rPr>
        <w:t>тивные данные, недооцениваю</w:t>
      </w:r>
      <w:r w:rsidR="00762F97">
        <w:rPr>
          <w:rFonts w:ascii="Times New Roman" w:hAnsi="Times New Roman"/>
          <w:sz w:val="24"/>
          <w:szCs w:val="24"/>
        </w:rPr>
        <w:t>т их, так как не учитывают пострадавших работников, не подавших заявку на страховые выплаты.</w:t>
      </w:r>
      <w:r>
        <w:rPr>
          <w:rFonts w:ascii="Times New Roman" w:hAnsi="Times New Roman"/>
          <w:sz w:val="24"/>
          <w:szCs w:val="24"/>
        </w:rPr>
        <w:t xml:space="preserve"> Этой проблемы удалось избежать С. </w:t>
      </w:r>
      <w:proofErr w:type="spellStart"/>
      <w:r>
        <w:rPr>
          <w:rFonts w:ascii="Times New Roman" w:hAnsi="Times New Roman"/>
          <w:sz w:val="24"/>
          <w:szCs w:val="24"/>
        </w:rPr>
        <w:t>Вуку</w:t>
      </w:r>
      <w:proofErr w:type="spellEnd"/>
      <w:r>
        <w:rPr>
          <w:rFonts w:ascii="Times New Roman" w:hAnsi="Times New Roman"/>
          <w:sz w:val="24"/>
          <w:szCs w:val="24"/>
        </w:rPr>
        <w:t xml:space="preserve"> </w:t>
      </w:r>
      <w:r w:rsidRPr="004340B3">
        <w:rPr>
          <w:rFonts w:ascii="Times New Roman" w:hAnsi="Times New Roman"/>
          <w:sz w:val="24"/>
          <w:szCs w:val="24"/>
        </w:rPr>
        <w:t>[</w:t>
      </w:r>
      <w:proofErr w:type="spellStart"/>
      <w:r>
        <w:rPr>
          <w:rFonts w:ascii="Times New Roman" w:hAnsi="Times New Roman"/>
          <w:sz w:val="24"/>
          <w:szCs w:val="24"/>
          <w:lang w:val="en-US"/>
        </w:rPr>
        <w:t>Woock</w:t>
      </w:r>
      <w:proofErr w:type="spellEnd"/>
      <w:r w:rsidRPr="004340B3">
        <w:rPr>
          <w:rFonts w:ascii="Times New Roman" w:hAnsi="Times New Roman"/>
          <w:sz w:val="24"/>
          <w:szCs w:val="24"/>
        </w:rPr>
        <w:t>, 2009]</w:t>
      </w:r>
      <w:r>
        <w:rPr>
          <w:rFonts w:ascii="Times New Roman" w:hAnsi="Times New Roman"/>
          <w:sz w:val="24"/>
          <w:szCs w:val="24"/>
        </w:rPr>
        <w:t xml:space="preserve">, </w:t>
      </w:r>
      <w:proofErr w:type="gramStart"/>
      <w:r>
        <w:rPr>
          <w:rFonts w:ascii="Times New Roman" w:hAnsi="Times New Roman"/>
          <w:sz w:val="24"/>
          <w:szCs w:val="24"/>
        </w:rPr>
        <w:t>который</w:t>
      </w:r>
      <w:proofErr w:type="gramEnd"/>
      <w:r>
        <w:rPr>
          <w:rFonts w:ascii="Times New Roman" w:hAnsi="Times New Roman"/>
          <w:sz w:val="24"/>
          <w:szCs w:val="24"/>
        </w:rPr>
        <w:t xml:space="preserve"> в своей работе</w:t>
      </w:r>
      <w:r w:rsidR="000411DF">
        <w:rPr>
          <w:rFonts w:ascii="Times New Roman" w:hAnsi="Times New Roman"/>
          <w:sz w:val="24"/>
          <w:szCs w:val="24"/>
        </w:rPr>
        <w:t xml:space="preserve"> на данных США</w:t>
      </w:r>
      <w:r>
        <w:rPr>
          <w:rFonts w:ascii="Times New Roman" w:hAnsi="Times New Roman"/>
          <w:sz w:val="24"/>
          <w:szCs w:val="24"/>
        </w:rPr>
        <w:t xml:space="preserve"> учёл </w:t>
      </w:r>
      <w:r w:rsidR="00762F97">
        <w:rPr>
          <w:rFonts w:ascii="Times New Roman" w:hAnsi="Times New Roman"/>
          <w:sz w:val="24"/>
          <w:szCs w:val="24"/>
        </w:rPr>
        <w:t xml:space="preserve">такие </w:t>
      </w:r>
      <w:r>
        <w:rPr>
          <w:rFonts w:ascii="Times New Roman" w:hAnsi="Times New Roman"/>
          <w:sz w:val="24"/>
          <w:szCs w:val="24"/>
        </w:rPr>
        <w:t>случаи. Это значительно увеличило</w:t>
      </w:r>
      <w:r w:rsidR="00762F97">
        <w:rPr>
          <w:rFonts w:ascii="Times New Roman" w:hAnsi="Times New Roman"/>
          <w:sz w:val="24"/>
          <w:szCs w:val="24"/>
        </w:rPr>
        <w:t xml:space="preserve"> не только </w:t>
      </w:r>
      <w:r>
        <w:rPr>
          <w:rFonts w:ascii="Times New Roman" w:hAnsi="Times New Roman"/>
          <w:sz w:val="24"/>
          <w:szCs w:val="24"/>
        </w:rPr>
        <w:t xml:space="preserve"> количество травм на рабочем месте, </w:t>
      </w:r>
      <w:r w:rsidR="00762F97">
        <w:rPr>
          <w:rFonts w:ascii="Times New Roman" w:hAnsi="Times New Roman"/>
          <w:sz w:val="24"/>
          <w:szCs w:val="24"/>
        </w:rPr>
        <w:t xml:space="preserve">но и </w:t>
      </w:r>
      <w:r>
        <w:rPr>
          <w:rFonts w:ascii="Times New Roman" w:hAnsi="Times New Roman"/>
          <w:sz w:val="24"/>
          <w:szCs w:val="24"/>
        </w:rPr>
        <w:t xml:space="preserve">годовые потери </w:t>
      </w:r>
      <w:r w:rsidR="00762F97">
        <w:rPr>
          <w:rFonts w:ascii="Times New Roman" w:hAnsi="Times New Roman"/>
          <w:sz w:val="24"/>
          <w:szCs w:val="24"/>
        </w:rPr>
        <w:t>(</w:t>
      </w:r>
      <w:r>
        <w:rPr>
          <w:rFonts w:ascii="Times New Roman" w:hAnsi="Times New Roman"/>
          <w:sz w:val="24"/>
          <w:szCs w:val="24"/>
        </w:rPr>
        <w:t>в 1.6 - 2.7 раз</w:t>
      </w:r>
      <w:r w:rsidR="00762F97">
        <w:rPr>
          <w:rFonts w:ascii="Times New Roman" w:hAnsi="Times New Roman"/>
          <w:sz w:val="24"/>
          <w:szCs w:val="24"/>
        </w:rPr>
        <w:t>)</w:t>
      </w:r>
      <w:r>
        <w:rPr>
          <w:rFonts w:ascii="Times New Roman" w:hAnsi="Times New Roman"/>
          <w:sz w:val="24"/>
          <w:szCs w:val="24"/>
        </w:rPr>
        <w:t xml:space="preserve">.  </w:t>
      </w:r>
      <w:r w:rsidR="00762F97">
        <w:rPr>
          <w:rFonts w:ascii="Times New Roman" w:hAnsi="Times New Roman"/>
          <w:sz w:val="24"/>
          <w:szCs w:val="24"/>
        </w:rPr>
        <w:t xml:space="preserve">С. </w:t>
      </w:r>
      <w:proofErr w:type="spellStart"/>
      <w:r>
        <w:rPr>
          <w:rFonts w:ascii="Times New Roman" w:hAnsi="Times New Roman"/>
          <w:sz w:val="24"/>
          <w:szCs w:val="24"/>
        </w:rPr>
        <w:t>Вук</w:t>
      </w:r>
      <w:proofErr w:type="spellEnd"/>
      <w:r>
        <w:rPr>
          <w:rFonts w:ascii="Times New Roman" w:hAnsi="Times New Roman"/>
          <w:sz w:val="24"/>
          <w:szCs w:val="24"/>
        </w:rPr>
        <w:t xml:space="preserve"> </w:t>
      </w:r>
      <w:r>
        <w:rPr>
          <w:rFonts w:ascii="Times New Roman" w:hAnsi="Times New Roman"/>
          <w:sz w:val="24"/>
          <w:szCs w:val="24"/>
        </w:rPr>
        <w:lastRenderedPageBreak/>
        <w:t xml:space="preserve">также показал, что разные подгруппы выборки испытывают разные потери в доходах. </w:t>
      </w:r>
      <w:r w:rsidR="00762F97">
        <w:rPr>
          <w:rFonts w:ascii="Times New Roman" w:hAnsi="Times New Roman"/>
          <w:sz w:val="24"/>
          <w:szCs w:val="24"/>
        </w:rPr>
        <w:t>Так у</w:t>
      </w:r>
      <w:r>
        <w:rPr>
          <w:rFonts w:ascii="Times New Roman" w:hAnsi="Times New Roman"/>
          <w:sz w:val="24"/>
          <w:szCs w:val="24"/>
        </w:rPr>
        <w:t xml:space="preserve"> тех, кто обращался за страховыми выплатами, годовые потери варьир</w:t>
      </w:r>
      <w:r w:rsidR="00762F97">
        <w:rPr>
          <w:rFonts w:ascii="Times New Roman" w:hAnsi="Times New Roman"/>
          <w:sz w:val="24"/>
          <w:szCs w:val="24"/>
        </w:rPr>
        <w:t>овались</w:t>
      </w:r>
      <w:r>
        <w:rPr>
          <w:rFonts w:ascii="Times New Roman" w:hAnsi="Times New Roman"/>
          <w:sz w:val="24"/>
          <w:szCs w:val="24"/>
        </w:rPr>
        <w:t xml:space="preserve"> от </w:t>
      </w:r>
      <w:r w:rsidRPr="004340B3">
        <w:rPr>
          <w:rFonts w:ascii="Times New Roman" w:hAnsi="Times New Roman"/>
          <w:sz w:val="24"/>
          <w:szCs w:val="24"/>
        </w:rPr>
        <w:t xml:space="preserve">4,200 </w:t>
      </w:r>
      <w:r>
        <w:rPr>
          <w:rFonts w:ascii="Times New Roman" w:hAnsi="Times New Roman"/>
          <w:sz w:val="24"/>
          <w:szCs w:val="24"/>
        </w:rPr>
        <w:t xml:space="preserve">до </w:t>
      </w:r>
      <w:r w:rsidRPr="004340B3">
        <w:rPr>
          <w:rFonts w:ascii="Times New Roman" w:hAnsi="Times New Roman"/>
          <w:sz w:val="24"/>
          <w:szCs w:val="24"/>
        </w:rPr>
        <w:t>5,800</w:t>
      </w:r>
      <w:r>
        <w:rPr>
          <w:rFonts w:ascii="Times New Roman" w:hAnsi="Times New Roman"/>
          <w:sz w:val="24"/>
          <w:szCs w:val="24"/>
        </w:rPr>
        <w:t xml:space="preserve"> долл.</w:t>
      </w:r>
      <w:r w:rsidR="00762F97">
        <w:rPr>
          <w:rFonts w:ascii="Times New Roman" w:hAnsi="Times New Roman"/>
          <w:sz w:val="24"/>
          <w:szCs w:val="24"/>
        </w:rPr>
        <w:t xml:space="preserve"> в год</w:t>
      </w:r>
      <w:r>
        <w:rPr>
          <w:rFonts w:ascii="Times New Roman" w:hAnsi="Times New Roman"/>
          <w:sz w:val="24"/>
          <w:szCs w:val="24"/>
        </w:rPr>
        <w:t xml:space="preserve">, </w:t>
      </w:r>
      <w:r w:rsidR="00762F97">
        <w:rPr>
          <w:rFonts w:ascii="Times New Roman" w:hAnsi="Times New Roman"/>
          <w:sz w:val="24"/>
          <w:szCs w:val="24"/>
        </w:rPr>
        <w:t>в то время как у тех, кто</w:t>
      </w:r>
      <w:r>
        <w:rPr>
          <w:rFonts w:ascii="Times New Roman" w:hAnsi="Times New Roman"/>
          <w:sz w:val="24"/>
          <w:szCs w:val="24"/>
        </w:rPr>
        <w:t xml:space="preserve"> не обращался, </w:t>
      </w:r>
      <w:r w:rsidR="00762F97">
        <w:rPr>
          <w:rFonts w:ascii="Times New Roman" w:hAnsi="Times New Roman"/>
          <w:sz w:val="24"/>
          <w:szCs w:val="24"/>
        </w:rPr>
        <w:t xml:space="preserve">- </w:t>
      </w:r>
      <w:r>
        <w:rPr>
          <w:rFonts w:ascii="Times New Roman" w:hAnsi="Times New Roman"/>
          <w:sz w:val="24"/>
          <w:szCs w:val="24"/>
        </w:rPr>
        <w:t xml:space="preserve">от </w:t>
      </w:r>
      <w:r w:rsidRPr="004340B3">
        <w:rPr>
          <w:rFonts w:ascii="Times New Roman" w:hAnsi="Times New Roman"/>
          <w:sz w:val="24"/>
          <w:szCs w:val="24"/>
        </w:rPr>
        <w:t xml:space="preserve">800 </w:t>
      </w:r>
      <w:r>
        <w:rPr>
          <w:rFonts w:ascii="Times New Roman" w:hAnsi="Times New Roman"/>
          <w:sz w:val="24"/>
          <w:szCs w:val="24"/>
        </w:rPr>
        <w:t xml:space="preserve">до </w:t>
      </w:r>
      <w:r w:rsidRPr="004340B3">
        <w:rPr>
          <w:rFonts w:ascii="Times New Roman" w:hAnsi="Times New Roman"/>
          <w:sz w:val="24"/>
          <w:szCs w:val="24"/>
        </w:rPr>
        <w:t xml:space="preserve">2,900 </w:t>
      </w:r>
      <w:r>
        <w:rPr>
          <w:rFonts w:ascii="Times New Roman" w:hAnsi="Times New Roman"/>
          <w:sz w:val="24"/>
          <w:szCs w:val="24"/>
        </w:rPr>
        <w:t>долл. в год</w:t>
      </w:r>
      <w:r w:rsidRPr="004340B3">
        <w:rPr>
          <w:rFonts w:ascii="Times New Roman" w:hAnsi="Times New Roman"/>
          <w:sz w:val="24"/>
          <w:szCs w:val="24"/>
        </w:rPr>
        <w:t xml:space="preserve">. </w:t>
      </w:r>
      <w:r>
        <w:rPr>
          <w:rFonts w:ascii="Times New Roman" w:hAnsi="Times New Roman"/>
          <w:sz w:val="24"/>
          <w:szCs w:val="24"/>
        </w:rPr>
        <w:t>Более того, в своей работе</w:t>
      </w:r>
      <w:r w:rsidR="00762F97">
        <w:rPr>
          <w:rFonts w:ascii="Times New Roman" w:hAnsi="Times New Roman"/>
          <w:sz w:val="24"/>
          <w:szCs w:val="24"/>
        </w:rPr>
        <w:t xml:space="preserve"> С. </w:t>
      </w:r>
      <w:proofErr w:type="spellStart"/>
      <w:r w:rsidR="00762F97">
        <w:rPr>
          <w:rFonts w:ascii="Times New Roman" w:hAnsi="Times New Roman"/>
          <w:sz w:val="24"/>
          <w:szCs w:val="24"/>
        </w:rPr>
        <w:t>Вук</w:t>
      </w:r>
      <w:proofErr w:type="spellEnd"/>
      <w:r w:rsidR="00762F97">
        <w:rPr>
          <w:rFonts w:ascii="Times New Roman" w:hAnsi="Times New Roman"/>
          <w:sz w:val="24"/>
          <w:szCs w:val="24"/>
        </w:rPr>
        <w:t xml:space="preserve">  протестировал потери </w:t>
      </w:r>
      <w:r>
        <w:rPr>
          <w:rFonts w:ascii="Times New Roman" w:hAnsi="Times New Roman"/>
          <w:sz w:val="24"/>
          <w:szCs w:val="24"/>
        </w:rPr>
        <w:t>тех, кто сообщал об инвалидности после получения травмы</w:t>
      </w:r>
      <w:r w:rsidR="00762F97">
        <w:rPr>
          <w:rFonts w:ascii="Times New Roman" w:hAnsi="Times New Roman"/>
          <w:sz w:val="24"/>
          <w:szCs w:val="24"/>
        </w:rPr>
        <w:t>. О</w:t>
      </w:r>
      <w:r>
        <w:rPr>
          <w:rFonts w:ascii="Times New Roman" w:hAnsi="Times New Roman"/>
          <w:sz w:val="24"/>
          <w:szCs w:val="24"/>
        </w:rPr>
        <w:t>ни</w:t>
      </w:r>
      <w:r w:rsidR="00762F97">
        <w:rPr>
          <w:rFonts w:ascii="Times New Roman" w:hAnsi="Times New Roman"/>
          <w:sz w:val="24"/>
          <w:szCs w:val="24"/>
        </w:rPr>
        <w:t xml:space="preserve"> оказались самыми эффектными и</w:t>
      </w:r>
      <w:r>
        <w:rPr>
          <w:rFonts w:ascii="Times New Roman" w:hAnsi="Times New Roman"/>
          <w:sz w:val="24"/>
          <w:szCs w:val="24"/>
        </w:rPr>
        <w:t xml:space="preserve"> составили 5,000 – 14,000 долл. в год. Эти рез</w:t>
      </w:r>
      <w:r w:rsidR="00762F97">
        <w:rPr>
          <w:rFonts w:ascii="Times New Roman" w:hAnsi="Times New Roman"/>
          <w:sz w:val="24"/>
          <w:szCs w:val="24"/>
        </w:rPr>
        <w:t>ультаты подтвер</w:t>
      </w:r>
      <w:r>
        <w:rPr>
          <w:rFonts w:ascii="Times New Roman" w:hAnsi="Times New Roman"/>
          <w:sz w:val="24"/>
          <w:szCs w:val="24"/>
        </w:rPr>
        <w:t>д</w:t>
      </w:r>
      <w:r w:rsidR="00762F97">
        <w:rPr>
          <w:rFonts w:ascii="Times New Roman" w:hAnsi="Times New Roman"/>
          <w:sz w:val="24"/>
          <w:szCs w:val="24"/>
        </w:rPr>
        <w:t>или</w:t>
      </w:r>
      <w:r>
        <w:rPr>
          <w:rFonts w:ascii="Times New Roman" w:hAnsi="Times New Roman"/>
          <w:sz w:val="24"/>
          <w:szCs w:val="24"/>
        </w:rPr>
        <w:t xml:space="preserve"> теорию о том, что к потерям</w:t>
      </w:r>
      <w:r w:rsidR="00762F97">
        <w:rPr>
          <w:rFonts w:ascii="Times New Roman" w:hAnsi="Times New Roman"/>
          <w:sz w:val="24"/>
          <w:szCs w:val="24"/>
        </w:rPr>
        <w:t xml:space="preserve"> в доходах</w:t>
      </w:r>
      <w:r>
        <w:rPr>
          <w:rFonts w:ascii="Times New Roman" w:hAnsi="Times New Roman"/>
          <w:sz w:val="24"/>
          <w:szCs w:val="24"/>
        </w:rPr>
        <w:t xml:space="preserve"> приводит снижение производительности труда работника, а не «</w:t>
      </w:r>
      <w:r w:rsidR="00762F97">
        <w:rPr>
          <w:rFonts w:ascii="Times New Roman" w:hAnsi="Times New Roman"/>
          <w:sz w:val="24"/>
          <w:szCs w:val="24"/>
        </w:rPr>
        <w:t>факт</w:t>
      </w:r>
      <w:r>
        <w:rPr>
          <w:rFonts w:ascii="Times New Roman" w:hAnsi="Times New Roman"/>
          <w:sz w:val="24"/>
          <w:szCs w:val="24"/>
        </w:rPr>
        <w:t>»</w:t>
      </w:r>
      <w:r w:rsidR="00762F97">
        <w:rPr>
          <w:rFonts w:ascii="Times New Roman" w:hAnsi="Times New Roman"/>
          <w:sz w:val="24"/>
          <w:szCs w:val="24"/>
        </w:rPr>
        <w:t xml:space="preserve"> травмы</w:t>
      </w:r>
      <w:r>
        <w:rPr>
          <w:rFonts w:ascii="Times New Roman" w:hAnsi="Times New Roman"/>
          <w:sz w:val="24"/>
          <w:szCs w:val="24"/>
        </w:rPr>
        <w:t xml:space="preserve">. </w:t>
      </w:r>
    </w:p>
    <w:p w:rsidR="0000738B" w:rsidRDefault="0000738B" w:rsidP="00B31768">
      <w:pPr>
        <w:spacing w:line="360" w:lineRule="auto"/>
        <w:ind w:firstLine="567"/>
        <w:jc w:val="both"/>
        <w:rPr>
          <w:rFonts w:ascii="Times New Roman" w:hAnsi="Times New Roman"/>
          <w:sz w:val="24"/>
          <w:szCs w:val="24"/>
        </w:rPr>
      </w:pPr>
      <w:r>
        <w:rPr>
          <w:rFonts w:ascii="Times New Roman" w:hAnsi="Times New Roman"/>
          <w:sz w:val="24"/>
          <w:szCs w:val="24"/>
        </w:rPr>
        <w:t xml:space="preserve"> </w:t>
      </w:r>
      <w:r w:rsidR="00A06F7B">
        <w:rPr>
          <w:rFonts w:ascii="Times New Roman" w:hAnsi="Times New Roman"/>
          <w:sz w:val="24"/>
          <w:szCs w:val="24"/>
        </w:rPr>
        <w:t xml:space="preserve">Другим интересным последствием </w:t>
      </w:r>
      <w:proofErr w:type="spellStart"/>
      <w:r w:rsidR="00A06F7B">
        <w:rPr>
          <w:rFonts w:ascii="Times New Roman" w:hAnsi="Times New Roman"/>
          <w:sz w:val="24"/>
          <w:szCs w:val="24"/>
        </w:rPr>
        <w:t>несмертельного</w:t>
      </w:r>
      <w:proofErr w:type="spellEnd"/>
      <w:r w:rsidR="00A06F7B">
        <w:rPr>
          <w:rFonts w:ascii="Times New Roman" w:hAnsi="Times New Roman"/>
          <w:sz w:val="24"/>
          <w:szCs w:val="24"/>
        </w:rPr>
        <w:t xml:space="preserve"> производственного травматизма</w:t>
      </w:r>
      <w:r>
        <w:rPr>
          <w:rFonts w:ascii="Times New Roman" w:hAnsi="Times New Roman"/>
          <w:sz w:val="24"/>
          <w:szCs w:val="24"/>
        </w:rPr>
        <w:t xml:space="preserve"> </w:t>
      </w:r>
      <w:r w:rsidR="00A06F7B">
        <w:rPr>
          <w:rFonts w:ascii="Times New Roman" w:hAnsi="Times New Roman"/>
          <w:sz w:val="24"/>
          <w:szCs w:val="24"/>
        </w:rPr>
        <w:t xml:space="preserve">является </w:t>
      </w:r>
      <w:r w:rsidRPr="00480190">
        <w:rPr>
          <w:rFonts w:ascii="Times New Roman" w:hAnsi="Times New Roman"/>
          <w:i/>
          <w:sz w:val="24"/>
          <w:szCs w:val="24"/>
        </w:rPr>
        <w:t>ухудшению перспектив на рынке труда</w:t>
      </w:r>
      <w:r>
        <w:rPr>
          <w:rFonts w:ascii="Times New Roman" w:hAnsi="Times New Roman"/>
          <w:sz w:val="24"/>
          <w:szCs w:val="24"/>
        </w:rPr>
        <w:t>.</w:t>
      </w:r>
      <w:r w:rsidR="00A06F7B">
        <w:rPr>
          <w:rFonts w:ascii="Times New Roman" w:hAnsi="Times New Roman"/>
          <w:sz w:val="24"/>
          <w:szCs w:val="24"/>
        </w:rPr>
        <w:t xml:space="preserve"> </w:t>
      </w:r>
      <w:proofErr w:type="gramStart"/>
      <w:r w:rsidR="00A06F7B">
        <w:rPr>
          <w:rFonts w:ascii="Times New Roman" w:hAnsi="Times New Roman"/>
          <w:sz w:val="24"/>
          <w:szCs w:val="24"/>
        </w:rPr>
        <w:t xml:space="preserve">Так </w:t>
      </w:r>
      <w:r>
        <w:rPr>
          <w:rFonts w:ascii="Times New Roman" w:hAnsi="Times New Roman"/>
          <w:sz w:val="24"/>
          <w:szCs w:val="24"/>
        </w:rPr>
        <w:t xml:space="preserve">Р. </w:t>
      </w:r>
      <w:proofErr w:type="spellStart"/>
      <w:r>
        <w:rPr>
          <w:rFonts w:ascii="Times New Roman" w:hAnsi="Times New Roman"/>
          <w:sz w:val="24"/>
          <w:szCs w:val="24"/>
        </w:rPr>
        <w:t>Ревил</w:t>
      </w:r>
      <w:proofErr w:type="spellEnd"/>
      <w:r>
        <w:rPr>
          <w:rFonts w:ascii="Times New Roman" w:hAnsi="Times New Roman"/>
          <w:sz w:val="24"/>
          <w:szCs w:val="24"/>
        </w:rPr>
        <w:t xml:space="preserve"> и соавторы </w:t>
      </w:r>
      <w:r w:rsidRPr="00585DCA">
        <w:rPr>
          <w:rFonts w:ascii="Times New Roman" w:hAnsi="Times New Roman"/>
          <w:sz w:val="24"/>
          <w:szCs w:val="24"/>
        </w:rPr>
        <w:t>[</w:t>
      </w:r>
      <w:proofErr w:type="spellStart"/>
      <w:r>
        <w:rPr>
          <w:rFonts w:ascii="Times New Roman" w:hAnsi="Times New Roman"/>
          <w:sz w:val="24"/>
          <w:szCs w:val="24"/>
          <w:lang w:val="en-US"/>
        </w:rPr>
        <w:t>Reville</w:t>
      </w:r>
      <w:proofErr w:type="spellEnd"/>
      <w:r w:rsidRPr="00585DCA">
        <w:rPr>
          <w:rFonts w:ascii="Times New Roman" w:hAnsi="Times New Roman"/>
          <w:sz w:val="24"/>
          <w:szCs w:val="24"/>
        </w:rPr>
        <w:t xml:space="preserve"> </w:t>
      </w:r>
      <w:r>
        <w:rPr>
          <w:rFonts w:ascii="Times New Roman" w:hAnsi="Times New Roman"/>
          <w:sz w:val="24"/>
          <w:szCs w:val="24"/>
          <w:lang w:val="en-US"/>
        </w:rPr>
        <w:t>et</w:t>
      </w:r>
      <w:r w:rsidRPr="00585DCA">
        <w:rPr>
          <w:rFonts w:ascii="Times New Roman" w:hAnsi="Times New Roman"/>
          <w:sz w:val="24"/>
          <w:szCs w:val="24"/>
        </w:rPr>
        <w:t xml:space="preserve"> </w:t>
      </w:r>
      <w:r>
        <w:rPr>
          <w:rFonts w:ascii="Times New Roman" w:hAnsi="Times New Roman"/>
          <w:sz w:val="24"/>
          <w:szCs w:val="24"/>
          <w:lang w:val="en-US"/>
        </w:rPr>
        <w:t>al</w:t>
      </w:r>
      <w:r w:rsidRPr="00585DCA">
        <w:rPr>
          <w:rFonts w:ascii="Times New Roman" w:hAnsi="Times New Roman"/>
          <w:sz w:val="24"/>
          <w:szCs w:val="24"/>
        </w:rPr>
        <w:t>., 2001]</w:t>
      </w:r>
      <w:r w:rsidR="00841DF4">
        <w:rPr>
          <w:rFonts w:ascii="Times New Roman" w:hAnsi="Times New Roman"/>
          <w:sz w:val="24"/>
          <w:szCs w:val="24"/>
        </w:rPr>
        <w:t>, используя административные данные из Калифорнии,</w:t>
      </w:r>
      <w:r w:rsidRPr="00585DCA">
        <w:rPr>
          <w:rFonts w:ascii="Times New Roman" w:hAnsi="Times New Roman"/>
          <w:sz w:val="24"/>
          <w:szCs w:val="24"/>
        </w:rPr>
        <w:t xml:space="preserve"> </w:t>
      </w:r>
      <w:r>
        <w:rPr>
          <w:rFonts w:ascii="Times New Roman" w:hAnsi="Times New Roman"/>
          <w:sz w:val="24"/>
          <w:szCs w:val="24"/>
        </w:rPr>
        <w:t>показал</w:t>
      </w:r>
      <w:r w:rsidR="00A06F7B">
        <w:rPr>
          <w:rFonts w:ascii="Times New Roman" w:hAnsi="Times New Roman"/>
          <w:sz w:val="24"/>
          <w:szCs w:val="24"/>
        </w:rPr>
        <w:t>и</w:t>
      </w:r>
      <w:r>
        <w:rPr>
          <w:rFonts w:ascii="Times New Roman" w:hAnsi="Times New Roman"/>
          <w:sz w:val="24"/>
          <w:szCs w:val="24"/>
        </w:rPr>
        <w:t xml:space="preserve">, что в течение следующих четырёх – пяти лет после получения травмы, пострадавшие работники ежегодно теряют </w:t>
      </w:r>
      <w:r w:rsidR="00A06F7B">
        <w:rPr>
          <w:rFonts w:ascii="Times New Roman" w:hAnsi="Times New Roman"/>
          <w:sz w:val="24"/>
          <w:szCs w:val="24"/>
        </w:rPr>
        <w:t>в доходах около 25%</w:t>
      </w:r>
      <w:r>
        <w:rPr>
          <w:rFonts w:ascii="Times New Roman" w:hAnsi="Times New Roman"/>
          <w:sz w:val="24"/>
          <w:szCs w:val="24"/>
        </w:rPr>
        <w:t xml:space="preserve"> от заработка своих здоровых коллег</w:t>
      </w:r>
      <w:r w:rsidR="00A06F7B">
        <w:rPr>
          <w:rFonts w:ascii="Times New Roman" w:hAnsi="Times New Roman"/>
          <w:sz w:val="24"/>
          <w:szCs w:val="24"/>
        </w:rPr>
        <w:t xml:space="preserve"> (в абсолютном выражении средний совокупный убыток на одного такого рабочего за пять лет составил 37,000 долл.)</w:t>
      </w:r>
      <w:r w:rsidR="00841DF4">
        <w:rPr>
          <w:rFonts w:ascii="Times New Roman" w:hAnsi="Times New Roman"/>
          <w:sz w:val="24"/>
          <w:szCs w:val="24"/>
        </w:rPr>
        <w:t>;</w:t>
      </w:r>
      <w:proofErr w:type="gramEnd"/>
      <w:r>
        <w:rPr>
          <w:rFonts w:ascii="Times New Roman" w:hAnsi="Times New Roman"/>
          <w:sz w:val="24"/>
          <w:szCs w:val="24"/>
        </w:rPr>
        <w:t xml:space="preserve"> причём значительная доля этих потерь (около 60%) обусловлена </w:t>
      </w:r>
      <w:r w:rsidRPr="00480190">
        <w:rPr>
          <w:rFonts w:ascii="Times New Roman" w:hAnsi="Times New Roman"/>
          <w:i/>
          <w:sz w:val="24"/>
          <w:szCs w:val="24"/>
        </w:rPr>
        <w:t>снижением занятости</w:t>
      </w:r>
      <w:r>
        <w:rPr>
          <w:rFonts w:ascii="Times New Roman" w:hAnsi="Times New Roman"/>
          <w:sz w:val="24"/>
          <w:szCs w:val="24"/>
        </w:rPr>
        <w:t xml:space="preserve"> среди пострадавших. </w:t>
      </w:r>
    </w:p>
    <w:p w:rsidR="0000738B" w:rsidRPr="0021299A" w:rsidRDefault="0000738B" w:rsidP="00B31768">
      <w:pPr>
        <w:spacing w:line="360" w:lineRule="auto"/>
        <w:ind w:firstLine="567"/>
        <w:jc w:val="both"/>
        <w:rPr>
          <w:rFonts w:ascii="Times New Roman" w:hAnsi="Times New Roman"/>
          <w:sz w:val="24"/>
          <w:szCs w:val="24"/>
        </w:rPr>
      </w:pPr>
      <w:r>
        <w:rPr>
          <w:rFonts w:ascii="Times New Roman" w:hAnsi="Times New Roman"/>
          <w:sz w:val="24"/>
          <w:szCs w:val="24"/>
        </w:rPr>
        <w:t xml:space="preserve"> Кроме того, длительный восстановительный/ реабилитационный период может способствовать увеличению рисков остаться безработным. </w:t>
      </w:r>
      <w:proofErr w:type="gramStart"/>
      <w:r>
        <w:rPr>
          <w:rFonts w:ascii="Times New Roman" w:hAnsi="Times New Roman"/>
          <w:sz w:val="24"/>
          <w:szCs w:val="24"/>
        </w:rPr>
        <w:t xml:space="preserve">Так, например, </w:t>
      </w:r>
      <w:r w:rsidR="00B52696">
        <w:rPr>
          <w:rFonts w:ascii="Times New Roman" w:hAnsi="Times New Roman"/>
          <w:sz w:val="24"/>
          <w:szCs w:val="24"/>
        </w:rPr>
        <w:t>М. Виртанена</w:t>
      </w:r>
      <w:r w:rsidR="00B52696" w:rsidRPr="00B52696">
        <w:rPr>
          <w:rFonts w:ascii="Times New Roman" w:hAnsi="Times New Roman"/>
          <w:sz w:val="24"/>
          <w:szCs w:val="24"/>
        </w:rPr>
        <w:t xml:space="preserve"> </w:t>
      </w:r>
      <w:r w:rsidR="00B52696">
        <w:rPr>
          <w:rFonts w:ascii="Times New Roman" w:hAnsi="Times New Roman"/>
          <w:sz w:val="24"/>
          <w:szCs w:val="24"/>
        </w:rPr>
        <w:t>и соавтор</w:t>
      </w:r>
      <w:r w:rsidR="00480190">
        <w:rPr>
          <w:rFonts w:ascii="Times New Roman" w:hAnsi="Times New Roman"/>
          <w:sz w:val="24"/>
          <w:szCs w:val="24"/>
        </w:rPr>
        <w:t>ы</w:t>
      </w:r>
      <w:r w:rsidR="00B52696">
        <w:rPr>
          <w:rFonts w:ascii="Times New Roman" w:hAnsi="Times New Roman"/>
          <w:sz w:val="24"/>
          <w:szCs w:val="24"/>
        </w:rPr>
        <w:t xml:space="preserve"> </w:t>
      </w:r>
      <w:r w:rsidR="00B52696" w:rsidRPr="00F86910">
        <w:rPr>
          <w:rFonts w:ascii="Times New Roman" w:hAnsi="Times New Roman"/>
          <w:sz w:val="24"/>
          <w:szCs w:val="24"/>
        </w:rPr>
        <w:t>[</w:t>
      </w:r>
      <w:r w:rsidR="00B52696">
        <w:rPr>
          <w:rFonts w:ascii="Times New Roman" w:hAnsi="Times New Roman"/>
          <w:sz w:val="24"/>
          <w:szCs w:val="24"/>
          <w:lang w:val="en-US"/>
        </w:rPr>
        <w:t>Virtanen</w:t>
      </w:r>
      <w:r w:rsidR="00B52696" w:rsidRPr="0021299A">
        <w:rPr>
          <w:rFonts w:ascii="Times New Roman" w:hAnsi="Times New Roman"/>
          <w:sz w:val="24"/>
          <w:szCs w:val="24"/>
        </w:rPr>
        <w:t xml:space="preserve"> </w:t>
      </w:r>
      <w:r w:rsidR="00B52696">
        <w:rPr>
          <w:rFonts w:ascii="Times New Roman" w:hAnsi="Times New Roman"/>
          <w:sz w:val="24"/>
          <w:szCs w:val="24"/>
          <w:lang w:val="en-US"/>
        </w:rPr>
        <w:t>et</w:t>
      </w:r>
      <w:r w:rsidR="00B52696" w:rsidRPr="0021299A">
        <w:rPr>
          <w:rFonts w:ascii="Times New Roman" w:hAnsi="Times New Roman"/>
          <w:sz w:val="24"/>
          <w:szCs w:val="24"/>
        </w:rPr>
        <w:t xml:space="preserve"> </w:t>
      </w:r>
      <w:r w:rsidR="00B52696">
        <w:rPr>
          <w:rFonts w:ascii="Times New Roman" w:hAnsi="Times New Roman"/>
          <w:sz w:val="24"/>
          <w:szCs w:val="24"/>
          <w:lang w:val="en-US"/>
        </w:rPr>
        <w:t>al</w:t>
      </w:r>
      <w:r w:rsidR="00B52696" w:rsidRPr="0021299A">
        <w:rPr>
          <w:rFonts w:ascii="Times New Roman" w:hAnsi="Times New Roman"/>
          <w:sz w:val="24"/>
          <w:szCs w:val="24"/>
        </w:rPr>
        <w:t>., 2005</w:t>
      </w:r>
      <w:r w:rsidR="00B52696" w:rsidRPr="00F86910">
        <w:rPr>
          <w:rFonts w:ascii="Times New Roman" w:hAnsi="Times New Roman"/>
          <w:sz w:val="24"/>
          <w:szCs w:val="24"/>
        </w:rPr>
        <w:t>]</w:t>
      </w:r>
      <w:r w:rsidR="00841DF4">
        <w:rPr>
          <w:rFonts w:ascii="Times New Roman" w:hAnsi="Times New Roman"/>
          <w:sz w:val="24"/>
          <w:szCs w:val="24"/>
        </w:rPr>
        <w:t>, использовавшие данные по Финляндии,</w:t>
      </w:r>
      <w:r w:rsidR="00B52696">
        <w:rPr>
          <w:rFonts w:ascii="Times New Roman" w:hAnsi="Times New Roman"/>
          <w:sz w:val="24"/>
          <w:szCs w:val="24"/>
        </w:rPr>
        <w:t xml:space="preserve"> </w:t>
      </w:r>
      <w:r>
        <w:rPr>
          <w:rFonts w:ascii="Times New Roman" w:hAnsi="Times New Roman"/>
          <w:sz w:val="24"/>
          <w:szCs w:val="24"/>
        </w:rPr>
        <w:t>показал</w:t>
      </w:r>
      <w:r w:rsidR="00480190">
        <w:rPr>
          <w:rFonts w:ascii="Times New Roman" w:hAnsi="Times New Roman"/>
          <w:sz w:val="24"/>
          <w:szCs w:val="24"/>
        </w:rPr>
        <w:t>и</w:t>
      </w:r>
      <w:r w:rsidR="00B52696">
        <w:rPr>
          <w:rFonts w:ascii="Times New Roman" w:hAnsi="Times New Roman"/>
          <w:sz w:val="24"/>
          <w:szCs w:val="24"/>
        </w:rPr>
        <w:t>,</w:t>
      </w:r>
      <w:r>
        <w:rPr>
          <w:rFonts w:ascii="Times New Roman" w:hAnsi="Times New Roman"/>
          <w:sz w:val="24"/>
          <w:szCs w:val="24"/>
        </w:rPr>
        <w:t xml:space="preserve"> что для женщин моложе 40 лет долгое отсутствие «по болезни» повышает риск ухода с временной работы на 1.52%, а для женщин старше 40 - на 1.70%. Более того, </w:t>
      </w:r>
      <w:r w:rsidR="00B52696">
        <w:rPr>
          <w:rFonts w:ascii="Times New Roman" w:hAnsi="Times New Roman"/>
          <w:sz w:val="24"/>
          <w:szCs w:val="24"/>
        </w:rPr>
        <w:t xml:space="preserve">согласно </w:t>
      </w:r>
      <w:r>
        <w:rPr>
          <w:rFonts w:ascii="Times New Roman" w:hAnsi="Times New Roman"/>
          <w:sz w:val="24"/>
          <w:szCs w:val="24"/>
        </w:rPr>
        <w:t xml:space="preserve">результатам исследования, временные </w:t>
      </w:r>
      <w:r w:rsidR="00B52696">
        <w:rPr>
          <w:rFonts w:ascii="Times New Roman" w:hAnsi="Times New Roman"/>
          <w:sz w:val="24"/>
          <w:szCs w:val="24"/>
        </w:rPr>
        <w:t>сотрудники, пострадавшие на рабочем месте,</w:t>
      </w:r>
      <w:r>
        <w:rPr>
          <w:rFonts w:ascii="Times New Roman" w:hAnsi="Times New Roman"/>
          <w:sz w:val="24"/>
          <w:szCs w:val="24"/>
        </w:rPr>
        <w:t xml:space="preserve"> име</w:t>
      </w:r>
      <w:r w:rsidR="00480190">
        <w:rPr>
          <w:rFonts w:ascii="Times New Roman" w:hAnsi="Times New Roman"/>
          <w:sz w:val="24"/>
          <w:szCs w:val="24"/>
        </w:rPr>
        <w:t>ют</w:t>
      </w:r>
      <w:r>
        <w:rPr>
          <w:rFonts w:ascii="Times New Roman" w:hAnsi="Times New Roman"/>
          <w:sz w:val="24"/>
          <w:szCs w:val="24"/>
        </w:rPr>
        <w:t xml:space="preserve"> самый высокий риск перехода в категорию безработных в</w:t>
      </w:r>
      <w:proofErr w:type="gramEnd"/>
      <w:r>
        <w:rPr>
          <w:rFonts w:ascii="Times New Roman" w:hAnsi="Times New Roman"/>
          <w:sz w:val="24"/>
          <w:szCs w:val="24"/>
        </w:rPr>
        <w:t xml:space="preserve"> </w:t>
      </w:r>
      <w:proofErr w:type="gramStart"/>
      <w:r>
        <w:rPr>
          <w:rFonts w:ascii="Times New Roman" w:hAnsi="Times New Roman"/>
          <w:sz w:val="24"/>
          <w:szCs w:val="24"/>
        </w:rPr>
        <w:t>бли</w:t>
      </w:r>
      <w:r w:rsidR="00B52696">
        <w:rPr>
          <w:rFonts w:ascii="Times New Roman" w:hAnsi="Times New Roman"/>
          <w:sz w:val="24"/>
          <w:szCs w:val="24"/>
        </w:rPr>
        <w:t>жайшее</w:t>
      </w:r>
      <w:proofErr w:type="gramEnd"/>
      <w:r w:rsidR="00B52696">
        <w:rPr>
          <w:rFonts w:ascii="Times New Roman" w:hAnsi="Times New Roman"/>
          <w:sz w:val="24"/>
          <w:szCs w:val="24"/>
        </w:rPr>
        <w:t xml:space="preserve"> </w:t>
      </w:r>
      <w:proofErr w:type="gramStart"/>
      <w:r w:rsidR="00B52696">
        <w:rPr>
          <w:rFonts w:ascii="Times New Roman" w:hAnsi="Times New Roman"/>
          <w:sz w:val="24"/>
          <w:szCs w:val="24"/>
        </w:rPr>
        <w:t>время</w:t>
      </w:r>
      <w:proofErr w:type="gramEnd"/>
      <w:r w:rsidR="00B52696">
        <w:rPr>
          <w:rFonts w:ascii="Times New Roman" w:hAnsi="Times New Roman"/>
          <w:sz w:val="24"/>
          <w:szCs w:val="24"/>
        </w:rPr>
        <w:t xml:space="preserve"> </w:t>
      </w:r>
      <w:proofErr w:type="gramStart"/>
      <w:r w:rsidR="00B52696">
        <w:rPr>
          <w:rFonts w:ascii="Times New Roman" w:hAnsi="Times New Roman"/>
          <w:sz w:val="24"/>
          <w:szCs w:val="24"/>
        </w:rPr>
        <w:t>или</w:t>
      </w:r>
      <w:proofErr w:type="gramEnd"/>
      <w:r w:rsidR="00B52696">
        <w:rPr>
          <w:rFonts w:ascii="Times New Roman" w:hAnsi="Times New Roman"/>
          <w:sz w:val="24"/>
          <w:szCs w:val="24"/>
        </w:rPr>
        <w:t xml:space="preserve"> </w:t>
      </w:r>
      <w:proofErr w:type="gramStart"/>
      <w:r w:rsidR="00B52696">
        <w:rPr>
          <w:rFonts w:ascii="Times New Roman" w:hAnsi="Times New Roman"/>
          <w:sz w:val="24"/>
          <w:szCs w:val="24"/>
        </w:rPr>
        <w:t>через</w:t>
      </w:r>
      <w:proofErr w:type="gramEnd"/>
      <w:r w:rsidR="00B52696">
        <w:rPr>
          <w:rFonts w:ascii="Times New Roman" w:hAnsi="Times New Roman"/>
          <w:sz w:val="24"/>
          <w:szCs w:val="24"/>
        </w:rPr>
        <w:t xml:space="preserve"> три года;</w:t>
      </w:r>
      <w:r>
        <w:rPr>
          <w:rFonts w:ascii="Times New Roman" w:hAnsi="Times New Roman"/>
          <w:sz w:val="24"/>
          <w:szCs w:val="24"/>
        </w:rPr>
        <w:t xml:space="preserve"> для пожилых работников такое отсутствие приводи</w:t>
      </w:r>
      <w:r w:rsidR="00480190">
        <w:rPr>
          <w:rFonts w:ascii="Times New Roman" w:hAnsi="Times New Roman"/>
          <w:sz w:val="24"/>
          <w:szCs w:val="24"/>
        </w:rPr>
        <w:t>т</w:t>
      </w:r>
      <w:r>
        <w:rPr>
          <w:rFonts w:ascii="Times New Roman" w:hAnsi="Times New Roman"/>
          <w:sz w:val="24"/>
          <w:szCs w:val="24"/>
        </w:rPr>
        <w:t xml:space="preserve"> к «пенсии по инвалидности». Таким образом, </w:t>
      </w:r>
      <w:r w:rsidR="00B52696">
        <w:rPr>
          <w:rFonts w:ascii="Times New Roman" w:hAnsi="Times New Roman"/>
          <w:sz w:val="24"/>
          <w:szCs w:val="24"/>
        </w:rPr>
        <w:t>можно сделать</w:t>
      </w:r>
      <w:r>
        <w:rPr>
          <w:rFonts w:ascii="Times New Roman" w:hAnsi="Times New Roman"/>
          <w:sz w:val="24"/>
          <w:szCs w:val="24"/>
        </w:rPr>
        <w:t xml:space="preserve"> выводы, что для некоторых категорий рабочих долгое отсутствие «по болезни» повышает </w:t>
      </w:r>
      <w:r w:rsidRPr="00480190">
        <w:rPr>
          <w:rFonts w:ascii="Times New Roman" w:hAnsi="Times New Roman"/>
          <w:i/>
          <w:sz w:val="24"/>
          <w:szCs w:val="24"/>
        </w:rPr>
        <w:t>риски ухода с работы и безработицы</w:t>
      </w:r>
      <w:r>
        <w:rPr>
          <w:rFonts w:ascii="Times New Roman" w:hAnsi="Times New Roman"/>
          <w:sz w:val="24"/>
          <w:szCs w:val="24"/>
        </w:rPr>
        <w:t xml:space="preserve">. </w:t>
      </w:r>
    </w:p>
    <w:p w:rsidR="0000738B" w:rsidRDefault="0000738B" w:rsidP="00B31768">
      <w:pPr>
        <w:spacing w:line="360" w:lineRule="auto"/>
        <w:ind w:firstLine="567"/>
        <w:jc w:val="both"/>
        <w:rPr>
          <w:rFonts w:ascii="Times New Roman" w:hAnsi="Times New Roman"/>
          <w:sz w:val="24"/>
          <w:szCs w:val="24"/>
        </w:rPr>
      </w:pPr>
    </w:p>
    <w:p w:rsidR="0000738B" w:rsidRDefault="0000738B" w:rsidP="00B31768">
      <w:pPr>
        <w:spacing w:line="360" w:lineRule="auto"/>
        <w:jc w:val="both"/>
        <w:rPr>
          <w:rFonts w:ascii="Times New Roman" w:hAnsi="Times New Roman"/>
          <w:sz w:val="24"/>
          <w:szCs w:val="24"/>
          <w:u w:val="single"/>
        </w:rPr>
      </w:pPr>
      <w:r w:rsidRPr="001A190F">
        <w:rPr>
          <w:rFonts w:ascii="Times New Roman" w:hAnsi="Times New Roman"/>
          <w:sz w:val="24"/>
          <w:szCs w:val="24"/>
          <w:u w:val="single"/>
        </w:rPr>
        <w:t>Потери на национальном уровне.</w:t>
      </w:r>
    </w:p>
    <w:p w:rsidR="0000738B" w:rsidRPr="0021299A" w:rsidRDefault="00030EAE" w:rsidP="006B202C">
      <w:pPr>
        <w:spacing w:line="360" w:lineRule="auto"/>
        <w:ind w:firstLine="708"/>
        <w:jc w:val="both"/>
        <w:rPr>
          <w:rFonts w:ascii="Times New Roman" w:hAnsi="Times New Roman"/>
          <w:sz w:val="24"/>
          <w:szCs w:val="24"/>
        </w:rPr>
      </w:pPr>
      <w:r>
        <w:rPr>
          <w:rFonts w:ascii="Times New Roman" w:hAnsi="Times New Roman"/>
          <w:sz w:val="24"/>
          <w:szCs w:val="24"/>
        </w:rPr>
        <w:t>Во что же выливаются потери в доходах травмированных работников? С</w:t>
      </w:r>
      <w:r w:rsidR="0000738B">
        <w:rPr>
          <w:rFonts w:ascii="Times New Roman" w:hAnsi="Times New Roman"/>
          <w:sz w:val="24"/>
          <w:szCs w:val="24"/>
        </w:rPr>
        <w:t xml:space="preserve">уществует очень мало исследований, рассчитывающих </w:t>
      </w:r>
      <w:r>
        <w:rPr>
          <w:rFonts w:ascii="Times New Roman" w:hAnsi="Times New Roman"/>
          <w:sz w:val="24"/>
          <w:szCs w:val="24"/>
        </w:rPr>
        <w:t>экономические потери на национальном уровне</w:t>
      </w:r>
      <w:r w:rsidR="0000738B">
        <w:rPr>
          <w:rFonts w:ascii="Times New Roman" w:hAnsi="Times New Roman"/>
          <w:sz w:val="24"/>
          <w:szCs w:val="24"/>
        </w:rPr>
        <w:t>, что объясняется проблемами с доступностью нужных ма</w:t>
      </w:r>
      <w:r w:rsidR="00480190">
        <w:rPr>
          <w:rFonts w:ascii="Times New Roman" w:hAnsi="Times New Roman"/>
          <w:sz w:val="24"/>
          <w:szCs w:val="24"/>
        </w:rPr>
        <w:t>кро данных. Наиболее поздняя и, на мой взгляд, самая</w:t>
      </w:r>
      <w:r w:rsidR="0000738B">
        <w:rPr>
          <w:rFonts w:ascii="Times New Roman" w:hAnsi="Times New Roman"/>
          <w:sz w:val="24"/>
          <w:szCs w:val="24"/>
        </w:rPr>
        <w:t xml:space="preserve"> качественная попытка рассчитать такие потери была предпринята </w:t>
      </w:r>
      <w:proofErr w:type="gramStart"/>
      <w:r w:rsidR="0000738B">
        <w:rPr>
          <w:rFonts w:ascii="Times New Roman" w:hAnsi="Times New Roman"/>
          <w:sz w:val="24"/>
          <w:szCs w:val="24"/>
        </w:rPr>
        <w:t>Дж</w:t>
      </w:r>
      <w:proofErr w:type="gramEnd"/>
      <w:r w:rsidR="0000738B">
        <w:rPr>
          <w:rFonts w:ascii="Times New Roman" w:hAnsi="Times New Roman"/>
          <w:sz w:val="24"/>
          <w:szCs w:val="24"/>
        </w:rPr>
        <w:t xml:space="preserve">.П. Ли в 2011 году </w:t>
      </w:r>
      <w:r w:rsidR="0000738B" w:rsidRPr="0013590D">
        <w:rPr>
          <w:rFonts w:ascii="Times New Roman" w:hAnsi="Times New Roman"/>
          <w:sz w:val="24"/>
          <w:szCs w:val="24"/>
        </w:rPr>
        <w:t>[</w:t>
      </w:r>
      <w:r w:rsidR="0000738B">
        <w:rPr>
          <w:rFonts w:ascii="Times New Roman" w:hAnsi="Times New Roman"/>
          <w:sz w:val="24"/>
          <w:szCs w:val="24"/>
          <w:lang w:val="en-US"/>
        </w:rPr>
        <w:t>Leigh</w:t>
      </w:r>
      <w:r w:rsidR="0000738B" w:rsidRPr="0013590D">
        <w:rPr>
          <w:rFonts w:ascii="Times New Roman" w:hAnsi="Times New Roman"/>
          <w:sz w:val="24"/>
          <w:szCs w:val="24"/>
        </w:rPr>
        <w:t xml:space="preserve">, 2011]. </w:t>
      </w:r>
      <w:r w:rsidR="00724CE0">
        <w:rPr>
          <w:rFonts w:ascii="Times New Roman" w:hAnsi="Times New Roman"/>
          <w:sz w:val="24"/>
          <w:szCs w:val="24"/>
        </w:rPr>
        <w:t xml:space="preserve">Он провёл общую </w:t>
      </w:r>
      <w:r w:rsidR="00724CE0" w:rsidRPr="00480190">
        <w:rPr>
          <w:rFonts w:ascii="Times New Roman" w:hAnsi="Times New Roman"/>
          <w:sz w:val="24"/>
          <w:szCs w:val="24"/>
        </w:rPr>
        <w:t>оценку</w:t>
      </w:r>
      <w:r w:rsidR="0000738B" w:rsidRPr="00480190">
        <w:rPr>
          <w:rFonts w:ascii="Times New Roman" w:hAnsi="Times New Roman"/>
          <w:sz w:val="24"/>
          <w:szCs w:val="24"/>
        </w:rPr>
        <w:t xml:space="preserve"> </w:t>
      </w:r>
      <w:r w:rsidR="0000738B">
        <w:rPr>
          <w:rFonts w:ascii="Times New Roman" w:hAnsi="Times New Roman"/>
          <w:sz w:val="24"/>
          <w:szCs w:val="24"/>
        </w:rPr>
        <w:t xml:space="preserve">фатальных и </w:t>
      </w:r>
      <w:proofErr w:type="spellStart"/>
      <w:r w:rsidR="0000738B">
        <w:rPr>
          <w:rFonts w:ascii="Times New Roman" w:hAnsi="Times New Roman"/>
          <w:sz w:val="24"/>
          <w:szCs w:val="24"/>
        </w:rPr>
        <w:lastRenderedPageBreak/>
        <w:t>нефатальных</w:t>
      </w:r>
      <w:proofErr w:type="spellEnd"/>
      <w:r w:rsidR="0000738B">
        <w:rPr>
          <w:rFonts w:ascii="Times New Roman" w:hAnsi="Times New Roman"/>
          <w:sz w:val="24"/>
          <w:szCs w:val="24"/>
        </w:rPr>
        <w:t xml:space="preserve"> травм в Америке на 2007 год.</w:t>
      </w:r>
      <w:r w:rsidR="00724CE0">
        <w:rPr>
          <w:rFonts w:ascii="Times New Roman" w:hAnsi="Times New Roman"/>
          <w:sz w:val="24"/>
          <w:szCs w:val="24"/>
        </w:rPr>
        <w:t xml:space="preserve"> </w:t>
      </w:r>
      <w:r w:rsidR="00DE0903">
        <w:rPr>
          <w:rFonts w:ascii="Times New Roman" w:hAnsi="Times New Roman"/>
          <w:sz w:val="24"/>
          <w:szCs w:val="24"/>
        </w:rPr>
        <w:t>И, согласно его работе,</w:t>
      </w:r>
      <w:r w:rsidR="00724CE0">
        <w:rPr>
          <w:rFonts w:ascii="Times New Roman" w:hAnsi="Times New Roman"/>
          <w:sz w:val="24"/>
          <w:szCs w:val="24"/>
        </w:rPr>
        <w:t xml:space="preserve"> их количество</w:t>
      </w:r>
      <w:r w:rsidR="00DE0903">
        <w:rPr>
          <w:rFonts w:ascii="Times New Roman" w:hAnsi="Times New Roman"/>
          <w:sz w:val="24"/>
          <w:szCs w:val="24"/>
        </w:rPr>
        <w:t xml:space="preserve"> </w:t>
      </w:r>
      <w:r w:rsidR="00480190">
        <w:rPr>
          <w:rFonts w:ascii="Times New Roman" w:hAnsi="Times New Roman"/>
          <w:sz w:val="24"/>
          <w:szCs w:val="24"/>
        </w:rPr>
        <w:t>составлял</w:t>
      </w:r>
      <w:r w:rsidR="00DE0903">
        <w:rPr>
          <w:rFonts w:ascii="Times New Roman" w:hAnsi="Times New Roman"/>
          <w:sz w:val="24"/>
          <w:szCs w:val="24"/>
        </w:rPr>
        <w:t>о</w:t>
      </w:r>
      <w:r w:rsidR="0000738B">
        <w:rPr>
          <w:rFonts w:ascii="Times New Roman" w:hAnsi="Times New Roman"/>
          <w:sz w:val="24"/>
          <w:szCs w:val="24"/>
        </w:rPr>
        <w:t xml:space="preserve"> более 5,600 и </w:t>
      </w:r>
      <w:r w:rsidR="00480190">
        <w:rPr>
          <w:rFonts w:ascii="Times New Roman" w:hAnsi="Times New Roman"/>
          <w:sz w:val="24"/>
          <w:szCs w:val="24"/>
        </w:rPr>
        <w:t>около</w:t>
      </w:r>
      <w:r w:rsidR="0000738B">
        <w:rPr>
          <w:rFonts w:ascii="Times New Roman" w:hAnsi="Times New Roman"/>
          <w:sz w:val="24"/>
          <w:szCs w:val="24"/>
        </w:rPr>
        <w:t xml:space="preserve"> 8,599 </w:t>
      </w:r>
      <w:r w:rsidR="00DE0903">
        <w:rPr>
          <w:rFonts w:ascii="Times New Roman" w:hAnsi="Times New Roman"/>
          <w:sz w:val="24"/>
          <w:szCs w:val="24"/>
        </w:rPr>
        <w:t>случаев</w:t>
      </w:r>
      <w:r w:rsidR="0000738B">
        <w:rPr>
          <w:rFonts w:ascii="Times New Roman" w:hAnsi="Times New Roman"/>
          <w:sz w:val="24"/>
          <w:szCs w:val="24"/>
        </w:rPr>
        <w:t xml:space="preserve">, а экономические потери, связанные с ними, на сумму в 6 млрд. и 186 млрд. долл. Количество фатальных и </w:t>
      </w:r>
      <w:proofErr w:type="spellStart"/>
      <w:r w:rsidR="0000738B">
        <w:rPr>
          <w:rFonts w:ascii="Times New Roman" w:hAnsi="Times New Roman"/>
          <w:sz w:val="24"/>
          <w:szCs w:val="24"/>
        </w:rPr>
        <w:t>нефатальных</w:t>
      </w:r>
      <w:proofErr w:type="spellEnd"/>
      <w:r w:rsidR="0000738B">
        <w:rPr>
          <w:rFonts w:ascii="Times New Roman" w:hAnsi="Times New Roman"/>
          <w:sz w:val="24"/>
          <w:szCs w:val="24"/>
        </w:rPr>
        <w:t xml:space="preserve"> болезней оценивалось в более чем 53,000 и почти 427,000</w:t>
      </w:r>
      <w:r w:rsidR="00DE0903">
        <w:rPr>
          <w:rFonts w:ascii="Times New Roman" w:hAnsi="Times New Roman"/>
          <w:sz w:val="24"/>
          <w:szCs w:val="24"/>
        </w:rPr>
        <w:t xml:space="preserve"> случаев;</w:t>
      </w:r>
      <w:r w:rsidR="0000738B">
        <w:rPr>
          <w:rFonts w:ascii="Times New Roman" w:hAnsi="Times New Roman"/>
          <w:sz w:val="24"/>
          <w:szCs w:val="24"/>
        </w:rPr>
        <w:t xml:space="preserve"> с издержками на сумму в</w:t>
      </w:r>
      <w:r w:rsidR="0000738B" w:rsidRPr="00CC1DCC">
        <w:rPr>
          <w:rFonts w:ascii="Times New Roman" w:hAnsi="Times New Roman"/>
          <w:sz w:val="24"/>
          <w:szCs w:val="24"/>
        </w:rPr>
        <w:t xml:space="preserve"> 46</w:t>
      </w:r>
      <w:r w:rsidR="0000738B">
        <w:rPr>
          <w:rFonts w:ascii="Times New Roman" w:hAnsi="Times New Roman"/>
          <w:sz w:val="24"/>
          <w:szCs w:val="24"/>
        </w:rPr>
        <w:t xml:space="preserve"> млрд. и </w:t>
      </w:r>
      <w:r w:rsidR="0000738B" w:rsidRPr="00CC1DCC">
        <w:rPr>
          <w:rFonts w:ascii="Times New Roman" w:hAnsi="Times New Roman"/>
          <w:sz w:val="24"/>
          <w:szCs w:val="24"/>
        </w:rPr>
        <w:t xml:space="preserve">12 </w:t>
      </w:r>
      <w:r w:rsidR="0000738B">
        <w:rPr>
          <w:rFonts w:ascii="Times New Roman" w:hAnsi="Times New Roman"/>
          <w:sz w:val="24"/>
          <w:szCs w:val="24"/>
        </w:rPr>
        <w:t xml:space="preserve">млрд. долл. </w:t>
      </w:r>
      <w:r w:rsidR="00300258">
        <w:rPr>
          <w:rFonts w:ascii="Times New Roman" w:hAnsi="Times New Roman"/>
          <w:sz w:val="24"/>
          <w:szCs w:val="24"/>
        </w:rPr>
        <w:t xml:space="preserve">В результате, </w:t>
      </w:r>
      <w:r w:rsidR="00BF0EDF">
        <w:rPr>
          <w:rFonts w:ascii="Times New Roman" w:hAnsi="Times New Roman"/>
          <w:sz w:val="24"/>
          <w:szCs w:val="24"/>
        </w:rPr>
        <w:t>Дж.П. Ли оценил о</w:t>
      </w:r>
      <w:r w:rsidR="0000738B">
        <w:rPr>
          <w:rFonts w:ascii="Times New Roman" w:hAnsi="Times New Roman"/>
          <w:sz w:val="24"/>
          <w:szCs w:val="24"/>
        </w:rPr>
        <w:t xml:space="preserve">бщие затраты </w:t>
      </w:r>
      <w:r w:rsidR="00BF0EDF">
        <w:rPr>
          <w:rFonts w:ascii="Times New Roman" w:hAnsi="Times New Roman"/>
          <w:sz w:val="24"/>
          <w:szCs w:val="24"/>
        </w:rPr>
        <w:t>п</w:t>
      </w:r>
      <w:r w:rsidR="0000738B">
        <w:rPr>
          <w:rFonts w:ascii="Times New Roman" w:hAnsi="Times New Roman"/>
          <w:sz w:val="24"/>
          <w:szCs w:val="24"/>
        </w:rPr>
        <w:t xml:space="preserve">римерно в </w:t>
      </w:r>
      <w:r w:rsidR="0000738B" w:rsidRPr="00CC1DCC">
        <w:rPr>
          <w:rFonts w:ascii="Times New Roman" w:hAnsi="Times New Roman"/>
          <w:sz w:val="24"/>
          <w:szCs w:val="24"/>
        </w:rPr>
        <w:t xml:space="preserve">250 </w:t>
      </w:r>
      <w:r w:rsidR="0000738B">
        <w:rPr>
          <w:rFonts w:ascii="Times New Roman" w:hAnsi="Times New Roman"/>
          <w:sz w:val="24"/>
          <w:szCs w:val="24"/>
        </w:rPr>
        <w:t>млрд. долл.,</w:t>
      </w:r>
      <w:r w:rsidR="00BF0EDF">
        <w:rPr>
          <w:rFonts w:ascii="Times New Roman" w:hAnsi="Times New Roman"/>
          <w:sz w:val="24"/>
          <w:szCs w:val="24"/>
        </w:rPr>
        <w:t xml:space="preserve"> что можно исчислять </w:t>
      </w:r>
      <w:proofErr w:type="gramStart"/>
      <w:r w:rsidR="00BF0EDF">
        <w:rPr>
          <w:rFonts w:ascii="Times New Roman" w:hAnsi="Times New Roman"/>
          <w:sz w:val="24"/>
          <w:szCs w:val="24"/>
        </w:rPr>
        <w:t>в</w:t>
      </w:r>
      <w:proofErr w:type="gramEnd"/>
      <w:r w:rsidR="00BF0EDF">
        <w:rPr>
          <w:rFonts w:ascii="Times New Roman" w:hAnsi="Times New Roman"/>
          <w:sz w:val="24"/>
          <w:szCs w:val="24"/>
        </w:rPr>
        <w:t xml:space="preserve"> % от ВВП.</w:t>
      </w:r>
    </w:p>
    <w:p w:rsidR="0000738B" w:rsidRPr="00480190" w:rsidRDefault="0000738B" w:rsidP="00B31768">
      <w:pPr>
        <w:spacing w:line="360" w:lineRule="auto"/>
        <w:jc w:val="both"/>
        <w:rPr>
          <w:rFonts w:ascii="Times New Roman" w:hAnsi="Times New Roman"/>
          <w:sz w:val="24"/>
          <w:szCs w:val="24"/>
        </w:rPr>
      </w:pPr>
      <w:r>
        <w:rPr>
          <w:rFonts w:ascii="Times New Roman" w:hAnsi="Times New Roman"/>
          <w:sz w:val="24"/>
          <w:szCs w:val="24"/>
        </w:rPr>
        <w:tab/>
        <w:t xml:space="preserve">Подводя итог всему вышесказанному, можно сказать, что неблагоприятные условия труда приводят не только к снижению производительности труда отдельных рабочих, но и замедляют рост экономики в целом. Более того, было показано, что профессиональный травматизм и заболевания приводят не только к экономическим потерям, но и влияют на поведение участников рынка – на их возможности. </w:t>
      </w:r>
    </w:p>
    <w:p w:rsidR="00F01C4F" w:rsidRDefault="00F01C4F" w:rsidP="00B31768">
      <w:pPr>
        <w:spacing w:line="360" w:lineRule="auto"/>
        <w:jc w:val="both"/>
        <w:rPr>
          <w:rFonts w:ascii="Times New Roman" w:hAnsi="Times New Roman"/>
          <w:sz w:val="24"/>
          <w:szCs w:val="24"/>
        </w:rPr>
      </w:pPr>
    </w:p>
    <w:p w:rsidR="00F01C4F" w:rsidRPr="00B31768" w:rsidRDefault="00F01C4F" w:rsidP="00B31768">
      <w:pPr>
        <w:pStyle w:val="2"/>
        <w:spacing w:after="200" w:line="360" w:lineRule="auto"/>
        <w:rPr>
          <w:sz w:val="28"/>
          <w:szCs w:val="28"/>
        </w:rPr>
      </w:pPr>
      <w:bookmarkStart w:id="8" w:name="_Toc359536842"/>
      <w:bookmarkStart w:id="9" w:name="_Toc359584428"/>
      <w:r w:rsidRPr="00B31768">
        <w:rPr>
          <w:sz w:val="28"/>
          <w:szCs w:val="28"/>
        </w:rPr>
        <w:t xml:space="preserve">1.3 Масштабы и структура </w:t>
      </w:r>
      <w:r w:rsidR="00B31768">
        <w:rPr>
          <w:sz w:val="28"/>
          <w:szCs w:val="28"/>
        </w:rPr>
        <w:t>в</w:t>
      </w:r>
      <w:r w:rsidRPr="00B31768">
        <w:rPr>
          <w:sz w:val="28"/>
          <w:szCs w:val="28"/>
        </w:rPr>
        <w:t xml:space="preserve"> России</w:t>
      </w:r>
      <w:r w:rsidR="00B31768">
        <w:rPr>
          <w:sz w:val="28"/>
          <w:szCs w:val="28"/>
        </w:rPr>
        <w:t xml:space="preserve"> рабочих ме</w:t>
      </w:r>
      <w:proofErr w:type="gramStart"/>
      <w:r w:rsidR="00B31768">
        <w:rPr>
          <w:sz w:val="28"/>
          <w:szCs w:val="28"/>
        </w:rPr>
        <w:t>ст с вр</w:t>
      </w:r>
      <w:proofErr w:type="gramEnd"/>
      <w:r w:rsidR="00B31768">
        <w:rPr>
          <w:sz w:val="28"/>
          <w:szCs w:val="28"/>
        </w:rPr>
        <w:t>едными условиями труда</w:t>
      </w:r>
      <w:bookmarkEnd w:id="8"/>
      <w:bookmarkEnd w:id="9"/>
    </w:p>
    <w:p w:rsidR="0000738B" w:rsidRDefault="001B6388" w:rsidP="006B202C">
      <w:pPr>
        <w:spacing w:line="360" w:lineRule="auto"/>
        <w:ind w:firstLine="708"/>
        <w:jc w:val="both"/>
        <w:rPr>
          <w:rFonts w:ascii="Times New Roman" w:hAnsi="Times New Roman"/>
          <w:sz w:val="24"/>
          <w:szCs w:val="24"/>
        </w:rPr>
      </w:pPr>
      <w:r>
        <w:rPr>
          <w:rFonts w:ascii="Times New Roman" w:hAnsi="Times New Roman"/>
          <w:sz w:val="24"/>
          <w:szCs w:val="24"/>
        </w:rPr>
        <w:t xml:space="preserve">Насколько же серьёзна проблема с неблагоприятными условиями труда в России? </w:t>
      </w:r>
      <w:r w:rsidR="0000738B">
        <w:rPr>
          <w:rFonts w:ascii="Times New Roman" w:hAnsi="Times New Roman"/>
          <w:sz w:val="24"/>
          <w:szCs w:val="24"/>
        </w:rPr>
        <w:t xml:space="preserve">Давайте обратимся к статистике Международной Организации Труда (МОТ), которая  охватывает сообщения о травмах </w:t>
      </w:r>
      <w:r>
        <w:rPr>
          <w:rFonts w:ascii="Times New Roman" w:hAnsi="Times New Roman"/>
          <w:sz w:val="24"/>
          <w:szCs w:val="24"/>
        </w:rPr>
        <w:t>«</w:t>
      </w:r>
      <w:r w:rsidR="0000738B">
        <w:rPr>
          <w:rFonts w:ascii="Times New Roman" w:hAnsi="Times New Roman"/>
          <w:sz w:val="24"/>
          <w:szCs w:val="24"/>
        </w:rPr>
        <w:t>из-за всех типов несчастных случаев на производстве, происходящих не только на работе, но и на пути к ней и на обратном пути домой (если транспорт был предоставлен работодателем)</w:t>
      </w:r>
      <w:r>
        <w:rPr>
          <w:rFonts w:ascii="Times New Roman" w:hAnsi="Times New Roman"/>
          <w:sz w:val="24"/>
          <w:szCs w:val="24"/>
        </w:rPr>
        <w:t>»</w:t>
      </w:r>
      <w:r w:rsidR="000E4979">
        <w:rPr>
          <w:rFonts w:ascii="Times New Roman" w:hAnsi="Times New Roman"/>
          <w:sz w:val="24"/>
          <w:szCs w:val="24"/>
        </w:rPr>
        <w:t xml:space="preserve"> </w:t>
      </w:r>
      <w:r w:rsidR="000E4979" w:rsidRPr="000E4979">
        <w:rPr>
          <w:rFonts w:ascii="Times New Roman" w:hAnsi="Times New Roman"/>
          <w:sz w:val="24"/>
          <w:szCs w:val="24"/>
        </w:rPr>
        <w:t>[</w:t>
      </w:r>
      <w:r w:rsidR="000E4979">
        <w:rPr>
          <w:rFonts w:ascii="Times New Roman" w:hAnsi="Times New Roman"/>
          <w:sz w:val="24"/>
          <w:szCs w:val="24"/>
          <w:lang w:val="en-US"/>
        </w:rPr>
        <w:t>ILO</w:t>
      </w:r>
      <w:r w:rsidR="000E4979" w:rsidRPr="000E4979">
        <w:rPr>
          <w:rFonts w:ascii="Times New Roman" w:hAnsi="Times New Roman"/>
          <w:sz w:val="24"/>
          <w:szCs w:val="24"/>
        </w:rPr>
        <w:t>, 1996]</w:t>
      </w:r>
      <w:r w:rsidR="0000738B">
        <w:rPr>
          <w:rFonts w:ascii="Times New Roman" w:hAnsi="Times New Roman"/>
          <w:sz w:val="24"/>
          <w:szCs w:val="24"/>
        </w:rPr>
        <w:t>.</w:t>
      </w:r>
      <w:r w:rsidR="0000738B" w:rsidRPr="0021299A">
        <w:rPr>
          <w:rFonts w:ascii="Times New Roman" w:hAnsi="Times New Roman"/>
          <w:sz w:val="24"/>
          <w:szCs w:val="24"/>
        </w:rPr>
        <w:t xml:space="preserve"> </w:t>
      </w:r>
      <w:r w:rsidR="0000738B">
        <w:rPr>
          <w:rFonts w:ascii="Times New Roman" w:hAnsi="Times New Roman"/>
          <w:sz w:val="24"/>
          <w:szCs w:val="24"/>
        </w:rPr>
        <w:t xml:space="preserve">По данным МОТ, число человек, пострадавших на производстве, от несчастных случаев неуклонно снижается. На Графике 1 представлены относительные показатели </w:t>
      </w:r>
      <w:proofErr w:type="spellStart"/>
      <w:r w:rsidR="0000738B">
        <w:rPr>
          <w:rFonts w:ascii="Times New Roman" w:hAnsi="Times New Roman"/>
          <w:sz w:val="24"/>
          <w:szCs w:val="24"/>
        </w:rPr>
        <w:t>несмертельного</w:t>
      </w:r>
      <w:proofErr w:type="spellEnd"/>
      <w:r w:rsidR="0000738B">
        <w:rPr>
          <w:rFonts w:ascii="Times New Roman" w:hAnsi="Times New Roman"/>
          <w:sz w:val="24"/>
          <w:szCs w:val="24"/>
        </w:rPr>
        <w:t xml:space="preserve"> травматизма за период с 1991 по 2008 гг</w:t>
      </w:r>
      <w:r w:rsidR="0089366C" w:rsidRPr="0089366C">
        <w:rPr>
          <w:rFonts w:ascii="Times New Roman" w:hAnsi="Times New Roman"/>
          <w:sz w:val="24"/>
          <w:szCs w:val="24"/>
        </w:rPr>
        <w:t>.</w:t>
      </w:r>
      <w:r w:rsidR="0000738B">
        <w:rPr>
          <w:rFonts w:ascii="Times New Roman" w:hAnsi="Times New Roman"/>
          <w:sz w:val="24"/>
          <w:szCs w:val="24"/>
        </w:rPr>
        <w:t xml:space="preserve">: количество несчастных случаев на 100,000 занятых. Если в 1991 году этот коэффициент составлял 630, то </w:t>
      </w:r>
      <w:r>
        <w:rPr>
          <w:rFonts w:ascii="Times New Roman" w:hAnsi="Times New Roman"/>
          <w:sz w:val="24"/>
          <w:szCs w:val="24"/>
        </w:rPr>
        <w:t>в 2008 он</w:t>
      </w:r>
      <w:r w:rsidR="00480190">
        <w:rPr>
          <w:rFonts w:ascii="Times New Roman" w:hAnsi="Times New Roman"/>
          <w:sz w:val="24"/>
          <w:szCs w:val="24"/>
        </w:rPr>
        <w:t xml:space="preserve"> уже</w:t>
      </w:r>
      <w:r>
        <w:rPr>
          <w:rFonts w:ascii="Times New Roman" w:hAnsi="Times New Roman"/>
          <w:sz w:val="24"/>
          <w:szCs w:val="24"/>
        </w:rPr>
        <w:t xml:space="preserve"> равнялся 238, </w:t>
      </w:r>
      <w:r w:rsidR="00480190">
        <w:rPr>
          <w:rFonts w:ascii="Times New Roman" w:hAnsi="Times New Roman"/>
          <w:sz w:val="24"/>
          <w:szCs w:val="24"/>
        </w:rPr>
        <w:t>то есть</w:t>
      </w:r>
      <w:r w:rsidR="0000738B">
        <w:rPr>
          <w:rFonts w:ascii="Times New Roman" w:hAnsi="Times New Roman"/>
          <w:sz w:val="24"/>
          <w:szCs w:val="24"/>
        </w:rPr>
        <w:t xml:space="preserve"> </w:t>
      </w:r>
      <w:r>
        <w:rPr>
          <w:rFonts w:ascii="Times New Roman" w:hAnsi="Times New Roman"/>
          <w:sz w:val="24"/>
          <w:szCs w:val="24"/>
        </w:rPr>
        <w:t xml:space="preserve">в </w:t>
      </w:r>
      <w:r w:rsidR="0000738B">
        <w:rPr>
          <w:rFonts w:ascii="Times New Roman" w:hAnsi="Times New Roman"/>
          <w:sz w:val="24"/>
          <w:szCs w:val="24"/>
        </w:rPr>
        <w:t xml:space="preserve">2.5 раза ниже. </w:t>
      </w:r>
      <w:r w:rsidR="0000738B" w:rsidRPr="00480190">
        <w:rPr>
          <w:rFonts w:ascii="Times New Roman" w:hAnsi="Times New Roman"/>
          <w:sz w:val="24"/>
          <w:szCs w:val="24"/>
        </w:rPr>
        <w:t>Более того, если обратиться к данным о потерянных днях, потраченных работниками на восстановление после несчастных случаев, то можно обнаружить, что</w:t>
      </w:r>
      <w:r w:rsidR="0000738B">
        <w:rPr>
          <w:rFonts w:ascii="Times New Roman" w:hAnsi="Times New Roman"/>
          <w:sz w:val="24"/>
          <w:szCs w:val="24"/>
        </w:rPr>
        <w:t xml:space="preserve"> за </w:t>
      </w:r>
      <w:r w:rsidR="00480190">
        <w:rPr>
          <w:rFonts w:ascii="Times New Roman" w:hAnsi="Times New Roman"/>
          <w:sz w:val="24"/>
          <w:szCs w:val="24"/>
        </w:rPr>
        <w:t>рассматриваемый нами период</w:t>
      </w:r>
      <w:r w:rsidR="0000738B">
        <w:rPr>
          <w:rFonts w:ascii="Times New Roman" w:hAnsi="Times New Roman"/>
          <w:sz w:val="24"/>
          <w:szCs w:val="24"/>
        </w:rPr>
        <w:t xml:space="preserve"> этот показатель снизилось с 9</w:t>
      </w:r>
      <w:r w:rsidR="00480190">
        <w:rPr>
          <w:rFonts w:ascii="Times New Roman" w:hAnsi="Times New Roman"/>
          <w:sz w:val="24"/>
          <w:szCs w:val="24"/>
        </w:rPr>
        <w:t>,</w:t>
      </w:r>
      <w:r w:rsidR="0000738B">
        <w:rPr>
          <w:rFonts w:ascii="Times New Roman" w:hAnsi="Times New Roman"/>
          <w:sz w:val="24"/>
          <w:szCs w:val="24"/>
        </w:rPr>
        <w:t>784</w:t>
      </w:r>
      <w:r w:rsidR="00480190">
        <w:rPr>
          <w:rFonts w:ascii="Times New Roman" w:hAnsi="Times New Roman"/>
          <w:sz w:val="24"/>
          <w:szCs w:val="24"/>
        </w:rPr>
        <w:t>,</w:t>
      </w:r>
      <w:r w:rsidR="0000738B">
        <w:rPr>
          <w:rFonts w:ascii="Times New Roman" w:hAnsi="Times New Roman"/>
          <w:sz w:val="24"/>
          <w:szCs w:val="24"/>
        </w:rPr>
        <w:t>690 до 2</w:t>
      </w:r>
      <w:r w:rsidR="00480190">
        <w:rPr>
          <w:rFonts w:ascii="Times New Roman" w:hAnsi="Times New Roman"/>
          <w:sz w:val="24"/>
          <w:szCs w:val="24"/>
        </w:rPr>
        <w:t>,</w:t>
      </w:r>
      <w:r w:rsidR="0000738B">
        <w:rPr>
          <w:rFonts w:ascii="Times New Roman" w:hAnsi="Times New Roman"/>
          <w:sz w:val="24"/>
          <w:szCs w:val="24"/>
        </w:rPr>
        <w:t>720</w:t>
      </w:r>
      <w:r w:rsidR="00480190">
        <w:rPr>
          <w:rFonts w:ascii="Times New Roman" w:hAnsi="Times New Roman"/>
          <w:sz w:val="24"/>
          <w:szCs w:val="24"/>
        </w:rPr>
        <w:t>,</w:t>
      </w:r>
      <w:r w:rsidR="0000738B">
        <w:rPr>
          <w:rFonts w:ascii="Times New Roman" w:hAnsi="Times New Roman"/>
          <w:sz w:val="24"/>
          <w:szCs w:val="24"/>
        </w:rPr>
        <w:t xml:space="preserve">560 дней, </w:t>
      </w:r>
      <w:r>
        <w:rPr>
          <w:rFonts w:ascii="Times New Roman" w:hAnsi="Times New Roman"/>
          <w:sz w:val="24"/>
          <w:szCs w:val="24"/>
        </w:rPr>
        <w:t xml:space="preserve">то есть </w:t>
      </w:r>
      <w:r w:rsidR="0000738B">
        <w:rPr>
          <w:rFonts w:ascii="Times New Roman" w:hAnsi="Times New Roman"/>
          <w:sz w:val="24"/>
          <w:szCs w:val="24"/>
        </w:rPr>
        <w:t>в 3.59 раз</w:t>
      </w:r>
      <w:r>
        <w:rPr>
          <w:rFonts w:ascii="Times New Roman" w:hAnsi="Times New Roman"/>
          <w:sz w:val="24"/>
          <w:szCs w:val="24"/>
        </w:rPr>
        <w:t>а</w:t>
      </w:r>
      <w:r w:rsidR="0000738B">
        <w:rPr>
          <w:rFonts w:ascii="Times New Roman" w:hAnsi="Times New Roman"/>
          <w:sz w:val="24"/>
          <w:szCs w:val="24"/>
        </w:rPr>
        <w:t xml:space="preserve">. Из этого следует, что за последний 20 лет </w:t>
      </w:r>
      <w:r w:rsidR="00480190">
        <w:rPr>
          <w:rFonts w:ascii="Times New Roman" w:hAnsi="Times New Roman"/>
          <w:sz w:val="24"/>
          <w:szCs w:val="24"/>
        </w:rPr>
        <w:t>уменьшил</w:t>
      </w:r>
      <w:r w:rsidR="0000738B">
        <w:rPr>
          <w:rFonts w:ascii="Times New Roman" w:hAnsi="Times New Roman"/>
          <w:sz w:val="24"/>
          <w:szCs w:val="24"/>
        </w:rPr>
        <w:t xml:space="preserve">ось не только количество несчастных случаев, но и </w:t>
      </w:r>
      <w:r w:rsidR="00480190">
        <w:rPr>
          <w:rFonts w:ascii="Times New Roman" w:hAnsi="Times New Roman"/>
          <w:sz w:val="24"/>
          <w:szCs w:val="24"/>
        </w:rPr>
        <w:t>более</w:t>
      </w:r>
      <w:r w:rsidR="0000738B">
        <w:rPr>
          <w:rFonts w:ascii="Times New Roman" w:hAnsi="Times New Roman"/>
          <w:sz w:val="24"/>
          <w:szCs w:val="24"/>
        </w:rPr>
        <w:t xml:space="preserve"> быстрыми темпами </w:t>
      </w:r>
      <w:r w:rsidR="00480190">
        <w:rPr>
          <w:rFonts w:ascii="Times New Roman" w:hAnsi="Times New Roman"/>
          <w:sz w:val="24"/>
          <w:szCs w:val="24"/>
        </w:rPr>
        <w:t xml:space="preserve">упали </w:t>
      </w:r>
      <w:r w:rsidR="0000738B">
        <w:rPr>
          <w:rFonts w:ascii="Times New Roman" w:hAnsi="Times New Roman"/>
          <w:sz w:val="24"/>
          <w:szCs w:val="24"/>
        </w:rPr>
        <w:t xml:space="preserve">временные потери, связанные с ними. С другой стороны, </w:t>
      </w:r>
      <w:r>
        <w:rPr>
          <w:rFonts w:ascii="Times New Roman" w:hAnsi="Times New Roman"/>
          <w:sz w:val="24"/>
          <w:szCs w:val="24"/>
        </w:rPr>
        <w:t>согласно</w:t>
      </w:r>
      <w:r w:rsidR="0000738B">
        <w:rPr>
          <w:rFonts w:ascii="Times New Roman" w:hAnsi="Times New Roman"/>
          <w:sz w:val="24"/>
          <w:szCs w:val="24"/>
        </w:rPr>
        <w:t xml:space="preserve"> Графику 2, коэффициент смертельного травматизма за период с 1991 по 2008 год не сильно изменился. Если в 1991 году он составлял 12.8 случаев на 100,000 человек, то в 2008 г</w:t>
      </w:r>
      <w:r w:rsidR="005E4926">
        <w:rPr>
          <w:rFonts w:ascii="Times New Roman" w:hAnsi="Times New Roman"/>
          <w:sz w:val="24"/>
          <w:szCs w:val="24"/>
        </w:rPr>
        <w:t>оду его значение равнялось 10.9 (т.е.</w:t>
      </w:r>
      <w:r w:rsidR="0000738B">
        <w:rPr>
          <w:rFonts w:ascii="Times New Roman" w:hAnsi="Times New Roman"/>
          <w:sz w:val="24"/>
          <w:szCs w:val="24"/>
        </w:rPr>
        <w:t xml:space="preserve"> ниже лишь на 17%</w:t>
      </w:r>
      <w:r w:rsidR="005E4926">
        <w:rPr>
          <w:rFonts w:ascii="Times New Roman" w:hAnsi="Times New Roman"/>
          <w:sz w:val="24"/>
          <w:szCs w:val="24"/>
        </w:rPr>
        <w:t>)</w:t>
      </w:r>
      <w:r w:rsidR="0000738B">
        <w:rPr>
          <w:rFonts w:ascii="Times New Roman" w:hAnsi="Times New Roman"/>
          <w:sz w:val="24"/>
          <w:szCs w:val="24"/>
        </w:rPr>
        <w:t xml:space="preserve">. </w:t>
      </w:r>
    </w:p>
    <w:p w:rsidR="009D6015" w:rsidRDefault="009D6015" w:rsidP="00B31768">
      <w:pPr>
        <w:spacing w:line="360" w:lineRule="auto"/>
        <w:jc w:val="both"/>
        <w:rPr>
          <w:rFonts w:ascii="Times New Roman" w:hAnsi="Times New Roman"/>
          <w:sz w:val="24"/>
          <w:szCs w:val="24"/>
        </w:rPr>
      </w:pPr>
    </w:p>
    <w:p w:rsidR="001B6388" w:rsidRDefault="001B6388" w:rsidP="00B31768">
      <w:pPr>
        <w:spacing w:line="36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3030279" cy="2296633"/>
            <wp:effectExtent l="0" t="0" r="0" b="8890"/>
            <wp:docPr id="8"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B6388" w:rsidRDefault="001B6388" w:rsidP="00B31768">
      <w:pPr>
        <w:spacing w:line="360" w:lineRule="auto"/>
        <w:jc w:val="center"/>
        <w:rPr>
          <w:rFonts w:ascii="Times New Roman" w:hAnsi="Times New Roman"/>
          <w:sz w:val="24"/>
          <w:szCs w:val="24"/>
        </w:rPr>
      </w:pPr>
      <w:r>
        <w:rPr>
          <w:rFonts w:ascii="Times New Roman" w:hAnsi="Times New Roman"/>
          <w:sz w:val="24"/>
          <w:szCs w:val="24"/>
        </w:rPr>
        <w:t>Источник: МОТ</w:t>
      </w:r>
    </w:p>
    <w:p w:rsidR="001B6388" w:rsidRDefault="001B6388" w:rsidP="00B31768">
      <w:pPr>
        <w:spacing w:line="360" w:lineRule="auto"/>
        <w:jc w:val="center"/>
        <w:rPr>
          <w:rFonts w:ascii="Times New Roman" w:hAnsi="Times New Roman"/>
          <w:sz w:val="24"/>
          <w:szCs w:val="24"/>
        </w:rPr>
      </w:pPr>
      <w:r>
        <w:rPr>
          <w:rFonts w:ascii="Times New Roman" w:hAnsi="Times New Roman"/>
          <w:sz w:val="24"/>
          <w:szCs w:val="24"/>
        </w:rPr>
        <w:t xml:space="preserve">График 1. Динамика травматизма с </w:t>
      </w:r>
      <w:proofErr w:type="spellStart"/>
      <w:r>
        <w:rPr>
          <w:rFonts w:ascii="Times New Roman" w:hAnsi="Times New Roman"/>
          <w:sz w:val="24"/>
          <w:szCs w:val="24"/>
        </w:rPr>
        <w:t>несмертельным</w:t>
      </w:r>
      <w:proofErr w:type="spellEnd"/>
      <w:r>
        <w:rPr>
          <w:rFonts w:ascii="Times New Roman" w:hAnsi="Times New Roman"/>
          <w:sz w:val="24"/>
          <w:szCs w:val="24"/>
        </w:rPr>
        <w:t xml:space="preserve"> исходом в России,</w:t>
      </w:r>
      <w:r w:rsidR="009D6015">
        <w:rPr>
          <w:rFonts w:ascii="Times New Roman" w:hAnsi="Times New Roman"/>
          <w:sz w:val="24"/>
          <w:szCs w:val="24"/>
        </w:rPr>
        <w:t xml:space="preserve"> количество случаев на 100,000 населения</w:t>
      </w:r>
      <w:r>
        <w:rPr>
          <w:rFonts w:ascii="Times New Roman" w:hAnsi="Times New Roman"/>
          <w:sz w:val="24"/>
          <w:szCs w:val="24"/>
        </w:rPr>
        <w:t xml:space="preserve"> 1991-2008 гг.</w:t>
      </w:r>
    </w:p>
    <w:p w:rsidR="001B6388" w:rsidRPr="00DE0B10" w:rsidRDefault="001B6388" w:rsidP="00B31768">
      <w:pPr>
        <w:spacing w:line="360" w:lineRule="auto"/>
        <w:ind w:firstLine="567"/>
        <w:jc w:val="both"/>
        <w:rPr>
          <w:rFonts w:ascii="Times New Roman" w:hAnsi="Times New Roman"/>
          <w:sz w:val="24"/>
          <w:szCs w:val="24"/>
        </w:rPr>
      </w:pPr>
    </w:p>
    <w:p w:rsidR="0000738B" w:rsidRPr="0048083D" w:rsidRDefault="004F3380" w:rsidP="00B31768">
      <w:pPr>
        <w:spacing w:line="36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3094075" cy="2254102"/>
            <wp:effectExtent l="0" t="0" r="0" b="0"/>
            <wp:docPr id="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738B" w:rsidRPr="00FC59FE" w:rsidRDefault="0000738B" w:rsidP="00B31768">
      <w:pPr>
        <w:spacing w:line="360" w:lineRule="auto"/>
        <w:jc w:val="center"/>
        <w:rPr>
          <w:rFonts w:ascii="Times New Roman" w:hAnsi="Times New Roman"/>
          <w:sz w:val="24"/>
          <w:szCs w:val="24"/>
        </w:rPr>
      </w:pPr>
      <w:r>
        <w:rPr>
          <w:rFonts w:ascii="Times New Roman" w:hAnsi="Times New Roman"/>
          <w:sz w:val="24"/>
          <w:szCs w:val="24"/>
        </w:rPr>
        <w:t>Источник: МОТ</w:t>
      </w:r>
    </w:p>
    <w:p w:rsidR="0000738B" w:rsidRDefault="001B6388" w:rsidP="00B31768">
      <w:pPr>
        <w:spacing w:line="360" w:lineRule="auto"/>
        <w:jc w:val="center"/>
        <w:rPr>
          <w:rFonts w:ascii="Times New Roman" w:hAnsi="Times New Roman"/>
          <w:sz w:val="24"/>
          <w:szCs w:val="24"/>
        </w:rPr>
      </w:pPr>
      <w:r>
        <w:rPr>
          <w:rFonts w:ascii="Times New Roman" w:hAnsi="Times New Roman"/>
          <w:sz w:val="24"/>
          <w:szCs w:val="24"/>
        </w:rPr>
        <w:t>График 2</w:t>
      </w:r>
      <w:r w:rsidR="0000738B">
        <w:rPr>
          <w:rFonts w:ascii="Times New Roman" w:hAnsi="Times New Roman"/>
          <w:sz w:val="24"/>
          <w:szCs w:val="24"/>
        </w:rPr>
        <w:t xml:space="preserve">. Динамика травматизма со смертельным исходом в России, </w:t>
      </w:r>
      <w:r w:rsidR="00087AE8">
        <w:rPr>
          <w:rFonts w:ascii="Times New Roman" w:hAnsi="Times New Roman"/>
          <w:sz w:val="24"/>
          <w:szCs w:val="24"/>
        </w:rPr>
        <w:t>количество случаев на 100,000 населения,</w:t>
      </w:r>
      <w:r w:rsidR="0000738B">
        <w:rPr>
          <w:rFonts w:ascii="Times New Roman" w:hAnsi="Times New Roman"/>
          <w:sz w:val="24"/>
          <w:szCs w:val="24"/>
        </w:rPr>
        <w:t>1991-2008 гг.</w:t>
      </w:r>
    </w:p>
    <w:p w:rsidR="0000738B" w:rsidRDefault="0000738B" w:rsidP="00B31768">
      <w:pPr>
        <w:spacing w:line="360" w:lineRule="auto"/>
        <w:jc w:val="both"/>
        <w:rPr>
          <w:rFonts w:ascii="Times New Roman" w:hAnsi="Times New Roman"/>
          <w:sz w:val="24"/>
          <w:szCs w:val="24"/>
        </w:rPr>
      </w:pPr>
    </w:p>
    <w:p w:rsidR="0000738B" w:rsidRDefault="005E4926" w:rsidP="00B31768">
      <w:pPr>
        <w:spacing w:line="360" w:lineRule="auto"/>
        <w:ind w:firstLine="708"/>
        <w:jc w:val="both"/>
        <w:rPr>
          <w:rFonts w:ascii="Times New Roman" w:hAnsi="Times New Roman"/>
          <w:sz w:val="24"/>
          <w:szCs w:val="24"/>
        </w:rPr>
      </w:pPr>
      <w:r>
        <w:rPr>
          <w:rFonts w:ascii="Times New Roman" w:hAnsi="Times New Roman"/>
          <w:sz w:val="24"/>
          <w:szCs w:val="24"/>
        </w:rPr>
        <w:t>Как следствие</w:t>
      </w:r>
      <w:r w:rsidR="0000738B">
        <w:rPr>
          <w:rFonts w:ascii="Times New Roman" w:hAnsi="Times New Roman"/>
          <w:sz w:val="24"/>
          <w:szCs w:val="24"/>
        </w:rPr>
        <w:t>, может казаться, что условиях труда в России стали более «</w:t>
      </w:r>
      <w:proofErr w:type="gramStart"/>
      <w:r w:rsidR="0000738B">
        <w:rPr>
          <w:rFonts w:ascii="Times New Roman" w:hAnsi="Times New Roman"/>
          <w:sz w:val="24"/>
          <w:szCs w:val="24"/>
        </w:rPr>
        <w:t>безопасными</w:t>
      </w:r>
      <w:proofErr w:type="gramEnd"/>
      <w:r w:rsidR="0000738B">
        <w:rPr>
          <w:rFonts w:ascii="Times New Roman" w:hAnsi="Times New Roman"/>
          <w:sz w:val="24"/>
          <w:szCs w:val="24"/>
        </w:rPr>
        <w:t>». Однако в реальности представляется немного иной сюжет. К.</w:t>
      </w:r>
      <w:r w:rsidR="00841DF4">
        <w:rPr>
          <w:rFonts w:ascii="Times New Roman" w:hAnsi="Times New Roman"/>
          <w:sz w:val="24"/>
          <w:szCs w:val="24"/>
        </w:rPr>
        <w:t>Р.</w:t>
      </w:r>
      <w:r w:rsidR="0000738B">
        <w:rPr>
          <w:rFonts w:ascii="Times New Roman" w:hAnsi="Times New Roman"/>
          <w:sz w:val="24"/>
          <w:szCs w:val="24"/>
        </w:rPr>
        <w:t xml:space="preserve"> </w:t>
      </w:r>
      <w:proofErr w:type="spellStart"/>
      <w:r w:rsidR="0000738B">
        <w:rPr>
          <w:rFonts w:ascii="Times New Roman" w:hAnsi="Times New Roman"/>
          <w:sz w:val="24"/>
          <w:szCs w:val="24"/>
        </w:rPr>
        <w:t>Абаноковой</w:t>
      </w:r>
      <w:proofErr w:type="spellEnd"/>
      <w:r w:rsidR="0000738B">
        <w:rPr>
          <w:rFonts w:ascii="Times New Roman" w:hAnsi="Times New Roman"/>
          <w:sz w:val="24"/>
          <w:szCs w:val="24"/>
        </w:rPr>
        <w:t xml:space="preserve"> </w:t>
      </w:r>
      <w:r w:rsidR="0000738B" w:rsidRPr="006801FF">
        <w:rPr>
          <w:rFonts w:ascii="Times New Roman" w:hAnsi="Times New Roman"/>
          <w:sz w:val="24"/>
          <w:szCs w:val="24"/>
        </w:rPr>
        <w:t>[</w:t>
      </w:r>
      <w:proofErr w:type="spellStart"/>
      <w:r w:rsidR="00841DF4">
        <w:rPr>
          <w:rFonts w:ascii="Times New Roman" w:hAnsi="Times New Roman"/>
          <w:sz w:val="24"/>
          <w:szCs w:val="24"/>
        </w:rPr>
        <w:t>Абанокова</w:t>
      </w:r>
      <w:proofErr w:type="spellEnd"/>
      <w:r w:rsidR="0000738B" w:rsidRPr="006801FF">
        <w:rPr>
          <w:rFonts w:ascii="Times New Roman" w:hAnsi="Times New Roman"/>
          <w:sz w:val="24"/>
          <w:szCs w:val="24"/>
        </w:rPr>
        <w:t>, 2011</w:t>
      </w:r>
      <w:r w:rsidR="005D074A">
        <w:rPr>
          <w:rFonts w:ascii="Times New Roman" w:hAnsi="Times New Roman"/>
          <w:sz w:val="24"/>
          <w:szCs w:val="24"/>
        </w:rPr>
        <w:t>: 16</w:t>
      </w:r>
      <w:r w:rsidR="0000738B" w:rsidRPr="006801FF">
        <w:rPr>
          <w:rFonts w:ascii="Times New Roman" w:hAnsi="Times New Roman"/>
          <w:sz w:val="24"/>
          <w:szCs w:val="24"/>
        </w:rPr>
        <w:t>]</w:t>
      </w:r>
      <w:r w:rsidR="0000738B">
        <w:rPr>
          <w:rFonts w:ascii="Times New Roman" w:hAnsi="Times New Roman"/>
          <w:sz w:val="24"/>
          <w:szCs w:val="24"/>
        </w:rPr>
        <w:t xml:space="preserve"> предполагает, что такая тенденция могла быть вызвана </w:t>
      </w:r>
      <w:r w:rsidR="0000738B">
        <w:rPr>
          <w:rFonts w:ascii="Times New Roman" w:hAnsi="Times New Roman"/>
          <w:sz w:val="24"/>
          <w:szCs w:val="24"/>
        </w:rPr>
        <w:lastRenderedPageBreak/>
        <w:t>сокращением доли занятых на производствах с  традиционно высо</w:t>
      </w:r>
      <w:r>
        <w:rPr>
          <w:rFonts w:ascii="Times New Roman" w:hAnsi="Times New Roman"/>
          <w:sz w:val="24"/>
          <w:szCs w:val="24"/>
        </w:rPr>
        <w:t>ким уровнем несчастных случаев. П</w:t>
      </w:r>
      <w:r w:rsidR="0000738B">
        <w:rPr>
          <w:rFonts w:ascii="Times New Roman" w:hAnsi="Times New Roman"/>
          <w:sz w:val="24"/>
          <w:szCs w:val="24"/>
        </w:rPr>
        <w:t>о данным МОТ, количество таких работников снизилось с 73,847</w:t>
      </w:r>
      <w:r w:rsidR="00D0039B">
        <w:rPr>
          <w:rFonts w:ascii="Times New Roman" w:hAnsi="Times New Roman"/>
          <w:sz w:val="24"/>
          <w:szCs w:val="24"/>
        </w:rPr>
        <w:t xml:space="preserve"> </w:t>
      </w:r>
      <w:r w:rsidR="0000738B">
        <w:rPr>
          <w:rFonts w:ascii="Times New Roman" w:hAnsi="Times New Roman"/>
          <w:sz w:val="24"/>
          <w:szCs w:val="24"/>
        </w:rPr>
        <w:t xml:space="preserve">тыс. в 1991 </w:t>
      </w:r>
      <w:r>
        <w:rPr>
          <w:rFonts w:ascii="Times New Roman" w:hAnsi="Times New Roman"/>
          <w:sz w:val="24"/>
          <w:szCs w:val="24"/>
        </w:rPr>
        <w:t>году до 70,965 тыс. в 2008 году (</w:t>
      </w:r>
      <w:r w:rsidR="0000738B">
        <w:rPr>
          <w:rFonts w:ascii="Times New Roman" w:hAnsi="Times New Roman"/>
          <w:sz w:val="24"/>
          <w:szCs w:val="24"/>
        </w:rPr>
        <w:t>т</w:t>
      </w:r>
      <w:r>
        <w:rPr>
          <w:rFonts w:ascii="Times New Roman" w:hAnsi="Times New Roman"/>
          <w:sz w:val="24"/>
          <w:szCs w:val="24"/>
        </w:rPr>
        <w:t xml:space="preserve">.е. </w:t>
      </w:r>
      <w:r w:rsidR="0000738B">
        <w:rPr>
          <w:rFonts w:ascii="Times New Roman" w:hAnsi="Times New Roman"/>
          <w:sz w:val="24"/>
          <w:szCs w:val="24"/>
        </w:rPr>
        <w:t>примерно на 4%</w:t>
      </w:r>
      <w:r>
        <w:rPr>
          <w:rFonts w:ascii="Times New Roman" w:hAnsi="Times New Roman"/>
          <w:sz w:val="24"/>
          <w:szCs w:val="24"/>
        </w:rPr>
        <w:t>)</w:t>
      </w:r>
      <w:r w:rsidR="0000738B">
        <w:rPr>
          <w:rFonts w:ascii="Times New Roman" w:hAnsi="Times New Roman"/>
          <w:sz w:val="24"/>
          <w:szCs w:val="24"/>
        </w:rPr>
        <w:t xml:space="preserve">. Более того, </w:t>
      </w:r>
      <w:r>
        <w:rPr>
          <w:rFonts w:ascii="Times New Roman" w:hAnsi="Times New Roman"/>
          <w:sz w:val="24"/>
          <w:szCs w:val="24"/>
        </w:rPr>
        <w:t xml:space="preserve">за этот же период </w:t>
      </w:r>
      <w:r w:rsidR="0000738B">
        <w:rPr>
          <w:rFonts w:ascii="Times New Roman" w:hAnsi="Times New Roman"/>
          <w:sz w:val="24"/>
          <w:szCs w:val="24"/>
        </w:rPr>
        <w:t>количество занятых в промышленном секторе сократилось на  40.5%, а в строительстве на 34%</w:t>
      </w:r>
      <w:r>
        <w:rPr>
          <w:rFonts w:ascii="Times New Roman" w:hAnsi="Times New Roman"/>
          <w:sz w:val="24"/>
          <w:szCs w:val="24"/>
        </w:rPr>
        <w:t xml:space="preserve"> (самых «опасных» отраслях экономики)</w:t>
      </w:r>
      <w:r w:rsidR="0000738B">
        <w:rPr>
          <w:rFonts w:ascii="Times New Roman" w:hAnsi="Times New Roman"/>
          <w:sz w:val="24"/>
          <w:szCs w:val="24"/>
        </w:rPr>
        <w:t>.</w:t>
      </w:r>
      <w:r>
        <w:rPr>
          <w:rFonts w:ascii="Times New Roman" w:hAnsi="Times New Roman"/>
          <w:sz w:val="24"/>
          <w:szCs w:val="24"/>
        </w:rPr>
        <w:t xml:space="preserve"> То есть</w:t>
      </w:r>
      <w:r w:rsidR="00D0039B">
        <w:rPr>
          <w:rFonts w:ascii="Times New Roman" w:hAnsi="Times New Roman"/>
          <w:sz w:val="24"/>
          <w:szCs w:val="24"/>
        </w:rPr>
        <w:t xml:space="preserve"> </w:t>
      </w:r>
      <w:r w:rsidR="0000738B">
        <w:rPr>
          <w:rFonts w:ascii="Times New Roman" w:hAnsi="Times New Roman"/>
          <w:sz w:val="24"/>
          <w:szCs w:val="24"/>
        </w:rPr>
        <w:t xml:space="preserve">одной из причин «улучшения» условий труда на предприятиях </w:t>
      </w:r>
      <w:r>
        <w:rPr>
          <w:rFonts w:ascii="Times New Roman" w:hAnsi="Times New Roman"/>
          <w:sz w:val="24"/>
          <w:szCs w:val="24"/>
        </w:rPr>
        <w:t xml:space="preserve">можно отнести </w:t>
      </w:r>
      <w:r w:rsidR="0000738B">
        <w:rPr>
          <w:rFonts w:ascii="Times New Roman" w:hAnsi="Times New Roman"/>
          <w:sz w:val="24"/>
          <w:szCs w:val="24"/>
        </w:rPr>
        <w:t>снижение занятости в</w:t>
      </w:r>
      <w:r>
        <w:rPr>
          <w:rFonts w:ascii="Times New Roman" w:hAnsi="Times New Roman"/>
          <w:sz w:val="24"/>
          <w:szCs w:val="24"/>
        </w:rPr>
        <w:t>о</w:t>
      </w:r>
      <w:r w:rsidR="0000738B">
        <w:rPr>
          <w:rFonts w:ascii="Times New Roman" w:hAnsi="Times New Roman"/>
          <w:sz w:val="24"/>
          <w:szCs w:val="24"/>
        </w:rPr>
        <w:t xml:space="preserve"> «</w:t>
      </w:r>
      <w:r>
        <w:rPr>
          <w:rFonts w:ascii="Times New Roman" w:hAnsi="Times New Roman"/>
          <w:sz w:val="24"/>
          <w:szCs w:val="24"/>
        </w:rPr>
        <w:t>вредных</w:t>
      </w:r>
      <w:r w:rsidR="0000738B">
        <w:rPr>
          <w:rFonts w:ascii="Times New Roman" w:hAnsi="Times New Roman"/>
          <w:sz w:val="24"/>
          <w:szCs w:val="24"/>
        </w:rPr>
        <w:t>» отраслях.</w:t>
      </w:r>
    </w:p>
    <w:p w:rsidR="00841DF4" w:rsidRDefault="00841DF4" w:rsidP="00B31768">
      <w:pPr>
        <w:spacing w:line="360" w:lineRule="auto"/>
        <w:ind w:firstLine="708"/>
        <w:jc w:val="both"/>
        <w:rPr>
          <w:rFonts w:ascii="Times New Roman" w:hAnsi="Times New Roman"/>
          <w:sz w:val="24"/>
          <w:szCs w:val="24"/>
        </w:rPr>
      </w:pPr>
    </w:p>
    <w:p w:rsidR="00AE615E" w:rsidRDefault="004E7B9F" w:rsidP="008978B6">
      <w:pPr>
        <w:pStyle w:val="3"/>
        <w:rPr>
          <w:sz w:val="26"/>
          <w:szCs w:val="26"/>
        </w:rPr>
      </w:pPr>
      <w:bookmarkStart w:id="10" w:name="_Toc359584429"/>
      <w:r>
        <w:rPr>
          <w:sz w:val="26"/>
          <w:szCs w:val="26"/>
        </w:rPr>
        <w:t>Характеристики</w:t>
      </w:r>
      <w:r w:rsidR="0000738B" w:rsidRPr="00AE615E">
        <w:rPr>
          <w:sz w:val="26"/>
          <w:szCs w:val="26"/>
        </w:rPr>
        <w:t xml:space="preserve"> травматизма</w:t>
      </w:r>
      <w:r w:rsidR="008978B6">
        <w:rPr>
          <w:sz w:val="26"/>
          <w:szCs w:val="26"/>
        </w:rPr>
        <w:t>.</w:t>
      </w:r>
      <w:bookmarkEnd w:id="10"/>
    </w:p>
    <w:p w:rsidR="008978B6" w:rsidRPr="008978B6" w:rsidRDefault="008978B6" w:rsidP="008978B6"/>
    <w:p w:rsidR="00B1147A" w:rsidRPr="00841DF4" w:rsidRDefault="0000738B" w:rsidP="006B202C">
      <w:pPr>
        <w:spacing w:line="360" w:lineRule="auto"/>
        <w:ind w:firstLine="708"/>
        <w:jc w:val="both"/>
        <w:rPr>
          <w:rFonts w:ascii="Times New Roman" w:hAnsi="Times New Roman"/>
          <w:sz w:val="24"/>
          <w:szCs w:val="24"/>
        </w:rPr>
      </w:pPr>
      <w:r w:rsidRPr="00841DF4">
        <w:rPr>
          <w:rFonts w:ascii="Times New Roman" w:hAnsi="Times New Roman"/>
          <w:sz w:val="24"/>
          <w:szCs w:val="24"/>
        </w:rPr>
        <w:t xml:space="preserve">Для того чтобы понять серьёзность данной проблемы в России, давайте более подробно посмотрим на изменение структуры производственного травматизма. </w:t>
      </w:r>
    </w:p>
    <w:p w:rsidR="00B1147A" w:rsidRPr="00B1147A" w:rsidRDefault="00B1147A" w:rsidP="00B31768">
      <w:pPr>
        <w:spacing w:line="360" w:lineRule="auto"/>
        <w:jc w:val="both"/>
        <w:rPr>
          <w:rFonts w:ascii="Times New Roman" w:hAnsi="Times New Roman"/>
          <w:sz w:val="24"/>
          <w:szCs w:val="24"/>
          <w:u w:val="single"/>
        </w:rPr>
      </w:pPr>
      <w:r>
        <w:rPr>
          <w:rFonts w:ascii="Times New Roman" w:hAnsi="Times New Roman"/>
          <w:sz w:val="24"/>
          <w:szCs w:val="24"/>
          <w:u w:val="single"/>
        </w:rPr>
        <w:t>Пол</w:t>
      </w:r>
    </w:p>
    <w:p w:rsidR="0000738B" w:rsidRDefault="0000738B" w:rsidP="006B202C">
      <w:pPr>
        <w:spacing w:line="360" w:lineRule="auto"/>
        <w:ind w:firstLine="708"/>
        <w:jc w:val="both"/>
        <w:rPr>
          <w:rFonts w:ascii="Times New Roman" w:hAnsi="Times New Roman"/>
          <w:sz w:val="24"/>
          <w:szCs w:val="24"/>
        </w:rPr>
      </w:pPr>
      <w:r>
        <w:rPr>
          <w:rFonts w:ascii="Times New Roman" w:hAnsi="Times New Roman"/>
          <w:sz w:val="24"/>
          <w:szCs w:val="24"/>
        </w:rPr>
        <w:t>Как мы уже говорили,</w:t>
      </w:r>
      <w:r w:rsidR="00CD4B3C">
        <w:rPr>
          <w:rFonts w:ascii="Times New Roman" w:hAnsi="Times New Roman"/>
          <w:sz w:val="24"/>
          <w:szCs w:val="24"/>
        </w:rPr>
        <w:t xml:space="preserve"> в период с 1991 по 2008 года</w:t>
      </w:r>
      <w:r>
        <w:rPr>
          <w:rFonts w:ascii="Times New Roman" w:hAnsi="Times New Roman"/>
          <w:sz w:val="24"/>
          <w:szCs w:val="24"/>
        </w:rPr>
        <w:t xml:space="preserve"> общий уровень </w:t>
      </w:r>
      <w:proofErr w:type="spellStart"/>
      <w:r>
        <w:rPr>
          <w:rFonts w:ascii="Times New Roman" w:hAnsi="Times New Roman"/>
          <w:sz w:val="24"/>
          <w:szCs w:val="24"/>
        </w:rPr>
        <w:t>несмертельных</w:t>
      </w:r>
      <w:proofErr w:type="spellEnd"/>
      <w:r>
        <w:rPr>
          <w:rFonts w:ascii="Times New Roman" w:hAnsi="Times New Roman"/>
          <w:sz w:val="24"/>
          <w:szCs w:val="24"/>
        </w:rPr>
        <w:t xml:space="preserve"> случаев снизился</w:t>
      </w:r>
      <w:r w:rsidR="00CD4B3C">
        <w:rPr>
          <w:rFonts w:ascii="Times New Roman" w:hAnsi="Times New Roman"/>
          <w:sz w:val="24"/>
          <w:szCs w:val="24"/>
        </w:rPr>
        <w:t xml:space="preserve"> в 2.5 раза. </w:t>
      </w:r>
      <w:proofErr w:type="gramStart"/>
      <w:r w:rsidR="00CD4B3C">
        <w:rPr>
          <w:rFonts w:ascii="Times New Roman" w:hAnsi="Times New Roman"/>
          <w:sz w:val="24"/>
          <w:szCs w:val="24"/>
        </w:rPr>
        <w:t xml:space="preserve">Однако обратим внимание на тот факт, что </w:t>
      </w:r>
      <w:r w:rsidR="006D41A0">
        <w:rPr>
          <w:rFonts w:ascii="Times New Roman" w:hAnsi="Times New Roman"/>
          <w:sz w:val="24"/>
          <w:szCs w:val="24"/>
        </w:rPr>
        <w:t xml:space="preserve">за этот промежуток времени </w:t>
      </w:r>
      <w:r>
        <w:rPr>
          <w:rFonts w:ascii="Times New Roman" w:hAnsi="Times New Roman"/>
          <w:sz w:val="24"/>
          <w:szCs w:val="24"/>
        </w:rPr>
        <w:t>доля</w:t>
      </w:r>
      <w:r w:rsidR="00CD4B3C">
        <w:rPr>
          <w:rFonts w:ascii="Times New Roman" w:hAnsi="Times New Roman"/>
          <w:sz w:val="24"/>
          <w:szCs w:val="24"/>
        </w:rPr>
        <w:t xml:space="preserve"> травмированных мужчин</w:t>
      </w:r>
      <w:r w:rsidR="006D41A0">
        <w:rPr>
          <w:rFonts w:ascii="Times New Roman" w:hAnsi="Times New Roman"/>
          <w:sz w:val="24"/>
          <w:szCs w:val="24"/>
        </w:rPr>
        <w:t xml:space="preserve"> </w:t>
      </w:r>
      <w:r>
        <w:rPr>
          <w:rFonts w:ascii="Times New Roman" w:hAnsi="Times New Roman"/>
          <w:sz w:val="24"/>
          <w:szCs w:val="24"/>
        </w:rPr>
        <w:t xml:space="preserve">снизилась с 79% до 66%, что говорит об увеличение доли несчастных случаев </w:t>
      </w:r>
      <w:r w:rsidR="006D41A0">
        <w:rPr>
          <w:rFonts w:ascii="Times New Roman" w:hAnsi="Times New Roman"/>
          <w:sz w:val="24"/>
          <w:szCs w:val="24"/>
        </w:rPr>
        <w:t>с участием</w:t>
      </w:r>
      <w:r>
        <w:rPr>
          <w:rFonts w:ascii="Times New Roman" w:hAnsi="Times New Roman"/>
          <w:sz w:val="24"/>
          <w:szCs w:val="24"/>
        </w:rPr>
        <w:t xml:space="preserve"> женщин на 13%. Более того, доля</w:t>
      </w:r>
      <w:r w:rsidR="006D41A0">
        <w:rPr>
          <w:rFonts w:ascii="Times New Roman" w:hAnsi="Times New Roman"/>
          <w:sz w:val="24"/>
          <w:szCs w:val="24"/>
        </w:rPr>
        <w:t xml:space="preserve"> погибших женщин в результате производственного травматизма </w:t>
      </w:r>
      <w:r>
        <w:rPr>
          <w:rFonts w:ascii="Times New Roman" w:hAnsi="Times New Roman"/>
          <w:sz w:val="24"/>
          <w:szCs w:val="24"/>
        </w:rPr>
        <w:t>увеличилась примерно на 3% за этот период, а коэффициент вырос на 6%. Вероятнее всего это связано с увеличением количества женщин</w:t>
      </w:r>
      <w:proofErr w:type="gramEnd"/>
      <w:r>
        <w:rPr>
          <w:rFonts w:ascii="Times New Roman" w:hAnsi="Times New Roman"/>
          <w:sz w:val="24"/>
          <w:szCs w:val="24"/>
        </w:rPr>
        <w:t xml:space="preserve">, </w:t>
      </w:r>
      <w:proofErr w:type="gramStart"/>
      <w:r>
        <w:rPr>
          <w:rFonts w:ascii="Times New Roman" w:hAnsi="Times New Roman"/>
          <w:sz w:val="24"/>
          <w:szCs w:val="24"/>
        </w:rPr>
        <w:t>работ</w:t>
      </w:r>
      <w:r w:rsidR="006D41A0">
        <w:rPr>
          <w:rFonts w:ascii="Times New Roman" w:hAnsi="Times New Roman"/>
          <w:sz w:val="24"/>
          <w:szCs w:val="24"/>
        </w:rPr>
        <w:t>ающих на вредных условиях труда;</w:t>
      </w:r>
      <w:r>
        <w:rPr>
          <w:rFonts w:ascii="Times New Roman" w:hAnsi="Times New Roman"/>
          <w:sz w:val="24"/>
          <w:szCs w:val="24"/>
        </w:rPr>
        <w:t xml:space="preserve"> ч</w:t>
      </w:r>
      <w:r w:rsidR="006D41A0">
        <w:rPr>
          <w:rFonts w:ascii="Times New Roman" w:hAnsi="Times New Roman"/>
          <w:sz w:val="24"/>
          <w:szCs w:val="24"/>
        </w:rPr>
        <w:t xml:space="preserve">то является серьёзной проблемой для общества. </w:t>
      </w:r>
      <w:proofErr w:type="gramEnd"/>
    </w:p>
    <w:p w:rsidR="00B1147A" w:rsidRPr="00B1147A" w:rsidRDefault="00B1147A" w:rsidP="00B31768">
      <w:pPr>
        <w:spacing w:line="360" w:lineRule="auto"/>
        <w:jc w:val="both"/>
        <w:rPr>
          <w:rFonts w:ascii="Times New Roman" w:hAnsi="Times New Roman"/>
          <w:sz w:val="24"/>
          <w:szCs w:val="24"/>
          <w:u w:val="single"/>
        </w:rPr>
      </w:pPr>
      <w:r w:rsidRPr="00B1147A">
        <w:rPr>
          <w:rFonts w:ascii="Times New Roman" w:hAnsi="Times New Roman"/>
          <w:sz w:val="24"/>
          <w:szCs w:val="24"/>
          <w:u w:val="single"/>
        </w:rPr>
        <w:t>Отраслевая структура</w:t>
      </w:r>
      <w:r w:rsidRPr="00B1147A">
        <w:rPr>
          <w:rFonts w:ascii="Times New Roman" w:hAnsi="Times New Roman"/>
          <w:sz w:val="24"/>
          <w:szCs w:val="24"/>
        </w:rPr>
        <w:t>.</w:t>
      </w:r>
      <w:r w:rsidR="0000738B" w:rsidRPr="00B1147A">
        <w:rPr>
          <w:rFonts w:ascii="Times New Roman" w:hAnsi="Times New Roman"/>
          <w:sz w:val="24"/>
          <w:szCs w:val="24"/>
        </w:rPr>
        <w:t xml:space="preserve"> </w:t>
      </w:r>
      <w:r w:rsidR="0000738B" w:rsidRPr="00B1147A">
        <w:rPr>
          <w:rFonts w:ascii="Times New Roman" w:hAnsi="Times New Roman"/>
          <w:sz w:val="24"/>
          <w:szCs w:val="24"/>
        </w:rPr>
        <w:tab/>
      </w:r>
    </w:p>
    <w:p w:rsidR="0000738B" w:rsidRDefault="00B1147A" w:rsidP="006B202C">
      <w:pPr>
        <w:spacing w:line="360" w:lineRule="auto"/>
        <w:ind w:firstLine="708"/>
        <w:jc w:val="both"/>
        <w:rPr>
          <w:rFonts w:ascii="Times New Roman" w:hAnsi="Times New Roman"/>
          <w:sz w:val="24"/>
          <w:szCs w:val="24"/>
        </w:rPr>
      </w:pPr>
      <w:r>
        <w:rPr>
          <w:rFonts w:ascii="Times New Roman" w:hAnsi="Times New Roman"/>
          <w:sz w:val="24"/>
          <w:szCs w:val="24"/>
        </w:rPr>
        <w:t xml:space="preserve">Интересен тот факт, </w:t>
      </w:r>
      <w:r w:rsidR="00A653CC">
        <w:rPr>
          <w:rFonts w:ascii="Times New Roman" w:hAnsi="Times New Roman"/>
          <w:sz w:val="24"/>
          <w:szCs w:val="24"/>
        </w:rPr>
        <w:t>что,</w:t>
      </w:r>
      <w:r>
        <w:rPr>
          <w:rFonts w:ascii="Times New Roman" w:hAnsi="Times New Roman"/>
          <w:sz w:val="24"/>
          <w:szCs w:val="24"/>
        </w:rPr>
        <w:t xml:space="preserve"> несмотря на снижение количества случаев производственного травматизма, доля</w:t>
      </w:r>
      <w:r w:rsidR="0000738B">
        <w:rPr>
          <w:rFonts w:ascii="Times New Roman" w:hAnsi="Times New Roman"/>
          <w:sz w:val="24"/>
          <w:szCs w:val="24"/>
        </w:rPr>
        <w:t xml:space="preserve"> занятых во вредных условиях труда </w:t>
      </w:r>
      <w:r>
        <w:rPr>
          <w:rFonts w:ascii="Times New Roman" w:hAnsi="Times New Roman"/>
          <w:sz w:val="24"/>
          <w:szCs w:val="24"/>
        </w:rPr>
        <w:t>увеличивается во</w:t>
      </w:r>
      <w:r w:rsidR="0000738B">
        <w:rPr>
          <w:rFonts w:ascii="Times New Roman" w:hAnsi="Times New Roman"/>
          <w:sz w:val="24"/>
          <w:szCs w:val="24"/>
        </w:rPr>
        <w:t xml:space="preserve"> всех отраслей (на 42%).</w:t>
      </w:r>
      <w:r>
        <w:rPr>
          <w:rFonts w:ascii="Times New Roman" w:hAnsi="Times New Roman"/>
          <w:sz w:val="24"/>
          <w:szCs w:val="24"/>
        </w:rPr>
        <w:t xml:space="preserve"> См. Рис. 1. Стоит отметить, что с</w:t>
      </w:r>
      <w:r w:rsidR="0000738B">
        <w:rPr>
          <w:rFonts w:ascii="Times New Roman" w:hAnsi="Times New Roman"/>
          <w:sz w:val="24"/>
          <w:szCs w:val="24"/>
        </w:rPr>
        <w:t>амые значительные повышения наблюдались в строительной отрасли, удельный вес работников в которой увеличился на 90%</w:t>
      </w:r>
      <w:r w:rsidR="00BE0DEE">
        <w:rPr>
          <w:rFonts w:ascii="Times New Roman" w:hAnsi="Times New Roman"/>
          <w:sz w:val="24"/>
          <w:szCs w:val="24"/>
        </w:rPr>
        <w:t>,</w:t>
      </w:r>
      <w:r w:rsidR="0000738B">
        <w:rPr>
          <w:rFonts w:ascii="Times New Roman" w:hAnsi="Times New Roman"/>
          <w:sz w:val="24"/>
          <w:szCs w:val="24"/>
        </w:rPr>
        <w:t xml:space="preserve"> и в отрас</w:t>
      </w:r>
      <w:r>
        <w:rPr>
          <w:rFonts w:ascii="Times New Roman" w:hAnsi="Times New Roman"/>
          <w:sz w:val="24"/>
          <w:szCs w:val="24"/>
        </w:rPr>
        <w:t xml:space="preserve">ли транспорта и связи (на </w:t>
      </w:r>
      <w:r w:rsidR="0000738B">
        <w:rPr>
          <w:rFonts w:ascii="Times New Roman" w:hAnsi="Times New Roman"/>
          <w:sz w:val="24"/>
          <w:szCs w:val="24"/>
        </w:rPr>
        <w:t>74%</w:t>
      </w:r>
      <w:r>
        <w:rPr>
          <w:rFonts w:ascii="Times New Roman" w:hAnsi="Times New Roman"/>
          <w:sz w:val="24"/>
          <w:szCs w:val="24"/>
        </w:rPr>
        <w:t>)</w:t>
      </w:r>
      <w:r w:rsidR="0000738B">
        <w:rPr>
          <w:rFonts w:ascii="Times New Roman" w:hAnsi="Times New Roman"/>
          <w:sz w:val="24"/>
          <w:szCs w:val="24"/>
        </w:rPr>
        <w:t>.</w:t>
      </w:r>
    </w:p>
    <w:p w:rsidR="00841DF4" w:rsidRDefault="00841DF4" w:rsidP="00841DF4">
      <w:pPr>
        <w:spacing w:line="360" w:lineRule="auto"/>
        <w:ind w:firstLine="1418"/>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3987165" cy="288163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3987165" cy="2881630"/>
                    </a:xfrm>
                    <a:prstGeom prst="rect">
                      <a:avLst/>
                    </a:prstGeom>
                    <a:noFill/>
                    <a:ln w="9525">
                      <a:noFill/>
                      <a:miter lim="800000"/>
                      <a:headEnd/>
                      <a:tailEnd/>
                    </a:ln>
                  </pic:spPr>
                </pic:pic>
              </a:graphicData>
            </a:graphic>
          </wp:inline>
        </w:drawing>
      </w:r>
      <w:r w:rsidRPr="008A20BA">
        <w:rPr>
          <w:rFonts w:ascii="Times New Roman" w:hAnsi="Times New Roman"/>
          <w:sz w:val="24"/>
          <w:szCs w:val="24"/>
        </w:rPr>
        <w:t xml:space="preserve"> </w:t>
      </w:r>
    </w:p>
    <w:p w:rsidR="00111516" w:rsidRDefault="00111516" w:rsidP="00111516">
      <w:pPr>
        <w:spacing w:line="360" w:lineRule="auto"/>
        <w:jc w:val="center"/>
        <w:rPr>
          <w:rFonts w:ascii="Times New Roman" w:hAnsi="Times New Roman"/>
          <w:sz w:val="24"/>
          <w:szCs w:val="24"/>
        </w:rPr>
      </w:pPr>
      <w:r>
        <w:rPr>
          <w:rFonts w:ascii="Times New Roman" w:hAnsi="Times New Roman"/>
          <w:sz w:val="24"/>
          <w:szCs w:val="24"/>
        </w:rPr>
        <w:t>Источник: Росстат</w:t>
      </w:r>
    </w:p>
    <w:p w:rsidR="00841DF4" w:rsidRPr="008A20BA" w:rsidRDefault="00841DF4" w:rsidP="002553EC">
      <w:pPr>
        <w:spacing w:line="360" w:lineRule="auto"/>
        <w:jc w:val="center"/>
        <w:rPr>
          <w:rFonts w:ascii="Times New Roman" w:hAnsi="Times New Roman"/>
          <w:sz w:val="24"/>
          <w:szCs w:val="24"/>
        </w:rPr>
      </w:pPr>
      <w:r w:rsidRPr="008A20BA">
        <w:rPr>
          <w:rFonts w:ascii="Times New Roman" w:hAnsi="Times New Roman"/>
          <w:sz w:val="24"/>
          <w:szCs w:val="24"/>
        </w:rPr>
        <w:t>Рис.1. Удельный вес работников, занятых во вредных  условиях труда, по отраслям, 2004-2011 гг.</w:t>
      </w:r>
    </w:p>
    <w:p w:rsidR="00841DF4" w:rsidRDefault="00841DF4" w:rsidP="00B31768">
      <w:pPr>
        <w:spacing w:line="360" w:lineRule="auto"/>
        <w:jc w:val="both"/>
        <w:rPr>
          <w:rFonts w:ascii="Times New Roman" w:hAnsi="Times New Roman"/>
          <w:sz w:val="24"/>
          <w:szCs w:val="24"/>
        </w:rPr>
      </w:pPr>
    </w:p>
    <w:p w:rsidR="00B1147A" w:rsidRPr="00B1147A" w:rsidRDefault="00B1147A" w:rsidP="00B31768">
      <w:pPr>
        <w:spacing w:line="360" w:lineRule="auto"/>
        <w:jc w:val="both"/>
        <w:rPr>
          <w:rFonts w:ascii="Times New Roman" w:hAnsi="Times New Roman"/>
          <w:sz w:val="24"/>
          <w:szCs w:val="24"/>
          <w:u w:val="single"/>
        </w:rPr>
      </w:pPr>
      <w:r w:rsidRPr="00B1147A">
        <w:rPr>
          <w:rFonts w:ascii="Times New Roman" w:hAnsi="Times New Roman"/>
          <w:sz w:val="24"/>
          <w:szCs w:val="24"/>
          <w:u w:val="single"/>
        </w:rPr>
        <w:t>Вредные факторы.</w:t>
      </w:r>
      <w:r w:rsidR="0000738B" w:rsidRPr="00B1147A">
        <w:rPr>
          <w:rFonts w:ascii="Times New Roman" w:hAnsi="Times New Roman"/>
          <w:sz w:val="24"/>
          <w:szCs w:val="24"/>
        </w:rPr>
        <w:tab/>
      </w:r>
    </w:p>
    <w:p w:rsidR="0000738B" w:rsidRDefault="00B1147A" w:rsidP="006B202C">
      <w:pPr>
        <w:spacing w:line="360" w:lineRule="auto"/>
        <w:ind w:firstLine="708"/>
        <w:jc w:val="both"/>
        <w:rPr>
          <w:rFonts w:ascii="Times New Roman" w:hAnsi="Times New Roman"/>
          <w:sz w:val="24"/>
          <w:szCs w:val="24"/>
        </w:rPr>
      </w:pPr>
      <w:proofErr w:type="gramStart"/>
      <w:r>
        <w:rPr>
          <w:rFonts w:ascii="Times New Roman" w:hAnsi="Times New Roman"/>
          <w:sz w:val="24"/>
          <w:szCs w:val="24"/>
        </w:rPr>
        <w:t>Согласно Росстату</w:t>
      </w:r>
      <w:r w:rsidR="002553EC">
        <w:rPr>
          <w:rFonts w:ascii="Times New Roman" w:hAnsi="Times New Roman"/>
          <w:sz w:val="24"/>
          <w:szCs w:val="24"/>
        </w:rPr>
        <w:t xml:space="preserve"> </w:t>
      </w:r>
      <w:r w:rsidR="002553EC" w:rsidRPr="002553EC">
        <w:rPr>
          <w:rFonts w:ascii="Times New Roman" w:hAnsi="Times New Roman"/>
          <w:sz w:val="24"/>
          <w:szCs w:val="24"/>
        </w:rPr>
        <w:t>[</w:t>
      </w:r>
      <w:r w:rsidR="002553EC">
        <w:rPr>
          <w:rFonts w:ascii="Times New Roman" w:hAnsi="Times New Roman"/>
          <w:sz w:val="24"/>
          <w:szCs w:val="24"/>
        </w:rPr>
        <w:t>Росстат, 1999</w:t>
      </w:r>
      <w:r w:rsidR="002553EC" w:rsidRPr="002553EC">
        <w:rPr>
          <w:rFonts w:ascii="Times New Roman" w:hAnsi="Times New Roman"/>
          <w:sz w:val="24"/>
          <w:szCs w:val="24"/>
        </w:rPr>
        <w:t>]</w:t>
      </w:r>
      <w:r>
        <w:rPr>
          <w:rFonts w:ascii="Times New Roman" w:hAnsi="Times New Roman"/>
          <w:sz w:val="24"/>
          <w:szCs w:val="24"/>
        </w:rPr>
        <w:t>, в</w:t>
      </w:r>
      <w:r w:rsidR="0000738B">
        <w:rPr>
          <w:rFonts w:ascii="Times New Roman" w:hAnsi="Times New Roman"/>
          <w:sz w:val="24"/>
          <w:szCs w:val="24"/>
        </w:rPr>
        <w:t xml:space="preserve"> период с конца 2004 по конец 2010 выросла доля работников, занятых тяжёлым физическим трудом, то есть испытывающих серьёзную «нагрузкам на опорно-двигательный аппарат и функциональные системы организма (</w:t>
      </w:r>
      <w:r w:rsidR="0089366C">
        <w:rPr>
          <w:rFonts w:ascii="Times New Roman" w:hAnsi="Times New Roman"/>
          <w:sz w:val="24"/>
          <w:szCs w:val="24"/>
        </w:rPr>
        <w:t>сердечнососудистую</w:t>
      </w:r>
      <w:r w:rsidR="0000738B">
        <w:rPr>
          <w:rFonts w:ascii="Times New Roman" w:hAnsi="Times New Roman"/>
          <w:sz w:val="24"/>
          <w:szCs w:val="24"/>
        </w:rPr>
        <w:t>, дыхательную и т</w:t>
      </w:r>
      <w:r w:rsidR="0089366C" w:rsidRPr="0089366C">
        <w:rPr>
          <w:rFonts w:ascii="Times New Roman" w:hAnsi="Times New Roman"/>
          <w:sz w:val="24"/>
          <w:szCs w:val="24"/>
        </w:rPr>
        <w:t>.</w:t>
      </w:r>
      <w:r w:rsidR="0000738B">
        <w:rPr>
          <w:rFonts w:ascii="Times New Roman" w:hAnsi="Times New Roman"/>
          <w:sz w:val="24"/>
          <w:szCs w:val="24"/>
        </w:rPr>
        <w:t>д.), обеспечивающие его деятельность, во время трудового процесса»</w:t>
      </w:r>
      <w:r w:rsidR="005717F6">
        <w:rPr>
          <w:rFonts w:ascii="Times New Roman" w:hAnsi="Times New Roman"/>
          <w:sz w:val="24"/>
          <w:szCs w:val="24"/>
        </w:rPr>
        <w:t xml:space="preserve"> </w:t>
      </w:r>
      <w:r w:rsidR="005717F6" w:rsidRPr="00AB195A">
        <w:rPr>
          <w:rFonts w:ascii="Times New Roman" w:hAnsi="Times New Roman"/>
          <w:sz w:val="24"/>
          <w:szCs w:val="24"/>
        </w:rPr>
        <w:t>[</w:t>
      </w:r>
      <w:r w:rsidR="005717F6">
        <w:rPr>
          <w:rFonts w:ascii="Times New Roman" w:hAnsi="Times New Roman"/>
        </w:rPr>
        <w:t>Руководство, 2005</w:t>
      </w:r>
      <w:r w:rsidR="005717F6" w:rsidRPr="005717F6">
        <w:rPr>
          <w:rFonts w:ascii="Times New Roman" w:hAnsi="Times New Roman"/>
        </w:rPr>
        <w:t>]</w:t>
      </w:r>
      <w:r w:rsidR="0000738B">
        <w:rPr>
          <w:rFonts w:ascii="Times New Roman" w:hAnsi="Times New Roman"/>
          <w:sz w:val="24"/>
          <w:szCs w:val="24"/>
        </w:rPr>
        <w:t>.</w:t>
      </w:r>
      <w:proofErr w:type="gramEnd"/>
      <w:r w:rsidR="0000738B">
        <w:rPr>
          <w:rFonts w:ascii="Times New Roman" w:hAnsi="Times New Roman"/>
          <w:sz w:val="24"/>
          <w:szCs w:val="24"/>
        </w:rPr>
        <w:t xml:space="preserve"> </w:t>
      </w:r>
      <w:proofErr w:type="gramStart"/>
      <w:r w:rsidR="0000738B">
        <w:rPr>
          <w:rFonts w:ascii="Times New Roman" w:hAnsi="Times New Roman"/>
          <w:sz w:val="24"/>
          <w:szCs w:val="24"/>
        </w:rPr>
        <w:t>Несмотря на то, что рост доли занятых тяжелым трудом характерен для всех отраслей, самое значительное повышение было зафиксирова</w:t>
      </w:r>
      <w:r w:rsidR="00014602">
        <w:rPr>
          <w:rFonts w:ascii="Times New Roman" w:hAnsi="Times New Roman"/>
          <w:sz w:val="24"/>
          <w:szCs w:val="24"/>
        </w:rPr>
        <w:t>но в добывающей промышленности.</w:t>
      </w:r>
      <w:proofErr w:type="gramEnd"/>
      <w:r w:rsidR="00014602">
        <w:rPr>
          <w:rFonts w:ascii="Times New Roman" w:hAnsi="Times New Roman"/>
          <w:sz w:val="24"/>
          <w:szCs w:val="24"/>
        </w:rPr>
        <w:t xml:space="preserve"> Лишь в</w:t>
      </w:r>
      <w:r w:rsidR="0000738B">
        <w:rPr>
          <w:rFonts w:ascii="Times New Roman" w:hAnsi="Times New Roman"/>
          <w:sz w:val="24"/>
          <w:szCs w:val="24"/>
        </w:rPr>
        <w:t xml:space="preserve"> </w:t>
      </w:r>
      <w:smartTag w:uri="urn:schemas-microsoft-com:office:smarttags" w:element="metricconverter">
        <w:smartTagPr>
          <w:attr w:name="ProductID" w:val="2004 г"/>
        </w:smartTagPr>
        <w:r w:rsidR="0000738B">
          <w:rPr>
            <w:rFonts w:ascii="Times New Roman" w:hAnsi="Times New Roman"/>
            <w:sz w:val="24"/>
            <w:szCs w:val="24"/>
          </w:rPr>
          <w:t>2004 г</w:t>
        </w:r>
      </w:smartTag>
      <w:r w:rsidR="0000738B">
        <w:rPr>
          <w:rFonts w:ascii="Times New Roman" w:hAnsi="Times New Roman"/>
          <w:sz w:val="24"/>
          <w:szCs w:val="24"/>
        </w:rPr>
        <w:t>. тяжелом трудом</w:t>
      </w:r>
      <w:r w:rsidR="00014602">
        <w:rPr>
          <w:rFonts w:ascii="Times New Roman" w:hAnsi="Times New Roman"/>
          <w:sz w:val="24"/>
          <w:szCs w:val="24"/>
        </w:rPr>
        <w:t xml:space="preserve"> в ней</w:t>
      </w:r>
      <w:r w:rsidR="0000738B">
        <w:rPr>
          <w:rFonts w:ascii="Times New Roman" w:hAnsi="Times New Roman"/>
          <w:sz w:val="24"/>
          <w:szCs w:val="24"/>
        </w:rPr>
        <w:t xml:space="preserve"> было занято 13.9%, из котор</w:t>
      </w:r>
      <w:r w:rsidR="00014602">
        <w:rPr>
          <w:rFonts w:ascii="Times New Roman" w:hAnsi="Times New Roman"/>
          <w:sz w:val="24"/>
          <w:szCs w:val="24"/>
        </w:rPr>
        <w:t>ых 17.1% мужчин и 4.4% женщин, о</w:t>
      </w:r>
      <w:r w:rsidR="0000738B">
        <w:rPr>
          <w:rFonts w:ascii="Times New Roman" w:hAnsi="Times New Roman"/>
          <w:sz w:val="24"/>
          <w:szCs w:val="24"/>
        </w:rPr>
        <w:t>днако уже в 2010</w:t>
      </w:r>
      <w:r w:rsidR="00014602">
        <w:rPr>
          <w:rFonts w:ascii="Times New Roman" w:hAnsi="Times New Roman"/>
          <w:sz w:val="24"/>
          <w:szCs w:val="24"/>
        </w:rPr>
        <w:t xml:space="preserve"> году эта доля выросла до 22.8% (</w:t>
      </w:r>
      <w:r w:rsidR="0000738B">
        <w:rPr>
          <w:rFonts w:ascii="Times New Roman" w:hAnsi="Times New Roman"/>
          <w:sz w:val="24"/>
          <w:szCs w:val="24"/>
        </w:rPr>
        <w:t xml:space="preserve">26.9% </w:t>
      </w:r>
      <w:r w:rsidR="00014602">
        <w:rPr>
          <w:rFonts w:ascii="Times New Roman" w:hAnsi="Times New Roman"/>
          <w:sz w:val="24"/>
          <w:szCs w:val="24"/>
        </w:rPr>
        <w:t xml:space="preserve">мужчин </w:t>
      </w:r>
      <w:r w:rsidR="0000738B">
        <w:rPr>
          <w:rFonts w:ascii="Times New Roman" w:hAnsi="Times New Roman"/>
          <w:sz w:val="24"/>
          <w:szCs w:val="24"/>
        </w:rPr>
        <w:t xml:space="preserve">и 7.7% </w:t>
      </w:r>
      <w:r w:rsidR="00014602">
        <w:rPr>
          <w:rFonts w:ascii="Times New Roman" w:hAnsi="Times New Roman"/>
          <w:sz w:val="24"/>
          <w:szCs w:val="24"/>
        </w:rPr>
        <w:t xml:space="preserve">женщин </w:t>
      </w:r>
      <w:r w:rsidR="0000738B">
        <w:rPr>
          <w:rFonts w:ascii="Times New Roman" w:hAnsi="Times New Roman"/>
          <w:sz w:val="24"/>
          <w:szCs w:val="24"/>
        </w:rPr>
        <w:t>соответственно</w:t>
      </w:r>
      <w:r w:rsidR="00014602">
        <w:rPr>
          <w:rFonts w:ascii="Times New Roman" w:hAnsi="Times New Roman"/>
          <w:sz w:val="24"/>
          <w:szCs w:val="24"/>
        </w:rPr>
        <w:t>)</w:t>
      </w:r>
      <w:r w:rsidR="0000738B">
        <w:rPr>
          <w:rFonts w:ascii="Times New Roman" w:hAnsi="Times New Roman"/>
          <w:sz w:val="24"/>
          <w:szCs w:val="24"/>
        </w:rPr>
        <w:t>. То есть доля работников занятых тяжелым трудом в этой отрасли выросла на 9%, в то вре</w:t>
      </w:r>
      <w:r w:rsidR="00014602">
        <w:rPr>
          <w:rFonts w:ascii="Times New Roman" w:hAnsi="Times New Roman"/>
          <w:sz w:val="24"/>
          <w:szCs w:val="24"/>
        </w:rPr>
        <w:t>мя как доля женщин на 3.3%, что даёт повод для тревоги</w:t>
      </w:r>
      <w:r w:rsidR="0000738B">
        <w:rPr>
          <w:rFonts w:ascii="Times New Roman" w:hAnsi="Times New Roman"/>
          <w:sz w:val="24"/>
          <w:szCs w:val="24"/>
        </w:rPr>
        <w:t>.</w:t>
      </w:r>
    </w:p>
    <w:p w:rsidR="0000738B" w:rsidRDefault="0000738B" w:rsidP="00B31768">
      <w:pPr>
        <w:spacing w:line="360" w:lineRule="auto"/>
        <w:jc w:val="both"/>
        <w:rPr>
          <w:rFonts w:ascii="Times New Roman" w:hAnsi="Times New Roman"/>
          <w:sz w:val="24"/>
          <w:szCs w:val="24"/>
        </w:rPr>
      </w:pPr>
      <w:r>
        <w:rPr>
          <w:rFonts w:ascii="Times New Roman" w:hAnsi="Times New Roman"/>
          <w:sz w:val="24"/>
          <w:szCs w:val="24"/>
        </w:rPr>
        <w:tab/>
      </w:r>
      <w:proofErr w:type="gramStart"/>
      <w:r w:rsidR="00014602">
        <w:rPr>
          <w:rFonts w:ascii="Times New Roman" w:hAnsi="Times New Roman"/>
          <w:sz w:val="24"/>
          <w:szCs w:val="24"/>
        </w:rPr>
        <w:t>Также о</w:t>
      </w:r>
      <w:r>
        <w:rPr>
          <w:rFonts w:ascii="Times New Roman" w:hAnsi="Times New Roman"/>
          <w:sz w:val="24"/>
          <w:szCs w:val="24"/>
        </w:rPr>
        <w:t xml:space="preserve">братим внимание на то, что из всех работников, занятых во вредных условиях труда, наибольшую часть составляли сотрудники, работающие под воздействием шума, ультра и инфразвуков, причём в добывающей промышленности это показатель увеличился на 8% (до 28.8% мужчин) в период с 2004 по 2010 гг. Затем идёт </w:t>
      </w:r>
      <w:r>
        <w:rPr>
          <w:rFonts w:ascii="Times New Roman" w:hAnsi="Times New Roman"/>
          <w:sz w:val="24"/>
          <w:szCs w:val="24"/>
        </w:rPr>
        <w:lastRenderedPageBreak/>
        <w:t>повышенная запылённость (12.7%), вибрация (12.5%) и загазованность рабочей зоны (5.9%)</w:t>
      </w:r>
      <w:r>
        <w:rPr>
          <w:rStyle w:val="a3"/>
          <w:rFonts w:ascii="Times New Roman" w:hAnsi="Times New Roman"/>
          <w:sz w:val="24"/>
          <w:szCs w:val="24"/>
        </w:rPr>
        <w:footnoteReference w:id="1"/>
      </w:r>
      <w:r>
        <w:rPr>
          <w:rFonts w:ascii="Times New Roman" w:hAnsi="Times New Roman"/>
          <w:sz w:val="24"/>
          <w:szCs w:val="24"/>
        </w:rPr>
        <w:t xml:space="preserve">. </w:t>
      </w:r>
      <w:proofErr w:type="gramEnd"/>
    </w:p>
    <w:p w:rsidR="0000738B" w:rsidRPr="0004780E" w:rsidRDefault="0000738B" w:rsidP="00B31768">
      <w:pPr>
        <w:spacing w:line="360" w:lineRule="auto"/>
        <w:jc w:val="both"/>
        <w:rPr>
          <w:rFonts w:ascii="Times New Roman" w:hAnsi="Times New Roman"/>
          <w:sz w:val="24"/>
          <w:szCs w:val="24"/>
        </w:rPr>
      </w:pPr>
      <w:r>
        <w:rPr>
          <w:rFonts w:ascii="Times New Roman" w:hAnsi="Times New Roman"/>
          <w:sz w:val="24"/>
          <w:szCs w:val="24"/>
        </w:rPr>
        <w:tab/>
      </w:r>
      <w:r w:rsidRPr="0004780E">
        <w:rPr>
          <w:rFonts w:ascii="Times New Roman" w:hAnsi="Times New Roman"/>
          <w:sz w:val="24"/>
          <w:szCs w:val="24"/>
        </w:rPr>
        <w:t xml:space="preserve">Однако все эти </w:t>
      </w:r>
      <w:r w:rsidR="00BE0DEE" w:rsidRPr="0004780E">
        <w:rPr>
          <w:rFonts w:ascii="Times New Roman" w:hAnsi="Times New Roman"/>
          <w:sz w:val="24"/>
          <w:szCs w:val="24"/>
        </w:rPr>
        <w:t xml:space="preserve">«характеристики» и «тренды» не показывают полной картины ситуации, сложившейся в сфере охраны труда в России. Нам необходимо </w:t>
      </w:r>
      <w:proofErr w:type="spellStart"/>
      <w:r w:rsidR="00BE0DEE" w:rsidRPr="0004780E">
        <w:rPr>
          <w:rFonts w:ascii="Times New Roman" w:hAnsi="Times New Roman"/>
          <w:sz w:val="24"/>
          <w:szCs w:val="24"/>
        </w:rPr>
        <w:t>межстрановое</w:t>
      </w:r>
      <w:proofErr w:type="spellEnd"/>
      <w:r w:rsidR="00BE0DEE" w:rsidRPr="0004780E">
        <w:rPr>
          <w:rFonts w:ascii="Times New Roman" w:hAnsi="Times New Roman"/>
          <w:sz w:val="24"/>
          <w:szCs w:val="24"/>
        </w:rPr>
        <w:t xml:space="preserve"> сравнение.</w:t>
      </w:r>
    </w:p>
    <w:p w:rsidR="0000738B" w:rsidRPr="00AE615E" w:rsidRDefault="0000738B" w:rsidP="00B31768">
      <w:pPr>
        <w:spacing w:line="360" w:lineRule="auto"/>
        <w:jc w:val="both"/>
        <w:rPr>
          <w:rFonts w:ascii="Times New Roman" w:hAnsi="Times New Roman"/>
          <w:sz w:val="24"/>
          <w:szCs w:val="24"/>
        </w:rPr>
      </w:pPr>
    </w:p>
    <w:p w:rsidR="00AE615E" w:rsidRPr="00AE615E" w:rsidRDefault="0000738B" w:rsidP="008978B6">
      <w:pPr>
        <w:pStyle w:val="3"/>
      </w:pPr>
      <w:bookmarkStart w:id="11" w:name="_Toc359584430"/>
      <w:r w:rsidRPr="00AE615E">
        <w:rPr>
          <w:sz w:val="26"/>
          <w:szCs w:val="26"/>
        </w:rPr>
        <w:t xml:space="preserve">Сравнение с </w:t>
      </w:r>
      <w:r w:rsidR="00FB15DD" w:rsidRPr="00AE615E">
        <w:rPr>
          <w:sz w:val="26"/>
          <w:szCs w:val="26"/>
        </w:rPr>
        <w:t>другими странами</w:t>
      </w:r>
      <w:r w:rsidR="008978B6">
        <w:rPr>
          <w:sz w:val="26"/>
          <w:szCs w:val="26"/>
        </w:rPr>
        <w:t>.</w:t>
      </w:r>
      <w:bookmarkEnd w:id="11"/>
    </w:p>
    <w:p w:rsidR="0000738B" w:rsidRPr="00F2537D" w:rsidRDefault="0000738B" w:rsidP="00B31768">
      <w:pPr>
        <w:spacing w:line="360" w:lineRule="auto"/>
        <w:jc w:val="both"/>
        <w:rPr>
          <w:rFonts w:ascii="Times New Roman" w:hAnsi="Times New Roman"/>
          <w:sz w:val="24"/>
          <w:szCs w:val="24"/>
        </w:rPr>
      </w:pPr>
      <w:r>
        <w:rPr>
          <w:rFonts w:ascii="Times New Roman" w:hAnsi="Times New Roman"/>
          <w:sz w:val="24"/>
          <w:szCs w:val="24"/>
        </w:rPr>
        <w:tab/>
        <w:t xml:space="preserve">В качестве основной </w:t>
      </w:r>
      <w:proofErr w:type="spellStart"/>
      <w:r>
        <w:rPr>
          <w:rFonts w:ascii="Times New Roman" w:hAnsi="Times New Roman"/>
          <w:sz w:val="24"/>
          <w:szCs w:val="24"/>
        </w:rPr>
        <w:t>референтной</w:t>
      </w:r>
      <w:proofErr w:type="spellEnd"/>
      <w:r>
        <w:rPr>
          <w:rFonts w:ascii="Times New Roman" w:hAnsi="Times New Roman"/>
          <w:sz w:val="24"/>
          <w:szCs w:val="24"/>
        </w:rPr>
        <w:t xml:space="preserve"> группы</w:t>
      </w:r>
      <w:r w:rsidR="00BE0DEE">
        <w:rPr>
          <w:rFonts w:ascii="Times New Roman" w:hAnsi="Times New Roman"/>
          <w:sz w:val="24"/>
          <w:szCs w:val="24"/>
        </w:rPr>
        <w:t xml:space="preserve"> для нашего сравнения</w:t>
      </w:r>
      <w:r>
        <w:rPr>
          <w:rFonts w:ascii="Times New Roman" w:hAnsi="Times New Roman"/>
          <w:sz w:val="24"/>
          <w:szCs w:val="24"/>
        </w:rPr>
        <w:t xml:space="preserve"> была взята группа стран Евро</w:t>
      </w:r>
      <w:r w:rsidRPr="00F2537D">
        <w:rPr>
          <w:rFonts w:ascii="Times New Roman" w:hAnsi="Times New Roman"/>
          <w:sz w:val="24"/>
          <w:szCs w:val="24"/>
        </w:rPr>
        <w:t>–</w:t>
      </w:r>
      <w:proofErr w:type="gramStart"/>
      <w:r>
        <w:rPr>
          <w:rFonts w:ascii="Times New Roman" w:hAnsi="Times New Roman"/>
          <w:sz w:val="24"/>
          <w:szCs w:val="24"/>
          <w:lang w:val="en-US"/>
        </w:rPr>
        <w:t>BC</w:t>
      </w:r>
      <w:proofErr w:type="gramEnd"/>
      <w:r>
        <w:rPr>
          <w:rFonts w:ascii="Times New Roman" w:hAnsi="Times New Roman"/>
          <w:sz w:val="24"/>
          <w:szCs w:val="24"/>
        </w:rPr>
        <w:t xml:space="preserve"> (классификация ВОЗ – Всемирная организация здравоохранения)</w:t>
      </w:r>
      <w:r w:rsidRPr="00F2537D">
        <w:rPr>
          <w:rFonts w:ascii="Times New Roman" w:hAnsi="Times New Roman"/>
          <w:sz w:val="24"/>
          <w:szCs w:val="24"/>
        </w:rPr>
        <w:t>,</w:t>
      </w:r>
      <w:r>
        <w:rPr>
          <w:rFonts w:ascii="Times New Roman" w:hAnsi="Times New Roman"/>
          <w:sz w:val="24"/>
          <w:szCs w:val="24"/>
        </w:rPr>
        <w:t xml:space="preserve"> в которую вошли 25 бывших социалистических стран Центральной и Восточной Европы и СНГ, имеющих низкий или высокий показатели смертности среди взрослых. Во вторую группу Евро–</w:t>
      </w:r>
      <w:proofErr w:type="gramStart"/>
      <w:r>
        <w:rPr>
          <w:rFonts w:ascii="Times New Roman" w:hAnsi="Times New Roman"/>
          <w:sz w:val="24"/>
          <w:szCs w:val="24"/>
          <w:lang w:val="en-US"/>
        </w:rPr>
        <w:t>A</w:t>
      </w:r>
      <w:proofErr w:type="gramEnd"/>
      <w:r w:rsidRPr="00F2537D">
        <w:rPr>
          <w:rFonts w:ascii="Times New Roman" w:hAnsi="Times New Roman"/>
          <w:sz w:val="24"/>
          <w:szCs w:val="24"/>
        </w:rPr>
        <w:t xml:space="preserve"> </w:t>
      </w:r>
      <w:r>
        <w:rPr>
          <w:rFonts w:ascii="Times New Roman" w:hAnsi="Times New Roman"/>
          <w:sz w:val="24"/>
          <w:szCs w:val="24"/>
        </w:rPr>
        <w:t>вошло 27 стран с очень низкими показателями смертности. Все данные взяты с сайта ВОЗ; все показатели рассчитываются на 100 тыс. человек.</w:t>
      </w:r>
    </w:p>
    <w:p w:rsidR="0000738B" w:rsidRPr="009E141B" w:rsidRDefault="0000738B" w:rsidP="00B31768">
      <w:pPr>
        <w:spacing w:line="360" w:lineRule="auto"/>
        <w:jc w:val="both"/>
        <w:rPr>
          <w:rFonts w:ascii="Times New Roman" w:hAnsi="Times New Roman"/>
          <w:sz w:val="24"/>
          <w:szCs w:val="24"/>
          <w:u w:val="single"/>
        </w:rPr>
      </w:pPr>
      <w:r w:rsidRPr="009E141B">
        <w:rPr>
          <w:rFonts w:ascii="Times New Roman" w:hAnsi="Times New Roman"/>
          <w:sz w:val="24"/>
          <w:szCs w:val="24"/>
          <w:u w:val="single"/>
        </w:rPr>
        <w:t>Смертельный травматизм.</w:t>
      </w:r>
      <w:r w:rsidRPr="009E141B">
        <w:rPr>
          <w:rFonts w:ascii="Times New Roman" w:hAnsi="Times New Roman"/>
          <w:sz w:val="24"/>
          <w:szCs w:val="24"/>
          <w:u w:val="single"/>
        </w:rPr>
        <w:tab/>
      </w:r>
    </w:p>
    <w:p w:rsidR="00BE0DEE" w:rsidRDefault="0000738B" w:rsidP="006B202C">
      <w:pPr>
        <w:spacing w:line="360" w:lineRule="auto"/>
        <w:ind w:firstLine="708"/>
        <w:jc w:val="both"/>
        <w:rPr>
          <w:rFonts w:ascii="Times New Roman" w:hAnsi="Times New Roman"/>
          <w:sz w:val="24"/>
          <w:szCs w:val="24"/>
        </w:rPr>
      </w:pPr>
      <w:r>
        <w:rPr>
          <w:rFonts w:ascii="Times New Roman" w:hAnsi="Times New Roman"/>
          <w:sz w:val="24"/>
          <w:szCs w:val="24"/>
        </w:rPr>
        <w:t>По расчётным оц</w:t>
      </w:r>
      <w:r w:rsidR="002F7BC2">
        <w:rPr>
          <w:rFonts w:ascii="Times New Roman" w:hAnsi="Times New Roman"/>
          <w:sz w:val="24"/>
          <w:szCs w:val="24"/>
        </w:rPr>
        <w:t>енкам ВОЗ (</w:t>
      </w:r>
      <w:proofErr w:type="gramStart"/>
      <w:r w:rsidR="002F7BC2">
        <w:rPr>
          <w:rFonts w:ascii="Times New Roman" w:hAnsi="Times New Roman"/>
          <w:sz w:val="24"/>
          <w:szCs w:val="24"/>
        </w:rPr>
        <w:t>см</w:t>
      </w:r>
      <w:proofErr w:type="gramEnd"/>
      <w:r w:rsidR="002F7BC2">
        <w:rPr>
          <w:rFonts w:ascii="Times New Roman" w:hAnsi="Times New Roman"/>
          <w:sz w:val="24"/>
          <w:szCs w:val="24"/>
        </w:rPr>
        <w:t>. Рис.2</w:t>
      </w:r>
      <w:r>
        <w:rPr>
          <w:rFonts w:ascii="Times New Roman" w:hAnsi="Times New Roman"/>
          <w:sz w:val="24"/>
          <w:szCs w:val="24"/>
        </w:rPr>
        <w:t>), в период с 1991 по 2006 гг. уровень производственного травматизма со смертельным исходом во всех странах сократился. Так, в странах Евро-</w:t>
      </w:r>
      <w:proofErr w:type="gramStart"/>
      <w:r>
        <w:rPr>
          <w:rFonts w:ascii="Times New Roman" w:hAnsi="Times New Roman"/>
          <w:sz w:val="24"/>
          <w:szCs w:val="24"/>
          <w:lang w:val="en-US"/>
        </w:rPr>
        <w:t>BC</w:t>
      </w:r>
      <w:proofErr w:type="gramEnd"/>
      <w:r>
        <w:rPr>
          <w:rFonts w:ascii="Times New Roman" w:hAnsi="Times New Roman"/>
          <w:sz w:val="24"/>
          <w:szCs w:val="24"/>
        </w:rPr>
        <w:t>,</w:t>
      </w:r>
      <w:r w:rsidRPr="00A53386">
        <w:rPr>
          <w:rFonts w:ascii="Times New Roman" w:hAnsi="Times New Roman"/>
          <w:sz w:val="24"/>
          <w:szCs w:val="24"/>
        </w:rPr>
        <w:t xml:space="preserve"> </w:t>
      </w:r>
      <w:r>
        <w:rPr>
          <w:rFonts w:ascii="Times New Roman" w:hAnsi="Times New Roman"/>
          <w:sz w:val="24"/>
          <w:szCs w:val="24"/>
        </w:rPr>
        <w:t>этот показатель сократился на 55% и составил 1.68 случаев на 100 тыс. человек; в странах Евро-</w:t>
      </w:r>
      <w:r>
        <w:rPr>
          <w:rFonts w:ascii="Times New Roman" w:hAnsi="Times New Roman"/>
          <w:sz w:val="24"/>
          <w:szCs w:val="24"/>
          <w:lang w:val="en-US"/>
        </w:rPr>
        <w:t>A</w:t>
      </w:r>
      <w:r w:rsidRPr="00A53386">
        <w:rPr>
          <w:rFonts w:ascii="Times New Roman" w:hAnsi="Times New Roman"/>
          <w:sz w:val="24"/>
          <w:szCs w:val="24"/>
        </w:rPr>
        <w:t xml:space="preserve">  </w:t>
      </w:r>
      <w:r>
        <w:rPr>
          <w:rFonts w:ascii="Times New Roman" w:hAnsi="Times New Roman"/>
          <w:sz w:val="24"/>
          <w:szCs w:val="24"/>
        </w:rPr>
        <w:t>на</w:t>
      </w:r>
      <w:r w:rsidRPr="00A53386">
        <w:rPr>
          <w:rFonts w:ascii="Times New Roman" w:hAnsi="Times New Roman"/>
          <w:sz w:val="24"/>
          <w:szCs w:val="24"/>
        </w:rPr>
        <w:t xml:space="preserve"> 46%</w:t>
      </w:r>
      <w:r>
        <w:rPr>
          <w:rFonts w:ascii="Times New Roman" w:hAnsi="Times New Roman"/>
          <w:sz w:val="24"/>
          <w:szCs w:val="24"/>
        </w:rPr>
        <w:t xml:space="preserve"> и составил 0.95 случаев; в России на 63% и составил 2.02 случая.</w:t>
      </w:r>
    </w:p>
    <w:p w:rsidR="0000738B" w:rsidRDefault="0000738B" w:rsidP="00B31768">
      <w:pPr>
        <w:spacing w:line="360" w:lineRule="auto"/>
        <w:ind w:firstLine="708"/>
        <w:jc w:val="both"/>
        <w:rPr>
          <w:rFonts w:ascii="Times New Roman" w:hAnsi="Times New Roman"/>
          <w:sz w:val="24"/>
          <w:szCs w:val="24"/>
        </w:rPr>
      </w:pPr>
      <w:r>
        <w:rPr>
          <w:rFonts w:ascii="Times New Roman" w:hAnsi="Times New Roman"/>
          <w:sz w:val="24"/>
          <w:szCs w:val="24"/>
        </w:rPr>
        <w:t>Как мы видим, в 2006 году уровень смертельного травматизма в России превышал аналогичный показатель стран Евро-</w:t>
      </w:r>
      <w:proofErr w:type="gramStart"/>
      <w:r>
        <w:rPr>
          <w:rFonts w:ascii="Times New Roman" w:hAnsi="Times New Roman"/>
          <w:sz w:val="24"/>
          <w:szCs w:val="24"/>
          <w:lang w:val="en-US"/>
        </w:rPr>
        <w:t>A</w:t>
      </w:r>
      <w:proofErr w:type="gramEnd"/>
      <w:r w:rsidRPr="00A53386">
        <w:rPr>
          <w:rFonts w:ascii="Times New Roman" w:hAnsi="Times New Roman"/>
          <w:sz w:val="24"/>
          <w:szCs w:val="24"/>
        </w:rPr>
        <w:t xml:space="preserve"> </w:t>
      </w:r>
      <w:r>
        <w:rPr>
          <w:rFonts w:ascii="Times New Roman" w:hAnsi="Times New Roman"/>
          <w:sz w:val="24"/>
          <w:szCs w:val="24"/>
        </w:rPr>
        <w:t>более чем в 1,3 раза, а стран Евро-</w:t>
      </w:r>
      <w:r>
        <w:rPr>
          <w:rFonts w:ascii="Times New Roman" w:hAnsi="Times New Roman"/>
          <w:sz w:val="24"/>
          <w:szCs w:val="24"/>
          <w:lang w:val="en-US"/>
        </w:rPr>
        <w:t>BC</w:t>
      </w:r>
      <w:r>
        <w:rPr>
          <w:rFonts w:ascii="Times New Roman" w:hAnsi="Times New Roman"/>
          <w:sz w:val="24"/>
          <w:szCs w:val="24"/>
        </w:rPr>
        <w:t xml:space="preserve"> более чем в 2,8 раз (см. Рис.</w:t>
      </w:r>
      <w:r w:rsidR="002F7BC2">
        <w:rPr>
          <w:rFonts w:ascii="Times New Roman" w:hAnsi="Times New Roman"/>
          <w:sz w:val="24"/>
          <w:szCs w:val="24"/>
        </w:rPr>
        <w:t>3</w:t>
      </w:r>
      <w:r>
        <w:rPr>
          <w:rFonts w:ascii="Times New Roman" w:hAnsi="Times New Roman"/>
          <w:sz w:val="24"/>
          <w:szCs w:val="24"/>
        </w:rPr>
        <w:t>). Более того,</w:t>
      </w:r>
      <w:r w:rsidR="00BE0DEE">
        <w:rPr>
          <w:rFonts w:ascii="Times New Roman" w:hAnsi="Times New Roman"/>
          <w:sz w:val="24"/>
          <w:szCs w:val="24"/>
        </w:rPr>
        <w:t xml:space="preserve"> </w:t>
      </w:r>
      <w:r w:rsidR="00BE0DEE" w:rsidRPr="00BE0DEE">
        <w:rPr>
          <w:rFonts w:ascii="Times New Roman" w:hAnsi="Times New Roman"/>
          <w:i/>
          <w:sz w:val="24"/>
          <w:szCs w:val="24"/>
        </w:rPr>
        <w:t>лишь</w:t>
      </w:r>
      <w:r w:rsidRPr="00BE0DEE">
        <w:rPr>
          <w:rFonts w:ascii="Times New Roman" w:hAnsi="Times New Roman"/>
          <w:i/>
          <w:sz w:val="24"/>
          <w:szCs w:val="24"/>
        </w:rPr>
        <w:t xml:space="preserve"> к 2006 году</w:t>
      </w:r>
      <w:r>
        <w:rPr>
          <w:rFonts w:ascii="Times New Roman" w:hAnsi="Times New Roman"/>
          <w:sz w:val="24"/>
          <w:szCs w:val="24"/>
        </w:rPr>
        <w:t xml:space="preserve"> Россия вышла на уровень Евро-А 1991 года.</w:t>
      </w:r>
    </w:p>
    <w:p w:rsidR="0000738B" w:rsidRDefault="0000738B" w:rsidP="00B31768">
      <w:pPr>
        <w:spacing w:line="360" w:lineRule="auto"/>
        <w:jc w:val="both"/>
        <w:rPr>
          <w:rFonts w:ascii="Times New Roman" w:hAnsi="Times New Roman"/>
          <w:sz w:val="24"/>
          <w:szCs w:val="24"/>
        </w:rPr>
      </w:pPr>
      <w:r>
        <w:rPr>
          <w:rFonts w:ascii="Times New Roman" w:hAnsi="Times New Roman"/>
          <w:sz w:val="24"/>
          <w:szCs w:val="24"/>
        </w:rPr>
        <w:tab/>
        <w:t xml:space="preserve">Таким образом, можно сделать вывод, что по уровню производственного травматизма со смертельным исходом Россия опережает европейские страны в 1.3 – 2.8 раз и, к сожалению, отстаёт от стран Евро-А примерно на 15 лет. Это говорит о том, что </w:t>
      </w:r>
      <w:r w:rsidR="00BE0DEE">
        <w:rPr>
          <w:rFonts w:ascii="Times New Roman" w:hAnsi="Times New Roman"/>
          <w:sz w:val="24"/>
          <w:szCs w:val="24"/>
        </w:rPr>
        <w:t>система охраны условий</w:t>
      </w:r>
      <w:r>
        <w:rPr>
          <w:rFonts w:ascii="Times New Roman" w:hAnsi="Times New Roman"/>
          <w:sz w:val="24"/>
          <w:szCs w:val="24"/>
        </w:rPr>
        <w:t xml:space="preserve"> </w:t>
      </w:r>
      <w:r w:rsidRPr="0004780E">
        <w:rPr>
          <w:rFonts w:ascii="Times New Roman" w:hAnsi="Times New Roman"/>
          <w:sz w:val="24"/>
          <w:szCs w:val="24"/>
        </w:rPr>
        <w:t>труда в нашей стране</w:t>
      </w:r>
      <w:r>
        <w:rPr>
          <w:rFonts w:ascii="Times New Roman" w:hAnsi="Times New Roman"/>
          <w:sz w:val="24"/>
          <w:szCs w:val="24"/>
        </w:rPr>
        <w:t xml:space="preserve"> далеко не</w:t>
      </w:r>
      <w:r w:rsidR="00BE0DEE">
        <w:rPr>
          <w:rFonts w:ascii="Times New Roman" w:hAnsi="Times New Roman"/>
          <w:sz w:val="24"/>
          <w:szCs w:val="24"/>
        </w:rPr>
        <w:t>идеальна</w:t>
      </w:r>
      <w:r>
        <w:rPr>
          <w:rFonts w:ascii="Times New Roman" w:hAnsi="Times New Roman"/>
          <w:sz w:val="24"/>
          <w:szCs w:val="24"/>
        </w:rPr>
        <w:t>.</w:t>
      </w:r>
    </w:p>
    <w:p w:rsidR="00BE0DEE" w:rsidRDefault="00BE0DEE" w:rsidP="00AE615E">
      <w:pPr>
        <w:pStyle w:val="3"/>
        <w:rPr>
          <w:rFonts w:ascii="Times New Roman" w:hAnsi="Times New Roman"/>
          <w:sz w:val="24"/>
          <w:szCs w:val="24"/>
          <w:u w:val="single"/>
        </w:rPr>
      </w:pPr>
    </w:p>
    <w:p w:rsidR="00AE615E" w:rsidRDefault="00AE615E" w:rsidP="00B31768">
      <w:pPr>
        <w:spacing w:line="360" w:lineRule="auto"/>
        <w:jc w:val="both"/>
        <w:rPr>
          <w:rFonts w:ascii="Times New Roman" w:hAnsi="Times New Roman"/>
          <w:sz w:val="24"/>
          <w:szCs w:val="24"/>
          <w:u w:val="single"/>
        </w:rPr>
      </w:pPr>
    </w:p>
    <w:p w:rsidR="00A668AB" w:rsidRDefault="00A668AB" w:rsidP="00B31768">
      <w:pPr>
        <w:spacing w:line="360" w:lineRule="auto"/>
        <w:jc w:val="both"/>
        <w:rPr>
          <w:rFonts w:ascii="Times New Roman" w:hAnsi="Times New Roman"/>
          <w:sz w:val="24"/>
          <w:szCs w:val="24"/>
          <w:u w:val="single"/>
        </w:rPr>
      </w:pPr>
    </w:p>
    <w:p w:rsidR="0000738B" w:rsidRPr="009E141B" w:rsidRDefault="0000738B" w:rsidP="00B31768">
      <w:pPr>
        <w:spacing w:line="360" w:lineRule="auto"/>
        <w:jc w:val="both"/>
        <w:rPr>
          <w:rFonts w:ascii="Times New Roman" w:hAnsi="Times New Roman"/>
          <w:sz w:val="24"/>
          <w:szCs w:val="24"/>
          <w:u w:val="single"/>
        </w:rPr>
      </w:pPr>
      <w:r>
        <w:rPr>
          <w:rFonts w:ascii="Times New Roman" w:hAnsi="Times New Roman"/>
          <w:sz w:val="24"/>
          <w:szCs w:val="24"/>
          <w:u w:val="single"/>
        </w:rPr>
        <w:lastRenderedPageBreak/>
        <w:t>Общий</w:t>
      </w:r>
      <w:r w:rsidRPr="009E141B">
        <w:rPr>
          <w:rFonts w:ascii="Times New Roman" w:hAnsi="Times New Roman"/>
          <w:sz w:val="24"/>
          <w:szCs w:val="24"/>
          <w:u w:val="single"/>
        </w:rPr>
        <w:t xml:space="preserve"> травматизм.</w:t>
      </w:r>
    </w:p>
    <w:p w:rsidR="0000738B" w:rsidRPr="001B2751" w:rsidRDefault="0000738B" w:rsidP="00B31768">
      <w:pPr>
        <w:spacing w:line="360" w:lineRule="auto"/>
        <w:jc w:val="both"/>
        <w:rPr>
          <w:rFonts w:ascii="Times New Roman" w:hAnsi="Times New Roman"/>
          <w:sz w:val="24"/>
          <w:szCs w:val="24"/>
        </w:rPr>
      </w:pPr>
      <w:r>
        <w:rPr>
          <w:rFonts w:ascii="Times New Roman" w:hAnsi="Times New Roman"/>
          <w:sz w:val="24"/>
          <w:szCs w:val="24"/>
        </w:rPr>
        <w:t xml:space="preserve">Общий травматизм включает в себя случаи, как со смертельными, так и </w:t>
      </w:r>
      <w:proofErr w:type="spellStart"/>
      <w:r>
        <w:rPr>
          <w:rFonts w:ascii="Times New Roman" w:hAnsi="Times New Roman"/>
          <w:sz w:val="24"/>
          <w:szCs w:val="24"/>
        </w:rPr>
        <w:t>несмертельными</w:t>
      </w:r>
      <w:proofErr w:type="spellEnd"/>
      <w:r>
        <w:rPr>
          <w:rFonts w:ascii="Times New Roman" w:hAnsi="Times New Roman"/>
          <w:sz w:val="24"/>
          <w:szCs w:val="24"/>
        </w:rPr>
        <w:t xml:space="preserve"> исходами. </w:t>
      </w:r>
      <w:r w:rsidR="002F7BC2">
        <w:rPr>
          <w:rFonts w:ascii="Times New Roman" w:hAnsi="Times New Roman"/>
          <w:sz w:val="24"/>
          <w:szCs w:val="24"/>
        </w:rPr>
        <w:t xml:space="preserve">См. Рис. 4 и 5. </w:t>
      </w:r>
      <w:proofErr w:type="gramStart"/>
      <w:r>
        <w:rPr>
          <w:rFonts w:ascii="Times New Roman" w:hAnsi="Times New Roman"/>
          <w:sz w:val="24"/>
          <w:szCs w:val="24"/>
        </w:rPr>
        <w:t xml:space="preserve">Как и в случае с показателем смертельного травматизма, уровень общего травматизма в период  с 1991 по 2006 год снизился во всех странах: в странах </w:t>
      </w:r>
      <w:proofErr w:type="spellStart"/>
      <w:r>
        <w:rPr>
          <w:rFonts w:ascii="Times New Roman" w:hAnsi="Times New Roman"/>
          <w:sz w:val="24"/>
          <w:szCs w:val="24"/>
        </w:rPr>
        <w:t>Евро-ВС</w:t>
      </w:r>
      <w:proofErr w:type="spellEnd"/>
      <w:r>
        <w:rPr>
          <w:rFonts w:ascii="Times New Roman" w:hAnsi="Times New Roman"/>
          <w:sz w:val="24"/>
          <w:szCs w:val="24"/>
        </w:rPr>
        <w:t xml:space="preserve"> на 72% с 300 до 83 случаев на 100 тыс. населения; в России примерно на 82% с 280 до 51 случая (близко к </w:t>
      </w:r>
      <w:proofErr w:type="spellStart"/>
      <w:r>
        <w:rPr>
          <w:rFonts w:ascii="Times New Roman" w:hAnsi="Times New Roman"/>
          <w:sz w:val="24"/>
          <w:szCs w:val="24"/>
        </w:rPr>
        <w:t>Евро-ВС</w:t>
      </w:r>
      <w:proofErr w:type="spellEnd"/>
      <w:r>
        <w:rPr>
          <w:rFonts w:ascii="Times New Roman" w:hAnsi="Times New Roman"/>
          <w:sz w:val="24"/>
          <w:szCs w:val="24"/>
        </w:rPr>
        <w:t>); в странах Евро-А на 30% с 1,500 до 1,054.</w:t>
      </w:r>
      <w:proofErr w:type="gramEnd"/>
      <w:r>
        <w:rPr>
          <w:rFonts w:ascii="Times New Roman" w:hAnsi="Times New Roman"/>
          <w:sz w:val="24"/>
          <w:szCs w:val="24"/>
        </w:rPr>
        <w:t xml:space="preserve"> В глаза </w:t>
      </w:r>
      <w:r w:rsidR="002F7BC2">
        <w:rPr>
          <w:rFonts w:ascii="Times New Roman" w:hAnsi="Times New Roman"/>
          <w:sz w:val="24"/>
          <w:szCs w:val="24"/>
        </w:rPr>
        <w:t>бросается</w:t>
      </w:r>
      <w:r>
        <w:rPr>
          <w:rFonts w:ascii="Times New Roman" w:hAnsi="Times New Roman"/>
          <w:sz w:val="24"/>
          <w:szCs w:val="24"/>
        </w:rPr>
        <w:t xml:space="preserve"> величина общего травматизма высокоразвитых стран, которая превышает показатели стран </w:t>
      </w:r>
      <w:proofErr w:type="spellStart"/>
      <w:r>
        <w:rPr>
          <w:rFonts w:ascii="Times New Roman" w:hAnsi="Times New Roman"/>
          <w:sz w:val="24"/>
          <w:szCs w:val="24"/>
        </w:rPr>
        <w:t>Евро-ВС</w:t>
      </w:r>
      <w:proofErr w:type="spellEnd"/>
      <w:r>
        <w:rPr>
          <w:rFonts w:ascii="Times New Roman" w:hAnsi="Times New Roman"/>
          <w:sz w:val="24"/>
          <w:szCs w:val="24"/>
        </w:rPr>
        <w:t xml:space="preserve">  примерно в 3 раза. Однако это не означает, что в России всё хорошо, это лишь говорит о разнице в оценках этих показателей. Так К.</w:t>
      </w:r>
      <w:r w:rsidR="0004780E">
        <w:rPr>
          <w:rFonts w:ascii="Times New Roman" w:hAnsi="Times New Roman"/>
          <w:sz w:val="24"/>
          <w:szCs w:val="24"/>
        </w:rPr>
        <w:t>Р.</w:t>
      </w:r>
      <w:r>
        <w:rPr>
          <w:rFonts w:ascii="Times New Roman" w:hAnsi="Times New Roman"/>
          <w:sz w:val="24"/>
          <w:szCs w:val="24"/>
        </w:rPr>
        <w:t xml:space="preserve"> </w:t>
      </w:r>
      <w:proofErr w:type="spellStart"/>
      <w:r>
        <w:rPr>
          <w:rFonts w:ascii="Times New Roman" w:hAnsi="Times New Roman"/>
          <w:sz w:val="24"/>
          <w:szCs w:val="24"/>
        </w:rPr>
        <w:t>Абаноковой</w:t>
      </w:r>
      <w:proofErr w:type="spellEnd"/>
      <w:r>
        <w:rPr>
          <w:rFonts w:ascii="Times New Roman" w:hAnsi="Times New Roman"/>
          <w:sz w:val="24"/>
          <w:szCs w:val="24"/>
        </w:rPr>
        <w:t xml:space="preserve"> </w:t>
      </w:r>
      <w:r w:rsidRPr="001B2751">
        <w:rPr>
          <w:rFonts w:ascii="Times New Roman" w:hAnsi="Times New Roman"/>
          <w:sz w:val="24"/>
          <w:szCs w:val="24"/>
        </w:rPr>
        <w:t>[</w:t>
      </w:r>
      <w:proofErr w:type="spellStart"/>
      <w:r w:rsidR="0004780E">
        <w:rPr>
          <w:rFonts w:ascii="Times New Roman" w:hAnsi="Times New Roman"/>
          <w:sz w:val="24"/>
          <w:szCs w:val="24"/>
        </w:rPr>
        <w:t>Абанокова</w:t>
      </w:r>
      <w:proofErr w:type="spellEnd"/>
      <w:r w:rsidR="0004780E">
        <w:rPr>
          <w:rFonts w:ascii="Times New Roman" w:hAnsi="Times New Roman"/>
          <w:sz w:val="24"/>
          <w:szCs w:val="24"/>
        </w:rPr>
        <w:t>, 2</w:t>
      </w:r>
      <w:r w:rsidRPr="001B2751">
        <w:rPr>
          <w:rFonts w:ascii="Times New Roman" w:hAnsi="Times New Roman"/>
          <w:sz w:val="24"/>
          <w:szCs w:val="24"/>
        </w:rPr>
        <w:t>011]</w:t>
      </w:r>
      <w:r>
        <w:rPr>
          <w:rFonts w:ascii="Times New Roman" w:hAnsi="Times New Roman"/>
          <w:sz w:val="24"/>
          <w:szCs w:val="24"/>
        </w:rPr>
        <w:t xml:space="preserve"> утверждает, что большинство малых предприятий, а также неформальный сектор бывших социалистических стран </w:t>
      </w:r>
      <w:r w:rsidR="003651EB">
        <w:rPr>
          <w:rFonts w:ascii="Times New Roman" w:hAnsi="Times New Roman"/>
          <w:sz w:val="24"/>
          <w:szCs w:val="24"/>
        </w:rPr>
        <w:t>не отражаю</w:t>
      </w:r>
      <w:r>
        <w:rPr>
          <w:rFonts w:ascii="Times New Roman" w:hAnsi="Times New Roman"/>
          <w:sz w:val="24"/>
          <w:szCs w:val="24"/>
        </w:rPr>
        <w:t>тся в отчётности налоговых органах; это приводит к заниженному уровню общего травматизма. Согласно одному из исследований</w:t>
      </w:r>
      <w:r w:rsidRPr="001B2751">
        <w:rPr>
          <w:rFonts w:ascii="Times New Roman" w:hAnsi="Times New Roman"/>
          <w:sz w:val="24"/>
          <w:szCs w:val="24"/>
        </w:rPr>
        <w:t xml:space="preserve"> </w:t>
      </w:r>
      <w:r>
        <w:rPr>
          <w:rFonts w:ascii="Times New Roman" w:hAnsi="Times New Roman"/>
          <w:sz w:val="24"/>
          <w:szCs w:val="24"/>
        </w:rPr>
        <w:t xml:space="preserve">по этой проблеме </w:t>
      </w:r>
      <w:r w:rsidRPr="001B2751">
        <w:rPr>
          <w:rFonts w:ascii="Times New Roman" w:hAnsi="Times New Roman"/>
          <w:sz w:val="24"/>
          <w:szCs w:val="24"/>
        </w:rPr>
        <w:t>[</w:t>
      </w:r>
      <w:proofErr w:type="spellStart"/>
      <w:r>
        <w:rPr>
          <w:rFonts w:ascii="Times New Roman" w:hAnsi="Times New Roman"/>
          <w:sz w:val="24"/>
          <w:szCs w:val="24"/>
          <w:lang w:val="en-US"/>
        </w:rPr>
        <w:t>Haemaelaeinen</w:t>
      </w:r>
      <w:proofErr w:type="spellEnd"/>
      <w:r w:rsidRPr="001B2751">
        <w:rPr>
          <w:rFonts w:ascii="Times New Roman" w:hAnsi="Times New Roman"/>
          <w:sz w:val="24"/>
          <w:szCs w:val="24"/>
        </w:rPr>
        <w:t xml:space="preserve"> </w:t>
      </w:r>
      <w:r>
        <w:rPr>
          <w:rFonts w:ascii="Times New Roman" w:hAnsi="Times New Roman"/>
          <w:sz w:val="24"/>
          <w:szCs w:val="24"/>
          <w:lang w:val="en-US"/>
        </w:rPr>
        <w:t>et</w:t>
      </w:r>
      <w:r w:rsidRPr="001B2751">
        <w:rPr>
          <w:rFonts w:ascii="Times New Roman" w:hAnsi="Times New Roman"/>
          <w:sz w:val="24"/>
          <w:szCs w:val="24"/>
        </w:rPr>
        <w:t xml:space="preserve"> </w:t>
      </w:r>
      <w:r>
        <w:rPr>
          <w:rFonts w:ascii="Times New Roman" w:hAnsi="Times New Roman"/>
          <w:sz w:val="24"/>
          <w:szCs w:val="24"/>
          <w:lang w:val="en-US"/>
        </w:rPr>
        <w:t>al</w:t>
      </w:r>
      <w:r w:rsidRPr="001B2751">
        <w:rPr>
          <w:rFonts w:ascii="Times New Roman" w:hAnsi="Times New Roman"/>
          <w:sz w:val="24"/>
          <w:szCs w:val="24"/>
        </w:rPr>
        <w:t>., 2006]</w:t>
      </w:r>
      <w:r>
        <w:rPr>
          <w:rFonts w:ascii="Times New Roman" w:hAnsi="Times New Roman"/>
          <w:sz w:val="24"/>
          <w:szCs w:val="24"/>
        </w:rPr>
        <w:t>, лишь 3.6% всех несчастных случаев предоставляется в Международную организацию труда (МОТ).</w:t>
      </w:r>
    </w:p>
    <w:p w:rsidR="0000738B" w:rsidRDefault="0000738B" w:rsidP="00B31768">
      <w:pPr>
        <w:spacing w:line="360" w:lineRule="auto"/>
        <w:jc w:val="both"/>
        <w:rPr>
          <w:rFonts w:ascii="Times New Roman" w:hAnsi="Times New Roman"/>
          <w:sz w:val="24"/>
          <w:szCs w:val="24"/>
        </w:rPr>
      </w:pPr>
      <w:r>
        <w:rPr>
          <w:rFonts w:ascii="Times New Roman" w:hAnsi="Times New Roman"/>
          <w:sz w:val="24"/>
          <w:szCs w:val="24"/>
        </w:rPr>
        <w:tab/>
      </w:r>
    </w:p>
    <w:p w:rsidR="0000738B" w:rsidRDefault="004F3380" w:rsidP="00B31768">
      <w:pPr>
        <w:spacing w:line="360" w:lineRule="auto"/>
        <w:jc w:val="center"/>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extent cx="4051300" cy="2392045"/>
            <wp:effectExtent l="19050" t="0" r="6350"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srcRect/>
                    <a:stretch>
                      <a:fillRect/>
                    </a:stretch>
                  </pic:blipFill>
                  <pic:spPr bwMode="auto">
                    <a:xfrm>
                      <a:off x="0" y="0"/>
                      <a:ext cx="4051300" cy="2392045"/>
                    </a:xfrm>
                    <a:prstGeom prst="rect">
                      <a:avLst/>
                    </a:prstGeom>
                    <a:noFill/>
                    <a:ln w="9525">
                      <a:noFill/>
                      <a:miter lim="800000"/>
                      <a:headEnd/>
                      <a:tailEnd/>
                    </a:ln>
                  </pic:spPr>
                </pic:pic>
              </a:graphicData>
            </a:graphic>
          </wp:inline>
        </w:drawing>
      </w:r>
    </w:p>
    <w:p w:rsidR="0000738B" w:rsidRDefault="0000738B" w:rsidP="00B31768">
      <w:pPr>
        <w:spacing w:line="360" w:lineRule="auto"/>
        <w:jc w:val="center"/>
        <w:rPr>
          <w:rFonts w:ascii="Times New Roman" w:hAnsi="Times New Roman"/>
          <w:sz w:val="24"/>
          <w:szCs w:val="24"/>
        </w:rPr>
      </w:pPr>
      <w:r>
        <w:rPr>
          <w:rFonts w:ascii="Times New Roman" w:hAnsi="Times New Roman"/>
          <w:noProof/>
          <w:sz w:val="24"/>
          <w:szCs w:val="24"/>
          <w:lang w:eastAsia="ru-RU"/>
        </w:rPr>
        <w:t>Рис.</w:t>
      </w:r>
      <w:r w:rsidR="002F7BC2">
        <w:rPr>
          <w:rFonts w:ascii="Times New Roman" w:hAnsi="Times New Roman"/>
          <w:noProof/>
          <w:sz w:val="24"/>
          <w:szCs w:val="24"/>
          <w:lang w:eastAsia="ru-RU"/>
        </w:rPr>
        <w:t>2</w:t>
      </w:r>
      <w:r>
        <w:rPr>
          <w:rFonts w:ascii="Times New Roman" w:hAnsi="Times New Roman"/>
          <w:noProof/>
          <w:sz w:val="24"/>
          <w:szCs w:val="24"/>
          <w:lang w:eastAsia="ru-RU"/>
        </w:rPr>
        <w:t xml:space="preserve"> Динамика производственного травматизма со смертельным исходом</w:t>
      </w:r>
      <w:r w:rsidR="00EA061F">
        <w:rPr>
          <w:rFonts w:ascii="Times New Roman" w:hAnsi="Times New Roman"/>
          <w:noProof/>
          <w:sz w:val="24"/>
          <w:szCs w:val="24"/>
          <w:lang w:eastAsia="ru-RU"/>
        </w:rPr>
        <w:t xml:space="preserve">: </w:t>
      </w:r>
      <w:r w:rsidR="00EA061F">
        <w:rPr>
          <w:rFonts w:ascii="Times New Roman" w:hAnsi="Times New Roman"/>
          <w:sz w:val="24"/>
          <w:szCs w:val="24"/>
        </w:rPr>
        <w:t>на 100 тыс. населения,</w:t>
      </w:r>
      <w:r>
        <w:rPr>
          <w:rFonts w:ascii="Times New Roman" w:hAnsi="Times New Roman"/>
          <w:noProof/>
          <w:sz w:val="24"/>
          <w:szCs w:val="24"/>
          <w:lang w:eastAsia="ru-RU"/>
        </w:rPr>
        <w:t xml:space="preserve"> 1991–2006 гг.</w:t>
      </w:r>
    </w:p>
    <w:p w:rsidR="0000738B" w:rsidRDefault="0000738B" w:rsidP="00B31768">
      <w:pPr>
        <w:pStyle w:val="a7"/>
        <w:widowControl/>
        <w:overflowPunct/>
        <w:autoSpaceDE/>
        <w:autoSpaceDN/>
        <w:adjustRightInd/>
        <w:spacing w:after="200" w:line="360" w:lineRule="auto"/>
        <w:jc w:val="center"/>
        <w:textAlignment w:val="auto"/>
      </w:pPr>
    </w:p>
    <w:p w:rsidR="0000738B" w:rsidRDefault="004F3380" w:rsidP="00B31768">
      <w:pPr>
        <w:spacing w:line="360" w:lineRule="auto"/>
        <w:jc w:val="center"/>
        <w:rPr>
          <w:rFonts w:ascii="Times New Roman" w:hAnsi="Times New Roman"/>
          <w:noProof/>
          <w:sz w:val="24"/>
          <w:szCs w:val="24"/>
          <w:lang w:eastAsia="ru-RU"/>
        </w:rPr>
      </w:pPr>
      <w:r>
        <w:rPr>
          <w:rFonts w:ascii="Times New Roman" w:hAnsi="Times New Roman"/>
          <w:noProof/>
          <w:sz w:val="24"/>
          <w:szCs w:val="24"/>
          <w:lang w:eastAsia="ru-RU"/>
        </w:rPr>
        <w:lastRenderedPageBreak/>
        <w:drawing>
          <wp:inline distT="0" distB="0" distL="0" distR="0">
            <wp:extent cx="4678045" cy="2115820"/>
            <wp:effectExtent l="19050" t="0" r="825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4678045" cy="2115820"/>
                    </a:xfrm>
                    <a:prstGeom prst="rect">
                      <a:avLst/>
                    </a:prstGeom>
                    <a:noFill/>
                    <a:ln w="9525">
                      <a:noFill/>
                      <a:miter lim="800000"/>
                      <a:headEnd/>
                      <a:tailEnd/>
                    </a:ln>
                  </pic:spPr>
                </pic:pic>
              </a:graphicData>
            </a:graphic>
          </wp:inline>
        </w:drawing>
      </w:r>
    </w:p>
    <w:p w:rsidR="0000738B" w:rsidRDefault="002F7BC2" w:rsidP="00B31768">
      <w:pPr>
        <w:spacing w:line="360" w:lineRule="auto"/>
        <w:jc w:val="center"/>
        <w:rPr>
          <w:rFonts w:ascii="Times New Roman" w:hAnsi="Times New Roman"/>
          <w:noProof/>
          <w:sz w:val="24"/>
          <w:szCs w:val="24"/>
          <w:lang w:eastAsia="ru-RU"/>
        </w:rPr>
      </w:pPr>
      <w:r>
        <w:rPr>
          <w:rFonts w:ascii="Times New Roman" w:hAnsi="Times New Roman"/>
          <w:noProof/>
          <w:sz w:val="24"/>
          <w:szCs w:val="24"/>
          <w:lang w:eastAsia="ru-RU"/>
        </w:rPr>
        <w:t>Рис.3</w:t>
      </w:r>
      <w:r w:rsidR="0000738B">
        <w:rPr>
          <w:rFonts w:ascii="Times New Roman" w:hAnsi="Times New Roman"/>
          <w:noProof/>
          <w:sz w:val="24"/>
          <w:szCs w:val="24"/>
          <w:lang w:eastAsia="ru-RU"/>
        </w:rPr>
        <w:t xml:space="preserve"> Коэффициент производственного тра</w:t>
      </w:r>
      <w:r w:rsidR="00EA061F">
        <w:rPr>
          <w:rFonts w:ascii="Times New Roman" w:hAnsi="Times New Roman"/>
          <w:noProof/>
          <w:sz w:val="24"/>
          <w:szCs w:val="24"/>
          <w:lang w:eastAsia="ru-RU"/>
        </w:rPr>
        <w:t xml:space="preserve">вматизма со смертельным исходом: </w:t>
      </w:r>
      <w:r w:rsidR="00EA061F">
        <w:rPr>
          <w:rFonts w:ascii="Times New Roman" w:hAnsi="Times New Roman"/>
          <w:sz w:val="24"/>
          <w:szCs w:val="24"/>
        </w:rPr>
        <w:t>на 100 тыс. населения,</w:t>
      </w:r>
      <w:r w:rsidR="0000738B">
        <w:rPr>
          <w:rFonts w:ascii="Times New Roman" w:hAnsi="Times New Roman"/>
          <w:noProof/>
          <w:sz w:val="24"/>
          <w:szCs w:val="24"/>
          <w:lang w:eastAsia="ru-RU"/>
        </w:rPr>
        <w:t xml:space="preserve"> 2006 год</w:t>
      </w:r>
    </w:p>
    <w:p w:rsidR="00EA061F" w:rsidRDefault="00EA061F" w:rsidP="00B31768">
      <w:pPr>
        <w:spacing w:line="360" w:lineRule="auto"/>
        <w:jc w:val="center"/>
        <w:rPr>
          <w:noProof/>
          <w:lang w:eastAsia="ru-RU"/>
        </w:rPr>
      </w:pPr>
    </w:p>
    <w:p w:rsidR="0000738B" w:rsidRDefault="004F3380" w:rsidP="00B31768">
      <w:pPr>
        <w:spacing w:line="360" w:lineRule="auto"/>
        <w:jc w:val="center"/>
        <w:rPr>
          <w:noProof/>
          <w:lang w:eastAsia="ru-RU"/>
        </w:rPr>
      </w:pPr>
      <w:r>
        <w:rPr>
          <w:noProof/>
          <w:lang w:eastAsia="ru-RU"/>
        </w:rPr>
        <w:drawing>
          <wp:inline distT="0" distB="0" distL="0" distR="0">
            <wp:extent cx="3763645" cy="2637155"/>
            <wp:effectExtent l="19050" t="0" r="8255"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srcRect/>
                    <a:stretch>
                      <a:fillRect/>
                    </a:stretch>
                  </pic:blipFill>
                  <pic:spPr bwMode="auto">
                    <a:xfrm>
                      <a:off x="0" y="0"/>
                      <a:ext cx="3763645" cy="2637155"/>
                    </a:xfrm>
                    <a:prstGeom prst="rect">
                      <a:avLst/>
                    </a:prstGeom>
                    <a:noFill/>
                    <a:ln w="9525">
                      <a:noFill/>
                      <a:miter lim="800000"/>
                      <a:headEnd/>
                      <a:tailEnd/>
                    </a:ln>
                  </pic:spPr>
                </pic:pic>
              </a:graphicData>
            </a:graphic>
          </wp:inline>
        </w:drawing>
      </w:r>
    </w:p>
    <w:p w:rsidR="00EA061F" w:rsidRDefault="002F7BC2" w:rsidP="00B31768">
      <w:pPr>
        <w:spacing w:line="360" w:lineRule="auto"/>
        <w:jc w:val="center"/>
        <w:rPr>
          <w:rFonts w:ascii="Times New Roman" w:hAnsi="Times New Roman"/>
          <w:sz w:val="24"/>
          <w:szCs w:val="24"/>
        </w:rPr>
      </w:pPr>
      <w:r>
        <w:rPr>
          <w:rFonts w:ascii="Times New Roman" w:hAnsi="Times New Roman"/>
          <w:noProof/>
          <w:sz w:val="24"/>
          <w:szCs w:val="24"/>
          <w:lang w:eastAsia="ru-RU"/>
        </w:rPr>
        <w:t>Рис.4</w:t>
      </w:r>
      <w:r w:rsidR="0000738B">
        <w:rPr>
          <w:rFonts w:ascii="Times New Roman" w:hAnsi="Times New Roman"/>
          <w:noProof/>
          <w:sz w:val="24"/>
          <w:szCs w:val="24"/>
          <w:lang w:eastAsia="ru-RU"/>
        </w:rPr>
        <w:t xml:space="preserve"> Динамика общег</w:t>
      </w:r>
      <w:r w:rsidR="00EA061F">
        <w:rPr>
          <w:rFonts w:ascii="Times New Roman" w:hAnsi="Times New Roman"/>
          <w:noProof/>
          <w:sz w:val="24"/>
          <w:szCs w:val="24"/>
          <w:lang w:eastAsia="ru-RU"/>
        </w:rPr>
        <w:t xml:space="preserve">о производственного травматизма: </w:t>
      </w:r>
      <w:r w:rsidR="00EA061F">
        <w:rPr>
          <w:rFonts w:ascii="Times New Roman" w:hAnsi="Times New Roman"/>
          <w:sz w:val="24"/>
          <w:szCs w:val="24"/>
        </w:rPr>
        <w:t>на 100 тыс. населения,</w:t>
      </w:r>
      <w:r w:rsidR="0000738B">
        <w:rPr>
          <w:rFonts w:ascii="Times New Roman" w:hAnsi="Times New Roman"/>
          <w:noProof/>
          <w:sz w:val="24"/>
          <w:szCs w:val="24"/>
          <w:lang w:eastAsia="ru-RU"/>
        </w:rPr>
        <w:t xml:space="preserve"> 1991-2006 гг.</w:t>
      </w:r>
    </w:p>
    <w:p w:rsidR="0000738B" w:rsidRDefault="004F3380" w:rsidP="00B31768">
      <w:pPr>
        <w:spacing w:line="360" w:lineRule="auto"/>
        <w:jc w:val="center"/>
        <w:rPr>
          <w:rFonts w:ascii="Times New Roman" w:hAnsi="Times New Roman"/>
          <w:noProof/>
          <w:sz w:val="24"/>
          <w:szCs w:val="24"/>
          <w:lang w:eastAsia="ru-RU"/>
        </w:rPr>
      </w:pPr>
      <w:r>
        <w:rPr>
          <w:rFonts w:ascii="Times New Roman" w:hAnsi="Times New Roman"/>
          <w:noProof/>
          <w:sz w:val="24"/>
          <w:szCs w:val="24"/>
          <w:lang w:eastAsia="ru-RU"/>
        </w:rPr>
        <w:lastRenderedPageBreak/>
        <w:drawing>
          <wp:inline distT="0" distB="0" distL="0" distR="0">
            <wp:extent cx="4827270" cy="2328545"/>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srcRect/>
                    <a:stretch>
                      <a:fillRect/>
                    </a:stretch>
                  </pic:blipFill>
                  <pic:spPr bwMode="auto">
                    <a:xfrm>
                      <a:off x="0" y="0"/>
                      <a:ext cx="4827270" cy="2328545"/>
                    </a:xfrm>
                    <a:prstGeom prst="rect">
                      <a:avLst/>
                    </a:prstGeom>
                    <a:noFill/>
                    <a:ln w="9525">
                      <a:noFill/>
                      <a:miter lim="800000"/>
                      <a:headEnd/>
                      <a:tailEnd/>
                    </a:ln>
                  </pic:spPr>
                </pic:pic>
              </a:graphicData>
            </a:graphic>
          </wp:inline>
        </w:drawing>
      </w:r>
    </w:p>
    <w:p w:rsidR="0000738B" w:rsidRDefault="0000738B" w:rsidP="00B31768">
      <w:pPr>
        <w:spacing w:line="360" w:lineRule="auto"/>
        <w:jc w:val="center"/>
        <w:rPr>
          <w:noProof/>
          <w:lang w:eastAsia="ru-RU"/>
        </w:rPr>
      </w:pPr>
      <w:r>
        <w:rPr>
          <w:rFonts w:ascii="Times New Roman" w:hAnsi="Times New Roman"/>
          <w:noProof/>
          <w:sz w:val="24"/>
          <w:szCs w:val="24"/>
          <w:lang w:eastAsia="ru-RU"/>
        </w:rPr>
        <w:t>Рис.</w:t>
      </w:r>
      <w:r w:rsidR="002F7BC2">
        <w:rPr>
          <w:rFonts w:ascii="Times New Roman" w:hAnsi="Times New Roman"/>
          <w:noProof/>
          <w:sz w:val="24"/>
          <w:szCs w:val="24"/>
          <w:lang w:eastAsia="ru-RU"/>
        </w:rPr>
        <w:t>5</w:t>
      </w:r>
      <w:r>
        <w:rPr>
          <w:rFonts w:ascii="Times New Roman" w:hAnsi="Times New Roman"/>
          <w:noProof/>
          <w:sz w:val="24"/>
          <w:szCs w:val="24"/>
          <w:lang w:eastAsia="ru-RU"/>
        </w:rPr>
        <w:t xml:space="preserve"> Коэффицент обще</w:t>
      </w:r>
      <w:r w:rsidR="00EA061F">
        <w:rPr>
          <w:rFonts w:ascii="Times New Roman" w:hAnsi="Times New Roman"/>
          <w:noProof/>
          <w:sz w:val="24"/>
          <w:szCs w:val="24"/>
          <w:lang w:eastAsia="ru-RU"/>
        </w:rPr>
        <w:t xml:space="preserve">го произодственного травматизма: </w:t>
      </w:r>
      <w:r w:rsidR="00EA061F">
        <w:rPr>
          <w:rFonts w:ascii="Times New Roman" w:hAnsi="Times New Roman"/>
          <w:sz w:val="24"/>
          <w:szCs w:val="24"/>
        </w:rPr>
        <w:t>на 100 тыс. населения,</w:t>
      </w:r>
      <w:r>
        <w:rPr>
          <w:rFonts w:ascii="Times New Roman" w:hAnsi="Times New Roman"/>
          <w:noProof/>
          <w:sz w:val="24"/>
          <w:szCs w:val="24"/>
          <w:lang w:eastAsia="ru-RU"/>
        </w:rPr>
        <w:t xml:space="preserve"> 2006 год</w:t>
      </w:r>
    </w:p>
    <w:p w:rsidR="0000738B" w:rsidRDefault="0000738B" w:rsidP="00B31768">
      <w:pPr>
        <w:spacing w:line="360" w:lineRule="auto"/>
        <w:jc w:val="both"/>
        <w:rPr>
          <w:noProof/>
          <w:lang w:eastAsia="ru-RU"/>
        </w:rPr>
      </w:pPr>
    </w:p>
    <w:p w:rsidR="00BE0DEE" w:rsidRDefault="00BE0DEE" w:rsidP="00B31768">
      <w:pPr>
        <w:spacing w:line="360" w:lineRule="auto"/>
        <w:ind w:firstLine="708"/>
        <w:jc w:val="both"/>
        <w:rPr>
          <w:rFonts w:ascii="Times New Roman" w:hAnsi="Times New Roman"/>
          <w:sz w:val="24"/>
          <w:szCs w:val="24"/>
        </w:rPr>
      </w:pPr>
      <w:r>
        <w:rPr>
          <w:rFonts w:ascii="Times New Roman" w:hAnsi="Times New Roman"/>
          <w:sz w:val="24"/>
          <w:szCs w:val="24"/>
        </w:rPr>
        <w:t>Таким образом, можно сделать вывод, что уровень травматизм в России</w:t>
      </w:r>
      <w:r w:rsidR="006002E8">
        <w:rPr>
          <w:rFonts w:ascii="Times New Roman" w:hAnsi="Times New Roman"/>
          <w:sz w:val="24"/>
          <w:szCs w:val="24"/>
        </w:rPr>
        <w:t>,</w:t>
      </w:r>
      <w:r>
        <w:rPr>
          <w:rFonts w:ascii="Times New Roman" w:hAnsi="Times New Roman"/>
          <w:sz w:val="24"/>
          <w:szCs w:val="24"/>
        </w:rPr>
        <w:t xml:space="preserve"> </w:t>
      </w:r>
      <w:r w:rsidR="006002E8">
        <w:rPr>
          <w:rFonts w:ascii="Times New Roman" w:hAnsi="Times New Roman"/>
          <w:sz w:val="24"/>
          <w:szCs w:val="24"/>
        </w:rPr>
        <w:t>вероятно,</w:t>
      </w:r>
      <w:r>
        <w:rPr>
          <w:rFonts w:ascii="Times New Roman" w:hAnsi="Times New Roman"/>
          <w:sz w:val="24"/>
          <w:szCs w:val="24"/>
        </w:rPr>
        <w:t xml:space="preserve"> занижен и что на самом деле он</w:t>
      </w:r>
      <w:r w:rsidR="006002E8">
        <w:rPr>
          <w:rFonts w:ascii="Times New Roman" w:hAnsi="Times New Roman"/>
          <w:sz w:val="24"/>
          <w:szCs w:val="24"/>
        </w:rPr>
        <w:t xml:space="preserve"> превышает </w:t>
      </w:r>
      <w:r>
        <w:rPr>
          <w:rFonts w:ascii="Times New Roman" w:hAnsi="Times New Roman"/>
          <w:sz w:val="24"/>
          <w:szCs w:val="24"/>
        </w:rPr>
        <w:t xml:space="preserve">показатели высокоразвитых стран. Этим нельзя пренебрегать. Знает ли работник об этих рисках? Удовлетворён ли он предоставляемой компенсацией? Есть ли у него возможность сменить условия труда </w:t>
      </w:r>
      <w:proofErr w:type="gramStart"/>
      <w:r>
        <w:rPr>
          <w:rFonts w:ascii="Times New Roman" w:hAnsi="Times New Roman"/>
          <w:sz w:val="24"/>
          <w:szCs w:val="24"/>
        </w:rPr>
        <w:t>на</w:t>
      </w:r>
      <w:proofErr w:type="gramEnd"/>
      <w:r>
        <w:rPr>
          <w:rFonts w:ascii="Times New Roman" w:hAnsi="Times New Roman"/>
          <w:sz w:val="24"/>
          <w:szCs w:val="24"/>
        </w:rPr>
        <w:t xml:space="preserve"> более благоприятные и избавиться от «опасности»? Согласно компенсационной теории</w:t>
      </w:r>
      <w:r w:rsidR="006002E8">
        <w:rPr>
          <w:rFonts w:ascii="Times New Roman" w:hAnsi="Times New Roman"/>
          <w:sz w:val="24"/>
          <w:szCs w:val="24"/>
        </w:rPr>
        <w:t xml:space="preserve"> о заработных платах</w:t>
      </w:r>
      <w:r>
        <w:rPr>
          <w:rFonts w:ascii="Times New Roman" w:hAnsi="Times New Roman"/>
          <w:sz w:val="24"/>
          <w:szCs w:val="24"/>
        </w:rPr>
        <w:t xml:space="preserve">, в мире совершенной конкуренции на рынке труда и отсутствия асимметрии информации работник </w:t>
      </w:r>
      <w:r w:rsidRPr="006002E8">
        <w:rPr>
          <w:rFonts w:ascii="Times New Roman" w:hAnsi="Times New Roman"/>
          <w:sz w:val="24"/>
          <w:szCs w:val="24"/>
        </w:rPr>
        <w:t>должен получать удовлетворяющую его компенсацию за риски, иметь возможность выбора (возможность смены рабочего места).</w:t>
      </w:r>
    </w:p>
    <w:p w:rsidR="00F01C4F" w:rsidRDefault="00F01C4F" w:rsidP="00B31768">
      <w:pPr>
        <w:spacing w:line="360" w:lineRule="auto"/>
        <w:rPr>
          <w:rFonts w:ascii="Times New Roman" w:hAnsi="Times New Roman"/>
          <w:sz w:val="24"/>
          <w:szCs w:val="24"/>
          <w:u w:val="single"/>
        </w:rPr>
      </w:pPr>
    </w:p>
    <w:p w:rsidR="00F01C4F" w:rsidRDefault="00F01C4F" w:rsidP="00B31768">
      <w:pPr>
        <w:spacing w:line="360" w:lineRule="auto"/>
        <w:rPr>
          <w:rFonts w:ascii="Times New Roman" w:hAnsi="Times New Roman"/>
          <w:sz w:val="24"/>
          <w:szCs w:val="24"/>
          <w:u w:val="single"/>
        </w:rPr>
      </w:pPr>
      <w:r>
        <w:rPr>
          <w:rFonts w:ascii="Times New Roman" w:hAnsi="Times New Roman"/>
          <w:sz w:val="24"/>
          <w:szCs w:val="24"/>
          <w:u w:val="single"/>
        </w:rPr>
        <w:br w:type="page"/>
      </w:r>
    </w:p>
    <w:p w:rsidR="00FB15DD" w:rsidRPr="00B31768" w:rsidRDefault="00FB15DD" w:rsidP="00B31768">
      <w:pPr>
        <w:pStyle w:val="1"/>
        <w:spacing w:after="200" w:line="360" w:lineRule="auto"/>
        <w:rPr>
          <w:sz w:val="32"/>
          <w:szCs w:val="32"/>
        </w:rPr>
      </w:pPr>
      <w:bookmarkStart w:id="12" w:name="_Toc359536843"/>
      <w:bookmarkStart w:id="13" w:name="_Toc359584431"/>
      <w:r w:rsidRPr="00B31768">
        <w:rPr>
          <w:sz w:val="32"/>
          <w:szCs w:val="32"/>
        </w:rPr>
        <w:lastRenderedPageBreak/>
        <w:t>Глава 2. Теория</w:t>
      </w:r>
      <w:r w:rsidR="007366AB">
        <w:rPr>
          <w:sz w:val="32"/>
          <w:szCs w:val="32"/>
        </w:rPr>
        <w:t>, описание и эмпирические исследования вредных условий труда</w:t>
      </w:r>
      <w:bookmarkEnd w:id="12"/>
      <w:bookmarkEnd w:id="13"/>
    </w:p>
    <w:p w:rsidR="00F01C4F" w:rsidRPr="00FB15DD" w:rsidRDefault="00F01C4F" w:rsidP="00B31768">
      <w:pPr>
        <w:spacing w:line="360" w:lineRule="auto"/>
        <w:rPr>
          <w:rFonts w:ascii="Times New Roman" w:hAnsi="Times New Roman"/>
          <w:sz w:val="24"/>
          <w:szCs w:val="24"/>
          <w:u w:val="single"/>
        </w:rPr>
      </w:pPr>
    </w:p>
    <w:p w:rsidR="00F01C4F" w:rsidRDefault="00F01C4F" w:rsidP="006E6042">
      <w:pPr>
        <w:pStyle w:val="2"/>
        <w:spacing w:after="200" w:line="360" w:lineRule="auto"/>
        <w:rPr>
          <w:rFonts w:ascii="Times New Roman" w:hAnsi="Times New Roman"/>
          <w:sz w:val="24"/>
          <w:szCs w:val="24"/>
          <w:u w:val="single"/>
        </w:rPr>
      </w:pPr>
      <w:bookmarkStart w:id="14" w:name="_Toc359536844"/>
      <w:bookmarkStart w:id="15" w:name="_Toc359584432"/>
      <w:r w:rsidRPr="00B31768">
        <w:rPr>
          <w:sz w:val="28"/>
          <w:szCs w:val="28"/>
        </w:rPr>
        <w:t xml:space="preserve">2.1 </w:t>
      </w:r>
      <w:r w:rsidR="007366AB">
        <w:rPr>
          <w:sz w:val="28"/>
          <w:szCs w:val="28"/>
        </w:rPr>
        <w:t>Теория компенсационных различий в заработных платах и проблема «замкнутости»</w:t>
      </w:r>
      <w:bookmarkEnd w:id="14"/>
      <w:bookmarkEnd w:id="15"/>
    </w:p>
    <w:p w:rsidR="0000738B" w:rsidRDefault="0000738B" w:rsidP="006B202C">
      <w:pPr>
        <w:spacing w:line="360" w:lineRule="auto"/>
        <w:ind w:firstLine="708"/>
        <w:jc w:val="both"/>
        <w:rPr>
          <w:rFonts w:ascii="Times New Roman" w:hAnsi="Times New Roman"/>
          <w:sz w:val="24"/>
          <w:szCs w:val="24"/>
        </w:rPr>
      </w:pPr>
      <w:r>
        <w:rPr>
          <w:rFonts w:ascii="Times New Roman" w:hAnsi="Times New Roman"/>
          <w:sz w:val="24"/>
          <w:szCs w:val="24"/>
        </w:rPr>
        <w:t>Наибольшая доля теоретических дискуссий по поводу безопасности условий труда и компенсации рисков работникам приходится на неоклассическую школу и их теорию «компенсирующих различий».</w:t>
      </w:r>
      <w:r w:rsidR="00163B95">
        <w:rPr>
          <w:rFonts w:ascii="Times New Roman" w:hAnsi="Times New Roman"/>
          <w:sz w:val="24"/>
          <w:szCs w:val="24"/>
        </w:rPr>
        <w:t xml:space="preserve"> Согласно этой теории,</w:t>
      </w:r>
      <w:r>
        <w:rPr>
          <w:rFonts w:ascii="Times New Roman" w:hAnsi="Times New Roman"/>
          <w:sz w:val="24"/>
          <w:szCs w:val="24"/>
        </w:rPr>
        <w:t xml:space="preserve"> на заработную плату влияю</w:t>
      </w:r>
      <w:r w:rsidR="00163B95">
        <w:rPr>
          <w:rFonts w:ascii="Times New Roman" w:hAnsi="Times New Roman"/>
          <w:sz w:val="24"/>
          <w:szCs w:val="24"/>
        </w:rPr>
        <w:t>т характеристики рабочего места -</w:t>
      </w:r>
      <w:r>
        <w:rPr>
          <w:rFonts w:ascii="Times New Roman" w:hAnsi="Times New Roman"/>
          <w:sz w:val="24"/>
          <w:szCs w:val="24"/>
        </w:rPr>
        <w:t xml:space="preserve"> его «</w:t>
      </w:r>
      <w:proofErr w:type="spellStart"/>
      <w:r>
        <w:rPr>
          <w:rFonts w:ascii="Times New Roman" w:hAnsi="Times New Roman"/>
          <w:sz w:val="24"/>
          <w:szCs w:val="24"/>
        </w:rPr>
        <w:t>неденежные</w:t>
      </w:r>
      <w:proofErr w:type="spellEnd"/>
      <w:r>
        <w:rPr>
          <w:rFonts w:ascii="Times New Roman" w:hAnsi="Times New Roman"/>
          <w:sz w:val="24"/>
          <w:szCs w:val="24"/>
        </w:rPr>
        <w:t>» преимущества и недостатки, связанные с различными категориями занятости</w:t>
      </w:r>
      <w:r>
        <w:rPr>
          <w:rStyle w:val="a3"/>
          <w:rFonts w:ascii="Times New Roman" w:hAnsi="Times New Roman"/>
          <w:sz w:val="24"/>
          <w:szCs w:val="24"/>
        </w:rPr>
        <w:footnoteReference w:id="2"/>
      </w:r>
      <w:r>
        <w:rPr>
          <w:rFonts w:ascii="Times New Roman" w:hAnsi="Times New Roman"/>
          <w:sz w:val="24"/>
          <w:szCs w:val="24"/>
        </w:rPr>
        <w:t xml:space="preserve">. Теория берёт своё начало от труда Адама Смита «Исследование о природе и причинах богатства народов», в котором автор делает акцент на рыночное объяснение социальных явлений. Современная теория компенсирующих различий получила своё развитие в работе </w:t>
      </w:r>
      <w:r w:rsidR="001B5EFC">
        <w:rPr>
          <w:rFonts w:ascii="Times New Roman" w:hAnsi="Times New Roman"/>
          <w:sz w:val="24"/>
          <w:szCs w:val="24"/>
        </w:rPr>
        <w:t xml:space="preserve">Х. </w:t>
      </w:r>
      <w:r>
        <w:rPr>
          <w:rFonts w:ascii="Times New Roman" w:hAnsi="Times New Roman"/>
          <w:sz w:val="24"/>
          <w:szCs w:val="24"/>
        </w:rPr>
        <w:t xml:space="preserve">Розена </w:t>
      </w:r>
      <w:r w:rsidRPr="003876D8">
        <w:rPr>
          <w:rFonts w:ascii="Times New Roman" w:hAnsi="Times New Roman"/>
          <w:sz w:val="24"/>
          <w:szCs w:val="24"/>
        </w:rPr>
        <w:t>[</w:t>
      </w:r>
      <w:r>
        <w:rPr>
          <w:rFonts w:ascii="Times New Roman" w:hAnsi="Times New Roman"/>
          <w:sz w:val="24"/>
          <w:szCs w:val="24"/>
          <w:lang w:val="en-US"/>
        </w:rPr>
        <w:t>Rosen</w:t>
      </w:r>
      <w:r w:rsidRPr="003876D8">
        <w:rPr>
          <w:rFonts w:ascii="Times New Roman" w:hAnsi="Times New Roman"/>
          <w:sz w:val="24"/>
          <w:szCs w:val="24"/>
        </w:rPr>
        <w:t xml:space="preserve">, 1986], </w:t>
      </w:r>
      <w:r>
        <w:rPr>
          <w:rFonts w:ascii="Times New Roman" w:hAnsi="Times New Roman"/>
          <w:sz w:val="24"/>
          <w:szCs w:val="24"/>
        </w:rPr>
        <w:t>который описал её как «концепцию фундаментального (долгосрочного) рыночного равновесия на рынке труда».</w:t>
      </w:r>
    </w:p>
    <w:p w:rsidR="0077239A" w:rsidRDefault="0000738B" w:rsidP="00B31768">
      <w:pPr>
        <w:spacing w:line="360" w:lineRule="auto"/>
        <w:ind w:firstLine="708"/>
        <w:jc w:val="both"/>
        <w:rPr>
          <w:rFonts w:ascii="Times New Roman" w:hAnsi="Times New Roman"/>
          <w:sz w:val="24"/>
          <w:szCs w:val="24"/>
        </w:rPr>
      </w:pPr>
      <w:r>
        <w:rPr>
          <w:rFonts w:ascii="Times New Roman" w:hAnsi="Times New Roman"/>
          <w:sz w:val="24"/>
          <w:szCs w:val="24"/>
        </w:rPr>
        <w:t xml:space="preserve">Согласно неоклассической теории, описанной в работе К. </w:t>
      </w:r>
      <w:proofErr w:type="spellStart"/>
      <w:r>
        <w:rPr>
          <w:rFonts w:ascii="Times New Roman" w:hAnsi="Times New Roman"/>
          <w:sz w:val="24"/>
          <w:szCs w:val="24"/>
        </w:rPr>
        <w:t>Пурсе</w:t>
      </w:r>
      <w:proofErr w:type="spellEnd"/>
      <w:r>
        <w:rPr>
          <w:rFonts w:ascii="Times New Roman" w:hAnsi="Times New Roman"/>
          <w:sz w:val="24"/>
          <w:szCs w:val="24"/>
        </w:rPr>
        <w:t xml:space="preserve"> </w:t>
      </w:r>
      <w:r w:rsidRPr="006123B2">
        <w:rPr>
          <w:rFonts w:ascii="Times New Roman" w:hAnsi="Times New Roman"/>
          <w:sz w:val="24"/>
          <w:szCs w:val="24"/>
        </w:rPr>
        <w:t>[</w:t>
      </w:r>
      <w:r>
        <w:rPr>
          <w:rFonts w:ascii="Times New Roman" w:hAnsi="Times New Roman"/>
          <w:sz w:val="24"/>
          <w:szCs w:val="24"/>
          <w:lang w:val="en-US"/>
        </w:rPr>
        <w:t>Purse</w:t>
      </w:r>
      <w:r w:rsidRPr="006123B2">
        <w:rPr>
          <w:rFonts w:ascii="Times New Roman" w:hAnsi="Times New Roman"/>
          <w:sz w:val="24"/>
          <w:szCs w:val="24"/>
        </w:rPr>
        <w:t>, 2004</w:t>
      </w:r>
      <w:r w:rsidR="006926C8">
        <w:rPr>
          <w:rFonts w:ascii="Times New Roman" w:hAnsi="Times New Roman"/>
          <w:sz w:val="24"/>
          <w:szCs w:val="24"/>
        </w:rPr>
        <w:t xml:space="preserve">: </w:t>
      </w:r>
      <w:r w:rsidR="006E5FBD">
        <w:rPr>
          <w:rFonts w:ascii="Times New Roman" w:hAnsi="Times New Roman"/>
          <w:sz w:val="24"/>
          <w:szCs w:val="24"/>
        </w:rPr>
        <w:t>598</w:t>
      </w:r>
      <w:r w:rsidRPr="006123B2">
        <w:rPr>
          <w:rFonts w:ascii="Times New Roman" w:hAnsi="Times New Roman"/>
          <w:sz w:val="24"/>
          <w:szCs w:val="24"/>
        </w:rPr>
        <w:t>],</w:t>
      </w:r>
      <w:r>
        <w:rPr>
          <w:rFonts w:ascii="Times New Roman" w:hAnsi="Times New Roman"/>
          <w:sz w:val="24"/>
          <w:szCs w:val="24"/>
        </w:rPr>
        <w:t xml:space="preserve"> работники стараются максимизировать свою полезност</w:t>
      </w:r>
      <w:r w:rsidR="0077239A">
        <w:rPr>
          <w:rFonts w:ascii="Times New Roman" w:hAnsi="Times New Roman"/>
          <w:sz w:val="24"/>
          <w:szCs w:val="24"/>
        </w:rPr>
        <w:t xml:space="preserve">ь, в то время как работодатели </w:t>
      </w:r>
      <w:r>
        <w:rPr>
          <w:rFonts w:ascii="Times New Roman" w:hAnsi="Times New Roman"/>
          <w:sz w:val="24"/>
          <w:szCs w:val="24"/>
        </w:rPr>
        <w:t>стараются максимизировать свои прибыли. И так как многие рабочие места имеют  «неприятные» характеристики (например, длительные или необычные часы работы, географическую изоляцию или опасные условия труда), рабочие требуют дополнительных компенсаций:</w:t>
      </w:r>
      <w:r w:rsidRPr="008F6A62">
        <w:rPr>
          <w:rFonts w:ascii="Times New Roman" w:hAnsi="Times New Roman"/>
          <w:sz w:val="24"/>
          <w:szCs w:val="24"/>
        </w:rPr>
        <w:t xml:space="preserve"> </w:t>
      </w:r>
      <w:r>
        <w:rPr>
          <w:rFonts w:ascii="Times New Roman" w:hAnsi="Times New Roman"/>
          <w:sz w:val="24"/>
          <w:szCs w:val="24"/>
        </w:rPr>
        <w:t xml:space="preserve">будь то увеличение заработных плат, дополнительные льготы или всё вместе. </w:t>
      </w:r>
    </w:p>
    <w:p w:rsidR="0077239A" w:rsidRDefault="0077239A" w:rsidP="00B31768">
      <w:pPr>
        <w:spacing w:line="360" w:lineRule="auto"/>
        <w:ind w:firstLine="708"/>
        <w:jc w:val="both"/>
        <w:rPr>
          <w:rFonts w:ascii="Times New Roman" w:hAnsi="Times New Roman"/>
          <w:sz w:val="24"/>
          <w:szCs w:val="24"/>
        </w:rPr>
      </w:pPr>
      <w:proofErr w:type="gramStart"/>
      <w:r>
        <w:rPr>
          <w:rFonts w:ascii="Times New Roman" w:hAnsi="Times New Roman"/>
          <w:sz w:val="24"/>
          <w:szCs w:val="24"/>
        </w:rPr>
        <w:t>Таким образом</w:t>
      </w:r>
      <w:r w:rsidRPr="00CC1AD1">
        <w:rPr>
          <w:rFonts w:ascii="Times New Roman" w:hAnsi="Times New Roman"/>
          <w:sz w:val="24"/>
          <w:szCs w:val="24"/>
        </w:rPr>
        <w:t>,</w:t>
      </w:r>
      <w:r>
        <w:rPr>
          <w:rFonts w:ascii="Times New Roman" w:hAnsi="Times New Roman"/>
          <w:sz w:val="24"/>
          <w:szCs w:val="24"/>
        </w:rPr>
        <w:t xml:space="preserve"> риски на рабочем месте влияют на обе части отдачи от занятости:</w:t>
      </w:r>
      <w:r w:rsidRPr="00CC1AD1">
        <w:rPr>
          <w:rFonts w:ascii="Times New Roman" w:hAnsi="Times New Roman"/>
          <w:sz w:val="24"/>
          <w:szCs w:val="24"/>
        </w:rPr>
        <w:t xml:space="preserve"> </w:t>
      </w:r>
      <w:r>
        <w:rPr>
          <w:rFonts w:ascii="Times New Roman" w:hAnsi="Times New Roman"/>
          <w:sz w:val="24"/>
          <w:szCs w:val="24"/>
        </w:rPr>
        <w:t>с одной стороны они являются причиной повышения (по компенсационной теории) как «денежной» (заработные платы), так и «</w:t>
      </w:r>
      <w:proofErr w:type="spellStart"/>
      <w:r>
        <w:rPr>
          <w:rFonts w:ascii="Times New Roman" w:hAnsi="Times New Roman"/>
          <w:sz w:val="24"/>
          <w:szCs w:val="24"/>
        </w:rPr>
        <w:t>неденежной</w:t>
      </w:r>
      <w:proofErr w:type="spellEnd"/>
      <w:r>
        <w:rPr>
          <w:rFonts w:ascii="Times New Roman" w:hAnsi="Times New Roman"/>
          <w:sz w:val="24"/>
          <w:szCs w:val="24"/>
        </w:rPr>
        <w:t>» (медицинское страхование, ранний уход на пенсию и другие льготы) отдачи от занятости</w:t>
      </w:r>
      <w:r w:rsidRPr="00CC1AD1">
        <w:rPr>
          <w:rFonts w:ascii="Times New Roman" w:hAnsi="Times New Roman"/>
          <w:sz w:val="24"/>
          <w:szCs w:val="24"/>
        </w:rPr>
        <w:t xml:space="preserve">; </w:t>
      </w:r>
      <w:r>
        <w:rPr>
          <w:rFonts w:ascii="Times New Roman" w:hAnsi="Times New Roman"/>
          <w:sz w:val="24"/>
          <w:szCs w:val="24"/>
        </w:rPr>
        <w:t>с другой стороны, они понижают «</w:t>
      </w:r>
      <w:proofErr w:type="spellStart"/>
      <w:r>
        <w:rPr>
          <w:rFonts w:ascii="Times New Roman" w:hAnsi="Times New Roman"/>
          <w:sz w:val="24"/>
          <w:szCs w:val="24"/>
        </w:rPr>
        <w:t>неденежную</w:t>
      </w:r>
      <w:proofErr w:type="spellEnd"/>
      <w:r>
        <w:rPr>
          <w:rFonts w:ascii="Times New Roman" w:hAnsi="Times New Roman"/>
          <w:sz w:val="24"/>
          <w:szCs w:val="24"/>
        </w:rPr>
        <w:t>» отдачу, так как несут в себе риски, связанные с ухудшением здоровья.</w:t>
      </w:r>
      <w:proofErr w:type="gramEnd"/>
    </w:p>
    <w:p w:rsidR="0000738B" w:rsidRPr="00260E57" w:rsidRDefault="0000738B" w:rsidP="00B31768">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Иными словами, в условиях совершенной конкуренции и с рынком труда, функционирующим должным образом, премия нужна, чтобы побудить рабочих </w:t>
      </w:r>
      <w:r w:rsidR="0077239A">
        <w:rPr>
          <w:rFonts w:ascii="Times New Roman" w:hAnsi="Times New Roman"/>
          <w:sz w:val="24"/>
          <w:szCs w:val="24"/>
        </w:rPr>
        <w:t>к согласию</w:t>
      </w:r>
      <w:r>
        <w:rPr>
          <w:rFonts w:ascii="Times New Roman" w:hAnsi="Times New Roman"/>
          <w:sz w:val="24"/>
          <w:szCs w:val="24"/>
        </w:rPr>
        <w:t xml:space="preserve"> на «непривлекательные» рабочие места </w:t>
      </w:r>
      <w:r w:rsidRPr="008F6A62">
        <w:rPr>
          <w:rFonts w:ascii="Times New Roman" w:hAnsi="Times New Roman"/>
          <w:sz w:val="24"/>
          <w:szCs w:val="24"/>
        </w:rPr>
        <w:t>[</w:t>
      </w:r>
      <w:r>
        <w:rPr>
          <w:rFonts w:ascii="Times New Roman" w:hAnsi="Times New Roman"/>
          <w:sz w:val="24"/>
          <w:szCs w:val="24"/>
          <w:lang w:val="en-US"/>
        </w:rPr>
        <w:t>Brown</w:t>
      </w:r>
      <w:r w:rsidRPr="008F6A62">
        <w:rPr>
          <w:rFonts w:ascii="Times New Roman" w:hAnsi="Times New Roman"/>
          <w:sz w:val="24"/>
          <w:szCs w:val="24"/>
        </w:rPr>
        <w:t>, 1980]</w:t>
      </w:r>
      <w:r w:rsidRPr="00C748D7">
        <w:rPr>
          <w:rFonts w:ascii="Times New Roman" w:hAnsi="Times New Roman"/>
          <w:sz w:val="24"/>
          <w:szCs w:val="24"/>
        </w:rPr>
        <w:t>;</w:t>
      </w:r>
      <w:r w:rsidRPr="008F6A62">
        <w:rPr>
          <w:rFonts w:ascii="Times New Roman" w:hAnsi="Times New Roman"/>
          <w:sz w:val="24"/>
          <w:szCs w:val="24"/>
        </w:rPr>
        <w:t xml:space="preserve"> </w:t>
      </w:r>
      <w:r>
        <w:rPr>
          <w:rFonts w:ascii="Times New Roman" w:hAnsi="Times New Roman"/>
          <w:sz w:val="24"/>
          <w:szCs w:val="24"/>
        </w:rPr>
        <w:t>в противном случае люди будут искать «более привлекательные» вакансии в других организациях</w:t>
      </w:r>
      <w:r w:rsidR="0077239A">
        <w:rPr>
          <w:rFonts w:ascii="Times New Roman" w:hAnsi="Times New Roman"/>
          <w:sz w:val="24"/>
          <w:szCs w:val="24"/>
        </w:rPr>
        <w:t>.</w:t>
      </w:r>
    </w:p>
    <w:p w:rsidR="0000738B" w:rsidRDefault="0000738B" w:rsidP="00B31768">
      <w:pPr>
        <w:spacing w:line="360" w:lineRule="auto"/>
        <w:ind w:firstLine="708"/>
        <w:jc w:val="both"/>
        <w:rPr>
          <w:rFonts w:ascii="Times New Roman" w:hAnsi="Times New Roman"/>
          <w:sz w:val="24"/>
          <w:szCs w:val="24"/>
        </w:rPr>
      </w:pPr>
      <w:r>
        <w:rPr>
          <w:rFonts w:ascii="Times New Roman" w:hAnsi="Times New Roman"/>
          <w:sz w:val="24"/>
          <w:szCs w:val="24"/>
        </w:rPr>
        <w:t>Этот процесс похож на теорию</w:t>
      </w:r>
      <w:r w:rsidR="001B5EFC">
        <w:rPr>
          <w:rFonts w:ascii="Times New Roman" w:hAnsi="Times New Roman"/>
          <w:sz w:val="24"/>
          <w:szCs w:val="24"/>
        </w:rPr>
        <w:t xml:space="preserve"> Б.</w:t>
      </w:r>
      <w:r w:rsidRPr="004D5D63">
        <w:rPr>
          <w:rFonts w:ascii="Times New Roman" w:hAnsi="Times New Roman"/>
          <w:sz w:val="24"/>
          <w:szCs w:val="24"/>
        </w:rPr>
        <w:t xml:space="preserve"> </w:t>
      </w:r>
      <w:proofErr w:type="spellStart"/>
      <w:r>
        <w:rPr>
          <w:rFonts w:ascii="Times New Roman" w:hAnsi="Times New Roman"/>
          <w:sz w:val="24"/>
          <w:szCs w:val="24"/>
        </w:rPr>
        <w:t>Йовановича</w:t>
      </w:r>
      <w:proofErr w:type="spellEnd"/>
      <w:r>
        <w:rPr>
          <w:rFonts w:ascii="Times New Roman" w:hAnsi="Times New Roman"/>
          <w:sz w:val="24"/>
          <w:szCs w:val="24"/>
        </w:rPr>
        <w:t xml:space="preserve"> </w:t>
      </w:r>
      <w:r w:rsidRPr="004D5D63">
        <w:rPr>
          <w:rFonts w:ascii="Times New Roman" w:hAnsi="Times New Roman"/>
          <w:sz w:val="24"/>
          <w:szCs w:val="24"/>
        </w:rPr>
        <w:t>[</w:t>
      </w:r>
      <w:r>
        <w:rPr>
          <w:rFonts w:ascii="Times New Roman" w:hAnsi="Times New Roman"/>
          <w:sz w:val="24"/>
          <w:szCs w:val="24"/>
          <w:lang w:val="en-US"/>
        </w:rPr>
        <w:t>Jovanovich</w:t>
      </w:r>
      <w:r w:rsidRPr="004D5D63">
        <w:rPr>
          <w:rFonts w:ascii="Times New Roman" w:hAnsi="Times New Roman"/>
          <w:sz w:val="24"/>
          <w:szCs w:val="24"/>
        </w:rPr>
        <w:t xml:space="preserve">, 1979], </w:t>
      </w:r>
      <w:r>
        <w:rPr>
          <w:rFonts w:ascii="Times New Roman" w:hAnsi="Times New Roman"/>
          <w:sz w:val="24"/>
          <w:szCs w:val="24"/>
        </w:rPr>
        <w:t xml:space="preserve">согласно которой заработная плата отражает  качество «соответствия» работника рабочему месту.  В этом случае смена места работы (мобильность) происходит тогда, когда индивид находит более привлекательные условия труда, обеспечивающие более качественное «соответствие», то есть более высокую производительность, а значит, и более высокую заработную плату. </w:t>
      </w:r>
    </w:p>
    <w:p w:rsidR="0000738B" w:rsidRPr="00163B95" w:rsidRDefault="00163B95" w:rsidP="00B31768">
      <w:pPr>
        <w:spacing w:line="360" w:lineRule="auto"/>
        <w:ind w:firstLine="708"/>
        <w:jc w:val="both"/>
        <w:rPr>
          <w:rFonts w:ascii="Times New Roman" w:hAnsi="Times New Roman"/>
          <w:sz w:val="24"/>
          <w:szCs w:val="24"/>
        </w:rPr>
      </w:pPr>
      <w:r>
        <w:rPr>
          <w:rFonts w:ascii="Times New Roman" w:hAnsi="Times New Roman"/>
          <w:sz w:val="24"/>
          <w:szCs w:val="24"/>
        </w:rPr>
        <w:t>С другой стороны</w:t>
      </w:r>
      <w:r w:rsidR="006E6042">
        <w:rPr>
          <w:rFonts w:ascii="Times New Roman" w:hAnsi="Times New Roman"/>
          <w:sz w:val="24"/>
          <w:szCs w:val="24"/>
        </w:rPr>
        <w:t>,</w:t>
      </w:r>
      <w:r>
        <w:rPr>
          <w:rFonts w:ascii="Times New Roman" w:hAnsi="Times New Roman"/>
          <w:sz w:val="24"/>
          <w:szCs w:val="24"/>
        </w:rPr>
        <w:t xml:space="preserve"> процесс мобильности</w:t>
      </w:r>
      <w:r w:rsidR="006E6042">
        <w:rPr>
          <w:rFonts w:ascii="Times New Roman" w:hAnsi="Times New Roman"/>
          <w:sz w:val="24"/>
          <w:szCs w:val="24"/>
        </w:rPr>
        <w:t xml:space="preserve"> описывается</w:t>
      </w:r>
      <w:r>
        <w:rPr>
          <w:rFonts w:ascii="Times New Roman" w:hAnsi="Times New Roman"/>
          <w:sz w:val="24"/>
          <w:szCs w:val="24"/>
        </w:rPr>
        <w:t xml:space="preserve"> с помощью </w:t>
      </w:r>
      <w:r w:rsidR="0000738B">
        <w:rPr>
          <w:rFonts w:ascii="Times New Roman" w:hAnsi="Times New Roman"/>
          <w:sz w:val="24"/>
          <w:szCs w:val="24"/>
        </w:rPr>
        <w:t>подход</w:t>
      </w:r>
      <w:r>
        <w:rPr>
          <w:rFonts w:ascii="Times New Roman" w:hAnsi="Times New Roman"/>
          <w:sz w:val="24"/>
          <w:szCs w:val="24"/>
        </w:rPr>
        <w:t>а</w:t>
      </w:r>
      <w:r w:rsidR="0000738B">
        <w:rPr>
          <w:rFonts w:ascii="Times New Roman" w:hAnsi="Times New Roman"/>
          <w:sz w:val="24"/>
          <w:szCs w:val="24"/>
        </w:rPr>
        <w:t xml:space="preserve"> «взвешивания выгод и издержек от смены рабочего места»,</w:t>
      </w:r>
      <w:r>
        <w:rPr>
          <w:rFonts w:ascii="Times New Roman" w:hAnsi="Times New Roman"/>
          <w:sz w:val="24"/>
          <w:szCs w:val="24"/>
        </w:rPr>
        <w:t xml:space="preserve"> согласно которому</w:t>
      </w:r>
      <w:r w:rsidR="0000738B">
        <w:rPr>
          <w:rFonts w:ascii="Times New Roman" w:hAnsi="Times New Roman"/>
          <w:sz w:val="24"/>
          <w:szCs w:val="24"/>
        </w:rPr>
        <w:t xml:space="preserve"> рациональный индивид предпочтёт другое место работы, если ожидаемые выгоды от смены работы превысят его издержки</w:t>
      </w:r>
      <w:r>
        <w:rPr>
          <w:rFonts w:ascii="Times New Roman" w:hAnsi="Times New Roman"/>
          <w:sz w:val="24"/>
          <w:szCs w:val="24"/>
        </w:rPr>
        <w:t xml:space="preserve"> </w:t>
      </w:r>
      <w:r w:rsidRPr="00163B95">
        <w:rPr>
          <w:rFonts w:ascii="Times New Roman" w:hAnsi="Times New Roman"/>
          <w:sz w:val="24"/>
          <w:szCs w:val="24"/>
        </w:rPr>
        <w:t>[</w:t>
      </w:r>
      <w:r w:rsidR="006E6042">
        <w:rPr>
          <w:rFonts w:ascii="Times New Roman" w:hAnsi="Times New Roman"/>
          <w:sz w:val="24"/>
          <w:szCs w:val="24"/>
        </w:rPr>
        <w:t>Мальцева, Рощин</w:t>
      </w:r>
      <w:r w:rsidR="006E6042" w:rsidRPr="006E6042">
        <w:rPr>
          <w:rFonts w:ascii="Times New Roman" w:hAnsi="Times New Roman"/>
          <w:sz w:val="24"/>
          <w:szCs w:val="24"/>
        </w:rPr>
        <w:t>, 2006</w:t>
      </w:r>
      <w:r>
        <w:rPr>
          <w:rFonts w:ascii="Times New Roman" w:hAnsi="Times New Roman"/>
          <w:sz w:val="24"/>
          <w:szCs w:val="24"/>
        </w:rPr>
        <w:t>: 139</w:t>
      </w:r>
      <w:r w:rsidRPr="00163B95">
        <w:rPr>
          <w:rFonts w:ascii="Times New Roman" w:hAnsi="Times New Roman"/>
          <w:sz w:val="24"/>
          <w:szCs w:val="24"/>
        </w:rPr>
        <w:t>]</w:t>
      </w:r>
      <w:r>
        <w:rPr>
          <w:rFonts w:ascii="Times New Roman" w:hAnsi="Times New Roman"/>
          <w:sz w:val="24"/>
          <w:szCs w:val="24"/>
        </w:rPr>
        <w:t>.</w:t>
      </w:r>
      <w:r w:rsidR="006E6042">
        <w:rPr>
          <w:rFonts w:ascii="Times New Roman" w:hAnsi="Times New Roman"/>
          <w:sz w:val="24"/>
          <w:szCs w:val="24"/>
        </w:rPr>
        <w:t xml:space="preserve"> </w:t>
      </w:r>
    </w:p>
    <w:p w:rsidR="0000738B" w:rsidRDefault="00D025D1" w:rsidP="00B31768">
      <w:pPr>
        <w:spacing w:line="360" w:lineRule="auto"/>
        <w:ind w:firstLine="708"/>
        <w:jc w:val="both"/>
      </w:pPr>
      <m:oMathPara>
        <m:oMath>
          <m:func>
            <m:funcPr>
              <m:ctrlPr>
                <w:rPr>
                  <w:rFonts w:ascii="Cambria Math" w:hAnsi="Cambria Math"/>
                  <w:sz w:val="24"/>
                  <w:szCs w:val="24"/>
                </w:rPr>
              </m:ctrlPr>
            </m:funcPr>
            <m:fName>
              <m:r>
                <m:rPr>
                  <m:sty m:val="p"/>
                </m:rPr>
                <w:rPr>
                  <w:rFonts w:ascii="Cambria Math" w:hAnsi="Cambria Math"/>
                  <w:sz w:val="24"/>
                  <w:szCs w:val="24"/>
                </w:rPr>
                <m:t>Pr</m:t>
              </m:r>
            </m:fName>
            <m:e>
              <m:d>
                <m:dPr>
                  <m:ctrlPr>
                    <w:rPr>
                      <w:rFonts w:ascii="Cambria Math" w:hAnsi="Cambria Math"/>
                      <w:sz w:val="24"/>
                      <w:szCs w:val="24"/>
                    </w:rPr>
                  </m:ctrlPr>
                </m:dPr>
                <m:e>
                  <m:r>
                    <m:rPr>
                      <m:sty m:val="p"/>
                    </m:rPr>
                    <w:rPr>
                      <w:rFonts w:ascii="Cambria Math" w:hAnsi="Cambria Math"/>
                      <w:sz w:val="24"/>
                      <w:szCs w:val="24"/>
                    </w:rPr>
                    <m:t>JobMobility=1</m:t>
                  </m:r>
                </m:e>
              </m:d>
              <m:r>
                <m:rPr>
                  <m:sty m:val="p"/>
                </m:rPr>
                <w:rPr>
                  <w:rFonts w:ascii="Cambria Math" w:hAnsi="Cambria Math"/>
                  <w:sz w:val="24"/>
                  <w:szCs w:val="24"/>
                </w:rPr>
                <m:t>=Pr⁡[E</m:t>
              </m:r>
              <m:d>
                <m:dPr>
                  <m:ctrlPr>
                    <w:rPr>
                      <w:rFonts w:ascii="Cambria Math" w:hAnsi="Cambria Math"/>
                      <w:sz w:val="24"/>
                      <w:szCs w:val="24"/>
                    </w:rPr>
                  </m:ctrlPr>
                </m:dPr>
                <m:e>
                  <m:r>
                    <m:rPr>
                      <m:sty m:val="p"/>
                    </m:rPr>
                    <w:rPr>
                      <w:rFonts w:ascii="Cambria Math" w:hAnsi="Cambria Math"/>
                      <w:sz w:val="24"/>
                      <w:szCs w:val="24"/>
                    </w:rPr>
                    <m:t>Bi</m:t>
                  </m:r>
                  <m:d>
                    <m:dPr>
                      <m:ctrlPr>
                        <w:rPr>
                          <w:rFonts w:ascii="Cambria Math" w:hAnsi="Cambria Math"/>
                          <w:sz w:val="24"/>
                          <w:szCs w:val="24"/>
                        </w:rPr>
                      </m:ctrlPr>
                    </m:dPr>
                    <m:e>
                      <m:r>
                        <m:rPr>
                          <m:sty m:val="p"/>
                        </m:rPr>
                        <w:rPr>
                          <w:rFonts w:ascii="Cambria Math" w:hAnsi="Cambria Math"/>
                          <w:sz w:val="24"/>
                          <w:szCs w:val="24"/>
                        </w:rPr>
                        <m:t>α*Wi,β*Si</m:t>
                      </m:r>
                    </m:e>
                  </m:d>
                  <m:r>
                    <m:rPr>
                      <m:sty m:val="p"/>
                    </m:rPr>
                    <w:rPr>
                      <w:rFonts w:ascii="Cambria Math" w:hAnsi="Cambria Math"/>
                      <w:sz w:val="24"/>
                      <w:szCs w:val="24"/>
                    </w:rPr>
                    <m:t>-Bj</m:t>
                  </m:r>
                  <m:d>
                    <m:dPr>
                      <m:ctrlPr>
                        <w:rPr>
                          <w:rFonts w:ascii="Cambria Math" w:hAnsi="Cambria Math"/>
                          <w:sz w:val="24"/>
                          <w:szCs w:val="24"/>
                        </w:rPr>
                      </m:ctrlPr>
                    </m:dPr>
                    <m:e>
                      <m:r>
                        <m:rPr>
                          <m:sty m:val="p"/>
                        </m:rPr>
                        <w:rPr>
                          <w:rFonts w:ascii="Cambria Math" w:hAnsi="Cambria Math"/>
                          <w:sz w:val="24"/>
                          <w:szCs w:val="24"/>
                        </w:rPr>
                        <m:t>α*Wj,β*Sj</m:t>
                      </m:r>
                    </m:e>
                  </m:d>
                </m:e>
              </m:d>
              <m:r>
                <m:rPr>
                  <m:sty m:val="p"/>
                </m:rPr>
                <w:rPr>
                  <w:rFonts w:ascii="Cambria Math" w:hAnsi="Cambria Math"/>
                  <w:sz w:val="24"/>
                  <w:szCs w:val="24"/>
                </w:rPr>
                <m:t>&gt;</m:t>
              </m:r>
              <m:r>
                <w:rPr>
                  <w:rFonts w:ascii="Cambria Math" w:hAnsi="Cambria Math"/>
                  <w:sz w:val="24"/>
                  <w:szCs w:val="24"/>
                </w:rPr>
                <m:t>E(Costs)]</m:t>
              </m:r>
            </m:e>
          </m:func>
        </m:oMath>
      </m:oMathPara>
    </w:p>
    <w:p w:rsidR="0000738B" w:rsidRDefault="0000738B" w:rsidP="00B31768">
      <w:pPr>
        <w:spacing w:line="360" w:lineRule="auto"/>
        <w:jc w:val="both"/>
        <w:rPr>
          <w:rFonts w:ascii="Times New Roman" w:hAnsi="Times New Roman"/>
          <w:sz w:val="24"/>
          <w:szCs w:val="24"/>
        </w:rPr>
      </w:pPr>
      <w:proofErr w:type="gramStart"/>
      <w:r>
        <w:rPr>
          <w:rFonts w:ascii="Times New Roman" w:hAnsi="Times New Roman"/>
          <w:sz w:val="24"/>
          <w:szCs w:val="24"/>
        </w:rPr>
        <w:t>г</w:t>
      </w:r>
      <w:r w:rsidRPr="00681AE3">
        <w:rPr>
          <w:rFonts w:ascii="Times New Roman" w:hAnsi="Times New Roman"/>
          <w:sz w:val="24"/>
          <w:szCs w:val="24"/>
        </w:rPr>
        <w:t>де α и β – параметры, характеризующие отношение индивида к «денежной» и «</w:t>
      </w:r>
      <w:proofErr w:type="spellStart"/>
      <w:r w:rsidRPr="00681AE3">
        <w:rPr>
          <w:rFonts w:ascii="Times New Roman" w:hAnsi="Times New Roman"/>
          <w:sz w:val="24"/>
          <w:szCs w:val="24"/>
        </w:rPr>
        <w:t>неденежной</w:t>
      </w:r>
      <w:proofErr w:type="spellEnd"/>
      <w:r w:rsidRPr="00681AE3">
        <w:rPr>
          <w:rFonts w:ascii="Times New Roman" w:hAnsi="Times New Roman"/>
          <w:sz w:val="24"/>
          <w:szCs w:val="24"/>
        </w:rPr>
        <w:t>» составляющим отдачи от занятости, B – функция «вы</w:t>
      </w:r>
      <w:r w:rsidR="00163B95">
        <w:rPr>
          <w:rFonts w:ascii="Times New Roman" w:hAnsi="Times New Roman"/>
          <w:sz w:val="24"/>
          <w:szCs w:val="24"/>
        </w:rPr>
        <w:t xml:space="preserve">год» индивида, </w:t>
      </w:r>
      <w:proofErr w:type="spellStart"/>
      <w:r w:rsidR="00163B95">
        <w:rPr>
          <w:rFonts w:ascii="Times New Roman" w:hAnsi="Times New Roman"/>
          <w:sz w:val="24"/>
          <w:szCs w:val="24"/>
        </w:rPr>
        <w:t>Costs</w:t>
      </w:r>
      <w:proofErr w:type="spellEnd"/>
      <w:r w:rsidR="00163B95">
        <w:rPr>
          <w:rFonts w:ascii="Times New Roman" w:hAnsi="Times New Roman"/>
          <w:sz w:val="24"/>
          <w:szCs w:val="24"/>
        </w:rPr>
        <w:t xml:space="preserve"> – издержки от перехода. </w:t>
      </w:r>
      <w:proofErr w:type="gramEnd"/>
    </w:p>
    <w:p w:rsidR="0000738B" w:rsidRDefault="0000738B" w:rsidP="00B31768">
      <w:pPr>
        <w:spacing w:line="360" w:lineRule="auto"/>
        <w:ind w:firstLine="708"/>
        <w:jc w:val="both"/>
        <w:rPr>
          <w:rFonts w:ascii="Times New Roman" w:hAnsi="Times New Roman"/>
          <w:sz w:val="24"/>
          <w:szCs w:val="24"/>
        </w:rPr>
      </w:pPr>
      <w:r>
        <w:rPr>
          <w:rFonts w:ascii="Times New Roman" w:hAnsi="Times New Roman"/>
          <w:sz w:val="24"/>
          <w:szCs w:val="24"/>
        </w:rPr>
        <w:t xml:space="preserve">Стоит учесть, что функции выгод для каждого индивида могут различаться. </w:t>
      </w:r>
      <w:r w:rsidR="00163B95">
        <w:rPr>
          <w:rFonts w:ascii="Times New Roman" w:hAnsi="Times New Roman"/>
          <w:sz w:val="24"/>
          <w:szCs w:val="24"/>
        </w:rPr>
        <w:t>Так, принимая решение о смене рабочего места, индивид</w:t>
      </w:r>
      <w:r>
        <w:rPr>
          <w:rFonts w:ascii="Times New Roman" w:hAnsi="Times New Roman"/>
          <w:sz w:val="24"/>
          <w:szCs w:val="24"/>
        </w:rPr>
        <w:t xml:space="preserve"> учитывает не только </w:t>
      </w:r>
      <w:r w:rsidR="00163B95">
        <w:rPr>
          <w:rFonts w:ascii="Times New Roman" w:hAnsi="Times New Roman"/>
          <w:sz w:val="24"/>
          <w:szCs w:val="24"/>
        </w:rPr>
        <w:t>«</w:t>
      </w:r>
      <w:r>
        <w:rPr>
          <w:rFonts w:ascii="Times New Roman" w:hAnsi="Times New Roman"/>
          <w:sz w:val="24"/>
          <w:szCs w:val="24"/>
        </w:rPr>
        <w:t>рискованность</w:t>
      </w:r>
      <w:r w:rsidR="00163B95">
        <w:rPr>
          <w:rFonts w:ascii="Times New Roman" w:hAnsi="Times New Roman"/>
          <w:sz w:val="24"/>
          <w:szCs w:val="24"/>
        </w:rPr>
        <w:t>»</w:t>
      </w:r>
      <w:r>
        <w:rPr>
          <w:rFonts w:ascii="Times New Roman" w:hAnsi="Times New Roman"/>
          <w:sz w:val="24"/>
          <w:szCs w:val="24"/>
        </w:rPr>
        <w:t xml:space="preserve"> рабочего места, но и свою индивидуальную чувствительность к подобным рискам (более рискованный рабочий требует большую компенсацию). Более того, его отношение к разным типам отдачи также играет важную роль: он может в большей степени хотеть либо хороший социальный пакет, либо высокие материальные выплаты (коэффициенты </w:t>
      </w:r>
      <w:r w:rsidRPr="00681AE3">
        <w:rPr>
          <w:rFonts w:ascii="Times New Roman" w:hAnsi="Times New Roman"/>
          <w:sz w:val="24"/>
          <w:szCs w:val="24"/>
        </w:rPr>
        <w:t>α и β</w:t>
      </w:r>
      <w:r>
        <w:rPr>
          <w:rFonts w:ascii="Times New Roman" w:hAnsi="Times New Roman"/>
          <w:sz w:val="24"/>
          <w:szCs w:val="24"/>
        </w:rPr>
        <w:t>).</w:t>
      </w:r>
    </w:p>
    <w:p w:rsidR="0000738B" w:rsidRDefault="00163B95" w:rsidP="00B31768">
      <w:pPr>
        <w:spacing w:line="360" w:lineRule="auto"/>
        <w:ind w:firstLine="708"/>
        <w:jc w:val="both"/>
        <w:rPr>
          <w:rFonts w:ascii="Times New Roman" w:hAnsi="Times New Roman"/>
          <w:sz w:val="24"/>
          <w:szCs w:val="24"/>
        </w:rPr>
      </w:pPr>
      <w:r>
        <w:rPr>
          <w:rFonts w:ascii="Times New Roman" w:hAnsi="Times New Roman"/>
          <w:sz w:val="24"/>
          <w:szCs w:val="24"/>
        </w:rPr>
        <w:t>Таким образом,</w:t>
      </w:r>
      <w:r w:rsidR="00332358">
        <w:rPr>
          <w:rFonts w:ascii="Times New Roman" w:hAnsi="Times New Roman"/>
          <w:sz w:val="24"/>
          <w:szCs w:val="24"/>
        </w:rPr>
        <w:t xml:space="preserve"> у</w:t>
      </w:r>
      <w:r w:rsidR="0000738B">
        <w:rPr>
          <w:rFonts w:ascii="Times New Roman" w:hAnsi="Times New Roman"/>
          <w:sz w:val="24"/>
          <w:szCs w:val="24"/>
        </w:rPr>
        <w:t xml:space="preserve"> работодателей </w:t>
      </w:r>
      <w:r>
        <w:rPr>
          <w:rFonts w:ascii="Times New Roman" w:hAnsi="Times New Roman"/>
          <w:sz w:val="24"/>
          <w:szCs w:val="24"/>
        </w:rPr>
        <w:t>появляется</w:t>
      </w:r>
      <w:r w:rsidR="0000738B">
        <w:rPr>
          <w:rFonts w:ascii="Times New Roman" w:hAnsi="Times New Roman"/>
          <w:sz w:val="24"/>
          <w:szCs w:val="24"/>
        </w:rPr>
        <w:t xml:space="preserve"> два основных инструмента для борьбы с </w:t>
      </w:r>
      <w:r w:rsidR="00332358">
        <w:rPr>
          <w:rFonts w:ascii="Times New Roman" w:hAnsi="Times New Roman"/>
          <w:sz w:val="24"/>
          <w:szCs w:val="24"/>
        </w:rPr>
        <w:t xml:space="preserve">проблемой </w:t>
      </w:r>
      <w:r>
        <w:rPr>
          <w:rFonts w:ascii="Times New Roman" w:hAnsi="Times New Roman"/>
          <w:sz w:val="24"/>
          <w:szCs w:val="24"/>
        </w:rPr>
        <w:t>«утечкой»</w:t>
      </w:r>
      <w:r w:rsidR="0000738B">
        <w:rPr>
          <w:rFonts w:ascii="Times New Roman" w:hAnsi="Times New Roman"/>
          <w:sz w:val="24"/>
          <w:szCs w:val="24"/>
        </w:rPr>
        <w:t xml:space="preserve"> рабочих. С одной стороны, они могут </w:t>
      </w:r>
      <w:r w:rsidR="00332358">
        <w:rPr>
          <w:rFonts w:ascii="Times New Roman" w:hAnsi="Times New Roman"/>
          <w:sz w:val="24"/>
          <w:szCs w:val="24"/>
        </w:rPr>
        <w:t>увеличивать</w:t>
      </w:r>
      <w:r w:rsidR="0000738B">
        <w:rPr>
          <w:rFonts w:ascii="Times New Roman" w:hAnsi="Times New Roman"/>
          <w:sz w:val="24"/>
          <w:szCs w:val="24"/>
        </w:rPr>
        <w:t xml:space="preserve"> </w:t>
      </w:r>
      <w:r w:rsidR="00332358">
        <w:rPr>
          <w:rFonts w:ascii="Times New Roman" w:hAnsi="Times New Roman"/>
          <w:sz w:val="24"/>
          <w:szCs w:val="24"/>
        </w:rPr>
        <w:t>компенсацию за риск, с другой - улучша</w:t>
      </w:r>
      <w:r w:rsidR="0000738B">
        <w:rPr>
          <w:rFonts w:ascii="Times New Roman" w:hAnsi="Times New Roman"/>
          <w:sz w:val="24"/>
          <w:szCs w:val="24"/>
        </w:rPr>
        <w:t>ть условия труда.</w:t>
      </w:r>
      <w:r w:rsidR="00332358">
        <w:rPr>
          <w:rFonts w:ascii="Times New Roman" w:hAnsi="Times New Roman"/>
          <w:sz w:val="24"/>
          <w:szCs w:val="24"/>
        </w:rPr>
        <w:t xml:space="preserve"> Стоит отметить, что второй подход не требует</w:t>
      </w:r>
      <w:r>
        <w:rPr>
          <w:rFonts w:ascii="Times New Roman" w:hAnsi="Times New Roman"/>
          <w:sz w:val="24"/>
          <w:szCs w:val="24"/>
        </w:rPr>
        <w:t xml:space="preserve"> полного «избавления от рисков»:</w:t>
      </w:r>
      <w:r w:rsidR="0000738B">
        <w:rPr>
          <w:rFonts w:ascii="Times New Roman" w:hAnsi="Times New Roman"/>
          <w:sz w:val="24"/>
          <w:szCs w:val="24"/>
        </w:rPr>
        <w:t xml:space="preserve"> они </w:t>
      </w:r>
      <w:r w:rsidR="0000738B" w:rsidRPr="006E6042">
        <w:rPr>
          <w:rFonts w:ascii="Times New Roman" w:hAnsi="Times New Roman"/>
          <w:sz w:val="24"/>
          <w:szCs w:val="24"/>
        </w:rPr>
        <w:t>будут</w:t>
      </w:r>
      <w:r w:rsidR="00332358" w:rsidRPr="006E6042">
        <w:rPr>
          <w:rFonts w:ascii="Times New Roman" w:hAnsi="Times New Roman"/>
          <w:sz w:val="24"/>
          <w:szCs w:val="24"/>
        </w:rPr>
        <w:t xml:space="preserve"> уменьшать «вредность»</w:t>
      </w:r>
      <w:r w:rsidR="00332358">
        <w:rPr>
          <w:rFonts w:ascii="Times New Roman" w:hAnsi="Times New Roman"/>
          <w:sz w:val="24"/>
          <w:szCs w:val="24"/>
        </w:rPr>
        <w:t xml:space="preserve"> </w:t>
      </w:r>
      <w:r w:rsidR="0000738B">
        <w:rPr>
          <w:rFonts w:ascii="Times New Roman" w:hAnsi="Times New Roman"/>
          <w:sz w:val="24"/>
          <w:szCs w:val="24"/>
        </w:rPr>
        <w:t>до тех пор, пока предельные издержки не превы</w:t>
      </w:r>
      <w:r>
        <w:rPr>
          <w:rFonts w:ascii="Times New Roman" w:hAnsi="Times New Roman"/>
          <w:sz w:val="24"/>
          <w:szCs w:val="24"/>
        </w:rPr>
        <w:t>сят</w:t>
      </w:r>
      <w:r w:rsidR="0000738B">
        <w:rPr>
          <w:rFonts w:ascii="Times New Roman" w:hAnsi="Times New Roman"/>
          <w:sz w:val="24"/>
          <w:szCs w:val="24"/>
        </w:rPr>
        <w:t xml:space="preserve"> предельные доходы</w:t>
      </w:r>
      <w:r>
        <w:rPr>
          <w:rFonts w:ascii="Times New Roman" w:hAnsi="Times New Roman"/>
          <w:sz w:val="24"/>
          <w:szCs w:val="24"/>
        </w:rPr>
        <w:t xml:space="preserve"> от</w:t>
      </w:r>
      <w:r w:rsidR="00332358">
        <w:rPr>
          <w:rFonts w:ascii="Times New Roman" w:hAnsi="Times New Roman"/>
          <w:sz w:val="24"/>
          <w:szCs w:val="24"/>
        </w:rPr>
        <w:t xml:space="preserve"> </w:t>
      </w:r>
      <w:r>
        <w:rPr>
          <w:rFonts w:ascii="Times New Roman" w:hAnsi="Times New Roman"/>
          <w:sz w:val="24"/>
          <w:szCs w:val="24"/>
        </w:rPr>
        <w:t>снижения компенсационных выплат</w:t>
      </w:r>
      <w:r w:rsidR="0000738B" w:rsidRPr="00B35444">
        <w:rPr>
          <w:rFonts w:ascii="Times New Roman" w:hAnsi="Times New Roman"/>
          <w:sz w:val="24"/>
          <w:szCs w:val="24"/>
        </w:rPr>
        <w:t xml:space="preserve"> [</w:t>
      </w:r>
      <w:proofErr w:type="spellStart"/>
      <w:r w:rsidR="0000738B">
        <w:rPr>
          <w:rFonts w:ascii="Times New Roman" w:hAnsi="Times New Roman"/>
          <w:sz w:val="24"/>
          <w:szCs w:val="24"/>
          <w:lang w:val="en-US"/>
        </w:rPr>
        <w:t>Chelius</w:t>
      </w:r>
      <w:proofErr w:type="spellEnd"/>
      <w:r w:rsidR="0000738B" w:rsidRPr="00B35444">
        <w:rPr>
          <w:rFonts w:ascii="Times New Roman" w:hAnsi="Times New Roman"/>
          <w:sz w:val="24"/>
          <w:szCs w:val="24"/>
        </w:rPr>
        <w:t xml:space="preserve">, 1974]. </w:t>
      </w:r>
    </w:p>
    <w:p w:rsidR="0000738B" w:rsidRDefault="0000738B" w:rsidP="00B31768">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Таким образом, можно сказать, что, с неоклассической точки зрения, процесс найма работника рассматривается как приход к компромиссному решению, которое устраивает как работодателя, так и работника </w:t>
      </w:r>
      <w:r w:rsidRPr="00531118">
        <w:rPr>
          <w:rFonts w:ascii="Times New Roman" w:hAnsi="Times New Roman"/>
          <w:sz w:val="24"/>
          <w:szCs w:val="24"/>
        </w:rPr>
        <w:t>[</w:t>
      </w:r>
      <w:r>
        <w:rPr>
          <w:rFonts w:ascii="Times New Roman" w:hAnsi="Times New Roman"/>
          <w:sz w:val="24"/>
          <w:szCs w:val="24"/>
          <w:lang w:val="en-US"/>
        </w:rPr>
        <w:t>Rosen</w:t>
      </w:r>
      <w:r w:rsidRPr="00531118">
        <w:rPr>
          <w:rFonts w:ascii="Times New Roman" w:hAnsi="Times New Roman"/>
          <w:sz w:val="24"/>
          <w:szCs w:val="24"/>
        </w:rPr>
        <w:t xml:space="preserve">, 1986]. </w:t>
      </w:r>
      <w:r>
        <w:rPr>
          <w:rFonts w:ascii="Times New Roman" w:hAnsi="Times New Roman"/>
          <w:sz w:val="24"/>
          <w:szCs w:val="24"/>
        </w:rPr>
        <w:t>Для первого, это выбор между  высокими прибылями из-за низких издержек на безопасность и низкими прибылями из-за высоких расходов на безопасность условий труда. Для второго, это выбор между высокой компенсацией</w:t>
      </w:r>
      <w:r w:rsidRPr="00FD26C3">
        <w:rPr>
          <w:rFonts w:ascii="Times New Roman" w:hAnsi="Times New Roman"/>
          <w:sz w:val="24"/>
          <w:szCs w:val="24"/>
        </w:rPr>
        <w:t xml:space="preserve"> с высокими </w:t>
      </w:r>
      <w:r>
        <w:rPr>
          <w:rFonts w:ascii="Times New Roman" w:hAnsi="Times New Roman"/>
          <w:sz w:val="24"/>
          <w:szCs w:val="24"/>
        </w:rPr>
        <w:t xml:space="preserve">рисками и низкой компенсацией </w:t>
      </w:r>
      <w:r w:rsidRPr="00FD26C3">
        <w:rPr>
          <w:rFonts w:ascii="Times New Roman" w:hAnsi="Times New Roman"/>
          <w:sz w:val="24"/>
          <w:szCs w:val="24"/>
        </w:rPr>
        <w:t xml:space="preserve">с низкими рисками. </w:t>
      </w:r>
      <w:r w:rsidR="00332358">
        <w:rPr>
          <w:rFonts w:ascii="Times New Roman" w:hAnsi="Times New Roman"/>
          <w:sz w:val="24"/>
          <w:szCs w:val="24"/>
        </w:rPr>
        <w:t>В результате, работник будет</w:t>
      </w:r>
      <w:r>
        <w:rPr>
          <w:rFonts w:ascii="Times New Roman" w:hAnsi="Times New Roman"/>
          <w:sz w:val="24"/>
          <w:szCs w:val="24"/>
        </w:rPr>
        <w:t xml:space="preserve"> рационально</w:t>
      </w:r>
      <w:r w:rsidR="00332358">
        <w:rPr>
          <w:rFonts w:ascii="Times New Roman" w:hAnsi="Times New Roman"/>
          <w:sz w:val="24"/>
          <w:szCs w:val="24"/>
        </w:rPr>
        <w:t xml:space="preserve"> выбира</w:t>
      </w:r>
      <w:r w:rsidRPr="00FD26C3">
        <w:rPr>
          <w:rFonts w:ascii="Times New Roman" w:hAnsi="Times New Roman"/>
          <w:sz w:val="24"/>
          <w:szCs w:val="24"/>
        </w:rPr>
        <w:t>т</w:t>
      </w:r>
      <w:r w:rsidR="00332358">
        <w:rPr>
          <w:rFonts w:ascii="Times New Roman" w:hAnsi="Times New Roman"/>
          <w:sz w:val="24"/>
          <w:szCs w:val="24"/>
        </w:rPr>
        <w:t>ь</w:t>
      </w:r>
      <w:r w:rsidRPr="00FD26C3">
        <w:rPr>
          <w:rFonts w:ascii="Times New Roman" w:hAnsi="Times New Roman"/>
          <w:sz w:val="24"/>
          <w:szCs w:val="24"/>
        </w:rPr>
        <w:t xml:space="preserve"> </w:t>
      </w:r>
      <w:r w:rsidR="00332358">
        <w:rPr>
          <w:rFonts w:ascii="Times New Roman" w:hAnsi="Times New Roman"/>
          <w:sz w:val="24"/>
          <w:szCs w:val="24"/>
        </w:rPr>
        <w:t>место работы, которое</w:t>
      </w:r>
      <w:r>
        <w:rPr>
          <w:rFonts w:ascii="Times New Roman" w:hAnsi="Times New Roman"/>
          <w:sz w:val="24"/>
          <w:szCs w:val="24"/>
        </w:rPr>
        <w:t>,</w:t>
      </w:r>
      <w:r w:rsidRPr="00FD26C3">
        <w:rPr>
          <w:rFonts w:ascii="Times New Roman" w:hAnsi="Times New Roman"/>
          <w:sz w:val="24"/>
          <w:szCs w:val="24"/>
        </w:rPr>
        <w:t xml:space="preserve"> по </w:t>
      </w:r>
      <w:r w:rsidR="00332358">
        <w:rPr>
          <w:rFonts w:ascii="Times New Roman" w:hAnsi="Times New Roman"/>
          <w:sz w:val="24"/>
          <w:szCs w:val="24"/>
        </w:rPr>
        <w:t>его</w:t>
      </w:r>
      <w:r w:rsidRPr="00FD26C3">
        <w:rPr>
          <w:rFonts w:ascii="Times New Roman" w:hAnsi="Times New Roman"/>
          <w:sz w:val="24"/>
          <w:szCs w:val="24"/>
        </w:rPr>
        <w:t xml:space="preserve"> мнению</w:t>
      </w:r>
      <w:r>
        <w:rPr>
          <w:rFonts w:ascii="Times New Roman" w:hAnsi="Times New Roman"/>
          <w:sz w:val="24"/>
          <w:szCs w:val="24"/>
        </w:rPr>
        <w:t>,</w:t>
      </w:r>
      <w:r w:rsidRPr="00FD26C3">
        <w:rPr>
          <w:rFonts w:ascii="Times New Roman" w:hAnsi="Times New Roman"/>
          <w:sz w:val="24"/>
          <w:szCs w:val="24"/>
        </w:rPr>
        <w:t xml:space="preserve"> </w:t>
      </w:r>
      <w:r>
        <w:rPr>
          <w:rFonts w:ascii="Times New Roman" w:hAnsi="Times New Roman"/>
          <w:sz w:val="24"/>
          <w:szCs w:val="24"/>
        </w:rPr>
        <w:t>лучш</w:t>
      </w:r>
      <w:r w:rsidRPr="00FD26C3">
        <w:rPr>
          <w:rFonts w:ascii="Times New Roman" w:hAnsi="Times New Roman"/>
          <w:sz w:val="24"/>
          <w:szCs w:val="24"/>
        </w:rPr>
        <w:t xml:space="preserve">е всего </w:t>
      </w:r>
      <w:r w:rsidR="00332358">
        <w:rPr>
          <w:rFonts w:ascii="Times New Roman" w:hAnsi="Times New Roman"/>
          <w:sz w:val="24"/>
          <w:szCs w:val="24"/>
        </w:rPr>
        <w:t>сочетает в себе производственные</w:t>
      </w:r>
      <w:r>
        <w:rPr>
          <w:rFonts w:ascii="Times New Roman" w:hAnsi="Times New Roman"/>
          <w:sz w:val="24"/>
          <w:szCs w:val="24"/>
        </w:rPr>
        <w:t xml:space="preserve"> риски и предоставляемые премии.</w:t>
      </w:r>
    </w:p>
    <w:p w:rsidR="0000738B" w:rsidRDefault="0000738B" w:rsidP="00B31768">
      <w:pPr>
        <w:spacing w:line="360" w:lineRule="auto"/>
        <w:ind w:firstLine="708"/>
        <w:jc w:val="both"/>
        <w:rPr>
          <w:rFonts w:ascii="Times New Roman" w:hAnsi="Times New Roman"/>
          <w:sz w:val="24"/>
          <w:szCs w:val="24"/>
        </w:rPr>
      </w:pPr>
      <w:proofErr w:type="gramStart"/>
      <w:r>
        <w:rPr>
          <w:rFonts w:ascii="Times New Roman" w:hAnsi="Times New Roman"/>
          <w:sz w:val="24"/>
          <w:szCs w:val="24"/>
        </w:rPr>
        <w:t>Стоит заметить, что компенсационная теория не утверждает, что работники, занятые в опасных условиях труда, должны зарабатывать больше, чем те, кто работает в безопасных.</w:t>
      </w:r>
      <w:proofErr w:type="gramEnd"/>
      <w:r>
        <w:rPr>
          <w:rFonts w:ascii="Times New Roman" w:hAnsi="Times New Roman"/>
          <w:sz w:val="24"/>
          <w:szCs w:val="24"/>
        </w:rPr>
        <w:t xml:space="preserve"> Теория лишь утверждает, что с ростом рисков, должна расти компенсация, при условии контроля личных характеристик и других </w:t>
      </w:r>
      <w:r w:rsidR="00E657B8">
        <w:rPr>
          <w:rFonts w:ascii="Times New Roman" w:hAnsi="Times New Roman"/>
          <w:sz w:val="24"/>
          <w:szCs w:val="24"/>
        </w:rPr>
        <w:t>факторов</w:t>
      </w:r>
      <w:r>
        <w:rPr>
          <w:rFonts w:ascii="Times New Roman" w:hAnsi="Times New Roman"/>
          <w:sz w:val="24"/>
          <w:szCs w:val="24"/>
        </w:rPr>
        <w:t>, влияющих на заработок. Это означает, что компенсационные различия должны</w:t>
      </w:r>
      <w:r w:rsidRPr="00D173B7">
        <w:rPr>
          <w:rFonts w:ascii="Times New Roman" w:hAnsi="Times New Roman"/>
          <w:sz w:val="24"/>
          <w:szCs w:val="24"/>
        </w:rPr>
        <w:t xml:space="preserve"> рассматриваться</w:t>
      </w:r>
      <w:r>
        <w:rPr>
          <w:rFonts w:ascii="Times New Roman" w:hAnsi="Times New Roman"/>
          <w:sz w:val="24"/>
          <w:szCs w:val="24"/>
        </w:rPr>
        <w:t xml:space="preserve"> в относительной форме. </w:t>
      </w:r>
    </w:p>
    <w:p w:rsidR="0000738B" w:rsidRDefault="0000738B" w:rsidP="00B31768">
      <w:pPr>
        <w:spacing w:line="360" w:lineRule="auto"/>
        <w:ind w:firstLine="708"/>
        <w:jc w:val="both"/>
        <w:rPr>
          <w:rFonts w:ascii="Times New Roman" w:hAnsi="Times New Roman"/>
          <w:sz w:val="24"/>
          <w:szCs w:val="24"/>
        </w:rPr>
      </w:pPr>
      <w:r>
        <w:rPr>
          <w:rFonts w:ascii="Times New Roman" w:hAnsi="Times New Roman"/>
          <w:sz w:val="24"/>
          <w:szCs w:val="24"/>
        </w:rPr>
        <w:t>Однако</w:t>
      </w:r>
      <w:r w:rsidRPr="00DF7122">
        <w:rPr>
          <w:rFonts w:ascii="Times New Roman" w:hAnsi="Times New Roman"/>
          <w:sz w:val="24"/>
          <w:szCs w:val="24"/>
        </w:rPr>
        <w:t xml:space="preserve"> </w:t>
      </w:r>
      <w:r>
        <w:rPr>
          <w:rFonts w:ascii="Times New Roman" w:hAnsi="Times New Roman"/>
          <w:sz w:val="24"/>
          <w:szCs w:val="24"/>
        </w:rPr>
        <w:t xml:space="preserve">в своей работе К. </w:t>
      </w:r>
      <w:proofErr w:type="spellStart"/>
      <w:r>
        <w:rPr>
          <w:rFonts w:ascii="Times New Roman" w:hAnsi="Times New Roman"/>
          <w:sz w:val="24"/>
          <w:szCs w:val="24"/>
        </w:rPr>
        <w:t>Пурсе</w:t>
      </w:r>
      <w:proofErr w:type="spellEnd"/>
      <w:r>
        <w:rPr>
          <w:rFonts w:ascii="Times New Roman" w:hAnsi="Times New Roman"/>
          <w:sz w:val="24"/>
          <w:szCs w:val="24"/>
        </w:rPr>
        <w:t xml:space="preserve"> </w:t>
      </w:r>
      <w:r w:rsidRPr="00DF7122">
        <w:rPr>
          <w:rFonts w:ascii="Times New Roman" w:hAnsi="Times New Roman"/>
          <w:sz w:val="24"/>
          <w:szCs w:val="24"/>
        </w:rPr>
        <w:t>[</w:t>
      </w:r>
      <w:r>
        <w:rPr>
          <w:rFonts w:ascii="Times New Roman" w:hAnsi="Times New Roman"/>
          <w:sz w:val="24"/>
          <w:szCs w:val="24"/>
          <w:lang w:val="en-US"/>
        </w:rPr>
        <w:t>Purse</w:t>
      </w:r>
      <w:r w:rsidRPr="00DF7122">
        <w:rPr>
          <w:rFonts w:ascii="Times New Roman" w:hAnsi="Times New Roman"/>
          <w:sz w:val="24"/>
          <w:szCs w:val="24"/>
        </w:rPr>
        <w:t>, 2004]</w:t>
      </w:r>
      <w:r w:rsidR="00E657B8">
        <w:rPr>
          <w:rFonts w:ascii="Times New Roman" w:hAnsi="Times New Roman"/>
          <w:sz w:val="24"/>
          <w:szCs w:val="24"/>
        </w:rPr>
        <w:t xml:space="preserve"> также</w:t>
      </w:r>
      <w:r>
        <w:rPr>
          <w:rFonts w:ascii="Times New Roman" w:hAnsi="Times New Roman"/>
          <w:sz w:val="24"/>
          <w:szCs w:val="24"/>
        </w:rPr>
        <w:t xml:space="preserve"> обращает внимание на то, что  в реальности у неоклассической теории существует ряд проблем, которые нельзя игнорировать. Прежде всего, это связано с тем, что теория имеет слишком жёсткие предпосылки, которые не всегда выполняются.</w:t>
      </w:r>
      <w:r w:rsidRPr="00D173B7">
        <w:rPr>
          <w:rFonts w:ascii="Times New Roman" w:hAnsi="Times New Roman"/>
          <w:sz w:val="24"/>
          <w:szCs w:val="24"/>
        </w:rPr>
        <w:t xml:space="preserve"> Поскольку, совершенная конкуренция требует абсолютной мобильности работников, а также информированности работников и их нанимателей о профессиональных рисках, подобная идеальная модель редко встречается на практике.</w:t>
      </w:r>
    </w:p>
    <w:p w:rsidR="0000738B" w:rsidRDefault="0000738B" w:rsidP="00B31768">
      <w:pPr>
        <w:spacing w:line="360" w:lineRule="auto"/>
        <w:ind w:firstLine="708"/>
        <w:jc w:val="both"/>
        <w:rPr>
          <w:rFonts w:ascii="Times New Roman" w:hAnsi="Times New Roman"/>
          <w:sz w:val="24"/>
          <w:szCs w:val="24"/>
        </w:rPr>
      </w:pPr>
      <w:r>
        <w:rPr>
          <w:rFonts w:ascii="Times New Roman" w:hAnsi="Times New Roman"/>
          <w:sz w:val="24"/>
          <w:szCs w:val="24"/>
        </w:rPr>
        <w:t xml:space="preserve">Одним из факторов приводящим к неконкурентным рынкам труда, является отсутствие у работников полной информации о рисках - во многих случаях </w:t>
      </w:r>
      <w:r w:rsidR="00163B95">
        <w:rPr>
          <w:rFonts w:ascii="Times New Roman" w:hAnsi="Times New Roman"/>
          <w:sz w:val="24"/>
          <w:szCs w:val="24"/>
        </w:rPr>
        <w:t xml:space="preserve">даже </w:t>
      </w:r>
      <w:r>
        <w:rPr>
          <w:rFonts w:ascii="Times New Roman" w:hAnsi="Times New Roman"/>
          <w:sz w:val="24"/>
          <w:szCs w:val="24"/>
        </w:rPr>
        <w:t xml:space="preserve">сами работодатели не подозревают о существовании таковых. Это может произойти в виду их халатности и/ или пренебрежения, либо в результате быстрого развития предприятия (перестройки производственного процесса, замены старого оборудования на </w:t>
      </w:r>
      <w:r w:rsidR="00E657B8">
        <w:rPr>
          <w:rFonts w:ascii="Times New Roman" w:hAnsi="Times New Roman"/>
          <w:sz w:val="24"/>
          <w:szCs w:val="24"/>
        </w:rPr>
        <w:t>новое); в</w:t>
      </w:r>
      <w:r>
        <w:rPr>
          <w:rFonts w:ascii="Times New Roman" w:hAnsi="Times New Roman"/>
          <w:sz w:val="24"/>
          <w:szCs w:val="24"/>
        </w:rPr>
        <w:t xml:space="preserve"> последнем случае для того, чтобы определить величину но</w:t>
      </w:r>
      <w:r w:rsidR="00E657B8">
        <w:rPr>
          <w:rFonts w:ascii="Times New Roman" w:hAnsi="Times New Roman"/>
          <w:sz w:val="24"/>
          <w:szCs w:val="24"/>
        </w:rPr>
        <w:t>вых рисков требуется время. Так</w:t>
      </w:r>
      <w:r>
        <w:rPr>
          <w:rFonts w:ascii="Times New Roman" w:hAnsi="Times New Roman"/>
          <w:sz w:val="24"/>
          <w:szCs w:val="24"/>
        </w:rPr>
        <w:t xml:space="preserve">же отсутствие полной информации </w:t>
      </w:r>
      <w:r w:rsidR="00E657B8">
        <w:rPr>
          <w:rFonts w:ascii="Times New Roman" w:hAnsi="Times New Roman"/>
          <w:sz w:val="24"/>
          <w:szCs w:val="24"/>
        </w:rPr>
        <w:t xml:space="preserve">о рисках </w:t>
      </w:r>
      <w:r>
        <w:rPr>
          <w:rFonts w:ascii="Times New Roman" w:hAnsi="Times New Roman"/>
          <w:sz w:val="24"/>
          <w:szCs w:val="24"/>
        </w:rPr>
        <w:t xml:space="preserve">у работников может быть связано с </w:t>
      </w:r>
      <w:r w:rsidR="00E657B8">
        <w:rPr>
          <w:rFonts w:ascii="Times New Roman" w:hAnsi="Times New Roman"/>
          <w:sz w:val="24"/>
          <w:szCs w:val="24"/>
        </w:rPr>
        <w:t xml:space="preserve">желанием работодателя увеличить </w:t>
      </w:r>
      <w:r w:rsidR="00E657B8" w:rsidRPr="006E6042">
        <w:rPr>
          <w:rFonts w:ascii="Times New Roman" w:hAnsi="Times New Roman"/>
          <w:sz w:val="24"/>
          <w:szCs w:val="24"/>
        </w:rPr>
        <w:t>свои прибыли:</w:t>
      </w:r>
      <w:r w:rsidR="00163B95" w:rsidRPr="006E6042">
        <w:rPr>
          <w:rFonts w:ascii="Times New Roman" w:hAnsi="Times New Roman"/>
          <w:sz w:val="24"/>
          <w:szCs w:val="24"/>
        </w:rPr>
        <w:t xml:space="preserve"> чтобы снизить затраты на компенсации,</w:t>
      </w:r>
      <w:r w:rsidRPr="006E6042">
        <w:rPr>
          <w:rFonts w:ascii="Times New Roman" w:hAnsi="Times New Roman"/>
          <w:sz w:val="24"/>
          <w:szCs w:val="24"/>
        </w:rPr>
        <w:t xml:space="preserve"> </w:t>
      </w:r>
      <w:r w:rsidR="00E657B8" w:rsidRPr="006E6042">
        <w:rPr>
          <w:rFonts w:ascii="Times New Roman" w:hAnsi="Times New Roman"/>
          <w:sz w:val="24"/>
          <w:szCs w:val="24"/>
        </w:rPr>
        <w:t>ввести</w:t>
      </w:r>
      <w:r w:rsidRPr="006E6042">
        <w:rPr>
          <w:rFonts w:ascii="Times New Roman" w:hAnsi="Times New Roman"/>
          <w:sz w:val="24"/>
          <w:szCs w:val="24"/>
        </w:rPr>
        <w:t xml:space="preserve"> в заблуждение общественность (работников)</w:t>
      </w:r>
      <w:r w:rsidR="00E657B8" w:rsidRPr="006E6042">
        <w:rPr>
          <w:rFonts w:ascii="Times New Roman" w:hAnsi="Times New Roman"/>
          <w:sz w:val="24"/>
          <w:szCs w:val="24"/>
        </w:rPr>
        <w:t xml:space="preserve">, скрыв </w:t>
      </w:r>
      <w:r w:rsidRPr="006E6042">
        <w:rPr>
          <w:rFonts w:ascii="Times New Roman" w:hAnsi="Times New Roman"/>
          <w:sz w:val="24"/>
          <w:szCs w:val="24"/>
        </w:rPr>
        <w:t>реальную величину рисков</w:t>
      </w:r>
      <w:r w:rsidR="00E657B8" w:rsidRPr="006E6042">
        <w:rPr>
          <w:rFonts w:ascii="Times New Roman" w:hAnsi="Times New Roman"/>
          <w:sz w:val="24"/>
          <w:szCs w:val="24"/>
        </w:rPr>
        <w:t>.</w:t>
      </w:r>
    </w:p>
    <w:p w:rsidR="0000738B" w:rsidRDefault="0000738B" w:rsidP="00B31768">
      <w:pPr>
        <w:spacing w:line="360" w:lineRule="auto"/>
        <w:ind w:firstLine="708"/>
        <w:jc w:val="both"/>
        <w:rPr>
          <w:rFonts w:ascii="Times New Roman" w:hAnsi="Times New Roman"/>
          <w:sz w:val="24"/>
          <w:szCs w:val="24"/>
        </w:rPr>
      </w:pPr>
      <w:r>
        <w:rPr>
          <w:rFonts w:ascii="Times New Roman" w:hAnsi="Times New Roman"/>
          <w:sz w:val="24"/>
          <w:szCs w:val="24"/>
        </w:rPr>
        <w:t>Отсутствие полноценной информации о рисках приводит к тому, что при устройстве на работу индивиды недооценивают показатели произв</w:t>
      </w:r>
      <w:r w:rsidR="00065F8B">
        <w:rPr>
          <w:rFonts w:ascii="Times New Roman" w:hAnsi="Times New Roman"/>
          <w:sz w:val="24"/>
          <w:szCs w:val="24"/>
        </w:rPr>
        <w:t xml:space="preserve">одственного </w:t>
      </w:r>
      <w:r w:rsidR="00065F8B">
        <w:rPr>
          <w:rFonts w:ascii="Times New Roman" w:hAnsi="Times New Roman"/>
          <w:sz w:val="24"/>
          <w:szCs w:val="24"/>
        </w:rPr>
        <w:lastRenderedPageBreak/>
        <w:t>травматизма, в результате чего</w:t>
      </w:r>
      <w:r>
        <w:rPr>
          <w:rFonts w:ascii="Times New Roman" w:hAnsi="Times New Roman"/>
          <w:sz w:val="24"/>
          <w:szCs w:val="24"/>
        </w:rPr>
        <w:t xml:space="preserve">, при заключении контракта, получают заниженную премию или не получают её вообще. Однако Ч. </w:t>
      </w:r>
      <w:proofErr w:type="spellStart"/>
      <w:r>
        <w:rPr>
          <w:rFonts w:ascii="Times New Roman" w:hAnsi="Times New Roman"/>
          <w:sz w:val="24"/>
          <w:szCs w:val="24"/>
        </w:rPr>
        <w:t>О</w:t>
      </w:r>
      <w:r w:rsidRPr="005D24CD">
        <w:rPr>
          <w:rFonts w:ascii="Times New Roman" w:hAnsi="Times New Roman"/>
          <w:sz w:val="24"/>
          <w:szCs w:val="24"/>
        </w:rPr>
        <w:t>’</w:t>
      </w:r>
      <w:r>
        <w:rPr>
          <w:rFonts w:ascii="Times New Roman" w:hAnsi="Times New Roman"/>
          <w:sz w:val="24"/>
          <w:szCs w:val="24"/>
        </w:rPr>
        <w:t>Коннор</w:t>
      </w:r>
      <w:proofErr w:type="spellEnd"/>
      <w:r>
        <w:rPr>
          <w:rFonts w:ascii="Times New Roman" w:hAnsi="Times New Roman"/>
          <w:sz w:val="24"/>
          <w:szCs w:val="24"/>
        </w:rPr>
        <w:t xml:space="preserve"> и В. </w:t>
      </w:r>
      <w:proofErr w:type="spellStart"/>
      <w:r>
        <w:rPr>
          <w:rFonts w:ascii="Times New Roman" w:hAnsi="Times New Roman"/>
          <w:sz w:val="24"/>
          <w:szCs w:val="24"/>
        </w:rPr>
        <w:t>Вискуси</w:t>
      </w:r>
      <w:proofErr w:type="spellEnd"/>
      <w:r>
        <w:rPr>
          <w:rFonts w:ascii="Times New Roman" w:hAnsi="Times New Roman"/>
          <w:sz w:val="24"/>
          <w:szCs w:val="24"/>
        </w:rPr>
        <w:t xml:space="preserve"> </w:t>
      </w:r>
      <w:r w:rsidRPr="005D24CD">
        <w:rPr>
          <w:rFonts w:ascii="Times New Roman" w:hAnsi="Times New Roman"/>
          <w:sz w:val="24"/>
          <w:szCs w:val="24"/>
        </w:rPr>
        <w:t>[</w:t>
      </w:r>
      <w:r>
        <w:rPr>
          <w:rFonts w:ascii="Times New Roman" w:hAnsi="Times New Roman"/>
          <w:sz w:val="24"/>
          <w:szCs w:val="24"/>
          <w:lang w:val="en-US"/>
        </w:rPr>
        <w:t>O</w:t>
      </w:r>
      <w:r w:rsidRPr="005D24CD">
        <w:rPr>
          <w:rFonts w:ascii="Times New Roman" w:hAnsi="Times New Roman"/>
          <w:sz w:val="24"/>
          <w:szCs w:val="24"/>
        </w:rPr>
        <w:t>’</w:t>
      </w:r>
      <w:r>
        <w:rPr>
          <w:rFonts w:ascii="Times New Roman" w:hAnsi="Times New Roman"/>
          <w:sz w:val="24"/>
          <w:szCs w:val="24"/>
          <w:lang w:val="en-US"/>
        </w:rPr>
        <w:t>Connor</w:t>
      </w:r>
      <w:r w:rsidRPr="005D24CD">
        <w:rPr>
          <w:rFonts w:ascii="Times New Roman" w:hAnsi="Times New Roman"/>
          <w:sz w:val="24"/>
          <w:szCs w:val="24"/>
        </w:rPr>
        <w:t xml:space="preserve"> </w:t>
      </w:r>
      <w:r>
        <w:rPr>
          <w:rFonts w:ascii="Times New Roman" w:hAnsi="Times New Roman"/>
          <w:sz w:val="24"/>
          <w:szCs w:val="24"/>
          <w:lang w:val="en-US"/>
        </w:rPr>
        <w:t>and</w:t>
      </w:r>
      <w:r w:rsidRPr="005D24CD">
        <w:rPr>
          <w:rFonts w:ascii="Times New Roman" w:hAnsi="Times New Roman"/>
          <w:sz w:val="24"/>
          <w:szCs w:val="24"/>
        </w:rPr>
        <w:t xml:space="preserve"> </w:t>
      </w:r>
      <w:proofErr w:type="spellStart"/>
      <w:r>
        <w:rPr>
          <w:rFonts w:ascii="Times New Roman" w:hAnsi="Times New Roman"/>
          <w:sz w:val="24"/>
          <w:szCs w:val="24"/>
          <w:lang w:val="en-US"/>
        </w:rPr>
        <w:t>Viscusi</w:t>
      </w:r>
      <w:proofErr w:type="spellEnd"/>
      <w:r w:rsidRPr="005D24CD">
        <w:rPr>
          <w:rFonts w:ascii="Times New Roman" w:hAnsi="Times New Roman"/>
          <w:sz w:val="24"/>
          <w:szCs w:val="24"/>
        </w:rPr>
        <w:t>, 1984]</w:t>
      </w:r>
      <w:r>
        <w:rPr>
          <w:rFonts w:ascii="Times New Roman" w:hAnsi="Times New Roman"/>
          <w:sz w:val="24"/>
          <w:szCs w:val="24"/>
        </w:rPr>
        <w:t xml:space="preserve"> утверждают, что если даже при поиске работы у людей отсутствует полная информация, то после того как они проработают на полученной должности какой-то период времени, они смогут оценить состоятельность данной информации. И если что-то не будет их устраивать, они в любой момент смогут сменить место работы. Однако, исследование </w:t>
      </w:r>
      <w:r w:rsidR="001B5EFC">
        <w:rPr>
          <w:rFonts w:ascii="Times New Roman" w:hAnsi="Times New Roman"/>
          <w:sz w:val="24"/>
          <w:szCs w:val="24"/>
        </w:rPr>
        <w:t xml:space="preserve">Н.А. </w:t>
      </w:r>
      <w:proofErr w:type="spellStart"/>
      <w:r>
        <w:rPr>
          <w:rFonts w:ascii="Times New Roman" w:hAnsi="Times New Roman"/>
          <w:sz w:val="24"/>
          <w:szCs w:val="24"/>
        </w:rPr>
        <w:t>Ашфорда</w:t>
      </w:r>
      <w:proofErr w:type="spellEnd"/>
      <w:r>
        <w:rPr>
          <w:rFonts w:ascii="Times New Roman" w:hAnsi="Times New Roman"/>
          <w:sz w:val="24"/>
          <w:szCs w:val="24"/>
        </w:rPr>
        <w:t xml:space="preserve"> и соавторов </w:t>
      </w:r>
      <w:r w:rsidRPr="005D24CD">
        <w:rPr>
          <w:rFonts w:ascii="Times New Roman" w:hAnsi="Times New Roman"/>
          <w:sz w:val="24"/>
          <w:szCs w:val="24"/>
        </w:rPr>
        <w:t>[</w:t>
      </w:r>
      <w:r>
        <w:rPr>
          <w:rFonts w:ascii="Times New Roman" w:hAnsi="Times New Roman"/>
          <w:sz w:val="24"/>
          <w:szCs w:val="24"/>
          <w:lang w:val="en-US"/>
        </w:rPr>
        <w:t>Ashford</w:t>
      </w:r>
      <w:r w:rsidRPr="005D24CD">
        <w:rPr>
          <w:rFonts w:ascii="Times New Roman" w:hAnsi="Times New Roman"/>
          <w:sz w:val="24"/>
          <w:szCs w:val="24"/>
        </w:rPr>
        <w:t xml:space="preserve"> </w:t>
      </w:r>
      <w:r>
        <w:rPr>
          <w:rFonts w:ascii="Times New Roman" w:hAnsi="Times New Roman"/>
          <w:sz w:val="24"/>
          <w:szCs w:val="24"/>
          <w:lang w:val="en-US"/>
        </w:rPr>
        <w:t>et</w:t>
      </w:r>
      <w:r w:rsidRPr="005D24CD">
        <w:rPr>
          <w:rFonts w:ascii="Times New Roman" w:hAnsi="Times New Roman"/>
          <w:sz w:val="24"/>
          <w:szCs w:val="24"/>
        </w:rPr>
        <w:t xml:space="preserve"> </w:t>
      </w:r>
      <w:r>
        <w:rPr>
          <w:rFonts w:ascii="Times New Roman" w:hAnsi="Times New Roman"/>
          <w:sz w:val="24"/>
          <w:szCs w:val="24"/>
          <w:lang w:val="en-US"/>
        </w:rPr>
        <w:t>al</w:t>
      </w:r>
      <w:r w:rsidRPr="005D24CD">
        <w:rPr>
          <w:rFonts w:ascii="Times New Roman" w:hAnsi="Times New Roman"/>
          <w:sz w:val="24"/>
          <w:szCs w:val="24"/>
        </w:rPr>
        <w:t>., 1980]</w:t>
      </w:r>
      <w:r>
        <w:rPr>
          <w:rFonts w:ascii="Times New Roman" w:hAnsi="Times New Roman"/>
          <w:sz w:val="24"/>
          <w:szCs w:val="24"/>
        </w:rPr>
        <w:t xml:space="preserve"> показало, что не все опасности «лежат на виду» (к примеру, воздействие химических веществ может быть выявлено работником только через долгий промежуток времени). Помимо этого, в исследовании было выявлено, что большое количество работников получают травмы в первые три месяца работы, поэтому работник может столкнуться с негативными последствиями риска еще до их полного опознавания. Таким образом, можно сказать, что доступность информации - </w:t>
      </w:r>
      <w:r w:rsidRPr="009A3934">
        <w:rPr>
          <w:rFonts w:ascii="Times New Roman" w:hAnsi="Times New Roman"/>
          <w:sz w:val="24"/>
          <w:szCs w:val="24"/>
        </w:rPr>
        <w:t>важный аспект</w:t>
      </w:r>
      <w:r>
        <w:rPr>
          <w:rFonts w:ascii="Times New Roman" w:hAnsi="Times New Roman"/>
          <w:sz w:val="24"/>
          <w:szCs w:val="24"/>
        </w:rPr>
        <w:t xml:space="preserve"> при поиске работы.</w:t>
      </w:r>
    </w:p>
    <w:p w:rsidR="0000738B" w:rsidRDefault="0000738B" w:rsidP="00B31768">
      <w:pPr>
        <w:spacing w:line="360" w:lineRule="auto"/>
        <w:ind w:firstLine="708"/>
        <w:jc w:val="both"/>
        <w:rPr>
          <w:rFonts w:ascii="Times New Roman" w:hAnsi="Times New Roman"/>
          <w:sz w:val="24"/>
          <w:szCs w:val="24"/>
        </w:rPr>
      </w:pPr>
      <w:r>
        <w:rPr>
          <w:rFonts w:ascii="Times New Roman" w:hAnsi="Times New Roman"/>
          <w:sz w:val="24"/>
          <w:szCs w:val="24"/>
        </w:rPr>
        <w:t>Другой предпосылкой теории является факт, что работникам нужна информация о заработных платах и рисках</w:t>
      </w:r>
      <w:r w:rsidR="00065F8B">
        <w:rPr>
          <w:rFonts w:ascii="Times New Roman" w:hAnsi="Times New Roman"/>
          <w:sz w:val="24"/>
          <w:szCs w:val="24"/>
        </w:rPr>
        <w:t xml:space="preserve"> смертельного</w:t>
      </w:r>
      <w:r>
        <w:rPr>
          <w:rFonts w:ascii="Times New Roman" w:hAnsi="Times New Roman"/>
          <w:sz w:val="24"/>
          <w:szCs w:val="24"/>
        </w:rPr>
        <w:t xml:space="preserve"> травматизма на других предприятиях, чтобы во время принятия решения, они могли сделать выбор</w:t>
      </w:r>
      <w:r w:rsidR="00065F8B">
        <w:rPr>
          <w:rFonts w:ascii="Times New Roman" w:hAnsi="Times New Roman"/>
          <w:sz w:val="24"/>
          <w:szCs w:val="24"/>
        </w:rPr>
        <w:t>,</w:t>
      </w:r>
      <w:r>
        <w:rPr>
          <w:rFonts w:ascii="Times New Roman" w:hAnsi="Times New Roman"/>
          <w:sz w:val="24"/>
          <w:szCs w:val="24"/>
        </w:rPr>
        <w:t xml:space="preserve"> путём сравнения предоставляемых компенсаций. Однако работодатели с высокими рисками смертности не заинтересованы в публикации таких данных, так как риски, при отсутствии должной компенсации, могут «отпугнуть» потенциальных сотрудников</w:t>
      </w:r>
      <w:r w:rsidRPr="00163B95">
        <w:rPr>
          <w:rFonts w:ascii="Times New Roman" w:hAnsi="Times New Roman"/>
          <w:sz w:val="24"/>
          <w:szCs w:val="24"/>
        </w:rPr>
        <w:t xml:space="preserve">. </w:t>
      </w:r>
      <w:r w:rsidR="00065F8B" w:rsidRPr="00163B95">
        <w:rPr>
          <w:rFonts w:ascii="Times New Roman" w:hAnsi="Times New Roman"/>
          <w:sz w:val="24"/>
          <w:szCs w:val="24"/>
        </w:rPr>
        <w:t>А значит</w:t>
      </w:r>
      <w:r w:rsidRPr="00163B95">
        <w:rPr>
          <w:rFonts w:ascii="Times New Roman" w:hAnsi="Times New Roman"/>
          <w:sz w:val="24"/>
          <w:szCs w:val="24"/>
        </w:rPr>
        <w:t>,</w:t>
      </w:r>
      <w:r>
        <w:rPr>
          <w:rFonts w:ascii="Times New Roman" w:hAnsi="Times New Roman"/>
          <w:sz w:val="24"/>
          <w:szCs w:val="24"/>
        </w:rPr>
        <w:t xml:space="preserve"> ещё одна из предпосылок классической модели нарушается.</w:t>
      </w:r>
    </w:p>
    <w:p w:rsidR="0000738B" w:rsidRPr="00B52EC9" w:rsidRDefault="0000738B" w:rsidP="00B31768">
      <w:pPr>
        <w:spacing w:line="360" w:lineRule="auto"/>
        <w:ind w:firstLine="708"/>
        <w:jc w:val="both"/>
        <w:rPr>
          <w:rFonts w:ascii="Times New Roman" w:hAnsi="Times New Roman"/>
          <w:sz w:val="24"/>
          <w:szCs w:val="24"/>
        </w:rPr>
      </w:pPr>
      <w:r w:rsidRPr="00163B95">
        <w:rPr>
          <w:rFonts w:ascii="Times New Roman" w:hAnsi="Times New Roman"/>
          <w:sz w:val="24"/>
          <w:szCs w:val="24"/>
        </w:rPr>
        <w:t>Ещё одной проблемой,</w:t>
      </w:r>
      <w:r w:rsidR="00163B95" w:rsidRPr="00163B95">
        <w:rPr>
          <w:rFonts w:ascii="Times New Roman" w:hAnsi="Times New Roman"/>
          <w:sz w:val="24"/>
          <w:szCs w:val="24"/>
        </w:rPr>
        <w:t xml:space="preserve"> на мой взгляд,</w:t>
      </w:r>
      <w:r w:rsidRPr="00163B95">
        <w:rPr>
          <w:rFonts w:ascii="Times New Roman" w:hAnsi="Times New Roman"/>
          <w:sz w:val="24"/>
          <w:szCs w:val="24"/>
        </w:rPr>
        <w:t xml:space="preserve"> </w:t>
      </w:r>
      <w:r w:rsidR="00220817" w:rsidRPr="00163B95">
        <w:rPr>
          <w:rFonts w:ascii="Times New Roman" w:hAnsi="Times New Roman"/>
          <w:sz w:val="24"/>
          <w:szCs w:val="24"/>
        </w:rPr>
        <w:t xml:space="preserve">наиболее </w:t>
      </w:r>
      <w:r w:rsidRPr="00163B95">
        <w:rPr>
          <w:rFonts w:ascii="Times New Roman" w:hAnsi="Times New Roman"/>
          <w:sz w:val="24"/>
          <w:szCs w:val="24"/>
        </w:rPr>
        <w:t>актуальной для нашего исследования, является нарушение предпосылки</w:t>
      </w:r>
      <w:r>
        <w:rPr>
          <w:rFonts w:ascii="Times New Roman" w:hAnsi="Times New Roman"/>
          <w:sz w:val="24"/>
          <w:szCs w:val="24"/>
        </w:rPr>
        <w:t xml:space="preserve"> о совершенной трудовой мобильности. В реальности, у работников не всегда есть возможность сменить работу тогда, когда они этого хотят - когда производственные риски кажутся им слишком высокими, а компенсация за них слишком низкой. По мнению</w:t>
      </w:r>
      <w:r w:rsidR="001B5EFC">
        <w:rPr>
          <w:rFonts w:ascii="Times New Roman" w:hAnsi="Times New Roman"/>
          <w:sz w:val="24"/>
          <w:szCs w:val="24"/>
        </w:rPr>
        <w:t xml:space="preserve"> А.</w:t>
      </w:r>
      <w:r>
        <w:rPr>
          <w:rFonts w:ascii="Times New Roman" w:hAnsi="Times New Roman"/>
          <w:sz w:val="24"/>
          <w:szCs w:val="24"/>
        </w:rPr>
        <w:t xml:space="preserve"> </w:t>
      </w:r>
      <w:proofErr w:type="spellStart"/>
      <w:r>
        <w:rPr>
          <w:rFonts w:ascii="Times New Roman" w:hAnsi="Times New Roman"/>
          <w:sz w:val="24"/>
          <w:szCs w:val="24"/>
        </w:rPr>
        <w:t>Хопкинса</w:t>
      </w:r>
      <w:proofErr w:type="spellEnd"/>
      <w:r>
        <w:rPr>
          <w:rFonts w:ascii="Times New Roman" w:hAnsi="Times New Roman"/>
          <w:sz w:val="24"/>
          <w:szCs w:val="24"/>
        </w:rPr>
        <w:t xml:space="preserve"> </w:t>
      </w:r>
      <w:r w:rsidRPr="00B52EC9">
        <w:rPr>
          <w:rFonts w:ascii="Times New Roman" w:hAnsi="Times New Roman"/>
          <w:sz w:val="24"/>
          <w:szCs w:val="24"/>
        </w:rPr>
        <w:t>[</w:t>
      </w:r>
      <w:r>
        <w:rPr>
          <w:rFonts w:ascii="Times New Roman" w:hAnsi="Times New Roman"/>
          <w:sz w:val="24"/>
          <w:szCs w:val="24"/>
          <w:lang w:val="en-US"/>
        </w:rPr>
        <w:t>Hopkins</w:t>
      </w:r>
      <w:r w:rsidRPr="00B52EC9">
        <w:rPr>
          <w:rFonts w:ascii="Times New Roman" w:hAnsi="Times New Roman"/>
          <w:sz w:val="24"/>
          <w:szCs w:val="24"/>
        </w:rPr>
        <w:t>, 1995]</w:t>
      </w:r>
      <w:r>
        <w:rPr>
          <w:rFonts w:ascii="Times New Roman" w:hAnsi="Times New Roman"/>
          <w:sz w:val="24"/>
          <w:szCs w:val="24"/>
        </w:rPr>
        <w:t>, у чернорабочих существуют меньше возможностей для смены рабочего места, чем у людей с лучшим образованием и более высокой производительностью труда. С другой стороны,</w:t>
      </w:r>
      <w:r w:rsidR="001B5EFC">
        <w:rPr>
          <w:rFonts w:ascii="Times New Roman" w:hAnsi="Times New Roman"/>
          <w:sz w:val="24"/>
          <w:szCs w:val="24"/>
        </w:rPr>
        <w:t xml:space="preserve"> В.К.</w:t>
      </w:r>
      <w:r>
        <w:rPr>
          <w:rFonts w:ascii="Times New Roman" w:hAnsi="Times New Roman"/>
          <w:sz w:val="24"/>
          <w:szCs w:val="24"/>
        </w:rPr>
        <w:t xml:space="preserve"> </w:t>
      </w:r>
      <w:proofErr w:type="spellStart"/>
      <w:r>
        <w:rPr>
          <w:rFonts w:ascii="Times New Roman" w:hAnsi="Times New Roman"/>
          <w:sz w:val="24"/>
          <w:szCs w:val="24"/>
        </w:rPr>
        <w:t>Вискуси</w:t>
      </w:r>
      <w:proofErr w:type="spellEnd"/>
      <w:r>
        <w:rPr>
          <w:rFonts w:ascii="Times New Roman" w:hAnsi="Times New Roman"/>
          <w:sz w:val="24"/>
          <w:szCs w:val="24"/>
        </w:rPr>
        <w:t xml:space="preserve"> </w:t>
      </w:r>
      <w:r w:rsidRPr="00B52EC9">
        <w:rPr>
          <w:rFonts w:ascii="Times New Roman" w:hAnsi="Times New Roman"/>
          <w:sz w:val="24"/>
          <w:szCs w:val="24"/>
        </w:rPr>
        <w:t>[</w:t>
      </w:r>
      <w:proofErr w:type="spellStart"/>
      <w:r>
        <w:rPr>
          <w:rFonts w:ascii="Times New Roman" w:hAnsi="Times New Roman"/>
          <w:sz w:val="24"/>
          <w:szCs w:val="24"/>
          <w:lang w:val="en-US"/>
        </w:rPr>
        <w:t>Viscusi</w:t>
      </w:r>
      <w:proofErr w:type="spellEnd"/>
      <w:r w:rsidRPr="00B52EC9">
        <w:rPr>
          <w:rFonts w:ascii="Times New Roman" w:hAnsi="Times New Roman"/>
          <w:sz w:val="24"/>
          <w:szCs w:val="24"/>
        </w:rPr>
        <w:t>, 1979]</w:t>
      </w:r>
      <w:r>
        <w:rPr>
          <w:rFonts w:ascii="Times New Roman" w:hAnsi="Times New Roman"/>
          <w:sz w:val="24"/>
          <w:szCs w:val="24"/>
        </w:rPr>
        <w:t xml:space="preserve"> утверждает, что проблем с мобильностью у людей нет. В своём исследовании он показал, что работники с 35% вероятностью меняют место работы, если риск кажется им неприемлемым. Однако эти работы не учитывали «доступность» альтернативных рабочих мест,</w:t>
      </w:r>
      <w:r w:rsidR="00220817">
        <w:rPr>
          <w:rFonts w:ascii="Times New Roman" w:hAnsi="Times New Roman"/>
          <w:sz w:val="24"/>
          <w:szCs w:val="24"/>
        </w:rPr>
        <w:t xml:space="preserve"> -</w:t>
      </w:r>
      <w:r>
        <w:rPr>
          <w:rFonts w:ascii="Times New Roman" w:hAnsi="Times New Roman"/>
          <w:sz w:val="24"/>
          <w:szCs w:val="24"/>
        </w:rPr>
        <w:t xml:space="preserve"> работники не смогут сменить работу, если нет подходящих вакансий. Таким образом, уровень безработицы в стране/ регионе является ключевым фактором, влияющим на трудовую мобильность. </w:t>
      </w:r>
    </w:p>
    <w:p w:rsidR="0000738B" w:rsidRDefault="0000738B" w:rsidP="00B31768">
      <w:pPr>
        <w:spacing w:line="360" w:lineRule="auto"/>
        <w:jc w:val="both"/>
        <w:rPr>
          <w:rFonts w:ascii="Times New Roman" w:hAnsi="Times New Roman"/>
          <w:sz w:val="24"/>
          <w:szCs w:val="24"/>
        </w:rPr>
      </w:pPr>
      <w:r>
        <w:rPr>
          <w:rFonts w:ascii="Times New Roman" w:hAnsi="Times New Roman"/>
          <w:sz w:val="24"/>
          <w:szCs w:val="24"/>
        </w:rPr>
        <w:lastRenderedPageBreak/>
        <w:tab/>
        <w:t xml:space="preserve">Однако безработица – не единственная причина возникновения несовершенной мобильности на рынке труда. Существует случаи, когда работники, неудовлетворенные условиями труда, остаются на своих рабочих местах даже при наличии свободных вакансий </w:t>
      </w:r>
      <w:r w:rsidR="006E6042">
        <w:rPr>
          <w:rFonts w:ascii="Times New Roman" w:hAnsi="Times New Roman"/>
          <w:sz w:val="24"/>
          <w:szCs w:val="24"/>
        </w:rPr>
        <w:t>(«</w:t>
      </w:r>
      <w:r w:rsidR="006E6042">
        <w:rPr>
          <w:rFonts w:ascii="Times New Roman" w:hAnsi="Times New Roman"/>
          <w:sz w:val="24"/>
          <w:szCs w:val="24"/>
          <w:lang w:val="en-US"/>
        </w:rPr>
        <w:t>jo</w:t>
      </w:r>
      <w:r w:rsidR="00775A4F">
        <w:rPr>
          <w:rFonts w:ascii="Times New Roman" w:hAnsi="Times New Roman"/>
          <w:sz w:val="24"/>
          <w:szCs w:val="24"/>
          <w:lang w:val="en-US"/>
        </w:rPr>
        <w:t>b</w:t>
      </w:r>
      <w:r w:rsidR="006E6042" w:rsidRPr="006E6042">
        <w:rPr>
          <w:rFonts w:ascii="Times New Roman" w:hAnsi="Times New Roman"/>
          <w:sz w:val="24"/>
          <w:szCs w:val="24"/>
        </w:rPr>
        <w:t>-</w:t>
      </w:r>
      <w:r w:rsidR="006E6042">
        <w:rPr>
          <w:rFonts w:ascii="Times New Roman" w:hAnsi="Times New Roman"/>
          <w:sz w:val="24"/>
          <w:szCs w:val="24"/>
          <w:lang w:val="en-US"/>
        </w:rPr>
        <w:t>lock</w:t>
      </w:r>
      <w:r w:rsidR="006E6042">
        <w:rPr>
          <w:rFonts w:ascii="Times New Roman" w:hAnsi="Times New Roman"/>
          <w:sz w:val="24"/>
          <w:szCs w:val="24"/>
        </w:rPr>
        <w:t xml:space="preserve">») </w:t>
      </w:r>
      <w:r w:rsidRPr="0009551A">
        <w:rPr>
          <w:rFonts w:ascii="Times New Roman" w:hAnsi="Times New Roman"/>
          <w:sz w:val="24"/>
          <w:szCs w:val="24"/>
        </w:rPr>
        <w:t>[</w:t>
      </w:r>
      <w:proofErr w:type="spellStart"/>
      <w:r>
        <w:rPr>
          <w:rFonts w:ascii="Times New Roman" w:hAnsi="Times New Roman"/>
          <w:sz w:val="24"/>
          <w:szCs w:val="24"/>
          <w:lang w:val="en-US"/>
        </w:rPr>
        <w:t>Mitchel</w:t>
      </w:r>
      <w:proofErr w:type="spellEnd"/>
      <w:r w:rsidRPr="0009551A">
        <w:rPr>
          <w:rFonts w:ascii="Times New Roman" w:hAnsi="Times New Roman"/>
          <w:sz w:val="24"/>
          <w:szCs w:val="24"/>
        </w:rPr>
        <w:t xml:space="preserve"> </w:t>
      </w:r>
      <w:r>
        <w:rPr>
          <w:rFonts w:ascii="Times New Roman" w:hAnsi="Times New Roman"/>
          <w:sz w:val="24"/>
          <w:szCs w:val="24"/>
          <w:lang w:val="en-US"/>
        </w:rPr>
        <w:t>et</w:t>
      </w:r>
      <w:r w:rsidRPr="0009551A">
        <w:rPr>
          <w:rFonts w:ascii="Times New Roman" w:hAnsi="Times New Roman"/>
          <w:sz w:val="24"/>
          <w:szCs w:val="24"/>
        </w:rPr>
        <w:t xml:space="preserve"> </w:t>
      </w:r>
      <w:r>
        <w:rPr>
          <w:rFonts w:ascii="Times New Roman" w:hAnsi="Times New Roman"/>
          <w:sz w:val="24"/>
          <w:szCs w:val="24"/>
          <w:lang w:val="en-US"/>
        </w:rPr>
        <w:t>al</w:t>
      </w:r>
      <w:r w:rsidRPr="0009551A">
        <w:rPr>
          <w:rFonts w:ascii="Times New Roman" w:hAnsi="Times New Roman"/>
          <w:sz w:val="24"/>
          <w:szCs w:val="24"/>
        </w:rPr>
        <w:t xml:space="preserve">., 2001]. </w:t>
      </w:r>
      <w:r>
        <w:rPr>
          <w:rFonts w:ascii="Times New Roman" w:hAnsi="Times New Roman"/>
          <w:sz w:val="24"/>
          <w:szCs w:val="24"/>
        </w:rPr>
        <w:t>Для описания этой проблемы исследователи используют два термина: экономисты говорят об эффекте «запирания» на рабочем месте, в то время как психологи обращаются к понятию «</w:t>
      </w:r>
      <w:proofErr w:type="spellStart"/>
      <w:r>
        <w:rPr>
          <w:rFonts w:ascii="Times New Roman" w:hAnsi="Times New Roman"/>
          <w:sz w:val="24"/>
          <w:szCs w:val="24"/>
        </w:rPr>
        <w:t>застревания</w:t>
      </w:r>
      <w:proofErr w:type="spellEnd"/>
      <w:r>
        <w:rPr>
          <w:rFonts w:ascii="Times New Roman" w:hAnsi="Times New Roman"/>
          <w:sz w:val="24"/>
          <w:szCs w:val="24"/>
        </w:rPr>
        <w:t xml:space="preserve">». </w:t>
      </w:r>
    </w:p>
    <w:p w:rsidR="0000738B" w:rsidRDefault="0000738B" w:rsidP="00B31768">
      <w:pPr>
        <w:spacing w:line="360" w:lineRule="auto"/>
        <w:ind w:firstLine="708"/>
        <w:jc w:val="both"/>
        <w:rPr>
          <w:rFonts w:ascii="Times New Roman" w:hAnsi="Times New Roman"/>
          <w:sz w:val="24"/>
          <w:szCs w:val="24"/>
        </w:rPr>
      </w:pPr>
      <w:r>
        <w:rPr>
          <w:rFonts w:ascii="Times New Roman" w:hAnsi="Times New Roman"/>
          <w:sz w:val="24"/>
          <w:szCs w:val="24"/>
        </w:rPr>
        <w:t>У экономического термина нет точно определения, но он, скорее всего, ассоциируется с ситуацией, когда работники не могут покинуть свои рабочие места из-за того, что издержки на</w:t>
      </w:r>
      <w:r w:rsidR="00163B95">
        <w:rPr>
          <w:rFonts w:ascii="Times New Roman" w:hAnsi="Times New Roman"/>
          <w:sz w:val="24"/>
          <w:szCs w:val="24"/>
        </w:rPr>
        <w:t xml:space="preserve"> мобильность запредельно высоки;</w:t>
      </w:r>
      <w:r>
        <w:rPr>
          <w:rFonts w:ascii="Times New Roman" w:hAnsi="Times New Roman"/>
          <w:sz w:val="24"/>
          <w:szCs w:val="24"/>
        </w:rPr>
        <w:t xml:space="preserve"> например, проблемы с «переносом» пенсионных накоплений или отсутствие медицинского страхования на новом месте работы (далее «внешние» факторы) </w:t>
      </w:r>
      <w:r w:rsidRPr="006D522A">
        <w:rPr>
          <w:rFonts w:ascii="Times New Roman" w:hAnsi="Times New Roman"/>
          <w:sz w:val="24"/>
          <w:szCs w:val="24"/>
        </w:rPr>
        <w:t>[</w:t>
      </w:r>
      <w:proofErr w:type="spellStart"/>
      <w:r>
        <w:rPr>
          <w:rFonts w:ascii="Times New Roman" w:hAnsi="Times New Roman"/>
          <w:sz w:val="24"/>
          <w:szCs w:val="24"/>
        </w:rPr>
        <w:t>Berger</w:t>
      </w:r>
      <w:proofErr w:type="spellEnd"/>
      <w:r>
        <w:rPr>
          <w:rFonts w:ascii="Times New Roman" w:hAnsi="Times New Roman"/>
          <w:sz w:val="24"/>
          <w:szCs w:val="24"/>
        </w:rPr>
        <w:t xml:space="preserve"> </w:t>
      </w:r>
      <w:proofErr w:type="spellStart"/>
      <w:r>
        <w:rPr>
          <w:rFonts w:ascii="Times New Roman" w:hAnsi="Times New Roman"/>
          <w:sz w:val="24"/>
          <w:szCs w:val="24"/>
        </w:rPr>
        <w:t>et</w:t>
      </w:r>
      <w:proofErr w:type="spellEnd"/>
      <w:r>
        <w:rPr>
          <w:rFonts w:ascii="Times New Roman" w:hAnsi="Times New Roman"/>
          <w:sz w:val="24"/>
          <w:szCs w:val="24"/>
        </w:rPr>
        <w:t xml:space="preserve"> </w:t>
      </w:r>
      <w:proofErr w:type="spellStart"/>
      <w:r>
        <w:rPr>
          <w:rFonts w:ascii="Times New Roman" w:hAnsi="Times New Roman"/>
          <w:sz w:val="24"/>
          <w:szCs w:val="24"/>
        </w:rPr>
        <w:t>al</w:t>
      </w:r>
      <w:proofErr w:type="spellEnd"/>
      <w:r>
        <w:rPr>
          <w:rFonts w:ascii="Times New Roman" w:hAnsi="Times New Roman"/>
          <w:sz w:val="24"/>
          <w:szCs w:val="24"/>
        </w:rPr>
        <w:t>., 2004</w:t>
      </w:r>
      <w:r w:rsidRPr="006D522A">
        <w:rPr>
          <w:rFonts w:ascii="Times New Roman" w:hAnsi="Times New Roman"/>
          <w:sz w:val="24"/>
          <w:szCs w:val="24"/>
        </w:rPr>
        <w:t>]</w:t>
      </w:r>
      <w:r w:rsidRPr="00D00F43">
        <w:rPr>
          <w:rFonts w:ascii="Times New Roman" w:hAnsi="Times New Roman"/>
          <w:sz w:val="24"/>
          <w:szCs w:val="24"/>
        </w:rPr>
        <w:t>.</w:t>
      </w:r>
      <w:r>
        <w:rPr>
          <w:rFonts w:ascii="Times New Roman" w:hAnsi="Times New Roman"/>
          <w:sz w:val="24"/>
          <w:szCs w:val="24"/>
        </w:rPr>
        <w:t xml:space="preserve"> С другой стороны, психологи исследуют отношение работников к «</w:t>
      </w:r>
      <w:proofErr w:type="spellStart"/>
      <w:r>
        <w:rPr>
          <w:rFonts w:ascii="Times New Roman" w:hAnsi="Times New Roman"/>
          <w:sz w:val="24"/>
          <w:szCs w:val="24"/>
        </w:rPr>
        <w:t>застреванию</w:t>
      </w:r>
      <w:proofErr w:type="spellEnd"/>
      <w:r>
        <w:rPr>
          <w:rFonts w:ascii="Times New Roman" w:hAnsi="Times New Roman"/>
          <w:sz w:val="24"/>
          <w:szCs w:val="24"/>
        </w:rPr>
        <w:t>», во многом основываясь на «</w:t>
      </w:r>
      <w:r w:rsidRPr="00610D25">
        <w:rPr>
          <w:rFonts w:ascii="Times New Roman" w:hAnsi="Times New Roman"/>
          <w:sz w:val="24"/>
          <w:szCs w:val="24"/>
        </w:rPr>
        <w:t>личн</w:t>
      </w:r>
      <w:r>
        <w:rPr>
          <w:rFonts w:ascii="Times New Roman" w:hAnsi="Times New Roman"/>
          <w:sz w:val="24"/>
          <w:szCs w:val="24"/>
        </w:rPr>
        <w:t>ые» факторы, которые удерживают его на неудовлетворяющем рабочем месте.</w:t>
      </w:r>
    </w:p>
    <w:p w:rsidR="0000738B" w:rsidRPr="006D522A" w:rsidRDefault="0000738B" w:rsidP="00B31768">
      <w:pPr>
        <w:spacing w:line="360" w:lineRule="auto"/>
        <w:ind w:firstLine="708"/>
        <w:jc w:val="both"/>
        <w:rPr>
          <w:rFonts w:ascii="Times New Roman" w:hAnsi="Times New Roman"/>
          <w:sz w:val="24"/>
          <w:szCs w:val="24"/>
        </w:rPr>
      </w:pPr>
      <w:proofErr w:type="gramStart"/>
      <w:r>
        <w:rPr>
          <w:rFonts w:ascii="Times New Roman" w:hAnsi="Times New Roman"/>
          <w:sz w:val="24"/>
          <w:szCs w:val="24"/>
        </w:rPr>
        <w:t>Согласно исследованиям на эту те</w:t>
      </w:r>
      <w:r w:rsidRPr="006E6042">
        <w:rPr>
          <w:rFonts w:ascii="Times New Roman" w:hAnsi="Times New Roman"/>
          <w:sz w:val="24"/>
          <w:szCs w:val="24"/>
        </w:rPr>
        <w:t>му</w:t>
      </w:r>
      <w:r w:rsidR="00667B58" w:rsidRPr="006E6042">
        <w:rPr>
          <w:rFonts w:ascii="Times New Roman" w:hAnsi="Times New Roman"/>
          <w:sz w:val="24"/>
          <w:szCs w:val="24"/>
        </w:rPr>
        <w:t xml:space="preserve"> (</w:t>
      </w:r>
      <w:r w:rsidR="00163B95" w:rsidRPr="006E6042">
        <w:rPr>
          <w:rFonts w:ascii="Times New Roman" w:hAnsi="Times New Roman"/>
          <w:sz w:val="24"/>
          <w:szCs w:val="24"/>
        </w:rPr>
        <w:t xml:space="preserve">представленным в работе В. </w:t>
      </w:r>
      <w:proofErr w:type="spellStart"/>
      <w:r w:rsidR="00163B95" w:rsidRPr="006E6042">
        <w:rPr>
          <w:rFonts w:ascii="Times New Roman" w:hAnsi="Times New Roman"/>
          <w:sz w:val="24"/>
          <w:szCs w:val="24"/>
        </w:rPr>
        <w:t>Грут</w:t>
      </w:r>
      <w:proofErr w:type="spellEnd"/>
      <w:r w:rsidR="00163B95" w:rsidRPr="006E6042">
        <w:rPr>
          <w:rFonts w:ascii="Times New Roman" w:hAnsi="Times New Roman"/>
          <w:sz w:val="24"/>
          <w:szCs w:val="24"/>
        </w:rPr>
        <w:t xml:space="preserve"> и соавторов [</w:t>
      </w:r>
      <w:proofErr w:type="spellStart"/>
      <w:r w:rsidR="00163B95" w:rsidRPr="006E6042">
        <w:rPr>
          <w:rFonts w:ascii="Times New Roman" w:hAnsi="Times New Roman"/>
          <w:sz w:val="24"/>
          <w:szCs w:val="24"/>
          <w:lang w:val="en-US"/>
        </w:rPr>
        <w:t>Groot</w:t>
      </w:r>
      <w:proofErr w:type="spellEnd"/>
      <w:r w:rsidR="00163B95" w:rsidRPr="006E6042">
        <w:rPr>
          <w:rFonts w:ascii="Times New Roman" w:hAnsi="Times New Roman"/>
          <w:sz w:val="24"/>
          <w:szCs w:val="24"/>
        </w:rPr>
        <w:t xml:space="preserve"> </w:t>
      </w:r>
      <w:r w:rsidR="00163B95" w:rsidRPr="006E6042">
        <w:rPr>
          <w:rFonts w:ascii="Times New Roman" w:hAnsi="Times New Roman"/>
          <w:sz w:val="24"/>
          <w:szCs w:val="24"/>
          <w:lang w:val="en-US"/>
        </w:rPr>
        <w:t>et</w:t>
      </w:r>
      <w:r w:rsidR="00163B95" w:rsidRPr="006E6042">
        <w:rPr>
          <w:rFonts w:ascii="Times New Roman" w:hAnsi="Times New Roman"/>
          <w:sz w:val="24"/>
          <w:szCs w:val="24"/>
        </w:rPr>
        <w:t xml:space="preserve"> </w:t>
      </w:r>
      <w:r w:rsidR="00163B95" w:rsidRPr="006E6042">
        <w:rPr>
          <w:rFonts w:ascii="Times New Roman" w:hAnsi="Times New Roman"/>
          <w:sz w:val="24"/>
          <w:szCs w:val="24"/>
          <w:lang w:val="en-US"/>
        </w:rPr>
        <w:t>al</w:t>
      </w:r>
      <w:r w:rsidR="00163B95" w:rsidRPr="006E6042">
        <w:rPr>
          <w:rFonts w:ascii="Times New Roman" w:hAnsi="Times New Roman"/>
          <w:sz w:val="24"/>
          <w:szCs w:val="24"/>
        </w:rPr>
        <w:t>., 2012]</w:t>
      </w:r>
      <w:r w:rsidR="00667B58" w:rsidRPr="006E6042">
        <w:rPr>
          <w:rFonts w:ascii="Times New Roman" w:hAnsi="Times New Roman"/>
          <w:sz w:val="24"/>
          <w:szCs w:val="24"/>
        </w:rPr>
        <w:t>),</w:t>
      </w:r>
      <w:r w:rsidRPr="006E6042">
        <w:rPr>
          <w:rFonts w:ascii="Times New Roman" w:hAnsi="Times New Roman"/>
          <w:sz w:val="24"/>
          <w:szCs w:val="24"/>
        </w:rPr>
        <w:t xml:space="preserve"> </w:t>
      </w:r>
      <w:r>
        <w:rPr>
          <w:rFonts w:ascii="Times New Roman" w:hAnsi="Times New Roman"/>
          <w:sz w:val="24"/>
          <w:szCs w:val="24"/>
        </w:rPr>
        <w:t xml:space="preserve">работники, неудовлетворенные своей работой, могут остаться на ней, если: (1) они не видят лучших альтернатив </w:t>
      </w:r>
      <w:r w:rsidRPr="00F33106">
        <w:rPr>
          <w:rFonts w:ascii="Times New Roman" w:hAnsi="Times New Roman"/>
          <w:sz w:val="24"/>
          <w:szCs w:val="24"/>
        </w:rPr>
        <w:t>[</w:t>
      </w:r>
      <w:proofErr w:type="spellStart"/>
      <w:r w:rsidRPr="00F33106">
        <w:rPr>
          <w:rFonts w:ascii="Times New Roman" w:hAnsi="Times New Roman"/>
          <w:sz w:val="24"/>
          <w:szCs w:val="24"/>
        </w:rPr>
        <w:t>Allen</w:t>
      </w:r>
      <w:proofErr w:type="spellEnd"/>
      <w:r w:rsidRPr="00F33106">
        <w:rPr>
          <w:rFonts w:ascii="Times New Roman" w:hAnsi="Times New Roman"/>
          <w:sz w:val="24"/>
          <w:szCs w:val="24"/>
        </w:rPr>
        <w:t xml:space="preserve"> </w:t>
      </w:r>
      <w:proofErr w:type="spellStart"/>
      <w:r w:rsidRPr="00F33106">
        <w:rPr>
          <w:rFonts w:ascii="Times New Roman" w:hAnsi="Times New Roman"/>
          <w:sz w:val="24"/>
          <w:szCs w:val="24"/>
        </w:rPr>
        <w:t>and</w:t>
      </w:r>
      <w:proofErr w:type="spellEnd"/>
      <w:r w:rsidRPr="00F33106">
        <w:rPr>
          <w:rFonts w:ascii="Times New Roman" w:hAnsi="Times New Roman"/>
          <w:sz w:val="24"/>
          <w:szCs w:val="24"/>
        </w:rPr>
        <w:t xml:space="preserve"> </w:t>
      </w:r>
      <w:proofErr w:type="spellStart"/>
      <w:r w:rsidRPr="00F33106">
        <w:rPr>
          <w:rFonts w:ascii="Times New Roman" w:hAnsi="Times New Roman"/>
          <w:sz w:val="24"/>
          <w:szCs w:val="24"/>
        </w:rPr>
        <w:t>Meyer</w:t>
      </w:r>
      <w:proofErr w:type="spellEnd"/>
      <w:r w:rsidRPr="00F33106">
        <w:rPr>
          <w:rFonts w:ascii="Times New Roman" w:hAnsi="Times New Roman"/>
          <w:sz w:val="24"/>
          <w:szCs w:val="24"/>
        </w:rPr>
        <w:t xml:space="preserve">, 1990]; </w:t>
      </w:r>
      <w:r>
        <w:rPr>
          <w:rFonts w:ascii="Times New Roman" w:hAnsi="Times New Roman"/>
          <w:sz w:val="24"/>
          <w:szCs w:val="24"/>
        </w:rPr>
        <w:t xml:space="preserve">(2) они понимают, что издержки «ухода» из организации будут очень высоки, например, из-за потери специфического человеческого капитала </w:t>
      </w:r>
      <w:r w:rsidRPr="00F33106">
        <w:rPr>
          <w:rFonts w:ascii="Times New Roman" w:hAnsi="Times New Roman"/>
          <w:sz w:val="24"/>
          <w:szCs w:val="24"/>
        </w:rPr>
        <w:t>[</w:t>
      </w:r>
      <w:proofErr w:type="spellStart"/>
      <w:r w:rsidRPr="00F33106">
        <w:rPr>
          <w:rFonts w:ascii="Times New Roman" w:hAnsi="Times New Roman"/>
          <w:sz w:val="24"/>
          <w:szCs w:val="24"/>
        </w:rPr>
        <w:t>Farrell</w:t>
      </w:r>
      <w:proofErr w:type="spellEnd"/>
      <w:r w:rsidRPr="00F33106">
        <w:rPr>
          <w:rFonts w:ascii="Times New Roman" w:hAnsi="Times New Roman"/>
          <w:sz w:val="24"/>
          <w:szCs w:val="24"/>
        </w:rPr>
        <w:t xml:space="preserve"> </w:t>
      </w:r>
      <w:proofErr w:type="spellStart"/>
      <w:r w:rsidRPr="00F33106">
        <w:rPr>
          <w:rFonts w:ascii="Times New Roman" w:hAnsi="Times New Roman"/>
          <w:sz w:val="24"/>
          <w:szCs w:val="24"/>
        </w:rPr>
        <w:t>and</w:t>
      </w:r>
      <w:proofErr w:type="spellEnd"/>
      <w:r w:rsidRPr="00F33106">
        <w:rPr>
          <w:rFonts w:ascii="Times New Roman" w:hAnsi="Times New Roman"/>
          <w:sz w:val="24"/>
          <w:szCs w:val="24"/>
        </w:rPr>
        <w:t xml:space="preserve"> </w:t>
      </w:r>
      <w:proofErr w:type="spellStart"/>
      <w:r w:rsidRPr="00F33106">
        <w:rPr>
          <w:rFonts w:ascii="Times New Roman" w:hAnsi="Times New Roman"/>
          <w:sz w:val="24"/>
          <w:szCs w:val="24"/>
        </w:rPr>
        <w:t>Rusbult</w:t>
      </w:r>
      <w:proofErr w:type="spellEnd"/>
      <w:r w:rsidRPr="00F33106">
        <w:rPr>
          <w:rFonts w:ascii="Times New Roman" w:hAnsi="Times New Roman"/>
          <w:sz w:val="24"/>
          <w:szCs w:val="24"/>
        </w:rPr>
        <w:t>, 1981];</w:t>
      </w:r>
      <w:proofErr w:type="gramEnd"/>
      <w:r w:rsidRPr="00F33106">
        <w:rPr>
          <w:rFonts w:ascii="Times New Roman" w:hAnsi="Times New Roman"/>
          <w:sz w:val="24"/>
          <w:szCs w:val="24"/>
        </w:rPr>
        <w:t xml:space="preserve"> (3) </w:t>
      </w:r>
      <w:r>
        <w:rPr>
          <w:rFonts w:ascii="Times New Roman" w:hAnsi="Times New Roman"/>
          <w:sz w:val="24"/>
          <w:szCs w:val="24"/>
        </w:rPr>
        <w:t xml:space="preserve">предельная норма замещения работы слишком низкая: они подружились с другим работником или эта работа стала неотъемлемой частью их повседневной жизни </w:t>
      </w:r>
      <w:r w:rsidRPr="00F3300B">
        <w:rPr>
          <w:rFonts w:ascii="Times New Roman" w:hAnsi="Times New Roman"/>
          <w:sz w:val="24"/>
          <w:szCs w:val="24"/>
        </w:rPr>
        <w:t>[</w:t>
      </w:r>
      <w:proofErr w:type="spellStart"/>
      <w:r w:rsidRPr="00F3300B">
        <w:rPr>
          <w:rFonts w:ascii="Times New Roman" w:hAnsi="Times New Roman"/>
          <w:sz w:val="24"/>
          <w:szCs w:val="24"/>
        </w:rPr>
        <w:t>Mitchell</w:t>
      </w:r>
      <w:proofErr w:type="spellEnd"/>
      <w:r w:rsidRPr="00F3300B">
        <w:rPr>
          <w:rFonts w:ascii="Times New Roman" w:hAnsi="Times New Roman"/>
          <w:sz w:val="24"/>
          <w:szCs w:val="24"/>
        </w:rPr>
        <w:t xml:space="preserve"> </w:t>
      </w:r>
      <w:proofErr w:type="spellStart"/>
      <w:r w:rsidRPr="00F3300B">
        <w:rPr>
          <w:rFonts w:ascii="Times New Roman" w:hAnsi="Times New Roman"/>
          <w:sz w:val="24"/>
          <w:szCs w:val="24"/>
        </w:rPr>
        <w:t>et</w:t>
      </w:r>
      <w:proofErr w:type="spellEnd"/>
      <w:r w:rsidRPr="00F3300B">
        <w:rPr>
          <w:rFonts w:ascii="Times New Roman" w:hAnsi="Times New Roman"/>
          <w:sz w:val="24"/>
          <w:szCs w:val="24"/>
        </w:rPr>
        <w:t xml:space="preserve"> </w:t>
      </w:r>
      <w:proofErr w:type="spellStart"/>
      <w:r w:rsidRPr="00F3300B">
        <w:rPr>
          <w:rFonts w:ascii="Times New Roman" w:hAnsi="Times New Roman"/>
          <w:sz w:val="24"/>
          <w:szCs w:val="24"/>
        </w:rPr>
        <w:t>al</w:t>
      </w:r>
      <w:proofErr w:type="spellEnd"/>
      <w:r w:rsidRPr="00F3300B">
        <w:rPr>
          <w:rFonts w:ascii="Times New Roman" w:hAnsi="Times New Roman"/>
          <w:sz w:val="24"/>
          <w:szCs w:val="24"/>
        </w:rPr>
        <w:t>. 2001].</w:t>
      </w:r>
      <w:r>
        <w:rPr>
          <w:rFonts w:ascii="Times New Roman" w:hAnsi="Times New Roman"/>
          <w:sz w:val="24"/>
          <w:szCs w:val="24"/>
        </w:rPr>
        <w:t xml:space="preserve"> Учитывая эти результаты, становится очевидным, что на решение работника остаться на неудовлетворяющей его работе влияют не только «внешние» факторы, но и его «личные» характеристики. </w:t>
      </w:r>
    </w:p>
    <w:p w:rsidR="0000738B" w:rsidRPr="00B73EFF" w:rsidRDefault="0000738B" w:rsidP="00B31768">
      <w:pPr>
        <w:spacing w:line="360" w:lineRule="auto"/>
        <w:jc w:val="both"/>
        <w:rPr>
          <w:rFonts w:ascii="Times New Roman" w:hAnsi="Times New Roman"/>
          <w:sz w:val="24"/>
          <w:szCs w:val="24"/>
        </w:rPr>
      </w:pPr>
      <w:r>
        <w:rPr>
          <w:rFonts w:ascii="Times New Roman" w:hAnsi="Times New Roman"/>
          <w:sz w:val="24"/>
          <w:szCs w:val="24"/>
        </w:rPr>
        <w:tab/>
        <w:t xml:space="preserve">В своём исследовании </w:t>
      </w:r>
      <w:r w:rsidR="0062303A">
        <w:rPr>
          <w:rFonts w:ascii="Times New Roman" w:hAnsi="Times New Roman"/>
          <w:sz w:val="24"/>
          <w:szCs w:val="24"/>
        </w:rPr>
        <w:t xml:space="preserve">В. </w:t>
      </w:r>
      <w:proofErr w:type="spellStart"/>
      <w:r>
        <w:rPr>
          <w:rFonts w:ascii="Times New Roman" w:hAnsi="Times New Roman"/>
          <w:sz w:val="24"/>
          <w:szCs w:val="24"/>
        </w:rPr>
        <w:t>Грут</w:t>
      </w:r>
      <w:proofErr w:type="spellEnd"/>
      <w:r>
        <w:rPr>
          <w:rFonts w:ascii="Times New Roman" w:hAnsi="Times New Roman"/>
          <w:sz w:val="24"/>
          <w:szCs w:val="24"/>
        </w:rPr>
        <w:t xml:space="preserve"> и соавторы </w:t>
      </w:r>
      <w:r w:rsidRPr="008F4232">
        <w:rPr>
          <w:rFonts w:ascii="Times New Roman" w:hAnsi="Times New Roman"/>
          <w:sz w:val="24"/>
          <w:szCs w:val="24"/>
        </w:rPr>
        <w:t>[</w:t>
      </w:r>
      <w:proofErr w:type="spellStart"/>
      <w:r>
        <w:rPr>
          <w:rFonts w:ascii="Times New Roman" w:hAnsi="Times New Roman"/>
          <w:sz w:val="24"/>
          <w:szCs w:val="24"/>
          <w:lang w:val="en-US"/>
        </w:rPr>
        <w:t>Groot</w:t>
      </w:r>
      <w:proofErr w:type="spellEnd"/>
      <w:r w:rsidRPr="008F4232">
        <w:rPr>
          <w:rFonts w:ascii="Times New Roman" w:hAnsi="Times New Roman"/>
          <w:sz w:val="24"/>
          <w:szCs w:val="24"/>
        </w:rPr>
        <w:t xml:space="preserve"> </w:t>
      </w:r>
      <w:r>
        <w:rPr>
          <w:rFonts w:ascii="Times New Roman" w:hAnsi="Times New Roman"/>
          <w:sz w:val="24"/>
          <w:szCs w:val="24"/>
          <w:lang w:val="en-US"/>
        </w:rPr>
        <w:t>et</w:t>
      </w:r>
      <w:r w:rsidRPr="008F4232">
        <w:rPr>
          <w:rFonts w:ascii="Times New Roman" w:hAnsi="Times New Roman"/>
          <w:sz w:val="24"/>
          <w:szCs w:val="24"/>
        </w:rPr>
        <w:t xml:space="preserve"> </w:t>
      </w:r>
      <w:r>
        <w:rPr>
          <w:rFonts w:ascii="Times New Roman" w:hAnsi="Times New Roman"/>
          <w:sz w:val="24"/>
          <w:szCs w:val="24"/>
          <w:lang w:val="en-US"/>
        </w:rPr>
        <w:t>al</w:t>
      </w:r>
      <w:r w:rsidRPr="008F4232">
        <w:rPr>
          <w:rFonts w:ascii="Times New Roman" w:hAnsi="Times New Roman"/>
          <w:sz w:val="24"/>
          <w:szCs w:val="24"/>
        </w:rPr>
        <w:t>., 2012</w:t>
      </w:r>
      <w:r w:rsidR="00966EB8">
        <w:rPr>
          <w:rFonts w:ascii="Times New Roman" w:hAnsi="Times New Roman"/>
          <w:sz w:val="24"/>
          <w:szCs w:val="24"/>
        </w:rPr>
        <w:t>: 2</w:t>
      </w:r>
      <w:r w:rsidRPr="008F4232">
        <w:rPr>
          <w:rFonts w:ascii="Times New Roman" w:hAnsi="Times New Roman"/>
          <w:sz w:val="24"/>
          <w:szCs w:val="24"/>
        </w:rPr>
        <w:t>]</w:t>
      </w:r>
      <w:r>
        <w:rPr>
          <w:rFonts w:ascii="Times New Roman" w:hAnsi="Times New Roman"/>
          <w:sz w:val="24"/>
          <w:szCs w:val="24"/>
        </w:rPr>
        <w:t xml:space="preserve"> утверждают, что работники, остающиеся на неудовлетворяющих их работе, ведут себя по-разному. </w:t>
      </w:r>
      <w:r w:rsidR="00667B58">
        <w:rPr>
          <w:rFonts w:ascii="Times New Roman" w:hAnsi="Times New Roman"/>
          <w:sz w:val="24"/>
          <w:szCs w:val="24"/>
        </w:rPr>
        <w:t>Н</w:t>
      </w:r>
      <w:r>
        <w:rPr>
          <w:rFonts w:ascii="Times New Roman" w:hAnsi="Times New Roman"/>
          <w:sz w:val="24"/>
          <w:szCs w:val="24"/>
        </w:rPr>
        <w:t>екоторые ищут и находят другую работу (т.е. тек</w:t>
      </w:r>
      <w:r w:rsidR="00667B58">
        <w:rPr>
          <w:rFonts w:ascii="Times New Roman" w:hAnsi="Times New Roman"/>
          <w:sz w:val="24"/>
          <w:szCs w:val="24"/>
        </w:rPr>
        <w:t xml:space="preserve">учесть кадров/ мобильность), и это поведение, согласно </w:t>
      </w:r>
      <w:r>
        <w:rPr>
          <w:rFonts w:ascii="Times New Roman" w:hAnsi="Times New Roman"/>
          <w:sz w:val="24"/>
          <w:szCs w:val="24"/>
        </w:rPr>
        <w:t>большому количеству исследований, приводит к повышению удовлетворенности, - причём мобильность может быть как внутренней (т.е. переход на новую должность/ работа внутри организации), так и внешней (т.е. переход в другую организацию). Но есть и другие работники – те, кто остаются на том же рабочем месте. Согласно</w:t>
      </w:r>
      <w:r w:rsidR="00667B58">
        <w:rPr>
          <w:rFonts w:ascii="Times New Roman" w:hAnsi="Times New Roman"/>
          <w:sz w:val="24"/>
          <w:szCs w:val="24"/>
        </w:rPr>
        <w:t xml:space="preserve"> </w:t>
      </w:r>
      <w:proofErr w:type="gramStart"/>
      <w:r w:rsidR="00667B58">
        <w:rPr>
          <w:rFonts w:ascii="Times New Roman" w:hAnsi="Times New Roman"/>
          <w:sz w:val="24"/>
          <w:szCs w:val="24"/>
        </w:rPr>
        <w:t>Д</w:t>
      </w:r>
      <w:r w:rsidR="00E200E3">
        <w:rPr>
          <w:rFonts w:ascii="Times New Roman" w:hAnsi="Times New Roman"/>
          <w:sz w:val="24"/>
          <w:szCs w:val="24"/>
        </w:rPr>
        <w:t>ж</w:t>
      </w:r>
      <w:proofErr w:type="gramEnd"/>
      <w:r w:rsidR="00667B58" w:rsidRPr="00667B58">
        <w:rPr>
          <w:rFonts w:ascii="Times New Roman" w:hAnsi="Times New Roman"/>
          <w:sz w:val="24"/>
          <w:szCs w:val="24"/>
        </w:rPr>
        <w:t>.</w:t>
      </w:r>
      <w:r w:rsidRPr="00667B58">
        <w:rPr>
          <w:rFonts w:ascii="Times New Roman" w:hAnsi="Times New Roman"/>
          <w:sz w:val="24"/>
          <w:szCs w:val="24"/>
        </w:rPr>
        <w:t xml:space="preserve"> Росу и </w:t>
      </w:r>
      <w:r w:rsidR="00667B58" w:rsidRPr="00667B58">
        <w:rPr>
          <w:rFonts w:ascii="Times New Roman" w:hAnsi="Times New Roman"/>
          <w:sz w:val="24"/>
          <w:szCs w:val="24"/>
        </w:rPr>
        <w:t xml:space="preserve">Л.Х. </w:t>
      </w:r>
      <w:r w:rsidRPr="00667B58">
        <w:rPr>
          <w:rFonts w:ascii="Times New Roman" w:hAnsi="Times New Roman"/>
          <w:sz w:val="24"/>
          <w:szCs w:val="24"/>
        </w:rPr>
        <w:t>Миллеру</w:t>
      </w:r>
      <w:r>
        <w:rPr>
          <w:rFonts w:ascii="Times New Roman" w:hAnsi="Times New Roman"/>
          <w:sz w:val="24"/>
          <w:szCs w:val="24"/>
        </w:rPr>
        <w:t xml:space="preserve"> </w:t>
      </w:r>
      <w:r w:rsidRPr="00F00281">
        <w:rPr>
          <w:rFonts w:ascii="Times New Roman" w:hAnsi="Times New Roman"/>
          <w:sz w:val="24"/>
          <w:szCs w:val="24"/>
        </w:rPr>
        <w:t>[</w:t>
      </w:r>
      <w:proofErr w:type="spellStart"/>
      <w:r w:rsidRPr="00F00281">
        <w:rPr>
          <w:rFonts w:ascii="Times New Roman" w:hAnsi="Times New Roman"/>
          <w:sz w:val="24"/>
          <w:szCs w:val="24"/>
        </w:rPr>
        <w:t>Rosse</w:t>
      </w:r>
      <w:proofErr w:type="spellEnd"/>
      <w:r w:rsidRPr="00F00281">
        <w:rPr>
          <w:rFonts w:ascii="Times New Roman" w:hAnsi="Times New Roman"/>
          <w:sz w:val="24"/>
          <w:szCs w:val="24"/>
        </w:rPr>
        <w:t xml:space="preserve"> </w:t>
      </w:r>
      <w:proofErr w:type="spellStart"/>
      <w:r w:rsidRPr="00F00281">
        <w:rPr>
          <w:rFonts w:ascii="Times New Roman" w:hAnsi="Times New Roman"/>
          <w:sz w:val="24"/>
          <w:szCs w:val="24"/>
        </w:rPr>
        <w:t>and</w:t>
      </w:r>
      <w:proofErr w:type="spellEnd"/>
      <w:r w:rsidRPr="00F00281">
        <w:rPr>
          <w:rFonts w:ascii="Times New Roman" w:hAnsi="Times New Roman"/>
          <w:sz w:val="24"/>
          <w:szCs w:val="24"/>
        </w:rPr>
        <w:t xml:space="preserve"> </w:t>
      </w:r>
      <w:proofErr w:type="spellStart"/>
      <w:r w:rsidRPr="00F00281">
        <w:rPr>
          <w:rFonts w:ascii="Times New Roman" w:hAnsi="Times New Roman"/>
          <w:sz w:val="24"/>
          <w:szCs w:val="24"/>
        </w:rPr>
        <w:t>Miller</w:t>
      </w:r>
      <w:proofErr w:type="spellEnd"/>
      <w:r w:rsidRPr="00F00281">
        <w:rPr>
          <w:rFonts w:ascii="Times New Roman" w:hAnsi="Times New Roman"/>
          <w:sz w:val="24"/>
          <w:szCs w:val="24"/>
        </w:rPr>
        <w:t>, 1984</w:t>
      </w:r>
      <w:r w:rsidRPr="00B73EFF">
        <w:rPr>
          <w:rFonts w:ascii="Times New Roman" w:hAnsi="Times New Roman"/>
          <w:sz w:val="24"/>
          <w:szCs w:val="24"/>
        </w:rPr>
        <w:t>]</w:t>
      </w:r>
      <w:r>
        <w:rPr>
          <w:rFonts w:ascii="Times New Roman" w:hAnsi="Times New Roman"/>
          <w:sz w:val="24"/>
          <w:szCs w:val="24"/>
        </w:rPr>
        <w:t>, они либо успешно адаптируются на этой работе и увеличивают степень удовлетворенности, либо так и остаются недовольными (проблема «запирания» на рынке труда).</w:t>
      </w:r>
    </w:p>
    <w:p w:rsidR="0000738B" w:rsidRDefault="0000738B" w:rsidP="00B31768">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Таким образом, под понятием «замкнутости» на рабочем месте мы будем подразумевать, низкий уровень мобильности в условиях высокой неудовлетворенности работников. </w:t>
      </w:r>
    </w:p>
    <w:p w:rsidR="0000738B" w:rsidRPr="006E6042" w:rsidRDefault="0000738B" w:rsidP="00B31768">
      <w:pPr>
        <w:spacing w:line="360" w:lineRule="auto"/>
        <w:ind w:firstLine="708"/>
        <w:jc w:val="both"/>
        <w:rPr>
          <w:rFonts w:ascii="Times New Roman" w:hAnsi="Times New Roman"/>
          <w:sz w:val="24"/>
          <w:szCs w:val="24"/>
        </w:rPr>
      </w:pPr>
      <w:r w:rsidRPr="006E6042">
        <w:rPr>
          <w:rFonts w:ascii="Times New Roman" w:hAnsi="Times New Roman"/>
          <w:sz w:val="24"/>
          <w:szCs w:val="24"/>
        </w:rPr>
        <w:t>Подводя итоги, отметим, что основными звеньями связи между условиями труда и мобильностью являются предпочтения индивидов, качество компенсации за риски и совершенность трудовой мобильности. Заметим, что</w:t>
      </w:r>
      <w:r w:rsidR="00233916" w:rsidRPr="006E6042">
        <w:rPr>
          <w:rFonts w:ascii="Times New Roman" w:hAnsi="Times New Roman"/>
          <w:sz w:val="24"/>
          <w:szCs w:val="24"/>
        </w:rPr>
        <w:t>, с одной стороны,</w:t>
      </w:r>
      <w:r w:rsidRPr="006E6042">
        <w:rPr>
          <w:rFonts w:ascii="Times New Roman" w:hAnsi="Times New Roman"/>
          <w:sz w:val="24"/>
          <w:szCs w:val="24"/>
        </w:rPr>
        <w:t xml:space="preserve"> производственные риски могут быть обычным фактором, влияющим на поведение работников; с другой </w:t>
      </w:r>
      <w:r w:rsidR="00233916" w:rsidRPr="006E6042">
        <w:rPr>
          <w:rFonts w:ascii="Times New Roman" w:hAnsi="Times New Roman"/>
          <w:sz w:val="24"/>
          <w:szCs w:val="24"/>
        </w:rPr>
        <w:t>-</w:t>
      </w:r>
      <w:r w:rsidRPr="006E6042">
        <w:rPr>
          <w:rFonts w:ascii="Times New Roman" w:hAnsi="Times New Roman"/>
          <w:sz w:val="24"/>
          <w:szCs w:val="24"/>
        </w:rPr>
        <w:t xml:space="preserve"> представлять серьёзную опасность при несовершенстве трудовой мобильности (</w:t>
      </w:r>
      <w:r w:rsidR="00233916" w:rsidRPr="006E6042">
        <w:rPr>
          <w:rFonts w:ascii="Times New Roman" w:hAnsi="Times New Roman"/>
          <w:sz w:val="24"/>
          <w:szCs w:val="24"/>
        </w:rPr>
        <w:t>«</w:t>
      </w:r>
      <w:r w:rsidRPr="006E6042">
        <w:rPr>
          <w:rFonts w:ascii="Times New Roman" w:hAnsi="Times New Roman"/>
          <w:sz w:val="24"/>
          <w:szCs w:val="24"/>
          <w:lang w:val="en-US"/>
        </w:rPr>
        <w:t>job</w:t>
      </w:r>
      <w:r w:rsidRPr="006E6042">
        <w:rPr>
          <w:rFonts w:ascii="Times New Roman" w:hAnsi="Times New Roman"/>
          <w:sz w:val="24"/>
          <w:szCs w:val="24"/>
        </w:rPr>
        <w:t>-</w:t>
      </w:r>
      <w:r w:rsidRPr="006E6042">
        <w:rPr>
          <w:rFonts w:ascii="Times New Roman" w:hAnsi="Times New Roman"/>
          <w:sz w:val="24"/>
          <w:szCs w:val="24"/>
          <w:lang w:val="en-US"/>
        </w:rPr>
        <w:t>lock</w:t>
      </w:r>
      <w:r w:rsidR="00233916" w:rsidRPr="006E6042">
        <w:rPr>
          <w:rFonts w:ascii="Times New Roman" w:hAnsi="Times New Roman"/>
          <w:sz w:val="24"/>
          <w:szCs w:val="24"/>
        </w:rPr>
        <w:t>»</w:t>
      </w:r>
      <w:r w:rsidRPr="006E6042">
        <w:rPr>
          <w:rFonts w:ascii="Times New Roman" w:hAnsi="Times New Roman"/>
          <w:sz w:val="24"/>
          <w:szCs w:val="24"/>
        </w:rPr>
        <w:t xml:space="preserve">). </w:t>
      </w:r>
    </w:p>
    <w:p w:rsidR="00F01C4F" w:rsidRDefault="00F01C4F" w:rsidP="00B31768">
      <w:pPr>
        <w:spacing w:line="360" w:lineRule="auto"/>
        <w:rPr>
          <w:rFonts w:ascii="Times New Roman" w:hAnsi="Times New Roman"/>
          <w:sz w:val="24"/>
          <w:szCs w:val="24"/>
          <w:u w:val="single"/>
        </w:rPr>
      </w:pPr>
    </w:p>
    <w:p w:rsidR="00F01C4F" w:rsidRPr="00B31768" w:rsidRDefault="00F01C4F" w:rsidP="00B31768">
      <w:pPr>
        <w:pStyle w:val="2"/>
        <w:spacing w:after="200" w:line="360" w:lineRule="auto"/>
        <w:rPr>
          <w:sz w:val="28"/>
          <w:szCs w:val="28"/>
        </w:rPr>
      </w:pPr>
      <w:bookmarkStart w:id="16" w:name="_Toc359536845"/>
      <w:bookmarkStart w:id="17" w:name="_Toc359584433"/>
      <w:r w:rsidRPr="00B31768">
        <w:rPr>
          <w:sz w:val="28"/>
          <w:szCs w:val="28"/>
        </w:rPr>
        <w:t>2.2 Эмпирические исследования на российском рынке труда</w:t>
      </w:r>
      <w:bookmarkEnd w:id="16"/>
      <w:bookmarkEnd w:id="17"/>
    </w:p>
    <w:p w:rsidR="00E503D5" w:rsidRDefault="0000738B" w:rsidP="006B202C">
      <w:pPr>
        <w:spacing w:line="360" w:lineRule="auto"/>
        <w:ind w:firstLine="708"/>
        <w:jc w:val="both"/>
        <w:rPr>
          <w:rFonts w:ascii="Times New Roman" w:hAnsi="Times New Roman"/>
          <w:sz w:val="24"/>
          <w:szCs w:val="24"/>
        </w:rPr>
      </w:pPr>
      <w:r>
        <w:rPr>
          <w:rFonts w:ascii="Times New Roman" w:hAnsi="Times New Roman"/>
          <w:sz w:val="24"/>
          <w:szCs w:val="24"/>
        </w:rPr>
        <w:t xml:space="preserve">Существует довольно скупой объём исследований, оценивающих влияние вредных условий труда на заработную плату в России. Пожалуй, работа К.Р. </w:t>
      </w:r>
      <w:proofErr w:type="spellStart"/>
      <w:r>
        <w:rPr>
          <w:rFonts w:ascii="Times New Roman" w:hAnsi="Times New Roman"/>
          <w:sz w:val="24"/>
          <w:szCs w:val="24"/>
        </w:rPr>
        <w:t>Абаноковой</w:t>
      </w:r>
      <w:proofErr w:type="spellEnd"/>
      <w:r>
        <w:rPr>
          <w:rFonts w:ascii="Times New Roman" w:hAnsi="Times New Roman"/>
          <w:sz w:val="24"/>
          <w:szCs w:val="24"/>
        </w:rPr>
        <w:t xml:space="preserve"> </w:t>
      </w:r>
      <w:r w:rsidRPr="008F5960">
        <w:rPr>
          <w:rFonts w:ascii="Times New Roman" w:hAnsi="Times New Roman"/>
          <w:sz w:val="24"/>
          <w:szCs w:val="24"/>
        </w:rPr>
        <w:t>[</w:t>
      </w:r>
      <w:proofErr w:type="spellStart"/>
      <w:r w:rsidR="006E6042">
        <w:rPr>
          <w:rFonts w:ascii="Times New Roman" w:hAnsi="Times New Roman"/>
          <w:sz w:val="24"/>
          <w:szCs w:val="24"/>
        </w:rPr>
        <w:t>Абанокова</w:t>
      </w:r>
      <w:proofErr w:type="spellEnd"/>
      <w:r w:rsidRPr="008F5960">
        <w:rPr>
          <w:rFonts w:ascii="Times New Roman" w:hAnsi="Times New Roman"/>
          <w:sz w:val="24"/>
          <w:szCs w:val="24"/>
        </w:rPr>
        <w:t xml:space="preserve">, 2011] </w:t>
      </w:r>
      <w:r>
        <w:rPr>
          <w:rFonts w:ascii="Times New Roman" w:hAnsi="Times New Roman"/>
          <w:sz w:val="24"/>
          <w:szCs w:val="24"/>
        </w:rPr>
        <w:t>является наиболее интересной для нас в этой области. Автор не только  анализирует основные теоретические и эмпирические подходы к анализу «компенсационной теории», но и описывает особенности российского рынка труда. Так, согласно К.</w:t>
      </w:r>
      <w:r w:rsidR="006E6042">
        <w:rPr>
          <w:rFonts w:ascii="Times New Roman" w:hAnsi="Times New Roman"/>
          <w:sz w:val="24"/>
          <w:szCs w:val="24"/>
        </w:rPr>
        <w:t>Р.</w:t>
      </w:r>
      <w:r>
        <w:rPr>
          <w:rFonts w:ascii="Times New Roman" w:hAnsi="Times New Roman"/>
          <w:sz w:val="24"/>
          <w:szCs w:val="24"/>
        </w:rPr>
        <w:t xml:space="preserve"> </w:t>
      </w:r>
      <w:proofErr w:type="spellStart"/>
      <w:r>
        <w:rPr>
          <w:rFonts w:ascii="Times New Roman" w:hAnsi="Times New Roman"/>
          <w:sz w:val="24"/>
          <w:szCs w:val="24"/>
        </w:rPr>
        <w:t>Абаноковой</w:t>
      </w:r>
      <w:proofErr w:type="spellEnd"/>
      <w:r>
        <w:rPr>
          <w:rFonts w:ascii="Times New Roman" w:hAnsi="Times New Roman"/>
          <w:sz w:val="24"/>
          <w:szCs w:val="24"/>
        </w:rPr>
        <w:t xml:space="preserve">, в результате развития ресурсно-ориентированной экономики, где традиционно преобладают экологически грязными производствами, значительная доля  российских граждан занята на рабочих местах с вредными условиями труда. Более того, автор отмечает, что более 40% городов России являются моногородами с градообразующими предприятиями. Это делает работодателя </w:t>
      </w:r>
      <w:proofErr w:type="spellStart"/>
      <w:r>
        <w:rPr>
          <w:rFonts w:ascii="Times New Roman" w:hAnsi="Times New Roman"/>
          <w:sz w:val="24"/>
          <w:szCs w:val="24"/>
        </w:rPr>
        <w:t>монопсонистом</w:t>
      </w:r>
      <w:proofErr w:type="spellEnd"/>
      <w:r>
        <w:rPr>
          <w:rFonts w:ascii="Times New Roman" w:hAnsi="Times New Roman"/>
          <w:sz w:val="24"/>
          <w:szCs w:val="24"/>
        </w:rPr>
        <w:t xml:space="preserve"> на ры</w:t>
      </w:r>
      <w:r w:rsidR="00E503D5">
        <w:rPr>
          <w:rFonts w:ascii="Times New Roman" w:hAnsi="Times New Roman"/>
          <w:sz w:val="24"/>
          <w:szCs w:val="24"/>
        </w:rPr>
        <w:t>нке труда – нарушает предпосылку</w:t>
      </w:r>
      <w:r>
        <w:rPr>
          <w:rFonts w:ascii="Times New Roman" w:hAnsi="Times New Roman"/>
          <w:sz w:val="24"/>
          <w:szCs w:val="24"/>
        </w:rPr>
        <w:t xml:space="preserve"> </w:t>
      </w:r>
      <w:r w:rsidR="00E503D5">
        <w:rPr>
          <w:rFonts w:ascii="Times New Roman" w:hAnsi="Times New Roman"/>
          <w:sz w:val="24"/>
          <w:szCs w:val="24"/>
        </w:rPr>
        <w:t xml:space="preserve">о </w:t>
      </w:r>
      <w:r>
        <w:rPr>
          <w:rFonts w:ascii="Times New Roman" w:hAnsi="Times New Roman"/>
          <w:sz w:val="24"/>
          <w:szCs w:val="24"/>
        </w:rPr>
        <w:t>совершенной конкуренции</w:t>
      </w:r>
      <w:r w:rsidR="00E503D5">
        <w:rPr>
          <w:rFonts w:ascii="Times New Roman" w:hAnsi="Times New Roman"/>
          <w:sz w:val="24"/>
          <w:szCs w:val="24"/>
        </w:rPr>
        <w:t xml:space="preserve"> - ограничивает выбор работника (трудовую мобильность). В результате чего, </w:t>
      </w:r>
      <w:r>
        <w:rPr>
          <w:rFonts w:ascii="Times New Roman" w:hAnsi="Times New Roman"/>
          <w:sz w:val="24"/>
          <w:szCs w:val="24"/>
        </w:rPr>
        <w:t>согласно К.</w:t>
      </w:r>
      <w:r w:rsidR="00E503D5">
        <w:rPr>
          <w:rFonts w:ascii="Times New Roman" w:hAnsi="Times New Roman"/>
          <w:sz w:val="24"/>
          <w:szCs w:val="24"/>
        </w:rPr>
        <w:t>Р.</w:t>
      </w:r>
      <w:r>
        <w:rPr>
          <w:rFonts w:ascii="Times New Roman" w:hAnsi="Times New Roman"/>
          <w:sz w:val="24"/>
          <w:szCs w:val="24"/>
        </w:rPr>
        <w:t xml:space="preserve"> </w:t>
      </w:r>
      <w:proofErr w:type="spellStart"/>
      <w:r>
        <w:rPr>
          <w:rFonts w:ascii="Times New Roman" w:hAnsi="Times New Roman"/>
          <w:sz w:val="24"/>
          <w:szCs w:val="24"/>
        </w:rPr>
        <w:t>Абаноковой</w:t>
      </w:r>
      <w:proofErr w:type="spellEnd"/>
      <w:r>
        <w:rPr>
          <w:rFonts w:ascii="Times New Roman" w:hAnsi="Times New Roman"/>
          <w:sz w:val="24"/>
          <w:szCs w:val="24"/>
        </w:rPr>
        <w:t xml:space="preserve">, работники вынуждены мириться с низкой компенсацией. Однако нарушение предпосылки </w:t>
      </w:r>
      <w:r w:rsidR="00E503D5">
        <w:rPr>
          <w:rFonts w:ascii="Times New Roman" w:hAnsi="Times New Roman"/>
          <w:sz w:val="24"/>
          <w:szCs w:val="24"/>
        </w:rPr>
        <w:t xml:space="preserve">о </w:t>
      </w:r>
      <w:r>
        <w:rPr>
          <w:rFonts w:ascii="Times New Roman" w:hAnsi="Times New Roman"/>
          <w:sz w:val="24"/>
          <w:szCs w:val="24"/>
        </w:rPr>
        <w:t xml:space="preserve">совершенной трудовой мобильности, как оказалось, не единственная проблема: исследование </w:t>
      </w:r>
      <w:r w:rsidRPr="00744D92">
        <w:rPr>
          <w:rFonts w:ascii="Times New Roman" w:hAnsi="Times New Roman"/>
          <w:sz w:val="24"/>
          <w:szCs w:val="24"/>
        </w:rPr>
        <w:t>[</w:t>
      </w:r>
      <w:proofErr w:type="spellStart"/>
      <w:r w:rsidR="00032E68">
        <w:rPr>
          <w:rFonts w:ascii="Times New Roman" w:hAnsi="Times New Roman"/>
          <w:sz w:val="24"/>
          <w:szCs w:val="24"/>
        </w:rPr>
        <w:t>Абанокова</w:t>
      </w:r>
      <w:proofErr w:type="spellEnd"/>
      <w:r w:rsidRPr="008F5960">
        <w:rPr>
          <w:rFonts w:ascii="Times New Roman" w:hAnsi="Times New Roman"/>
          <w:sz w:val="24"/>
          <w:szCs w:val="24"/>
        </w:rPr>
        <w:t>, 2011</w:t>
      </w:r>
      <w:r w:rsidRPr="00744D92">
        <w:rPr>
          <w:rFonts w:ascii="Times New Roman" w:hAnsi="Times New Roman"/>
          <w:sz w:val="24"/>
          <w:szCs w:val="24"/>
        </w:rPr>
        <w:t xml:space="preserve">] </w:t>
      </w:r>
      <w:r>
        <w:rPr>
          <w:rFonts w:ascii="Times New Roman" w:hAnsi="Times New Roman"/>
          <w:sz w:val="24"/>
          <w:szCs w:val="24"/>
        </w:rPr>
        <w:t xml:space="preserve">показало, что компенсация за вредные условия значима лишь для женщин, а значит, может существовать </w:t>
      </w:r>
      <w:r w:rsidR="00667B58">
        <w:rPr>
          <w:rFonts w:ascii="Times New Roman" w:hAnsi="Times New Roman"/>
          <w:sz w:val="24"/>
          <w:szCs w:val="24"/>
        </w:rPr>
        <w:t>«</w:t>
      </w:r>
      <w:proofErr w:type="spellStart"/>
      <w:r>
        <w:rPr>
          <w:rFonts w:ascii="Times New Roman" w:hAnsi="Times New Roman"/>
          <w:sz w:val="24"/>
          <w:szCs w:val="24"/>
        </w:rPr>
        <w:t>сегментированность</w:t>
      </w:r>
      <w:proofErr w:type="spellEnd"/>
      <w:r w:rsidR="00667B58">
        <w:rPr>
          <w:rFonts w:ascii="Times New Roman" w:hAnsi="Times New Roman"/>
          <w:sz w:val="24"/>
          <w:szCs w:val="24"/>
        </w:rPr>
        <w:t>»</w:t>
      </w:r>
      <w:r>
        <w:rPr>
          <w:rFonts w:ascii="Times New Roman" w:hAnsi="Times New Roman"/>
          <w:sz w:val="24"/>
          <w:szCs w:val="24"/>
        </w:rPr>
        <w:t xml:space="preserve"> российского рынка труда.</w:t>
      </w:r>
      <w:r w:rsidR="00E503D5">
        <w:rPr>
          <w:rFonts w:ascii="Times New Roman" w:hAnsi="Times New Roman"/>
          <w:sz w:val="24"/>
          <w:szCs w:val="24"/>
        </w:rPr>
        <w:t xml:space="preserve"> Таким образом, можно предположить, </w:t>
      </w:r>
      <w:r>
        <w:rPr>
          <w:rFonts w:ascii="Times New Roman" w:hAnsi="Times New Roman"/>
          <w:sz w:val="24"/>
          <w:szCs w:val="24"/>
        </w:rPr>
        <w:t>что люди вынуждены</w:t>
      </w:r>
      <w:r w:rsidR="00E503D5">
        <w:rPr>
          <w:rFonts w:ascii="Times New Roman" w:hAnsi="Times New Roman"/>
          <w:sz w:val="24"/>
          <w:szCs w:val="24"/>
        </w:rPr>
        <w:t xml:space="preserve"> выбирать</w:t>
      </w:r>
      <w:r>
        <w:rPr>
          <w:rFonts w:ascii="Times New Roman" w:hAnsi="Times New Roman"/>
          <w:sz w:val="24"/>
          <w:szCs w:val="24"/>
        </w:rPr>
        <w:t xml:space="preserve"> работ</w:t>
      </w:r>
      <w:r w:rsidR="00E503D5">
        <w:rPr>
          <w:rFonts w:ascii="Times New Roman" w:hAnsi="Times New Roman"/>
          <w:sz w:val="24"/>
          <w:szCs w:val="24"/>
        </w:rPr>
        <w:t>у на вредных производствах. Как следствие,</w:t>
      </w:r>
      <w:r>
        <w:rPr>
          <w:rFonts w:ascii="Times New Roman" w:hAnsi="Times New Roman"/>
          <w:sz w:val="24"/>
          <w:szCs w:val="24"/>
        </w:rPr>
        <w:t xml:space="preserve"> появляется важная задача - исследован</w:t>
      </w:r>
      <w:r w:rsidR="00E503D5">
        <w:rPr>
          <w:rFonts w:ascii="Times New Roman" w:hAnsi="Times New Roman"/>
          <w:sz w:val="24"/>
          <w:szCs w:val="24"/>
        </w:rPr>
        <w:t>ие наличия трудовой мобильности и причин её возникновения в России</w:t>
      </w:r>
      <w:r>
        <w:rPr>
          <w:rFonts w:ascii="Times New Roman" w:hAnsi="Times New Roman"/>
          <w:sz w:val="24"/>
          <w:szCs w:val="24"/>
        </w:rPr>
        <w:t>.</w:t>
      </w:r>
    </w:p>
    <w:p w:rsidR="002E7A87" w:rsidRDefault="002E7A87" w:rsidP="00B31768">
      <w:pPr>
        <w:spacing w:line="360" w:lineRule="auto"/>
        <w:jc w:val="both"/>
        <w:rPr>
          <w:rFonts w:ascii="Times New Roman" w:hAnsi="Times New Roman"/>
          <w:sz w:val="24"/>
          <w:szCs w:val="24"/>
        </w:rPr>
      </w:pPr>
      <w:r>
        <w:rPr>
          <w:rFonts w:ascii="Times New Roman" w:hAnsi="Times New Roman"/>
          <w:sz w:val="24"/>
          <w:szCs w:val="24"/>
        </w:rPr>
        <w:tab/>
        <w:t xml:space="preserve">Эффект «запирания» на рабочем месте почти не исследовался для российского рынка труда. Этот эффект рассматривался в работе М.Г. </w:t>
      </w:r>
      <w:proofErr w:type="spellStart"/>
      <w:r>
        <w:rPr>
          <w:rFonts w:ascii="Times New Roman" w:hAnsi="Times New Roman"/>
          <w:sz w:val="24"/>
          <w:szCs w:val="24"/>
        </w:rPr>
        <w:t>Колосницыной</w:t>
      </w:r>
      <w:proofErr w:type="spellEnd"/>
      <w:r>
        <w:rPr>
          <w:rFonts w:ascii="Times New Roman" w:hAnsi="Times New Roman"/>
          <w:sz w:val="24"/>
          <w:szCs w:val="24"/>
        </w:rPr>
        <w:t xml:space="preserve"> и соавторов </w:t>
      </w:r>
      <w:r w:rsidRPr="002E7A87">
        <w:rPr>
          <w:rFonts w:ascii="Times New Roman" w:hAnsi="Times New Roman"/>
          <w:sz w:val="24"/>
          <w:szCs w:val="24"/>
        </w:rPr>
        <w:lastRenderedPageBreak/>
        <w:t>[</w:t>
      </w:r>
      <w:proofErr w:type="spellStart"/>
      <w:r>
        <w:rPr>
          <w:rFonts w:ascii="Times New Roman" w:hAnsi="Times New Roman"/>
          <w:sz w:val="24"/>
          <w:szCs w:val="24"/>
        </w:rPr>
        <w:t>Колосницына</w:t>
      </w:r>
      <w:proofErr w:type="spellEnd"/>
      <w:r>
        <w:rPr>
          <w:rFonts w:ascii="Times New Roman" w:hAnsi="Times New Roman"/>
          <w:sz w:val="24"/>
          <w:szCs w:val="24"/>
        </w:rPr>
        <w:t xml:space="preserve"> и </w:t>
      </w:r>
      <w:proofErr w:type="spellStart"/>
      <w:r>
        <w:rPr>
          <w:rFonts w:ascii="Times New Roman" w:hAnsi="Times New Roman"/>
          <w:sz w:val="24"/>
          <w:szCs w:val="24"/>
        </w:rPr>
        <w:t>соавтороы</w:t>
      </w:r>
      <w:proofErr w:type="spellEnd"/>
      <w:r>
        <w:rPr>
          <w:rFonts w:ascii="Times New Roman" w:hAnsi="Times New Roman"/>
          <w:sz w:val="24"/>
          <w:szCs w:val="24"/>
        </w:rPr>
        <w:t>, 2007</w:t>
      </w:r>
      <w:r w:rsidRPr="002E7A87">
        <w:rPr>
          <w:rFonts w:ascii="Times New Roman" w:hAnsi="Times New Roman"/>
          <w:sz w:val="24"/>
          <w:szCs w:val="24"/>
        </w:rPr>
        <w:t>]</w:t>
      </w:r>
      <w:r>
        <w:rPr>
          <w:rFonts w:ascii="Times New Roman" w:hAnsi="Times New Roman"/>
          <w:sz w:val="24"/>
          <w:szCs w:val="24"/>
        </w:rPr>
        <w:t xml:space="preserve">  с  точки зрения влияния предоставления дополнительного медицинского страхования (далее ДМС) в рамках социального пакета. Для других ситуаций эффект «запирания» на рабочем месте не исследовался.</w:t>
      </w:r>
    </w:p>
    <w:p w:rsidR="00946F62" w:rsidRDefault="0000738B" w:rsidP="002E7A87">
      <w:pPr>
        <w:spacing w:line="360" w:lineRule="auto"/>
        <w:jc w:val="both"/>
        <w:rPr>
          <w:sz w:val="28"/>
          <w:szCs w:val="28"/>
        </w:rPr>
      </w:pPr>
      <w:r>
        <w:rPr>
          <w:rFonts w:ascii="Times New Roman" w:hAnsi="Times New Roman"/>
          <w:sz w:val="24"/>
          <w:szCs w:val="24"/>
        </w:rPr>
        <w:tab/>
      </w:r>
      <w:bookmarkStart w:id="18" w:name="_Toc359536846"/>
    </w:p>
    <w:p w:rsidR="00FB15DD" w:rsidRPr="00FB15DD" w:rsidRDefault="00F01C4F" w:rsidP="007366AB">
      <w:pPr>
        <w:pStyle w:val="2"/>
        <w:spacing w:after="200" w:line="360" w:lineRule="auto"/>
      </w:pPr>
      <w:bookmarkStart w:id="19" w:name="_Toc359584434"/>
      <w:r w:rsidRPr="00B31768">
        <w:rPr>
          <w:sz w:val="28"/>
          <w:szCs w:val="28"/>
        </w:rPr>
        <w:t>2.3 Гипотезы</w:t>
      </w:r>
      <w:bookmarkEnd w:id="18"/>
      <w:bookmarkEnd w:id="19"/>
    </w:p>
    <w:p w:rsidR="0000738B" w:rsidRDefault="002E7A87" w:rsidP="00B31768">
      <w:pPr>
        <w:spacing w:line="360" w:lineRule="auto"/>
        <w:jc w:val="both"/>
        <w:rPr>
          <w:rFonts w:ascii="Times New Roman" w:hAnsi="Times New Roman"/>
          <w:sz w:val="24"/>
          <w:szCs w:val="24"/>
        </w:rPr>
      </w:pPr>
      <w:r>
        <w:rPr>
          <w:rFonts w:ascii="Times New Roman" w:hAnsi="Times New Roman"/>
          <w:sz w:val="24"/>
          <w:szCs w:val="24"/>
        </w:rPr>
        <w:t>На основе проведенного нами обзора мы можем сформулировать ряд гипотез:</w:t>
      </w:r>
    </w:p>
    <w:p w:rsidR="0000738B" w:rsidRDefault="0000738B" w:rsidP="00B31768">
      <w:pPr>
        <w:spacing w:line="360" w:lineRule="auto"/>
        <w:jc w:val="both"/>
        <w:rPr>
          <w:rFonts w:ascii="Times New Roman" w:hAnsi="Times New Roman"/>
          <w:sz w:val="24"/>
          <w:szCs w:val="24"/>
        </w:rPr>
      </w:pPr>
      <w:r>
        <w:rPr>
          <w:rFonts w:ascii="Times New Roman" w:hAnsi="Times New Roman"/>
          <w:sz w:val="28"/>
          <w:szCs w:val="28"/>
        </w:rPr>
        <w:t>1</w:t>
      </w:r>
      <w:r w:rsidRPr="00AD692A">
        <w:rPr>
          <w:rFonts w:ascii="Times New Roman" w:hAnsi="Times New Roman"/>
          <w:sz w:val="28"/>
          <w:szCs w:val="28"/>
        </w:rPr>
        <w:t>.</w:t>
      </w:r>
      <w:r>
        <w:rPr>
          <w:rFonts w:ascii="Times New Roman" w:hAnsi="Times New Roman"/>
          <w:sz w:val="24"/>
          <w:szCs w:val="24"/>
        </w:rPr>
        <w:t xml:space="preserve"> Существуют постоянные потоки трудовой мобильности. Согласно теории </w:t>
      </w:r>
      <w:r w:rsidR="008E7849">
        <w:rPr>
          <w:rFonts w:ascii="Times New Roman" w:hAnsi="Times New Roman"/>
          <w:sz w:val="24"/>
          <w:szCs w:val="24"/>
        </w:rPr>
        <w:t xml:space="preserve">Б. </w:t>
      </w:r>
      <w:proofErr w:type="spellStart"/>
      <w:r>
        <w:rPr>
          <w:rFonts w:ascii="Times New Roman" w:hAnsi="Times New Roman"/>
          <w:sz w:val="24"/>
          <w:szCs w:val="24"/>
        </w:rPr>
        <w:t>Йовановича</w:t>
      </w:r>
      <w:proofErr w:type="spellEnd"/>
      <w:r>
        <w:rPr>
          <w:rFonts w:ascii="Times New Roman" w:hAnsi="Times New Roman"/>
          <w:sz w:val="24"/>
          <w:szCs w:val="24"/>
        </w:rPr>
        <w:t xml:space="preserve"> </w:t>
      </w:r>
      <w:r w:rsidRPr="004D5D63">
        <w:rPr>
          <w:rFonts w:ascii="Times New Roman" w:hAnsi="Times New Roman"/>
          <w:sz w:val="24"/>
          <w:szCs w:val="24"/>
        </w:rPr>
        <w:t>[</w:t>
      </w:r>
      <w:r>
        <w:rPr>
          <w:rFonts w:ascii="Times New Roman" w:hAnsi="Times New Roman"/>
          <w:sz w:val="24"/>
          <w:szCs w:val="24"/>
          <w:lang w:val="en-US"/>
        </w:rPr>
        <w:t>Jovanovich</w:t>
      </w:r>
      <w:r w:rsidRPr="004D5D63">
        <w:rPr>
          <w:rFonts w:ascii="Times New Roman" w:hAnsi="Times New Roman"/>
          <w:sz w:val="24"/>
          <w:szCs w:val="24"/>
        </w:rPr>
        <w:t>, 1979]</w:t>
      </w:r>
      <w:r>
        <w:rPr>
          <w:rFonts w:ascii="Times New Roman" w:hAnsi="Times New Roman"/>
          <w:sz w:val="24"/>
          <w:szCs w:val="24"/>
        </w:rPr>
        <w:t xml:space="preserve"> («</w:t>
      </w:r>
      <w:r>
        <w:rPr>
          <w:rFonts w:ascii="Times New Roman" w:hAnsi="Times New Roman"/>
          <w:sz w:val="24"/>
          <w:szCs w:val="24"/>
          <w:lang w:val="en-US"/>
        </w:rPr>
        <w:t>matching</w:t>
      </w:r>
      <w:r>
        <w:rPr>
          <w:rFonts w:ascii="Times New Roman" w:hAnsi="Times New Roman"/>
          <w:sz w:val="24"/>
          <w:szCs w:val="24"/>
        </w:rPr>
        <w:t>»</w:t>
      </w:r>
      <w:r w:rsidRPr="00F03109">
        <w:rPr>
          <w:rFonts w:ascii="Times New Roman" w:hAnsi="Times New Roman"/>
          <w:sz w:val="24"/>
          <w:szCs w:val="24"/>
        </w:rPr>
        <w:t xml:space="preserve"> </w:t>
      </w:r>
      <w:r>
        <w:rPr>
          <w:rFonts w:ascii="Times New Roman" w:hAnsi="Times New Roman"/>
          <w:sz w:val="24"/>
          <w:szCs w:val="24"/>
          <w:lang w:val="en-US"/>
        </w:rPr>
        <w:t>concept</w:t>
      </w:r>
      <w:r w:rsidRPr="00F03109">
        <w:rPr>
          <w:rFonts w:ascii="Times New Roman" w:hAnsi="Times New Roman"/>
          <w:sz w:val="24"/>
          <w:szCs w:val="24"/>
        </w:rPr>
        <w:t>)</w:t>
      </w:r>
      <w:r w:rsidRPr="004D5D63">
        <w:rPr>
          <w:rFonts w:ascii="Times New Roman" w:hAnsi="Times New Roman"/>
          <w:sz w:val="24"/>
          <w:szCs w:val="24"/>
        </w:rPr>
        <w:t>,</w:t>
      </w:r>
      <w:r>
        <w:rPr>
          <w:rFonts w:ascii="Times New Roman" w:hAnsi="Times New Roman"/>
          <w:sz w:val="24"/>
          <w:szCs w:val="24"/>
        </w:rPr>
        <w:t xml:space="preserve"> работники постоянно ищут более качественное «соответствие» своих предпочтений рабочему месту, поэтому возникает процесс мобильности.</w:t>
      </w:r>
      <w:r w:rsidRPr="00F03109">
        <w:rPr>
          <w:rFonts w:ascii="Times New Roman" w:hAnsi="Times New Roman"/>
          <w:sz w:val="24"/>
          <w:szCs w:val="24"/>
        </w:rPr>
        <w:t xml:space="preserve"> </w:t>
      </w:r>
      <w:r>
        <w:rPr>
          <w:rFonts w:ascii="Times New Roman" w:hAnsi="Times New Roman"/>
          <w:sz w:val="24"/>
          <w:szCs w:val="24"/>
        </w:rPr>
        <w:t xml:space="preserve">Мы предполагаем, что имеем дело с </w:t>
      </w:r>
      <w:proofErr w:type="gramStart"/>
      <w:r>
        <w:rPr>
          <w:rFonts w:ascii="Times New Roman" w:hAnsi="Times New Roman"/>
          <w:sz w:val="24"/>
          <w:szCs w:val="24"/>
        </w:rPr>
        <w:t>совершенно конкурентным</w:t>
      </w:r>
      <w:proofErr w:type="gramEnd"/>
      <w:r>
        <w:rPr>
          <w:rFonts w:ascii="Times New Roman" w:hAnsi="Times New Roman"/>
          <w:sz w:val="24"/>
          <w:szCs w:val="24"/>
        </w:rPr>
        <w:t xml:space="preserve"> рынком труда, и ничто не мешает людям действовать в соответствие с теорией и максимизировать свою полезность.</w:t>
      </w:r>
    </w:p>
    <w:p w:rsidR="0000738B" w:rsidRDefault="0000738B" w:rsidP="00B31768">
      <w:pPr>
        <w:spacing w:line="360" w:lineRule="auto"/>
        <w:jc w:val="both"/>
        <w:rPr>
          <w:rFonts w:ascii="Times New Roman" w:hAnsi="Times New Roman"/>
          <w:sz w:val="24"/>
          <w:szCs w:val="24"/>
        </w:rPr>
      </w:pPr>
      <w:r>
        <w:rPr>
          <w:rFonts w:ascii="Times New Roman" w:hAnsi="Times New Roman"/>
          <w:sz w:val="24"/>
          <w:szCs w:val="24"/>
        </w:rPr>
        <w:tab/>
        <w:t>Если нам удастся опровергнуть данную гипотезу, тогда необходимо будет протестировать еще три гипотезы для более глубокого понимания проблемы.</w:t>
      </w:r>
    </w:p>
    <w:p w:rsidR="0000738B" w:rsidRDefault="0000738B" w:rsidP="00B31768">
      <w:pPr>
        <w:spacing w:line="360" w:lineRule="auto"/>
        <w:jc w:val="both"/>
        <w:rPr>
          <w:rFonts w:ascii="Times New Roman" w:hAnsi="Times New Roman"/>
          <w:sz w:val="24"/>
          <w:szCs w:val="24"/>
        </w:rPr>
      </w:pPr>
      <w:r>
        <w:rPr>
          <w:rFonts w:ascii="Times New Roman" w:hAnsi="Times New Roman"/>
          <w:sz w:val="24"/>
          <w:szCs w:val="24"/>
        </w:rPr>
        <w:t>2.</w:t>
      </w:r>
      <w:r w:rsidRPr="003D48FA">
        <w:rPr>
          <w:rFonts w:ascii="Times New Roman" w:hAnsi="Times New Roman"/>
          <w:sz w:val="24"/>
          <w:szCs w:val="24"/>
        </w:rPr>
        <w:t xml:space="preserve"> </w:t>
      </w:r>
      <w:r>
        <w:rPr>
          <w:rFonts w:ascii="Times New Roman" w:hAnsi="Times New Roman"/>
          <w:sz w:val="24"/>
          <w:szCs w:val="24"/>
        </w:rPr>
        <w:t>Существует эффект «сегрегации» на рынке труда.</w:t>
      </w:r>
      <w:r w:rsidR="002E7A87">
        <w:rPr>
          <w:rFonts w:ascii="Times New Roman" w:hAnsi="Times New Roman"/>
          <w:sz w:val="24"/>
          <w:szCs w:val="24"/>
        </w:rPr>
        <w:t xml:space="preserve"> На рабочие места с вредными условиями труда попадают работники с определенными социально-демографическими параметрами.</w:t>
      </w:r>
      <w:r>
        <w:rPr>
          <w:rFonts w:ascii="Times New Roman" w:hAnsi="Times New Roman"/>
          <w:sz w:val="24"/>
          <w:szCs w:val="24"/>
        </w:rPr>
        <w:t xml:space="preserve"> </w:t>
      </w:r>
    </w:p>
    <w:p w:rsidR="0000738B" w:rsidRPr="00B26ED9" w:rsidRDefault="0000738B" w:rsidP="00B31768">
      <w:pPr>
        <w:spacing w:line="360" w:lineRule="auto"/>
        <w:jc w:val="both"/>
        <w:rPr>
          <w:rFonts w:ascii="Times New Roman" w:hAnsi="Times New Roman"/>
          <w:sz w:val="24"/>
          <w:szCs w:val="24"/>
        </w:rPr>
      </w:pPr>
      <w:r>
        <w:rPr>
          <w:rFonts w:ascii="Times New Roman" w:hAnsi="Times New Roman"/>
          <w:sz w:val="24"/>
          <w:szCs w:val="24"/>
        </w:rPr>
        <w:t>3.</w:t>
      </w:r>
      <w:r w:rsidRPr="00B26ED9">
        <w:rPr>
          <w:rFonts w:ascii="Times New Roman" w:hAnsi="Times New Roman"/>
          <w:sz w:val="24"/>
          <w:szCs w:val="24"/>
        </w:rPr>
        <w:t xml:space="preserve"> </w:t>
      </w:r>
      <w:r>
        <w:rPr>
          <w:rFonts w:ascii="Times New Roman" w:hAnsi="Times New Roman"/>
          <w:sz w:val="24"/>
          <w:szCs w:val="24"/>
        </w:rPr>
        <w:t>Существует эффе</w:t>
      </w:r>
      <w:r w:rsidR="004639F0">
        <w:rPr>
          <w:rFonts w:ascii="Times New Roman" w:hAnsi="Times New Roman"/>
          <w:sz w:val="24"/>
          <w:szCs w:val="24"/>
        </w:rPr>
        <w:t xml:space="preserve">кт «запирания» </w:t>
      </w:r>
      <w:r w:rsidR="002E7A87">
        <w:rPr>
          <w:rFonts w:ascii="Times New Roman" w:hAnsi="Times New Roman"/>
          <w:sz w:val="24"/>
          <w:szCs w:val="24"/>
        </w:rPr>
        <w:t>(«</w:t>
      </w:r>
      <w:r w:rsidR="002E7A87">
        <w:rPr>
          <w:rFonts w:ascii="Times New Roman" w:hAnsi="Times New Roman"/>
          <w:sz w:val="24"/>
          <w:szCs w:val="24"/>
          <w:lang w:val="en-US"/>
        </w:rPr>
        <w:t>job</w:t>
      </w:r>
      <w:r w:rsidR="002E7A87" w:rsidRPr="00AD692A">
        <w:rPr>
          <w:rFonts w:ascii="Times New Roman" w:hAnsi="Times New Roman"/>
          <w:sz w:val="24"/>
          <w:szCs w:val="24"/>
        </w:rPr>
        <w:t>-</w:t>
      </w:r>
      <w:r w:rsidR="002E7A87">
        <w:rPr>
          <w:rFonts w:ascii="Times New Roman" w:hAnsi="Times New Roman"/>
          <w:sz w:val="24"/>
          <w:szCs w:val="24"/>
          <w:lang w:val="en-US"/>
        </w:rPr>
        <w:t>lock</w:t>
      </w:r>
      <w:r w:rsidR="002E7A87">
        <w:rPr>
          <w:rFonts w:ascii="Times New Roman" w:hAnsi="Times New Roman"/>
          <w:sz w:val="24"/>
          <w:szCs w:val="24"/>
        </w:rPr>
        <w:t>») на рабочих местах с вредными условиями труда.</w:t>
      </w:r>
      <w:r w:rsidR="004639F0">
        <w:rPr>
          <w:rFonts w:ascii="Times New Roman" w:hAnsi="Times New Roman"/>
          <w:sz w:val="24"/>
          <w:szCs w:val="24"/>
        </w:rPr>
        <w:t xml:space="preserve"> </w:t>
      </w:r>
    </w:p>
    <w:p w:rsidR="002E7A87" w:rsidRDefault="0000738B" w:rsidP="00B31768">
      <w:pPr>
        <w:spacing w:line="360" w:lineRule="auto"/>
        <w:jc w:val="both"/>
        <w:rPr>
          <w:rFonts w:ascii="Times New Roman" w:hAnsi="Times New Roman"/>
          <w:sz w:val="24"/>
          <w:szCs w:val="24"/>
        </w:rPr>
      </w:pPr>
      <w:r>
        <w:rPr>
          <w:rFonts w:ascii="Times New Roman" w:hAnsi="Times New Roman"/>
          <w:sz w:val="24"/>
          <w:szCs w:val="24"/>
        </w:rPr>
        <w:t>4.</w:t>
      </w:r>
      <w:r w:rsidR="002E7A87">
        <w:rPr>
          <w:rFonts w:ascii="Times New Roman" w:hAnsi="Times New Roman"/>
          <w:sz w:val="24"/>
          <w:szCs w:val="24"/>
        </w:rPr>
        <w:t xml:space="preserve"> Низкая мобильность работников с рабочих ме</w:t>
      </w:r>
      <w:proofErr w:type="gramStart"/>
      <w:r w:rsidR="002E7A87">
        <w:rPr>
          <w:rFonts w:ascii="Times New Roman" w:hAnsi="Times New Roman"/>
          <w:sz w:val="24"/>
          <w:szCs w:val="24"/>
        </w:rPr>
        <w:t>ст с вр</w:t>
      </w:r>
      <w:proofErr w:type="gramEnd"/>
      <w:r w:rsidR="002E7A87">
        <w:rPr>
          <w:rFonts w:ascii="Times New Roman" w:hAnsi="Times New Roman"/>
          <w:sz w:val="24"/>
          <w:szCs w:val="24"/>
        </w:rPr>
        <w:t>едными условиями труда не</w:t>
      </w:r>
      <w:r w:rsidR="008E7849">
        <w:rPr>
          <w:rFonts w:ascii="Times New Roman" w:hAnsi="Times New Roman"/>
          <w:sz w:val="24"/>
          <w:szCs w:val="24"/>
        </w:rPr>
        <w:t xml:space="preserve"> связана с эффектом «запирания», а является результатом максимизации ими своей функции полезности, в условиях компенсации вредных условий труда заработной платой и другими параметрами рабочих мест. </w:t>
      </w:r>
    </w:p>
    <w:p w:rsidR="0000738B" w:rsidRDefault="0000738B" w:rsidP="00946F62">
      <w:pPr>
        <w:spacing w:line="360" w:lineRule="auto"/>
        <w:jc w:val="both"/>
        <w:rPr>
          <w:rFonts w:ascii="Times New Roman" w:hAnsi="Times New Roman"/>
          <w:sz w:val="24"/>
          <w:szCs w:val="24"/>
        </w:rPr>
      </w:pPr>
      <w:r>
        <w:rPr>
          <w:rFonts w:ascii="Times New Roman" w:hAnsi="Times New Roman"/>
          <w:sz w:val="24"/>
          <w:szCs w:val="24"/>
        </w:rPr>
        <w:tab/>
        <w:t xml:space="preserve">Ожидается, что хотя бы одна из этих гипотез не будет опровергнута, при этом вполне возможно, </w:t>
      </w:r>
      <w:r w:rsidR="004639F0">
        <w:rPr>
          <w:rFonts w:ascii="Times New Roman" w:hAnsi="Times New Roman"/>
          <w:sz w:val="24"/>
          <w:szCs w:val="24"/>
        </w:rPr>
        <w:t>сосуществование гипотез 2 и 3, 2 и 4</w:t>
      </w:r>
      <w:r>
        <w:rPr>
          <w:rFonts w:ascii="Times New Roman" w:hAnsi="Times New Roman"/>
          <w:sz w:val="24"/>
          <w:szCs w:val="24"/>
        </w:rPr>
        <w:t>.</w:t>
      </w:r>
      <w:r>
        <w:rPr>
          <w:rFonts w:ascii="Times New Roman" w:hAnsi="Times New Roman"/>
          <w:sz w:val="24"/>
          <w:szCs w:val="24"/>
        </w:rPr>
        <w:br w:type="page"/>
      </w:r>
    </w:p>
    <w:p w:rsidR="00F01C4F" w:rsidRDefault="007366AB" w:rsidP="007366AB">
      <w:pPr>
        <w:pStyle w:val="1"/>
        <w:spacing w:after="200" w:line="360" w:lineRule="auto"/>
        <w:rPr>
          <w:sz w:val="32"/>
          <w:szCs w:val="32"/>
        </w:rPr>
      </w:pPr>
      <w:bookmarkStart w:id="20" w:name="_Toc359536847"/>
      <w:bookmarkStart w:id="21" w:name="_Toc359584435"/>
      <w:r>
        <w:rPr>
          <w:sz w:val="32"/>
          <w:szCs w:val="32"/>
        </w:rPr>
        <w:lastRenderedPageBreak/>
        <w:t>Глава 3.  Эмпирические оценки</w:t>
      </w:r>
      <w:bookmarkEnd w:id="20"/>
      <w:bookmarkEnd w:id="21"/>
    </w:p>
    <w:p w:rsidR="007366AB" w:rsidRPr="007366AB" w:rsidRDefault="007366AB" w:rsidP="007366AB"/>
    <w:p w:rsidR="00F01C4F" w:rsidRDefault="00F01C4F" w:rsidP="007366AB">
      <w:pPr>
        <w:pStyle w:val="2"/>
        <w:spacing w:after="200" w:line="360" w:lineRule="auto"/>
        <w:rPr>
          <w:rFonts w:ascii="Times New Roman" w:hAnsi="Times New Roman"/>
          <w:sz w:val="24"/>
          <w:szCs w:val="24"/>
          <w:u w:val="single"/>
        </w:rPr>
      </w:pPr>
      <w:bookmarkStart w:id="22" w:name="_Toc359536848"/>
      <w:bookmarkStart w:id="23" w:name="_Toc359584436"/>
      <w:r w:rsidRPr="00B31768">
        <w:rPr>
          <w:sz w:val="28"/>
          <w:szCs w:val="28"/>
        </w:rPr>
        <w:t>3.1 Эконометрические модели</w:t>
      </w:r>
      <w:bookmarkEnd w:id="22"/>
      <w:bookmarkEnd w:id="23"/>
    </w:p>
    <w:p w:rsidR="00437774" w:rsidRPr="00667B58" w:rsidRDefault="0000738B" w:rsidP="006B202C">
      <w:pPr>
        <w:spacing w:line="360" w:lineRule="auto"/>
        <w:ind w:firstLine="708"/>
        <w:jc w:val="both"/>
        <w:rPr>
          <w:rFonts w:ascii="Times New Roman" w:hAnsi="Times New Roman"/>
          <w:sz w:val="24"/>
          <w:szCs w:val="24"/>
        </w:rPr>
      </w:pPr>
      <w:r>
        <w:rPr>
          <w:rFonts w:ascii="Times New Roman" w:hAnsi="Times New Roman"/>
          <w:sz w:val="24"/>
          <w:szCs w:val="24"/>
        </w:rPr>
        <w:t xml:space="preserve">В нашем исследовании мы предполагаем, что </w:t>
      </w:r>
      <w:r w:rsidR="00460782">
        <w:rPr>
          <w:rFonts w:ascii="Times New Roman" w:hAnsi="Times New Roman"/>
          <w:sz w:val="24"/>
          <w:szCs w:val="24"/>
        </w:rPr>
        <w:t>при существовании совершенной конкуренции и о</w:t>
      </w:r>
      <w:r w:rsidR="00C37C28">
        <w:rPr>
          <w:rFonts w:ascii="Times New Roman" w:hAnsi="Times New Roman"/>
          <w:sz w:val="24"/>
          <w:szCs w:val="24"/>
        </w:rPr>
        <w:t>тсутствии асимметрии информации</w:t>
      </w:r>
      <w:r>
        <w:rPr>
          <w:rFonts w:ascii="Times New Roman" w:hAnsi="Times New Roman"/>
          <w:sz w:val="24"/>
          <w:szCs w:val="24"/>
        </w:rPr>
        <w:t>, «вредность» условий труда должна</w:t>
      </w:r>
      <w:r w:rsidR="00437774">
        <w:rPr>
          <w:rFonts w:ascii="Times New Roman" w:hAnsi="Times New Roman"/>
          <w:sz w:val="24"/>
          <w:szCs w:val="24"/>
        </w:rPr>
        <w:t xml:space="preserve"> положительно</w:t>
      </w:r>
      <w:r>
        <w:rPr>
          <w:rFonts w:ascii="Times New Roman" w:hAnsi="Times New Roman"/>
          <w:sz w:val="24"/>
          <w:szCs w:val="24"/>
        </w:rPr>
        <w:t xml:space="preserve"> влиять на </w:t>
      </w:r>
      <w:r w:rsidR="00437774">
        <w:rPr>
          <w:rFonts w:ascii="Times New Roman" w:hAnsi="Times New Roman"/>
          <w:sz w:val="24"/>
          <w:szCs w:val="24"/>
        </w:rPr>
        <w:t>мобильность</w:t>
      </w:r>
      <w:r>
        <w:rPr>
          <w:rFonts w:ascii="Times New Roman" w:hAnsi="Times New Roman"/>
          <w:sz w:val="24"/>
          <w:szCs w:val="24"/>
        </w:rPr>
        <w:t xml:space="preserve"> работников. </w:t>
      </w:r>
      <w:r w:rsidR="00437774">
        <w:rPr>
          <w:rFonts w:ascii="Times New Roman" w:hAnsi="Times New Roman"/>
          <w:sz w:val="24"/>
          <w:szCs w:val="24"/>
        </w:rPr>
        <w:t>Традиционно,</w:t>
      </w:r>
      <w:r w:rsidR="00667B58">
        <w:rPr>
          <w:rFonts w:ascii="Times New Roman" w:hAnsi="Times New Roman"/>
          <w:sz w:val="24"/>
          <w:szCs w:val="24"/>
        </w:rPr>
        <w:t xml:space="preserve"> при оценке такого влияния,</w:t>
      </w:r>
      <w:r w:rsidR="00437774">
        <w:rPr>
          <w:rFonts w:ascii="Times New Roman" w:hAnsi="Times New Roman"/>
          <w:sz w:val="24"/>
          <w:szCs w:val="24"/>
        </w:rPr>
        <w:t xml:space="preserve"> в качестве контрольных переменных</w:t>
      </w:r>
      <w:r w:rsidR="00667B58">
        <w:rPr>
          <w:rFonts w:ascii="Times New Roman" w:hAnsi="Times New Roman"/>
          <w:sz w:val="24"/>
          <w:szCs w:val="24"/>
        </w:rPr>
        <w:t xml:space="preserve"> </w:t>
      </w:r>
      <w:r w:rsidR="00667B58" w:rsidRPr="00667B58">
        <w:rPr>
          <w:rFonts w:ascii="Times New Roman" w:hAnsi="Times New Roman"/>
          <w:sz w:val="24"/>
          <w:szCs w:val="24"/>
        </w:rPr>
        <w:t>в моделях</w:t>
      </w:r>
      <w:r w:rsidR="00437774">
        <w:rPr>
          <w:rFonts w:ascii="Times New Roman" w:hAnsi="Times New Roman"/>
          <w:sz w:val="24"/>
          <w:szCs w:val="24"/>
        </w:rPr>
        <w:t xml:space="preserve"> используются такие характеристики работника</w:t>
      </w:r>
      <w:r w:rsidR="00693268">
        <w:rPr>
          <w:rFonts w:ascii="Times New Roman" w:hAnsi="Times New Roman"/>
          <w:sz w:val="24"/>
          <w:szCs w:val="24"/>
        </w:rPr>
        <w:t xml:space="preserve"> (в дальнейшем </w:t>
      </w:r>
      <w:r w:rsidR="00693268">
        <w:rPr>
          <w:rFonts w:ascii="Times New Roman" w:hAnsi="Times New Roman"/>
          <w:sz w:val="24"/>
          <w:szCs w:val="24"/>
          <w:lang w:val="en-US"/>
        </w:rPr>
        <w:t>S</w:t>
      </w:r>
      <w:r w:rsidR="00693268" w:rsidRPr="00693268">
        <w:rPr>
          <w:rFonts w:ascii="Times New Roman" w:hAnsi="Times New Roman"/>
          <w:sz w:val="24"/>
          <w:szCs w:val="24"/>
        </w:rPr>
        <w:t>)</w:t>
      </w:r>
      <w:r w:rsidR="00437774">
        <w:rPr>
          <w:rFonts w:ascii="Times New Roman" w:hAnsi="Times New Roman"/>
          <w:sz w:val="24"/>
          <w:szCs w:val="24"/>
        </w:rPr>
        <w:t>, как: пол, возраст, семейное положение, уровень образования, наличие детей, самооценка здоровья, регион и тип населенного пункта, в котором проживает индивид. Кроме того, учитываются характеристики занятости</w:t>
      </w:r>
      <w:r w:rsidR="00693268" w:rsidRPr="00693268">
        <w:rPr>
          <w:rFonts w:ascii="Times New Roman" w:hAnsi="Times New Roman"/>
          <w:sz w:val="24"/>
          <w:szCs w:val="24"/>
        </w:rPr>
        <w:t xml:space="preserve"> (</w:t>
      </w:r>
      <w:r w:rsidR="00693268">
        <w:rPr>
          <w:rFonts w:ascii="Times New Roman" w:hAnsi="Times New Roman"/>
          <w:sz w:val="24"/>
          <w:szCs w:val="24"/>
        </w:rPr>
        <w:t xml:space="preserve">в дальнейшем </w:t>
      </w:r>
      <w:r w:rsidR="00693268">
        <w:rPr>
          <w:rFonts w:ascii="Times New Roman" w:hAnsi="Times New Roman"/>
          <w:sz w:val="24"/>
          <w:szCs w:val="24"/>
          <w:lang w:val="en-US"/>
        </w:rPr>
        <w:t>K</w:t>
      </w:r>
      <w:r w:rsidR="00693268" w:rsidRPr="00693268">
        <w:rPr>
          <w:rFonts w:ascii="Times New Roman" w:hAnsi="Times New Roman"/>
          <w:sz w:val="24"/>
          <w:szCs w:val="24"/>
        </w:rPr>
        <w:t>)</w:t>
      </w:r>
      <w:r w:rsidR="00437774">
        <w:rPr>
          <w:rFonts w:ascii="Times New Roman" w:hAnsi="Times New Roman"/>
          <w:sz w:val="24"/>
          <w:szCs w:val="24"/>
        </w:rPr>
        <w:t>: наличие ДМС</w:t>
      </w:r>
      <w:r w:rsidR="008E7849">
        <w:rPr>
          <w:rFonts w:ascii="Times New Roman" w:hAnsi="Times New Roman"/>
          <w:sz w:val="24"/>
          <w:szCs w:val="24"/>
        </w:rPr>
        <w:t>,</w:t>
      </w:r>
      <w:r w:rsidR="00437774">
        <w:rPr>
          <w:rFonts w:ascii="Times New Roman" w:hAnsi="Times New Roman"/>
          <w:sz w:val="24"/>
          <w:szCs w:val="24"/>
        </w:rPr>
        <w:t xml:space="preserve"> подчиненных, трудовой стаж (общий и специфический), профессиональная группа, отрасль и почасовая заработная плата. А в качестве показателя экономической обстановки в регионе  берут уровень безработицы</w:t>
      </w:r>
      <w:r w:rsidR="00437774" w:rsidRPr="00667B58">
        <w:rPr>
          <w:rFonts w:ascii="Times New Roman" w:hAnsi="Times New Roman"/>
          <w:sz w:val="24"/>
          <w:szCs w:val="24"/>
        </w:rPr>
        <w:t xml:space="preserve">. </w:t>
      </w:r>
      <w:r w:rsidR="00693268" w:rsidRPr="00667B58">
        <w:rPr>
          <w:rFonts w:ascii="Times New Roman" w:hAnsi="Times New Roman"/>
          <w:sz w:val="24"/>
          <w:szCs w:val="24"/>
        </w:rPr>
        <w:t>В</w:t>
      </w:r>
      <w:r w:rsidR="00437774" w:rsidRPr="00667B58">
        <w:rPr>
          <w:rFonts w:ascii="Times New Roman" w:hAnsi="Times New Roman"/>
          <w:sz w:val="24"/>
          <w:szCs w:val="24"/>
        </w:rPr>
        <w:t>ключение каждой из этих п</w:t>
      </w:r>
      <w:r w:rsidR="00693268" w:rsidRPr="00667B58">
        <w:rPr>
          <w:rFonts w:ascii="Times New Roman" w:hAnsi="Times New Roman"/>
          <w:sz w:val="24"/>
          <w:szCs w:val="24"/>
        </w:rPr>
        <w:t>еременных имеет своё обоснование.</w:t>
      </w:r>
    </w:p>
    <w:p w:rsidR="00437774" w:rsidRDefault="00437774" w:rsidP="00B31768">
      <w:pPr>
        <w:spacing w:line="360" w:lineRule="auto"/>
        <w:ind w:firstLine="708"/>
        <w:jc w:val="both"/>
        <w:rPr>
          <w:rFonts w:ascii="Times New Roman" w:hAnsi="Times New Roman"/>
          <w:sz w:val="24"/>
          <w:szCs w:val="24"/>
        </w:rPr>
      </w:pPr>
      <w:r>
        <w:rPr>
          <w:rFonts w:ascii="Times New Roman" w:hAnsi="Times New Roman"/>
          <w:sz w:val="24"/>
          <w:szCs w:val="24"/>
        </w:rPr>
        <w:t xml:space="preserve">Согласно </w:t>
      </w:r>
      <w:r w:rsidR="008E7849">
        <w:rPr>
          <w:rFonts w:ascii="Times New Roman" w:hAnsi="Times New Roman"/>
          <w:sz w:val="24"/>
          <w:szCs w:val="24"/>
        </w:rPr>
        <w:t>И.О. Мальцевой</w:t>
      </w:r>
      <w:r>
        <w:rPr>
          <w:rFonts w:ascii="Times New Roman" w:hAnsi="Times New Roman"/>
          <w:sz w:val="24"/>
          <w:szCs w:val="24"/>
        </w:rPr>
        <w:t xml:space="preserve"> </w:t>
      </w:r>
      <w:r w:rsidRPr="00DD52BF">
        <w:rPr>
          <w:rFonts w:ascii="Times New Roman" w:hAnsi="Times New Roman"/>
          <w:sz w:val="24"/>
          <w:szCs w:val="24"/>
        </w:rPr>
        <w:t>[</w:t>
      </w:r>
      <w:r w:rsidR="008E7849">
        <w:rPr>
          <w:rFonts w:ascii="Times New Roman" w:hAnsi="Times New Roman"/>
          <w:sz w:val="24"/>
          <w:szCs w:val="24"/>
        </w:rPr>
        <w:t xml:space="preserve">Мальцева, </w:t>
      </w:r>
      <w:r>
        <w:rPr>
          <w:rFonts w:ascii="Times New Roman" w:hAnsi="Times New Roman"/>
          <w:sz w:val="24"/>
          <w:szCs w:val="24"/>
        </w:rPr>
        <w:t>Рощин, 2006</w:t>
      </w:r>
      <w:r w:rsidRPr="00DD52BF">
        <w:rPr>
          <w:rFonts w:ascii="Times New Roman" w:hAnsi="Times New Roman"/>
          <w:sz w:val="24"/>
          <w:szCs w:val="24"/>
        </w:rPr>
        <w:t xml:space="preserve">], </w:t>
      </w:r>
      <w:r>
        <w:rPr>
          <w:rFonts w:ascii="Times New Roman" w:hAnsi="Times New Roman"/>
          <w:sz w:val="24"/>
          <w:szCs w:val="24"/>
        </w:rPr>
        <w:t>индивидуальные социально-демографические характеристики работника, во-первых, определяют предпочтения работников в отношении «</w:t>
      </w:r>
      <w:proofErr w:type="spellStart"/>
      <w:r>
        <w:rPr>
          <w:rFonts w:ascii="Times New Roman" w:hAnsi="Times New Roman"/>
          <w:sz w:val="24"/>
          <w:szCs w:val="24"/>
        </w:rPr>
        <w:t>неденежной</w:t>
      </w:r>
      <w:proofErr w:type="spellEnd"/>
      <w:r>
        <w:rPr>
          <w:rFonts w:ascii="Times New Roman" w:hAnsi="Times New Roman"/>
          <w:sz w:val="24"/>
          <w:szCs w:val="24"/>
        </w:rPr>
        <w:t xml:space="preserve">» и «денежной» отдач от занятости, а, во-вторых, являются частью человеческого капитала или оказывают влияние на его уровень - детерминируют размер и структуру отдачи от занятости. </w:t>
      </w:r>
    </w:p>
    <w:p w:rsidR="00437774" w:rsidRPr="00FE1201" w:rsidRDefault="00437774" w:rsidP="00B31768">
      <w:pPr>
        <w:spacing w:line="360" w:lineRule="auto"/>
        <w:jc w:val="both"/>
        <w:rPr>
          <w:rFonts w:ascii="Times New Roman" w:hAnsi="Times New Roman"/>
          <w:sz w:val="24"/>
          <w:szCs w:val="24"/>
        </w:rPr>
      </w:pPr>
      <w:r>
        <w:rPr>
          <w:rFonts w:ascii="Times New Roman" w:hAnsi="Times New Roman"/>
          <w:sz w:val="24"/>
          <w:szCs w:val="24"/>
        </w:rPr>
        <w:tab/>
      </w:r>
      <w:r w:rsidR="002E4DEE">
        <w:rPr>
          <w:rFonts w:ascii="Times New Roman" w:hAnsi="Times New Roman"/>
          <w:sz w:val="24"/>
          <w:szCs w:val="24"/>
        </w:rPr>
        <w:t>«</w:t>
      </w:r>
      <w:r>
        <w:rPr>
          <w:rFonts w:ascii="Times New Roman" w:hAnsi="Times New Roman"/>
          <w:sz w:val="24"/>
          <w:szCs w:val="24"/>
        </w:rPr>
        <w:t xml:space="preserve">Существует большое количество работ, доказывающих </w:t>
      </w:r>
      <w:r w:rsidR="002E4DEE">
        <w:rPr>
          <w:rFonts w:ascii="Times New Roman" w:hAnsi="Times New Roman"/>
          <w:sz w:val="24"/>
          <w:szCs w:val="24"/>
        </w:rPr>
        <w:t>налич</w:t>
      </w:r>
      <w:r>
        <w:rPr>
          <w:rFonts w:ascii="Times New Roman" w:hAnsi="Times New Roman"/>
          <w:sz w:val="24"/>
          <w:szCs w:val="24"/>
        </w:rPr>
        <w:t>ие различий в масштабах и траекториях трудовой мобильности у женщин и мужчин</w:t>
      </w:r>
      <w:r w:rsidR="002E4DEE">
        <w:rPr>
          <w:rFonts w:ascii="Times New Roman" w:hAnsi="Times New Roman"/>
          <w:sz w:val="24"/>
          <w:szCs w:val="24"/>
        </w:rPr>
        <w:t xml:space="preserve">» </w:t>
      </w:r>
      <w:r w:rsidR="002E4DEE" w:rsidRPr="002E4DEE">
        <w:rPr>
          <w:rFonts w:ascii="Times New Roman" w:hAnsi="Times New Roman"/>
          <w:sz w:val="24"/>
          <w:szCs w:val="24"/>
        </w:rPr>
        <w:t>[</w:t>
      </w:r>
      <w:r w:rsidR="00514D13">
        <w:rPr>
          <w:rFonts w:ascii="Times New Roman" w:hAnsi="Times New Roman"/>
          <w:sz w:val="24"/>
          <w:szCs w:val="24"/>
        </w:rPr>
        <w:t>Нестерова, Мальцева</w:t>
      </w:r>
      <w:r w:rsidR="002E4DEE" w:rsidRPr="0035680A">
        <w:rPr>
          <w:rFonts w:ascii="Times New Roman" w:hAnsi="Times New Roman"/>
          <w:sz w:val="24"/>
          <w:szCs w:val="24"/>
        </w:rPr>
        <w:t>, 2009</w:t>
      </w:r>
      <w:r w:rsidR="002E4DEE">
        <w:rPr>
          <w:rFonts w:ascii="Times New Roman" w:hAnsi="Times New Roman"/>
          <w:sz w:val="24"/>
          <w:szCs w:val="24"/>
        </w:rPr>
        <w:t>: 31</w:t>
      </w:r>
      <w:r w:rsidR="002E4DEE" w:rsidRPr="002E4DEE">
        <w:rPr>
          <w:rFonts w:ascii="Times New Roman" w:hAnsi="Times New Roman"/>
          <w:sz w:val="24"/>
          <w:szCs w:val="24"/>
        </w:rPr>
        <w:t>]</w:t>
      </w:r>
      <w:r>
        <w:rPr>
          <w:rFonts w:ascii="Times New Roman" w:hAnsi="Times New Roman"/>
          <w:sz w:val="24"/>
          <w:szCs w:val="24"/>
        </w:rPr>
        <w:t xml:space="preserve"> </w:t>
      </w:r>
      <w:r w:rsidRPr="00D800A4">
        <w:rPr>
          <w:rFonts w:ascii="Times New Roman" w:hAnsi="Times New Roman"/>
          <w:sz w:val="24"/>
          <w:szCs w:val="24"/>
        </w:rPr>
        <w:t>(</w:t>
      </w:r>
      <w:r>
        <w:rPr>
          <w:rFonts w:ascii="Times New Roman" w:hAnsi="Times New Roman"/>
          <w:sz w:val="24"/>
          <w:szCs w:val="24"/>
        </w:rPr>
        <w:t xml:space="preserve">например, </w:t>
      </w:r>
      <w:r w:rsidRPr="00D800A4">
        <w:rPr>
          <w:rFonts w:ascii="Times New Roman" w:hAnsi="Times New Roman"/>
          <w:sz w:val="24"/>
          <w:szCs w:val="24"/>
        </w:rPr>
        <w:t>[</w:t>
      </w:r>
      <w:r>
        <w:rPr>
          <w:rFonts w:ascii="Times New Roman" w:hAnsi="Times New Roman"/>
          <w:sz w:val="24"/>
          <w:szCs w:val="24"/>
          <w:lang w:val="en-US"/>
        </w:rPr>
        <w:t>Light</w:t>
      </w:r>
      <w:r w:rsidRPr="00FE1201">
        <w:rPr>
          <w:rFonts w:ascii="Times New Roman" w:hAnsi="Times New Roman"/>
          <w:sz w:val="24"/>
          <w:szCs w:val="24"/>
        </w:rPr>
        <w:t xml:space="preserve"> </w:t>
      </w:r>
      <w:r>
        <w:rPr>
          <w:rFonts w:ascii="Times New Roman" w:hAnsi="Times New Roman"/>
          <w:sz w:val="24"/>
          <w:szCs w:val="24"/>
          <w:lang w:val="en-US"/>
        </w:rPr>
        <w:t>and</w:t>
      </w:r>
      <w:r w:rsidRPr="00FE1201">
        <w:rPr>
          <w:rFonts w:ascii="Times New Roman" w:hAnsi="Times New Roman"/>
          <w:sz w:val="24"/>
          <w:szCs w:val="24"/>
        </w:rPr>
        <w:t xml:space="preserve"> </w:t>
      </w:r>
      <w:proofErr w:type="spellStart"/>
      <w:r>
        <w:rPr>
          <w:rFonts w:ascii="Times New Roman" w:hAnsi="Times New Roman"/>
          <w:sz w:val="24"/>
          <w:szCs w:val="24"/>
          <w:lang w:val="en-US"/>
        </w:rPr>
        <w:t>Ureta</w:t>
      </w:r>
      <w:proofErr w:type="spellEnd"/>
      <w:r w:rsidRPr="00FE1201">
        <w:rPr>
          <w:rFonts w:ascii="Times New Roman" w:hAnsi="Times New Roman"/>
          <w:sz w:val="24"/>
          <w:szCs w:val="24"/>
        </w:rPr>
        <w:t>, 1992</w:t>
      </w:r>
      <w:r w:rsidRPr="00D800A4">
        <w:rPr>
          <w:rFonts w:ascii="Times New Roman" w:hAnsi="Times New Roman"/>
          <w:sz w:val="24"/>
          <w:szCs w:val="24"/>
        </w:rPr>
        <w:t>])</w:t>
      </w:r>
      <w:r w:rsidRPr="00FE1201">
        <w:rPr>
          <w:rFonts w:ascii="Times New Roman" w:hAnsi="Times New Roman"/>
          <w:sz w:val="24"/>
          <w:szCs w:val="24"/>
        </w:rPr>
        <w:t xml:space="preserve">. </w:t>
      </w:r>
      <w:r>
        <w:rPr>
          <w:rFonts w:ascii="Times New Roman" w:hAnsi="Times New Roman"/>
          <w:sz w:val="24"/>
          <w:szCs w:val="24"/>
        </w:rPr>
        <w:t>Соответственно, коэффициент перед переменной «</w:t>
      </w:r>
      <w:r w:rsidRPr="00667B58">
        <w:rPr>
          <w:rFonts w:ascii="Times New Roman" w:hAnsi="Times New Roman"/>
          <w:i/>
          <w:sz w:val="24"/>
          <w:szCs w:val="24"/>
        </w:rPr>
        <w:t>пол</w:t>
      </w:r>
      <w:r>
        <w:rPr>
          <w:rFonts w:ascii="Times New Roman" w:hAnsi="Times New Roman"/>
          <w:sz w:val="24"/>
          <w:szCs w:val="24"/>
        </w:rPr>
        <w:t>» поможет нам определить, имеет ли влияние пол респондента на направление мобильности.</w:t>
      </w:r>
    </w:p>
    <w:p w:rsidR="00437774" w:rsidRDefault="00437774" w:rsidP="00B31768">
      <w:pPr>
        <w:spacing w:line="360" w:lineRule="auto"/>
        <w:jc w:val="both"/>
        <w:rPr>
          <w:rFonts w:ascii="Times New Roman" w:hAnsi="Times New Roman"/>
          <w:sz w:val="24"/>
          <w:szCs w:val="24"/>
        </w:rPr>
      </w:pPr>
      <w:r>
        <w:rPr>
          <w:rFonts w:ascii="Times New Roman" w:hAnsi="Times New Roman"/>
          <w:sz w:val="24"/>
          <w:szCs w:val="24"/>
        </w:rPr>
        <w:tab/>
      </w:r>
      <w:r w:rsidRPr="00667B58">
        <w:rPr>
          <w:rFonts w:ascii="Times New Roman" w:hAnsi="Times New Roman"/>
          <w:i/>
          <w:sz w:val="24"/>
          <w:szCs w:val="24"/>
        </w:rPr>
        <w:t>Уровень образования</w:t>
      </w:r>
      <w:r>
        <w:rPr>
          <w:rFonts w:ascii="Times New Roman" w:hAnsi="Times New Roman"/>
          <w:sz w:val="24"/>
          <w:szCs w:val="24"/>
        </w:rPr>
        <w:t xml:space="preserve"> и его направленность </w:t>
      </w:r>
      <w:r w:rsidRPr="009B52B5">
        <w:rPr>
          <w:rFonts w:ascii="Times New Roman" w:hAnsi="Times New Roman"/>
          <w:sz w:val="24"/>
          <w:szCs w:val="24"/>
        </w:rPr>
        <w:t>[</w:t>
      </w:r>
      <w:proofErr w:type="spellStart"/>
      <w:r>
        <w:rPr>
          <w:rFonts w:ascii="Times New Roman" w:hAnsi="Times New Roman"/>
          <w:sz w:val="24"/>
          <w:szCs w:val="24"/>
          <w:lang w:val="en-US"/>
        </w:rPr>
        <w:t>Sicherman</w:t>
      </w:r>
      <w:proofErr w:type="spellEnd"/>
      <w:r w:rsidRPr="009B52B5">
        <w:rPr>
          <w:rFonts w:ascii="Times New Roman" w:hAnsi="Times New Roman"/>
          <w:sz w:val="24"/>
          <w:szCs w:val="24"/>
        </w:rPr>
        <w:t xml:space="preserve"> </w:t>
      </w:r>
      <w:r>
        <w:rPr>
          <w:rFonts w:ascii="Times New Roman" w:hAnsi="Times New Roman"/>
          <w:sz w:val="24"/>
          <w:szCs w:val="24"/>
          <w:lang w:val="en-US"/>
        </w:rPr>
        <w:t>and</w:t>
      </w:r>
      <w:r w:rsidRPr="009B52B5">
        <w:rPr>
          <w:rFonts w:ascii="Times New Roman" w:hAnsi="Times New Roman"/>
          <w:sz w:val="24"/>
          <w:szCs w:val="24"/>
        </w:rPr>
        <w:t xml:space="preserve"> </w:t>
      </w:r>
      <w:proofErr w:type="spellStart"/>
      <w:r>
        <w:rPr>
          <w:rFonts w:ascii="Times New Roman" w:hAnsi="Times New Roman"/>
          <w:sz w:val="24"/>
          <w:szCs w:val="24"/>
          <w:lang w:val="en-US"/>
        </w:rPr>
        <w:t>Galor</w:t>
      </w:r>
      <w:proofErr w:type="spellEnd"/>
      <w:r w:rsidRPr="009B52B5">
        <w:rPr>
          <w:rFonts w:ascii="Times New Roman" w:hAnsi="Times New Roman"/>
          <w:sz w:val="24"/>
          <w:szCs w:val="24"/>
        </w:rPr>
        <w:t>, 1990]</w:t>
      </w:r>
      <w:r>
        <w:rPr>
          <w:rFonts w:ascii="Times New Roman" w:hAnsi="Times New Roman"/>
          <w:sz w:val="24"/>
          <w:szCs w:val="24"/>
        </w:rPr>
        <w:t xml:space="preserve"> традиционно является одним из важнейших факторов,</w:t>
      </w:r>
      <w:r w:rsidRPr="009B52B5">
        <w:rPr>
          <w:rFonts w:ascii="Times New Roman" w:hAnsi="Times New Roman"/>
          <w:sz w:val="24"/>
          <w:szCs w:val="24"/>
        </w:rPr>
        <w:t xml:space="preserve"> </w:t>
      </w:r>
      <w:r>
        <w:rPr>
          <w:rFonts w:ascii="Times New Roman" w:hAnsi="Times New Roman"/>
          <w:sz w:val="24"/>
          <w:szCs w:val="24"/>
        </w:rPr>
        <w:t>предопределяющих размер заработной платы индивида и его трудовую мобильность.</w:t>
      </w:r>
      <w:r w:rsidRPr="009B52B5">
        <w:rPr>
          <w:rFonts w:ascii="Times New Roman" w:hAnsi="Times New Roman"/>
          <w:sz w:val="24"/>
          <w:szCs w:val="24"/>
        </w:rPr>
        <w:t xml:space="preserve"> </w:t>
      </w:r>
      <w:r>
        <w:rPr>
          <w:rFonts w:ascii="Times New Roman" w:hAnsi="Times New Roman"/>
          <w:sz w:val="24"/>
          <w:szCs w:val="24"/>
        </w:rPr>
        <w:t xml:space="preserve">С одной стороны, существуют гипотезы, что более высокий уровень образования расширяет круг возможностей для  индивида - приводит к борьбе между фирмами за него. Как следствие, компании предлагают разные компенсационные пакеты, увеличение отдачи от которых увеличивает вероятность трудовой мобильности. </w:t>
      </w:r>
      <w:r w:rsidR="00667B58">
        <w:rPr>
          <w:rFonts w:ascii="Times New Roman" w:hAnsi="Times New Roman"/>
          <w:sz w:val="24"/>
          <w:szCs w:val="24"/>
        </w:rPr>
        <w:t>С другой стороны</w:t>
      </w:r>
      <w:r>
        <w:rPr>
          <w:rFonts w:ascii="Times New Roman" w:hAnsi="Times New Roman"/>
          <w:sz w:val="24"/>
          <w:szCs w:val="24"/>
        </w:rPr>
        <w:t xml:space="preserve">, согласно </w:t>
      </w:r>
      <w:r w:rsidR="00852F4B">
        <w:rPr>
          <w:rFonts w:ascii="Times New Roman" w:hAnsi="Times New Roman"/>
          <w:sz w:val="24"/>
          <w:szCs w:val="24"/>
        </w:rPr>
        <w:t>И.О. Мальцевой</w:t>
      </w:r>
      <w:r>
        <w:rPr>
          <w:rFonts w:ascii="Times New Roman" w:hAnsi="Times New Roman"/>
          <w:sz w:val="24"/>
          <w:szCs w:val="24"/>
        </w:rPr>
        <w:t xml:space="preserve">, «более высокий уровень образования может рассматриваться как узкоспециализированный» </w:t>
      </w:r>
      <w:r w:rsidRPr="006E5FBD">
        <w:rPr>
          <w:rFonts w:ascii="Times New Roman" w:hAnsi="Times New Roman"/>
          <w:sz w:val="24"/>
          <w:szCs w:val="24"/>
        </w:rPr>
        <w:lastRenderedPageBreak/>
        <w:t>[</w:t>
      </w:r>
      <w:r w:rsidR="00852F4B">
        <w:rPr>
          <w:rFonts w:ascii="Times New Roman" w:hAnsi="Times New Roman"/>
          <w:sz w:val="24"/>
          <w:szCs w:val="24"/>
        </w:rPr>
        <w:t>Мальцева, Рощин</w:t>
      </w:r>
      <w:r>
        <w:rPr>
          <w:rFonts w:ascii="Times New Roman" w:hAnsi="Times New Roman"/>
          <w:sz w:val="24"/>
          <w:szCs w:val="24"/>
        </w:rPr>
        <w:t>, 2006: 147</w:t>
      </w:r>
      <w:r w:rsidRPr="006E5FBD">
        <w:rPr>
          <w:rFonts w:ascii="Times New Roman" w:hAnsi="Times New Roman"/>
          <w:sz w:val="24"/>
          <w:szCs w:val="24"/>
        </w:rPr>
        <w:t>]</w:t>
      </w:r>
      <w:r w:rsidR="00667B58">
        <w:rPr>
          <w:rFonts w:ascii="Times New Roman" w:hAnsi="Times New Roman"/>
          <w:sz w:val="24"/>
          <w:szCs w:val="24"/>
        </w:rPr>
        <w:t>, в</w:t>
      </w:r>
      <w:r>
        <w:rPr>
          <w:rFonts w:ascii="Times New Roman" w:hAnsi="Times New Roman"/>
          <w:sz w:val="24"/>
          <w:szCs w:val="24"/>
        </w:rPr>
        <w:t xml:space="preserve"> результате чего, смена места работы может привести к потерям в специфическом человеческом капитале (снижение вероятности мобильности).</w:t>
      </w:r>
    </w:p>
    <w:p w:rsidR="00437774" w:rsidRDefault="00437774" w:rsidP="00B31768">
      <w:pPr>
        <w:spacing w:line="360" w:lineRule="auto"/>
        <w:ind w:firstLine="708"/>
        <w:jc w:val="both"/>
        <w:rPr>
          <w:rFonts w:ascii="Times New Roman" w:hAnsi="Times New Roman"/>
          <w:sz w:val="24"/>
          <w:szCs w:val="24"/>
        </w:rPr>
      </w:pPr>
      <w:r>
        <w:rPr>
          <w:rFonts w:ascii="Times New Roman" w:hAnsi="Times New Roman"/>
          <w:sz w:val="24"/>
          <w:szCs w:val="24"/>
        </w:rPr>
        <w:t xml:space="preserve">В свою очередь такие факторы, как </w:t>
      </w:r>
      <w:r w:rsidRPr="00667B58">
        <w:rPr>
          <w:rFonts w:ascii="Times New Roman" w:hAnsi="Times New Roman"/>
          <w:i/>
          <w:sz w:val="24"/>
          <w:szCs w:val="24"/>
        </w:rPr>
        <w:t>семейное положение</w:t>
      </w:r>
      <w:r>
        <w:rPr>
          <w:rFonts w:ascii="Times New Roman" w:hAnsi="Times New Roman"/>
          <w:sz w:val="24"/>
          <w:szCs w:val="24"/>
        </w:rPr>
        <w:t xml:space="preserve"> или</w:t>
      </w:r>
      <w:r w:rsidRPr="002E0F04">
        <w:rPr>
          <w:rFonts w:ascii="Times New Roman" w:hAnsi="Times New Roman"/>
          <w:sz w:val="24"/>
          <w:szCs w:val="24"/>
        </w:rPr>
        <w:t xml:space="preserve"> </w:t>
      </w:r>
      <w:r w:rsidRPr="00667B58">
        <w:rPr>
          <w:rFonts w:ascii="Times New Roman" w:hAnsi="Times New Roman"/>
          <w:i/>
          <w:sz w:val="24"/>
          <w:szCs w:val="24"/>
        </w:rPr>
        <w:t>наличие детей младше 18 лет</w:t>
      </w:r>
      <w:r>
        <w:rPr>
          <w:rFonts w:ascii="Times New Roman" w:hAnsi="Times New Roman"/>
          <w:sz w:val="24"/>
          <w:szCs w:val="24"/>
        </w:rPr>
        <w:t>, могут влиять на поведение людей в трудовой сфере. Смена рабочего места или переход во «вредные» условия труда увеличивает риски неопределенности, а</w:t>
      </w:r>
      <w:r w:rsidRPr="002E0F04">
        <w:rPr>
          <w:rFonts w:ascii="Times New Roman" w:hAnsi="Times New Roman"/>
          <w:sz w:val="24"/>
          <w:szCs w:val="24"/>
        </w:rPr>
        <w:t xml:space="preserve"> </w:t>
      </w:r>
      <w:r>
        <w:rPr>
          <w:rFonts w:ascii="Times New Roman" w:hAnsi="Times New Roman"/>
          <w:sz w:val="24"/>
          <w:szCs w:val="24"/>
        </w:rPr>
        <w:t>работники, имеющие семью, в среднем должны быть менее склонны к ним. Наличие маленьких детей у женщин повышает их предпочтения к «</w:t>
      </w:r>
      <w:proofErr w:type="spellStart"/>
      <w:r>
        <w:rPr>
          <w:rFonts w:ascii="Times New Roman" w:hAnsi="Times New Roman"/>
          <w:sz w:val="24"/>
          <w:szCs w:val="24"/>
        </w:rPr>
        <w:t>неденежной</w:t>
      </w:r>
      <w:proofErr w:type="spellEnd"/>
      <w:r>
        <w:rPr>
          <w:rFonts w:ascii="Times New Roman" w:hAnsi="Times New Roman"/>
          <w:sz w:val="24"/>
          <w:szCs w:val="24"/>
        </w:rPr>
        <w:t>» отдачи от занятости (к примеру, удобное рабочее время или оплата детских садов), а у мужчин – к «денежной» (основной источник дохода в семье). С другой стороны, отсутствие семьи позволяет работнику больше времени уделять работе (например, работать в выходные дни). В этом случае, нестандартные графики в меньшей степени влияют на поведения работника, на его трудовую мобильность.</w:t>
      </w:r>
    </w:p>
    <w:p w:rsidR="00437774" w:rsidRDefault="00437774" w:rsidP="00B31768">
      <w:pPr>
        <w:spacing w:line="360" w:lineRule="auto"/>
        <w:ind w:firstLine="708"/>
        <w:jc w:val="both"/>
        <w:rPr>
          <w:rFonts w:ascii="Times New Roman" w:hAnsi="Times New Roman"/>
          <w:sz w:val="24"/>
          <w:szCs w:val="24"/>
        </w:rPr>
      </w:pPr>
      <w:r w:rsidRPr="00667B58">
        <w:rPr>
          <w:rFonts w:ascii="Times New Roman" w:hAnsi="Times New Roman"/>
          <w:i/>
          <w:sz w:val="24"/>
          <w:szCs w:val="24"/>
        </w:rPr>
        <w:t>Возраст</w:t>
      </w:r>
      <w:r>
        <w:rPr>
          <w:rFonts w:ascii="Times New Roman" w:hAnsi="Times New Roman"/>
          <w:sz w:val="24"/>
          <w:szCs w:val="24"/>
        </w:rPr>
        <w:t>, согласно Д.</w:t>
      </w:r>
      <w:r w:rsidR="00003A43">
        <w:rPr>
          <w:rFonts w:ascii="Times New Roman" w:hAnsi="Times New Roman"/>
          <w:sz w:val="24"/>
          <w:szCs w:val="24"/>
        </w:rPr>
        <w:t>В</w:t>
      </w:r>
      <w:r>
        <w:rPr>
          <w:rFonts w:ascii="Times New Roman" w:hAnsi="Times New Roman"/>
          <w:sz w:val="24"/>
          <w:szCs w:val="24"/>
        </w:rPr>
        <w:t xml:space="preserve"> Нестеровой и И.</w:t>
      </w:r>
      <w:r w:rsidR="00003A43">
        <w:rPr>
          <w:rFonts w:ascii="Times New Roman" w:hAnsi="Times New Roman"/>
          <w:sz w:val="24"/>
          <w:szCs w:val="24"/>
        </w:rPr>
        <w:t>О.</w:t>
      </w:r>
      <w:r>
        <w:rPr>
          <w:rFonts w:ascii="Times New Roman" w:hAnsi="Times New Roman"/>
          <w:sz w:val="24"/>
          <w:szCs w:val="24"/>
        </w:rPr>
        <w:t xml:space="preserve"> Мальцевой </w:t>
      </w:r>
      <w:r w:rsidRPr="0035680A">
        <w:rPr>
          <w:rFonts w:ascii="Times New Roman" w:hAnsi="Times New Roman"/>
          <w:sz w:val="24"/>
          <w:szCs w:val="24"/>
        </w:rPr>
        <w:t>[</w:t>
      </w:r>
      <w:r w:rsidR="00003A43">
        <w:rPr>
          <w:rFonts w:ascii="Times New Roman" w:hAnsi="Times New Roman"/>
          <w:sz w:val="24"/>
          <w:szCs w:val="24"/>
        </w:rPr>
        <w:t>Нестерова, Мальцева</w:t>
      </w:r>
      <w:r w:rsidRPr="0035680A">
        <w:rPr>
          <w:rFonts w:ascii="Times New Roman" w:hAnsi="Times New Roman"/>
          <w:sz w:val="24"/>
          <w:szCs w:val="24"/>
        </w:rPr>
        <w:t>, 2009]</w:t>
      </w:r>
      <w:r>
        <w:rPr>
          <w:rFonts w:ascii="Times New Roman" w:hAnsi="Times New Roman"/>
          <w:sz w:val="24"/>
          <w:szCs w:val="24"/>
        </w:rPr>
        <w:t>,  оказывает двоякое влияние на вероятность трудовой мобильности. С одной стороны, молодые работники «</w:t>
      </w:r>
      <w:proofErr w:type="spellStart"/>
      <w:r>
        <w:rPr>
          <w:rFonts w:ascii="Times New Roman" w:hAnsi="Times New Roman"/>
          <w:sz w:val="24"/>
          <w:szCs w:val="24"/>
        </w:rPr>
        <w:t>быстрообучаемы</w:t>
      </w:r>
      <w:proofErr w:type="spellEnd"/>
      <w:r>
        <w:rPr>
          <w:rFonts w:ascii="Times New Roman" w:hAnsi="Times New Roman"/>
          <w:sz w:val="24"/>
          <w:szCs w:val="24"/>
        </w:rPr>
        <w:t xml:space="preserve"> и могут рассматриваться в качестве кадрового потенциала, из которого руководство предприятия выдвигает работников на появляющиеся вакансии»</w:t>
      </w:r>
      <w:r w:rsidR="0021104D">
        <w:rPr>
          <w:rFonts w:ascii="Times New Roman" w:hAnsi="Times New Roman"/>
          <w:sz w:val="24"/>
          <w:szCs w:val="24"/>
        </w:rPr>
        <w:t xml:space="preserve"> </w:t>
      </w:r>
      <w:r w:rsidR="0021104D" w:rsidRPr="0035680A">
        <w:rPr>
          <w:rFonts w:ascii="Times New Roman" w:hAnsi="Times New Roman"/>
          <w:sz w:val="24"/>
          <w:szCs w:val="24"/>
        </w:rPr>
        <w:t>[</w:t>
      </w:r>
      <w:r w:rsidR="00003A43">
        <w:rPr>
          <w:rFonts w:ascii="Times New Roman" w:hAnsi="Times New Roman"/>
          <w:sz w:val="24"/>
          <w:szCs w:val="24"/>
        </w:rPr>
        <w:t>Нестерова, Мальцева</w:t>
      </w:r>
      <w:r w:rsidR="0021104D" w:rsidRPr="0035680A">
        <w:rPr>
          <w:rFonts w:ascii="Times New Roman" w:hAnsi="Times New Roman"/>
          <w:sz w:val="24"/>
          <w:szCs w:val="24"/>
        </w:rPr>
        <w:t>, 2009</w:t>
      </w:r>
      <w:r w:rsidR="0021104D">
        <w:rPr>
          <w:rFonts w:ascii="Times New Roman" w:hAnsi="Times New Roman"/>
          <w:sz w:val="24"/>
          <w:szCs w:val="24"/>
        </w:rPr>
        <w:t>: 32</w:t>
      </w:r>
      <w:r w:rsidR="0021104D" w:rsidRPr="0021104D">
        <w:rPr>
          <w:rFonts w:ascii="Times New Roman" w:hAnsi="Times New Roman"/>
          <w:sz w:val="24"/>
          <w:szCs w:val="24"/>
        </w:rPr>
        <w:t>]</w:t>
      </w:r>
      <w:r>
        <w:rPr>
          <w:rFonts w:ascii="Times New Roman" w:hAnsi="Times New Roman"/>
          <w:sz w:val="24"/>
          <w:szCs w:val="24"/>
        </w:rPr>
        <w:t>. С другой стороны, во многих отраслях и для многих должностей требуются не только знания и потенциал, но и специфический человеческий капитал. Это может ограничивать возможности/сдерживать мобильность молодых сотрудников. Более того, существует мнение, что чем старше человек, тем он менее склонен к изменениям (мобильности).</w:t>
      </w:r>
    </w:p>
    <w:p w:rsidR="00437774" w:rsidRDefault="00437774" w:rsidP="00B31768">
      <w:pPr>
        <w:spacing w:line="360" w:lineRule="auto"/>
        <w:jc w:val="both"/>
        <w:rPr>
          <w:rFonts w:ascii="Times New Roman" w:hAnsi="Times New Roman"/>
          <w:sz w:val="24"/>
          <w:szCs w:val="24"/>
        </w:rPr>
      </w:pPr>
      <w:r>
        <w:rPr>
          <w:rFonts w:ascii="Times New Roman" w:hAnsi="Times New Roman"/>
          <w:sz w:val="24"/>
          <w:szCs w:val="24"/>
        </w:rPr>
        <w:tab/>
      </w:r>
      <w:r w:rsidRPr="00667B58">
        <w:rPr>
          <w:rFonts w:ascii="Times New Roman" w:hAnsi="Times New Roman"/>
          <w:i/>
          <w:sz w:val="24"/>
          <w:szCs w:val="24"/>
        </w:rPr>
        <w:t xml:space="preserve">Специфический </w:t>
      </w:r>
      <w:r w:rsidRPr="00A20389">
        <w:rPr>
          <w:rFonts w:ascii="Times New Roman" w:hAnsi="Times New Roman"/>
          <w:i/>
          <w:sz w:val="24"/>
          <w:szCs w:val="24"/>
        </w:rPr>
        <w:t>трудовой стаж</w:t>
      </w:r>
      <w:r>
        <w:rPr>
          <w:rFonts w:ascii="Times New Roman" w:hAnsi="Times New Roman"/>
          <w:sz w:val="24"/>
          <w:szCs w:val="24"/>
        </w:rPr>
        <w:t xml:space="preserve"> также как и возраст, неоднозначно влияет на мобильность. Согласно теории «соответствия работника и рабочего места» </w:t>
      </w:r>
      <w:r w:rsidRPr="000356E7">
        <w:rPr>
          <w:rFonts w:ascii="Times New Roman" w:hAnsi="Times New Roman"/>
          <w:sz w:val="24"/>
          <w:szCs w:val="24"/>
        </w:rPr>
        <w:t>[</w:t>
      </w:r>
      <w:r>
        <w:rPr>
          <w:rFonts w:ascii="Times New Roman" w:hAnsi="Times New Roman"/>
          <w:sz w:val="24"/>
          <w:szCs w:val="24"/>
          <w:lang w:val="en-US"/>
        </w:rPr>
        <w:t>Jovanovich</w:t>
      </w:r>
      <w:r w:rsidRPr="000356E7">
        <w:rPr>
          <w:rFonts w:ascii="Times New Roman" w:hAnsi="Times New Roman"/>
          <w:sz w:val="24"/>
          <w:szCs w:val="24"/>
        </w:rPr>
        <w:t xml:space="preserve">, 1979], </w:t>
      </w:r>
      <w:r>
        <w:rPr>
          <w:rFonts w:ascii="Times New Roman" w:hAnsi="Times New Roman"/>
          <w:sz w:val="24"/>
          <w:szCs w:val="24"/>
        </w:rPr>
        <w:t>чем выше специфический стаж, тем ниже уровень асимметрии информации: работник видит реальные характеристики рабочего места, работодатель – истинную производительность труда сотрудника. Значит, длительные отношения занятости должны способствовать внутрифирменной трудовой мобильности – работнику предлагают вакансии по «его реальным способностям». С другой стороны, высокий специфический стаж может выступать в качестве «издержек» при принятии</w:t>
      </w:r>
      <w:r w:rsidRPr="00183001">
        <w:rPr>
          <w:rFonts w:ascii="Times New Roman" w:hAnsi="Times New Roman"/>
          <w:sz w:val="24"/>
          <w:szCs w:val="24"/>
        </w:rPr>
        <w:t xml:space="preserve"> решении о смене работодателя, что </w:t>
      </w:r>
      <w:r>
        <w:rPr>
          <w:rFonts w:ascii="Times New Roman" w:hAnsi="Times New Roman"/>
          <w:sz w:val="24"/>
          <w:szCs w:val="24"/>
        </w:rPr>
        <w:t>снизит вероятность межфирменной трудовой мобильности.</w:t>
      </w:r>
    </w:p>
    <w:p w:rsidR="00003A43" w:rsidRDefault="00437774" w:rsidP="00B31768">
      <w:pPr>
        <w:spacing w:line="360" w:lineRule="auto"/>
        <w:jc w:val="both"/>
        <w:rPr>
          <w:rFonts w:ascii="Times New Roman" w:hAnsi="Times New Roman"/>
          <w:sz w:val="24"/>
          <w:szCs w:val="24"/>
        </w:rPr>
      </w:pPr>
      <w:r>
        <w:rPr>
          <w:rFonts w:ascii="Times New Roman" w:hAnsi="Times New Roman"/>
          <w:sz w:val="24"/>
          <w:szCs w:val="24"/>
        </w:rPr>
        <w:tab/>
      </w:r>
      <w:r w:rsidRPr="00A20389">
        <w:rPr>
          <w:rFonts w:ascii="Times New Roman" w:hAnsi="Times New Roman"/>
          <w:i/>
          <w:sz w:val="24"/>
          <w:szCs w:val="24"/>
        </w:rPr>
        <w:t>Состояние здоровья</w:t>
      </w:r>
      <w:r>
        <w:rPr>
          <w:rFonts w:ascii="Times New Roman" w:hAnsi="Times New Roman"/>
          <w:sz w:val="24"/>
          <w:szCs w:val="24"/>
        </w:rPr>
        <w:t xml:space="preserve"> </w:t>
      </w:r>
      <w:r w:rsidRPr="00A20389">
        <w:rPr>
          <w:rFonts w:ascii="Times New Roman" w:hAnsi="Times New Roman"/>
          <w:i/>
          <w:sz w:val="24"/>
          <w:szCs w:val="24"/>
        </w:rPr>
        <w:t>работника</w:t>
      </w:r>
      <w:r>
        <w:rPr>
          <w:rFonts w:ascii="Times New Roman" w:hAnsi="Times New Roman"/>
          <w:sz w:val="24"/>
          <w:szCs w:val="24"/>
        </w:rPr>
        <w:t xml:space="preserve"> – одна из важнейших составляющих человеческого капитала. Хорошее здоровье должно повышать производительность труда – влиять на возможности индивида, на выбор профессиональной деятельности. То есть должно </w:t>
      </w:r>
      <w:r>
        <w:rPr>
          <w:rFonts w:ascii="Times New Roman" w:hAnsi="Times New Roman"/>
          <w:sz w:val="24"/>
          <w:szCs w:val="24"/>
        </w:rPr>
        <w:lastRenderedPageBreak/>
        <w:t xml:space="preserve">повышать вероятность трудовой мобильности. Однако стоит обратить внимание на </w:t>
      </w:r>
      <w:proofErr w:type="spellStart"/>
      <w:r w:rsidRPr="0030129B">
        <w:rPr>
          <w:rFonts w:ascii="Times New Roman" w:hAnsi="Times New Roman"/>
          <w:i/>
          <w:sz w:val="24"/>
          <w:szCs w:val="24"/>
        </w:rPr>
        <w:t>эндогенность</w:t>
      </w:r>
      <w:proofErr w:type="spellEnd"/>
      <w:r>
        <w:rPr>
          <w:rFonts w:ascii="Times New Roman" w:hAnsi="Times New Roman"/>
          <w:sz w:val="24"/>
          <w:szCs w:val="24"/>
        </w:rPr>
        <w:t xml:space="preserve"> этой переменной по отношению к «вредности» условий труда. Согласно К.</w:t>
      </w:r>
      <w:r w:rsidR="00003A43">
        <w:rPr>
          <w:rFonts w:ascii="Times New Roman" w:hAnsi="Times New Roman"/>
          <w:sz w:val="24"/>
          <w:szCs w:val="24"/>
        </w:rPr>
        <w:t>Р.</w:t>
      </w:r>
      <w:r>
        <w:rPr>
          <w:rFonts w:ascii="Times New Roman" w:hAnsi="Times New Roman"/>
          <w:sz w:val="24"/>
          <w:szCs w:val="24"/>
        </w:rPr>
        <w:t xml:space="preserve"> </w:t>
      </w:r>
      <w:proofErr w:type="spellStart"/>
      <w:r>
        <w:rPr>
          <w:rFonts w:ascii="Times New Roman" w:hAnsi="Times New Roman"/>
          <w:sz w:val="24"/>
          <w:szCs w:val="24"/>
        </w:rPr>
        <w:t>Абаноковой</w:t>
      </w:r>
      <w:proofErr w:type="spellEnd"/>
      <w:r>
        <w:rPr>
          <w:rFonts w:ascii="Times New Roman" w:hAnsi="Times New Roman"/>
          <w:sz w:val="24"/>
          <w:szCs w:val="24"/>
        </w:rPr>
        <w:t xml:space="preserve"> </w:t>
      </w:r>
      <w:r w:rsidRPr="006560E1">
        <w:rPr>
          <w:rFonts w:ascii="Times New Roman" w:hAnsi="Times New Roman"/>
          <w:sz w:val="24"/>
          <w:szCs w:val="24"/>
        </w:rPr>
        <w:t>[</w:t>
      </w:r>
      <w:proofErr w:type="spellStart"/>
      <w:r w:rsidR="00003A43">
        <w:rPr>
          <w:rFonts w:ascii="Times New Roman" w:hAnsi="Times New Roman"/>
          <w:sz w:val="24"/>
          <w:szCs w:val="24"/>
        </w:rPr>
        <w:t>Абанокова</w:t>
      </w:r>
      <w:proofErr w:type="spellEnd"/>
      <w:r w:rsidRPr="006560E1">
        <w:rPr>
          <w:rFonts w:ascii="Times New Roman" w:hAnsi="Times New Roman"/>
          <w:sz w:val="24"/>
          <w:szCs w:val="24"/>
        </w:rPr>
        <w:t>, 2011]</w:t>
      </w:r>
      <w:r>
        <w:rPr>
          <w:rFonts w:ascii="Times New Roman" w:hAnsi="Times New Roman"/>
          <w:sz w:val="24"/>
          <w:szCs w:val="24"/>
        </w:rPr>
        <w:t xml:space="preserve">, «вредные» условия труда оказывают отрицательное воздействие на состояние здоровья работника. С другой стороны, здоровый индивид имеет больший выбор (как отмечалось ранее), а значит, здоровье влияет на выбор работником условий труда. </w:t>
      </w:r>
      <w:proofErr w:type="gramStart"/>
      <w:r w:rsidR="00003A43">
        <w:rPr>
          <w:rFonts w:ascii="Times New Roman" w:hAnsi="Times New Roman"/>
          <w:sz w:val="24"/>
          <w:szCs w:val="24"/>
        </w:rPr>
        <w:t xml:space="preserve">В эмпирических исследования по России пока не удалось получить результаты, которые бы корректировали </w:t>
      </w:r>
      <w:proofErr w:type="spellStart"/>
      <w:r w:rsidR="00003A43">
        <w:rPr>
          <w:rFonts w:ascii="Times New Roman" w:hAnsi="Times New Roman"/>
          <w:sz w:val="24"/>
          <w:szCs w:val="24"/>
        </w:rPr>
        <w:t>смещенность</w:t>
      </w:r>
      <w:proofErr w:type="spellEnd"/>
      <w:r w:rsidR="00003A43">
        <w:rPr>
          <w:rFonts w:ascii="Times New Roman" w:hAnsi="Times New Roman"/>
          <w:sz w:val="24"/>
          <w:szCs w:val="24"/>
        </w:rPr>
        <w:t xml:space="preserve"> оценок из-за проблемы </w:t>
      </w:r>
      <w:proofErr w:type="spellStart"/>
      <w:r w:rsidR="00003A43">
        <w:rPr>
          <w:rFonts w:ascii="Times New Roman" w:hAnsi="Times New Roman"/>
          <w:sz w:val="24"/>
          <w:szCs w:val="24"/>
        </w:rPr>
        <w:t>эндогенности</w:t>
      </w:r>
      <w:proofErr w:type="spellEnd"/>
      <w:r w:rsidR="0033594B">
        <w:rPr>
          <w:rFonts w:ascii="Times New Roman" w:hAnsi="Times New Roman"/>
          <w:sz w:val="24"/>
          <w:szCs w:val="24"/>
        </w:rPr>
        <w:t xml:space="preserve"> </w:t>
      </w:r>
      <w:r w:rsidR="0033594B" w:rsidRPr="006560E1">
        <w:rPr>
          <w:rFonts w:ascii="Times New Roman" w:hAnsi="Times New Roman"/>
          <w:sz w:val="24"/>
          <w:szCs w:val="24"/>
        </w:rPr>
        <w:t>[</w:t>
      </w:r>
      <w:proofErr w:type="spellStart"/>
      <w:r w:rsidR="0033594B">
        <w:rPr>
          <w:rFonts w:ascii="Times New Roman" w:hAnsi="Times New Roman"/>
          <w:sz w:val="24"/>
          <w:szCs w:val="24"/>
        </w:rPr>
        <w:t>Абанокова</w:t>
      </w:r>
      <w:proofErr w:type="spellEnd"/>
      <w:r w:rsidR="0033594B">
        <w:rPr>
          <w:rFonts w:ascii="Times New Roman" w:hAnsi="Times New Roman"/>
          <w:sz w:val="24"/>
          <w:szCs w:val="24"/>
        </w:rPr>
        <w:t>, 201</w:t>
      </w:r>
      <w:r w:rsidR="0033594B" w:rsidRPr="00DE6AF9">
        <w:rPr>
          <w:rFonts w:ascii="Times New Roman" w:hAnsi="Times New Roman"/>
          <w:sz w:val="24"/>
          <w:szCs w:val="24"/>
        </w:rPr>
        <w:t>1]</w:t>
      </w:r>
      <w:r w:rsidR="0033594B">
        <w:rPr>
          <w:rFonts w:ascii="Times New Roman" w:hAnsi="Times New Roman"/>
          <w:sz w:val="24"/>
          <w:szCs w:val="24"/>
        </w:rPr>
        <w:t>.</w:t>
      </w:r>
      <w:proofErr w:type="gramEnd"/>
    </w:p>
    <w:p w:rsidR="00437774" w:rsidRDefault="00437774" w:rsidP="00B31768">
      <w:pPr>
        <w:spacing w:line="360" w:lineRule="auto"/>
        <w:ind w:firstLine="708"/>
        <w:jc w:val="both"/>
        <w:rPr>
          <w:rFonts w:ascii="Times New Roman" w:hAnsi="Times New Roman"/>
          <w:sz w:val="24"/>
          <w:szCs w:val="24"/>
        </w:rPr>
      </w:pPr>
      <w:r>
        <w:rPr>
          <w:rFonts w:ascii="Times New Roman" w:hAnsi="Times New Roman"/>
          <w:sz w:val="24"/>
          <w:szCs w:val="24"/>
        </w:rPr>
        <w:t xml:space="preserve">Как мы уже отмечали в </w:t>
      </w:r>
      <w:r w:rsidR="0033594B">
        <w:rPr>
          <w:rFonts w:ascii="Times New Roman" w:hAnsi="Times New Roman"/>
          <w:sz w:val="24"/>
          <w:szCs w:val="24"/>
        </w:rPr>
        <w:t>Главе 2,</w:t>
      </w:r>
      <w:r>
        <w:rPr>
          <w:rFonts w:ascii="Times New Roman" w:hAnsi="Times New Roman"/>
          <w:sz w:val="24"/>
          <w:szCs w:val="24"/>
        </w:rPr>
        <w:t xml:space="preserve"> выбор рабочего места индивида зависит не только от «денежных» отдач (в нашем случае - почасовая заработная плата), но и от «</w:t>
      </w:r>
      <w:proofErr w:type="spellStart"/>
      <w:r>
        <w:rPr>
          <w:rFonts w:ascii="Times New Roman" w:hAnsi="Times New Roman"/>
          <w:sz w:val="24"/>
          <w:szCs w:val="24"/>
        </w:rPr>
        <w:t>неденежных</w:t>
      </w:r>
      <w:proofErr w:type="spellEnd"/>
      <w:r>
        <w:rPr>
          <w:rFonts w:ascii="Times New Roman" w:hAnsi="Times New Roman"/>
          <w:sz w:val="24"/>
          <w:szCs w:val="24"/>
        </w:rPr>
        <w:t xml:space="preserve">». Более того, предпочтения людей различаются, поэтому отсутствие тех или иных характеристик рабочего места может по-разному влиять на трудовую мобильность. Мы отметили два базовых фактора - </w:t>
      </w:r>
      <w:r w:rsidRPr="0030129B">
        <w:rPr>
          <w:rFonts w:ascii="Times New Roman" w:hAnsi="Times New Roman"/>
          <w:i/>
          <w:sz w:val="24"/>
          <w:szCs w:val="24"/>
        </w:rPr>
        <w:t>наличие подчиненных и доступность ДМС</w:t>
      </w:r>
      <w:r>
        <w:rPr>
          <w:rFonts w:ascii="Times New Roman" w:hAnsi="Times New Roman"/>
          <w:sz w:val="24"/>
          <w:szCs w:val="24"/>
        </w:rPr>
        <w:t>.</w:t>
      </w:r>
    </w:p>
    <w:p w:rsidR="00437774" w:rsidRDefault="00437774" w:rsidP="00B31768">
      <w:pPr>
        <w:spacing w:line="360" w:lineRule="auto"/>
        <w:ind w:firstLine="708"/>
        <w:jc w:val="both"/>
        <w:rPr>
          <w:rFonts w:ascii="Times New Roman" w:hAnsi="Times New Roman"/>
          <w:color w:val="FF0000"/>
          <w:sz w:val="24"/>
          <w:szCs w:val="24"/>
        </w:rPr>
      </w:pPr>
      <w:r>
        <w:rPr>
          <w:rFonts w:ascii="Times New Roman" w:hAnsi="Times New Roman"/>
          <w:sz w:val="24"/>
          <w:szCs w:val="24"/>
        </w:rPr>
        <w:t>Переменные «</w:t>
      </w:r>
      <w:r w:rsidRPr="0030129B">
        <w:rPr>
          <w:rFonts w:ascii="Times New Roman" w:hAnsi="Times New Roman"/>
          <w:i/>
          <w:sz w:val="24"/>
          <w:szCs w:val="24"/>
        </w:rPr>
        <w:t>профессиональная группа</w:t>
      </w:r>
      <w:r>
        <w:rPr>
          <w:rFonts w:ascii="Times New Roman" w:hAnsi="Times New Roman"/>
          <w:sz w:val="24"/>
          <w:szCs w:val="24"/>
        </w:rPr>
        <w:t>» и «</w:t>
      </w:r>
      <w:r w:rsidRPr="0030129B">
        <w:rPr>
          <w:rFonts w:ascii="Times New Roman" w:hAnsi="Times New Roman"/>
          <w:i/>
          <w:sz w:val="24"/>
          <w:szCs w:val="24"/>
        </w:rPr>
        <w:t>тип отрасли</w:t>
      </w:r>
      <w:r>
        <w:rPr>
          <w:rFonts w:ascii="Times New Roman" w:hAnsi="Times New Roman"/>
          <w:sz w:val="24"/>
          <w:szCs w:val="24"/>
        </w:rPr>
        <w:t>» также включены в качестве контрольных, чтобы лучше охарактеризовать места работы и поведение сотрудников.</w:t>
      </w:r>
      <w:r w:rsidRPr="00FF750A">
        <w:rPr>
          <w:rFonts w:ascii="Times New Roman" w:hAnsi="Times New Roman"/>
          <w:sz w:val="24"/>
          <w:szCs w:val="24"/>
        </w:rPr>
        <w:t xml:space="preserve"> Коэффициенты при этих переменных показывают, какие работники с большей вероятностью включены в процесс мобильности, а также помогают нам выявить особенности поведения работников определенной профессии в разных отраслях.</w:t>
      </w:r>
    </w:p>
    <w:p w:rsidR="00437774" w:rsidRDefault="00437774" w:rsidP="00B31768">
      <w:pPr>
        <w:spacing w:line="360" w:lineRule="auto"/>
        <w:ind w:firstLine="708"/>
        <w:jc w:val="both"/>
        <w:rPr>
          <w:rFonts w:ascii="Times New Roman" w:hAnsi="Times New Roman"/>
          <w:sz w:val="24"/>
          <w:szCs w:val="24"/>
        </w:rPr>
      </w:pPr>
      <w:r w:rsidRPr="0069527A">
        <w:rPr>
          <w:rFonts w:ascii="Times New Roman" w:hAnsi="Times New Roman"/>
          <w:sz w:val="24"/>
          <w:szCs w:val="24"/>
        </w:rPr>
        <w:t>Общеэкономические факторы</w:t>
      </w:r>
      <w:r>
        <w:rPr>
          <w:rFonts w:ascii="Times New Roman" w:hAnsi="Times New Roman"/>
          <w:sz w:val="24"/>
          <w:szCs w:val="24"/>
        </w:rPr>
        <w:t xml:space="preserve">, согласно К. Халину и соавторам </w:t>
      </w:r>
      <w:r w:rsidRPr="0069527A">
        <w:rPr>
          <w:rFonts w:ascii="Times New Roman" w:hAnsi="Times New Roman"/>
          <w:sz w:val="24"/>
          <w:szCs w:val="24"/>
        </w:rPr>
        <w:t>[</w:t>
      </w:r>
      <w:proofErr w:type="spellStart"/>
      <w:r>
        <w:rPr>
          <w:rFonts w:ascii="Times New Roman" w:hAnsi="Times New Roman"/>
          <w:sz w:val="24"/>
          <w:szCs w:val="24"/>
          <w:lang w:val="en-US"/>
        </w:rPr>
        <w:t>Hulin</w:t>
      </w:r>
      <w:proofErr w:type="spellEnd"/>
      <w:r w:rsidRPr="00B25B3C">
        <w:rPr>
          <w:rFonts w:ascii="Times New Roman" w:hAnsi="Times New Roman"/>
          <w:sz w:val="24"/>
          <w:szCs w:val="24"/>
        </w:rPr>
        <w:t xml:space="preserve"> </w:t>
      </w:r>
      <w:r>
        <w:rPr>
          <w:rFonts w:ascii="Times New Roman" w:hAnsi="Times New Roman"/>
          <w:sz w:val="24"/>
          <w:szCs w:val="24"/>
          <w:lang w:val="en-US"/>
        </w:rPr>
        <w:t>et</w:t>
      </w:r>
      <w:r w:rsidRPr="00B25B3C">
        <w:rPr>
          <w:rFonts w:ascii="Times New Roman" w:hAnsi="Times New Roman"/>
          <w:sz w:val="24"/>
          <w:szCs w:val="24"/>
        </w:rPr>
        <w:t xml:space="preserve"> </w:t>
      </w:r>
      <w:r>
        <w:rPr>
          <w:rFonts w:ascii="Times New Roman" w:hAnsi="Times New Roman"/>
          <w:sz w:val="24"/>
          <w:szCs w:val="24"/>
          <w:lang w:val="en-US"/>
        </w:rPr>
        <w:t>al</w:t>
      </w:r>
      <w:r w:rsidRPr="00B25B3C">
        <w:rPr>
          <w:rFonts w:ascii="Times New Roman" w:hAnsi="Times New Roman"/>
          <w:sz w:val="24"/>
          <w:szCs w:val="24"/>
        </w:rPr>
        <w:t>., 1985</w:t>
      </w:r>
      <w:r w:rsidRPr="0069527A">
        <w:rPr>
          <w:rFonts w:ascii="Times New Roman" w:hAnsi="Times New Roman"/>
          <w:sz w:val="24"/>
          <w:szCs w:val="24"/>
        </w:rPr>
        <w:t xml:space="preserve">], </w:t>
      </w:r>
      <w:r>
        <w:rPr>
          <w:rFonts w:ascii="Times New Roman" w:hAnsi="Times New Roman"/>
          <w:sz w:val="24"/>
          <w:szCs w:val="24"/>
        </w:rPr>
        <w:t xml:space="preserve">определяют издержки трудовой мобильности. Так, высокий </w:t>
      </w:r>
      <w:r w:rsidRPr="0030129B">
        <w:rPr>
          <w:rFonts w:ascii="Times New Roman" w:hAnsi="Times New Roman"/>
          <w:i/>
          <w:sz w:val="24"/>
          <w:szCs w:val="24"/>
        </w:rPr>
        <w:t>уровень безработицы</w:t>
      </w:r>
      <w:r>
        <w:rPr>
          <w:rFonts w:ascii="Times New Roman" w:hAnsi="Times New Roman"/>
          <w:sz w:val="24"/>
          <w:szCs w:val="24"/>
        </w:rPr>
        <w:t xml:space="preserve"> (напряженность на рынке труда) может привести к снижению вероятности трудоустройства (нехватка рабочих мест в регионе). Это может повлиять как на мобильность работников (снизит), так и на их предпочтения: они будут готовы работать на «вредных» условиях труда, даже если им это не нравится («кушать-то хочется»). Также к факторам, относящимся к параметрам рынка труда и влияющим на локальную мобильность, можно отнести «</w:t>
      </w:r>
      <w:r w:rsidRPr="0030129B">
        <w:rPr>
          <w:rFonts w:ascii="Times New Roman" w:hAnsi="Times New Roman"/>
          <w:i/>
          <w:sz w:val="24"/>
          <w:szCs w:val="24"/>
        </w:rPr>
        <w:t xml:space="preserve">регион и тип населенного пункта (т.е. село, город и </w:t>
      </w:r>
      <w:proofErr w:type="spellStart"/>
      <w:r w:rsidR="00852F4B">
        <w:rPr>
          <w:rFonts w:ascii="Times New Roman" w:hAnsi="Times New Roman"/>
          <w:i/>
          <w:sz w:val="24"/>
          <w:szCs w:val="24"/>
        </w:rPr>
        <w:t>тп</w:t>
      </w:r>
      <w:proofErr w:type="spellEnd"/>
      <w:r w:rsidRPr="0030129B">
        <w:rPr>
          <w:rFonts w:ascii="Times New Roman" w:hAnsi="Times New Roman"/>
          <w:i/>
          <w:sz w:val="24"/>
          <w:szCs w:val="24"/>
        </w:rPr>
        <w:t>.)</w:t>
      </w:r>
      <w:r>
        <w:rPr>
          <w:rFonts w:ascii="Times New Roman" w:hAnsi="Times New Roman"/>
          <w:sz w:val="24"/>
          <w:szCs w:val="24"/>
        </w:rPr>
        <w:t>».</w:t>
      </w:r>
    </w:p>
    <w:p w:rsidR="00437774" w:rsidRDefault="00437774" w:rsidP="00B31768">
      <w:pPr>
        <w:spacing w:line="360" w:lineRule="auto"/>
        <w:ind w:firstLine="708"/>
        <w:jc w:val="both"/>
        <w:rPr>
          <w:rFonts w:ascii="Times New Roman" w:hAnsi="Times New Roman"/>
          <w:sz w:val="24"/>
          <w:szCs w:val="24"/>
        </w:rPr>
      </w:pPr>
      <w:r>
        <w:rPr>
          <w:rFonts w:ascii="Times New Roman" w:hAnsi="Times New Roman"/>
          <w:sz w:val="24"/>
          <w:szCs w:val="24"/>
        </w:rPr>
        <w:t xml:space="preserve">Предпочтения индивидов во многом определяются их отношением к риску. Многие американские исследования </w:t>
      </w:r>
      <w:r w:rsidRPr="00E35D58">
        <w:rPr>
          <w:rFonts w:ascii="Times New Roman" w:hAnsi="Times New Roman"/>
          <w:sz w:val="24"/>
          <w:szCs w:val="24"/>
        </w:rPr>
        <w:t>[</w:t>
      </w:r>
      <w:r>
        <w:rPr>
          <w:rFonts w:ascii="Times New Roman" w:hAnsi="Times New Roman"/>
          <w:sz w:val="24"/>
          <w:szCs w:val="24"/>
        </w:rPr>
        <w:t xml:space="preserve">например, </w:t>
      </w:r>
      <w:proofErr w:type="spellStart"/>
      <w:r w:rsidRPr="00681AE3">
        <w:rPr>
          <w:rFonts w:ascii="Times New Roman" w:hAnsi="Times New Roman"/>
          <w:sz w:val="24"/>
          <w:szCs w:val="24"/>
        </w:rPr>
        <w:t>Viscusi</w:t>
      </w:r>
      <w:proofErr w:type="spellEnd"/>
      <w:r w:rsidRPr="00E35D58">
        <w:rPr>
          <w:rFonts w:ascii="Times New Roman" w:hAnsi="Times New Roman"/>
          <w:sz w:val="24"/>
          <w:szCs w:val="24"/>
        </w:rPr>
        <w:t xml:space="preserve"> </w:t>
      </w:r>
      <w:proofErr w:type="spellStart"/>
      <w:r w:rsidRPr="00681AE3">
        <w:rPr>
          <w:rFonts w:ascii="Times New Roman" w:hAnsi="Times New Roman"/>
          <w:sz w:val="24"/>
          <w:szCs w:val="24"/>
        </w:rPr>
        <w:t>and</w:t>
      </w:r>
      <w:proofErr w:type="spellEnd"/>
      <w:r w:rsidRPr="00E35D58">
        <w:rPr>
          <w:rFonts w:ascii="Times New Roman" w:hAnsi="Times New Roman"/>
          <w:sz w:val="24"/>
          <w:szCs w:val="24"/>
        </w:rPr>
        <w:t xml:space="preserve"> </w:t>
      </w:r>
      <w:proofErr w:type="spellStart"/>
      <w:r w:rsidRPr="00681AE3">
        <w:rPr>
          <w:rFonts w:ascii="Times New Roman" w:hAnsi="Times New Roman"/>
          <w:sz w:val="24"/>
          <w:szCs w:val="24"/>
        </w:rPr>
        <w:t>Hersch</w:t>
      </w:r>
      <w:proofErr w:type="spellEnd"/>
      <w:r w:rsidRPr="00E35D58">
        <w:rPr>
          <w:rFonts w:ascii="Times New Roman" w:hAnsi="Times New Roman"/>
          <w:sz w:val="24"/>
          <w:szCs w:val="24"/>
        </w:rPr>
        <w:t>, 2001]</w:t>
      </w:r>
      <w:r>
        <w:rPr>
          <w:rFonts w:ascii="Times New Roman" w:hAnsi="Times New Roman"/>
          <w:sz w:val="24"/>
          <w:szCs w:val="24"/>
        </w:rPr>
        <w:t xml:space="preserve"> утверждают, что невозможно напрямую оценить отношение индивида к риску для здоровья, поэтому предлагают брать в качестве меры «рискованности» работников  «</w:t>
      </w:r>
      <w:r w:rsidRPr="0030129B">
        <w:rPr>
          <w:rFonts w:ascii="Times New Roman" w:hAnsi="Times New Roman"/>
          <w:i/>
          <w:sz w:val="24"/>
          <w:szCs w:val="24"/>
        </w:rPr>
        <w:t>статус курильщика</w:t>
      </w:r>
      <w:r>
        <w:rPr>
          <w:rFonts w:ascii="Times New Roman" w:hAnsi="Times New Roman"/>
          <w:sz w:val="24"/>
          <w:szCs w:val="24"/>
        </w:rPr>
        <w:t xml:space="preserve">» (курит ли человек в настоящее время или нет). Предполагается, что чем «рискованнее» индивид, тем меньшую компенсацию он требует за «вредные» условия труда и тем шире </w:t>
      </w:r>
      <w:r>
        <w:rPr>
          <w:rFonts w:ascii="Times New Roman" w:hAnsi="Times New Roman"/>
          <w:sz w:val="24"/>
          <w:szCs w:val="24"/>
        </w:rPr>
        <w:lastRenderedPageBreak/>
        <w:t>набор его альтернативных рабочих мест (в меньше степени заботят риски) и, как следствие, тем выше его трудовая мобильность.</w:t>
      </w:r>
    </w:p>
    <w:p w:rsidR="00A92FA6" w:rsidRDefault="00A92FA6" w:rsidP="00B31768">
      <w:pPr>
        <w:spacing w:line="360" w:lineRule="auto"/>
        <w:ind w:firstLine="708"/>
        <w:jc w:val="both"/>
        <w:rPr>
          <w:rFonts w:ascii="Times New Roman" w:hAnsi="Times New Roman"/>
          <w:sz w:val="24"/>
          <w:szCs w:val="24"/>
        </w:rPr>
      </w:pPr>
    </w:p>
    <w:p w:rsidR="00437774" w:rsidRPr="0011420B" w:rsidRDefault="0011420B" w:rsidP="00B31768">
      <w:pPr>
        <w:spacing w:line="360" w:lineRule="auto"/>
        <w:jc w:val="both"/>
        <w:rPr>
          <w:rFonts w:ascii="Times New Roman" w:hAnsi="Times New Roman"/>
          <w:sz w:val="24"/>
          <w:szCs w:val="24"/>
          <w:u w:val="single"/>
        </w:rPr>
      </w:pPr>
      <w:r w:rsidRPr="0011420B">
        <w:rPr>
          <w:rFonts w:ascii="Times New Roman" w:hAnsi="Times New Roman"/>
          <w:sz w:val="24"/>
          <w:szCs w:val="24"/>
          <w:u w:val="single"/>
        </w:rPr>
        <w:t>Отсутствие мобильности.</w:t>
      </w:r>
    </w:p>
    <w:p w:rsidR="00437774" w:rsidRDefault="001853C5" w:rsidP="006B202C">
      <w:pPr>
        <w:spacing w:line="360" w:lineRule="auto"/>
        <w:ind w:firstLine="708"/>
        <w:jc w:val="both"/>
        <w:rPr>
          <w:rFonts w:ascii="Times New Roman" w:hAnsi="Times New Roman"/>
          <w:sz w:val="24"/>
          <w:szCs w:val="24"/>
        </w:rPr>
      </w:pPr>
      <w:r>
        <w:rPr>
          <w:rFonts w:ascii="Times New Roman" w:hAnsi="Times New Roman"/>
          <w:sz w:val="24"/>
          <w:szCs w:val="24"/>
        </w:rPr>
        <w:t>В случае отсутствия трудовой мобильности, мы предполагаем наличие «замкнутости» на рабочем месте</w:t>
      </w:r>
      <w:r w:rsidR="006C02A5">
        <w:rPr>
          <w:rFonts w:ascii="Times New Roman" w:hAnsi="Times New Roman"/>
          <w:sz w:val="24"/>
          <w:szCs w:val="24"/>
        </w:rPr>
        <w:t>.</w:t>
      </w:r>
      <w:r w:rsidR="00D0270E">
        <w:rPr>
          <w:rFonts w:ascii="Times New Roman" w:hAnsi="Times New Roman"/>
          <w:sz w:val="24"/>
          <w:szCs w:val="24"/>
        </w:rPr>
        <w:t xml:space="preserve"> </w:t>
      </w:r>
      <w:r w:rsidR="006C02A5">
        <w:rPr>
          <w:rFonts w:ascii="Times New Roman" w:hAnsi="Times New Roman"/>
          <w:sz w:val="24"/>
          <w:szCs w:val="24"/>
        </w:rPr>
        <w:t>Для того чтобы определиться с объясняющими переменными для нашего анализа «</w:t>
      </w:r>
      <w:r w:rsidR="00985E58">
        <w:rPr>
          <w:rFonts w:ascii="Times New Roman" w:hAnsi="Times New Roman"/>
          <w:sz w:val="24"/>
          <w:szCs w:val="24"/>
        </w:rPr>
        <w:t xml:space="preserve">ловушки </w:t>
      </w:r>
      <w:proofErr w:type="spellStart"/>
      <w:r w:rsidR="006C02A5">
        <w:rPr>
          <w:rFonts w:ascii="Times New Roman" w:hAnsi="Times New Roman"/>
          <w:sz w:val="24"/>
          <w:szCs w:val="24"/>
        </w:rPr>
        <w:t>замкунтости</w:t>
      </w:r>
      <w:proofErr w:type="spellEnd"/>
      <w:r w:rsidR="006C02A5">
        <w:rPr>
          <w:rFonts w:ascii="Times New Roman" w:hAnsi="Times New Roman"/>
          <w:sz w:val="24"/>
          <w:szCs w:val="24"/>
        </w:rPr>
        <w:t>» на рынке труда, надо понять какие факторы приводят к «</w:t>
      </w:r>
      <w:proofErr w:type="spellStart"/>
      <w:r w:rsidR="006C02A5">
        <w:rPr>
          <w:rFonts w:ascii="Times New Roman" w:hAnsi="Times New Roman"/>
          <w:sz w:val="24"/>
          <w:szCs w:val="24"/>
        </w:rPr>
        <w:t>неудовлеворенности</w:t>
      </w:r>
      <w:proofErr w:type="spellEnd"/>
      <w:r w:rsidR="006C02A5">
        <w:rPr>
          <w:rFonts w:ascii="Times New Roman" w:hAnsi="Times New Roman"/>
          <w:sz w:val="24"/>
          <w:szCs w:val="24"/>
        </w:rPr>
        <w:t>» и/или отсутствию мобильности.</w:t>
      </w:r>
    </w:p>
    <w:p w:rsidR="0011420B" w:rsidRPr="00B25B3C" w:rsidRDefault="0011420B" w:rsidP="00B31768">
      <w:pPr>
        <w:spacing w:line="360" w:lineRule="auto"/>
        <w:ind w:firstLine="708"/>
        <w:jc w:val="both"/>
        <w:rPr>
          <w:rFonts w:ascii="Times New Roman" w:hAnsi="Times New Roman"/>
          <w:sz w:val="24"/>
          <w:szCs w:val="24"/>
        </w:rPr>
      </w:pPr>
      <w:r>
        <w:rPr>
          <w:rFonts w:ascii="Times New Roman" w:hAnsi="Times New Roman"/>
          <w:sz w:val="24"/>
          <w:szCs w:val="24"/>
        </w:rPr>
        <w:t xml:space="preserve">В своём исследовании В. </w:t>
      </w:r>
      <w:proofErr w:type="spellStart"/>
      <w:r>
        <w:rPr>
          <w:rFonts w:ascii="Times New Roman" w:hAnsi="Times New Roman"/>
          <w:sz w:val="24"/>
          <w:szCs w:val="24"/>
        </w:rPr>
        <w:t>Грут</w:t>
      </w:r>
      <w:proofErr w:type="spellEnd"/>
      <w:r w:rsidRPr="004639BA">
        <w:rPr>
          <w:rFonts w:ascii="Times New Roman" w:hAnsi="Times New Roman"/>
          <w:sz w:val="24"/>
          <w:szCs w:val="24"/>
        </w:rPr>
        <w:t xml:space="preserve"> </w:t>
      </w:r>
      <w:r>
        <w:rPr>
          <w:rFonts w:ascii="Times New Roman" w:hAnsi="Times New Roman"/>
          <w:sz w:val="24"/>
          <w:szCs w:val="24"/>
        </w:rPr>
        <w:t xml:space="preserve">и соавторы </w:t>
      </w:r>
      <w:r w:rsidRPr="00304433">
        <w:rPr>
          <w:rFonts w:ascii="Times New Roman" w:hAnsi="Times New Roman"/>
          <w:sz w:val="24"/>
          <w:szCs w:val="24"/>
        </w:rPr>
        <w:t>[</w:t>
      </w:r>
      <w:proofErr w:type="spellStart"/>
      <w:r>
        <w:rPr>
          <w:rFonts w:ascii="Times New Roman" w:hAnsi="Times New Roman"/>
          <w:sz w:val="24"/>
          <w:szCs w:val="24"/>
          <w:lang w:val="en-US"/>
        </w:rPr>
        <w:t>Groot</w:t>
      </w:r>
      <w:proofErr w:type="spellEnd"/>
      <w:r w:rsidRPr="008F4232">
        <w:rPr>
          <w:rFonts w:ascii="Times New Roman" w:hAnsi="Times New Roman"/>
          <w:sz w:val="24"/>
          <w:szCs w:val="24"/>
        </w:rPr>
        <w:t xml:space="preserve"> </w:t>
      </w:r>
      <w:r>
        <w:rPr>
          <w:rFonts w:ascii="Times New Roman" w:hAnsi="Times New Roman"/>
          <w:sz w:val="24"/>
          <w:szCs w:val="24"/>
          <w:lang w:val="en-US"/>
        </w:rPr>
        <w:t>et</w:t>
      </w:r>
      <w:r w:rsidRPr="008F4232">
        <w:rPr>
          <w:rFonts w:ascii="Times New Roman" w:hAnsi="Times New Roman"/>
          <w:sz w:val="24"/>
          <w:szCs w:val="24"/>
        </w:rPr>
        <w:t xml:space="preserve"> </w:t>
      </w:r>
      <w:r>
        <w:rPr>
          <w:rFonts w:ascii="Times New Roman" w:hAnsi="Times New Roman"/>
          <w:sz w:val="24"/>
          <w:szCs w:val="24"/>
          <w:lang w:val="en-US"/>
        </w:rPr>
        <w:t>al</w:t>
      </w:r>
      <w:r w:rsidRPr="008F4232">
        <w:rPr>
          <w:rFonts w:ascii="Times New Roman" w:hAnsi="Times New Roman"/>
          <w:sz w:val="24"/>
          <w:szCs w:val="24"/>
        </w:rPr>
        <w:t>., 2012</w:t>
      </w:r>
      <w:r>
        <w:rPr>
          <w:rFonts w:ascii="Times New Roman" w:hAnsi="Times New Roman"/>
          <w:sz w:val="24"/>
          <w:szCs w:val="24"/>
        </w:rPr>
        <w:t>: 4</w:t>
      </w:r>
      <w:r w:rsidRPr="00304433">
        <w:rPr>
          <w:rFonts w:ascii="Times New Roman" w:hAnsi="Times New Roman"/>
          <w:sz w:val="24"/>
          <w:szCs w:val="24"/>
        </w:rPr>
        <w:t>]</w:t>
      </w:r>
      <w:r>
        <w:rPr>
          <w:rFonts w:ascii="Times New Roman" w:hAnsi="Times New Roman"/>
          <w:sz w:val="24"/>
          <w:szCs w:val="24"/>
        </w:rPr>
        <w:t xml:space="preserve"> проанализировали большое количество работ и пришли к выводу, что </w:t>
      </w:r>
      <w:r w:rsidR="006C02A5">
        <w:rPr>
          <w:rFonts w:ascii="Times New Roman" w:hAnsi="Times New Roman"/>
          <w:sz w:val="24"/>
          <w:szCs w:val="24"/>
        </w:rPr>
        <w:t>для исследований «неудовлетворенности»</w:t>
      </w:r>
      <w:r w:rsidR="006C02A5" w:rsidRPr="006C02A5">
        <w:rPr>
          <w:rFonts w:ascii="Times New Roman" w:hAnsi="Times New Roman"/>
          <w:sz w:val="24"/>
          <w:szCs w:val="24"/>
        </w:rPr>
        <w:t xml:space="preserve"> </w:t>
      </w:r>
      <w:r w:rsidR="006C02A5">
        <w:rPr>
          <w:rFonts w:ascii="Times New Roman" w:hAnsi="Times New Roman"/>
          <w:sz w:val="24"/>
          <w:szCs w:val="24"/>
        </w:rPr>
        <w:t>и/или отсутствия мобильности целесообразно использование шести подгрупп переменных</w:t>
      </w:r>
      <w:r>
        <w:rPr>
          <w:rFonts w:ascii="Times New Roman" w:hAnsi="Times New Roman"/>
          <w:sz w:val="24"/>
          <w:szCs w:val="24"/>
        </w:rPr>
        <w:t>, включающих как персональные характеристики работника,</w:t>
      </w:r>
      <w:r w:rsidR="006C02A5">
        <w:rPr>
          <w:rFonts w:ascii="Times New Roman" w:hAnsi="Times New Roman"/>
          <w:sz w:val="24"/>
          <w:szCs w:val="24"/>
        </w:rPr>
        <w:t xml:space="preserve"> так и особенности рабочих мест</w:t>
      </w:r>
      <w:r>
        <w:rPr>
          <w:rFonts w:ascii="Times New Roman" w:hAnsi="Times New Roman"/>
          <w:sz w:val="24"/>
          <w:szCs w:val="24"/>
        </w:rPr>
        <w:t>:</w:t>
      </w:r>
    </w:p>
    <w:p w:rsidR="0011420B" w:rsidRDefault="0011420B" w:rsidP="00B31768">
      <w:pPr>
        <w:pStyle w:val="a6"/>
        <w:numPr>
          <w:ilvl w:val="0"/>
          <w:numId w:val="1"/>
        </w:numPr>
        <w:spacing w:line="360" w:lineRule="auto"/>
        <w:ind w:left="851" w:hanging="425"/>
        <w:jc w:val="both"/>
        <w:rPr>
          <w:rFonts w:ascii="Times New Roman" w:hAnsi="Times New Roman"/>
          <w:sz w:val="24"/>
          <w:szCs w:val="24"/>
        </w:rPr>
      </w:pPr>
      <w:r>
        <w:rPr>
          <w:rFonts w:ascii="Times New Roman" w:hAnsi="Times New Roman"/>
          <w:sz w:val="24"/>
          <w:szCs w:val="24"/>
        </w:rPr>
        <w:t>Персональные характеристики: например, «степень уважения к себе»</w:t>
      </w:r>
      <w:r w:rsidRPr="00B25B3C">
        <w:rPr>
          <w:rFonts w:ascii="Times New Roman" w:hAnsi="Times New Roman"/>
          <w:sz w:val="24"/>
          <w:szCs w:val="24"/>
        </w:rPr>
        <w:t xml:space="preserve"> [</w:t>
      </w:r>
      <w:proofErr w:type="spellStart"/>
      <w:r>
        <w:rPr>
          <w:rFonts w:ascii="Times New Roman" w:hAnsi="Times New Roman"/>
          <w:sz w:val="24"/>
          <w:szCs w:val="24"/>
          <w:lang w:val="en-US"/>
        </w:rPr>
        <w:t>Griffeth</w:t>
      </w:r>
      <w:proofErr w:type="spellEnd"/>
      <w:r w:rsidRPr="00B25B3C">
        <w:rPr>
          <w:rFonts w:ascii="Times New Roman" w:hAnsi="Times New Roman"/>
          <w:sz w:val="24"/>
          <w:szCs w:val="24"/>
        </w:rPr>
        <w:t xml:space="preserve"> </w:t>
      </w:r>
      <w:r>
        <w:rPr>
          <w:rFonts w:ascii="Times New Roman" w:hAnsi="Times New Roman"/>
          <w:sz w:val="24"/>
          <w:szCs w:val="24"/>
          <w:lang w:val="en-US"/>
        </w:rPr>
        <w:t>and</w:t>
      </w:r>
      <w:r w:rsidRPr="00B25B3C">
        <w:rPr>
          <w:rFonts w:ascii="Times New Roman" w:hAnsi="Times New Roman"/>
          <w:sz w:val="24"/>
          <w:szCs w:val="24"/>
        </w:rPr>
        <w:t xml:space="preserve"> </w:t>
      </w:r>
      <w:proofErr w:type="spellStart"/>
      <w:r>
        <w:rPr>
          <w:rFonts w:ascii="Times New Roman" w:hAnsi="Times New Roman"/>
          <w:sz w:val="24"/>
          <w:szCs w:val="24"/>
          <w:lang w:val="en-US"/>
        </w:rPr>
        <w:t>Hom</w:t>
      </w:r>
      <w:proofErr w:type="spellEnd"/>
      <w:r w:rsidRPr="00B25B3C">
        <w:rPr>
          <w:rFonts w:ascii="Times New Roman" w:hAnsi="Times New Roman"/>
          <w:sz w:val="24"/>
          <w:szCs w:val="24"/>
        </w:rPr>
        <w:t>, 2004]</w:t>
      </w:r>
      <w:r>
        <w:rPr>
          <w:rFonts w:ascii="Times New Roman" w:hAnsi="Times New Roman"/>
          <w:sz w:val="24"/>
          <w:szCs w:val="24"/>
        </w:rPr>
        <w:t>; в нашем случае, «курение»</w:t>
      </w:r>
    </w:p>
    <w:p w:rsidR="0011420B" w:rsidRDefault="0011420B" w:rsidP="00B31768">
      <w:pPr>
        <w:pStyle w:val="a6"/>
        <w:numPr>
          <w:ilvl w:val="0"/>
          <w:numId w:val="1"/>
        </w:numPr>
        <w:spacing w:line="360" w:lineRule="auto"/>
        <w:ind w:left="851" w:hanging="425"/>
        <w:jc w:val="both"/>
        <w:rPr>
          <w:rFonts w:ascii="Times New Roman" w:hAnsi="Times New Roman"/>
          <w:sz w:val="24"/>
          <w:szCs w:val="24"/>
        </w:rPr>
      </w:pPr>
      <w:r>
        <w:rPr>
          <w:rFonts w:ascii="Times New Roman" w:hAnsi="Times New Roman"/>
          <w:sz w:val="24"/>
          <w:szCs w:val="24"/>
        </w:rPr>
        <w:t>Социально-демографические характеристики: возраст, пол, семейное положение, уровень образования и самооценка здоровья</w:t>
      </w:r>
      <w:r w:rsidRPr="00B25B3C">
        <w:rPr>
          <w:rFonts w:ascii="Times New Roman" w:hAnsi="Times New Roman"/>
          <w:sz w:val="24"/>
          <w:szCs w:val="24"/>
        </w:rPr>
        <w:t xml:space="preserve"> [</w:t>
      </w:r>
      <w:r>
        <w:rPr>
          <w:rFonts w:ascii="Times New Roman" w:hAnsi="Times New Roman"/>
          <w:sz w:val="24"/>
          <w:szCs w:val="24"/>
          <w:lang w:val="en-US"/>
        </w:rPr>
        <w:t>Bender</w:t>
      </w:r>
      <w:r w:rsidRPr="00B25B3C">
        <w:rPr>
          <w:rFonts w:ascii="Times New Roman" w:hAnsi="Times New Roman"/>
          <w:sz w:val="24"/>
          <w:szCs w:val="24"/>
        </w:rPr>
        <w:t xml:space="preserve"> </w:t>
      </w:r>
      <w:r>
        <w:rPr>
          <w:rFonts w:ascii="Times New Roman" w:hAnsi="Times New Roman"/>
          <w:sz w:val="24"/>
          <w:szCs w:val="24"/>
          <w:lang w:val="en-US"/>
        </w:rPr>
        <w:t>and</w:t>
      </w:r>
      <w:r w:rsidRPr="00B25B3C">
        <w:rPr>
          <w:rFonts w:ascii="Times New Roman" w:hAnsi="Times New Roman"/>
          <w:sz w:val="24"/>
          <w:szCs w:val="24"/>
        </w:rPr>
        <w:t xml:space="preserve"> </w:t>
      </w:r>
      <w:r>
        <w:rPr>
          <w:rFonts w:ascii="Times New Roman" w:hAnsi="Times New Roman"/>
          <w:sz w:val="24"/>
          <w:szCs w:val="24"/>
          <w:lang w:val="en-US"/>
        </w:rPr>
        <w:t>Heywood</w:t>
      </w:r>
      <w:r w:rsidRPr="00B25B3C">
        <w:rPr>
          <w:rFonts w:ascii="Times New Roman" w:hAnsi="Times New Roman"/>
          <w:sz w:val="24"/>
          <w:szCs w:val="24"/>
        </w:rPr>
        <w:t>, 2006]</w:t>
      </w:r>
    </w:p>
    <w:p w:rsidR="0011420B" w:rsidRDefault="0011420B" w:rsidP="00B31768">
      <w:pPr>
        <w:pStyle w:val="a6"/>
        <w:numPr>
          <w:ilvl w:val="0"/>
          <w:numId w:val="1"/>
        </w:numPr>
        <w:spacing w:line="360" w:lineRule="auto"/>
        <w:ind w:left="851" w:hanging="425"/>
        <w:jc w:val="both"/>
        <w:rPr>
          <w:rFonts w:ascii="Times New Roman" w:hAnsi="Times New Roman"/>
          <w:sz w:val="24"/>
          <w:szCs w:val="24"/>
        </w:rPr>
      </w:pPr>
      <w:r>
        <w:rPr>
          <w:rFonts w:ascii="Times New Roman" w:hAnsi="Times New Roman"/>
          <w:sz w:val="24"/>
          <w:szCs w:val="24"/>
        </w:rPr>
        <w:t xml:space="preserve">Условия занятости: дополнительное медицинское страхование </w:t>
      </w:r>
      <w:r w:rsidRPr="005B1612">
        <w:rPr>
          <w:rFonts w:ascii="Times New Roman" w:hAnsi="Times New Roman"/>
          <w:sz w:val="24"/>
          <w:szCs w:val="24"/>
        </w:rPr>
        <w:t>[</w:t>
      </w:r>
      <w:r>
        <w:rPr>
          <w:rFonts w:ascii="Times New Roman" w:hAnsi="Times New Roman"/>
          <w:sz w:val="24"/>
          <w:szCs w:val="24"/>
          <w:lang w:val="en-US"/>
        </w:rPr>
        <w:t>Hughes</w:t>
      </w:r>
      <w:r w:rsidRPr="005B1612">
        <w:rPr>
          <w:rFonts w:ascii="Times New Roman" w:hAnsi="Times New Roman"/>
          <w:sz w:val="24"/>
          <w:szCs w:val="24"/>
        </w:rPr>
        <w:t xml:space="preserve"> </w:t>
      </w:r>
      <w:r>
        <w:rPr>
          <w:rFonts w:ascii="Times New Roman" w:hAnsi="Times New Roman"/>
          <w:sz w:val="24"/>
          <w:szCs w:val="24"/>
          <w:lang w:val="en-US"/>
        </w:rPr>
        <w:t>and</w:t>
      </w:r>
      <w:r w:rsidRPr="005B1612">
        <w:rPr>
          <w:rFonts w:ascii="Times New Roman" w:hAnsi="Times New Roman"/>
          <w:sz w:val="24"/>
          <w:szCs w:val="24"/>
        </w:rPr>
        <w:t xml:space="preserve"> </w:t>
      </w:r>
      <w:proofErr w:type="spellStart"/>
      <w:r>
        <w:rPr>
          <w:rFonts w:ascii="Times New Roman" w:hAnsi="Times New Roman"/>
          <w:sz w:val="24"/>
          <w:szCs w:val="24"/>
          <w:lang w:val="en-US"/>
        </w:rPr>
        <w:t>Bozionelos</w:t>
      </w:r>
      <w:proofErr w:type="spellEnd"/>
      <w:r w:rsidRPr="005B1612">
        <w:rPr>
          <w:rFonts w:ascii="Times New Roman" w:hAnsi="Times New Roman"/>
          <w:sz w:val="24"/>
          <w:szCs w:val="24"/>
        </w:rPr>
        <w:t>, 2007]</w:t>
      </w:r>
      <w:r>
        <w:rPr>
          <w:rFonts w:ascii="Times New Roman" w:hAnsi="Times New Roman"/>
          <w:sz w:val="24"/>
          <w:szCs w:val="24"/>
        </w:rPr>
        <w:t xml:space="preserve">, вредные условия труда, наличие подчиненных и </w:t>
      </w:r>
      <w:proofErr w:type="spellStart"/>
      <w:r>
        <w:rPr>
          <w:rFonts w:ascii="Times New Roman" w:hAnsi="Times New Roman"/>
          <w:sz w:val="24"/>
          <w:szCs w:val="24"/>
        </w:rPr>
        <w:t>тп</w:t>
      </w:r>
      <w:proofErr w:type="spellEnd"/>
      <w:r>
        <w:rPr>
          <w:rFonts w:ascii="Times New Roman" w:hAnsi="Times New Roman"/>
          <w:sz w:val="24"/>
          <w:szCs w:val="24"/>
        </w:rPr>
        <w:t>.</w:t>
      </w:r>
    </w:p>
    <w:p w:rsidR="0011420B" w:rsidRDefault="0011420B" w:rsidP="00B31768">
      <w:pPr>
        <w:pStyle w:val="a6"/>
        <w:numPr>
          <w:ilvl w:val="0"/>
          <w:numId w:val="1"/>
        </w:numPr>
        <w:spacing w:line="360" w:lineRule="auto"/>
        <w:ind w:left="851" w:hanging="425"/>
        <w:jc w:val="both"/>
        <w:rPr>
          <w:rFonts w:ascii="Times New Roman" w:hAnsi="Times New Roman"/>
          <w:sz w:val="24"/>
          <w:szCs w:val="24"/>
        </w:rPr>
      </w:pPr>
      <w:r>
        <w:rPr>
          <w:rFonts w:ascii="Times New Roman" w:hAnsi="Times New Roman"/>
          <w:sz w:val="24"/>
          <w:szCs w:val="24"/>
        </w:rPr>
        <w:t xml:space="preserve">Экономическая  обстановка в регионе: уровень безработицы </w:t>
      </w:r>
      <w:r w:rsidRPr="00B25B3C">
        <w:rPr>
          <w:rFonts w:ascii="Times New Roman" w:hAnsi="Times New Roman"/>
          <w:sz w:val="24"/>
          <w:szCs w:val="24"/>
        </w:rPr>
        <w:t>[</w:t>
      </w:r>
      <w:proofErr w:type="spellStart"/>
      <w:r>
        <w:rPr>
          <w:rFonts w:ascii="Times New Roman" w:hAnsi="Times New Roman"/>
          <w:sz w:val="24"/>
          <w:szCs w:val="24"/>
          <w:lang w:val="en-US"/>
        </w:rPr>
        <w:t>Hulin</w:t>
      </w:r>
      <w:proofErr w:type="spellEnd"/>
      <w:r w:rsidRPr="00B25B3C">
        <w:rPr>
          <w:rFonts w:ascii="Times New Roman" w:hAnsi="Times New Roman"/>
          <w:sz w:val="24"/>
          <w:szCs w:val="24"/>
        </w:rPr>
        <w:t xml:space="preserve"> </w:t>
      </w:r>
      <w:r>
        <w:rPr>
          <w:rFonts w:ascii="Times New Roman" w:hAnsi="Times New Roman"/>
          <w:sz w:val="24"/>
          <w:szCs w:val="24"/>
          <w:lang w:val="en-US"/>
        </w:rPr>
        <w:t>et</w:t>
      </w:r>
      <w:r w:rsidRPr="00B25B3C">
        <w:rPr>
          <w:rFonts w:ascii="Times New Roman" w:hAnsi="Times New Roman"/>
          <w:sz w:val="24"/>
          <w:szCs w:val="24"/>
        </w:rPr>
        <w:t xml:space="preserve"> </w:t>
      </w:r>
      <w:r>
        <w:rPr>
          <w:rFonts w:ascii="Times New Roman" w:hAnsi="Times New Roman"/>
          <w:sz w:val="24"/>
          <w:szCs w:val="24"/>
          <w:lang w:val="en-US"/>
        </w:rPr>
        <w:t>al</w:t>
      </w:r>
      <w:r w:rsidRPr="00B25B3C">
        <w:rPr>
          <w:rFonts w:ascii="Times New Roman" w:hAnsi="Times New Roman"/>
          <w:sz w:val="24"/>
          <w:szCs w:val="24"/>
        </w:rPr>
        <w:t>., 1985]</w:t>
      </w:r>
      <w:r>
        <w:rPr>
          <w:rFonts w:ascii="Times New Roman" w:hAnsi="Times New Roman"/>
          <w:sz w:val="24"/>
          <w:szCs w:val="24"/>
        </w:rPr>
        <w:t xml:space="preserve"> </w:t>
      </w:r>
    </w:p>
    <w:p w:rsidR="0011420B" w:rsidRDefault="0011420B" w:rsidP="00B31768">
      <w:pPr>
        <w:pStyle w:val="a6"/>
        <w:numPr>
          <w:ilvl w:val="0"/>
          <w:numId w:val="1"/>
        </w:numPr>
        <w:spacing w:line="360" w:lineRule="auto"/>
        <w:ind w:left="851" w:hanging="425"/>
        <w:jc w:val="both"/>
        <w:rPr>
          <w:rFonts w:ascii="Times New Roman" w:hAnsi="Times New Roman"/>
          <w:sz w:val="24"/>
          <w:szCs w:val="24"/>
        </w:rPr>
      </w:pPr>
      <w:r>
        <w:rPr>
          <w:rFonts w:ascii="Times New Roman" w:hAnsi="Times New Roman"/>
          <w:sz w:val="24"/>
          <w:szCs w:val="24"/>
        </w:rPr>
        <w:t>Профессиональная группа</w:t>
      </w:r>
    </w:p>
    <w:p w:rsidR="0011420B" w:rsidRDefault="0011420B" w:rsidP="00B31768">
      <w:pPr>
        <w:pStyle w:val="a6"/>
        <w:numPr>
          <w:ilvl w:val="0"/>
          <w:numId w:val="1"/>
        </w:numPr>
        <w:spacing w:line="360" w:lineRule="auto"/>
        <w:ind w:left="851" w:hanging="425"/>
        <w:jc w:val="both"/>
        <w:rPr>
          <w:rFonts w:ascii="Times New Roman" w:hAnsi="Times New Roman"/>
          <w:sz w:val="24"/>
          <w:szCs w:val="24"/>
        </w:rPr>
      </w:pPr>
      <w:r w:rsidRPr="000C2976">
        <w:rPr>
          <w:rFonts w:ascii="Times New Roman" w:hAnsi="Times New Roman"/>
          <w:sz w:val="24"/>
          <w:szCs w:val="24"/>
        </w:rPr>
        <w:t>Отрасль</w:t>
      </w:r>
    </w:p>
    <w:p w:rsidR="006C02A5" w:rsidRPr="006C02A5" w:rsidRDefault="006C02A5" w:rsidP="006C02A5">
      <w:pPr>
        <w:spacing w:line="360" w:lineRule="auto"/>
        <w:jc w:val="both"/>
        <w:rPr>
          <w:rFonts w:ascii="Times New Roman" w:hAnsi="Times New Roman"/>
          <w:sz w:val="24"/>
          <w:szCs w:val="24"/>
        </w:rPr>
      </w:pPr>
      <w:r>
        <w:rPr>
          <w:rFonts w:ascii="Times New Roman" w:hAnsi="Times New Roman"/>
          <w:sz w:val="24"/>
          <w:szCs w:val="24"/>
        </w:rPr>
        <w:t xml:space="preserve">В нашем эмпирическом анализе мы также контролировали </w:t>
      </w:r>
      <w:r w:rsidRPr="006C02A5">
        <w:rPr>
          <w:rFonts w:ascii="Times New Roman" w:hAnsi="Times New Roman"/>
          <w:i/>
          <w:sz w:val="24"/>
          <w:szCs w:val="24"/>
        </w:rPr>
        <w:t>региональные характеристики</w:t>
      </w:r>
      <w:r>
        <w:rPr>
          <w:rFonts w:ascii="Times New Roman" w:hAnsi="Times New Roman"/>
          <w:sz w:val="24"/>
          <w:szCs w:val="24"/>
        </w:rPr>
        <w:t xml:space="preserve"> и </w:t>
      </w:r>
      <w:r w:rsidRPr="006C02A5">
        <w:rPr>
          <w:rFonts w:ascii="Times New Roman" w:hAnsi="Times New Roman"/>
          <w:i/>
          <w:sz w:val="24"/>
          <w:szCs w:val="24"/>
        </w:rPr>
        <w:t>специфический трудовой стаж</w:t>
      </w:r>
      <w:r>
        <w:rPr>
          <w:rFonts w:ascii="Times New Roman" w:hAnsi="Times New Roman"/>
          <w:sz w:val="24"/>
          <w:szCs w:val="24"/>
        </w:rPr>
        <w:t xml:space="preserve"> как факторы, которые оказывают влияние на принятие решения о мобильности.</w:t>
      </w:r>
    </w:p>
    <w:p w:rsidR="0011420B" w:rsidRDefault="0011420B" w:rsidP="006C02A5">
      <w:pPr>
        <w:spacing w:line="360" w:lineRule="auto"/>
        <w:ind w:firstLine="708"/>
        <w:jc w:val="both"/>
        <w:rPr>
          <w:rFonts w:ascii="Times New Roman" w:hAnsi="Times New Roman"/>
          <w:sz w:val="24"/>
          <w:szCs w:val="24"/>
        </w:rPr>
      </w:pPr>
      <w:r>
        <w:rPr>
          <w:rFonts w:ascii="Times New Roman" w:hAnsi="Times New Roman"/>
          <w:sz w:val="24"/>
          <w:szCs w:val="24"/>
        </w:rPr>
        <w:t xml:space="preserve">Первые две подгруппы можно объединить в группу «персональных характеристик» работника (психологический подход), следующие две подгруппы относятся к «особенностям рабочего места» - внешним факторам (экономический подход). В. </w:t>
      </w:r>
      <w:proofErr w:type="spellStart"/>
      <w:r>
        <w:rPr>
          <w:rFonts w:ascii="Times New Roman" w:hAnsi="Times New Roman"/>
          <w:sz w:val="24"/>
          <w:szCs w:val="24"/>
        </w:rPr>
        <w:t>Грут</w:t>
      </w:r>
      <w:proofErr w:type="spellEnd"/>
      <w:r>
        <w:rPr>
          <w:rFonts w:ascii="Times New Roman" w:hAnsi="Times New Roman"/>
          <w:sz w:val="24"/>
          <w:szCs w:val="24"/>
        </w:rPr>
        <w:t xml:space="preserve"> и соавторы (2012) предлагают разделить работников по профессиям и отраслям, что кажется вполне разумным.</w:t>
      </w:r>
      <w:r w:rsidRPr="000D74D1">
        <w:rPr>
          <w:rFonts w:ascii="Times New Roman" w:hAnsi="Times New Roman"/>
          <w:color w:val="FF0000"/>
          <w:sz w:val="24"/>
          <w:szCs w:val="24"/>
        </w:rPr>
        <w:t xml:space="preserve"> </w:t>
      </w:r>
      <w:r>
        <w:rPr>
          <w:rFonts w:ascii="Times New Roman" w:hAnsi="Times New Roman"/>
          <w:sz w:val="24"/>
          <w:szCs w:val="24"/>
        </w:rPr>
        <w:t xml:space="preserve">Они также обращают особое внимание на переменную «степень уважение к себе», которая, по их мнению, может помочь нам понять, почему у работников </w:t>
      </w:r>
      <w:r>
        <w:rPr>
          <w:rFonts w:ascii="Times New Roman" w:hAnsi="Times New Roman"/>
          <w:sz w:val="24"/>
          <w:szCs w:val="24"/>
        </w:rPr>
        <w:lastRenderedPageBreak/>
        <w:t>не получается адаптироваться к «неудовлетворяющим» их условиям труда.</w:t>
      </w:r>
      <w:r w:rsidR="00C1665D">
        <w:rPr>
          <w:rFonts w:ascii="Times New Roman" w:hAnsi="Times New Roman"/>
          <w:sz w:val="24"/>
          <w:szCs w:val="24"/>
        </w:rPr>
        <w:t xml:space="preserve"> Однако такой вопрос появился </w:t>
      </w:r>
      <w:proofErr w:type="gramStart"/>
      <w:r w:rsidR="00C1665D">
        <w:rPr>
          <w:rFonts w:ascii="Times New Roman" w:hAnsi="Times New Roman"/>
          <w:sz w:val="24"/>
          <w:szCs w:val="24"/>
        </w:rPr>
        <w:t xml:space="preserve">в </w:t>
      </w:r>
      <w:proofErr w:type="spellStart"/>
      <w:r w:rsidR="00C1665D">
        <w:rPr>
          <w:rFonts w:ascii="Times New Roman" w:hAnsi="Times New Roman"/>
          <w:sz w:val="24"/>
          <w:szCs w:val="24"/>
        </w:rPr>
        <w:t>опроснике</w:t>
      </w:r>
      <w:proofErr w:type="spellEnd"/>
      <w:proofErr w:type="gramEnd"/>
      <w:r w:rsidR="00C1665D">
        <w:rPr>
          <w:rFonts w:ascii="Times New Roman" w:hAnsi="Times New Roman"/>
          <w:sz w:val="24"/>
          <w:szCs w:val="24"/>
        </w:rPr>
        <w:t xml:space="preserve"> РМЭЗ</w:t>
      </w:r>
      <w:r w:rsidR="00A76717">
        <w:rPr>
          <w:rFonts w:ascii="Times New Roman" w:hAnsi="Times New Roman"/>
          <w:sz w:val="24"/>
          <w:szCs w:val="24"/>
        </w:rPr>
        <w:t xml:space="preserve"> – НИУ ВШЭ</w:t>
      </w:r>
      <w:r w:rsidR="00C1665D">
        <w:rPr>
          <w:rFonts w:ascii="Times New Roman" w:hAnsi="Times New Roman"/>
          <w:sz w:val="24"/>
          <w:szCs w:val="24"/>
        </w:rPr>
        <w:t xml:space="preserve"> только в 2010 году, поэтому нам не удалось проконтролировать влияние этой переменной. В нашу регрессию была включена переменная «курение», которая будет контролировать отношение к рискам индивида.</w:t>
      </w:r>
    </w:p>
    <w:p w:rsidR="0011420B" w:rsidRDefault="0011420B" w:rsidP="00B31768">
      <w:pPr>
        <w:spacing w:line="360" w:lineRule="auto"/>
        <w:rPr>
          <w:rFonts w:ascii="Times New Roman" w:hAnsi="Times New Roman"/>
          <w:sz w:val="24"/>
          <w:szCs w:val="24"/>
        </w:rPr>
      </w:pPr>
    </w:p>
    <w:p w:rsidR="00876251" w:rsidRPr="00B31768" w:rsidRDefault="00876251" w:rsidP="00B31768">
      <w:pPr>
        <w:pStyle w:val="2"/>
        <w:spacing w:after="200" w:line="360" w:lineRule="auto"/>
        <w:rPr>
          <w:sz w:val="28"/>
          <w:szCs w:val="28"/>
        </w:rPr>
      </w:pPr>
      <w:bookmarkStart w:id="24" w:name="_Toc359536849"/>
      <w:bookmarkStart w:id="25" w:name="_Toc359584437"/>
      <w:r w:rsidRPr="00B31768">
        <w:rPr>
          <w:sz w:val="28"/>
          <w:szCs w:val="28"/>
        </w:rPr>
        <w:t>3.2 Описательный анализ данных</w:t>
      </w:r>
      <w:bookmarkEnd w:id="24"/>
      <w:bookmarkEnd w:id="25"/>
    </w:p>
    <w:p w:rsidR="00AE615E" w:rsidRPr="00AE615E" w:rsidRDefault="0011420B" w:rsidP="00AE615E">
      <w:pPr>
        <w:pStyle w:val="3"/>
      </w:pPr>
      <w:bookmarkStart w:id="26" w:name="_Toc359584438"/>
      <w:r w:rsidRPr="00AE615E">
        <w:rPr>
          <w:sz w:val="26"/>
          <w:szCs w:val="26"/>
        </w:rPr>
        <w:t>Данные</w:t>
      </w:r>
      <w:r w:rsidR="008978B6">
        <w:rPr>
          <w:sz w:val="26"/>
          <w:szCs w:val="26"/>
        </w:rPr>
        <w:t>.</w:t>
      </w:r>
      <w:bookmarkEnd w:id="26"/>
    </w:p>
    <w:p w:rsidR="0011420B" w:rsidRDefault="0011420B" w:rsidP="006B202C">
      <w:pPr>
        <w:spacing w:line="360" w:lineRule="auto"/>
        <w:ind w:firstLine="708"/>
        <w:jc w:val="both"/>
        <w:rPr>
          <w:rFonts w:ascii="Times New Roman" w:hAnsi="Times New Roman"/>
          <w:sz w:val="24"/>
          <w:szCs w:val="24"/>
        </w:rPr>
      </w:pPr>
      <w:r>
        <w:rPr>
          <w:rFonts w:ascii="Times New Roman" w:hAnsi="Times New Roman"/>
          <w:sz w:val="24"/>
          <w:szCs w:val="24"/>
        </w:rPr>
        <w:t>Для корректного измерения профессиональных рисков и трудовой мобильности нам понадобится полная и достоверная информация о работнике. Очевидно, что репрезентативные панельные данные, содержащие результаты общенациональных опросов населения, являются лучшей кандидатурой. В России самой масштабной и, на мой взгляд, подходящей для нас базой является РМЭЗ</w:t>
      </w:r>
      <w:r w:rsidR="006C02A5">
        <w:rPr>
          <w:rFonts w:ascii="Times New Roman" w:hAnsi="Times New Roman"/>
          <w:sz w:val="24"/>
          <w:szCs w:val="24"/>
        </w:rPr>
        <w:t xml:space="preserve"> – НИУ ВШЭ</w:t>
      </w:r>
      <w:r>
        <w:rPr>
          <w:rFonts w:ascii="Times New Roman" w:hAnsi="Times New Roman"/>
          <w:sz w:val="24"/>
          <w:szCs w:val="24"/>
        </w:rPr>
        <w:t xml:space="preserve"> (Российский мониторинг экономического состояния и здоровья населения</w:t>
      </w:r>
      <w:r w:rsidR="006C02A5">
        <w:rPr>
          <w:rFonts w:ascii="Times New Roman" w:hAnsi="Times New Roman"/>
          <w:sz w:val="24"/>
          <w:szCs w:val="24"/>
        </w:rPr>
        <w:t xml:space="preserve"> НИУ ВШЭ)</w:t>
      </w:r>
      <w:r>
        <w:rPr>
          <w:rFonts w:ascii="Times New Roman" w:hAnsi="Times New Roman"/>
          <w:sz w:val="24"/>
          <w:szCs w:val="24"/>
        </w:rPr>
        <w:t xml:space="preserve">. </w:t>
      </w:r>
      <w:proofErr w:type="gramStart"/>
      <w:r w:rsidR="006C02A5">
        <w:rPr>
          <w:rFonts w:ascii="Times New Roman" w:hAnsi="Times New Roman"/>
          <w:sz w:val="24"/>
          <w:szCs w:val="24"/>
        </w:rPr>
        <w:t>Эта б</w:t>
      </w:r>
      <w:r>
        <w:rPr>
          <w:rFonts w:ascii="Times New Roman" w:hAnsi="Times New Roman"/>
          <w:sz w:val="24"/>
          <w:szCs w:val="24"/>
        </w:rPr>
        <w:t>аза данных содержит результаты серии общенациональных репрезентативных опросов более 4 тыс. домохозяйств, проводимых с 1992 года, и включает в себя информацию о занятости работников, в том числе – о структуре их доходов, расходов, сфере деятельности</w:t>
      </w:r>
      <w:proofErr w:type="gramEnd"/>
      <w:r>
        <w:rPr>
          <w:rFonts w:ascii="Times New Roman" w:hAnsi="Times New Roman"/>
          <w:sz w:val="24"/>
          <w:szCs w:val="24"/>
        </w:rPr>
        <w:t xml:space="preserve">, </w:t>
      </w:r>
      <w:proofErr w:type="gramStart"/>
      <w:r>
        <w:rPr>
          <w:rFonts w:ascii="Times New Roman" w:hAnsi="Times New Roman"/>
          <w:sz w:val="24"/>
          <w:szCs w:val="24"/>
        </w:rPr>
        <w:t>состоянии</w:t>
      </w:r>
      <w:proofErr w:type="gramEnd"/>
      <w:r>
        <w:rPr>
          <w:rFonts w:ascii="Times New Roman" w:hAnsi="Times New Roman"/>
          <w:sz w:val="24"/>
          <w:szCs w:val="24"/>
        </w:rPr>
        <w:t xml:space="preserve"> </w:t>
      </w:r>
      <w:proofErr w:type="gramStart"/>
      <w:r>
        <w:rPr>
          <w:rFonts w:ascii="Times New Roman" w:hAnsi="Times New Roman"/>
          <w:sz w:val="24"/>
          <w:szCs w:val="24"/>
        </w:rPr>
        <w:t>здоровья, удовлетворенности уровнем жизни, работой, об образовании,</w:t>
      </w:r>
      <w:r w:rsidRPr="00433D46">
        <w:rPr>
          <w:rFonts w:ascii="Times New Roman" w:hAnsi="Times New Roman"/>
          <w:sz w:val="24"/>
          <w:szCs w:val="24"/>
        </w:rPr>
        <w:t xml:space="preserve"> </w:t>
      </w:r>
      <w:r>
        <w:rPr>
          <w:rFonts w:ascii="Times New Roman" w:hAnsi="Times New Roman"/>
          <w:sz w:val="24"/>
          <w:szCs w:val="24"/>
        </w:rPr>
        <w:t>трудовой мобильности и других не менее важных характеристик.</w:t>
      </w:r>
      <w:proofErr w:type="gramEnd"/>
      <w:r>
        <w:rPr>
          <w:rFonts w:ascii="Times New Roman" w:hAnsi="Times New Roman"/>
          <w:sz w:val="24"/>
          <w:szCs w:val="24"/>
        </w:rPr>
        <w:t xml:space="preserve"> Более того, это обследование имеет значительную панельную составляющую: мы можем отслеживать изменения в социально-демографических и экономических характеристик одних и тех же индивидов на протяжении длительного периода времени, что позволит проводить сравнительные оценки изменений показателей. В частности, благодаря этому мы сможем оценить вклад  условий труда, доходов, удовлетворенности и др. показателей в принятие решения о трудовой мобильности.</w:t>
      </w:r>
    </w:p>
    <w:p w:rsidR="0011420B" w:rsidRDefault="0011420B" w:rsidP="00B31768">
      <w:pPr>
        <w:spacing w:line="360" w:lineRule="auto"/>
        <w:ind w:firstLine="708"/>
        <w:jc w:val="both"/>
        <w:rPr>
          <w:rFonts w:ascii="Times New Roman" w:hAnsi="Times New Roman"/>
          <w:sz w:val="24"/>
          <w:szCs w:val="24"/>
        </w:rPr>
      </w:pPr>
      <w:r>
        <w:rPr>
          <w:rFonts w:ascii="Times New Roman" w:hAnsi="Times New Roman"/>
          <w:sz w:val="24"/>
          <w:szCs w:val="24"/>
        </w:rPr>
        <w:t>Мы используем 5 раундов РМЭЗ</w:t>
      </w:r>
      <w:r w:rsidR="006C02A5">
        <w:rPr>
          <w:rFonts w:ascii="Times New Roman" w:hAnsi="Times New Roman"/>
          <w:sz w:val="24"/>
          <w:szCs w:val="24"/>
        </w:rPr>
        <w:t xml:space="preserve"> – НИУ ВШЭ</w:t>
      </w:r>
      <w:r>
        <w:rPr>
          <w:rFonts w:ascii="Times New Roman" w:hAnsi="Times New Roman"/>
          <w:sz w:val="24"/>
          <w:szCs w:val="24"/>
        </w:rPr>
        <w:t>, а именно, раунды с 2006 по 2010 год. Выбор нижней границы обусловлен появлением в 2006 году ключевых, для нашей переменной «мобильности», вопросов: «После ноября ХХХХ года Вы продвинулись по службе, получили более высокую должность?», «После ноября ХХХХ года Вы перешли работать в другое структурное подразделение – отдел, цех и т.п.?», «После ноября ХХХХ года Вы перешли на более низкую должность?»</w:t>
      </w:r>
      <w:r w:rsidR="00AE7A56">
        <w:rPr>
          <w:rFonts w:ascii="Times New Roman" w:hAnsi="Times New Roman"/>
          <w:sz w:val="24"/>
          <w:szCs w:val="24"/>
        </w:rPr>
        <w:t xml:space="preserve"> </w:t>
      </w:r>
      <w:r w:rsidR="00AE7A56" w:rsidRPr="002E4DEE">
        <w:rPr>
          <w:rFonts w:ascii="Times New Roman" w:hAnsi="Times New Roman"/>
          <w:sz w:val="24"/>
          <w:szCs w:val="24"/>
        </w:rPr>
        <w:t>[</w:t>
      </w:r>
      <w:r w:rsidR="00AE7A56">
        <w:rPr>
          <w:rFonts w:ascii="Times New Roman" w:hAnsi="Times New Roman"/>
          <w:sz w:val="24"/>
          <w:szCs w:val="24"/>
        </w:rPr>
        <w:t>РМЭЗ</w:t>
      </w:r>
      <w:r w:rsidR="006C02A5">
        <w:rPr>
          <w:rFonts w:ascii="Times New Roman" w:hAnsi="Times New Roman"/>
          <w:sz w:val="24"/>
          <w:szCs w:val="24"/>
        </w:rPr>
        <w:t xml:space="preserve"> – НИУ ВШЭ</w:t>
      </w:r>
      <w:r w:rsidR="00AE7A56">
        <w:rPr>
          <w:rFonts w:ascii="Times New Roman" w:hAnsi="Times New Roman"/>
          <w:sz w:val="24"/>
          <w:szCs w:val="24"/>
        </w:rPr>
        <w:t>, 1993</w:t>
      </w:r>
      <w:r w:rsidR="006C02A5">
        <w:rPr>
          <w:rFonts w:ascii="Times New Roman" w:hAnsi="Times New Roman"/>
          <w:sz w:val="24"/>
          <w:szCs w:val="24"/>
          <w:lang w:val="en-US"/>
        </w:rPr>
        <w:t>]</w:t>
      </w:r>
      <w:r>
        <w:rPr>
          <w:rFonts w:ascii="Times New Roman" w:hAnsi="Times New Roman"/>
          <w:sz w:val="24"/>
          <w:szCs w:val="24"/>
        </w:rPr>
        <w:t xml:space="preserve">. В 2005 году все эти вопросы отсутствовали, и поэтому в качестве индикатора «мобильности» нам пришлось бы использовать лишь факт смены профессии или отрасли, что, на мой взгляд, не является достаточным для нашего исследования. </w:t>
      </w:r>
    </w:p>
    <w:p w:rsidR="0011420B" w:rsidRDefault="0011420B" w:rsidP="00B31768">
      <w:pPr>
        <w:spacing w:line="360" w:lineRule="auto"/>
        <w:jc w:val="both"/>
        <w:rPr>
          <w:rFonts w:ascii="Times New Roman" w:hAnsi="Times New Roman"/>
          <w:sz w:val="24"/>
          <w:szCs w:val="24"/>
        </w:rPr>
      </w:pPr>
      <w:r>
        <w:rPr>
          <w:rFonts w:ascii="Times New Roman" w:hAnsi="Times New Roman"/>
          <w:sz w:val="24"/>
          <w:szCs w:val="24"/>
        </w:rPr>
        <w:lastRenderedPageBreak/>
        <w:tab/>
        <w:t xml:space="preserve">Стоит также отметить, что  мы накладываем дополнительное ограничение на выборку: мы заинтересованы в </w:t>
      </w:r>
      <w:proofErr w:type="gramStart"/>
      <w:r>
        <w:rPr>
          <w:rFonts w:ascii="Times New Roman" w:hAnsi="Times New Roman"/>
          <w:sz w:val="24"/>
          <w:szCs w:val="24"/>
        </w:rPr>
        <w:t>занятых</w:t>
      </w:r>
      <w:proofErr w:type="gramEnd"/>
      <w:r>
        <w:rPr>
          <w:rFonts w:ascii="Times New Roman" w:hAnsi="Times New Roman"/>
          <w:sz w:val="24"/>
          <w:szCs w:val="24"/>
        </w:rPr>
        <w:t xml:space="preserve"> трудоспособного возраста. Вследствие этого, мы ограничили рассматриваемую нами возрастную структуру рамками с 18 до 65 лет.  Также мы убрали категорию Военнослужащих, так как их случай попадает под отдельную категорию, не интересующую нас. Более того, мы поставили верхнюю границу у переменной, показывающей количество часов на работе в неделю, равную 80 часам; и нижнюю границу у переменной «заработная плата» равную половине средней минимальной заработной платы. Эти преобразования незначительно уменьшили нашу выборку, но избавили данные от </w:t>
      </w:r>
      <w:proofErr w:type="spellStart"/>
      <w:r>
        <w:rPr>
          <w:rFonts w:ascii="Times New Roman" w:hAnsi="Times New Roman"/>
          <w:sz w:val="24"/>
          <w:szCs w:val="24"/>
        </w:rPr>
        <w:t>аутлаеров</w:t>
      </w:r>
      <w:proofErr w:type="spellEnd"/>
      <w:r>
        <w:rPr>
          <w:rFonts w:ascii="Times New Roman" w:hAnsi="Times New Roman"/>
          <w:sz w:val="24"/>
          <w:szCs w:val="24"/>
        </w:rPr>
        <w:t xml:space="preserve"> и нестандартных наблюдений.</w:t>
      </w:r>
      <w:r>
        <w:rPr>
          <w:rFonts w:ascii="Times New Roman" w:hAnsi="Times New Roman"/>
          <w:sz w:val="24"/>
          <w:szCs w:val="24"/>
        </w:rPr>
        <w:tab/>
      </w:r>
    </w:p>
    <w:p w:rsidR="0011420B" w:rsidRDefault="0011420B" w:rsidP="00B31768">
      <w:pPr>
        <w:spacing w:line="360" w:lineRule="auto"/>
        <w:ind w:firstLine="708"/>
        <w:jc w:val="both"/>
        <w:rPr>
          <w:rFonts w:ascii="Times New Roman" w:hAnsi="Times New Roman"/>
          <w:sz w:val="24"/>
          <w:szCs w:val="24"/>
        </w:rPr>
      </w:pPr>
      <w:r>
        <w:rPr>
          <w:rFonts w:ascii="Times New Roman" w:hAnsi="Times New Roman"/>
          <w:sz w:val="24"/>
          <w:szCs w:val="24"/>
        </w:rPr>
        <w:t xml:space="preserve">Однако у таких панельных обследований существует ряд недостатков, которые нужно принимать во внимание. Во-первых, как и при любом опросе с неизменной выборкой, происходит постепенное выбывание респондентов, вследствие чего необходимая для анализа база данных истощается. Но так как в нашем исследовании нас интересует лишь факт «смены работы» индивидом и основные модели тестируются на основе пул выборки, строящейся из двухгодичных панелей, мы смогли сохранить  </w:t>
      </w:r>
      <w:r w:rsidR="001B5EFC">
        <w:rPr>
          <w:rFonts w:ascii="Times New Roman" w:hAnsi="Times New Roman"/>
          <w:sz w:val="24"/>
          <w:szCs w:val="24"/>
        </w:rPr>
        <w:t>более 22 тыс. наблюдений</w:t>
      </w:r>
      <w:r>
        <w:rPr>
          <w:rFonts w:ascii="Times New Roman" w:hAnsi="Times New Roman"/>
          <w:sz w:val="24"/>
          <w:szCs w:val="24"/>
        </w:rPr>
        <w:t>.</w:t>
      </w:r>
      <w:r w:rsidRPr="00FA2FDB">
        <w:rPr>
          <w:rFonts w:ascii="Times New Roman" w:hAnsi="Times New Roman"/>
          <w:sz w:val="24"/>
          <w:szCs w:val="24"/>
        </w:rPr>
        <w:t xml:space="preserve"> </w:t>
      </w:r>
      <w:r>
        <w:rPr>
          <w:rFonts w:ascii="Times New Roman" w:hAnsi="Times New Roman"/>
          <w:sz w:val="24"/>
          <w:szCs w:val="24"/>
        </w:rPr>
        <w:t>Во-вторых, результаты опросов представляю</w:t>
      </w:r>
      <w:r w:rsidRPr="00E80934">
        <w:rPr>
          <w:rFonts w:ascii="Times New Roman" w:hAnsi="Times New Roman"/>
          <w:sz w:val="24"/>
          <w:szCs w:val="24"/>
        </w:rPr>
        <w:t xml:space="preserve">т собой «некий срез ситуации на определенный момент времени» </w:t>
      </w:r>
      <w:r w:rsidR="003651EB" w:rsidRPr="00E80934">
        <w:rPr>
          <w:rFonts w:ascii="Times New Roman" w:hAnsi="Times New Roman"/>
          <w:sz w:val="24"/>
          <w:szCs w:val="24"/>
        </w:rPr>
        <w:t>[</w:t>
      </w:r>
      <w:r w:rsidR="006C02A5">
        <w:rPr>
          <w:rFonts w:ascii="Times New Roman" w:hAnsi="Times New Roman"/>
          <w:sz w:val="24"/>
          <w:szCs w:val="24"/>
        </w:rPr>
        <w:t>Мальцева</w:t>
      </w:r>
      <w:r w:rsidR="003651EB" w:rsidRPr="00E80934">
        <w:rPr>
          <w:rFonts w:ascii="Times New Roman" w:hAnsi="Times New Roman"/>
          <w:sz w:val="24"/>
          <w:szCs w:val="24"/>
        </w:rPr>
        <w:t>,</w:t>
      </w:r>
      <w:r w:rsidR="006C02A5">
        <w:rPr>
          <w:rFonts w:ascii="Times New Roman" w:hAnsi="Times New Roman"/>
          <w:sz w:val="24"/>
          <w:szCs w:val="24"/>
        </w:rPr>
        <w:t xml:space="preserve"> Рощин</w:t>
      </w:r>
      <w:r w:rsidR="006B202C">
        <w:rPr>
          <w:rFonts w:ascii="Times New Roman" w:hAnsi="Times New Roman"/>
          <w:sz w:val="24"/>
          <w:szCs w:val="24"/>
        </w:rPr>
        <w:t>,</w:t>
      </w:r>
      <w:r w:rsidR="003651EB" w:rsidRPr="00E80934">
        <w:rPr>
          <w:rFonts w:ascii="Times New Roman" w:hAnsi="Times New Roman"/>
          <w:sz w:val="24"/>
          <w:szCs w:val="24"/>
        </w:rPr>
        <w:t xml:space="preserve"> 2006:</w:t>
      </w:r>
      <w:r w:rsidR="00E80934" w:rsidRPr="00E80934">
        <w:rPr>
          <w:rFonts w:ascii="Times New Roman" w:hAnsi="Times New Roman"/>
          <w:sz w:val="24"/>
          <w:szCs w:val="24"/>
        </w:rPr>
        <w:t xml:space="preserve"> 159</w:t>
      </w:r>
      <w:r w:rsidR="003651EB" w:rsidRPr="00E80934">
        <w:rPr>
          <w:rFonts w:ascii="Times New Roman" w:hAnsi="Times New Roman"/>
          <w:sz w:val="24"/>
          <w:szCs w:val="24"/>
        </w:rPr>
        <w:t>]</w:t>
      </w:r>
      <w:r w:rsidR="00E80934">
        <w:rPr>
          <w:rFonts w:ascii="Times New Roman" w:hAnsi="Times New Roman"/>
          <w:sz w:val="24"/>
          <w:szCs w:val="24"/>
        </w:rPr>
        <w:t xml:space="preserve"> </w:t>
      </w:r>
      <w:r w:rsidRPr="00E80934">
        <w:rPr>
          <w:rFonts w:ascii="Times New Roman" w:hAnsi="Times New Roman"/>
          <w:sz w:val="24"/>
          <w:szCs w:val="24"/>
        </w:rPr>
        <w:t xml:space="preserve">- </w:t>
      </w:r>
      <w:r>
        <w:rPr>
          <w:rFonts w:ascii="Times New Roman" w:hAnsi="Times New Roman"/>
          <w:sz w:val="24"/>
          <w:szCs w:val="24"/>
        </w:rPr>
        <w:t xml:space="preserve">невозможно учесть случаи мобильности в промежутке времени между опросами. За это время индивид мог, к примеру, поменять место работы несколько раз, но из-за отсутствия непрерывной информации, мы отметим лишь один факт смены работы. Следовательно, оценки масштаба и интенсивности трудовой мобильности могут быть смещены (скорее всего, занижены). </w:t>
      </w:r>
    </w:p>
    <w:p w:rsidR="006C02A5" w:rsidRDefault="006C02A5" w:rsidP="00B31768">
      <w:pPr>
        <w:spacing w:line="360" w:lineRule="auto"/>
        <w:jc w:val="both"/>
        <w:rPr>
          <w:rFonts w:ascii="Times New Roman" w:hAnsi="Times New Roman"/>
          <w:sz w:val="24"/>
          <w:szCs w:val="24"/>
          <w:u w:val="single"/>
        </w:rPr>
      </w:pPr>
    </w:p>
    <w:p w:rsidR="0011420B" w:rsidRPr="00AE615E" w:rsidRDefault="0011420B" w:rsidP="00AE615E">
      <w:pPr>
        <w:pStyle w:val="3"/>
        <w:rPr>
          <w:sz w:val="26"/>
          <w:szCs w:val="26"/>
        </w:rPr>
      </w:pPr>
      <w:bookmarkStart w:id="27" w:name="_Toc359584439"/>
      <w:r w:rsidRPr="00AE615E">
        <w:rPr>
          <w:sz w:val="26"/>
          <w:szCs w:val="26"/>
        </w:rPr>
        <w:t>Формирование основных переменных.</w:t>
      </w:r>
      <w:bookmarkEnd w:id="27"/>
    </w:p>
    <w:p w:rsidR="00AE615E" w:rsidRPr="00AE615E" w:rsidRDefault="00AE615E" w:rsidP="00AE615E"/>
    <w:p w:rsidR="0011420B" w:rsidRDefault="0011420B" w:rsidP="00B31768">
      <w:pPr>
        <w:spacing w:line="360" w:lineRule="auto"/>
        <w:rPr>
          <w:rFonts w:ascii="Times New Roman" w:hAnsi="Times New Roman"/>
          <w:sz w:val="24"/>
          <w:szCs w:val="24"/>
          <w:u w:val="single"/>
        </w:rPr>
      </w:pPr>
      <w:r>
        <w:rPr>
          <w:rFonts w:ascii="Times New Roman" w:hAnsi="Times New Roman"/>
          <w:sz w:val="24"/>
          <w:szCs w:val="24"/>
          <w:u w:val="single"/>
        </w:rPr>
        <w:t>Измерение рисков.</w:t>
      </w:r>
    </w:p>
    <w:p w:rsidR="0011420B" w:rsidRDefault="0011420B" w:rsidP="00B31768">
      <w:pPr>
        <w:spacing w:line="360" w:lineRule="auto"/>
        <w:jc w:val="both"/>
        <w:rPr>
          <w:rFonts w:ascii="Times New Roman" w:hAnsi="Times New Roman"/>
          <w:sz w:val="24"/>
          <w:szCs w:val="24"/>
        </w:rPr>
      </w:pPr>
      <w:r>
        <w:rPr>
          <w:rFonts w:ascii="Times New Roman" w:hAnsi="Times New Roman"/>
          <w:sz w:val="24"/>
          <w:szCs w:val="24"/>
        </w:rPr>
        <w:tab/>
        <w:t xml:space="preserve">Вплоть до 1970-х годов, согласно В. </w:t>
      </w:r>
      <w:proofErr w:type="spellStart"/>
      <w:r>
        <w:rPr>
          <w:rFonts w:ascii="Times New Roman" w:hAnsi="Times New Roman"/>
          <w:sz w:val="24"/>
          <w:szCs w:val="24"/>
        </w:rPr>
        <w:t>Вискуси</w:t>
      </w:r>
      <w:proofErr w:type="spellEnd"/>
      <w:r>
        <w:rPr>
          <w:rFonts w:ascii="Times New Roman" w:hAnsi="Times New Roman"/>
          <w:sz w:val="24"/>
          <w:szCs w:val="24"/>
        </w:rPr>
        <w:t xml:space="preserve"> </w:t>
      </w:r>
      <w:r w:rsidRPr="001D54BE">
        <w:rPr>
          <w:rFonts w:ascii="Times New Roman" w:hAnsi="Times New Roman"/>
          <w:sz w:val="24"/>
          <w:szCs w:val="24"/>
        </w:rPr>
        <w:t>[</w:t>
      </w:r>
      <w:proofErr w:type="spellStart"/>
      <w:r>
        <w:rPr>
          <w:rFonts w:ascii="Times New Roman" w:hAnsi="Times New Roman"/>
          <w:sz w:val="24"/>
          <w:szCs w:val="24"/>
          <w:lang w:val="en-US"/>
        </w:rPr>
        <w:t>Viscusi</w:t>
      </w:r>
      <w:proofErr w:type="spellEnd"/>
      <w:r w:rsidRPr="001D54BE">
        <w:rPr>
          <w:rFonts w:ascii="Times New Roman" w:hAnsi="Times New Roman"/>
          <w:sz w:val="24"/>
          <w:szCs w:val="24"/>
        </w:rPr>
        <w:t>, 1993]</w:t>
      </w:r>
      <w:r>
        <w:rPr>
          <w:rFonts w:ascii="Times New Roman" w:hAnsi="Times New Roman"/>
          <w:sz w:val="24"/>
          <w:szCs w:val="24"/>
        </w:rPr>
        <w:t xml:space="preserve">, из-за недостатка репрезентативных данных/выборки </w:t>
      </w:r>
      <w:r w:rsidRPr="001D54BE">
        <w:rPr>
          <w:rFonts w:ascii="Times New Roman" w:hAnsi="Times New Roman"/>
          <w:sz w:val="24"/>
          <w:szCs w:val="24"/>
        </w:rPr>
        <w:t xml:space="preserve"> </w:t>
      </w:r>
      <w:r>
        <w:rPr>
          <w:rFonts w:ascii="Times New Roman" w:hAnsi="Times New Roman"/>
          <w:sz w:val="24"/>
          <w:szCs w:val="24"/>
        </w:rPr>
        <w:t>было трудно проводить какие-либо</w:t>
      </w:r>
      <w:r w:rsidRPr="001D54BE">
        <w:rPr>
          <w:rFonts w:ascii="Times New Roman" w:hAnsi="Times New Roman"/>
          <w:sz w:val="24"/>
          <w:szCs w:val="24"/>
        </w:rPr>
        <w:t xml:space="preserve"> </w:t>
      </w:r>
      <w:r>
        <w:rPr>
          <w:rFonts w:ascii="Times New Roman" w:hAnsi="Times New Roman"/>
          <w:sz w:val="24"/>
          <w:szCs w:val="24"/>
        </w:rPr>
        <w:t xml:space="preserve">эконометрические исследования на тему компенсации за вредные условия труда. И хотя проблема целостности данных до сих пор не решена, развитие компьютерных технологий наряду с эконометрическими инструментами, а также созданием большого количество обследований (мониторингов домохозяйств), захватывающих ключевые характеристики работника, стало хорошей почвой для роста литературы в этой области. </w:t>
      </w:r>
    </w:p>
    <w:p w:rsidR="0011420B" w:rsidRPr="00080D38" w:rsidRDefault="0011420B" w:rsidP="00B31768">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Согласно В. </w:t>
      </w:r>
      <w:proofErr w:type="spellStart"/>
      <w:r>
        <w:rPr>
          <w:rFonts w:ascii="Times New Roman" w:hAnsi="Times New Roman"/>
          <w:sz w:val="24"/>
          <w:szCs w:val="24"/>
        </w:rPr>
        <w:t>Вискусуи</w:t>
      </w:r>
      <w:proofErr w:type="spellEnd"/>
      <w:r>
        <w:rPr>
          <w:rFonts w:ascii="Times New Roman" w:hAnsi="Times New Roman"/>
          <w:sz w:val="24"/>
          <w:szCs w:val="24"/>
        </w:rPr>
        <w:t xml:space="preserve"> и </w:t>
      </w:r>
      <w:proofErr w:type="gramStart"/>
      <w:r>
        <w:rPr>
          <w:rFonts w:ascii="Times New Roman" w:hAnsi="Times New Roman"/>
          <w:sz w:val="24"/>
          <w:szCs w:val="24"/>
        </w:rPr>
        <w:t>Дж</w:t>
      </w:r>
      <w:proofErr w:type="gramEnd"/>
      <w:r>
        <w:rPr>
          <w:rFonts w:ascii="Times New Roman" w:hAnsi="Times New Roman"/>
          <w:sz w:val="24"/>
          <w:szCs w:val="24"/>
        </w:rPr>
        <w:t xml:space="preserve">. </w:t>
      </w:r>
      <w:proofErr w:type="spellStart"/>
      <w:r>
        <w:rPr>
          <w:rFonts w:ascii="Times New Roman" w:hAnsi="Times New Roman"/>
          <w:sz w:val="24"/>
          <w:szCs w:val="24"/>
        </w:rPr>
        <w:t>Альди</w:t>
      </w:r>
      <w:proofErr w:type="spellEnd"/>
      <w:r>
        <w:rPr>
          <w:rFonts w:ascii="Times New Roman" w:hAnsi="Times New Roman"/>
          <w:sz w:val="24"/>
          <w:szCs w:val="24"/>
        </w:rPr>
        <w:t xml:space="preserve"> </w:t>
      </w:r>
      <w:r w:rsidRPr="003F5956">
        <w:rPr>
          <w:rFonts w:ascii="Times New Roman" w:hAnsi="Times New Roman"/>
          <w:sz w:val="24"/>
          <w:szCs w:val="24"/>
        </w:rPr>
        <w:t>[</w:t>
      </w:r>
      <w:proofErr w:type="spellStart"/>
      <w:r>
        <w:rPr>
          <w:rFonts w:ascii="Times New Roman" w:hAnsi="Times New Roman"/>
          <w:sz w:val="24"/>
          <w:szCs w:val="24"/>
          <w:lang w:val="en-US"/>
        </w:rPr>
        <w:t>Viscusi</w:t>
      </w:r>
      <w:proofErr w:type="spellEnd"/>
      <w:r w:rsidRPr="003F5956">
        <w:rPr>
          <w:rFonts w:ascii="Times New Roman" w:hAnsi="Times New Roman"/>
          <w:sz w:val="24"/>
          <w:szCs w:val="24"/>
        </w:rPr>
        <w:t xml:space="preserve">, </w:t>
      </w:r>
      <w:proofErr w:type="spellStart"/>
      <w:r>
        <w:rPr>
          <w:rFonts w:ascii="Times New Roman" w:hAnsi="Times New Roman"/>
          <w:sz w:val="24"/>
          <w:szCs w:val="24"/>
          <w:lang w:val="en-US"/>
        </w:rPr>
        <w:t>Aldy</w:t>
      </w:r>
      <w:proofErr w:type="spellEnd"/>
      <w:r w:rsidRPr="003F5956">
        <w:rPr>
          <w:rFonts w:ascii="Times New Roman" w:hAnsi="Times New Roman"/>
          <w:sz w:val="24"/>
          <w:szCs w:val="24"/>
        </w:rPr>
        <w:t>, 2003]</w:t>
      </w:r>
      <w:r>
        <w:rPr>
          <w:rFonts w:ascii="Times New Roman" w:hAnsi="Times New Roman"/>
          <w:sz w:val="24"/>
          <w:szCs w:val="24"/>
        </w:rPr>
        <w:t xml:space="preserve">, идеальная мера </w:t>
      </w:r>
      <w:r w:rsidR="00AF6E3A">
        <w:rPr>
          <w:rFonts w:ascii="Times New Roman" w:hAnsi="Times New Roman"/>
          <w:sz w:val="24"/>
          <w:szCs w:val="24"/>
        </w:rPr>
        <w:t>производственного риска</w:t>
      </w:r>
      <w:r>
        <w:rPr>
          <w:rFonts w:ascii="Times New Roman" w:hAnsi="Times New Roman"/>
          <w:sz w:val="24"/>
          <w:szCs w:val="24"/>
        </w:rPr>
        <w:t xml:space="preserve"> должна </w:t>
      </w:r>
      <w:r w:rsidR="00AF6E3A">
        <w:rPr>
          <w:rFonts w:ascii="Times New Roman" w:hAnsi="Times New Roman"/>
          <w:sz w:val="24"/>
          <w:szCs w:val="24"/>
        </w:rPr>
        <w:t>сочетать в себе</w:t>
      </w:r>
      <w:r>
        <w:rPr>
          <w:rFonts w:ascii="Times New Roman" w:hAnsi="Times New Roman"/>
          <w:sz w:val="24"/>
          <w:szCs w:val="24"/>
        </w:rPr>
        <w:t xml:space="preserve"> предпочтения </w:t>
      </w:r>
      <w:r w:rsidR="00AF6E3A">
        <w:rPr>
          <w:rFonts w:ascii="Times New Roman" w:hAnsi="Times New Roman"/>
          <w:sz w:val="24"/>
          <w:szCs w:val="24"/>
        </w:rPr>
        <w:t>работодателя</w:t>
      </w:r>
      <w:r>
        <w:rPr>
          <w:rFonts w:ascii="Times New Roman" w:hAnsi="Times New Roman"/>
          <w:sz w:val="24"/>
          <w:szCs w:val="24"/>
        </w:rPr>
        <w:t xml:space="preserve"> и работника в отношении </w:t>
      </w:r>
      <w:r w:rsidR="00AF6E3A">
        <w:rPr>
          <w:rFonts w:ascii="Times New Roman" w:hAnsi="Times New Roman"/>
          <w:sz w:val="24"/>
          <w:szCs w:val="24"/>
        </w:rPr>
        <w:t>«</w:t>
      </w:r>
      <w:r>
        <w:rPr>
          <w:rFonts w:ascii="Times New Roman" w:hAnsi="Times New Roman"/>
          <w:sz w:val="24"/>
          <w:szCs w:val="24"/>
        </w:rPr>
        <w:t>рискованности</w:t>
      </w:r>
      <w:r w:rsidR="00AF6E3A">
        <w:rPr>
          <w:rFonts w:ascii="Times New Roman" w:hAnsi="Times New Roman"/>
          <w:sz w:val="24"/>
          <w:szCs w:val="24"/>
        </w:rPr>
        <w:t>»</w:t>
      </w:r>
      <w:r>
        <w:rPr>
          <w:rFonts w:ascii="Times New Roman" w:hAnsi="Times New Roman"/>
          <w:sz w:val="24"/>
          <w:szCs w:val="24"/>
        </w:rPr>
        <w:t xml:space="preserve"> работы. </w:t>
      </w:r>
      <w:r w:rsidRPr="00B24592">
        <w:rPr>
          <w:rFonts w:ascii="Times New Roman" w:hAnsi="Times New Roman"/>
          <w:sz w:val="24"/>
          <w:szCs w:val="24"/>
        </w:rPr>
        <w:t>Однако очень малому количеству исследований удалось измерить</w:t>
      </w:r>
      <w:r>
        <w:rPr>
          <w:rFonts w:ascii="Times New Roman" w:hAnsi="Times New Roman"/>
          <w:sz w:val="24"/>
          <w:szCs w:val="24"/>
        </w:rPr>
        <w:t xml:space="preserve"> предпочтения работников</w:t>
      </w:r>
      <w:r w:rsidRPr="00B24592">
        <w:rPr>
          <w:rFonts w:ascii="Times New Roman" w:hAnsi="Times New Roman"/>
          <w:sz w:val="24"/>
          <w:szCs w:val="24"/>
        </w:rPr>
        <w:t xml:space="preserve"> [</w:t>
      </w:r>
      <w:proofErr w:type="spellStart"/>
      <w:r w:rsidRPr="00B24592">
        <w:rPr>
          <w:rFonts w:ascii="Times New Roman" w:hAnsi="Times New Roman"/>
          <w:sz w:val="24"/>
          <w:szCs w:val="24"/>
          <w:lang w:val="en-US"/>
        </w:rPr>
        <w:t>Viscusi</w:t>
      </w:r>
      <w:proofErr w:type="spellEnd"/>
      <w:r w:rsidRPr="00B24592">
        <w:rPr>
          <w:rFonts w:ascii="Times New Roman" w:hAnsi="Times New Roman"/>
          <w:sz w:val="24"/>
          <w:szCs w:val="24"/>
        </w:rPr>
        <w:t>, 1979]</w:t>
      </w:r>
      <w:r>
        <w:rPr>
          <w:rFonts w:ascii="Times New Roman" w:hAnsi="Times New Roman"/>
          <w:sz w:val="24"/>
          <w:szCs w:val="24"/>
        </w:rPr>
        <w:t>,</w:t>
      </w:r>
      <w:r w:rsidRPr="00B24592">
        <w:rPr>
          <w:rFonts w:ascii="Times New Roman" w:hAnsi="Times New Roman"/>
          <w:sz w:val="24"/>
          <w:szCs w:val="24"/>
        </w:rPr>
        <w:t xml:space="preserve"> и до сих пор не существует работ, исследовавших предпочтения фирм, поскольку </w:t>
      </w:r>
      <w:r>
        <w:rPr>
          <w:rFonts w:ascii="Times New Roman" w:hAnsi="Times New Roman"/>
          <w:sz w:val="24"/>
          <w:szCs w:val="24"/>
        </w:rPr>
        <w:t>данных по этому вопросу не существует.</w:t>
      </w:r>
      <w:r w:rsidRPr="00383CC9">
        <w:rPr>
          <w:rFonts w:ascii="Times New Roman" w:hAnsi="Times New Roman"/>
          <w:color w:val="FF0000"/>
          <w:sz w:val="24"/>
          <w:szCs w:val="24"/>
        </w:rPr>
        <w:t xml:space="preserve"> </w:t>
      </w:r>
      <w:r>
        <w:rPr>
          <w:rFonts w:ascii="Times New Roman" w:hAnsi="Times New Roman"/>
          <w:sz w:val="24"/>
          <w:szCs w:val="24"/>
        </w:rPr>
        <w:t xml:space="preserve">Поэтому большинство исследований использует замещающие </w:t>
      </w:r>
      <w:r w:rsidRPr="00080D38">
        <w:rPr>
          <w:rFonts w:ascii="Times New Roman" w:hAnsi="Times New Roman"/>
          <w:sz w:val="24"/>
          <w:szCs w:val="24"/>
        </w:rPr>
        <w:t>(</w:t>
      </w:r>
      <w:proofErr w:type="spellStart"/>
      <w:r w:rsidR="0030129B">
        <w:rPr>
          <w:rFonts w:ascii="Times New Roman" w:hAnsi="Times New Roman"/>
          <w:sz w:val="24"/>
          <w:szCs w:val="24"/>
        </w:rPr>
        <w:t>прокси</w:t>
      </w:r>
      <w:proofErr w:type="spellEnd"/>
      <w:r w:rsidRPr="00080D38">
        <w:rPr>
          <w:rFonts w:ascii="Times New Roman" w:hAnsi="Times New Roman"/>
          <w:sz w:val="24"/>
          <w:szCs w:val="24"/>
        </w:rPr>
        <w:t xml:space="preserve">) </w:t>
      </w:r>
      <w:r>
        <w:rPr>
          <w:rFonts w:ascii="Times New Roman" w:hAnsi="Times New Roman"/>
          <w:sz w:val="24"/>
          <w:szCs w:val="24"/>
        </w:rPr>
        <w:t>переменные в качестве профессионального риска</w:t>
      </w:r>
      <w:r w:rsidRPr="00080D38">
        <w:rPr>
          <w:rFonts w:ascii="Times New Roman" w:hAnsi="Times New Roman"/>
          <w:sz w:val="24"/>
          <w:szCs w:val="24"/>
        </w:rPr>
        <w:t xml:space="preserve">. </w:t>
      </w:r>
    </w:p>
    <w:p w:rsidR="0011420B" w:rsidRDefault="0011420B" w:rsidP="00B31768">
      <w:pPr>
        <w:spacing w:line="360" w:lineRule="auto"/>
        <w:ind w:firstLine="708"/>
        <w:jc w:val="both"/>
        <w:rPr>
          <w:rFonts w:ascii="Times New Roman" w:hAnsi="Times New Roman"/>
          <w:sz w:val="24"/>
          <w:szCs w:val="24"/>
        </w:rPr>
      </w:pPr>
      <w:r>
        <w:rPr>
          <w:rFonts w:ascii="Times New Roman" w:hAnsi="Times New Roman"/>
          <w:sz w:val="24"/>
          <w:szCs w:val="24"/>
        </w:rPr>
        <w:t xml:space="preserve">«Всю обширную литературу по тестированию теории компенсирующих различий можно условно разделить на две группы, в зависимости от того, какой подход к измерению риска был применён: качественный или количественный» </w:t>
      </w:r>
      <w:r w:rsidR="006C02A5" w:rsidRPr="006C02A5">
        <w:rPr>
          <w:rFonts w:ascii="Times New Roman" w:hAnsi="Times New Roman"/>
          <w:sz w:val="24"/>
          <w:szCs w:val="24"/>
        </w:rPr>
        <w:t>[</w:t>
      </w:r>
      <w:proofErr w:type="spellStart"/>
      <w:r w:rsidR="006C02A5">
        <w:rPr>
          <w:rFonts w:ascii="Times New Roman" w:hAnsi="Times New Roman"/>
          <w:sz w:val="24"/>
          <w:szCs w:val="24"/>
        </w:rPr>
        <w:t>Абанокова</w:t>
      </w:r>
      <w:proofErr w:type="spellEnd"/>
      <w:r w:rsidRPr="00412B61">
        <w:rPr>
          <w:rFonts w:ascii="Times New Roman" w:hAnsi="Times New Roman"/>
          <w:sz w:val="24"/>
          <w:szCs w:val="24"/>
        </w:rPr>
        <w:t>, 2011</w:t>
      </w:r>
      <w:r>
        <w:rPr>
          <w:rFonts w:ascii="Times New Roman" w:hAnsi="Times New Roman"/>
          <w:sz w:val="24"/>
          <w:szCs w:val="24"/>
        </w:rPr>
        <w:t>: 36</w:t>
      </w:r>
      <w:r w:rsidRPr="00412B61">
        <w:rPr>
          <w:rFonts w:ascii="Times New Roman" w:hAnsi="Times New Roman"/>
          <w:sz w:val="24"/>
          <w:szCs w:val="24"/>
        </w:rPr>
        <w:t>]</w:t>
      </w:r>
      <w:r>
        <w:rPr>
          <w:rFonts w:ascii="Times New Roman" w:hAnsi="Times New Roman"/>
          <w:sz w:val="24"/>
          <w:szCs w:val="24"/>
        </w:rPr>
        <w:t>. В количественном подходе применяются объективные  данные по производственному травматизму, полученные от страховых компаний или от официальных статистических органов. В качественном же подходе используется субъективная оценка рисков самими работниками, получаемая путём обследования/опросов работников или домохозяйств. У каждого из этих подходов есть как свои плюсы, так и минусы, и чаще всего выбор зависит от доступности данных. Более того, в последнее время для получения наиболее точных измерений рисков появляется всё больше работ, комбинирующих субъективную и объективную оценки.</w:t>
      </w:r>
    </w:p>
    <w:p w:rsidR="0011420B" w:rsidRDefault="0011420B" w:rsidP="00B31768">
      <w:pPr>
        <w:spacing w:line="360" w:lineRule="auto"/>
        <w:ind w:firstLine="708"/>
        <w:jc w:val="both"/>
        <w:rPr>
          <w:rFonts w:ascii="Times New Roman" w:hAnsi="Times New Roman"/>
          <w:sz w:val="24"/>
          <w:szCs w:val="24"/>
        </w:rPr>
      </w:pPr>
      <w:r>
        <w:rPr>
          <w:rFonts w:ascii="Times New Roman" w:hAnsi="Times New Roman"/>
          <w:sz w:val="24"/>
          <w:szCs w:val="24"/>
        </w:rPr>
        <w:t xml:space="preserve">При количественном подходе к измерению рисков используются статистические данные, предоставляемые коммерческими и государственными организациями. Причём информацию о среднем уровне производственном травматизме можно разделить на две группы: отраслевую и профессиональную. </w:t>
      </w:r>
      <w:proofErr w:type="gramStart"/>
      <w:r>
        <w:rPr>
          <w:rFonts w:ascii="Times New Roman" w:hAnsi="Times New Roman"/>
          <w:sz w:val="24"/>
          <w:szCs w:val="24"/>
        </w:rPr>
        <w:t xml:space="preserve">Если в ранних исследованиях по изучению компенсационных различий в качестве </w:t>
      </w:r>
      <w:proofErr w:type="spellStart"/>
      <w:r>
        <w:rPr>
          <w:rFonts w:ascii="Times New Roman" w:hAnsi="Times New Roman"/>
          <w:sz w:val="24"/>
          <w:szCs w:val="24"/>
        </w:rPr>
        <w:t>прокси</w:t>
      </w:r>
      <w:proofErr w:type="spellEnd"/>
      <w:r>
        <w:rPr>
          <w:rFonts w:ascii="Times New Roman" w:hAnsi="Times New Roman"/>
          <w:sz w:val="24"/>
          <w:szCs w:val="24"/>
        </w:rPr>
        <w:t xml:space="preserve"> использовался профессиональный риск </w:t>
      </w:r>
      <w:r w:rsidRPr="00EF7040">
        <w:rPr>
          <w:rFonts w:ascii="Times New Roman" w:hAnsi="Times New Roman"/>
          <w:sz w:val="24"/>
          <w:szCs w:val="24"/>
        </w:rPr>
        <w:t>[</w:t>
      </w:r>
      <w:proofErr w:type="spellStart"/>
      <w:r>
        <w:rPr>
          <w:rFonts w:ascii="Times New Roman" w:hAnsi="Times New Roman"/>
          <w:sz w:val="24"/>
          <w:szCs w:val="24"/>
          <w:lang w:val="en-US"/>
        </w:rPr>
        <w:t>Thaler</w:t>
      </w:r>
      <w:proofErr w:type="spellEnd"/>
      <w:r w:rsidR="00BA33FE" w:rsidRPr="00BA33FE">
        <w:rPr>
          <w:rFonts w:ascii="Times New Roman" w:hAnsi="Times New Roman"/>
          <w:sz w:val="24"/>
          <w:szCs w:val="24"/>
        </w:rPr>
        <w:t xml:space="preserve"> </w:t>
      </w:r>
      <w:r w:rsidR="00BA33FE">
        <w:rPr>
          <w:rFonts w:ascii="Times New Roman" w:hAnsi="Times New Roman"/>
          <w:sz w:val="24"/>
          <w:szCs w:val="24"/>
          <w:lang w:val="en-US"/>
        </w:rPr>
        <w:t>and</w:t>
      </w:r>
      <w:r w:rsidRPr="00EF7040">
        <w:rPr>
          <w:rFonts w:ascii="Times New Roman" w:hAnsi="Times New Roman"/>
          <w:sz w:val="24"/>
          <w:szCs w:val="24"/>
        </w:rPr>
        <w:t xml:space="preserve"> </w:t>
      </w:r>
      <w:r>
        <w:rPr>
          <w:rFonts w:ascii="Times New Roman" w:hAnsi="Times New Roman"/>
          <w:sz w:val="24"/>
          <w:szCs w:val="24"/>
          <w:lang w:val="en-US"/>
        </w:rPr>
        <w:t>Rosen</w:t>
      </w:r>
      <w:r w:rsidRPr="00EF7040">
        <w:rPr>
          <w:rFonts w:ascii="Times New Roman" w:hAnsi="Times New Roman"/>
          <w:sz w:val="24"/>
          <w:szCs w:val="24"/>
        </w:rPr>
        <w:t>, 1976]</w:t>
      </w:r>
      <w:r>
        <w:rPr>
          <w:rFonts w:ascii="Times New Roman" w:hAnsi="Times New Roman"/>
          <w:sz w:val="24"/>
          <w:szCs w:val="24"/>
        </w:rPr>
        <w:t>, то в более поздних – отраслевой</w:t>
      </w:r>
      <w:r w:rsidRPr="00EF7040">
        <w:rPr>
          <w:rFonts w:ascii="Times New Roman" w:hAnsi="Times New Roman"/>
          <w:sz w:val="24"/>
          <w:szCs w:val="24"/>
        </w:rPr>
        <w:t xml:space="preserve"> [</w:t>
      </w:r>
      <w:proofErr w:type="spellStart"/>
      <w:r>
        <w:rPr>
          <w:rFonts w:ascii="Times New Roman" w:hAnsi="Times New Roman"/>
          <w:sz w:val="24"/>
          <w:szCs w:val="24"/>
          <w:lang w:val="en-US"/>
        </w:rPr>
        <w:t>Kniesner</w:t>
      </w:r>
      <w:proofErr w:type="spellEnd"/>
      <w:r w:rsidR="00BA33FE">
        <w:rPr>
          <w:rFonts w:ascii="Times New Roman" w:hAnsi="Times New Roman"/>
          <w:sz w:val="24"/>
          <w:szCs w:val="24"/>
        </w:rPr>
        <w:t xml:space="preserve"> </w:t>
      </w:r>
      <w:r w:rsidR="00BA33FE">
        <w:rPr>
          <w:rFonts w:ascii="Times New Roman" w:hAnsi="Times New Roman"/>
          <w:sz w:val="24"/>
          <w:szCs w:val="24"/>
          <w:lang w:val="en-US"/>
        </w:rPr>
        <w:t>and</w:t>
      </w:r>
      <w:r w:rsidRPr="00EF7040">
        <w:rPr>
          <w:rFonts w:ascii="Times New Roman" w:hAnsi="Times New Roman"/>
          <w:sz w:val="24"/>
          <w:szCs w:val="24"/>
        </w:rPr>
        <w:t xml:space="preserve"> </w:t>
      </w:r>
      <w:proofErr w:type="spellStart"/>
      <w:r>
        <w:rPr>
          <w:rFonts w:ascii="Times New Roman" w:hAnsi="Times New Roman"/>
          <w:sz w:val="24"/>
          <w:szCs w:val="24"/>
          <w:lang w:val="en-US"/>
        </w:rPr>
        <w:t>Leeth</w:t>
      </w:r>
      <w:proofErr w:type="spellEnd"/>
      <w:r w:rsidRPr="00EF7040">
        <w:rPr>
          <w:rFonts w:ascii="Times New Roman" w:hAnsi="Times New Roman"/>
          <w:sz w:val="24"/>
          <w:szCs w:val="24"/>
        </w:rPr>
        <w:t>, 1991]</w:t>
      </w:r>
      <w:r>
        <w:rPr>
          <w:rFonts w:ascii="Times New Roman" w:hAnsi="Times New Roman"/>
          <w:sz w:val="24"/>
          <w:szCs w:val="24"/>
        </w:rPr>
        <w:t>.</w:t>
      </w:r>
      <w:proofErr w:type="gramEnd"/>
      <w:r w:rsidRPr="00EF7040">
        <w:rPr>
          <w:rFonts w:ascii="Times New Roman" w:hAnsi="Times New Roman"/>
          <w:sz w:val="24"/>
          <w:szCs w:val="24"/>
        </w:rPr>
        <w:t xml:space="preserve"> </w:t>
      </w:r>
      <w:r>
        <w:rPr>
          <w:rFonts w:ascii="Times New Roman" w:hAnsi="Times New Roman"/>
          <w:sz w:val="24"/>
          <w:szCs w:val="24"/>
        </w:rPr>
        <w:t>Стоит отметить, что при использовании первого подхода премия за риск получалась существенно выше.</w:t>
      </w:r>
    </w:p>
    <w:p w:rsidR="0011420B" w:rsidRDefault="0011420B" w:rsidP="00B31768">
      <w:pPr>
        <w:spacing w:line="360" w:lineRule="auto"/>
        <w:ind w:firstLine="708"/>
        <w:jc w:val="both"/>
        <w:rPr>
          <w:rFonts w:ascii="Times New Roman" w:hAnsi="Times New Roman"/>
          <w:sz w:val="24"/>
          <w:szCs w:val="24"/>
        </w:rPr>
      </w:pPr>
      <w:r>
        <w:rPr>
          <w:rFonts w:ascii="Times New Roman" w:hAnsi="Times New Roman"/>
          <w:sz w:val="24"/>
          <w:szCs w:val="24"/>
        </w:rPr>
        <w:t xml:space="preserve">Однако, не смотря на распространенность объективной оценки рисков, этот метод очень часто критикуется, ведь такая мера может стать хорошей </w:t>
      </w:r>
      <w:proofErr w:type="spellStart"/>
      <w:r>
        <w:rPr>
          <w:rFonts w:ascii="Times New Roman" w:hAnsi="Times New Roman"/>
          <w:sz w:val="24"/>
          <w:szCs w:val="24"/>
        </w:rPr>
        <w:t>прокси</w:t>
      </w:r>
      <w:proofErr w:type="spellEnd"/>
      <w:r>
        <w:rPr>
          <w:rFonts w:ascii="Times New Roman" w:hAnsi="Times New Roman"/>
          <w:sz w:val="24"/>
          <w:szCs w:val="24"/>
        </w:rPr>
        <w:t xml:space="preserve">, только если она совпадает с субъективной оценкой индивидов – отражает его реальные предпочтения. В реальности такое редко случается – уровень травматизма не отражает мнение индивида об условиях труда. </w:t>
      </w:r>
    </w:p>
    <w:p w:rsidR="0011420B" w:rsidRDefault="0011420B" w:rsidP="00B31768">
      <w:pPr>
        <w:spacing w:line="360" w:lineRule="auto"/>
        <w:ind w:firstLine="708"/>
        <w:jc w:val="both"/>
        <w:rPr>
          <w:rFonts w:ascii="Times New Roman" w:hAnsi="Times New Roman"/>
          <w:color w:val="FF0000"/>
          <w:sz w:val="24"/>
          <w:szCs w:val="24"/>
        </w:rPr>
      </w:pPr>
      <w:r>
        <w:rPr>
          <w:rFonts w:ascii="Times New Roman" w:hAnsi="Times New Roman"/>
          <w:sz w:val="24"/>
          <w:szCs w:val="24"/>
        </w:rPr>
        <w:t xml:space="preserve">Более того, использование отраслевого или профессионального подходов может привести к ошибкам в измерениях - к </w:t>
      </w:r>
      <w:proofErr w:type="spellStart"/>
      <w:r>
        <w:rPr>
          <w:rFonts w:ascii="Times New Roman" w:hAnsi="Times New Roman"/>
          <w:sz w:val="24"/>
          <w:szCs w:val="24"/>
        </w:rPr>
        <w:t>смещенности</w:t>
      </w:r>
      <w:proofErr w:type="spellEnd"/>
      <w:r>
        <w:rPr>
          <w:rFonts w:ascii="Times New Roman" w:hAnsi="Times New Roman"/>
          <w:sz w:val="24"/>
          <w:szCs w:val="24"/>
        </w:rPr>
        <w:t xml:space="preserve"> результатов. В случае с первым </w:t>
      </w:r>
      <w:r>
        <w:rPr>
          <w:rFonts w:ascii="Times New Roman" w:hAnsi="Times New Roman"/>
          <w:sz w:val="24"/>
          <w:szCs w:val="24"/>
        </w:rPr>
        <w:lastRenderedPageBreak/>
        <w:t>подходом, мы приписываем один уровень риска всем профессиям в одной отрасли (например, строительной): бухгалтеру и каменщику. В случае со вторым,  профессии менеджера в финансовой отрасли и в тяжёлой промышленности приписывается один уровень риска.</w:t>
      </w:r>
    </w:p>
    <w:p w:rsidR="0011420B" w:rsidRDefault="0011420B" w:rsidP="00B31768">
      <w:pPr>
        <w:spacing w:line="360" w:lineRule="auto"/>
        <w:ind w:firstLine="708"/>
        <w:jc w:val="both"/>
        <w:rPr>
          <w:rFonts w:ascii="Times New Roman" w:hAnsi="Times New Roman"/>
          <w:sz w:val="24"/>
          <w:szCs w:val="24"/>
        </w:rPr>
      </w:pPr>
      <w:r>
        <w:rPr>
          <w:rFonts w:ascii="Times New Roman" w:hAnsi="Times New Roman"/>
          <w:sz w:val="24"/>
          <w:szCs w:val="24"/>
        </w:rPr>
        <w:t xml:space="preserve">При субъективной оценке рисков используются </w:t>
      </w:r>
      <w:proofErr w:type="gramStart"/>
      <w:r>
        <w:rPr>
          <w:rFonts w:ascii="Times New Roman" w:hAnsi="Times New Roman"/>
          <w:sz w:val="24"/>
          <w:szCs w:val="24"/>
        </w:rPr>
        <w:t>бинарный</w:t>
      </w:r>
      <w:proofErr w:type="gramEnd"/>
      <w:r>
        <w:rPr>
          <w:rFonts w:ascii="Times New Roman" w:hAnsi="Times New Roman"/>
          <w:sz w:val="24"/>
          <w:szCs w:val="24"/>
        </w:rPr>
        <w:t xml:space="preserve"> подходы. Однако оба эти подхода так же не лишены недостатка – уровень риска подвержен субъективному отношению к нему. Так, например, два одинаковых рабочих могут по-разному воспринимать одни и те же риски, и потому их оценка будет смещена. Объективный подход лишен такой проблемы, так как в нём используются статистические данные.</w:t>
      </w:r>
    </w:p>
    <w:p w:rsidR="0011420B" w:rsidRDefault="0011420B" w:rsidP="00B31768">
      <w:pPr>
        <w:spacing w:line="360" w:lineRule="auto"/>
        <w:ind w:firstLine="708"/>
        <w:jc w:val="both"/>
        <w:rPr>
          <w:rFonts w:ascii="Times New Roman" w:hAnsi="Times New Roman"/>
          <w:sz w:val="24"/>
          <w:szCs w:val="24"/>
        </w:rPr>
      </w:pPr>
      <w:r>
        <w:rPr>
          <w:rFonts w:ascii="Times New Roman" w:hAnsi="Times New Roman"/>
          <w:sz w:val="24"/>
          <w:szCs w:val="24"/>
        </w:rPr>
        <w:t>Если подвести итоги, то можно сказать, что не существует однозначно хорошего способа для построения переменной риска. В нашем случае, «вредность» условий труда выступает как основная инструментальная переменная, в основу которой заложен ответ респондентов на вопрос из анкеты РМЭЗ</w:t>
      </w:r>
      <w:r w:rsidR="006C02A5">
        <w:rPr>
          <w:rFonts w:ascii="Times New Roman" w:hAnsi="Times New Roman"/>
          <w:sz w:val="24"/>
          <w:szCs w:val="24"/>
        </w:rPr>
        <w:t xml:space="preserve"> – НИУ ВШЭ</w:t>
      </w:r>
      <w:r>
        <w:rPr>
          <w:rFonts w:ascii="Times New Roman" w:hAnsi="Times New Roman"/>
          <w:sz w:val="24"/>
          <w:szCs w:val="24"/>
        </w:rPr>
        <w:t>: «</w:t>
      </w:r>
      <w:r w:rsidRPr="0039652F">
        <w:rPr>
          <w:rFonts w:ascii="Times New Roman" w:hAnsi="Times New Roman"/>
          <w:sz w:val="24"/>
          <w:szCs w:val="24"/>
        </w:rPr>
        <w:t>Является ли производство, на котором Вы работаете, вредным или опасным, т.е. дающим Вам право на досрочное назначение трудовой пенсии, на дополнительные выплаты или льготы?</w:t>
      </w:r>
      <w:r>
        <w:rPr>
          <w:rFonts w:ascii="Times New Roman" w:hAnsi="Times New Roman"/>
          <w:sz w:val="24"/>
          <w:szCs w:val="24"/>
        </w:rPr>
        <w:t>»</w:t>
      </w:r>
      <w:r w:rsidR="00302D1A">
        <w:rPr>
          <w:rFonts w:ascii="Times New Roman" w:hAnsi="Times New Roman"/>
          <w:sz w:val="24"/>
          <w:szCs w:val="24"/>
        </w:rPr>
        <w:t xml:space="preserve"> </w:t>
      </w:r>
      <w:r w:rsidR="00302D1A" w:rsidRPr="002E4DEE">
        <w:rPr>
          <w:rFonts w:ascii="Times New Roman" w:hAnsi="Times New Roman"/>
          <w:sz w:val="24"/>
          <w:szCs w:val="24"/>
        </w:rPr>
        <w:t>[</w:t>
      </w:r>
      <w:r w:rsidR="00302D1A">
        <w:rPr>
          <w:rFonts w:ascii="Times New Roman" w:hAnsi="Times New Roman"/>
          <w:sz w:val="24"/>
          <w:szCs w:val="24"/>
        </w:rPr>
        <w:t>РМЭЗ</w:t>
      </w:r>
      <w:r w:rsidR="006C02A5">
        <w:rPr>
          <w:rFonts w:ascii="Times New Roman" w:hAnsi="Times New Roman"/>
          <w:sz w:val="24"/>
          <w:szCs w:val="24"/>
        </w:rPr>
        <w:t xml:space="preserve"> – НИУ ВШЭ</w:t>
      </w:r>
      <w:r w:rsidR="00302D1A">
        <w:rPr>
          <w:rFonts w:ascii="Times New Roman" w:hAnsi="Times New Roman"/>
          <w:sz w:val="24"/>
          <w:szCs w:val="24"/>
        </w:rPr>
        <w:t>, 1993</w:t>
      </w:r>
      <w:r w:rsidR="00302D1A" w:rsidRPr="002E4DEE">
        <w:rPr>
          <w:rFonts w:ascii="Times New Roman" w:hAnsi="Times New Roman"/>
          <w:sz w:val="24"/>
          <w:szCs w:val="24"/>
        </w:rPr>
        <w:t>]</w:t>
      </w:r>
      <w:r>
        <w:rPr>
          <w:rFonts w:ascii="Times New Roman" w:hAnsi="Times New Roman"/>
          <w:sz w:val="24"/>
          <w:szCs w:val="24"/>
        </w:rPr>
        <w:t>. Получается, что в нашей работе используется что-то среднее между качественным и количественным подходами. С одной стороны, из вопроса следует, что нас интересует одно из условий в контракте работника, определяющее размеры рисков на рабочем месте, согласно официальной аттестации. С другой стороны, когда индивид отвечает на вопрос, у него перед глазами нет контракта, и поэтому мы можем назвать его ответ «субъективным», так как если он не помнит, то он будет предполагать «</w:t>
      </w:r>
      <w:proofErr w:type="gramStart"/>
      <w:r>
        <w:rPr>
          <w:rFonts w:ascii="Times New Roman" w:hAnsi="Times New Roman"/>
          <w:sz w:val="24"/>
          <w:szCs w:val="24"/>
        </w:rPr>
        <w:t>на вскидку</w:t>
      </w:r>
      <w:proofErr w:type="gramEnd"/>
      <w:r>
        <w:rPr>
          <w:rFonts w:ascii="Times New Roman" w:hAnsi="Times New Roman"/>
          <w:sz w:val="24"/>
          <w:szCs w:val="24"/>
        </w:rPr>
        <w:t xml:space="preserve">». Такие «предположения» привели нас к проблеме «чистки» данных. </w:t>
      </w:r>
    </w:p>
    <w:p w:rsidR="0011420B" w:rsidRDefault="0011420B" w:rsidP="00B31768">
      <w:pPr>
        <w:spacing w:line="360" w:lineRule="auto"/>
        <w:jc w:val="both"/>
        <w:rPr>
          <w:rFonts w:ascii="Times New Roman" w:hAnsi="Times New Roman"/>
          <w:sz w:val="24"/>
          <w:szCs w:val="24"/>
        </w:rPr>
      </w:pPr>
      <w:r>
        <w:rPr>
          <w:rFonts w:ascii="Times New Roman" w:hAnsi="Times New Roman"/>
          <w:sz w:val="24"/>
          <w:szCs w:val="24"/>
        </w:rPr>
        <w:tab/>
        <w:t xml:space="preserve">При создании переменной, показывающей «изменение «вредности» условий труда»  в момент </w:t>
      </w:r>
      <w:r>
        <w:rPr>
          <w:rFonts w:ascii="Times New Roman" w:hAnsi="Times New Roman"/>
          <w:sz w:val="24"/>
          <w:szCs w:val="24"/>
          <w:lang w:val="en-US"/>
        </w:rPr>
        <w:t>t</w:t>
      </w:r>
      <w:r w:rsidRPr="00A1727B">
        <w:rPr>
          <w:rFonts w:ascii="Times New Roman" w:hAnsi="Times New Roman"/>
          <w:sz w:val="24"/>
          <w:szCs w:val="24"/>
        </w:rPr>
        <w:t xml:space="preserve"> </w:t>
      </w:r>
      <w:r>
        <w:rPr>
          <w:rFonts w:ascii="Times New Roman" w:hAnsi="Times New Roman"/>
          <w:sz w:val="24"/>
          <w:szCs w:val="24"/>
        </w:rPr>
        <w:t xml:space="preserve">в сравнении с моментом </w:t>
      </w:r>
      <w:r>
        <w:rPr>
          <w:rFonts w:ascii="Times New Roman" w:hAnsi="Times New Roman"/>
          <w:sz w:val="24"/>
          <w:szCs w:val="24"/>
          <w:lang w:val="en-US"/>
        </w:rPr>
        <w:t>t</w:t>
      </w:r>
      <w:r w:rsidRPr="00A1727B">
        <w:rPr>
          <w:rFonts w:ascii="Times New Roman" w:hAnsi="Times New Roman"/>
          <w:sz w:val="24"/>
          <w:szCs w:val="24"/>
        </w:rPr>
        <w:t>-1</w:t>
      </w:r>
      <w:r>
        <w:rPr>
          <w:rFonts w:ascii="Times New Roman" w:hAnsi="Times New Roman"/>
          <w:sz w:val="24"/>
          <w:szCs w:val="24"/>
        </w:rPr>
        <w:t xml:space="preserve">(для простоты назовём её «смена вредности»), мы обнаружили противоречащие друг другу условия. </w:t>
      </w:r>
      <w:proofErr w:type="gramStart"/>
      <w:r>
        <w:rPr>
          <w:rFonts w:ascii="Times New Roman" w:hAnsi="Times New Roman"/>
          <w:sz w:val="24"/>
          <w:szCs w:val="24"/>
        </w:rPr>
        <w:t>С одной стороны, работник утверждал, что  он занят,  к примеру,</w:t>
      </w:r>
      <w:r w:rsidRPr="00A1727B">
        <w:rPr>
          <w:rFonts w:ascii="Times New Roman" w:hAnsi="Times New Roman"/>
          <w:sz w:val="24"/>
          <w:szCs w:val="24"/>
        </w:rPr>
        <w:t xml:space="preserve"> </w:t>
      </w:r>
      <w:r>
        <w:rPr>
          <w:rFonts w:ascii="Times New Roman" w:hAnsi="Times New Roman"/>
          <w:sz w:val="24"/>
          <w:szCs w:val="24"/>
        </w:rPr>
        <w:t>в «опасных» условиях труда, в то время как в прошлом периоде он работал в «безопасных» (т.е. он «сменил вредность»).</w:t>
      </w:r>
      <w:proofErr w:type="gramEnd"/>
      <w:r>
        <w:rPr>
          <w:rFonts w:ascii="Times New Roman" w:hAnsi="Times New Roman"/>
          <w:sz w:val="24"/>
          <w:szCs w:val="24"/>
        </w:rPr>
        <w:t xml:space="preserve"> С другой стороны, он утверждает, что за последний год не менял место работы (мобильность = 0). Таким образом,  либо он всё-таки что-то менял, либо он не правильно ответил на вопрос о рисках на производстве. Мы предполагаем, что это, связано </w:t>
      </w:r>
      <w:r w:rsidR="007677D2">
        <w:rPr>
          <w:rFonts w:ascii="Times New Roman" w:hAnsi="Times New Roman"/>
          <w:sz w:val="24"/>
          <w:szCs w:val="24"/>
        </w:rPr>
        <w:t>с последним</w:t>
      </w:r>
      <w:r>
        <w:rPr>
          <w:rFonts w:ascii="Times New Roman" w:hAnsi="Times New Roman"/>
          <w:sz w:val="24"/>
          <w:szCs w:val="24"/>
        </w:rPr>
        <w:t>, так как в этом вопросе нас интересует субъективное мнение индивида – он может дать ошибочные показ</w:t>
      </w:r>
      <w:r w:rsidR="00E80934">
        <w:rPr>
          <w:rFonts w:ascii="Times New Roman" w:hAnsi="Times New Roman"/>
          <w:sz w:val="24"/>
          <w:szCs w:val="24"/>
        </w:rPr>
        <w:t>ания в прошлом или этом периодах</w:t>
      </w:r>
      <w:r>
        <w:rPr>
          <w:rFonts w:ascii="Times New Roman" w:hAnsi="Times New Roman"/>
          <w:sz w:val="24"/>
          <w:szCs w:val="24"/>
        </w:rPr>
        <w:t>, либо его «мера риска» (отношение к риску) изменилась</w:t>
      </w:r>
      <w:r w:rsidR="00E80934">
        <w:rPr>
          <w:rFonts w:ascii="Times New Roman" w:hAnsi="Times New Roman"/>
          <w:sz w:val="24"/>
          <w:szCs w:val="24"/>
        </w:rPr>
        <w:t xml:space="preserve"> за </w:t>
      </w:r>
      <w:r w:rsidR="00E80934">
        <w:rPr>
          <w:rFonts w:ascii="Times New Roman" w:hAnsi="Times New Roman"/>
          <w:sz w:val="24"/>
          <w:szCs w:val="24"/>
        </w:rPr>
        <w:lastRenderedPageBreak/>
        <w:t>один год</w:t>
      </w:r>
      <w:r>
        <w:rPr>
          <w:rFonts w:ascii="Times New Roman" w:hAnsi="Times New Roman"/>
          <w:sz w:val="24"/>
          <w:szCs w:val="24"/>
        </w:rPr>
        <w:t xml:space="preserve">. </w:t>
      </w:r>
      <w:proofErr w:type="gramStart"/>
      <w:r>
        <w:rPr>
          <w:rFonts w:ascii="Times New Roman" w:hAnsi="Times New Roman"/>
          <w:sz w:val="24"/>
          <w:szCs w:val="24"/>
        </w:rPr>
        <w:t>Как следствие, мы обращаемся к показателю «условия труда» и, контролируя переменные «мобильности» и «занятости», корректируем («чистим») её.</w:t>
      </w:r>
      <w:proofErr w:type="gramEnd"/>
    </w:p>
    <w:p w:rsidR="0011420B" w:rsidRDefault="0011420B" w:rsidP="00B31768">
      <w:pPr>
        <w:spacing w:line="360" w:lineRule="auto"/>
        <w:jc w:val="both"/>
        <w:rPr>
          <w:rFonts w:ascii="Times New Roman" w:hAnsi="Times New Roman"/>
          <w:sz w:val="24"/>
          <w:szCs w:val="24"/>
        </w:rPr>
      </w:pPr>
      <w:r>
        <w:rPr>
          <w:rFonts w:ascii="Times New Roman" w:hAnsi="Times New Roman"/>
          <w:sz w:val="24"/>
          <w:szCs w:val="24"/>
        </w:rPr>
        <w:tab/>
        <w:t>Мы использовали два подхода к возникшим неточностям: удаление индивидов из выборки и исправление их показаний о «вредности» условий труда. Первый подход мы использовали в тех случаях, когда индивид слишком часто (каждый год) не обоснованно (т.е. не подтверждено «мобильностью») менял своё мнение об «опасности» на месте работы. Второй – когда индивид ошибался и менял своё мнение лишь один из пяти раз. В таком случае, мы исправляли значение «ошибочного» показателя на то, что было в прошлом периоде. Более того, существовали индивиды, которые в течение трёх лет называли одно значение, а течение двух другое. Такие «ошибки» мы также коррект</w:t>
      </w:r>
      <w:r w:rsidR="007677D2">
        <w:rPr>
          <w:rFonts w:ascii="Times New Roman" w:hAnsi="Times New Roman"/>
          <w:sz w:val="24"/>
          <w:szCs w:val="24"/>
        </w:rPr>
        <w:t>ировали, опираясь на значение 60</w:t>
      </w:r>
      <w:r>
        <w:rPr>
          <w:rFonts w:ascii="Times New Roman" w:hAnsi="Times New Roman"/>
          <w:sz w:val="24"/>
          <w:szCs w:val="24"/>
        </w:rPr>
        <w:t xml:space="preserve">% ответов. </w:t>
      </w:r>
    </w:p>
    <w:p w:rsidR="00256B72" w:rsidRDefault="0011420B" w:rsidP="00B31768">
      <w:pPr>
        <w:spacing w:line="360" w:lineRule="auto"/>
        <w:jc w:val="both"/>
        <w:rPr>
          <w:rFonts w:ascii="Times New Roman" w:hAnsi="Times New Roman"/>
          <w:sz w:val="24"/>
          <w:szCs w:val="24"/>
        </w:rPr>
      </w:pPr>
      <w:r>
        <w:rPr>
          <w:rFonts w:ascii="Times New Roman" w:hAnsi="Times New Roman"/>
          <w:sz w:val="24"/>
          <w:szCs w:val="24"/>
        </w:rPr>
        <w:tab/>
        <w:t>Также стоит отметить, что в 2008 году</w:t>
      </w:r>
      <w:r w:rsidRPr="00467D16">
        <w:rPr>
          <w:rFonts w:ascii="Times New Roman" w:hAnsi="Times New Roman"/>
          <w:sz w:val="24"/>
          <w:szCs w:val="24"/>
        </w:rPr>
        <w:t xml:space="preserve"> изменился подход к определению вредного статуса. До 2008 года для определения вредных условий пользовались постановлением Президиума ВЦСПС от 25.10.1974 №</w:t>
      </w:r>
      <w:r w:rsidRPr="00467D16">
        <w:rPr>
          <w:rFonts w:ascii="Arial Unicode MS" w:eastAsia="Arial Unicode MS" w:hAnsi="Arial Unicode MS" w:cs="Arial Unicode MS" w:hint="eastAsia"/>
          <w:sz w:val="24"/>
          <w:szCs w:val="24"/>
        </w:rPr>
        <w:t> </w:t>
      </w:r>
      <w:r w:rsidRPr="00467D16">
        <w:rPr>
          <w:rFonts w:ascii="Times New Roman" w:hAnsi="Times New Roman"/>
          <w:sz w:val="24"/>
          <w:szCs w:val="24"/>
        </w:rPr>
        <w:t>298/П-22, в соответствие с которым был утвержден список должностей/профессий/работ с вредными условиями труда. Работа на данных должностях являлась вредной и предусматривала льготы и компенсации. С 2009 года вредный статус устанавливается</w:t>
      </w:r>
      <w:r>
        <w:rPr>
          <w:rFonts w:ascii="Times New Roman" w:hAnsi="Times New Roman"/>
          <w:sz w:val="24"/>
          <w:szCs w:val="24"/>
        </w:rPr>
        <w:t>,</w:t>
      </w:r>
      <w:r w:rsidRPr="00467D16">
        <w:rPr>
          <w:rFonts w:ascii="Times New Roman" w:hAnsi="Times New Roman"/>
          <w:sz w:val="24"/>
          <w:szCs w:val="24"/>
        </w:rPr>
        <w:t xml:space="preserve"> в том числе и по результатам аттестации </w:t>
      </w:r>
      <w:r w:rsidRPr="00256B72">
        <w:rPr>
          <w:rFonts w:ascii="Times New Roman" w:hAnsi="Times New Roman"/>
          <w:sz w:val="24"/>
          <w:szCs w:val="24"/>
        </w:rPr>
        <w:t>рабочих мест, на основании Постановления Правительства РФ от 20.11.2008 №</w:t>
      </w:r>
      <w:r w:rsidRPr="00256B72">
        <w:rPr>
          <w:rFonts w:ascii="Arial Unicode MS" w:eastAsia="Arial Unicode MS" w:hAnsi="Arial Unicode MS" w:cs="Arial Unicode MS" w:hint="eastAsia"/>
          <w:sz w:val="24"/>
          <w:szCs w:val="24"/>
        </w:rPr>
        <w:t> </w:t>
      </w:r>
      <w:r w:rsidRPr="00256B72">
        <w:rPr>
          <w:rFonts w:ascii="Times New Roman" w:hAnsi="Times New Roman"/>
          <w:sz w:val="24"/>
          <w:szCs w:val="24"/>
        </w:rPr>
        <w:t xml:space="preserve">870. Таким образом, с 2009 года доказать, что условия труда являются вредными можно также по результатам аттестации. Если по результатам аттестации условия труда будут являться вредными, то работник приобретет право на получение льгот и компенсации. А значит, в 2009 и 2010 годах работники могли не менять место работы (мобильность =0), но при этом изменить отношение к статусу «вредности» на рабочих местах. </w:t>
      </w:r>
    </w:p>
    <w:p w:rsidR="0011420B" w:rsidRPr="001B5EFC" w:rsidRDefault="0011420B" w:rsidP="00B31768">
      <w:pPr>
        <w:spacing w:line="360" w:lineRule="auto"/>
        <w:ind w:firstLine="708"/>
        <w:jc w:val="both"/>
        <w:rPr>
          <w:rFonts w:ascii="Times New Roman" w:hAnsi="Times New Roman"/>
          <w:color w:val="FF0000"/>
          <w:sz w:val="24"/>
          <w:szCs w:val="24"/>
        </w:rPr>
      </w:pPr>
      <w:r w:rsidRPr="00256B72">
        <w:rPr>
          <w:rFonts w:ascii="Times New Roman" w:hAnsi="Times New Roman"/>
          <w:sz w:val="24"/>
          <w:szCs w:val="24"/>
        </w:rPr>
        <w:t>Однако</w:t>
      </w:r>
      <w:r w:rsidR="00256B72" w:rsidRPr="00256B72">
        <w:rPr>
          <w:rFonts w:ascii="Times New Roman" w:hAnsi="Times New Roman"/>
          <w:sz w:val="24"/>
          <w:szCs w:val="24"/>
        </w:rPr>
        <w:t>, как мы писали ранее, наша переменная «вредности» условий труда несёт в себе большую долю субъективизма</w:t>
      </w:r>
      <w:r w:rsidRPr="00256B72">
        <w:rPr>
          <w:rFonts w:ascii="Times New Roman" w:hAnsi="Times New Roman"/>
          <w:sz w:val="24"/>
          <w:szCs w:val="24"/>
        </w:rPr>
        <w:t>.</w:t>
      </w:r>
      <w:r w:rsidR="00256B72" w:rsidRPr="00256B72">
        <w:rPr>
          <w:rFonts w:ascii="Times New Roman" w:hAnsi="Times New Roman"/>
          <w:sz w:val="24"/>
          <w:szCs w:val="24"/>
        </w:rPr>
        <w:t xml:space="preserve"> А значит, понять, как это «изменение» повлияло на оценку работников, не представляется возможным: мы не можем выявить, на основе чего построено мнение индивида, – на основе «факта аттестации» или самооценки.</w:t>
      </w:r>
    </w:p>
    <w:p w:rsidR="0011420B" w:rsidRDefault="00256B72" w:rsidP="00B31768">
      <w:pPr>
        <w:spacing w:line="360" w:lineRule="auto"/>
        <w:jc w:val="both"/>
        <w:rPr>
          <w:rFonts w:ascii="Times New Roman" w:hAnsi="Times New Roman"/>
          <w:sz w:val="24"/>
          <w:szCs w:val="24"/>
        </w:rPr>
      </w:pPr>
      <w:r>
        <w:rPr>
          <w:rFonts w:ascii="Times New Roman" w:hAnsi="Times New Roman"/>
          <w:sz w:val="24"/>
          <w:szCs w:val="24"/>
        </w:rPr>
        <w:tab/>
        <w:t>В</w:t>
      </w:r>
      <w:r w:rsidR="0011420B">
        <w:rPr>
          <w:rFonts w:ascii="Times New Roman" w:hAnsi="Times New Roman"/>
          <w:sz w:val="24"/>
          <w:szCs w:val="24"/>
        </w:rPr>
        <w:t xml:space="preserve"> результате «чистки»</w:t>
      </w:r>
      <w:r>
        <w:rPr>
          <w:rFonts w:ascii="Times New Roman" w:hAnsi="Times New Roman"/>
          <w:sz w:val="24"/>
          <w:szCs w:val="24"/>
        </w:rPr>
        <w:t>,</w:t>
      </w:r>
      <w:r w:rsidR="0011420B">
        <w:rPr>
          <w:rFonts w:ascii="Times New Roman" w:hAnsi="Times New Roman"/>
          <w:sz w:val="24"/>
          <w:szCs w:val="24"/>
        </w:rPr>
        <w:t xml:space="preserve"> </w:t>
      </w:r>
      <w:r>
        <w:rPr>
          <w:rFonts w:ascii="Times New Roman" w:hAnsi="Times New Roman"/>
          <w:sz w:val="24"/>
          <w:szCs w:val="24"/>
        </w:rPr>
        <w:t>исправлению подверглись</w:t>
      </w:r>
      <w:r w:rsidR="0011420B">
        <w:rPr>
          <w:rFonts w:ascii="Times New Roman" w:hAnsi="Times New Roman"/>
          <w:sz w:val="24"/>
          <w:szCs w:val="24"/>
        </w:rPr>
        <w:t xml:space="preserve">: 81 </w:t>
      </w:r>
      <w:r>
        <w:rPr>
          <w:rFonts w:ascii="Times New Roman" w:hAnsi="Times New Roman"/>
          <w:sz w:val="24"/>
          <w:szCs w:val="24"/>
        </w:rPr>
        <w:t>сотрудник был удален</w:t>
      </w:r>
      <w:r w:rsidR="0011420B">
        <w:rPr>
          <w:rFonts w:ascii="Times New Roman" w:hAnsi="Times New Roman"/>
          <w:sz w:val="24"/>
          <w:szCs w:val="24"/>
        </w:rPr>
        <w:t xml:space="preserve"> из выборки, 92</w:t>
      </w:r>
      <w:r>
        <w:rPr>
          <w:rFonts w:ascii="Times New Roman" w:hAnsi="Times New Roman"/>
          <w:sz w:val="24"/>
          <w:szCs w:val="24"/>
        </w:rPr>
        <w:t xml:space="preserve"> случая нарушений</w:t>
      </w:r>
      <w:r w:rsidR="0011420B">
        <w:rPr>
          <w:rFonts w:ascii="Times New Roman" w:hAnsi="Times New Roman"/>
          <w:sz w:val="24"/>
          <w:szCs w:val="24"/>
        </w:rPr>
        <w:t xml:space="preserve"> </w:t>
      </w:r>
      <w:r>
        <w:rPr>
          <w:rFonts w:ascii="Times New Roman" w:hAnsi="Times New Roman"/>
          <w:sz w:val="24"/>
          <w:szCs w:val="24"/>
        </w:rPr>
        <w:t>были</w:t>
      </w:r>
      <w:r w:rsidR="0011420B">
        <w:rPr>
          <w:rFonts w:ascii="Times New Roman" w:hAnsi="Times New Roman"/>
          <w:sz w:val="24"/>
          <w:szCs w:val="24"/>
        </w:rPr>
        <w:t xml:space="preserve"> исправлены, 101 случай «неоднозначных» изменений в 2009, 2010 годах – удалены.</w:t>
      </w:r>
    </w:p>
    <w:p w:rsidR="006B3869" w:rsidRDefault="006B3869" w:rsidP="00B31768">
      <w:pPr>
        <w:spacing w:line="360" w:lineRule="auto"/>
        <w:jc w:val="both"/>
        <w:rPr>
          <w:rFonts w:ascii="Times New Roman" w:hAnsi="Times New Roman"/>
          <w:sz w:val="24"/>
          <w:szCs w:val="24"/>
        </w:rPr>
      </w:pPr>
    </w:p>
    <w:p w:rsidR="006B3869" w:rsidRPr="00A1727B" w:rsidRDefault="006B3869" w:rsidP="00B31768">
      <w:pPr>
        <w:spacing w:line="360" w:lineRule="auto"/>
        <w:jc w:val="both"/>
        <w:rPr>
          <w:rFonts w:ascii="Times New Roman" w:hAnsi="Times New Roman"/>
          <w:sz w:val="24"/>
          <w:szCs w:val="24"/>
        </w:rPr>
      </w:pPr>
    </w:p>
    <w:p w:rsidR="0011420B" w:rsidRDefault="0011420B" w:rsidP="00B31768">
      <w:pPr>
        <w:spacing w:line="360" w:lineRule="auto"/>
        <w:rPr>
          <w:rFonts w:ascii="Times New Roman" w:hAnsi="Times New Roman"/>
          <w:sz w:val="24"/>
          <w:szCs w:val="24"/>
          <w:u w:val="single"/>
        </w:rPr>
      </w:pPr>
      <w:r>
        <w:rPr>
          <w:rFonts w:ascii="Times New Roman" w:hAnsi="Times New Roman"/>
          <w:sz w:val="24"/>
          <w:szCs w:val="24"/>
          <w:u w:val="single"/>
        </w:rPr>
        <w:lastRenderedPageBreak/>
        <w:t>Показатель мобильности</w:t>
      </w:r>
      <w:r w:rsidRPr="006B6FF9">
        <w:rPr>
          <w:rFonts w:ascii="Times New Roman" w:hAnsi="Times New Roman"/>
          <w:sz w:val="24"/>
          <w:szCs w:val="24"/>
          <w:u w:val="single"/>
        </w:rPr>
        <w:t>.</w:t>
      </w:r>
    </w:p>
    <w:p w:rsidR="0011420B" w:rsidRDefault="0011420B" w:rsidP="00B31768">
      <w:pPr>
        <w:spacing w:line="360" w:lineRule="auto"/>
        <w:jc w:val="both"/>
        <w:rPr>
          <w:rFonts w:ascii="Times New Roman" w:hAnsi="Times New Roman"/>
          <w:sz w:val="24"/>
          <w:szCs w:val="24"/>
        </w:rPr>
      </w:pPr>
      <w:r>
        <w:rPr>
          <w:rFonts w:ascii="Times New Roman" w:hAnsi="Times New Roman"/>
          <w:sz w:val="24"/>
          <w:szCs w:val="24"/>
        </w:rPr>
        <w:t>В литературе существует два подхода к определению понятия «трудовая мобильность». Первый отражает способность или готовность работника к смене работы, но не отражает его реальное перемещение. То есть «мобильность» оценивается через «стабильность» - вероятность того, что человек примет решение об уходе с нынешнего места работы. Этот подход называется «</w:t>
      </w:r>
      <w:r>
        <w:rPr>
          <w:rFonts w:ascii="Times New Roman" w:hAnsi="Times New Roman"/>
          <w:sz w:val="24"/>
          <w:szCs w:val="24"/>
          <w:lang w:val="en-US"/>
        </w:rPr>
        <w:t>duration</w:t>
      </w:r>
      <w:r>
        <w:rPr>
          <w:rFonts w:ascii="Times New Roman" w:hAnsi="Times New Roman"/>
          <w:sz w:val="24"/>
          <w:szCs w:val="24"/>
        </w:rPr>
        <w:t>» или «</w:t>
      </w:r>
      <w:r>
        <w:rPr>
          <w:rFonts w:ascii="Times New Roman" w:hAnsi="Times New Roman"/>
          <w:sz w:val="24"/>
          <w:szCs w:val="24"/>
          <w:lang w:val="en-US"/>
        </w:rPr>
        <w:t>survival</w:t>
      </w:r>
      <w:r>
        <w:rPr>
          <w:rFonts w:ascii="Times New Roman" w:hAnsi="Times New Roman"/>
          <w:sz w:val="24"/>
          <w:szCs w:val="24"/>
        </w:rPr>
        <w:t xml:space="preserve">» - «выживание», и главный его недостаток, согласно Г. Фарберу </w:t>
      </w:r>
      <w:r w:rsidRPr="00BA0E41">
        <w:rPr>
          <w:rFonts w:ascii="Times New Roman" w:hAnsi="Times New Roman"/>
          <w:sz w:val="24"/>
          <w:szCs w:val="24"/>
        </w:rPr>
        <w:t>[</w:t>
      </w:r>
      <w:proofErr w:type="spellStart"/>
      <w:r w:rsidRPr="00BA0E41">
        <w:rPr>
          <w:rFonts w:ascii="Times New Roman" w:hAnsi="Times New Roman"/>
          <w:sz w:val="24"/>
          <w:szCs w:val="24"/>
        </w:rPr>
        <w:t>Farber</w:t>
      </w:r>
      <w:proofErr w:type="spellEnd"/>
      <w:r w:rsidRPr="00BA0E41">
        <w:rPr>
          <w:rFonts w:ascii="Times New Roman" w:hAnsi="Times New Roman"/>
          <w:sz w:val="24"/>
          <w:szCs w:val="24"/>
        </w:rPr>
        <w:t>, 1999 3</w:t>
      </w:r>
      <w:r>
        <w:rPr>
          <w:rFonts w:ascii="Times New Roman" w:hAnsi="Times New Roman"/>
          <w:sz w:val="24"/>
          <w:szCs w:val="24"/>
          <w:lang w:val="en-US"/>
        </w:rPr>
        <w:t>B</w:t>
      </w:r>
      <w:r w:rsidRPr="00BA0E41">
        <w:rPr>
          <w:rFonts w:ascii="Times New Roman" w:hAnsi="Times New Roman"/>
          <w:sz w:val="24"/>
          <w:szCs w:val="24"/>
        </w:rPr>
        <w:t>]</w:t>
      </w:r>
      <w:r>
        <w:rPr>
          <w:rFonts w:ascii="Times New Roman" w:hAnsi="Times New Roman"/>
          <w:sz w:val="24"/>
          <w:szCs w:val="24"/>
        </w:rPr>
        <w:t xml:space="preserve">  «це</w:t>
      </w:r>
      <w:r w:rsidR="006C02A5">
        <w:rPr>
          <w:rFonts w:ascii="Times New Roman" w:hAnsi="Times New Roman"/>
          <w:sz w:val="24"/>
          <w:szCs w:val="24"/>
        </w:rPr>
        <w:t>н</w:t>
      </w:r>
      <w:r>
        <w:rPr>
          <w:rFonts w:ascii="Times New Roman" w:hAnsi="Times New Roman"/>
          <w:sz w:val="24"/>
          <w:szCs w:val="24"/>
        </w:rPr>
        <w:t xml:space="preserve">зура справа» - </w:t>
      </w:r>
      <w:proofErr w:type="spellStart"/>
      <w:r>
        <w:rPr>
          <w:rFonts w:ascii="Times New Roman" w:hAnsi="Times New Roman"/>
          <w:sz w:val="24"/>
          <w:szCs w:val="24"/>
        </w:rPr>
        <w:t>ненаблюдаемость</w:t>
      </w:r>
      <w:proofErr w:type="spellEnd"/>
      <w:r>
        <w:rPr>
          <w:rFonts w:ascii="Times New Roman" w:hAnsi="Times New Roman"/>
          <w:sz w:val="24"/>
          <w:szCs w:val="24"/>
        </w:rPr>
        <w:t xml:space="preserve"> смены работы. Более того, «</w:t>
      </w:r>
      <w:r w:rsidR="00AF6E3A">
        <w:rPr>
          <w:rFonts w:ascii="Times New Roman" w:hAnsi="Times New Roman"/>
          <w:sz w:val="24"/>
          <w:szCs w:val="24"/>
        </w:rPr>
        <w:t xml:space="preserve">потенциальная </w:t>
      </w:r>
      <w:r>
        <w:rPr>
          <w:rFonts w:ascii="Times New Roman" w:hAnsi="Times New Roman"/>
          <w:sz w:val="24"/>
          <w:szCs w:val="24"/>
        </w:rPr>
        <w:t xml:space="preserve">готовность работника» (склонность к мобильности) величина тяжело наблюдаемая, поэтому этот подход, в виду своей субъективности, может привести к некорректным выводам. Тем не менее, он зачастую используется в работах по внутрифирменной мобильности. </w:t>
      </w:r>
    </w:p>
    <w:p w:rsidR="0011420B" w:rsidRDefault="0011420B" w:rsidP="00B31768">
      <w:pPr>
        <w:spacing w:line="360" w:lineRule="auto"/>
        <w:jc w:val="both"/>
        <w:rPr>
          <w:rFonts w:ascii="Times New Roman" w:hAnsi="Times New Roman"/>
          <w:sz w:val="24"/>
          <w:szCs w:val="24"/>
        </w:rPr>
      </w:pPr>
      <w:r>
        <w:rPr>
          <w:rFonts w:ascii="Times New Roman" w:hAnsi="Times New Roman"/>
          <w:sz w:val="24"/>
          <w:szCs w:val="24"/>
        </w:rPr>
        <w:tab/>
        <w:t>Другой подход раскрывает понятие трудовой мобильности через реальные показатели внутрифирменных, межфирменных и территориальных перемещений рабочей силы, а также через изменение её профессиональной или должностной принадлежности.</w:t>
      </w:r>
      <w:r w:rsidRPr="00FD37F4">
        <w:rPr>
          <w:rFonts w:ascii="Times New Roman" w:hAnsi="Times New Roman"/>
          <w:sz w:val="24"/>
          <w:szCs w:val="24"/>
        </w:rPr>
        <w:t xml:space="preserve"> </w:t>
      </w:r>
      <w:r>
        <w:rPr>
          <w:rFonts w:ascii="Times New Roman" w:hAnsi="Times New Roman"/>
          <w:sz w:val="24"/>
          <w:szCs w:val="24"/>
        </w:rPr>
        <w:t xml:space="preserve">То есть мы обращаемся к «факту перехода», используя транзитивную матрицу. Этот подход является более актуальным для экономических исследований, так как позволяет получить количественную оценку перемещений работников и связанных с этим изменений. </w:t>
      </w:r>
    </w:p>
    <w:p w:rsidR="0011420B" w:rsidRDefault="0011420B" w:rsidP="00B31768">
      <w:pPr>
        <w:spacing w:line="360" w:lineRule="auto"/>
        <w:jc w:val="both"/>
        <w:rPr>
          <w:rFonts w:ascii="Times New Roman" w:hAnsi="Times New Roman"/>
          <w:sz w:val="24"/>
          <w:szCs w:val="24"/>
        </w:rPr>
      </w:pPr>
      <w:r>
        <w:rPr>
          <w:rFonts w:ascii="Times New Roman" w:hAnsi="Times New Roman"/>
          <w:sz w:val="24"/>
          <w:szCs w:val="24"/>
        </w:rPr>
        <w:tab/>
        <w:t xml:space="preserve">В нашей работе используется второй подход. Создание переменной «мобильности» было подробно описано </w:t>
      </w:r>
      <w:r w:rsidRPr="00A76717">
        <w:rPr>
          <w:rFonts w:ascii="Times New Roman" w:hAnsi="Times New Roman"/>
          <w:sz w:val="24"/>
          <w:szCs w:val="24"/>
        </w:rPr>
        <w:t xml:space="preserve">в </w:t>
      </w:r>
      <w:r w:rsidR="00A76717" w:rsidRPr="00A76717">
        <w:rPr>
          <w:rFonts w:ascii="Times New Roman" w:hAnsi="Times New Roman"/>
          <w:sz w:val="24"/>
          <w:szCs w:val="24"/>
        </w:rPr>
        <w:t>пункте 3.2 Главы 3</w:t>
      </w:r>
      <w:r w:rsidRPr="00A76717">
        <w:rPr>
          <w:rFonts w:ascii="Times New Roman" w:hAnsi="Times New Roman"/>
          <w:sz w:val="24"/>
          <w:szCs w:val="24"/>
        </w:rPr>
        <w:t>,</w:t>
      </w:r>
      <w:r>
        <w:rPr>
          <w:rFonts w:ascii="Times New Roman" w:hAnsi="Times New Roman"/>
          <w:sz w:val="24"/>
          <w:szCs w:val="24"/>
        </w:rPr>
        <w:t xml:space="preserve"> где мы рассказывали, в каком году  появились интересующие нас вопросы. </w:t>
      </w:r>
    </w:p>
    <w:p w:rsidR="0011420B" w:rsidRDefault="0011420B" w:rsidP="00B31768">
      <w:pPr>
        <w:spacing w:line="360" w:lineRule="auto"/>
        <w:jc w:val="both"/>
        <w:rPr>
          <w:rFonts w:ascii="Times New Roman" w:hAnsi="Times New Roman"/>
          <w:sz w:val="24"/>
          <w:szCs w:val="24"/>
        </w:rPr>
      </w:pPr>
      <w:r>
        <w:rPr>
          <w:rFonts w:ascii="Times New Roman" w:hAnsi="Times New Roman"/>
          <w:sz w:val="24"/>
          <w:szCs w:val="24"/>
        </w:rPr>
        <w:tab/>
        <w:t>При проверке этой переменной также возникли трудности. Некоторые респонденты (около 100 из более 20 тыс. наблюдений) утверждали, что они меняли место работы, при этом положительно отвечая на вопрос о</w:t>
      </w:r>
      <w:r w:rsidR="00693BAA">
        <w:rPr>
          <w:rFonts w:ascii="Times New Roman" w:hAnsi="Times New Roman"/>
          <w:sz w:val="24"/>
          <w:szCs w:val="24"/>
        </w:rPr>
        <w:t>б отсутствии работы</w:t>
      </w:r>
      <w:r>
        <w:rPr>
          <w:rFonts w:ascii="Times New Roman" w:hAnsi="Times New Roman"/>
          <w:sz w:val="24"/>
          <w:szCs w:val="24"/>
        </w:rPr>
        <w:t xml:space="preserve">. Возможно, такое произошло в виду </w:t>
      </w:r>
      <w:proofErr w:type="spellStart"/>
      <w:r>
        <w:rPr>
          <w:rFonts w:ascii="Times New Roman" w:hAnsi="Times New Roman"/>
          <w:sz w:val="24"/>
          <w:szCs w:val="24"/>
        </w:rPr>
        <w:t>ненаблюдаемости</w:t>
      </w:r>
      <w:proofErr w:type="spellEnd"/>
      <w:r>
        <w:rPr>
          <w:rFonts w:ascii="Times New Roman" w:hAnsi="Times New Roman"/>
          <w:sz w:val="24"/>
          <w:szCs w:val="24"/>
        </w:rPr>
        <w:t xml:space="preserve"> </w:t>
      </w:r>
      <w:r w:rsidR="00693BAA">
        <w:rPr>
          <w:rFonts w:ascii="Times New Roman" w:hAnsi="Times New Roman"/>
          <w:sz w:val="24"/>
          <w:szCs w:val="24"/>
        </w:rPr>
        <w:t xml:space="preserve">характеристик </w:t>
      </w:r>
      <w:r>
        <w:rPr>
          <w:rFonts w:ascii="Times New Roman" w:hAnsi="Times New Roman"/>
          <w:sz w:val="24"/>
          <w:szCs w:val="24"/>
        </w:rPr>
        <w:t>в промежут</w:t>
      </w:r>
      <w:r w:rsidR="00693BAA">
        <w:rPr>
          <w:rFonts w:ascii="Times New Roman" w:hAnsi="Times New Roman"/>
          <w:sz w:val="24"/>
          <w:szCs w:val="24"/>
        </w:rPr>
        <w:t>ке</w:t>
      </w:r>
      <w:r>
        <w:rPr>
          <w:rFonts w:ascii="Times New Roman" w:hAnsi="Times New Roman"/>
          <w:sz w:val="24"/>
          <w:szCs w:val="24"/>
        </w:rPr>
        <w:t xml:space="preserve"> между опросами – он мог найти, сменить и потерять работу за год. Однако такие случаи не стандартны, и нам пришлось удалить их из нашей выборки.</w:t>
      </w:r>
    </w:p>
    <w:p w:rsidR="00902214" w:rsidRDefault="00902214" w:rsidP="00B31768">
      <w:pPr>
        <w:spacing w:line="360" w:lineRule="auto"/>
        <w:jc w:val="both"/>
        <w:rPr>
          <w:rFonts w:ascii="Times New Roman" w:hAnsi="Times New Roman"/>
          <w:sz w:val="24"/>
          <w:szCs w:val="24"/>
          <w:u w:val="single"/>
        </w:rPr>
      </w:pPr>
    </w:p>
    <w:p w:rsidR="0011420B" w:rsidRPr="00AE615E" w:rsidRDefault="0011420B" w:rsidP="00AE615E">
      <w:pPr>
        <w:pStyle w:val="3"/>
        <w:rPr>
          <w:sz w:val="26"/>
          <w:szCs w:val="26"/>
        </w:rPr>
      </w:pPr>
      <w:bookmarkStart w:id="28" w:name="_Toc359584440"/>
      <w:r w:rsidRPr="00AE615E">
        <w:rPr>
          <w:sz w:val="26"/>
          <w:szCs w:val="26"/>
        </w:rPr>
        <w:t>Описательная статистика.</w:t>
      </w:r>
      <w:bookmarkEnd w:id="28"/>
    </w:p>
    <w:p w:rsidR="0011420B" w:rsidRPr="0062303A" w:rsidRDefault="0011420B" w:rsidP="00B31768">
      <w:pPr>
        <w:spacing w:line="360" w:lineRule="auto"/>
        <w:jc w:val="both"/>
        <w:rPr>
          <w:rFonts w:ascii="Times New Roman" w:hAnsi="Times New Roman"/>
          <w:sz w:val="24"/>
          <w:szCs w:val="24"/>
        </w:rPr>
      </w:pPr>
      <w:r>
        <w:rPr>
          <w:rFonts w:ascii="Times New Roman" w:hAnsi="Times New Roman"/>
          <w:sz w:val="24"/>
          <w:szCs w:val="24"/>
        </w:rPr>
        <w:tab/>
      </w:r>
      <w:r w:rsidRPr="00AF4CEB">
        <w:rPr>
          <w:rFonts w:ascii="Times New Roman" w:hAnsi="Times New Roman"/>
          <w:sz w:val="24"/>
          <w:szCs w:val="24"/>
        </w:rPr>
        <w:t>Прежде чем перейти к эконометрическому анализу,</w:t>
      </w:r>
      <w:r>
        <w:rPr>
          <w:rFonts w:ascii="Times New Roman" w:hAnsi="Times New Roman"/>
          <w:sz w:val="24"/>
          <w:szCs w:val="24"/>
        </w:rPr>
        <w:t xml:space="preserve"> необходимо охарактеризовать портрет интерес</w:t>
      </w:r>
      <w:r w:rsidR="00980EEB">
        <w:rPr>
          <w:rFonts w:ascii="Times New Roman" w:hAnsi="Times New Roman"/>
          <w:sz w:val="24"/>
          <w:szCs w:val="24"/>
        </w:rPr>
        <w:t>ующей</w:t>
      </w:r>
      <w:r>
        <w:rPr>
          <w:rFonts w:ascii="Times New Roman" w:hAnsi="Times New Roman"/>
          <w:sz w:val="24"/>
          <w:szCs w:val="24"/>
        </w:rPr>
        <w:t xml:space="preserve"> нас групп</w:t>
      </w:r>
      <w:r w:rsidR="00980EEB">
        <w:rPr>
          <w:rFonts w:ascii="Times New Roman" w:hAnsi="Times New Roman"/>
          <w:sz w:val="24"/>
          <w:szCs w:val="24"/>
        </w:rPr>
        <w:t>ы работников -</w:t>
      </w:r>
      <w:r>
        <w:rPr>
          <w:rFonts w:ascii="Times New Roman" w:hAnsi="Times New Roman"/>
          <w:sz w:val="24"/>
          <w:szCs w:val="24"/>
        </w:rPr>
        <w:t xml:space="preserve"> </w:t>
      </w:r>
      <w:r w:rsidR="00980EEB">
        <w:rPr>
          <w:rFonts w:ascii="Times New Roman" w:hAnsi="Times New Roman"/>
          <w:sz w:val="24"/>
          <w:szCs w:val="24"/>
        </w:rPr>
        <w:t>занятых</w:t>
      </w:r>
      <w:r>
        <w:rPr>
          <w:rFonts w:ascii="Times New Roman" w:hAnsi="Times New Roman"/>
          <w:sz w:val="24"/>
          <w:szCs w:val="24"/>
        </w:rPr>
        <w:t xml:space="preserve"> </w:t>
      </w:r>
      <w:r w:rsidRPr="00980EEB">
        <w:rPr>
          <w:rFonts w:ascii="Times New Roman" w:hAnsi="Times New Roman"/>
          <w:sz w:val="24"/>
          <w:szCs w:val="24"/>
        </w:rPr>
        <w:t xml:space="preserve">во вредных условиях труда. </w:t>
      </w:r>
      <w:r>
        <w:rPr>
          <w:rFonts w:ascii="Times New Roman" w:hAnsi="Times New Roman"/>
          <w:sz w:val="24"/>
          <w:szCs w:val="24"/>
        </w:rPr>
        <w:t xml:space="preserve">Кроме того, посмотреть на </w:t>
      </w:r>
      <w:r w:rsidR="00980EEB">
        <w:rPr>
          <w:rFonts w:ascii="Times New Roman" w:hAnsi="Times New Roman"/>
          <w:sz w:val="24"/>
          <w:szCs w:val="24"/>
        </w:rPr>
        <w:t>динамику его изменения</w:t>
      </w:r>
      <w:r>
        <w:rPr>
          <w:rFonts w:ascii="Times New Roman" w:hAnsi="Times New Roman"/>
          <w:sz w:val="24"/>
          <w:szCs w:val="24"/>
        </w:rPr>
        <w:t xml:space="preserve"> с начала рассматриваемого нами </w:t>
      </w:r>
      <w:r>
        <w:rPr>
          <w:rFonts w:ascii="Times New Roman" w:hAnsi="Times New Roman"/>
          <w:sz w:val="24"/>
          <w:szCs w:val="24"/>
        </w:rPr>
        <w:lastRenderedPageBreak/>
        <w:t>периода и, возможно, сделать</w:t>
      </w:r>
      <w:r w:rsidR="00980EEB">
        <w:rPr>
          <w:rFonts w:ascii="Times New Roman" w:hAnsi="Times New Roman"/>
          <w:sz w:val="24"/>
          <w:szCs w:val="24"/>
        </w:rPr>
        <w:t xml:space="preserve"> предварительные выводы</w:t>
      </w:r>
      <w:r>
        <w:rPr>
          <w:rFonts w:ascii="Times New Roman" w:hAnsi="Times New Roman"/>
          <w:sz w:val="24"/>
          <w:szCs w:val="24"/>
        </w:rPr>
        <w:t xml:space="preserve"> по поводу </w:t>
      </w:r>
      <w:r w:rsidR="00F06FDC">
        <w:rPr>
          <w:rFonts w:ascii="Times New Roman" w:hAnsi="Times New Roman"/>
          <w:sz w:val="24"/>
          <w:szCs w:val="24"/>
        </w:rPr>
        <w:t>поставленной</w:t>
      </w:r>
      <w:r w:rsidR="00980EEB">
        <w:rPr>
          <w:rFonts w:ascii="Times New Roman" w:hAnsi="Times New Roman"/>
          <w:sz w:val="24"/>
          <w:szCs w:val="24"/>
        </w:rPr>
        <w:t xml:space="preserve"> нами</w:t>
      </w:r>
      <w:r>
        <w:rPr>
          <w:rFonts w:ascii="Times New Roman" w:hAnsi="Times New Roman"/>
          <w:sz w:val="24"/>
          <w:szCs w:val="24"/>
        </w:rPr>
        <w:t xml:space="preserve"> гипотез</w:t>
      </w:r>
      <w:r w:rsidR="00F06FDC">
        <w:rPr>
          <w:rFonts w:ascii="Times New Roman" w:hAnsi="Times New Roman"/>
          <w:sz w:val="24"/>
          <w:szCs w:val="24"/>
        </w:rPr>
        <w:t>е о «сегрегации» на рынке труда</w:t>
      </w:r>
      <w:r>
        <w:rPr>
          <w:rFonts w:ascii="Times New Roman" w:hAnsi="Times New Roman"/>
          <w:sz w:val="24"/>
          <w:szCs w:val="24"/>
        </w:rPr>
        <w:t xml:space="preserve">. </w:t>
      </w:r>
    </w:p>
    <w:p w:rsidR="0011420B" w:rsidRPr="00E66339" w:rsidRDefault="0011420B" w:rsidP="00B31768">
      <w:pPr>
        <w:spacing w:line="360" w:lineRule="auto"/>
        <w:ind w:firstLine="708"/>
        <w:jc w:val="both"/>
        <w:rPr>
          <w:rFonts w:ascii="Times New Roman" w:hAnsi="Times New Roman"/>
          <w:sz w:val="24"/>
          <w:szCs w:val="24"/>
        </w:rPr>
      </w:pPr>
      <w:r w:rsidRPr="00E66339">
        <w:rPr>
          <w:rFonts w:ascii="Times New Roman" w:hAnsi="Times New Roman"/>
          <w:sz w:val="24"/>
          <w:szCs w:val="24"/>
        </w:rPr>
        <w:t>Исследование показало</w:t>
      </w:r>
      <w:r>
        <w:rPr>
          <w:rFonts w:ascii="Times New Roman" w:hAnsi="Times New Roman"/>
          <w:sz w:val="24"/>
          <w:szCs w:val="24"/>
        </w:rPr>
        <w:t>,</w:t>
      </w:r>
      <w:r w:rsidRPr="00E66339">
        <w:rPr>
          <w:rFonts w:ascii="Times New Roman" w:hAnsi="Times New Roman"/>
          <w:sz w:val="24"/>
          <w:szCs w:val="24"/>
        </w:rPr>
        <w:t xml:space="preserve"> что значительных изменений доли работников</w:t>
      </w:r>
      <w:r>
        <w:rPr>
          <w:rFonts w:ascii="Times New Roman" w:hAnsi="Times New Roman"/>
          <w:sz w:val="24"/>
          <w:szCs w:val="24"/>
        </w:rPr>
        <w:t>,</w:t>
      </w:r>
      <w:r w:rsidRPr="00E66339">
        <w:rPr>
          <w:rFonts w:ascii="Times New Roman" w:hAnsi="Times New Roman"/>
          <w:sz w:val="24"/>
          <w:szCs w:val="24"/>
        </w:rPr>
        <w:t xml:space="preserve"> занятых во «вредных» условиях труда</w:t>
      </w:r>
      <w:r>
        <w:rPr>
          <w:rFonts w:ascii="Times New Roman" w:hAnsi="Times New Roman"/>
          <w:sz w:val="24"/>
          <w:szCs w:val="24"/>
        </w:rPr>
        <w:t>,</w:t>
      </w:r>
      <w:r w:rsidRPr="00E66339">
        <w:rPr>
          <w:rFonts w:ascii="Times New Roman" w:hAnsi="Times New Roman"/>
          <w:sz w:val="24"/>
          <w:szCs w:val="24"/>
        </w:rPr>
        <w:t xml:space="preserve"> в период  с 2006 по 2010 гг. не наблюдалось – она составляла примерно 13 - 14%. В связи с этим</w:t>
      </w:r>
      <w:r>
        <w:rPr>
          <w:rFonts w:ascii="Times New Roman" w:hAnsi="Times New Roman"/>
          <w:sz w:val="24"/>
          <w:szCs w:val="24"/>
        </w:rPr>
        <w:t>,</w:t>
      </w:r>
      <w:r w:rsidRPr="00E66339">
        <w:rPr>
          <w:rFonts w:ascii="Times New Roman" w:hAnsi="Times New Roman"/>
          <w:sz w:val="24"/>
          <w:szCs w:val="24"/>
        </w:rPr>
        <w:t xml:space="preserve"> мы представим результаты</w:t>
      </w:r>
      <w:r>
        <w:rPr>
          <w:rFonts w:ascii="Times New Roman" w:hAnsi="Times New Roman"/>
          <w:sz w:val="24"/>
          <w:szCs w:val="24"/>
        </w:rPr>
        <w:t>,</w:t>
      </w:r>
      <w:r w:rsidRPr="00E66339">
        <w:rPr>
          <w:rFonts w:ascii="Times New Roman" w:hAnsi="Times New Roman"/>
          <w:sz w:val="24"/>
          <w:szCs w:val="24"/>
        </w:rPr>
        <w:t xml:space="preserve"> полученные по данным 19-го раунда РМЭЗ</w:t>
      </w:r>
      <w:r>
        <w:rPr>
          <w:rFonts w:ascii="Times New Roman" w:hAnsi="Times New Roman"/>
          <w:sz w:val="24"/>
          <w:szCs w:val="24"/>
        </w:rPr>
        <w:t>,</w:t>
      </w:r>
      <w:r w:rsidRPr="00E66339">
        <w:rPr>
          <w:rFonts w:ascii="Times New Roman" w:hAnsi="Times New Roman"/>
          <w:sz w:val="24"/>
          <w:szCs w:val="24"/>
        </w:rPr>
        <w:t xml:space="preserve"> проходившем в 2010 году. </w:t>
      </w:r>
    </w:p>
    <w:p w:rsidR="0011420B" w:rsidRPr="00CF5514" w:rsidRDefault="0011420B" w:rsidP="00B31768">
      <w:pPr>
        <w:spacing w:line="360" w:lineRule="auto"/>
        <w:ind w:firstLine="708"/>
        <w:jc w:val="both"/>
        <w:rPr>
          <w:rFonts w:ascii="Times New Roman" w:hAnsi="Times New Roman"/>
          <w:color w:val="FF0000"/>
          <w:sz w:val="24"/>
          <w:szCs w:val="24"/>
        </w:rPr>
      </w:pPr>
      <w:r w:rsidRPr="00E66339">
        <w:rPr>
          <w:rFonts w:ascii="Times New Roman" w:hAnsi="Times New Roman"/>
          <w:sz w:val="24"/>
          <w:szCs w:val="24"/>
        </w:rPr>
        <w:t xml:space="preserve">Начнём с </w:t>
      </w:r>
      <w:r w:rsidR="00980EEB">
        <w:rPr>
          <w:rFonts w:ascii="Times New Roman" w:hAnsi="Times New Roman"/>
          <w:sz w:val="24"/>
          <w:szCs w:val="24"/>
        </w:rPr>
        <w:t xml:space="preserve">описания </w:t>
      </w:r>
      <w:r w:rsidRPr="00E66339">
        <w:rPr>
          <w:rFonts w:ascii="Times New Roman" w:hAnsi="Times New Roman"/>
          <w:sz w:val="24"/>
          <w:szCs w:val="24"/>
        </w:rPr>
        <w:t>социально-демографических характеристик работника</w:t>
      </w:r>
      <w:r>
        <w:rPr>
          <w:rFonts w:ascii="Times New Roman" w:hAnsi="Times New Roman"/>
          <w:sz w:val="24"/>
          <w:szCs w:val="24"/>
        </w:rPr>
        <w:t>,</w:t>
      </w:r>
      <w:r w:rsidRPr="00E66339">
        <w:rPr>
          <w:rFonts w:ascii="Times New Roman" w:hAnsi="Times New Roman"/>
          <w:sz w:val="24"/>
          <w:szCs w:val="24"/>
        </w:rPr>
        <w:t xml:space="preserve"> представленных в Таблице 1. </w:t>
      </w:r>
      <w:r>
        <w:rPr>
          <w:rFonts w:ascii="Times New Roman" w:hAnsi="Times New Roman"/>
          <w:sz w:val="24"/>
          <w:szCs w:val="24"/>
        </w:rPr>
        <w:t xml:space="preserve">Обратим внимание на то, что доля женщин, работающих во «вредных» условиях труда превышает долю мужчин (51.4% против 48.6% соответственно), что не согласуется с предпосылкой о «сегрегации» рынка труда, согласно которой, на работах, связанных с высокими производственными рисками, вынуждены работать мужчины, как более сильный пол. Более того, в 2000 году был введён запрет на приём на работу женщин фертильного возраста и, теоретически, в связи с появлением нового барьера на «вход», мы должны наблюдать сокращение их доли во «вредных» условиях труда. Однако в нашей выборке наблюдается обратный эффект: в период с 2006 по 2010 гг. этот показатель увеличился с 47.9% до 55.9%. </w:t>
      </w:r>
    </w:p>
    <w:p w:rsidR="0011420B" w:rsidRPr="00FB3EC7" w:rsidRDefault="0011420B" w:rsidP="00B31768">
      <w:pPr>
        <w:spacing w:line="360" w:lineRule="auto"/>
        <w:jc w:val="both"/>
        <w:rPr>
          <w:rFonts w:ascii="Times New Roman" w:hAnsi="Times New Roman"/>
          <w:sz w:val="24"/>
          <w:szCs w:val="24"/>
        </w:rPr>
      </w:pPr>
      <w:r>
        <w:tab/>
      </w:r>
      <w:r w:rsidRPr="00FB3EC7">
        <w:rPr>
          <w:rFonts w:ascii="Times New Roman" w:hAnsi="Times New Roman"/>
          <w:sz w:val="24"/>
          <w:szCs w:val="24"/>
        </w:rPr>
        <w:t>Другими интересующими нас параметрами являются «семейное положение» и «наличие детей младше 18 лет». Из Таблицы видно, что 62.8% работников</w:t>
      </w:r>
      <w:r>
        <w:rPr>
          <w:rFonts w:ascii="Times New Roman" w:hAnsi="Times New Roman"/>
          <w:sz w:val="24"/>
          <w:szCs w:val="24"/>
        </w:rPr>
        <w:t>,</w:t>
      </w:r>
      <w:r w:rsidRPr="00FB3EC7">
        <w:rPr>
          <w:rFonts w:ascii="Times New Roman" w:hAnsi="Times New Roman"/>
          <w:sz w:val="24"/>
          <w:szCs w:val="24"/>
        </w:rPr>
        <w:t xml:space="preserve"> занятых во «вредных» условиях труда</w:t>
      </w:r>
      <w:r>
        <w:rPr>
          <w:rFonts w:ascii="Times New Roman" w:hAnsi="Times New Roman"/>
          <w:sz w:val="24"/>
          <w:szCs w:val="24"/>
        </w:rPr>
        <w:t>,</w:t>
      </w:r>
      <w:r w:rsidRPr="00FB3EC7">
        <w:rPr>
          <w:rFonts w:ascii="Times New Roman" w:hAnsi="Times New Roman"/>
          <w:sz w:val="24"/>
          <w:szCs w:val="24"/>
        </w:rPr>
        <w:t xml:space="preserve"> состоят «в браке» и 46.3% имеют детей. Причем</w:t>
      </w:r>
      <w:r>
        <w:rPr>
          <w:rFonts w:ascii="Times New Roman" w:hAnsi="Times New Roman"/>
          <w:sz w:val="24"/>
          <w:szCs w:val="24"/>
        </w:rPr>
        <w:t xml:space="preserve"> значения </w:t>
      </w:r>
      <w:r w:rsidRPr="00FB3EC7">
        <w:rPr>
          <w:rFonts w:ascii="Times New Roman" w:hAnsi="Times New Roman"/>
          <w:sz w:val="24"/>
          <w:szCs w:val="24"/>
        </w:rPr>
        <w:t>эти</w:t>
      </w:r>
      <w:r>
        <w:rPr>
          <w:rFonts w:ascii="Times New Roman" w:hAnsi="Times New Roman"/>
          <w:sz w:val="24"/>
          <w:szCs w:val="24"/>
        </w:rPr>
        <w:t>х</w:t>
      </w:r>
      <w:r w:rsidRPr="00FB3EC7">
        <w:rPr>
          <w:rFonts w:ascii="Times New Roman" w:hAnsi="Times New Roman"/>
          <w:sz w:val="24"/>
          <w:szCs w:val="24"/>
        </w:rPr>
        <w:t xml:space="preserve"> показ</w:t>
      </w:r>
      <w:r>
        <w:rPr>
          <w:rFonts w:ascii="Times New Roman" w:hAnsi="Times New Roman"/>
          <w:sz w:val="24"/>
          <w:szCs w:val="24"/>
        </w:rPr>
        <w:t xml:space="preserve">ателей выше, чем у </w:t>
      </w:r>
      <w:proofErr w:type="spellStart"/>
      <w:r>
        <w:rPr>
          <w:rFonts w:ascii="Times New Roman" w:hAnsi="Times New Roman"/>
          <w:sz w:val="24"/>
          <w:szCs w:val="24"/>
        </w:rPr>
        <w:t>референтной</w:t>
      </w:r>
      <w:proofErr w:type="spellEnd"/>
      <w:r>
        <w:rPr>
          <w:rFonts w:ascii="Times New Roman" w:hAnsi="Times New Roman"/>
          <w:sz w:val="24"/>
          <w:szCs w:val="24"/>
        </w:rPr>
        <w:t xml:space="preserve"> группы, в которую входят работники, занятые в «невредных» условиях труда </w:t>
      </w:r>
      <w:r w:rsidRPr="00FB3EC7">
        <w:rPr>
          <w:rFonts w:ascii="Times New Roman" w:hAnsi="Times New Roman"/>
          <w:sz w:val="24"/>
          <w:szCs w:val="24"/>
        </w:rPr>
        <w:t xml:space="preserve">(55% и 45% соответственно).  Согласно нашим рассуждениям, наличие семьи у работника должно снижать его склонность к риску, однако мы </w:t>
      </w:r>
      <w:r>
        <w:rPr>
          <w:rFonts w:ascii="Times New Roman" w:hAnsi="Times New Roman"/>
          <w:sz w:val="24"/>
          <w:szCs w:val="24"/>
        </w:rPr>
        <w:t>этого</w:t>
      </w:r>
      <w:r w:rsidRPr="00FB3EC7">
        <w:rPr>
          <w:rFonts w:ascii="Times New Roman" w:hAnsi="Times New Roman"/>
          <w:sz w:val="24"/>
          <w:szCs w:val="24"/>
        </w:rPr>
        <w:t xml:space="preserve"> не наблюдаем.   </w:t>
      </w:r>
    </w:p>
    <w:p w:rsidR="0011420B" w:rsidRPr="00F06FDC" w:rsidRDefault="0011420B" w:rsidP="00B31768">
      <w:pPr>
        <w:spacing w:line="360" w:lineRule="auto"/>
        <w:jc w:val="both"/>
        <w:rPr>
          <w:rFonts w:ascii="Times New Roman" w:hAnsi="Times New Roman"/>
          <w:color w:val="FF0000"/>
          <w:sz w:val="24"/>
          <w:szCs w:val="24"/>
        </w:rPr>
      </w:pPr>
      <w:r w:rsidRPr="00FB3EC7">
        <w:rPr>
          <w:rFonts w:ascii="Times New Roman" w:hAnsi="Times New Roman"/>
          <w:sz w:val="24"/>
          <w:szCs w:val="24"/>
        </w:rPr>
        <w:tab/>
        <w:t xml:space="preserve">  </w:t>
      </w:r>
      <w:r>
        <w:rPr>
          <w:rFonts w:ascii="Times New Roman" w:hAnsi="Times New Roman"/>
          <w:sz w:val="24"/>
          <w:szCs w:val="24"/>
        </w:rPr>
        <w:t xml:space="preserve">Распределение работников по уровню образования также не согласуется с теорией. Лишь 5.5% сотрудников, занятых на местах с повышенными рисками, имеют образование ниже среднего; в то время как 65% из них обладают образованием выше среднего. Мы же предполагали, что «вредные» условия будут выбирать по большей части  «слабо образованные» индивиды. Видимо, доля таких людей в нашей выборке не велика, </w:t>
      </w:r>
      <w:r w:rsidRPr="00A76717">
        <w:rPr>
          <w:rFonts w:ascii="Times New Roman" w:hAnsi="Times New Roman"/>
          <w:sz w:val="24"/>
          <w:szCs w:val="24"/>
        </w:rPr>
        <w:t>либо люди не правильно интерпретируют понятие «вредности».</w:t>
      </w:r>
      <w:r w:rsidR="00E42F1C">
        <w:rPr>
          <w:rFonts w:ascii="Times New Roman" w:hAnsi="Times New Roman"/>
          <w:color w:val="FF0000"/>
          <w:sz w:val="24"/>
          <w:szCs w:val="24"/>
        </w:rPr>
        <w:t xml:space="preserve"> </w:t>
      </w:r>
      <w:r w:rsidR="00E42F1C" w:rsidRPr="007677D2">
        <w:rPr>
          <w:rFonts w:ascii="Times New Roman" w:hAnsi="Times New Roman"/>
          <w:sz w:val="24"/>
          <w:szCs w:val="24"/>
        </w:rPr>
        <w:t>Более того, распределение по образованию сотрудников сравниваемых групп практически идентично, что опровергает гипотезу о «сегрегации» по образованию.</w:t>
      </w:r>
    </w:p>
    <w:p w:rsidR="0011420B" w:rsidRDefault="0011420B" w:rsidP="00B31768">
      <w:pPr>
        <w:spacing w:line="360" w:lineRule="auto"/>
        <w:jc w:val="both"/>
        <w:rPr>
          <w:rFonts w:ascii="Times New Roman" w:hAnsi="Times New Roman"/>
          <w:sz w:val="24"/>
          <w:szCs w:val="24"/>
        </w:rPr>
      </w:pPr>
      <w:r>
        <w:rPr>
          <w:rFonts w:ascii="Times New Roman" w:hAnsi="Times New Roman"/>
          <w:sz w:val="24"/>
          <w:szCs w:val="24"/>
        </w:rPr>
        <w:lastRenderedPageBreak/>
        <w:tab/>
        <w:t xml:space="preserve">Описание самооценки здоровья не несёт в себе полезной для нас информации, так как слишком мало людей считают, что у них «плохое» здоровье. С другой стороны, из данных по статусу «курильщика» можно сделать предварительный вывод, что курит большая </w:t>
      </w:r>
      <w:r w:rsidR="00A76717">
        <w:rPr>
          <w:rFonts w:ascii="Times New Roman" w:hAnsi="Times New Roman"/>
          <w:sz w:val="24"/>
          <w:szCs w:val="24"/>
        </w:rPr>
        <w:t>часть</w:t>
      </w:r>
      <w:r>
        <w:rPr>
          <w:rFonts w:ascii="Times New Roman" w:hAnsi="Times New Roman"/>
          <w:sz w:val="24"/>
          <w:szCs w:val="24"/>
        </w:rPr>
        <w:t xml:space="preserve"> населения и что на их выбор условий труда это мало влияет (доли курящих сотрудников в обеих группах примерно одинаковы). </w:t>
      </w:r>
    </w:p>
    <w:p w:rsidR="0011420B" w:rsidRDefault="0011420B" w:rsidP="00B31768">
      <w:pPr>
        <w:spacing w:line="360" w:lineRule="auto"/>
        <w:jc w:val="both"/>
        <w:rPr>
          <w:rFonts w:ascii="Times New Roman" w:hAnsi="Times New Roman"/>
          <w:sz w:val="24"/>
          <w:szCs w:val="24"/>
        </w:rPr>
      </w:pPr>
      <w:r>
        <w:rPr>
          <w:rFonts w:ascii="Times New Roman" w:hAnsi="Times New Roman"/>
          <w:sz w:val="24"/>
          <w:szCs w:val="24"/>
        </w:rPr>
        <w:tab/>
        <w:t>Интересным также является изучение структуры распределения по характеристикам рабочего места. Сразу заметим, что 23% работников, занятых во «вредных» условиях труда, имеют подчиненных, и 9.8% имеют ДМС. Эти показатели выш</w:t>
      </w:r>
      <w:r w:rsidR="00E42F1C">
        <w:rPr>
          <w:rFonts w:ascii="Times New Roman" w:hAnsi="Times New Roman"/>
          <w:sz w:val="24"/>
          <w:szCs w:val="24"/>
        </w:rPr>
        <w:t xml:space="preserve">е, чем у альтернативной группы, что </w:t>
      </w:r>
      <w:r>
        <w:rPr>
          <w:rFonts w:ascii="Times New Roman" w:hAnsi="Times New Roman"/>
          <w:sz w:val="24"/>
          <w:szCs w:val="24"/>
        </w:rPr>
        <w:t>соответствует нашим предположениям: чтобы привлечь сотрудников на работы с производственными рисками требуются дополнительные «</w:t>
      </w:r>
      <w:proofErr w:type="spellStart"/>
      <w:r>
        <w:rPr>
          <w:rFonts w:ascii="Times New Roman" w:hAnsi="Times New Roman"/>
          <w:sz w:val="24"/>
          <w:szCs w:val="24"/>
        </w:rPr>
        <w:t>неденежные</w:t>
      </w:r>
      <w:proofErr w:type="spellEnd"/>
      <w:r>
        <w:rPr>
          <w:rFonts w:ascii="Times New Roman" w:hAnsi="Times New Roman"/>
          <w:sz w:val="24"/>
          <w:szCs w:val="24"/>
        </w:rPr>
        <w:t>» отдачи от занятости.</w:t>
      </w:r>
    </w:p>
    <w:p w:rsidR="0011420B" w:rsidRDefault="0011420B" w:rsidP="00B31768">
      <w:pPr>
        <w:spacing w:line="360" w:lineRule="auto"/>
        <w:jc w:val="both"/>
        <w:rPr>
          <w:rFonts w:ascii="Times New Roman" w:hAnsi="Times New Roman"/>
          <w:sz w:val="24"/>
          <w:szCs w:val="24"/>
        </w:rPr>
      </w:pPr>
      <w:r>
        <w:rPr>
          <w:rFonts w:ascii="Times New Roman" w:hAnsi="Times New Roman"/>
          <w:sz w:val="24"/>
          <w:szCs w:val="24"/>
        </w:rPr>
        <w:tab/>
        <w:t xml:space="preserve">Рассматриваемая возрастная структура включает людей в возрасте от 18 до 65 лет. Средний возраст работников, занятых во «вредных» условиях труда, составляет 43 года, в </w:t>
      </w:r>
      <w:proofErr w:type="spellStart"/>
      <w:r>
        <w:rPr>
          <w:rFonts w:ascii="Times New Roman" w:hAnsi="Times New Roman"/>
          <w:sz w:val="24"/>
          <w:szCs w:val="24"/>
        </w:rPr>
        <w:t>референтной</w:t>
      </w:r>
      <w:proofErr w:type="spellEnd"/>
      <w:r>
        <w:rPr>
          <w:rFonts w:ascii="Times New Roman" w:hAnsi="Times New Roman"/>
          <w:sz w:val="24"/>
          <w:szCs w:val="24"/>
        </w:rPr>
        <w:t xml:space="preserve"> – 42. Стандартные отклонения практически идентичны. Это позволяет нам сделать вывод, что возраст не влияет на выбор работниками условий труда. </w:t>
      </w:r>
    </w:p>
    <w:p w:rsidR="0011420B" w:rsidRDefault="0011420B" w:rsidP="00B31768">
      <w:pPr>
        <w:spacing w:line="360" w:lineRule="auto"/>
        <w:ind w:firstLine="708"/>
        <w:jc w:val="both"/>
        <w:rPr>
          <w:rFonts w:ascii="Times New Roman" w:hAnsi="Times New Roman"/>
          <w:sz w:val="24"/>
          <w:szCs w:val="24"/>
        </w:rPr>
      </w:pPr>
      <w:r>
        <w:rPr>
          <w:rFonts w:ascii="Times New Roman" w:hAnsi="Times New Roman"/>
          <w:sz w:val="24"/>
          <w:szCs w:val="24"/>
        </w:rPr>
        <w:t>Другим интересующим нас показателем является неудовлетворённость работников. Из Таблицы 3 видно, что работники из альтернативной группы в меньшей степени удовлетворены к</w:t>
      </w:r>
      <w:r w:rsidR="00E42F1C">
        <w:rPr>
          <w:rFonts w:ascii="Times New Roman" w:hAnsi="Times New Roman"/>
          <w:sz w:val="24"/>
          <w:szCs w:val="24"/>
        </w:rPr>
        <w:t xml:space="preserve">ак </w:t>
      </w:r>
      <w:r>
        <w:rPr>
          <w:rFonts w:ascii="Times New Roman" w:hAnsi="Times New Roman"/>
          <w:sz w:val="24"/>
          <w:szCs w:val="24"/>
        </w:rPr>
        <w:t xml:space="preserve">жизнью (2.80 </w:t>
      </w:r>
      <w:r w:rsidRPr="00FD4579">
        <w:rPr>
          <w:rFonts w:ascii="Times New Roman" w:hAnsi="Times New Roman"/>
          <w:sz w:val="24"/>
          <w:szCs w:val="24"/>
        </w:rPr>
        <w:t>&gt; 2.68)</w:t>
      </w:r>
      <w:r>
        <w:rPr>
          <w:rFonts w:ascii="Times New Roman" w:hAnsi="Times New Roman"/>
          <w:sz w:val="24"/>
          <w:szCs w:val="24"/>
        </w:rPr>
        <w:t>, так и работой (</w:t>
      </w:r>
      <w:r w:rsidRPr="00FD4579">
        <w:rPr>
          <w:rFonts w:ascii="Times New Roman" w:hAnsi="Times New Roman"/>
          <w:sz w:val="24"/>
          <w:szCs w:val="24"/>
        </w:rPr>
        <w:t xml:space="preserve">2.43 &gt; </w:t>
      </w:r>
      <w:r>
        <w:rPr>
          <w:rFonts w:ascii="Times New Roman" w:hAnsi="Times New Roman"/>
          <w:sz w:val="24"/>
          <w:szCs w:val="24"/>
        </w:rPr>
        <w:t xml:space="preserve">2.39). Это может означать, что работники, занятые на вредных </w:t>
      </w:r>
      <w:r w:rsidR="00E42F1C">
        <w:rPr>
          <w:rFonts w:ascii="Times New Roman" w:hAnsi="Times New Roman"/>
          <w:sz w:val="24"/>
          <w:szCs w:val="24"/>
        </w:rPr>
        <w:t>предприятиях</w:t>
      </w:r>
      <w:r>
        <w:rPr>
          <w:rFonts w:ascii="Times New Roman" w:hAnsi="Times New Roman"/>
          <w:sz w:val="24"/>
          <w:szCs w:val="24"/>
        </w:rPr>
        <w:t>, удовлетворены компенсацией за производственные риски.</w:t>
      </w:r>
    </w:p>
    <w:p w:rsidR="0011420B" w:rsidRPr="00FF750A" w:rsidRDefault="0011420B" w:rsidP="00B31768">
      <w:pPr>
        <w:spacing w:line="360" w:lineRule="auto"/>
        <w:jc w:val="both"/>
        <w:rPr>
          <w:rFonts w:ascii="Times New Roman" w:hAnsi="Times New Roman"/>
          <w:sz w:val="24"/>
          <w:szCs w:val="24"/>
        </w:rPr>
      </w:pPr>
      <w:r>
        <w:rPr>
          <w:rFonts w:ascii="Times New Roman" w:hAnsi="Times New Roman"/>
          <w:sz w:val="24"/>
          <w:szCs w:val="24"/>
        </w:rPr>
        <w:tab/>
        <w:t>Немаловажной характеристикой является и уровень заработной платы. Так как это показатель «материально» отдачи от занятости. Из Таблицы видно, что работ</w:t>
      </w:r>
      <w:r w:rsidR="007A1D68">
        <w:rPr>
          <w:rFonts w:ascii="Times New Roman" w:hAnsi="Times New Roman"/>
          <w:sz w:val="24"/>
          <w:szCs w:val="24"/>
        </w:rPr>
        <w:t>одатели</w:t>
      </w:r>
      <w:r>
        <w:rPr>
          <w:rFonts w:ascii="Times New Roman" w:hAnsi="Times New Roman"/>
          <w:sz w:val="24"/>
          <w:szCs w:val="24"/>
        </w:rPr>
        <w:t xml:space="preserve"> компенсируют риски</w:t>
      </w:r>
      <w:r w:rsidR="007A1D68">
        <w:rPr>
          <w:rFonts w:ascii="Times New Roman" w:hAnsi="Times New Roman"/>
          <w:sz w:val="24"/>
          <w:szCs w:val="24"/>
        </w:rPr>
        <w:t xml:space="preserve"> заболеваний и получения травм - </w:t>
      </w:r>
      <w:r>
        <w:rPr>
          <w:rFonts w:ascii="Times New Roman" w:hAnsi="Times New Roman"/>
          <w:sz w:val="24"/>
          <w:szCs w:val="24"/>
        </w:rPr>
        <w:t>почасовая заработная плата у сотрудников, работающих в неблагоприятных условиях труда</w:t>
      </w:r>
      <w:r w:rsidR="007A1D68">
        <w:rPr>
          <w:rFonts w:ascii="Times New Roman" w:hAnsi="Times New Roman"/>
          <w:sz w:val="24"/>
          <w:szCs w:val="24"/>
        </w:rPr>
        <w:t>,</w:t>
      </w:r>
      <w:r>
        <w:rPr>
          <w:rFonts w:ascii="Times New Roman" w:hAnsi="Times New Roman"/>
          <w:sz w:val="24"/>
          <w:szCs w:val="24"/>
        </w:rPr>
        <w:t xml:space="preserve"> выше (</w:t>
      </w:r>
      <w:r w:rsidRPr="002268B3">
        <w:rPr>
          <w:rFonts w:ascii="Times New Roman" w:hAnsi="Times New Roman"/>
          <w:color w:val="000000"/>
          <w:sz w:val="18"/>
          <w:szCs w:val="18"/>
        </w:rPr>
        <w:t>83.97</w:t>
      </w:r>
      <w:r w:rsidRPr="00FF750A">
        <w:rPr>
          <w:rFonts w:ascii="Times New Roman" w:hAnsi="Times New Roman"/>
          <w:color w:val="000000"/>
          <w:sz w:val="18"/>
          <w:szCs w:val="18"/>
        </w:rPr>
        <w:t>&gt;77.46</w:t>
      </w:r>
      <w:r w:rsidRPr="00FF750A">
        <w:rPr>
          <w:rFonts w:ascii="Times New Roman" w:hAnsi="Times New Roman"/>
          <w:color w:val="000000"/>
          <w:sz w:val="24"/>
          <w:szCs w:val="24"/>
        </w:rPr>
        <w:t>)</w:t>
      </w:r>
      <w:r w:rsidR="00E42F1C">
        <w:rPr>
          <w:rFonts w:ascii="Times New Roman" w:hAnsi="Times New Roman"/>
          <w:color w:val="000000"/>
          <w:sz w:val="24"/>
          <w:szCs w:val="24"/>
        </w:rPr>
        <w:t xml:space="preserve"> </w:t>
      </w:r>
      <w:r w:rsidR="00E42F1C">
        <w:rPr>
          <w:rFonts w:ascii="Times New Roman" w:hAnsi="Times New Roman"/>
          <w:sz w:val="24"/>
          <w:szCs w:val="24"/>
        </w:rPr>
        <w:t>примерно на 7.8%</w:t>
      </w:r>
      <w:r w:rsidRPr="00FF750A">
        <w:rPr>
          <w:rFonts w:ascii="Times New Roman" w:hAnsi="Times New Roman"/>
          <w:color w:val="000000"/>
          <w:sz w:val="24"/>
          <w:szCs w:val="24"/>
        </w:rPr>
        <w:t>.</w:t>
      </w:r>
    </w:p>
    <w:p w:rsidR="0011420B" w:rsidRDefault="0011420B" w:rsidP="00B31768">
      <w:pPr>
        <w:spacing w:line="360" w:lineRule="auto"/>
        <w:ind w:firstLine="708"/>
        <w:jc w:val="both"/>
        <w:rPr>
          <w:rFonts w:ascii="Times New Roman" w:hAnsi="Times New Roman"/>
          <w:sz w:val="24"/>
          <w:szCs w:val="24"/>
        </w:rPr>
      </w:pPr>
      <w:r>
        <w:rPr>
          <w:rFonts w:ascii="Times New Roman" w:hAnsi="Times New Roman"/>
          <w:sz w:val="24"/>
          <w:szCs w:val="24"/>
        </w:rPr>
        <w:t>Уровень безработицы в регионе также положительно влияет на выбор работник</w:t>
      </w:r>
      <w:r w:rsidR="006B3869">
        <w:rPr>
          <w:rFonts w:ascii="Times New Roman" w:hAnsi="Times New Roman"/>
          <w:sz w:val="24"/>
          <w:szCs w:val="24"/>
        </w:rPr>
        <w:t xml:space="preserve">ами </w:t>
      </w:r>
      <w:r>
        <w:rPr>
          <w:rFonts w:ascii="Times New Roman" w:hAnsi="Times New Roman"/>
          <w:sz w:val="24"/>
          <w:szCs w:val="24"/>
        </w:rPr>
        <w:t xml:space="preserve">вредных условий труда, что соответствует нашим </w:t>
      </w:r>
      <w:r w:rsidR="00E42F1C">
        <w:rPr>
          <w:rFonts w:ascii="Times New Roman" w:hAnsi="Times New Roman"/>
          <w:sz w:val="24"/>
          <w:szCs w:val="24"/>
        </w:rPr>
        <w:t>предположениям</w:t>
      </w:r>
      <w:r>
        <w:rPr>
          <w:rFonts w:ascii="Times New Roman" w:hAnsi="Times New Roman"/>
          <w:sz w:val="24"/>
          <w:szCs w:val="24"/>
        </w:rPr>
        <w:t>.</w:t>
      </w:r>
    </w:p>
    <w:p w:rsidR="0011420B" w:rsidRDefault="0011420B" w:rsidP="00B31768">
      <w:pPr>
        <w:spacing w:line="360" w:lineRule="auto"/>
        <w:ind w:firstLine="708"/>
        <w:jc w:val="both"/>
        <w:rPr>
          <w:rFonts w:ascii="Times New Roman" w:hAnsi="Times New Roman"/>
          <w:sz w:val="24"/>
          <w:szCs w:val="24"/>
        </w:rPr>
      </w:pPr>
      <w:proofErr w:type="gramStart"/>
      <w:r>
        <w:rPr>
          <w:rFonts w:ascii="Times New Roman" w:hAnsi="Times New Roman"/>
          <w:sz w:val="24"/>
          <w:szCs w:val="24"/>
        </w:rPr>
        <w:t xml:space="preserve">Результаты, которые мы получили, </w:t>
      </w:r>
      <w:r w:rsidR="005F5F37">
        <w:rPr>
          <w:rFonts w:ascii="Times New Roman" w:hAnsi="Times New Roman"/>
          <w:sz w:val="24"/>
          <w:szCs w:val="24"/>
        </w:rPr>
        <w:t>показывают, что многие характеристики работников, занятых во «вредных» и «невредных» условиях труда, очень близки</w:t>
      </w:r>
      <w:r w:rsidR="005E425B">
        <w:rPr>
          <w:rFonts w:ascii="Times New Roman" w:hAnsi="Times New Roman"/>
          <w:sz w:val="24"/>
          <w:szCs w:val="24"/>
        </w:rPr>
        <w:t>.</w:t>
      </w:r>
      <w:proofErr w:type="gramEnd"/>
      <w:r w:rsidR="005E425B">
        <w:rPr>
          <w:rFonts w:ascii="Times New Roman" w:hAnsi="Times New Roman"/>
          <w:sz w:val="24"/>
          <w:szCs w:val="24"/>
        </w:rPr>
        <w:t xml:space="preserve"> То есть </w:t>
      </w:r>
      <w:r w:rsidR="005E425B" w:rsidRPr="005E425B">
        <w:rPr>
          <w:rFonts w:ascii="Times New Roman" w:hAnsi="Times New Roman"/>
          <w:sz w:val="24"/>
          <w:szCs w:val="24"/>
          <w:u w:val="single"/>
        </w:rPr>
        <w:t>описательный анализ не показывает актуальность проблемы «сегрегации» на рынке труда</w:t>
      </w:r>
      <w:r w:rsidR="005E425B">
        <w:rPr>
          <w:rFonts w:ascii="Times New Roman" w:hAnsi="Times New Roman"/>
          <w:sz w:val="24"/>
          <w:szCs w:val="24"/>
        </w:rPr>
        <w:t xml:space="preserve">. </w:t>
      </w:r>
      <w:r>
        <w:rPr>
          <w:rFonts w:ascii="Times New Roman" w:hAnsi="Times New Roman"/>
          <w:sz w:val="24"/>
          <w:szCs w:val="24"/>
        </w:rPr>
        <w:t xml:space="preserve">Мы также частично </w:t>
      </w:r>
      <w:r w:rsidR="00E42F1C">
        <w:rPr>
          <w:rFonts w:ascii="Times New Roman" w:hAnsi="Times New Roman"/>
          <w:sz w:val="24"/>
          <w:szCs w:val="24"/>
        </w:rPr>
        <w:t>опровергаем</w:t>
      </w:r>
      <w:r>
        <w:rPr>
          <w:rFonts w:ascii="Times New Roman" w:hAnsi="Times New Roman"/>
          <w:sz w:val="24"/>
          <w:szCs w:val="24"/>
        </w:rPr>
        <w:t xml:space="preserve"> гипотезу</w:t>
      </w:r>
      <w:r w:rsidR="00E42F1C">
        <w:rPr>
          <w:rFonts w:ascii="Times New Roman" w:hAnsi="Times New Roman"/>
          <w:sz w:val="24"/>
          <w:szCs w:val="24"/>
        </w:rPr>
        <w:t xml:space="preserve"> о</w:t>
      </w:r>
      <w:r>
        <w:rPr>
          <w:rFonts w:ascii="Times New Roman" w:hAnsi="Times New Roman"/>
          <w:sz w:val="24"/>
          <w:szCs w:val="24"/>
        </w:rPr>
        <w:t xml:space="preserve"> существова</w:t>
      </w:r>
      <w:r w:rsidR="00E42F1C">
        <w:rPr>
          <w:rFonts w:ascii="Times New Roman" w:hAnsi="Times New Roman"/>
          <w:sz w:val="24"/>
          <w:szCs w:val="24"/>
        </w:rPr>
        <w:t>нии</w:t>
      </w:r>
      <w:r>
        <w:rPr>
          <w:rFonts w:ascii="Times New Roman" w:hAnsi="Times New Roman"/>
          <w:sz w:val="24"/>
          <w:szCs w:val="24"/>
        </w:rPr>
        <w:t xml:space="preserve"> эффект</w:t>
      </w:r>
      <w:r w:rsidR="00E42F1C">
        <w:rPr>
          <w:rFonts w:ascii="Times New Roman" w:hAnsi="Times New Roman"/>
          <w:sz w:val="24"/>
          <w:szCs w:val="24"/>
        </w:rPr>
        <w:t>а</w:t>
      </w:r>
      <w:r>
        <w:rPr>
          <w:rFonts w:ascii="Times New Roman" w:hAnsi="Times New Roman"/>
          <w:sz w:val="24"/>
          <w:szCs w:val="24"/>
        </w:rPr>
        <w:t xml:space="preserve"> «запирания» на рынке труда, вызванн</w:t>
      </w:r>
      <w:r w:rsidR="00E42F1C">
        <w:rPr>
          <w:rFonts w:ascii="Times New Roman" w:hAnsi="Times New Roman"/>
          <w:sz w:val="24"/>
          <w:szCs w:val="24"/>
        </w:rPr>
        <w:t xml:space="preserve">ого </w:t>
      </w:r>
      <w:r>
        <w:rPr>
          <w:rFonts w:ascii="Times New Roman" w:hAnsi="Times New Roman"/>
          <w:sz w:val="24"/>
          <w:szCs w:val="24"/>
        </w:rPr>
        <w:t>неудовлетворенностью работников</w:t>
      </w:r>
      <w:r w:rsidR="00E42F1C">
        <w:rPr>
          <w:rFonts w:ascii="Times New Roman" w:hAnsi="Times New Roman"/>
          <w:sz w:val="24"/>
          <w:szCs w:val="24"/>
        </w:rPr>
        <w:t xml:space="preserve">, так как </w:t>
      </w:r>
      <w:r w:rsidR="005E425B">
        <w:rPr>
          <w:rFonts w:ascii="Times New Roman" w:hAnsi="Times New Roman"/>
          <w:sz w:val="24"/>
          <w:szCs w:val="24"/>
        </w:rPr>
        <w:t xml:space="preserve">по предварительным </w:t>
      </w:r>
      <w:r w:rsidR="005E425B">
        <w:rPr>
          <w:rFonts w:ascii="Times New Roman" w:hAnsi="Times New Roman"/>
          <w:sz w:val="24"/>
          <w:szCs w:val="24"/>
        </w:rPr>
        <w:lastRenderedPageBreak/>
        <w:t>оценкам сотрудники</w:t>
      </w:r>
      <w:r w:rsidR="00E42F1C">
        <w:rPr>
          <w:rFonts w:ascii="Times New Roman" w:hAnsi="Times New Roman"/>
          <w:sz w:val="24"/>
          <w:szCs w:val="24"/>
        </w:rPr>
        <w:t xml:space="preserve"> опасных предприятий в больше</w:t>
      </w:r>
      <w:r w:rsidR="005E425B">
        <w:rPr>
          <w:rFonts w:ascii="Times New Roman" w:hAnsi="Times New Roman"/>
          <w:sz w:val="24"/>
          <w:szCs w:val="24"/>
        </w:rPr>
        <w:t>й степени удовлетвореннее</w:t>
      </w:r>
      <w:r w:rsidR="00E42F1C">
        <w:rPr>
          <w:rFonts w:ascii="Times New Roman" w:hAnsi="Times New Roman"/>
          <w:sz w:val="24"/>
          <w:szCs w:val="24"/>
        </w:rPr>
        <w:t xml:space="preserve"> своих коллег из </w:t>
      </w:r>
      <w:proofErr w:type="spellStart"/>
      <w:r w:rsidR="00E42F1C">
        <w:rPr>
          <w:rFonts w:ascii="Times New Roman" w:hAnsi="Times New Roman"/>
          <w:sz w:val="24"/>
          <w:szCs w:val="24"/>
        </w:rPr>
        <w:t>референтной</w:t>
      </w:r>
      <w:proofErr w:type="spellEnd"/>
      <w:r w:rsidR="00E42F1C">
        <w:rPr>
          <w:rFonts w:ascii="Times New Roman" w:hAnsi="Times New Roman"/>
          <w:sz w:val="24"/>
          <w:szCs w:val="24"/>
        </w:rPr>
        <w:t xml:space="preserve"> группы</w:t>
      </w:r>
      <w:r>
        <w:rPr>
          <w:rFonts w:ascii="Times New Roman" w:hAnsi="Times New Roman"/>
          <w:sz w:val="24"/>
          <w:szCs w:val="24"/>
        </w:rPr>
        <w:t>.</w:t>
      </w:r>
    </w:p>
    <w:p w:rsidR="0011420B" w:rsidRDefault="007A1D68" w:rsidP="00B31768">
      <w:pPr>
        <w:spacing w:line="360" w:lineRule="auto"/>
        <w:ind w:firstLine="708"/>
        <w:jc w:val="both"/>
        <w:rPr>
          <w:rFonts w:ascii="Times New Roman" w:hAnsi="Times New Roman"/>
          <w:sz w:val="24"/>
          <w:szCs w:val="24"/>
        </w:rPr>
      </w:pPr>
      <w:r w:rsidRPr="00A76717">
        <w:rPr>
          <w:rFonts w:ascii="Times New Roman" w:hAnsi="Times New Roman"/>
          <w:sz w:val="24"/>
          <w:szCs w:val="24"/>
        </w:rPr>
        <w:t>Однако описания удовлетворенности недостаточно,  ч</w:t>
      </w:r>
      <w:r w:rsidR="00E42F1C" w:rsidRPr="00A76717">
        <w:rPr>
          <w:rFonts w:ascii="Times New Roman" w:hAnsi="Times New Roman"/>
          <w:sz w:val="24"/>
          <w:szCs w:val="24"/>
        </w:rPr>
        <w:t>тобы</w:t>
      </w:r>
      <w:r w:rsidRPr="00A76717">
        <w:rPr>
          <w:rFonts w:ascii="Times New Roman" w:hAnsi="Times New Roman"/>
          <w:sz w:val="24"/>
          <w:szCs w:val="24"/>
        </w:rPr>
        <w:t xml:space="preserve"> понять ситуацию с </w:t>
      </w:r>
      <w:r w:rsidR="00E42F1C" w:rsidRPr="00A76717">
        <w:rPr>
          <w:rFonts w:ascii="Times New Roman" w:hAnsi="Times New Roman"/>
          <w:sz w:val="24"/>
          <w:szCs w:val="24"/>
        </w:rPr>
        <w:t>«</w:t>
      </w:r>
      <w:r w:rsidR="00E42F1C" w:rsidRPr="00A76717">
        <w:rPr>
          <w:rFonts w:ascii="Times New Roman" w:hAnsi="Times New Roman"/>
          <w:sz w:val="24"/>
          <w:szCs w:val="24"/>
          <w:lang w:val="en-US"/>
        </w:rPr>
        <w:t>job</w:t>
      </w:r>
      <w:r w:rsidR="00E42F1C" w:rsidRPr="00A76717">
        <w:rPr>
          <w:rFonts w:ascii="Times New Roman" w:hAnsi="Times New Roman"/>
          <w:sz w:val="24"/>
          <w:szCs w:val="24"/>
        </w:rPr>
        <w:t>-</w:t>
      </w:r>
      <w:r w:rsidR="00E42F1C" w:rsidRPr="00A76717">
        <w:rPr>
          <w:rFonts w:ascii="Times New Roman" w:hAnsi="Times New Roman"/>
          <w:sz w:val="24"/>
          <w:szCs w:val="24"/>
          <w:lang w:val="en-US"/>
        </w:rPr>
        <w:t>lock</w:t>
      </w:r>
      <w:r w:rsidR="00E42F1C" w:rsidRPr="00A76717">
        <w:rPr>
          <w:rFonts w:ascii="Times New Roman" w:hAnsi="Times New Roman"/>
          <w:sz w:val="24"/>
          <w:szCs w:val="24"/>
        </w:rPr>
        <w:t>»</w:t>
      </w:r>
      <w:r w:rsidRPr="00A76717">
        <w:rPr>
          <w:rFonts w:ascii="Times New Roman" w:hAnsi="Times New Roman"/>
          <w:sz w:val="24"/>
          <w:szCs w:val="24"/>
        </w:rPr>
        <w:t xml:space="preserve"> на российском рынке труда. Поэтому мы изучили</w:t>
      </w:r>
      <w:r w:rsidR="0011420B">
        <w:rPr>
          <w:rFonts w:ascii="Times New Roman" w:hAnsi="Times New Roman"/>
          <w:sz w:val="24"/>
          <w:szCs w:val="24"/>
        </w:rPr>
        <w:t xml:space="preserve"> потоки людей внутри и между «опасными» и «неопасными» условиями труда, а также между занятостью и безработицей. См. Рис. 5. Как мы видим за период с 2006 по 2010 года всего 1.6% (190 из 11,696 индивидов) всех работников в нашей выборке перемещались между «вредными» и «невредными» условиями труда, и лишь 16.6% меняли место работы, при этом оставаясь в той же категории «опасности». Из этого можно сделать предположение, что наша первая гипотеза о «непрерывной мобильности» неверна, как следствие, существует два исхода: (1) российский рынок труда «не абсолютно конкурентный» - существует проблема «замкнутости» или «сегрегации»; (</w:t>
      </w:r>
      <w:proofErr w:type="gramStart"/>
      <w:r w:rsidR="0011420B">
        <w:rPr>
          <w:rFonts w:ascii="Times New Roman" w:hAnsi="Times New Roman"/>
          <w:sz w:val="24"/>
          <w:szCs w:val="24"/>
        </w:rPr>
        <w:t xml:space="preserve">2) </w:t>
      </w:r>
      <w:proofErr w:type="gramEnd"/>
      <w:r w:rsidR="0011420B">
        <w:rPr>
          <w:rFonts w:ascii="Times New Roman" w:hAnsi="Times New Roman"/>
          <w:sz w:val="24"/>
          <w:szCs w:val="24"/>
        </w:rPr>
        <w:t>работники удовлетворены своей работой и не хотят ничего менять. Для более точных выводов нам нужна эмпирическая оценка этих гипотез.</w:t>
      </w:r>
    </w:p>
    <w:p w:rsidR="00A76717" w:rsidRDefault="00A76717" w:rsidP="007366AB">
      <w:pPr>
        <w:pStyle w:val="2"/>
        <w:spacing w:after="200" w:line="360" w:lineRule="auto"/>
        <w:rPr>
          <w:sz w:val="28"/>
          <w:szCs w:val="28"/>
        </w:rPr>
      </w:pPr>
      <w:bookmarkStart w:id="29" w:name="_Toc359536850"/>
    </w:p>
    <w:p w:rsidR="00FB15DD" w:rsidRPr="00FB15DD" w:rsidRDefault="00876251" w:rsidP="007366AB">
      <w:pPr>
        <w:pStyle w:val="2"/>
        <w:spacing w:after="200" w:line="360" w:lineRule="auto"/>
      </w:pPr>
      <w:bookmarkStart w:id="30" w:name="_Toc359584441"/>
      <w:r w:rsidRPr="00B31768">
        <w:rPr>
          <w:sz w:val="28"/>
          <w:szCs w:val="28"/>
        </w:rPr>
        <w:t>3.3 Результаты исследования</w:t>
      </w:r>
      <w:bookmarkEnd w:id="29"/>
      <w:bookmarkEnd w:id="30"/>
    </w:p>
    <w:p w:rsidR="008978B6" w:rsidRDefault="0011420B" w:rsidP="00902214">
      <w:pPr>
        <w:spacing w:line="360" w:lineRule="auto"/>
        <w:ind w:firstLine="708"/>
        <w:jc w:val="both"/>
        <w:rPr>
          <w:rFonts w:ascii="Times New Roman" w:hAnsi="Times New Roman"/>
          <w:sz w:val="24"/>
          <w:szCs w:val="24"/>
        </w:rPr>
      </w:pPr>
      <w:r>
        <w:rPr>
          <w:rFonts w:ascii="Times New Roman" w:hAnsi="Times New Roman"/>
          <w:sz w:val="24"/>
          <w:szCs w:val="24"/>
        </w:rPr>
        <w:t xml:space="preserve">Перед анализом результатов </w:t>
      </w:r>
      <w:r w:rsidR="00980EEB">
        <w:rPr>
          <w:rFonts w:ascii="Times New Roman" w:hAnsi="Times New Roman"/>
          <w:sz w:val="24"/>
          <w:szCs w:val="24"/>
        </w:rPr>
        <w:t>отметим</w:t>
      </w:r>
      <w:r>
        <w:rPr>
          <w:rFonts w:ascii="Times New Roman" w:hAnsi="Times New Roman"/>
          <w:sz w:val="24"/>
          <w:szCs w:val="24"/>
        </w:rPr>
        <w:t>, что в связи с нелинейным влиян</w:t>
      </w:r>
      <w:r w:rsidRPr="00A76717">
        <w:rPr>
          <w:rFonts w:ascii="Times New Roman" w:hAnsi="Times New Roman"/>
          <w:sz w:val="24"/>
          <w:szCs w:val="24"/>
        </w:rPr>
        <w:t xml:space="preserve">ием (скорее всего </w:t>
      </w:r>
      <w:r w:rsidR="00244EF4" w:rsidRPr="00A76717">
        <w:rPr>
          <w:rFonts w:ascii="Times New Roman" w:hAnsi="Times New Roman"/>
          <w:sz w:val="24"/>
          <w:szCs w:val="24"/>
        </w:rPr>
        <w:t>квадратичным</w:t>
      </w:r>
      <w:r w:rsidRPr="00A76717">
        <w:rPr>
          <w:rFonts w:ascii="Times New Roman" w:hAnsi="Times New Roman"/>
          <w:sz w:val="24"/>
          <w:szCs w:val="24"/>
        </w:rPr>
        <w:t>) таких объясняющих</w:t>
      </w:r>
      <w:r>
        <w:rPr>
          <w:rFonts w:ascii="Times New Roman" w:hAnsi="Times New Roman"/>
          <w:sz w:val="24"/>
          <w:szCs w:val="24"/>
        </w:rPr>
        <w:t xml:space="preserve"> переменных, как возраст и специфический трудовой стаж, </w:t>
      </w:r>
      <w:r w:rsidR="00980EEB">
        <w:rPr>
          <w:rFonts w:ascii="Times New Roman" w:hAnsi="Times New Roman"/>
          <w:sz w:val="24"/>
          <w:szCs w:val="24"/>
        </w:rPr>
        <w:t xml:space="preserve">помимо самих переменных </w:t>
      </w:r>
      <w:r>
        <w:rPr>
          <w:rFonts w:ascii="Times New Roman" w:hAnsi="Times New Roman"/>
          <w:sz w:val="24"/>
          <w:szCs w:val="24"/>
        </w:rPr>
        <w:t>в наши регрессии были включены их квад</w:t>
      </w:r>
      <w:r w:rsidR="00980EEB">
        <w:rPr>
          <w:rFonts w:ascii="Times New Roman" w:hAnsi="Times New Roman"/>
          <w:sz w:val="24"/>
          <w:szCs w:val="24"/>
        </w:rPr>
        <w:t>раты. В случае с заработной</w:t>
      </w:r>
      <w:r>
        <w:rPr>
          <w:rFonts w:ascii="Times New Roman" w:hAnsi="Times New Roman"/>
          <w:sz w:val="24"/>
          <w:szCs w:val="24"/>
        </w:rPr>
        <w:t xml:space="preserve"> плат</w:t>
      </w:r>
      <w:r w:rsidR="00980EEB">
        <w:rPr>
          <w:rFonts w:ascii="Times New Roman" w:hAnsi="Times New Roman"/>
          <w:sz w:val="24"/>
          <w:szCs w:val="24"/>
        </w:rPr>
        <w:t>ой</w:t>
      </w:r>
      <w:r>
        <w:rPr>
          <w:rFonts w:ascii="Times New Roman" w:hAnsi="Times New Roman"/>
          <w:sz w:val="24"/>
          <w:szCs w:val="24"/>
        </w:rPr>
        <w:t xml:space="preserve"> был</w:t>
      </w:r>
      <w:r w:rsidR="00980EEB">
        <w:rPr>
          <w:rFonts w:ascii="Times New Roman" w:hAnsi="Times New Roman"/>
          <w:sz w:val="24"/>
          <w:szCs w:val="24"/>
        </w:rPr>
        <w:t xml:space="preserve"> взят логарифм</w:t>
      </w:r>
      <w:r>
        <w:rPr>
          <w:rFonts w:ascii="Times New Roman" w:hAnsi="Times New Roman"/>
          <w:sz w:val="24"/>
          <w:szCs w:val="24"/>
        </w:rPr>
        <w:t>.</w:t>
      </w:r>
    </w:p>
    <w:p w:rsidR="0011420B" w:rsidRPr="00AE615E" w:rsidRDefault="0011420B" w:rsidP="00AE615E">
      <w:pPr>
        <w:pStyle w:val="3"/>
        <w:rPr>
          <w:sz w:val="26"/>
          <w:szCs w:val="26"/>
        </w:rPr>
      </w:pPr>
      <w:bookmarkStart w:id="31" w:name="_Toc359584442"/>
      <w:r w:rsidRPr="00AE615E">
        <w:rPr>
          <w:sz w:val="26"/>
          <w:szCs w:val="26"/>
        </w:rPr>
        <w:t xml:space="preserve">«Курение» - </w:t>
      </w:r>
      <w:proofErr w:type="spellStart"/>
      <w:r w:rsidRPr="00AE615E">
        <w:rPr>
          <w:sz w:val="26"/>
          <w:szCs w:val="26"/>
        </w:rPr>
        <w:t>прокси</w:t>
      </w:r>
      <w:proofErr w:type="spellEnd"/>
      <w:r w:rsidRPr="00AE615E">
        <w:rPr>
          <w:sz w:val="26"/>
          <w:szCs w:val="26"/>
        </w:rPr>
        <w:t xml:space="preserve"> рискованности индивида</w:t>
      </w:r>
      <w:r w:rsidR="008978B6">
        <w:rPr>
          <w:sz w:val="26"/>
          <w:szCs w:val="26"/>
        </w:rPr>
        <w:t>.</w:t>
      </w:r>
      <w:bookmarkEnd w:id="31"/>
    </w:p>
    <w:p w:rsidR="0011420B" w:rsidRDefault="0011420B" w:rsidP="00B31768">
      <w:pPr>
        <w:spacing w:line="360" w:lineRule="auto"/>
        <w:ind w:firstLine="708"/>
        <w:jc w:val="both"/>
        <w:rPr>
          <w:rFonts w:ascii="Times New Roman" w:hAnsi="Times New Roman"/>
          <w:sz w:val="24"/>
          <w:szCs w:val="24"/>
        </w:rPr>
      </w:pPr>
      <w:r w:rsidRPr="007677D2">
        <w:rPr>
          <w:rFonts w:ascii="Times New Roman" w:hAnsi="Times New Roman"/>
          <w:sz w:val="24"/>
          <w:szCs w:val="24"/>
        </w:rPr>
        <w:t>Стоит так же сказать пару слов о влиянии статуса «курильщика» и целесообразности его включения в регрессии – этот параметр может быть не актуальным в ситуации с Россией, так как свыше 60% мужского населе</w:t>
      </w:r>
      <w:r w:rsidR="00B25278" w:rsidRPr="007677D2">
        <w:rPr>
          <w:rFonts w:ascii="Times New Roman" w:hAnsi="Times New Roman"/>
          <w:sz w:val="24"/>
          <w:szCs w:val="24"/>
        </w:rPr>
        <w:t>ния, по данным Росстата, курят -</w:t>
      </w:r>
      <w:r w:rsidRPr="007677D2">
        <w:rPr>
          <w:rFonts w:ascii="Times New Roman" w:hAnsi="Times New Roman"/>
          <w:sz w:val="24"/>
          <w:szCs w:val="24"/>
        </w:rPr>
        <w:t xml:space="preserve"> </w:t>
      </w:r>
      <w:r w:rsidR="00B25278" w:rsidRPr="007677D2">
        <w:rPr>
          <w:rFonts w:ascii="Times New Roman" w:hAnsi="Times New Roman"/>
          <w:sz w:val="24"/>
          <w:szCs w:val="24"/>
        </w:rPr>
        <w:t>такое поведение может быть вызвано «модой»</w:t>
      </w:r>
      <w:r w:rsidRPr="007677D2">
        <w:rPr>
          <w:rFonts w:ascii="Times New Roman" w:hAnsi="Times New Roman"/>
          <w:sz w:val="24"/>
          <w:szCs w:val="24"/>
        </w:rPr>
        <w:t>.</w:t>
      </w:r>
      <w:r w:rsidR="00B25278" w:rsidRPr="007677D2">
        <w:rPr>
          <w:rFonts w:ascii="Times New Roman" w:hAnsi="Times New Roman"/>
          <w:sz w:val="24"/>
          <w:szCs w:val="24"/>
        </w:rPr>
        <w:t xml:space="preserve"> С другой стороны, это может говорить о том, что российские мужчины предпочитают рискованные стратегии долгой жизн</w:t>
      </w:r>
      <w:r w:rsidR="00B25278" w:rsidRPr="00A76717">
        <w:rPr>
          <w:rFonts w:ascii="Times New Roman" w:hAnsi="Times New Roman"/>
          <w:sz w:val="24"/>
          <w:szCs w:val="24"/>
        </w:rPr>
        <w:t>и (о чём говорит высокий уровень смертности в постсоветской России). А значит прежде, чем делать какие-либо предположения, нужно провести э</w:t>
      </w:r>
      <w:r w:rsidR="00C50AB5" w:rsidRPr="00A76717">
        <w:rPr>
          <w:rFonts w:ascii="Times New Roman" w:hAnsi="Times New Roman"/>
          <w:sz w:val="24"/>
          <w:szCs w:val="24"/>
        </w:rPr>
        <w:t>конометрический</w:t>
      </w:r>
      <w:r w:rsidR="00B25278" w:rsidRPr="00A76717">
        <w:rPr>
          <w:rFonts w:ascii="Times New Roman" w:hAnsi="Times New Roman"/>
          <w:sz w:val="24"/>
          <w:szCs w:val="24"/>
        </w:rPr>
        <w:t xml:space="preserve"> анализ.</w:t>
      </w:r>
      <w:r w:rsidRPr="00A76717">
        <w:rPr>
          <w:rFonts w:ascii="Times New Roman" w:hAnsi="Times New Roman"/>
          <w:sz w:val="24"/>
          <w:szCs w:val="24"/>
        </w:rPr>
        <w:t xml:space="preserve"> </w:t>
      </w:r>
    </w:p>
    <w:p w:rsidR="00902214" w:rsidRDefault="00A92FA6" w:rsidP="00B31768">
      <w:pPr>
        <w:spacing w:line="360" w:lineRule="auto"/>
        <w:jc w:val="both"/>
        <w:rPr>
          <w:rFonts w:ascii="Times New Roman" w:hAnsi="Times New Roman"/>
          <w:sz w:val="40"/>
          <w:szCs w:val="24"/>
        </w:rPr>
      </w:pPr>
      <w:r w:rsidRPr="00CC3849">
        <w:rPr>
          <w:rFonts w:ascii="Times New Roman" w:hAnsi="Times New Roman"/>
          <w:position w:val="-10"/>
          <w:sz w:val="40"/>
          <w:szCs w:val="24"/>
        </w:rPr>
        <w:object w:dxaOrig="30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2.35pt;height:16.75pt" o:ole="">
            <v:imagedata r:id="rId15" o:title=""/>
          </v:shape>
          <o:OLEObject Type="Embed" ProgID="Equation.3" ShapeID="_x0000_i1030" DrawAspect="Content" ObjectID="_1433326624" r:id="rId16"/>
        </w:object>
      </w:r>
      <w:r w:rsidR="00B25278" w:rsidRPr="00CC3849">
        <w:rPr>
          <w:rFonts w:ascii="Times New Roman" w:hAnsi="Times New Roman"/>
          <w:sz w:val="40"/>
          <w:szCs w:val="24"/>
        </w:rPr>
        <w:t>,</w:t>
      </w:r>
    </w:p>
    <w:p w:rsidR="0011420B" w:rsidRDefault="00B25278" w:rsidP="00B31768">
      <w:pPr>
        <w:spacing w:line="360" w:lineRule="auto"/>
        <w:jc w:val="both"/>
        <w:rPr>
          <w:rFonts w:ascii="Times New Roman" w:hAnsi="Times New Roman"/>
          <w:sz w:val="24"/>
          <w:szCs w:val="24"/>
        </w:rPr>
      </w:pPr>
      <w:r>
        <w:rPr>
          <w:rFonts w:ascii="Times New Roman" w:hAnsi="Times New Roman"/>
          <w:sz w:val="24"/>
          <w:szCs w:val="24"/>
        </w:rPr>
        <w:t>где отношение работника к риску</w:t>
      </w:r>
      <w:r w:rsidRPr="00B25278">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en-US"/>
        </w:rPr>
        <w:t>Risk</w:t>
      </w:r>
      <w:r w:rsidRPr="00B25278">
        <w:rPr>
          <w:rFonts w:ascii="Times New Roman" w:hAnsi="Times New Roman"/>
          <w:sz w:val="24"/>
          <w:szCs w:val="24"/>
        </w:rPr>
        <w:t>)</w:t>
      </w:r>
      <w:r>
        <w:rPr>
          <w:rFonts w:ascii="Times New Roman" w:hAnsi="Times New Roman"/>
          <w:sz w:val="24"/>
          <w:szCs w:val="24"/>
        </w:rPr>
        <w:t xml:space="preserve"> </w:t>
      </w:r>
      <w:r w:rsidR="0011420B">
        <w:rPr>
          <w:rFonts w:ascii="Times New Roman" w:hAnsi="Times New Roman"/>
          <w:sz w:val="24"/>
          <w:szCs w:val="24"/>
        </w:rPr>
        <w:t>представляет собой функцию от региональных</w:t>
      </w:r>
      <w:r w:rsidR="0011420B" w:rsidRPr="00BE0513">
        <w:rPr>
          <w:rFonts w:ascii="Times New Roman" w:hAnsi="Times New Roman"/>
          <w:sz w:val="24"/>
          <w:szCs w:val="24"/>
        </w:rPr>
        <w:t xml:space="preserve"> </w:t>
      </w:r>
      <w:r w:rsidR="0011420B">
        <w:rPr>
          <w:rFonts w:ascii="Times New Roman" w:hAnsi="Times New Roman"/>
          <w:sz w:val="24"/>
          <w:szCs w:val="24"/>
        </w:rPr>
        <w:t xml:space="preserve">и индивидуальных характеристик </w:t>
      </w:r>
      <w:r w:rsidR="00693268">
        <w:rPr>
          <w:rFonts w:ascii="Times New Roman" w:hAnsi="Times New Roman"/>
          <w:sz w:val="24"/>
          <w:szCs w:val="24"/>
          <w:lang w:val="en-US"/>
        </w:rPr>
        <w:t>S</w:t>
      </w:r>
      <w:r w:rsidR="0011420B">
        <w:rPr>
          <w:rFonts w:ascii="Times New Roman" w:hAnsi="Times New Roman"/>
          <w:sz w:val="24"/>
          <w:szCs w:val="24"/>
        </w:rPr>
        <w:t xml:space="preserve"> и «статуса курильщика»</w:t>
      </w:r>
      <w:r>
        <w:rPr>
          <w:rFonts w:ascii="Times New Roman" w:hAnsi="Times New Roman"/>
          <w:sz w:val="24"/>
          <w:szCs w:val="24"/>
        </w:rPr>
        <w:t xml:space="preserve"> </w:t>
      </w:r>
      <w:r w:rsidRPr="00B25278">
        <w:rPr>
          <w:rFonts w:ascii="Times New Roman" w:hAnsi="Times New Roman"/>
          <w:sz w:val="24"/>
          <w:szCs w:val="24"/>
        </w:rPr>
        <w:t>[</w:t>
      </w:r>
      <w:proofErr w:type="spellStart"/>
      <w:r>
        <w:rPr>
          <w:rFonts w:ascii="Times New Roman" w:hAnsi="Times New Roman"/>
          <w:sz w:val="24"/>
          <w:szCs w:val="24"/>
          <w:lang w:val="en-US"/>
        </w:rPr>
        <w:t>Viscusi</w:t>
      </w:r>
      <w:proofErr w:type="spellEnd"/>
      <w:r w:rsidRPr="00B25278">
        <w:rPr>
          <w:rFonts w:ascii="Times New Roman" w:hAnsi="Times New Roman"/>
          <w:sz w:val="24"/>
          <w:szCs w:val="24"/>
        </w:rPr>
        <w:t xml:space="preserve"> </w:t>
      </w:r>
      <w:r>
        <w:rPr>
          <w:rFonts w:ascii="Times New Roman" w:hAnsi="Times New Roman"/>
          <w:sz w:val="24"/>
          <w:szCs w:val="24"/>
          <w:lang w:val="en-US"/>
        </w:rPr>
        <w:t>and</w:t>
      </w:r>
      <w:r w:rsidRPr="00B25278">
        <w:rPr>
          <w:rFonts w:ascii="Times New Roman" w:hAnsi="Times New Roman"/>
          <w:sz w:val="24"/>
          <w:szCs w:val="24"/>
        </w:rPr>
        <w:t xml:space="preserve"> </w:t>
      </w:r>
      <w:proofErr w:type="spellStart"/>
      <w:r>
        <w:rPr>
          <w:rFonts w:ascii="Times New Roman" w:hAnsi="Times New Roman"/>
          <w:sz w:val="24"/>
          <w:szCs w:val="24"/>
          <w:lang w:val="en-US"/>
        </w:rPr>
        <w:t>Hersch</w:t>
      </w:r>
      <w:proofErr w:type="spellEnd"/>
      <w:r w:rsidRPr="00B25278">
        <w:rPr>
          <w:rFonts w:ascii="Times New Roman" w:hAnsi="Times New Roman"/>
          <w:sz w:val="24"/>
          <w:szCs w:val="24"/>
        </w:rPr>
        <w:t xml:space="preserve">, 2001] </w:t>
      </w:r>
      <w:r>
        <w:rPr>
          <w:rFonts w:ascii="Times New Roman" w:hAnsi="Times New Roman"/>
          <w:sz w:val="24"/>
          <w:szCs w:val="24"/>
        </w:rPr>
        <w:t xml:space="preserve">и </w:t>
      </w:r>
      <w:r w:rsidR="0011420B">
        <w:rPr>
          <w:rFonts w:ascii="Times New Roman" w:hAnsi="Times New Roman"/>
          <w:sz w:val="24"/>
          <w:szCs w:val="24"/>
        </w:rPr>
        <w:lastRenderedPageBreak/>
        <w:t xml:space="preserve">принимает значение 1 (выбор работы с неблагоприятными условиями труда) или 0. </w:t>
      </w:r>
      <w:r>
        <w:rPr>
          <w:rFonts w:ascii="Times New Roman" w:hAnsi="Times New Roman"/>
          <w:sz w:val="24"/>
          <w:szCs w:val="24"/>
        </w:rPr>
        <w:t xml:space="preserve">В нашем анализе </w:t>
      </w:r>
      <w:r w:rsidR="0011420B">
        <w:rPr>
          <w:rFonts w:ascii="Times New Roman" w:hAnsi="Times New Roman"/>
          <w:sz w:val="24"/>
          <w:szCs w:val="24"/>
        </w:rPr>
        <w:t xml:space="preserve">мы будем использовать модель двойственного выбора. </w:t>
      </w:r>
    </w:p>
    <w:p w:rsidR="00801BA4" w:rsidRPr="007677D2" w:rsidRDefault="00801BA4" w:rsidP="00B31768">
      <w:pPr>
        <w:spacing w:line="360" w:lineRule="auto"/>
        <w:jc w:val="both"/>
        <w:rPr>
          <w:rFonts w:ascii="Times New Roman" w:hAnsi="Times New Roman"/>
          <w:sz w:val="24"/>
          <w:szCs w:val="24"/>
        </w:rPr>
      </w:pPr>
      <w:r w:rsidRPr="007677D2">
        <w:rPr>
          <w:rFonts w:ascii="Times New Roman" w:hAnsi="Times New Roman"/>
          <w:sz w:val="24"/>
          <w:szCs w:val="24"/>
        </w:rPr>
        <w:t xml:space="preserve">* Для того чтобы избавиться от проблемы </w:t>
      </w:r>
      <w:proofErr w:type="spellStart"/>
      <w:r w:rsidRPr="007677D2">
        <w:rPr>
          <w:rFonts w:ascii="Times New Roman" w:hAnsi="Times New Roman"/>
          <w:sz w:val="24"/>
          <w:szCs w:val="24"/>
        </w:rPr>
        <w:t>гетероскедостичности</w:t>
      </w:r>
      <w:proofErr w:type="spellEnd"/>
      <w:r w:rsidRPr="007677D2">
        <w:rPr>
          <w:rFonts w:ascii="Times New Roman" w:hAnsi="Times New Roman"/>
          <w:sz w:val="24"/>
          <w:szCs w:val="24"/>
        </w:rPr>
        <w:t>, используются робастные стандартные ошибки.</w:t>
      </w:r>
    </w:p>
    <w:p w:rsidR="0011420B" w:rsidRDefault="0011420B" w:rsidP="00B31768">
      <w:pPr>
        <w:spacing w:line="360" w:lineRule="auto"/>
        <w:ind w:firstLine="708"/>
        <w:jc w:val="both"/>
        <w:rPr>
          <w:rFonts w:ascii="Times New Roman" w:hAnsi="Times New Roman"/>
          <w:sz w:val="24"/>
          <w:szCs w:val="24"/>
        </w:rPr>
      </w:pPr>
      <w:r w:rsidRPr="007677D2">
        <w:rPr>
          <w:rFonts w:ascii="Times New Roman" w:hAnsi="Times New Roman"/>
          <w:sz w:val="24"/>
          <w:szCs w:val="24"/>
        </w:rPr>
        <w:t>В Таблице 4 представлены результаты регрессии: статус «курильщика» значим на 5% уровне значимости. В</w:t>
      </w:r>
      <w:r>
        <w:rPr>
          <w:rFonts w:ascii="Times New Roman" w:hAnsi="Times New Roman"/>
          <w:sz w:val="24"/>
          <w:szCs w:val="24"/>
        </w:rPr>
        <w:t xml:space="preserve"> дальнейшем он будет использоваться </w:t>
      </w:r>
      <w:r w:rsidR="00B25278">
        <w:rPr>
          <w:rFonts w:ascii="Times New Roman" w:hAnsi="Times New Roman"/>
          <w:sz w:val="24"/>
          <w:szCs w:val="24"/>
        </w:rPr>
        <w:t xml:space="preserve">в качестве </w:t>
      </w:r>
      <w:proofErr w:type="spellStart"/>
      <w:r w:rsidR="00B25278">
        <w:rPr>
          <w:rFonts w:ascii="Times New Roman" w:hAnsi="Times New Roman"/>
          <w:sz w:val="24"/>
          <w:szCs w:val="24"/>
        </w:rPr>
        <w:t>прокси</w:t>
      </w:r>
      <w:proofErr w:type="spellEnd"/>
      <w:r w:rsidR="00B25278">
        <w:rPr>
          <w:rFonts w:ascii="Times New Roman" w:hAnsi="Times New Roman"/>
          <w:sz w:val="24"/>
          <w:szCs w:val="24"/>
        </w:rPr>
        <w:t xml:space="preserve"> «отношения работника к рискам»</w:t>
      </w:r>
      <w:r>
        <w:rPr>
          <w:rFonts w:ascii="Times New Roman" w:hAnsi="Times New Roman"/>
          <w:sz w:val="24"/>
          <w:szCs w:val="24"/>
        </w:rPr>
        <w:t xml:space="preserve">. </w:t>
      </w:r>
    </w:p>
    <w:p w:rsidR="008978B6" w:rsidRDefault="008978B6" w:rsidP="00B31768">
      <w:pPr>
        <w:spacing w:line="360" w:lineRule="auto"/>
        <w:ind w:firstLine="708"/>
        <w:jc w:val="both"/>
        <w:rPr>
          <w:rFonts w:ascii="Times New Roman" w:hAnsi="Times New Roman"/>
          <w:sz w:val="24"/>
          <w:szCs w:val="24"/>
        </w:rPr>
      </w:pPr>
    </w:p>
    <w:p w:rsidR="00AE615E" w:rsidRPr="008978B6" w:rsidRDefault="00DA5962" w:rsidP="008978B6">
      <w:pPr>
        <w:pStyle w:val="3"/>
        <w:rPr>
          <w:sz w:val="26"/>
          <w:szCs w:val="26"/>
        </w:rPr>
      </w:pPr>
      <w:bookmarkStart w:id="32" w:name="_Toc359584443"/>
      <w:r w:rsidRPr="00AE615E">
        <w:rPr>
          <w:sz w:val="26"/>
          <w:szCs w:val="26"/>
        </w:rPr>
        <w:t>Характеристики работника, влияющие на выбор мест</w:t>
      </w:r>
      <w:r w:rsidR="003A0439">
        <w:rPr>
          <w:sz w:val="26"/>
          <w:szCs w:val="26"/>
        </w:rPr>
        <w:t xml:space="preserve"> работы</w:t>
      </w:r>
      <w:r w:rsidRPr="00AE615E">
        <w:rPr>
          <w:sz w:val="26"/>
          <w:szCs w:val="26"/>
        </w:rPr>
        <w:t xml:space="preserve"> с вредными условиями труда</w:t>
      </w:r>
      <w:r w:rsidR="008978B6">
        <w:rPr>
          <w:sz w:val="26"/>
          <w:szCs w:val="26"/>
        </w:rPr>
        <w:t>.</w:t>
      </w:r>
      <w:bookmarkEnd w:id="32"/>
    </w:p>
    <w:p w:rsidR="0011420B" w:rsidRPr="00464747" w:rsidRDefault="0011420B" w:rsidP="00B31768">
      <w:pPr>
        <w:spacing w:line="360" w:lineRule="auto"/>
        <w:ind w:firstLine="708"/>
        <w:jc w:val="both"/>
        <w:rPr>
          <w:rFonts w:ascii="Times New Roman" w:hAnsi="Times New Roman"/>
          <w:sz w:val="24"/>
          <w:szCs w:val="24"/>
        </w:rPr>
      </w:pPr>
      <w:r>
        <w:rPr>
          <w:rFonts w:ascii="Times New Roman" w:hAnsi="Times New Roman"/>
          <w:sz w:val="24"/>
          <w:szCs w:val="24"/>
        </w:rPr>
        <w:t xml:space="preserve">Прежде чем перейти к </w:t>
      </w:r>
      <w:r w:rsidR="00980EEB">
        <w:rPr>
          <w:rFonts w:ascii="Times New Roman" w:hAnsi="Times New Roman"/>
          <w:sz w:val="24"/>
          <w:szCs w:val="24"/>
        </w:rPr>
        <w:t>анализу мобильности и влияния</w:t>
      </w:r>
      <w:r>
        <w:rPr>
          <w:rFonts w:ascii="Times New Roman" w:hAnsi="Times New Roman"/>
          <w:sz w:val="24"/>
          <w:szCs w:val="24"/>
        </w:rPr>
        <w:t xml:space="preserve"> вредных условий труда, мы </w:t>
      </w:r>
      <w:r w:rsidR="00D661F2">
        <w:rPr>
          <w:rFonts w:ascii="Times New Roman" w:hAnsi="Times New Roman"/>
          <w:sz w:val="24"/>
          <w:szCs w:val="24"/>
        </w:rPr>
        <w:t>проверим</w:t>
      </w:r>
      <w:r>
        <w:rPr>
          <w:rFonts w:ascii="Times New Roman" w:hAnsi="Times New Roman"/>
          <w:sz w:val="24"/>
          <w:szCs w:val="24"/>
        </w:rPr>
        <w:t xml:space="preserve"> </w:t>
      </w:r>
      <w:r w:rsidR="00980EEB">
        <w:rPr>
          <w:rFonts w:ascii="Times New Roman" w:hAnsi="Times New Roman"/>
          <w:sz w:val="24"/>
          <w:szCs w:val="24"/>
        </w:rPr>
        <w:t>выводы описательного анализа</w:t>
      </w:r>
      <w:r w:rsidR="00D661F2">
        <w:rPr>
          <w:rFonts w:ascii="Times New Roman" w:hAnsi="Times New Roman"/>
          <w:sz w:val="24"/>
          <w:szCs w:val="24"/>
        </w:rPr>
        <w:t xml:space="preserve"> о существовании «сегрегации» на рынке труда</w:t>
      </w:r>
      <w:r w:rsidR="00497844">
        <w:rPr>
          <w:rFonts w:ascii="Times New Roman" w:hAnsi="Times New Roman"/>
          <w:sz w:val="24"/>
          <w:szCs w:val="24"/>
        </w:rPr>
        <w:t xml:space="preserve"> – посмотрим, что действительно влияет</w:t>
      </w:r>
      <w:r w:rsidR="00D661F2">
        <w:rPr>
          <w:rFonts w:ascii="Times New Roman" w:hAnsi="Times New Roman"/>
          <w:sz w:val="24"/>
          <w:szCs w:val="24"/>
        </w:rPr>
        <w:t>.</w:t>
      </w:r>
      <w:r w:rsidRPr="0062303A">
        <w:rPr>
          <w:rFonts w:ascii="Times New Roman" w:hAnsi="Times New Roman"/>
          <w:sz w:val="24"/>
          <w:szCs w:val="24"/>
        </w:rPr>
        <w:t xml:space="preserve"> </w:t>
      </w:r>
      <w:r w:rsidR="00497844">
        <w:rPr>
          <w:rFonts w:ascii="Times New Roman" w:hAnsi="Times New Roman"/>
          <w:sz w:val="24"/>
          <w:szCs w:val="24"/>
        </w:rPr>
        <w:t>Для этого мы оценили</w:t>
      </w:r>
      <w:r w:rsidR="00D661F2">
        <w:rPr>
          <w:rFonts w:ascii="Times New Roman" w:hAnsi="Times New Roman"/>
          <w:sz w:val="24"/>
          <w:szCs w:val="24"/>
        </w:rPr>
        <w:t xml:space="preserve"> уравнение вида:</w:t>
      </w:r>
    </w:p>
    <w:p w:rsidR="0011420B" w:rsidRPr="00CC3849" w:rsidRDefault="00D025D1" w:rsidP="00B31768">
      <w:pPr>
        <w:spacing w:line="360" w:lineRule="auto"/>
        <w:jc w:val="both"/>
        <w:rPr>
          <w:rFonts w:ascii="Times New Roman" w:hAnsi="Times New Roman"/>
          <w:sz w:val="40"/>
          <w:szCs w:val="24"/>
          <w:u w:val="single"/>
        </w:rPr>
      </w:pPr>
      <w:r w:rsidRPr="00CC3849">
        <w:rPr>
          <w:rFonts w:ascii="Times New Roman" w:hAnsi="Times New Roman"/>
          <w:sz w:val="40"/>
          <w:szCs w:val="24"/>
        </w:rPr>
        <w:fldChar w:fldCharType="begin"/>
      </w:r>
      <w:r w:rsidR="0011420B" w:rsidRPr="00CC3849">
        <w:rPr>
          <w:rFonts w:ascii="Times New Roman" w:hAnsi="Times New Roman"/>
          <w:sz w:val="40"/>
          <w:szCs w:val="24"/>
        </w:rPr>
        <w:instrText xml:space="preserve"> QUOTE </w:instrText>
      </w:r>
      <m:oMath>
        <m:func>
          <m:funcPr>
            <m:ctrlPr>
              <w:rPr>
                <w:rFonts w:ascii="Cambria Math" w:hAnsi="Times New Roman"/>
                <w:sz w:val="40"/>
                <w:szCs w:val="24"/>
              </w:rPr>
            </m:ctrlPr>
          </m:funcPr>
          <m:fName>
            <m:r>
              <m:rPr>
                <m:sty m:val="p"/>
              </m:rPr>
              <w:rPr>
                <w:rFonts w:ascii="Cambria Math" w:hAnsi="Times New Roman"/>
                <w:sz w:val="40"/>
                <w:szCs w:val="24"/>
                <w:lang w:val="en-US"/>
              </w:rPr>
              <m:t>Pr</m:t>
            </m:r>
            <m:ctrlPr>
              <w:rPr>
                <w:rFonts w:ascii="Cambria Math" w:hAnsi="Times New Roman"/>
                <w:sz w:val="40"/>
                <w:szCs w:val="24"/>
                <w:lang w:val="en-US"/>
              </w:rPr>
            </m:ctrlPr>
          </m:fName>
          <m:e>
            <m:d>
              <m:dPr>
                <m:ctrlPr>
                  <w:rPr>
                    <w:rFonts w:ascii="Cambria Math" w:hAnsi="Times New Roman"/>
                    <w:i/>
                    <w:sz w:val="40"/>
                    <w:szCs w:val="24"/>
                  </w:rPr>
                </m:ctrlPr>
              </m:dPr>
              <m:e>
                <m:r>
                  <m:rPr>
                    <m:sty m:val="p"/>
                  </m:rPr>
                  <w:rPr>
                    <w:rFonts w:ascii="Cambria Math" w:hAnsi="Cambria Math"/>
                    <w:sz w:val="40"/>
                    <w:szCs w:val="24"/>
                    <w:lang w:val="en-US"/>
                  </w:rPr>
                  <m:t>Unsafe</m:t>
                </m:r>
                <m:r>
                  <m:rPr>
                    <m:sty m:val="p"/>
                  </m:rPr>
                  <w:rPr>
                    <w:rFonts w:ascii="Cambria Math" w:hAnsi="Times New Roman"/>
                    <w:sz w:val="40"/>
                    <w:szCs w:val="24"/>
                  </w:rPr>
                  <m:t>=1</m:t>
                </m:r>
              </m:e>
            </m:d>
            <m:ctrlPr>
              <w:rPr>
                <w:rFonts w:ascii="Cambria Math" w:hAnsi="Times New Roman"/>
                <w:i/>
                <w:sz w:val="40"/>
                <w:szCs w:val="24"/>
              </w:rPr>
            </m:ctrlPr>
          </m:e>
        </m:func>
        <m:r>
          <m:rPr>
            <m:sty m:val="p"/>
          </m:rPr>
          <w:rPr>
            <w:rFonts w:ascii="Cambria Math" w:hAnsi="Times New Roman"/>
            <w:sz w:val="40"/>
            <w:szCs w:val="24"/>
          </w:rPr>
          <m:t xml:space="preserve">= </m:t>
        </m:r>
        <m:r>
          <m:rPr>
            <m:sty m:val="p"/>
          </m:rPr>
          <w:rPr>
            <w:rFonts w:ascii="Cambria Math" w:hAnsi="Cambria Math"/>
            <w:sz w:val="40"/>
            <w:szCs w:val="24"/>
          </w:rPr>
          <m:t>α</m:t>
        </m:r>
        <m:r>
          <m:rPr>
            <m:sty m:val="p"/>
          </m:rPr>
          <w:rPr>
            <w:rFonts w:ascii="Cambria Math" w:hAnsi="Times New Roman"/>
            <w:sz w:val="40"/>
            <w:szCs w:val="24"/>
          </w:rPr>
          <m:t>0+</m:t>
        </m:r>
        <m:r>
          <m:rPr>
            <m:sty m:val="p"/>
          </m:rPr>
          <w:rPr>
            <w:rFonts w:ascii="Cambria Math" w:hAnsi="Cambria Math"/>
            <w:sz w:val="40"/>
            <w:szCs w:val="24"/>
          </w:rPr>
          <m:t>α*S</m:t>
        </m:r>
        <m:r>
          <m:rPr>
            <m:sty m:val="p"/>
          </m:rPr>
          <w:rPr>
            <w:rFonts w:ascii="Cambria Math" w:hAnsi="Times New Roman"/>
            <w:sz w:val="40"/>
            <w:szCs w:val="24"/>
          </w:rPr>
          <m:t>+</m:t>
        </m:r>
        <m:r>
          <m:rPr>
            <m:sty m:val="p"/>
          </m:rPr>
          <w:rPr>
            <w:rFonts w:ascii="Cambria Math" w:hAnsi="Cambria Math"/>
            <w:sz w:val="40"/>
            <w:szCs w:val="24"/>
          </w:rPr>
          <m:t>β*K</m:t>
        </m:r>
        <m:r>
          <m:rPr>
            <m:sty m:val="p"/>
          </m:rPr>
          <w:rPr>
            <w:rFonts w:ascii="Cambria Math" w:hAnsi="Times New Roman"/>
            <w:sz w:val="40"/>
            <w:szCs w:val="24"/>
          </w:rPr>
          <m:t>+</m:t>
        </m:r>
        <m:r>
          <m:rPr>
            <m:sty m:val="p"/>
          </m:rPr>
          <w:rPr>
            <w:rFonts w:ascii="Cambria Math" w:hAnsi="Cambria Math"/>
            <w:sz w:val="40"/>
            <w:szCs w:val="24"/>
          </w:rPr>
          <m:t>ε</m:t>
        </m:r>
      </m:oMath>
      <w:r w:rsidR="0011420B" w:rsidRPr="00CC3849">
        <w:rPr>
          <w:rFonts w:ascii="Times New Roman" w:hAnsi="Times New Roman"/>
          <w:sz w:val="40"/>
          <w:szCs w:val="24"/>
        </w:rPr>
        <w:instrText xml:space="preserve"> </w:instrText>
      </w:r>
      <w:r w:rsidRPr="00CC3849">
        <w:rPr>
          <w:rFonts w:ascii="Times New Roman" w:hAnsi="Times New Roman"/>
          <w:sz w:val="40"/>
          <w:szCs w:val="24"/>
        </w:rPr>
        <w:fldChar w:fldCharType="end"/>
      </w:r>
      <w:r w:rsidR="00A92FA6" w:rsidRPr="00CC3849">
        <w:rPr>
          <w:rFonts w:ascii="Times New Roman" w:hAnsi="Times New Roman"/>
          <w:position w:val="-10"/>
          <w:sz w:val="40"/>
          <w:szCs w:val="24"/>
        </w:rPr>
        <w:object w:dxaOrig="2700" w:dyaOrig="340">
          <v:shape id="_x0000_i1025" type="#_x0000_t75" style="width:135.65pt;height:16.75pt" o:ole="">
            <v:imagedata r:id="rId17" o:title=""/>
          </v:shape>
          <o:OLEObject Type="Embed" ProgID="Equation.3" ShapeID="_x0000_i1025" DrawAspect="Content" ObjectID="_1433326625" r:id="rId18"/>
        </w:object>
      </w:r>
      <w:r w:rsidR="0011420B" w:rsidRPr="00CC3849">
        <w:rPr>
          <w:rFonts w:ascii="Times New Roman" w:hAnsi="Times New Roman"/>
          <w:sz w:val="40"/>
          <w:szCs w:val="24"/>
        </w:rPr>
        <w:t>,</w:t>
      </w:r>
    </w:p>
    <w:p w:rsidR="0011420B" w:rsidRDefault="0011420B" w:rsidP="00B31768">
      <w:pPr>
        <w:spacing w:line="360" w:lineRule="auto"/>
        <w:jc w:val="both"/>
        <w:rPr>
          <w:rFonts w:ascii="Times New Roman" w:hAnsi="Times New Roman"/>
          <w:sz w:val="24"/>
          <w:szCs w:val="24"/>
        </w:rPr>
      </w:pPr>
      <w:proofErr w:type="gramStart"/>
      <w:r w:rsidRPr="00464747">
        <w:rPr>
          <w:rFonts w:ascii="Times New Roman" w:hAnsi="Times New Roman"/>
          <w:sz w:val="24"/>
          <w:szCs w:val="24"/>
        </w:rPr>
        <w:t xml:space="preserve">где </w:t>
      </w:r>
      <w:r w:rsidR="00693268">
        <w:rPr>
          <w:rFonts w:ascii="Times New Roman" w:hAnsi="Times New Roman"/>
          <w:sz w:val="24"/>
          <w:szCs w:val="24"/>
        </w:rPr>
        <w:t xml:space="preserve">зависимая переменная </w:t>
      </w:r>
      <w:r w:rsidRPr="00464747">
        <w:rPr>
          <w:rFonts w:ascii="Times New Roman" w:hAnsi="Times New Roman"/>
          <w:sz w:val="24"/>
          <w:szCs w:val="24"/>
          <w:lang w:val="en-US"/>
        </w:rPr>
        <w:t>Unsafe</w:t>
      </w:r>
      <w:r w:rsidR="00693268">
        <w:rPr>
          <w:rFonts w:ascii="Times New Roman" w:hAnsi="Times New Roman"/>
          <w:sz w:val="24"/>
          <w:szCs w:val="24"/>
        </w:rPr>
        <w:t xml:space="preserve"> принимает два значения: 1, </w:t>
      </w:r>
      <w:r w:rsidR="00D661F2">
        <w:rPr>
          <w:rFonts w:ascii="Times New Roman" w:hAnsi="Times New Roman"/>
          <w:sz w:val="24"/>
          <w:szCs w:val="24"/>
        </w:rPr>
        <w:t xml:space="preserve">если </w:t>
      </w:r>
      <w:r w:rsidR="00693268">
        <w:rPr>
          <w:rFonts w:ascii="Times New Roman" w:hAnsi="Times New Roman"/>
          <w:sz w:val="24"/>
          <w:szCs w:val="24"/>
        </w:rPr>
        <w:t xml:space="preserve">работник занят </w:t>
      </w:r>
      <w:r w:rsidR="00D661F2">
        <w:rPr>
          <w:rFonts w:ascii="Times New Roman" w:hAnsi="Times New Roman"/>
          <w:sz w:val="24"/>
          <w:szCs w:val="24"/>
        </w:rPr>
        <w:t>во «вредных» условий труда, и 0 -</w:t>
      </w:r>
      <w:r w:rsidR="00693268">
        <w:rPr>
          <w:rFonts w:ascii="Times New Roman" w:hAnsi="Times New Roman"/>
          <w:sz w:val="24"/>
          <w:szCs w:val="24"/>
        </w:rPr>
        <w:t xml:space="preserve"> в «невредных»;</w:t>
      </w:r>
      <w:r w:rsidRPr="00464747">
        <w:rPr>
          <w:rFonts w:ascii="Times New Roman" w:hAnsi="Times New Roman"/>
          <w:sz w:val="24"/>
          <w:szCs w:val="24"/>
        </w:rPr>
        <w:t xml:space="preserve">  </w:t>
      </w:r>
      <w:r w:rsidRPr="00464747">
        <w:rPr>
          <w:rFonts w:ascii="Times New Roman" w:hAnsi="Times New Roman"/>
          <w:i/>
          <w:sz w:val="24"/>
          <w:szCs w:val="24"/>
          <w:lang w:val="en-US"/>
        </w:rPr>
        <w:t>S</w:t>
      </w:r>
      <w:r w:rsidRPr="00464747">
        <w:rPr>
          <w:rFonts w:ascii="Times New Roman" w:hAnsi="Times New Roman"/>
          <w:sz w:val="24"/>
          <w:szCs w:val="24"/>
        </w:rPr>
        <w:t xml:space="preserve"> – матрица индивидуальных социально-демографических характеристик работника, </w:t>
      </w:r>
      <w:r w:rsidRPr="00464747">
        <w:rPr>
          <w:rFonts w:ascii="Times New Roman" w:hAnsi="Times New Roman"/>
          <w:i/>
          <w:sz w:val="24"/>
          <w:szCs w:val="24"/>
          <w:lang w:val="en-US"/>
        </w:rPr>
        <w:t>K</w:t>
      </w:r>
      <w:r w:rsidRPr="00464747">
        <w:rPr>
          <w:rFonts w:ascii="Times New Roman" w:hAnsi="Times New Roman"/>
          <w:i/>
          <w:sz w:val="24"/>
          <w:szCs w:val="24"/>
        </w:rPr>
        <w:t xml:space="preserve"> </w:t>
      </w:r>
      <w:r w:rsidRPr="00464747">
        <w:rPr>
          <w:rFonts w:ascii="Times New Roman" w:hAnsi="Times New Roman"/>
          <w:sz w:val="24"/>
          <w:szCs w:val="24"/>
        </w:rPr>
        <w:t>– матрица факторов, отражающих информацию об условиях занятости</w:t>
      </w:r>
      <w:r>
        <w:rPr>
          <w:rFonts w:ascii="Times New Roman" w:hAnsi="Times New Roman"/>
          <w:sz w:val="24"/>
          <w:szCs w:val="24"/>
        </w:rPr>
        <w:t>.</w:t>
      </w:r>
      <w:proofErr w:type="gramEnd"/>
    </w:p>
    <w:p w:rsidR="0011420B" w:rsidRPr="001E67A7" w:rsidRDefault="0011420B" w:rsidP="00B31768">
      <w:pPr>
        <w:spacing w:line="360" w:lineRule="auto"/>
        <w:ind w:firstLine="708"/>
        <w:jc w:val="both"/>
        <w:rPr>
          <w:rFonts w:ascii="Times New Roman" w:hAnsi="Times New Roman"/>
          <w:sz w:val="24"/>
          <w:szCs w:val="24"/>
          <w:u w:val="single"/>
        </w:rPr>
      </w:pPr>
      <w:r>
        <w:rPr>
          <w:rFonts w:ascii="Times New Roman" w:hAnsi="Times New Roman"/>
          <w:sz w:val="24"/>
          <w:szCs w:val="24"/>
        </w:rPr>
        <w:t xml:space="preserve">Перечень контрольных переменных, берётся из </w:t>
      </w:r>
      <w:r w:rsidR="00DA5962">
        <w:rPr>
          <w:rFonts w:ascii="Times New Roman" w:hAnsi="Times New Roman"/>
          <w:sz w:val="24"/>
          <w:szCs w:val="24"/>
        </w:rPr>
        <w:t>пункта 3.1 Главы 3</w:t>
      </w:r>
      <w:r w:rsidRPr="00DA5962">
        <w:rPr>
          <w:rFonts w:ascii="Times New Roman" w:hAnsi="Times New Roman"/>
          <w:sz w:val="24"/>
          <w:szCs w:val="24"/>
        </w:rPr>
        <w:t>.</w:t>
      </w:r>
      <w:r>
        <w:rPr>
          <w:rFonts w:ascii="Times New Roman" w:hAnsi="Times New Roman"/>
          <w:sz w:val="24"/>
          <w:szCs w:val="24"/>
        </w:rPr>
        <w:t xml:space="preserve"> Однако мы не учитываем удовлетворенность рабочих, уровень заработной платы и безработицу в регионах, так как, </w:t>
      </w:r>
      <w:r w:rsidRPr="00D661F2">
        <w:rPr>
          <w:rFonts w:ascii="Times New Roman" w:hAnsi="Times New Roman"/>
          <w:sz w:val="24"/>
          <w:szCs w:val="24"/>
        </w:rPr>
        <w:t>по нашему мнению, эти переменные не сильно влияют на отношение индивида к «</w:t>
      </w:r>
      <w:proofErr w:type="spellStart"/>
      <w:r w:rsidRPr="00D661F2">
        <w:rPr>
          <w:rFonts w:ascii="Times New Roman" w:hAnsi="Times New Roman"/>
          <w:sz w:val="24"/>
          <w:szCs w:val="24"/>
        </w:rPr>
        <w:t>неденежным</w:t>
      </w:r>
      <w:proofErr w:type="spellEnd"/>
      <w:r w:rsidRPr="00D661F2">
        <w:rPr>
          <w:rFonts w:ascii="Times New Roman" w:hAnsi="Times New Roman"/>
          <w:sz w:val="24"/>
          <w:szCs w:val="24"/>
        </w:rPr>
        <w:t>» характеристикам рабочего места / к «</w:t>
      </w:r>
      <w:proofErr w:type="spellStart"/>
      <w:r w:rsidRPr="00D661F2">
        <w:rPr>
          <w:rFonts w:ascii="Times New Roman" w:hAnsi="Times New Roman"/>
          <w:sz w:val="24"/>
          <w:szCs w:val="24"/>
        </w:rPr>
        <w:t>вреднсоти</w:t>
      </w:r>
      <w:proofErr w:type="spellEnd"/>
      <w:r w:rsidRPr="00D661F2">
        <w:rPr>
          <w:rFonts w:ascii="Times New Roman" w:hAnsi="Times New Roman"/>
          <w:sz w:val="24"/>
          <w:szCs w:val="24"/>
        </w:rPr>
        <w:t>» условий труда.</w:t>
      </w:r>
      <w:r w:rsidRPr="008E746C">
        <w:rPr>
          <w:rFonts w:ascii="Times New Roman" w:hAnsi="Times New Roman"/>
          <w:sz w:val="24"/>
          <w:szCs w:val="24"/>
          <w:u w:val="single"/>
        </w:rPr>
        <w:t xml:space="preserve"> </w:t>
      </w:r>
    </w:p>
    <w:p w:rsidR="0011420B" w:rsidRDefault="0011420B" w:rsidP="00B31768">
      <w:pPr>
        <w:spacing w:line="360" w:lineRule="auto"/>
        <w:ind w:firstLine="708"/>
        <w:jc w:val="both"/>
        <w:rPr>
          <w:rFonts w:ascii="Times New Roman" w:hAnsi="Times New Roman"/>
          <w:sz w:val="24"/>
          <w:szCs w:val="24"/>
        </w:rPr>
      </w:pPr>
      <w:r>
        <w:rPr>
          <w:rFonts w:ascii="Times New Roman" w:hAnsi="Times New Roman"/>
          <w:sz w:val="24"/>
          <w:szCs w:val="24"/>
        </w:rPr>
        <w:t xml:space="preserve">Основной целью такого анализа является измерения вклада каждого фактора в вероятность выбора места работы с «вредными» условиями труда. Однако так как такая модель не показывает точного значения влияния переменных на вероятность, то мы также рассчитаем </w:t>
      </w:r>
      <w:r w:rsidRPr="008945D6">
        <w:rPr>
          <w:rFonts w:ascii="Times New Roman" w:hAnsi="Times New Roman"/>
          <w:sz w:val="24"/>
          <w:szCs w:val="24"/>
          <w:u w:val="single"/>
        </w:rPr>
        <w:t>предельные эффекты.</w:t>
      </w:r>
      <w:r w:rsidRPr="00464747">
        <w:rPr>
          <w:rFonts w:ascii="Times New Roman" w:hAnsi="Times New Roman"/>
          <w:sz w:val="24"/>
          <w:szCs w:val="24"/>
        </w:rPr>
        <w:t xml:space="preserve"> </w:t>
      </w:r>
    </w:p>
    <w:p w:rsidR="00801BA4" w:rsidRDefault="00801BA4" w:rsidP="00B31768">
      <w:pPr>
        <w:spacing w:line="360" w:lineRule="auto"/>
        <w:jc w:val="both"/>
        <w:rPr>
          <w:rFonts w:ascii="Times New Roman" w:hAnsi="Times New Roman"/>
          <w:sz w:val="24"/>
          <w:szCs w:val="24"/>
        </w:rPr>
      </w:pPr>
      <w:r>
        <w:rPr>
          <w:rFonts w:ascii="Times New Roman" w:hAnsi="Times New Roman"/>
          <w:sz w:val="24"/>
          <w:szCs w:val="24"/>
        </w:rPr>
        <w:t xml:space="preserve">* Для того чтобы избавиться от проблемы </w:t>
      </w:r>
      <w:proofErr w:type="spellStart"/>
      <w:r>
        <w:rPr>
          <w:rFonts w:ascii="Times New Roman" w:hAnsi="Times New Roman"/>
          <w:sz w:val="24"/>
          <w:szCs w:val="24"/>
        </w:rPr>
        <w:t>гетероскедостичности</w:t>
      </w:r>
      <w:proofErr w:type="spellEnd"/>
      <w:r>
        <w:rPr>
          <w:rFonts w:ascii="Times New Roman" w:hAnsi="Times New Roman"/>
          <w:sz w:val="24"/>
          <w:szCs w:val="24"/>
        </w:rPr>
        <w:t>, используются робастные стандартные ошибки.</w:t>
      </w:r>
    </w:p>
    <w:p w:rsidR="0011420B" w:rsidRPr="008E746C" w:rsidRDefault="0011420B" w:rsidP="00B31768">
      <w:pPr>
        <w:spacing w:line="360" w:lineRule="auto"/>
        <w:ind w:firstLine="708"/>
        <w:jc w:val="both"/>
        <w:rPr>
          <w:rFonts w:ascii="Times New Roman" w:hAnsi="Times New Roman"/>
          <w:sz w:val="24"/>
          <w:szCs w:val="24"/>
        </w:rPr>
      </w:pPr>
      <w:r>
        <w:rPr>
          <w:rFonts w:ascii="Times New Roman" w:hAnsi="Times New Roman"/>
          <w:sz w:val="24"/>
          <w:szCs w:val="24"/>
        </w:rPr>
        <w:t>Результаты представлены в Таблице 5.</w:t>
      </w:r>
    </w:p>
    <w:p w:rsidR="0011420B" w:rsidRDefault="0011420B" w:rsidP="00B31768">
      <w:pPr>
        <w:spacing w:line="360" w:lineRule="auto"/>
        <w:jc w:val="both"/>
        <w:rPr>
          <w:rFonts w:ascii="Times New Roman" w:hAnsi="Times New Roman"/>
          <w:sz w:val="24"/>
          <w:szCs w:val="24"/>
        </w:rPr>
      </w:pPr>
      <w:r>
        <w:rPr>
          <w:rFonts w:ascii="Times New Roman" w:hAnsi="Times New Roman"/>
          <w:sz w:val="24"/>
          <w:szCs w:val="24"/>
        </w:rPr>
        <w:lastRenderedPageBreak/>
        <w:tab/>
        <w:t xml:space="preserve">Сразу бросается в глаза значимый на 1%-м уровне статус «курильщика», что ещё раз подтверждает правильность выбора этого </w:t>
      </w:r>
      <w:proofErr w:type="spellStart"/>
      <w:r>
        <w:rPr>
          <w:rFonts w:ascii="Times New Roman" w:hAnsi="Times New Roman"/>
          <w:sz w:val="24"/>
          <w:szCs w:val="24"/>
        </w:rPr>
        <w:t>прокси</w:t>
      </w:r>
      <w:proofErr w:type="spellEnd"/>
      <w:r>
        <w:rPr>
          <w:rFonts w:ascii="Times New Roman" w:hAnsi="Times New Roman"/>
          <w:sz w:val="24"/>
          <w:szCs w:val="24"/>
        </w:rPr>
        <w:t xml:space="preserve">. Несмотря на то, что </w:t>
      </w:r>
      <w:r w:rsidR="004A697E">
        <w:rPr>
          <w:rFonts w:ascii="Times New Roman" w:hAnsi="Times New Roman"/>
          <w:sz w:val="24"/>
          <w:szCs w:val="24"/>
        </w:rPr>
        <w:t xml:space="preserve">описательный </w:t>
      </w:r>
      <w:r>
        <w:rPr>
          <w:rFonts w:ascii="Times New Roman" w:hAnsi="Times New Roman"/>
          <w:sz w:val="24"/>
          <w:szCs w:val="24"/>
        </w:rPr>
        <w:t>анализ</w:t>
      </w:r>
      <w:r w:rsidR="004A697E">
        <w:rPr>
          <w:rFonts w:ascii="Times New Roman" w:hAnsi="Times New Roman"/>
          <w:sz w:val="24"/>
          <w:szCs w:val="24"/>
        </w:rPr>
        <w:t xml:space="preserve"> не</w:t>
      </w:r>
      <w:r>
        <w:rPr>
          <w:rFonts w:ascii="Times New Roman" w:hAnsi="Times New Roman"/>
          <w:sz w:val="24"/>
          <w:szCs w:val="24"/>
        </w:rPr>
        <w:t xml:space="preserve"> показал </w:t>
      </w:r>
      <w:r w:rsidR="004A697E">
        <w:rPr>
          <w:rFonts w:ascii="Times New Roman" w:hAnsi="Times New Roman"/>
          <w:sz w:val="24"/>
          <w:szCs w:val="24"/>
        </w:rPr>
        <w:t>различий в распределении этого фактора у работников, занятых во «вредных» и «невредных» условиях труда. К</w:t>
      </w:r>
      <w:r>
        <w:rPr>
          <w:rFonts w:ascii="Times New Roman" w:hAnsi="Times New Roman"/>
          <w:sz w:val="24"/>
          <w:szCs w:val="24"/>
        </w:rPr>
        <w:t>ак и предполагалось, эта переменная положительно влияет на выбор мест работы с повышенными рисками.</w:t>
      </w:r>
    </w:p>
    <w:p w:rsidR="00064022" w:rsidRDefault="0011420B" w:rsidP="00B31768">
      <w:pPr>
        <w:spacing w:line="360" w:lineRule="auto"/>
        <w:jc w:val="both"/>
        <w:rPr>
          <w:rFonts w:ascii="Times New Roman" w:hAnsi="Times New Roman"/>
          <w:sz w:val="24"/>
          <w:szCs w:val="24"/>
        </w:rPr>
      </w:pPr>
      <w:r>
        <w:rPr>
          <w:rFonts w:ascii="Times New Roman" w:hAnsi="Times New Roman"/>
          <w:sz w:val="24"/>
          <w:szCs w:val="24"/>
        </w:rPr>
        <w:tab/>
        <w:t>Возраст отрицательно влияет на выбор «вредных» мест работы</w:t>
      </w:r>
      <w:r w:rsidR="004A697E">
        <w:rPr>
          <w:rFonts w:ascii="Times New Roman" w:hAnsi="Times New Roman"/>
          <w:sz w:val="24"/>
          <w:szCs w:val="24"/>
        </w:rPr>
        <w:t xml:space="preserve"> (чем старше индивид, тем он менее склонен к рискам)</w:t>
      </w:r>
      <w:r>
        <w:rPr>
          <w:rFonts w:ascii="Times New Roman" w:hAnsi="Times New Roman"/>
          <w:sz w:val="24"/>
          <w:szCs w:val="24"/>
        </w:rPr>
        <w:t>, что согласуется с теорией</w:t>
      </w:r>
      <w:r w:rsidR="004A697E">
        <w:rPr>
          <w:rFonts w:ascii="Times New Roman" w:hAnsi="Times New Roman"/>
          <w:sz w:val="24"/>
          <w:szCs w:val="24"/>
        </w:rPr>
        <w:t>, но ч</w:t>
      </w:r>
      <w:r w:rsidR="00064022">
        <w:rPr>
          <w:rFonts w:ascii="Times New Roman" w:hAnsi="Times New Roman"/>
          <w:sz w:val="24"/>
          <w:szCs w:val="24"/>
        </w:rPr>
        <w:t>его</w:t>
      </w:r>
      <w:r w:rsidR="004A697E">
        <w:rPr>
          <w:rFonts w:ascii="Times New Roman" w:hAnsi="Times New Roman"/>
          <w:sz w:val="24"/>
          <w:szCs w:val="24"/>
        </w:rPr>
        <w:t xml:space="preserve"> не</w:t>
      </w:r>
      <w:r w:rsidR="00064022">
        <w:rPr>
          <w:rFonts w:ascii="Times New Roman" w:hAnsi="Times New Roman"/>
          <w:sz w:val="24"/>
          <w:szCs w:val="24"/>
        </w:rPr>
        <w:t xml:space="preserve"> получилось</w:t>
      </w:r>
      <w:r w:rsidR="004A697E">
        <w:rPr>
          <w:rFonts w:ascii="Times New Roman" w:hAnsi="Times New Roman"/>
          <w:sz w:val="24"/>
          <w:szCs w:val="24"/>
        </w:rPr>
        <w:t xml:space="preserve"> </w:t>
      </w:r>
      <w:r w:rsidR="00064022">
        <w:rPr>
          <w:rFonts w:ascii="Times New Roman" w:hAnsi="Times New Roman"/>
          <w:sz w:val="24"/>
          <w:szCs w:val="24"/>
        </w:rPr>
        <w:t>выявить с помощью</w:t>
      </w:r>
      <w:r w:rsidR="004A697E">
        <w:rPr>
          <w:rFonts w:ascii="Times New Roman" w:hAnsi="Times New Roman"/>
          <w:sz w:val="24"/>
          <w:szCs w:val="24"/>
        </w:rPr>
        <w:t xml:space="preserve"> предварительн</w:t>
      </w:r>
      <w:r w:rsidR="00064022">
        <w:rPr>
          <w:rFonts w:ascii="Times New Roman" w:hAnsi="Times New Roman"/>
          <w:sz w:val="24"/>
          <w:szCs w:val="24"/>
        </w:rPr>
        <w:t>ого</w:t>
      </w:r>
      <w:r w:rsidR="004A697E">
        <w:rPr>
          <w:rFonts w:ascii="Times New Roman" w:hAnsi="Times New Roman"/>
          <w:sz w:val="24"/>
          <w:szCs w:val="24"/>
        </w:rPr>
        <w:t xml:space="preserve"> анализ</w:t>
      </w:r>
      <w:r w:rsidR="00064022">
        <w:rPr>
          <w:rFonts w:ascii="Times New Roman" w:hAnsi="Times New Roman"/>
          <w:sz w:val="24"/>
          <w:szCs w:val="24"/>
        </w:rPr>
        <w:t>а</w:t>
      </w:r>
      <w:r w:rsidR="004A697E">
        <w:rPr>
          <w:rFonts w:ascii="Times New Roman" w:hAnsi="Times New Roman"/>
          <w:sz w:val="24"/>
          <w:szCs w:val="24"/>
        </w:rPr>
        <w:t xml:space="preserve"> данных</w:t>
      </w:r>
      <w:r>
        <w:rPr>
          <w:rFonts w:ascii="Times New Roman" w:hAnsi="Times New Roman"/>
          <w:sz w:val="24"/>
          <w:szCs w:val="24"/>
        </w:rPr>
        <w:t xml:space="preserve">. </w:t>
      </w:r>
    </w:p>
    <w:p w:rsidR="001E159C" w:rsidRDefault="00064022" w:rsidP="00B31768">
      <w:pPr>
        <w:spacing w:line="360" w:lineRule="auto"/>
        <w:ind w:firstLine="708"/>
        <w:jc w:val="both"/>
        <w:rPr>
          <w:rFonts w:ascii="Times New Roman" w:hAnsi="Times New Roman"/>
          <w:sz w:val="24"/>
          <w:szCs w:val="24"/>
        </w:rPr>
      </w:pPr>
      <w:r>
        <w:rPr>
          <w:rFonts w:ascii="Times New Roman" w:hAnsi="Times New Roman"/>
          <w:sz w:val="24"/>
          <w:szCs w:val="24"/>
        </w:rPr>
        <w:t>Как мы и предполагали,</w:t>
      </w:r>
      <w:r w:rsidR="001E159C">
        <w:rPr>
          <w:rFonts w:ascii="Times New Roman" w:hAnsi="Times New Roman"/>
          <w:sz w:val="24"/>
          <w:szCs w:val="24"/>
        </w:rPr>
        <w:t xml:space="preserve"> переменная «пол» оказывает незначимое влияние на выбор условий труда (как было показано пропорция женщин на вредных производствах даже выше, чем мужчин). </w:t>
      </w:r>
      <w:r w:rsidR="001E159C" w:rsidRPr="007677D2">
        <w:rPr>
          <w:rFonts w:ascii="Times New Roman" w:hAnsi="Times New Roman"/>
          <w:sz w:val="24"/>
          <w:szCs w:val="24"/>
        </w:rPr>
        <w:t>Более того, в нашем случае</w:t>
      </w:r>
      <w:r w:rsidR="007677D2" w:rsidRPr="007677D2">
        <w:rPr>
          <w:rFonts w:ascii="Times New Roman" w:hAnsi="Times New Roman"/>
          <w:sz w:val="24"/>
          <w:szCs w:val="24"/>
        </w:rPr>
        <w:t>,</w:t>
      </w:r>
      <w:r w:rsidRPr="007677D2">
        <w:rPr>
          <w:rFonts w:ascii="Times New Roman" w:hAnsi="Times New Roman"/>
          <w:sz w:val="24"/>
          <w:szCs w:val="24"/>
        </w:rPr>
        <w:t xml:space="preserve"> влияние уровня</w:t>
      </w:r>
      <w:r w:rsidR="0011420B" w:rsidRPr="007677D2">
        <w:rPr>
          <w:rFonts w:ascii="Times New Roman" w:hAnsi="Times New Roman"/>
          <w:sz w:val="24"/>
          <w:szCs w:val="24"/>
        </w:rPr>
        <w:t xml:space="preserve"> образования </w:t>
      </w:r>
      <w:r w:rsidRPr="007677D2">
        <w:rPr>
          <w:rFonts w:ascii="Times New Roman" w:hAnsi="Times New Roman"/>
          <w:sz w:val="24"/>
          <w:szCs w:val="24"/>
        </w:rPr>
        <w:t>не согласуется с теорией о том</w:t>
      </w:r>
      <w:r w:rsidR="0011420B" w:rsidRPr="007677D2">
        <w:rPr>
          <w:rFonts w:ascii="Times New Roman" w:hAnsi="Times New Roman"/>
          <w:sz w:val="24"/>
          <w:szCs w:val="24"/>
        </w:rPr>
        <w:t>, что низко квалифицированным  работникам приходится выбирать «опасные» условия труда из-за отсутствия альтернатив.</w:t>
      </w:r>
      <w:r w:rsidR="0011420B">
        <w:rPr>
          <w:rFonts w:ascii="Times New Roman" w:hAnsi="Times New Roman"/>
          <w:sz w:val="24"/>
          <w:szCs w:val="24"/>
        </w:rPr>
        <w:t xml:space="preserve"> По результатам нашего анализа, люди с образов</w:t>
      </w:r>
      <w:r>
        <w:rPr>
          <w:rFonts w:ascii="Times New Roman" w:hAnsi="Times New Roman"/>
          <w:sz w:val="24"/>
          <w:szCs w:val="24"/>
        </w:rPr>
        <w:t>анием ниже среднего и</w:t>
      </w:r>
      <w:r w:rsidR="001E159C">
        <w:rPr>
          <w:rFonts w:ascii="Times New Roman" w:hAnsi="Times New Roman"/>
          <w:sz w:val="24"/>
          <w:szCs w:val="24"/>
        </w:rPr>
        <w:t xml:space="preserve"> те, кто окончил</w:t>
      </w:r>
      <w:r w:rsidR="0011420B">
        <w:rPr>
          <w:rFonts w:ascii="Times New Roman" w:hAnsi="Times New Roman"/>
          <w:sz w:val="24"/>
          <w:szCs w:val="24"/>
        </w:rPr>
        <w:t xml:space="preserve"> ПТУ</w:t>
      </w:r>
      <w:r w:rsidR="001E159C">
        <w:rPr>
          <w:rFonts w:ascii="Times New Roman" w:hAnsi="Times New Roman"/>
          <w:sz w:val="24"/>
          <w:szCs w:val="24"/>
        </w:rPr>
        <w:t>,</w:t>
      </w:r>
      <w:r w:rsidR="0011420B">
        <w:rPr>
          <w:rFonts w:ascii="Times New Roman" w:hAnsi="Times New Roman"/>
          <w:sz w:val="24"/>
          <w:szCs w:val="24"/>
        </w:rPr>
        <w:t xml:space="preserve"> с </w:t>
      </w:r>
      <w:r w:rsidR="006B3869">
        <w:rPr>
          <w:rFonts w:ascii="Times New Roman" w:hAnsi="Times New Roman"/>
          <w:sz w:val="24"/>
          <w:szCs w:val="24"/>
        </w:rPr>
        <w:t>меньшей вероятностью работают во вредных условиях труда</w:t>
      </w:r>
      <w:r w:rsidR="0011420B">
        <w:rPr>
          <w:rFonts w:ascii="Times New Roman" w:hAnsi="Times New Roman"/>
          <w:sz w:val="24"/>
          <w:szCs w:val="24"/>
        </w:rPr>
        <w:t>.</w:t>
      </w:r>
      <w:r>
        <w:rPr>
          <w:rFonts w:ascii="Times New Roman" w:hAnsi="Times New Roman"/>
          <w:sz w:val="24"/>
          <w:szCs w:val="24"/>
        </w:rPr>
        <w:t xml:space="preserve"> </w:t>
      </w:r>
      <w:r w:rsidR="00C50AB5">
        <w:rPr>
          <w:rFonts w:ascii="Times New Roman" w:hAnsi="Times New Roman"/>
          <w:sz w:val="24"/>
          <w:szCs w:val="24"/>
        </w:rPr>
        <w:t>С одной стороны, э</w:t>
      </w:r>
      <w:r>
        <w:rPr>
          <w:rFonts w:ascii="Times New Roman" w:hAnsi="Times New Roman"/>
          <w:sz w:val="24"/>
          <w:szCs w:val="24"/>
        </w:rPr>
        <w:t xml:space="preserve">то могло быть вызвано низкой пропорцией этой группы в </w:t>
      </w:r>
      <w:r w:rsidR="001E159C">
        <w:rPr>
          <w:rFonts w:ascii="Times New Roman" w:hAnsi="Times New Roman"/>
          <w:sz w:val="24"/>
          <w:szCs w:val="24"/>
        </w:rPr>
        <w:t xml:space="preserve">нашей </w:t>
      </w:r>
      <w:r w:rsidR="00C50AB5">
        <w:rPr>
          <w:rFonts w:ascii="Times New Roman" w:hAnsi="Times New Roman"/>
          <w:sz w:val="24"/>
          <w:szCs w:val="24"/>
        </w:rPr>
        <w:t>выборке</w:t>
      </w:r>
      <w:r w:rsidR="001E159C">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см</w:t>
      </w:r>
      <w:proofErr w:type="gramEnd"/>
      <w:r>
        <w:rPr>
          <w:rFonts w:ascii="Times New Roman" w:hAnsi="Times New Roman"/>
          <w:sz w:val="24"/>
          <w:szCs w:val="24"/>
        </w:rPr>
        <w:t>. Описательный анализ).</w:t>
      </w:r>
      <w:r w:rsidR="0011420B">
        <w:rPr>
          <w:rFonts w:ascii="Times New Roman" w:hAnsi="Times New Roman"/>
          <w:sz w:val="24"/>
          <w:szCs w:val="24"/>
        </w:rPr>
        <w:t xml:space="preserve"> </w:t>
      </w:r>
      <w:r>
        <w:rPr>
          <w:rFonts w:ascii="Times New Roman" w:hAnsi="Times New Roman"/>
          <w:sz w:val="24"/>
          <w:szCs w:val="24"/>
        </w:rPr>
        <w:t xml:space="preserve">С </w:t>
      </w:r>
      <w:r w:rsidR="00C50AB5">
        <w:rPr>
          <w:rFonts w:ascii="Times New Roman" w:hAnsi="Times New Roman"/>
          <w:sz w:val="24"/>
          <w:szCs w:val="24"/>
        </w:rPr>
        <w:t>другой -</w:t>
      </w:r>
      <w:r>
        <w:rPr>
          <w:rFonts w:ascii="Times New Roman" w:hAnsi="Times New Roman"/>
          <w:sz w:val="24"/>
          <w:szCs w:val="24"/>
        </w:rPr>
        <w:t xml:space="preserve"> э</w:t>
      </w:r>
      <w:r w:rsidR="0011420B">
        <w:rPr>
          <w:rFonts w:ascii="Times New Roman" w:hAnsi="Times New Roman"/>
          <w:sz w:val="24"/>
          <w:szCs w:val="24"/>
        </w:rPr>
        <w:t>то можно трактовать как</w:t>
      </w:r>
      <w:r w:rsidR="00C50AB5">
        <w:rPr>
          <w:rFonts w:ascii="Times New Roman" w:hAnsi="Times New Roman"/>
          <w:sz w:val="24"/>
          <w:szCs w:val="24"/>
        </w:rPr>
        <w:t xml:space="preserve"> показатель того</w:t>
      </w:r>
      <w:r w:rsidR="0011420B">
        <w:rPr>
          <w:rFonts w:ascii="Times New Roman" w:hAnsi="Times New Roman"/>
          <w:sz w:val="24"/>
          <w:szCs w:val="24"/>
        </w:rPr>
        <w:t>, что сотрудникам с плохим образованием не доверяют работу на местах с повышенными рисками, так как эта работа требует квалификации (например, работа с химикатами в лаборатории).</w:t>
      </w:r>
      <w:r w:rsidR="001E159C">
        <w:rPr>
          <w:rFonts w:ascii="Times New Roman" w:hAnsi="Times New Roman"/>
          <w:sz w:val="24"/>
          <w:szCs w:val="24"/>
        </w:rPr>
        <w:t xml:space="preserve"> </w:t>
      </w:r>
    </w:p>
    <w:p w:rsidR="0011420B" w:rsidRDefault="0011420B" w:rsidP="00B31768">
      <w:pPr>
        <w:spacing w:line="360" w:lineRule="auto"/>
        <w:jc w:val="both"/>
        <w:rPr>
          <w:rFonts w:ascii="Times New Roman" w:hAnsi="Times New Roman"/>
          <w:sz w:val="24"/>
          <w:szCs w:val="24"/>
        </w:rPr>
      </w:pPr>
      <w:r>
        <w:rPr>
          <w:rFonts w:ascii="Times New Roman" w:hAnsi="Times New Roman"/>
          <w:sz w:val="24"/>
          <w:szCs w:val="24"/>
        </w:rPr>
        <w:tab/>
        <w:t>Стоит также обратить внимание на влияние профессиональной группы</w:t>
      </w:r>
      <w:r w:rsidR="001E159C">
        <w:rPr>
          <w:rFonts w:ascii="Times New Roman" w:hAnsi="Times New Roman"/>
          <w:sz w:val="24"/>
          <w:szCs w:val="24"/>
        </w:rPr>
        <w:t xml:space="preserve"> (чего не было сделано в «описательном анализе»)</w:t>
      </w:r>
      <w:r>
        <w:rPr>
          <w:rFonts w:ascii="Times New Roman" w:hAnsi="Times New Roman"/>
          <w:sz w:val="24"/>
          <w:szCs w:val="24"/>
        </w:rPr>
        <w:t xml:space="preserve">. Как оказалось, руководители и </w:t>
      </w:r>
      <w:r w:rsidR="00DA5962">
        <w:rPr>
          <w:rFonts w:ascii="Times New Roman" w:hAnsi="Times New Roman"/>
          <w:sz w:val="24"/>
          <w:szCs w:val="24"/>
        </w:rPr>
        <w:t xml:space="preserve">работники сферы обслуживания </w:t>
      </w:r>
      <w:r>
        <w:rPr>
          <w:rFonts w:ascii="Times New Roman" w:hAnsi="Times New Roman"/>
          <w:sz w:val="24"/>
          <w:szCs w:val="24"/>
        </w:rPr>
        <w:t>реже подвержены рискам, чем неквалифицированные работники на своих рабочих местах. С другой стороны, высококвалифицированные специалисты эту вероятность увеличивают. Что подтверждает нашу гипотезу о требовании к хорошему образованию на «вредных» рабочих местах.</w:t>
      </w:r>
    </w:p>
    <w:p w:rsidR="0011420B" w:rsidRDefault="0011420B" w:rsidP="00B31768">
      <w:pPr>
        <w:spacing w:line="360" w:lineRule="auto"/>
        <w:jc w:val="both"/>
        <w:rPr>
          <w:rFonts w:ascii="Times New Roman" w:hAnsi="Times New Roman"/>
          <w:sz w:val="24"/>
          <w:szCs w:val="24"/>
        </w:rPr>
      </w:pPr>
      <w:r>
        <w:rPr>
          <w:rFonts w:ascii="Times New Roman" w:hAnsi="Times New Roman"/>
          <w:sz w:val="24"/>
          <w:szCs w:val="24"/>
        </w:rPr>
        <w:tab/>
      </w:r>
      <w:r w:rsidR="001E159C">
        <w:rPr>
          <w:rFonts w:ascii="Times New Roman" w:hAnsi="Times New Roman"/>
          <w:sz w:val="24"/>
          <w:szCs w:val="24"/>
        </w:rPr>
        <w:t>Интересно то, что т</w:t>
      </w:r>
      <w:r>
        <w:rPr>
          <w:rFonts w:ascii="Times New Roman" w:hAnsi="Times New Roman"/>
          <w:sz w:val="24"/>
          <w:szCs w:val="24"/>
        </w:rPr>
        <w:t>олько отрасль «Армия» оказала большее влияние на риски для жизни и здоровья, чем промышленность. Это странный результат, так как из выборки были исключены все военнослужащие, а значит, в этом секторе остались только гражданские. Скорее всего</w:t>
      </w:r>
      <w:r w:rsidR="001E159C">
        <w:rPr>
          <w:rFonts w:ascii="Times New Roman" w:hAnsi="Times New Roman"/>
          <w:sz w:val="24"/>
          <w:szCs w:val="24"/>
        </w:rPr>
        <w:t>,</w:t>
      </w:r>
      <w:r>
        <w:rPr>
          <w:rFonts w:ascii="Times New Roman" w:hAnsi="Times New Roman"/>
          <w:sz w:val="24"/>
          <w:szCs w:val="24"/>
        </w:rPr>
        <w:t xml:space="preserve"> это вызвано их отношением к понятию «армия» и «риски».</w:t>
      </w:r>
    </w:p>
    <w:p w:rsidR="001E159C" w:rsidRDefault="005E425B" w:rsidP="00B31768">
      <w:pPr>
        <w:spacing w:line="360" w:lineRule="auto"/>
        <w:jc w:val="both"/>
        <w:rPr>
          <w:rFonts w:ascii="Times New Roman" w:hAnsi="Times New Roman"/>
          <w:sz w:val="24"/>
          <w:szCs w:val="24"/>
        </w:rPr>
      </w:pPr>
      <w:r>
        <w:rPr>
          <w:rFonts w:ascii="Times New Roman" w:hAnsi="Times New Roman"/>
          <w:sz w:val="24"/>
          <w:szCs w:val="24"/>
        </w:rPr>
        <w:tab/>
        <w:t>По результатам э</w:t>
      </w:r>
      <w:r w:rsidR="00DA5962">
        <w:rPr>
          <w:rFonts w:ascii="Times New Roman" w:hAnsi="Times New Roman"/>
          <w:sz w:val="24"/>
          <w:szCs w:val="24"/>
        </w:rPr>
        <w:t>конометрического</w:t>
      </w:r>
      <w:r>
        <w:rPr>
          <w:rFonts w:ascii="Times New Roman" w:hAnsi="Times New Roman"/>
          <w:sz w:val="24"/>
          <w:szCs w:val="24"/>
        </w:rPr>
        <w:t xml:space="preserve"> анализа и описательной статистики, мы можем сделать вывод о том, что работники выбирают «вредные» условия труда не на основе </w:t>
      </w:r>
      <w:r>
        <w:rPr>
          <w:rFonts w:ascii="Times New Roman" w:hAnsi="Times New Roman"/>
          <w:sz w:val="24"/>
          <w:szCs w:val="24"/>
        </w:rPr>
        <w:lastRenderedPageBreak/>
        <w:t>признаков/ характеристик, по которым происходит «сегрегация» на рынке труда. А значит</w:t>
      </w:r>
      <w:r w:rsidR="00974A66">
        <w:rPr>
          <w:rFonts w:ascii="Times New Roman" w:hAnsi="Times New Roman"/>
          <w:sz w:val="24"/>
          <w:szCs w:val="24"/>
        </w:rPr>
        <w:t>,</w:t>
      </w:r>
      <w:r>
        <w:rPr>
          <w:rFonts w:ascii="Times New Roman" w:hAnsi="Times New Roman"/>
          <w:sz w:val="24"/>
          <w:szCs w:val="24"/>
        </w:rPr>
        <w:t xml:space="preserve"> эта проблема</w:t>
      </w:r>
      <w:r w:rsidR="00974A66">
        <w:rPr>
          <w:rFonts w:ascii="Times New Roman" w:hAnsi="Times New Roman"/>
          <w:sz w:val="24"/>
          <w:szCs w:val="24"/>
        </w:rPr>
        <w:t xml:space="preserve"> теряет </w:t>
      </w:r>
      <w:r>
        <w:rPr>
          <w:rFonts w:ascii="Times New Roman" w:hAnsi="Times New Roman"/>
          <w:sz w:val="24"/>
          <w:szCs w:val="24"/>
        </w:rPr>
        <w:t>актуальн</w:t>
      </w:r>
      <w:r w:rsidR="00974A66">
        <w:rPr>
          <w:rFonts w:ascii="Times New Roman" w:hAnsi="Times New Roman"/>
          <w:sz w:val="24"/>
          <w:szCs w:val="24"/>
        </w:rPr>
        <w:t>ость дальнейшего исследования в нашей работе</w:t>
      </w:r>
      <w:r>
        <w:rPr>
          <w:rFonts w:ascii="Times New Roman" w:hAnsi="Times New Roman"/>
          <w:sz w:val="24"/>
          <w:szCs w:val="24"/>
        </w:rPr>
        <w:t>.</w:t>
      </w:r>
    </w:p>
    <w:p w:rsidR="007677D2" w:rsidRDefault="007677D2" w:rsidP="00B31768">
      <w:pPr>
        <w:spacing w:line="360" w:lineRule="auto"/>
        <w:jc w:val="both"/>
        <w:rPr>
          <w:rFonts w:ascii="Times New Roman" w:hAnsi="Times New Roman"/>
          <w:sz w:val="24"/>
          <w:szCs w:val="24"/>
        </w:rPr>
      </w:pPr>
    </w:p>
    <w:p w:rsidR="0000738B" w:rsidRDefault="00DA5962" w:rsidP="00B31768">
      <w:pPr>
        <w:spacing w:line="360" w:lineRule="auto"/>
        <w:jc w:val="both"/>
        <w:rPr>
          <w:rFonts w:ascii="Times New Roman" w:hAnsi="Times New Roman"/>
          <w:sz w:val="24"/>
          <w:szCs w:val="24"/>
          <w:u w:val="single"/>
        </w:rPr>
      </w:pPr>
      <w:r>
        <w:rPr>
          <w:rFonts w:ascii="Times New Roman" w:hAnsi="Times New Roman"/>
          <w:sz w:val="24"/>
          <w:szCs w:val="24"/>
          <w:u w:val="single"/>
        </w:rPr>
        <w:t>Влияние вредных условий труда на мобильность работников</w:t>
      </w:r>
    </w:p>
    <w:p w:rsidR="00974A66" w:rsidRPr="00DA5962" w:rsidRDefault="00974A66" w:rsidP="00B31768">
      <w:pPr>
        <w:spacing w:line="360" w:lineRule="auto"/>
        <w:jc w:val="both"/>
        <w:rPr>
          <w:rFonts w:ascii="Times New Roman" w:hAnsi="Times New Roman"/>
          <w:sz w:val="24"/>
          <w:szCs w:val="24"/>
        </w:rPr>
      </w:pPr>
      <w:r w:rsidRPr="00DA5962">
        <w:rPr>
          <w:rFonts w:ascii="Times New Roman" w:hAnsi="Times New Roman"/>
          <w:sz w:val="24"/>
          <w:szCs w:val="24"/>
        </w:rPr>
        <w:t xml:space="preserve">Давайте перейдём к анализу мобильности и влиянию «вредности» условий труда на неё. Для этой цели мы оцениваем уравнение вида: </w:t>
      </w:r>
    </w:p>
    <w:p w:rsidR="0011420B" w:rsidRPr="00CC3849" w:rsidRDefault="00CC3849" w:rsidP="00B31768">
      <w:pPr>
        <w:spacing w:line="360" w:lineRule="auto"/>
        <w:jc w:val="both"/>
        <w:rPr>
          <w:rFonts w:ascii="Times New Roman" w:hAnsi="Times New Roman"/>
          <w:sz w:val="40"/>
          <w:szCs w:val="24"/>
        </w:rPr>
      </w:pPr>
      <w:r w:rsidRPr="00CC3849">
        <w:rPr>
          <w:rFonts w:ascii="Times New Roman" w:hAnsi="Times New Roman"/>
          <w:position w:val="-12"/>
          <w:sz w:val="40"/>
          <w:szCs w:val="24"/>
        </w:rPr>
        <w:object w:dxaOrig="3400" w:dyaOrig="360">
          <v:shape id="_x0000_i1026" type="#_x0000_t75" style="width:169.95pt;height:18.4pt" o:ole="">
            <v:imagedata r:id="rId19" o:title=""/>
          </v:shape>
          <o:OLEObject Type="Embed" ProgID="Equation.3" ShapeID="_x0000_i1026" DrawAspect="Content" ObjectID="_1433326626" r:id="rId20"/>
        </w:object>
      </w:r>
      <w:r w:rsidR="0011420B" w:rsidRPr="00CC3849">
        <w:rPr>
          <w:rFonts w:ascii="Times New Roman" w:hAnsi="Times New Roman"/>
          <w:sz w:val="40"/>
          <w:szCs w:val="24"/>
        </w:rPr>
        <w:t>,</w:t>
      </w:r>
    </w:p>
    <w:p w:rsidR="00801BA4" w:rsidRPr="00801BA4" w:rsidRDefault="0011420B" w:rsidP="00B31768">
      <w:pPr>
        <w:spacing w:line="360" w:lineRule="auto"/>
        <w:jc w:val="both"/>
        <w:rPr>
          <w:rFonts w:ascii="Times New Roman" w:hAnsi="Times New Roman"/>
          <w:sz w:val="24"/>
          <w:szCs w:val="24"/>
        </w:rPr>
      </w:pPr>
      <w:r w:rsidRPr="00801BA4">
        <w:rPr>
          <w:rFonts w:ascii="Times New Roman" w:hAnsi="Times New Roman"/>
          <w:sz w:val="24"/>
          <w:szCs w:val="24"/>
        </w:rPr>
        <w:t xml:space="preserve">где </w:t>
      </w:r>
      <w:proofErr w:type="spellStart"/>
      <w:r w:rsidRPr="00801BA4">
        <w:rPr>
          <w:rFonts w:ascii="Times New Roman" w:hAnsi="Times New Roman"/>
          <w:i/>
          <w:sz w:val="24"/>
          <w:szCs w:val="24"/>
          <w:lang w:val="en-US"/>
        </w:rPr>
        <w:t>Smen</w:t>
      </w:r>
      <w:proofErr w:type="spellEnd"/>
      <w:r w:rsidRPr="00801BA4">
        <w:rPr>
          <w:rFonts w:ascii="Times New Roman" w:hAnsi="Times New Roman"/>
          <w:sz w:val="24"/>
          <w:szCs w:val="24"/>
        </w:rPr>
        <w:t xml:space="preserve"> – зависимая переменная, отражающая поведение работника: его мобильность и смену условий труда.</w:t>
      </w:r>
      <w:r w:rsidR="00801BA4" w:rsidRPr="00801BA4">
        <w:rPr>
          <w:rFonts w:ascii="Times New Roman" w:hAnsi="Times New Roman"/>
          <w:sz w:val="24"/>
          <w:szCs w:val="24"/>
        </w:rPr>
        <w:t xml:space="preserve"> В нашей работе она принимает три значения (у работника есть три альтернативы):</w:t>
      </w:r>
    </w:p>
    <w:p w:rsidR="00801BA4" w:rsidRPr="00801BA4" w:rsidRDefault="00801BA4" w:rsidP="00B31768">
      <w:pPr>
        <w:pStyle w:val="a6"/>
        <w:numPr>
          <w:ilvl w:val="0"/>
          <w:numId w:val="5"/>
        </w:numPr>
        <w:spacing w:line="360" w:lineRule="auto"/>
        <w:jc w:val="both"/>
        <w:rPr>
          <w:rFonts w:ascii="Times New Roman" w:hAnsi="Times New Roman"/>
          <w:sz w:val="24"/>
          <w:szCs w:val="24"/>
        </w:rPr>
      </w:pPr>
      <w:r w:rsidRPr="00801BA4">
        <w:rPr>
          <w:rFonts w:ascii="Times New Roman" w:hAnsi="Times New Roman"/>
          <w:sz w:val="24"/>
          <w:szCs w:val="24"/>
        </w:rPr>
        <w:t>Оставить всё как есть (т</w:t>
      </w:r>
      <w:proofErr w:type="gramStart"/>
      <w:r w:rsidRPr="00801BA4">
        <w:rPr>
          <w:rFonts w:ascii="Times New Roman" w:hAnsi="Times New Roman"/>
          <w:sz w:val="24"/>
          <w:szCs w:val="24"/>
        </w:rPr>
        <w:t>.е</w:t>
      </w:r>
      <w:proofErr w:type="gramEnd"/>
      <w:r w:rsidRPr="00801BA4">
        <w:rPr>
          <w:rFonts w:ascii="Times New Roman" w:hAnsi="Times New Roman"/>
          <w:sz w:val="24"/>
          <w:szCs w:val="24"/>
        </w:rPr>
        <w:t xml:space="preserve"> отсутствие мобильности)</w:t>
      </w:r>
    </w:p>
    <w:p w:rsidR="00801BA4" w:rsidRPr="00801BA4" w:rsidRDefault="00801BA4" w:rsidP="00B31768">
      <w:pPr>
        <w:pStyle w:val="a6"/>
        <w:numPr>
          <w:ilvl w:val="0"/>
          <w:numId w:val="5"/>
        </w:numPr>
        <w:spacing w:line="360" w:lineRule="auto"/>
        <w:jc w:val="both"/>
        <w:rPr>
          <w:rFonts w:ascii="Times New Roman" w:hAnsi="Times New Roman"/>
          <w:sz w:val="24"/>
          <w:szCs w:val="24"/>
        </w:rPr>
      </w:pPr>
      <w:r w:rsidRPr="00801BA4">
        <w:rPr>
          <w:rFonts w:ascii="Times New Roman" w:hAnsi="Times New Roman"/>
          <w:sz w:val="24"/>
          <w:szCs w:val="24"/>
        </w:rPr>
        <w:t>Сменить место работы (мобильность = 1), но остаться в тех же (по «вредности») условиях труда, что и раньше</w:t>
      </w:r>
    </w:p>
    <w:p w:rsidR="00801BA4" w:rsidRPr="00801BA4" w:rsidRDefault="00801BA4" w:rsidP="00B31768">
      <w:pPr>
        <w:pStyle w:val="a6"/>
        <w:numPr>
          <w:ilvl w:val="0"/>
          <w:numId w:val="5"/>
        </w:numPr>
        <w:spacing w:line="360" w:lineRule="auto"/>
        <w:jc w:val="both"/>
        <w:rPr>
          <w:rFonts w:ascii="Times New Roman" w:hAnsi="Times New Roman"/>
          <w:sz w:val="24"/>
          <w:szCs w:val="24"/>
        </w:rPr>
      </w:pPr>
      <w:r w:rsidRPr="00801BA4">
        <w:rPr>
          <w:rFonts w:ascii="Times New Roman" w:hAnsi="Times New Roman"/>
          <w:sz w:val="24"/>
          <w:szCs w:val="24"/>
        </w:rPr>
        <w:t>Сменить место работы (мобильность = 1) и «вредность» условий труда</w:t>
      </w:r>
    </w:p>
    <w:p w:rsidR="00801BA4" w:rsidRPr="00801BA4" w:rsidRDefault="00801BA4" w:rsidP="00B31768">
      <w:pPr>
        <w:spacing w:line="360" w:lineRule="auto"/>
        <w:jc w:val="both"/>
        <w:rPr>
          <w:rFonts w:ascii="Times New Roman" w:hAnsi="Times New Roman"/>
          <w:sz w:val="24"/>
          <w:szCs w:val="24"/>
        </w:rPr>
      </w:pPr>
      <w:r w:rsidRPr="00801BA4">
        <w:rPr>
          <w:rFonts w:ascii="Times New Roman" w:hAnsi="Times New Roman"/>
          <w:i/>
          <w:sz w:val="24"/>
          <w:szCs w:val="24"/>
          <w:lang w:val="en-US"/>
        </w:rPr>
        <w:t>C</w:t>
      </w:r>
      <w:r w:rsidRPr="00801BA4">
        <w:rPr>
          <w:rFonts w:ascii="Times New Roman" w:hAnsi="Times New Roman"/>
          <w:i/>
          <w:sz w:val="24"/>
          <w:szCs w:val="24"/>
          <w:vertAlign w:val="subscript"/>
          <w:lang w:val="en-US"/>
        </w:rPr>
        <w:t>t</w:t>
      </w:r>
      <w:r w:rsidRPr="00801BA4">
        <w:rPr>
          <w:rFonts w:ascii="Times New Roman" w:hAnsi="Times New Roman"/>
          <w:i/>
          <w:sz w:val="24"/>
          <w:szCs w:val="24"/>
          <w:vertAlign w:val="subscript"/>
        </w:rPr>
        <w:t>-1</w:t>
      </w:r>
      <w:r w:rsidRPr="00801BA4">
        <w:rPr>
          <w:rFonts w:ascii="Times New Roman" w:hAnsi="Times New Roman"/>
          <w:i/>
          <w:sz w:val="24"/>
          <w:szCs w:val="24"/>
        </w:rPr>
        <w:t xml:space="preserve"> </w:t>
      </w:r>
      <w:r w:rsidRPr="00801BA4">
        <w:rPr>
          <w:rFonts w:ascii="Times New Roman" w:hAnsi="Times New Roman"/>
          <w:sz w:val="24"/>
          <w:szCs w:val="24"/>
        </w:rPr>
        <w:t>– уровень удовлетворенности работой</w:t>
      </w:r>
      <w:r w:rsidR="00974A66">
        <w:rPr>
          <w:rFonts w:ascii="Times New Roman" w:hAnsi="Times New Roman"/>
          <w:sz w:val="24"/>
          <w:szCs w:val="24"/>
        </w:rPr>
        <w:t xml:space="preserve"> в период </w:t>
      </w:r>
      <w:r w:rsidR="00974A66">
        <w:rPr>
          <w:rFonts w:ascii="Times New Roman" w:hAnsi="Times New Roman"/>
          <w:sz w:val="24"/>
          <w:szCs w:val="24"/>
          <w:lang w:val="en-US"/>
        </w:rPr>
        <w:t>t</w:t>
      </w:r>
      <w:r w:rsidR="00974A66" w:rsidRPr="00974A66">
        <w:rPr>
          <w:rFonts w:ascii="Times New Roman" w:hAnsi="Times New Roman"/>
          <w:sz w:val="24"/>
          <w:szCs w:val="24"/>
        </w:rPr>
        <w:t>-1</w:t>
      </w:r>
      <w:r w:rsidRPr="00801BA4">
        <w:rPr>
          <w:rFonts w:ascii="Times New Roman" w:hAnsi="Times New Roman"/>
          <w:sz w:val="24"/>
          <w:szCs w:val="24"/>
        </w:rPr>
        <w:t xml:space="preserve">, </w:t>
      </w:r>
      <w:r w:rsidRPr="00801BA4">
        <w:rPr>
          <w:rFonts w:ascii="Times New Roman" w:hAnsi="Times New Roman"/>
          <w:i/>
          <w:sz w:val="24"/>
          <w:szCs w:val="24"/>
          <w:lang w:val="en-US"/>
        </w:rPr>
        <w:t>S</w:t>
      </w:r>
      <w:r w:rsidRPr="00801BA4">
        <w:rPr>
          <w:rFonts w:ascii="Times New Roman" w:hAnsi="Times New Roman"/>
          <w:i/>
          <w:sz w:val="24"/>
          <w:szCs w:val="24"/>
          <w:vertAlign w:val="subscript"/>
          <w:lang w:val="en-US"/>
        </w:rPr>
        <w:t>t</w:t>
      </w:r>
      <w:r w:rsidRPr="00801BA4">
        <w:rPr>
          <w:rFonts w:ascii="Times New Roman" w:hAnsi="Times New Roman"/>
          <w:i/>
          <w:sz w:val="24"/>
          <w:szCs w:val="24"/>
          <w:vertAlign w:val="subscript"/>
        </w:rPr>
        <w:t>-1</w:t>
      </w:r>
      <w:r w:rsidRPr="00801BA4">
        <w:rPr>
          <w:rFonts w:ascii="Times New Roman" w:hAnsi="Times New Roman"/>
          <w:sz w:val="24"/>
          <w:szCs w:val="24"/>
        </w:rPr>
        <w:t xml:space="preserve"> – матрица индивидуальных социально-демографических характеристик работника</w:t>
      </w:r>
      <w:r w:rsidR="00974A66" w:rsidRPr="00974A66">
        <w:rPr>
          <w:rFonts w:ascii="Times New Roman" w:hAnsi="Times New Roman"/>
          <w:sz w:val="24"/>
          <w:szCs w:val="24"/>
        </w:rPr>
        <w:t xml:space="preserve"> </w:t>
      </w:r>
      <w:r w:rsidR="00974A66">
        <w:rPr>
          <w:rFonts w:ascii="Times New Roman" w:hAnsi="Times New Roman"/>
          <w:sz w:val="24"/>
          <w:szCs w:val="24"/>
        </w:rPr>
        <w:t xml:space="preserve">в период </w:t>
      </w:r>
      <w:r w:rsidR="00974A66">
        <w:rPr>
          <w:rFonts w:ascii="Times New Roman" w:hAnsi="Times New Roman"/>
          <w:sz w:val="24"/>
          <w:szCs w:val="24"/>
          <w:lang w:val="en-US"/>
        </w:rPr>
        <w:t>t</w:t>
      </w:r>
      <w:r w:rsidR="00974A66" w:rsidRPr="00974A66">
        <w:rPr>
          <w:rFonts w:ascii="Times New Roman" w:hAnsi="Times New Roman"/>
          <w:sz w:val="24"/>
          <w:szCs w:val="24"/>
        </w:rPr>
        <w:t>-1</w:t>
      </w:r>
      <w:r w:rsidRPr="00801BA4">
        <w:rPr>
          <w:rFonts w:ascii="Times New Roman" w:hAnsi="Times New Roman"/>
          <w:sz w:val="24"/>
          <w:szCs w:val="24"/>
        </w:rPr>
        <w:t xml:space="preserve">, </w:t>
      </w:r>
      <w:r w:rsidRPr="00801BA4">
        <w:rPr>
          <w:rFonts w:ascii="Times New Roman" w:hAnsi="Times New Roman"/>
          <w:i/>
          <w:sz w:val="24"/>
          <w:szCs w:val="24"/>
          <w:lang w:val="en-US"/>
        </w:rPr>
        <w:t>K</w:t>
      </w:r>
      <w:r w:rsidRPr="00801BA4">
        <w:rPr>
          <w:rFonts w:ascii="Times New Roman" w:hAnsi="Times New Roman"/>
          <w:i/>
          <w:sz w:val="24"/>
          <w:szCs w:val="24"/>
          <w:vertAlign w:val="subscript"/>
          <w:lang w:val="en-US"/>
        </w:rPr>
        <w:t>t</w:t>
      </w:r>
      <w:r w:rsidRPr="00801BA4">
        <w:rPr>
          <w:rFonts w:ascii="Times New Roman" w:hAnsi="Times New Roman"/>
          <w:i/>
          <w:sz w:val="24"/>
          <w:szCs w:val="24"/>
          <w:vertAlign w:val="subscript"/>
        </w:rPr>
        <w:t>-1</w:t>
      </w:r>
      <w:r w:rsidRPr="00801BA4">
        <w:rPr>
          <w:rFonts w:ascii="Times New Roman" w:hAnsi="Times New Roman"/>
          <w:i/>
          <w:sz w:val="24"/>
          <w:szCs w:val="24"/>
        </w:rPr>
        <w:t xml:space="preserve"> </w:t>
      </w:r>
      <w:r w:rsidRPr="00801BA4">
        <w:rPr>
          <w:rFonts w:ascii="Times New Roman" w:hAnsi="Times New Roman"/>
          <w:sz w:val="24"/>
          <w:szCs w:val="24"/>
        </w:rPr>
        <w:t>– матрица факторов, отражающих информацию об условиях занятости</w:t>
      </w:r>
      <w:r w:rsidR="00974A66" w:rsidRPr="00974A66">
        <w:rPr>
          <w:rFonts w:ascii="Times New Roman" w:hAnsi="Times New Roman"/>
          <w:sz w:val="24"/>
          <w:szCs w:val="24"/>
        </w:rPr>
        <w:t xml:space="preserve">, </w:t>
      </w:r>
      <w:r w:rsidR="00974A66">
        <w:rPr>
          <w:rFonts w:ascii="Times New Roman" w:hAnsi="Times New Roman"/>
          <w:sz w:val="24"/>
          <w:szCs w:val="24"/>
        </w:rPr>
        <w:t xml:space="preserve">в период </w:t>
      </w:r>
      <w:r w:rsidR="00974A66">
        <w:rPr>
          <w:rFonts w:ascii="Times New Roman" w:hAnsi="Times New Roman"/>
          <w:sz w:val="24"/>
          <w:szCs w:val="24"/>
          <w:lang w:val="en-US"/>
        </w:rPr>
        <w:t>t</w:t>
      </w:r>
      <w:r w:rsidR="00974A66" w:rsidRPr="00974A66">
        <w:rPr>
          <w:rFonts w:ascii="Times New Roman" w:hAnsi="Times New Roman"/>
          <w:sz w:val="24"/>
          <w:szCs w:val="24"/>
        </w:rPr>
        <w:t>-1</w:t>
      </w:r>
      <w:r w:rsidRPr="00801BA4">
        <w:rPr>
          <w:rFonts w:ascii="Times New Roman" w:hAnsi="Times New Roman"/>
          <w:sz w:val="24"/>
          <w:szCs w:val="24"/>
        </w:rPr>
        <w:t xml:space="preserve">. </w:t>
      </w:r>
    </w:p>
    <w:p w:rsidR="00801BA4" w:rsidRPr="00801BA4" w:rsidRDefault="00801BA4" w:rsidP="00B31768">
      <w:pPr>
        <w:spacing w:line="360" w:lineRule="auto"/>
        <w:ind w:firstLine="360"/>
        <w:jc w:val="both"/>
        <w:rPr>
          <w:rFonts w:ascii="Times New Roman" w:hAnsi="Times New Roman"/>
          <w:sz w:val="24"/>
          <w:szCs w:val="24"/>
        </w:rPr>
      </w:pPr>
      <w:r w:rsidRPr="00801BA4">
        <w:rPr>
          <w:rFonts w:ascii="Times New Roman" w:hAnsi="Times New Roman"/>
          <w:sz w:val="24"/>
          <w:szCs w:val="24"/>
        </w:rPr>
        <w:t>Обратим внимание на то, что все переменные берутся с одногодичным лагом. Это делается</w:t>
      </w:r>
      <w:r w:rsidR="00974A66">
        <w:rPr>
          <w:rFonts w:ascii="Times New Roman" w:hAnsi="Times New Roman"/>
          <w:sz w:val="24"/>
          <w:szCs w:val="24"/>
        </w:rPr>
        <w:t>,</w:t>
      </w:r>
      <w:r w:rsidR="00974A66" w:rsidRPr="00974A66">
        <w:rPr>
          <w:rFonts w:ascii="Times New Roman" w:hAnsi="Times New Roman"/>
          <w:sz w:val="24"/>
          <w:szCs w:val="24"/>
        </w:rPr>
        <w:t xml:space="preserve"> </w:t>
      </w:r>
      <w:r w:rsidR="00974A66">
        <w:rPr>
          <w:rFonts w:ascii="Times New Roman" w:hAnsi="Times New Roman"/>
          <w:sz w:val="24"/>
          <w:szCs w:val="24"/>
        </w:rPr>
        <w:t>потому</w:t>
      </w:r>
      <w:r w:rsidRPr="00801BA4">
        <w:rPr>
          <w:rFonts w:ascii="Times New Roman" w:hAnsi="Times New Roman"/>
          <w:sz w:val="24"/>
          <w:szCs w:val="24"/>
        </w:rPr>
        <w:t xml:space="preserve"> что индивид принимает решение о «смене» или «не смене» работы, опираясь</w:t>
      </w:r>
      <w:r w:rsidR="0077296D">
        <w:rPr>
          <w:rFonts w:ascii="Times New Roman" w:hAnsi="Times New Roman"/>
          <w:sz w:val="24"/>
          <w:szCs w:val="24"/>
        </w:rPr>
        <w:t xml:space="preserve"> </w:t>
      </w:r>
      <w:r w:rsidRPr="00801BA4">
        <w:rPr>
          <w:rFonts w:ascii="Times New Roman" w:hAnsi="Times New Roman"/>
          <w:sz w:val="24"/>
          <w:szCs w:val="24"/>
        </w:rPr>
        <w:t xml:space="preserve">на положение дел в момент времени </w:t>
      </w:r>
      <w:r w:rsidRPr="00801BA4">
        <w:rPr>
          <w:rFonts w:ascii="Times New Roman" w:hAnsi="Times New Roman"/>
          <w:sz w:val="24"/>
          <w:szCs w:val="24"/>
          <w:lang w:val="en-US"/>
        </w:rPr>
        <w:t>t</w:t>
      </w:r>
      <w:r w:rsidRPr="00801BA4">
        <w:rPr>
          <w:rFonts w:ascii="Times New Roman" w:hAnsi="Times New Roman"/>
          <w:sz w:val="24"/>
          <w:szCs w:val="24"/>
        </w:rPr>
        <w:t xml:space="preserve">-1. </w:t>
      </w:r>
    </w:p>
    <w:p w:rsidR="00801BA4" w:rsidRPr="00801BA4" w:rsidRDefault="00801BA4" w:rsidP="00B31768">
      <w:pPr>
        <w:spacing w:line="360" w:lineRule="auto"/>
        <w:ind w:firstLine="360"/>
        <w:jc w:val="both"/>
        <w:rPr>
          <w:rFonts w:ascii="Times New Roman" w:hAnsi="Times New Roman"/>
          <w:sz w:val="24"/>
          <w:szCs w:val="24"/>
        </w:rPr>
      </w:pPr>
      <w:r>
        <w:rPr>
          <w:rFonts w:ascii="Times New Roman" w:hAnsi="Times New Roman"/>
          <w:sz w:val="24"/>
          <w:szCs w:val="24"/>
        </w:rPr>
        <w:t>Так как мы работаем с</w:t>
      </w:r>
      <w:r w:rsidR="00DA5962">
        <w:rPr>
          <w:rFonts w:ascii="Times New Roman" w:hAnsi="Times New Roman"/>
          <w:sz w:val="24"/>
          <w:szCs w:val="24"/>
        </w:rPr>
        <w:t xml:space="preserve"> качественной</w:t>
      </w:r>
      <w:r>
        <w:rPr>
          <w:rFonts w:ascii="Times New Roman" w:hAnsi="Times New Roman"/>
          <w:sz w:val="24"/>
          <w:szCs w:val="24"/>
        </w:rPr>
        <w:t xml:space="preserve"> зависимой переменной</w:t>
      </w:r>
      <w:r w:rsidR="00B83077">
        <w:rPr>
          <w:rFonts w:ascii="Times New Roman" w:hAnsi="Times New Roman"/>
          <w:sz w:val="24"/>
          <w:szCs w:val="24"/>
        </w:rPr>
        <w:t xml:space="preserve">, принимающей три значения, </w:t>
      </w:r>
      <w:r w:rsidR="0077296D">
        <w:rPr>
          <w:rFonts w:ascii="Times New Roman" w:hAnsi="Times New Roman"/>
          <w:sz w:val="24"/>
          <w:szCs w:val="24"/>
        </w:rPr>
        <w:t xml:space="preserve">то в нашем эмпирическом анализе используется </w:t>
      </w:r>
      <w:proofErr w:type="spellStart"/>
      <w:r>
        <w:rPr>
          <w:rFonts w:ascii="Times New Roman" w:hAnsi="Times New Roman"/>
          <w:sz w:val="24"/>
          <w:szCs w:val="24"/>
        </w:rPr>
        <w:t>мультиномиальн</w:t>
      </w:r>
      <w:r w:rsidR="0077296D">
        <w:rPr>
          <w:rFonts w:ascii="Times New Roman" w:hAnsi="Times New Roman"/>
          <w:sz w:val="24"/>
          <w:szCs w:val="24"/>
        </w:rPr>
        <w:t>ая</w:t>
      </w:r>
      <w:proofErr w:type="spellEnd"/>
      <w:r>
        <w:rPr>
          <w:rFonts w:ascii="Times New Roman" w:hAnsi="Times New Roman"/>
          <w:sz w:val="24"/>
          <w:szCs w:val="24"/>
        </w:rPr>
        <w:t xml:space="preserve"> </w:t>
      </w:r>
      <w:proofErr w:type="spellStart"/>
      <w:r>
        <w:rPr>
          <w:rFonts w:ascii="Times New Roman" w:hAnsi="Times New Roman"/>
          <w:sz w:val="24"/>
          <w:szCs w:val="24"/>
        </w:rPr>
        <w:t>логит</w:t>
      </w:r>
      <w:proofErr w:type="spellEnd"/>
      <w:r>
        <w:rPr>
          <w:rFonts w:ascii="Times New Roman" w:hAnsi="Times New Roman"/>
          <w:sz w:val="24"/>
          <w:szCs w:val="24"/>
        </w:rPr>
        <w:t xml:space="preserve"> модель.</w:t>
      </w:r>
    </w:p>
    <w:p w:rsidR="00801BA4" w:rsidRDefault="0077296D" w:rsidP="00B31768">
      <w:pPr>
        <w:spacing w:line="360" w:lineRule="auto"/>
        <w:ind w:firstLine="360"/>
        <w:jc w:val="both"/>
        <w:rPr>
          <w:rFonts w:ascii="Times New Roman" w:hAnsi="Times New Roman"/>
          <w:sz w:val="24"/>
          <w:szCs w:val="24"/>
        </w:rPr>
      </w:pPr>
      <w:r>
        <w:rPr>
          <w:rFonts w:ascii="Times New Roman" w:hAnsi="Times New Roman"/>
          <w:sz w:val="24"/>
          <w:szCs w:val="24"/>
        </w:rPr>
        <w:t>Нашей целью является</w:t>
      </w:r>
      <w:r w:rsidR="00801BA4" w:rsidRPr="00801BA4">
        <w:rPr>
          <w:rFonts w:ascii="Times New Roman" w:hAnsi="Times New Roman"/>
          <w:sz w:val="24"/>
          <w:szCs w:val="24"/>
        </w:rPr>
        <w:t xml:space="preserve"> оцен</w:t>
      </w:r>
      <w:r>
        <w:rPr>
          <w:rFonts w:ascii="Times New Roman" w:hAnsi="Times New Roman"/>
          <w:sz w:val="24"/>
          <w:szCs w:val="24"/>
        </w:rPr>
        <w:t>ка</w:t>
      </w:r>
      <w:r w:rsidR="00801BA4" w:rsidRPr="00801BA4">
        <w:rPr>
          <w:rFonts w:ascii="Times New Roman" w:hAnsi="Times New Roman"/>
          <w:sz w:val="24"/>
          <w:szCs w:val="24"/>
        </w:rPr>
        <w:t xml:space="preserve"> влияни</w:t>
      </w:r>
      <w:r>
        <w:rPr>
          <w:rFonts w:ascii="Times New Roman" w:hAnsi="Times New Roman"/>
          <w:sz w:val="24"/>
          <w:szCs w:val="24"/>
        </w:rPr>
        <w:t>я</w:t>
      </w:r>
      <w:r w:rsidR="00801BA4" w:rsidRPr="00801BA4">
        <w:rPr>
          <w:rFonts w:ascii="Times New Roman" w:hAnsi="Times New Roman"/>
          <w:sz w:val="24"/>
          <w:szCs w:val="24"/>
        </w:rPr>
        <w:t xml:space="preserve"> одних и тех же объясняющих переменных на раз</w:t>
      </w:r>
      <w:r>
        <w:rPr>
          <w:rFonts w:ascii="Times New Roman" w:hAnsi="Times New Roman"/>
          <w:sz w:val="24"/>
          <w:szCs w:val="24"/>
        </w:rPr>
        <w:t>личные</w:t>
      </w:r>
      <w:r w:rsidR="00801BA4" w:rsidRPr="00801BA4">
        <w:rPr>
          <w:rFonts w:ascii="Times New Roman" w:hAnsi="Times New Roman"/>
          <w:sz w:val="24"/>
          <w:szCs w:val="24"/>
        </w:rPr>
        <w:t xml:space="preserve"> ситуации (переходы)</w:t>
      </w:r>
      <w:r>
        <w:rPr>
          <w:rFonts w:ascii="Times New Roman" w:hAnsi="Times New Roman"/>
          <w:sz w:val="24"/>
          <w:szCs w:val="24"/>
        </w:rPr>
        <w:t>. Мы хотим понять, существую</w:t>
      </w:r>
      <w:r w:rsidR="00801BA4" w:rsidRPr="00801BA4">
        <w:rPr>
          <w:rFonts w:ascii="Times New Roman" w:hAnsi="Times New Roman"/>
          <w:sz w:val="24"/>
          <w:szCs w:val="24"/>
        </w:rPr>
        <w:t xml:space="preserve">т </w:t>
      </w:r>
      <w:r w:rsidR="00801BA4">
        <w:rPr>
          <w:rFonts w:ascii="Times New Roman" w:hAnsi="Times New Roman"/>
          <w:sz w:val="24"/>
          <w:szCs w:val="24"/>
        </w:rPr>
        <w:t>ли различи</w:t>
      </w:r>
      <w:r>
        <w:rPr>
          <w:rFonts w:ascii="Times New Roman" w:hAnsi="Times New Roman"/>
          <w:sz w:val="24"/>
          <w:szCs w:val="24"/>
        </w:rPr>
        <w:t>я</w:t>
      </w:r>
      <w:r w:rsidR="00801BA4">
        <w:rPr>
          <w:rFonts w:ascii="Times New Roman" w:hAnsi="Times New Roman"/>
          <w:sz w:val="24"/>
          <w:szCs w:val="24"/>
        </w:rPr>
        <w:t xml:space="preserve"> между поведением сотрудников</w:t>
      </w:r>
      <w:r>
        <w:rPr>
          <w:rFonts w:ascii="Times New Roman" w:hAnsi="Times New Roman"/>
          <w:sz w:val="24"/>
          <w:szCs w:val="24"/>
        </w:rPr>
        <w:t>, работающих</w:t>
      </w:r>
      <w:r w:rsidR="00801BA4">
        <w:rPr>
          <w:rFonts w:ascii="Times New Roman" w:hAnsi="Times New Roman"/>
          <w:sz w:val="24"/>
          <w:szCs w:val="24"/>
        </w:rPr>
        <w:t xml:space="preserve"> в</w:t>
      </w:r>
      <w:r>
        <w:rPr>
          <w:rFonts w:ascii="Times New Roman" w:hAnsi="Times New Roman"/>
          <w:sz w:val="24"/>
          <w:szCs w:val="24"/>
        </w:rPr>
        <w:t>о</w:t>
      </w:r>
      <w:r w:rsidR="00801BA4">
        <w:rPr>
          <w:rFonts w:ascii="Times New Roman" w:hAnsi="Times New Roman"/>
          <w:sz w:val="24"/>
          <w:szCs w:val="24"/>
        </w:rPr>
        <w:t xml:space="preserve"> </w:t>
      </w:r>
      <w:r>
        <w:rPr>
          <w:rFonts w:ascii="Times New Roman" w:hAnsi="Times New Roman"/>
          <w:sz w:val="24"/>
          <w:szCs w:val="24"/>
        </w:rPr>
        <w:t>«вредных» и «</w:t>
      </w:r>
      <w:r w:rsidR="00801BA4">
        <w:rPr>
          <w:rFonts w:ascii="Times New Roman" w:hAnsi="Times New Roman"/>
          <w:sz w:val="24"/>
          <w:szCs w:val="24"/>
        </w:rPr>
        <w:t>невредных</w:t>
      </w:r>
      <w:r>
        <w:rPr>
          <w:rFonts w:ascii="Times New Roman" w:hAnsi="Times New Roman"/>
          <w:sz w:val="24"/>
          <w:szCs w:val="24"/>
        </w:rPr>
        <w:t>» предприятиях, и</w:t>
      </w:r>
      <w:r w:rsidR="00801BA4">
        <w:rPr>
          <w:rFonts w:ascii="Times New Roman" w:hAnsi="Times New Roman"/>
          <w:sz w:val="24"/>
          <w:szCs w:val="24"/>
        </w:rPr>
        <w:t xml:space="preserve">  возможно, сделать выводы </w:t>
      </w:r>
      <w:r>
        <w:rPr>
          <w:rFonts w:ascii="Times New Roman" w:hAnsi="Times New Roman"/>
          <w:sz w:val="24"/>
          <w:szCs w:val="24"/>
        </w:rPr>
        <w:t xml:space="preserve">о </w:t>
      </w:r>
      <w:r w:rsidR="00801BA4">
        <w:rPr>
          <w:rFonts w:ascii="Times New Roman" w:hAnsi="Times New Roman"/>
          <w:sz w:val="24"/>
          <w:szCs w:val="24"/>
        </w:rPr>
        <w:t>влияние</w:t>
      </w:r>
      <w:r>
        <w:rPr>
          <w:rFonts w:ascii="Times New Roman" w:hAnsi="Times New Roman"/>
          <w:sz w:val="24"/>
          <w:szCs w:val="24"/>
        </w:rPr>
        <w:t xml:space="preserve"> условий труда</w:t>
      </w:r>
      <w:r w:rsidR="00801BA4">
        <w:rPr>
          <w:rFonts w:ascii="Times New Roman" w:hAnsi="Times New Roman"/>
          <w:sz w:val="24"/>
          <w:szCs w:val="24"/>
        </w:rPr>
        <w:t xml:space="preserve"> на трудовую мобильность.</w:t>
      </w:r>
      <w:r>
        <w:rPr>
          <w:rFonts w:ascii="Times New Roman" w:hAnsi="Times New Roman"/>
          <w:sz w:val="24"/>
          <w:szCs w:val="24"/>
        </w:rPr>
        <w:t xml:space="preserve"> Для этого мы оцениваем две регрессии:</w:t>
      </w:r>
    </w:p>
    <w:p w:rsidR="0000738B" w:rsidRPr="00801BA4" w:rsidRDefault="0000738B" w:rsidP="00B31768">
      <w:pPr>
        <w:pStyle w:val="a6"/>
        <w:numPr>
          <w:ilvl w:val="0"/>
          <w:numId w:val="11"/>
        </w:numPr>
        <w:spacing w:line="360" w:lineRule="auto"/>
        <w:jc w:val="both"/>
        <w:rPr>
          <w:rFonts w:ascii="Times New Roman" w:hAnsi="Times New Roman"/>
          <w:sz w:val="24"/>
          <w:szCs w:val="24"/>
        </w:rPr>
      </w:pPr>
      <w:r w:rsidRPr="00801BA4">
        <w:rPr>
          <w:rFonts w:ascii="Times New Roman" w:hAnsi="Times New Roman"/>
          <w:sz w:val="24"/>
          <w:szCs w:val="24"/>
        </w:rPr>
        <w:lastRenderedPageBreak/>
        <w:t xml:space="preserve">В первой регрессии (Таблица </w:t>
      </w:r>
      <w:r w:rsidR="00E633CF" w:rsidRPr="00801BA4">
        <w:rPr>
          <w:rFonts w:ascii="Times New Roman" w:hAnsi="Times New Roman"/>
          <w:sz w:val="24"/>
          <w:szCs w:val="24"/>
        </w:rPr>
        <w:t>6</w:t>
      </w:r>
      <w:r w:rsidRPr="00801BA4">
        <w:rPr>
          <w:rFonts w:ascii="Times New Roman" w:hAnsi="Times New Roman"/>
          <w:sz w:val="24"/>
          <w:szCs w:val="24"/>
        </w:rPr>
        <w:t>) в качестве выборки берутся работники, занятые в период (</w:t>
      </w:r>
      <w:r w:rsidRPr="00801BA4">
        <w:rPr>
          <w:rFonts w:ascii="Times New Roman" w:hAnsi="Times New Roman"/>
          <w:sz w:val="24"/>
          <w:szCs w:val="24"/>
          <w:lang w:val="en-US"/>
        </w:rPr>
        <w:t>t</w:t>
      </w:r>
      <w:r w:rsidRPr="00801BA4">
        <w:rPr>
          <w:rFonts w:ascii="Times New Roman" w:hAnsi="Times New Roman"/>
          <w:sz w:val="24"/>
          <w:szCs w:val="24"/>
        </w:rPr>
        <w:t>-1) в «невредных» условиях труда</w:t>
      </w:r>
      <w:r w:rsidR="00801BA4" w:rsidRPr="00801BA4">
        <w:rPr>
          <w:rFonts w:ascii="Times New Roman" w:hAnsi="Times New Roman"/>
          <w:sz w:val="24"/>
          <w:szCs w:val="24"/>
        </w:rPr>
        <w:t>.</w:t>
      </w:r>
    </w:p>
    <w:p w:rsidR="0000738B" w:rsidRPr="00A91030" w:rsidRDefault="0000738B" w:rsidP="00B31768">
      <w:pPr>
        <w:pStyle w:val="a6"/>
        <w:numPr>
          <w:ilvl w:val="0"/>
          <w:numId w:val="11"/>
        </w:numPr>
        <w:spacing w:line="360" w:lineRule="auto"/>
        <w:jc w:val="both"/>
        <w:rPr>
          <w:rFonts w:ascii="Times New Roman" w:hAnsi="Times New Roman"/>
          <w:sz w:val="24"/>
          <w:szCs w:val="24"/>
        </w:rPr>
      </w:pPr>
      <w:r>
        <w:rPr>
          <w:rFonts w:ascii="Times New Roman" w:hAnsi="Times New Roman"/>
          <w:sz w:val="24"/>
          <w:szCs w:val="24"/>
        </w:rPr>
        <w:t xml:space="preserve">Во второй регрессии (Таблица </w:t>
      </w:r>
      <w:r w:rsidR="00E633CF">
        <w:rPr>
          <w:rFonts w:ascii="Times New Roman" w:hAnsi="Times New Roman"/>
          <w:sz w:val="24"/>
          <w:szCs w:val="24"/>
        </w:rPr>
        <w:t>7</w:t>
      </w:r>
      <w:r>
        <w:rPr>
          <w:rFonts w:ascii="Times New Roman" w:hAnsi="Times New Roman"/>
          <w:sz w:val="24"/>
          <w:szCs w:val="24"/>
        </w:rPr>
        <w:t>) в качестве выборки берутся р</w:t>
      </w:r>
      <w:r w:rsidRPr="00A91030">
        <w:rPr>
          <w:rFonts w:ascii="Times New Roman" w:hAnsi="Times New Roman"/>
          <w:sz w:val="24"/>
          <w:szCs w:val="24"/>
        </w:rPr>
        <w:t xml:space="preserve">аботники, занятые в </w:t>
      </w:r>
      <w:r>
        <w:rPr>
          <w:rFonts w:ascii="Times New Roman" w:hAnsi="Times New Roman"/>
          <w:sz w:val="24"/>
          <w:szCs w:val="24"/>
        </w:rPr>
        <w:t>период</w:t>
      </w:r>
      <w:r w:rsidRPr="00A91030">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en-US"/>
        </w:rPr>
        <w:t>t</w:t>
      </w:r>
      <w:r w:rsidRPr="00A91030">
        <w:rPr>
          <w:rFonts w:ascii="Times New Roman" w:hAnsi="Times New Roman"/>
          <w:sz w:val="24"/>
          <w:szCs w:val="24"/>
        </w:rPr>
        <w:t xml:space="preserve">-1) </w:t>
      </w:r>
      <w:r>
        <w:rPr>
          <w:rFonts w:ascii="Times New Roman" w:hAnsi="Times New Roman"/>
          <w:sz w:val="24"/>
          <w:szCs w:val="24"/>
        </w:rPr>
        <w:t>во «</w:t>
      </w:r>
      <w:r w:rsidRPr="00A91030">
        <w:rPr>
          <w:rFonts w:ascii="Times New Roman" w:hAnsi="Times New Roman"/>
          <w:sz w:val="24"/>
          <w:szCs w:val="24"/>
        </w:rPr>
        <w:t>вредных» условиях труда</w:t>
      </w:r>
      <w:r>
        <w:rPr>
          <w:rFonts w:ascii="Times New Roman" w:hAnsi="Times New Roman"/>
          <w:sz w:val="24"/>
          <w:szCs w:val="24"/>
        </w:rPr>
        <w:t>.</w:t>
      </w:r>
    </w:p>
    <w:p w:rsidR="002A6E87" w:rsidRDefault="00443CE6" w:rsidP="00B31768">
      <w:pPr>
        <w:spacing w:line="360" w:lineRule="auto"/>
        <w:jc w:val="both"/>
        <w:rPr>
          <w:rFonts w:ascii="Times New Roman" w:hAnsi="Times New Roman"/>
          <w:sz w:val="24"/>
          <w:szCs w:val="24"/>
        </w:rPr>
      </w:pPr>
      <w:r>
        <w:rPr>
          <w:rFonts w:ascii="Times New Roman" w:hAnsi="Times New Roman"/>
          <w:sz w:val="24"/>
          <w:szCs w:val="24"/>
        </w:rPr>
        <w:t xml:space="preserve">* </w:t>
      </w:r>
      <w:r w:rsidR="002A6E87">
        <w:rPr>
          <w:rFonts w:ascii="Times New Roman" w:hAnsi="Times New Roman"/>
          <w:sz w:val="24"/>
          <w:szCs w:val="24"/>
        </w:rPr>
        <w:t>В качестве контрольной ситуации</w:t>
      </w:r>
      <w:r w:rsidR="0000738B">
        <w:rPr>
          <w:rFonts w:ascii="Times New Roman" w:hAnsi="Times New Roman"/>
          <w:sz w:val="24"/>
          <w:szCs w:val="24"/>
        </w:rPr>
        <w:t xml:space="preserve"> мы взяли </w:t>
      </w:r>
      <w:r w:rsidR="002A6E87">
        <w:rPr>
          <w:rFonts w:ascii="Times New Roman" w:hAnsi="Times New Roman"/>
          <w:sz w:val="24"/>
          <w:szCs w:val="24"/>
        </w:rPr>
        <w:t xml:space="preserve">значение </w:t>
      </w:r>
      <w:r w:rsidR="0000738B">
        <w:rPr>
          <w:rFonts w:ascii="Times New Roman" w:hAnsi="Times New Roman"/>
          <w:sz w:val="24"/>
          <w:szCs w:val="24"/>
        </w:rPr>
        <w:t>«ничего не изменилось»</w:t>
      </w:r>
      <w:r w:rsidR="002A6E87">
        <w:rPr>
          <w:rFonts w:ascii="Times New Roman" w:hAnsi="Times New Roman"/>
          <w:sz w:val="24"/>
          <w:szCs w:val="24"/>
        </w:rPr>
        <w:t xml:space="preserve">. </w:t>
      </w:r>
    </w:p>
    <w:p w:rsidR="0000738B" w:rsidRDefault="00801BA4" w:rsidP="00B31768">
      <w:pPr>
        <w:spacing w:line="360" w:lineRule="auto"/>
        <w:jc w:val="both"/>
        <w:rPr>
          <w:rFonts w:ascii="Times New Roman" w:hAnsi="Times New Roman"/>
          <w:sz w:val="24"/>
          <w:szCs w:val="24"/>
        </w:rPr>
      </w:pPr>
      <w:r>
        <w:rPr>
          <w:rFonts w:ascii="Times New Roman" w:hAnsi="Times New Roman"/>
          <w:sz w:val="24"/>
          <w:szCs w:val="24"/>
        </w:rPr>
        <w:t xml:space="preserve">** Для того чтобы избавиться от проблемы </w:t>
      </w:r>
      <w:proofErr w:type="spellStart"/>
      <w:r>
        <w:rPr>
          <w:rFonts w:ascii="Times New Roman" w:hAnsi="Times New Roman"/>
          <w:sz w:val="24"/>
          <w:szCs w:val="24"/>
        </w:rPr>
        <w:t>гетероскедостичности</w:t>
      </w:r>
      <w:proofErr w:type="spellEnd"/>
      <w:r>
        <w:rPr>
          <w:rFonts w:ascii="Times New Roman" w:hAnsi="Times New Roman"/>
          <w:sz w:val="24"/>
          <w:szCs w:val="24"/>
        </w:rPr>
        <w:t xml:space="preserve">, </w:t>
      </w:r>
      <w:r w:rsidR="00443CE6">
        <w:rPr>
          <w:rFonts w:ascii="Times New Roman" w:hAnsi="Times New Roman"/>
          <w:sz w:val="24"/>
          <w:szCs w:val="24"/>
        </w:rPr>
        <w:t>ис</w:t>
      </w:r>
      <w:r>
        <w:rPr>
          <w:rFonts w:ascii="Times New Roman" w:hAnsi="Times New Roman"/>
          <w:sz w:val="24"/>
          <w:szCs w:val="24"/>
        </w:rPr>
        <w:t>пользуются</w:t>
      </w:r>
      <w:r w:rsidR="00443CE6">
        <w:rPr>
          <w:rFonts w:ascii="Times New Roman" w:hAnsi="Times New Roman"/>
          <w:sz w:val="24"/>
          <w:szCs w:val="24"/>
        </w:rPr>
        <w:t xml:space="preserve"> робастные стандартные</w:t>
      </w:r>
      <w:r>
        <w:rPr>
          <w:rFonts w:ascii="Times New Roman" w:hAnsi="Times New Roman"/>
          <w:sz w:val="24"/>
          <w:szCs w:val="24"/>
        </w:rPr>
        <w:t xml:space="preserve"> ошибки.</w:t>
      </w:r>
    </w:p>
    <w:p w:rsidR="0000738B" w:rsidRDefault="0000738B" w:rsidP="00B31768">
      <w:pPr>
        <w:spacing w:line="360" w:lineRule="auto"/>
        <w:jc w:val="both"/>
        <w:rPr>
          <w:rFonts w:ascii="Times New Roman" w:hAnsi="Times New Roman"/>
          <w:sz w:val="24"/>
          <w:szCs w:val="24"/>
        </w:rPr>
      </w:pPr>
      <w:r>
        <w:rPr>
          <w:rFonts w:ascii="Times New Roman" w:hAnsi="Times New Roman"/>
          <w:sz w:val="24"/>
          <w:szCs w:val="24"/>
        </w:rPr>
        <w:t>Нас интересует вли</w:t>
      </w:r>
      <w:r w:rsidR="00330F2E">
        <w:rPr>
          <w:rFonts w:ascii="Times New Roman" w:hAnsi="Times New Roman"/>
          <w:sz w:val="24"/>
          <w:szCs w:val="24"/>
        </w:rPr>
        <w:t>яние факторов, значимых на 1%-м и</w:t>
      </w:r>
      <w:r>
        <w:rPr>
          <w:rFonts w:ascii="Times New Roman" w:hAnsi="Times New Roman"/>
          <w:sz w:val="24"/>
          <w:szCs w:val="24"/>
        </w:rPr>
        <w:t xml:space="preserve"> 5%-м уровнях.</w:t>
      </w:r>
    </w:p>
    <w:p w:rsidR="00330F2E" w:rsidRPr="00DA5962" w:rsidRDefault="00330F2E" w:rsidP="00B31768">
      <w:pPr>
        <w:spacing w:line="360" w:lineRule="auto"/>
        <w:ind w:firstLine="708"/>
        <w:jc w:val="both"/>
        <w:rPr>
          <w:rFonts w:ascii="Times New Roman" w:hAnsi="Times New Roman"/>
          <w:sz w:val="24"/>
          <w:szCs w:val="24"/>
        </w:rPr>
      </w:pPr>
      <w:r w:rsidRPr="00DA5962">
        <w:rPr>
          <w:rFonts w:ascii="Times New Roman" w:hAnsi="Times New Roman"/>
          <w:sz w:val="24"/>
          <w:szCs w:val="24"/>
        </w:rPr>
        <w:t>Рассмотрим две таблицы результатов</w:t>
      </w:r>
      <w:r w:rsidR="00E77CA0" w:rsidRPr="00DA5962">
        <w:rPr>
          <w:rFonts w:ascii="Times New Roman" w:hAnsi="Times New Roman"/>
          <w:sz w:val="24"/>
          <w:szCs w:val="24"/>
        </w:rPr>
        <w:t xml:space="preserve">: Таблица </w:t>
      </w:r>
      <w:r w:rsidR="00E633CF" w:rsidRPr="00DA5962">
        <w:rPr>
          <w:rFonts w:ascii="Times New Roman" w:hAnsi="Times New Roman"/>
          <w:sz w:val="24"/>
          <w:szCs w:val="24"/>
        </w:rPr>
        <w:t>6</w:t>
      </w:r>
      <w:r w:rsidR="00E77CA0" w:rsidRPr="00DA5962">
        <w:rPr>
          <w:rFonts w:ascii="Times New Roman" w:hAnsi="Times New Roman"/>
          <w:sz w:val="24"/>
          <w:szCs w:val="24"/>
        </w:rPr>
        <w:t xml:space="preserve"> и Таблица </w:t>
      </w:r>
      <w:r w:rsidR="00E633CF" w:rsidRPr="00DA5962">
        <w:rPr>
          <w:rFonts w:ascii="Times New Roman" w:hAnsi="Times New Roman"/>
          <w:sz w:val="24"/>
          <w:szCs w:val="24"/>
        </w:rPr>
        <w:t>7</w:t>
      </w:r>
      <w:r w:rsidRPr="00DA5962">
        <w:rPr>
          <w:rFonts w:ascii="Times New Roman" w:hAnsi="Times New Roman"/>
          <w:sz w:val="24"/>
          <w:szCs w:val="24"/>
        </w:rPr>
        <w:t>.  Логично предположить, что если бы вредные условия труда не влияли на мобильность, то влияние каждого фактора на решение работника было бы таким же, как и для «невредных» мест работы. Однако даже при  поверхностном анализе результатов можно понять, что это не так.</w:t>
      </w:r>
    </w:p>
    <w:p w:rsidR="00330F2E" w:rsidRPr="001A06EA" w:rsidRDefault="00330F2E" w:rsidP="00B31768">
      <w:pPr>
        <w:spacing w:line="360" w:lineRule="auto"/>
        <w:jc w:val="both"/>
        <w:rPr>
          <w:rFonts w:ascii="Times New Roman" w:hAnsi="Times New Roman"/>
          <w:sz w:val="24"/>
          <w:szCs w:val="24"/>
        </w:rPr>
      </w:pPr>
      <w:r w:rsidRPr="001A06EA">
        <w:rPr>
          <w:rFonts w:ascii="Times New Roman" w:hAnsi="Times New Roman"/>
          <w:sz w:val="24"/>
          <w:szCs w:val="24"/>
        </w:rPr>
        <w:tab/>
        <w:t xml:space="preserve">Во-первых, на </w:t>
      </w:r>
      <w:r w:rsidR="006B3869">
        <w:rPr>
          <w:rFonts w:ascii="Times New Roman" w:hAnsi="Times New Roman"/>
          <w:sz w:val="24"/>
          <w:szCs w:val="24"/>
        </w:rPr>
        <w:t>местах работы</w:t>
      </w:r>
      <w:r w:rsidRPr="001A06EA">
        <w:rPr>
          <w:rFonts w:ascii="Times New Roman" w:hAnsi="Times New Roman"/>
          <w:sz w:val="24"/>
          <w:szCs w:val="24"/>
        </w:rPr>
        <w:t xml:space="preserve"> с невредными условиями труда</w:t>
      </w:r>
      <w:r w:rsidR="0077296D">
        <w:rPr>
          <w:rFonts w:ascii="Times New Roman" w:hAnsi="Times New Roman"/>
          <w:sz w:val="24"/>
          <w:szCs w:val="24"/>
        </w:rPr>
        <w:t xml:space="preserve"> </w:t>
      </w:r>
      <w:r w:rsidR="0077296D" w:rsidRPr="001A06EA">
        <w:rPr>
          <w:rFonts w:ascii="Times New Roman" w:hAnsi="Times New Roman"/>
          <w:sz w:val="24"/>
          <w:szCs w:val="24"/>
        </w:rPr>
        <w:t>неудовлетворенность работой и жизнью</w:t>
      </w:r>
      <w:r w:rsidRPr="001A06EA">
        <w:rPr>
          <w:rFonts w:ascii="Times New Roman" w:hAnsi="Times New Roman"/>
          <w:sz w:val="24"/>
          <w:szCs w:val="24"/>
        </w:rPr>
        <w:t xml:space="preserve"> </w:t>
      </w:r>
      <w:r w:rsidR="0077296D" w:rsidRPr="001A06EA">
        <w:rPr>
          <w:rFonts w:ascii="Times New Roman" w:hAnsi="Times New Roman"/>
          <w:sz w:val="24"/>
          <w:szCs w:val="24"/>
        </w:rPr>
        <w:t xml:space="preserve">положительно влияет </w:t>
      </w:r>
      <w:r w:rsidRPr="001A06EA">
        <w:rPr>
          <w:rFonts w:ascii="Times New Roman" w:hAnsi="Times New Roman"/>
          <w:sz w:val="24"/>
          <w:szCs w:val="24"/>
        </w:rPr>
        <w:t xml:space="preserve">на желание работников сменить место работы, в то время как для вредных условий труда данные параметры незначимы. </w:t>
      </w:r>
      <w:r>
        <w:rPr>
          <w:rFonts w:ascii="Times New Roman" w:hAnsi="Times New Roman"/>
          <w:sz w:val="24"/>
          <w:szCs w:val="24"/>
        </w:rPr>
        <w:t>То есть даже когда работник, занятый на предприятии с повышенными рисками,</w:t>
      </w:r>
      <w:r w:rsidRPr="001A06EA">
        <w:rPr>
          <w:rFonts w:ascii="Times New Roman" w:hAnsi="Times New Roman"/>
          <w:sz w:val="24"/>
          <w:szCs w:val="24"/>
        </w:rPr>
        <w:t xml:space="preserve"> недоволен своей рабо</w:t>
      </w:r>
      <w:r>
        <w:rPr>
          <w:rFonts w:ascii="Times New Roman" w:hAnsi="Times New Roman"/>
          <w:sz w:val="24"/>
          <w:szCs w:val="24"/>
        </w:rPr>
        <w:t>той и жизнью в целом, он почему-</w:t>
      </w:r>
      <w:r w:rsidRPr="001A06EA">
        <w:rPr>
          <w:rFonts w:ascii="Times New Roman" w:hAnsi="Times New Roman"/>
          <w:sz w:val="24"/>
          <w:szCs w:val="24"/>
        </w:rPr>
        <w:t xml:space="preserve">то не меняет </w:t>
      </w:r>
      <w:r>
        <w:rPr>
          <w:rFonts w:ascii="Times New Roman" w:hAnsi="Times New Roman"/>
          <w:sz w:val="24"/>
          <w:szCs w:val="24"/>
        </w:rPr>
        <w:t>место работы</w:t>
      </w:r>
      <w:r w:rsidRPr="001A06EA">
        <w:rPr>
          <w:rFonts w:ascii="Times New Roman" w:hAnsi="Times New Roman"/>
          <w:sz w:val="24"/>
          <w:szCs w:val="24"/>
        </w:rPr>
        <w:t xml:space="preserve"> на другое </w:t>
      </w:r>
      <w:r>
        <w:rPr>
          <w:rFonts w:ascii="Times New Roman" w:hAnsi="Times New Roman"/>
          <w:sz w:val="24"/>
          <w:szCs w:val="24"/>
        </w:rPr>
        <w:t>с такими же рисками</w:t>
      </w:r>
      <w:r w:rsidRPr="001A06EA">
        <w:rPr>
          <w:rFonts w:ascii="Times New Roman" w:hAnsi="Times New Roman"/>
          <w:sz w:val="24"/>
          <w:szCs w:val="24"/>
        </w:rPr>
        <w:t xml:space="preserve">, как это делают </w:t>
      </w:r>
      <w:r w:rsidR="006B3869">
        <w:rPr>
          <w:rFonts w:ascii="Times New Roman" w:hAnsi="Times New Roman"/>
          <w:sz w:val="24"/>
          <w:szCs w:val="24"/>
        </w:rPr>
        <w:t>их коллеги занятые в невредных условиях труда</w:t>
      </w:r>
      <w:r w:rsidRPr="001A06EA">
        <w:rPr>
          <w:rFonts w:ascii="Times New Roman" w:hAnsi="Times New Roman"/>
          <w:sz w:val="24"/>
          <w:szCs w:val="24"/>
        </w:rPr>
        <w:t>.</w:t>
      </w:r>
      <w:r w:rsidR="0077296D">
        <w:rPr>
          <w:rFonts w:ascii="Times New Roman" w:hAnsi="Times New Roman"/>
          <w:sz w:val="24"/>
          <w:szCs w:val="24"/>
        </w:rPr>
        <w:t xml:space="preserve"> </w:t>
      </w:r>
      <w:proofErr w:type="gramStart"/>
      <w:r w:rsidR="0077296D">
        <w:rPr>
          <w:rFonts w:ascii="Times New Roman" w:hAnsi="Times New Roman"/>
          <w:sz w:val="24"/>
          <w:szCs w:val="24"/>
        </w:rPr>
        <w:t>Стоит обратить внимание, что такое поведение может приводить к «запиранию» на рабочих местах.</w:t>
      </w:r>
      <w:proofErr w:type="gramEnd"/>
    </w:p>
    <w:p w:rsidR="00330F2E" w:rsidRPr="001A06EA" w:rsidRDefault="00330F2E" w:rsidP="00B31768">
      <w:pPr>
        <w:spacing w:line="360" w:lineRule="auto"/>
        <w:jc w:val="both"/>
        <w:rPr>
          <w:rFonts w:ascii="Times New Roman" w:hAnsi="Times New Roman"/>
          <w:sz w:val="24"/>
          <w:szCs w:val="24"/>
        </w:rPr>
      </w:pPr>
      <w:r w:rsidRPr="001A06EA">
        <w:rPr>
          <w:rFonts w:ascii="Times New Roman" w:hAnsi="Times New Roman"/>
          <w:sz w:val="24"/>
          <w:szCs w:val="24"/>
        </w:rPr>
        <w:t xml:space="preserve"> </w:t>
      </w:r>
      <w:r w:rsidRPr="001A06EA">
        <w:rPr>
          <w:rFonts w:ascii="Times New Roman" w:hAnsi="Times New Roman"/>
          <w:sz w:val="24"/>
          <w:szCs w:val="24"/>
        </w:rPr>
        <w:tab/>
      </w:r>
      <w:r w:rsidR="0077296D">
        <w:rPr>
          <w:rFonts w:ascii="Times New Roman" w:hAnsi="Times New Roman"/>
          <w:sz w:val="24"/>
          <w:szCs w:val="24"/>
        </w:rPr>
        <w:t>Второй интересный факт:</w:t>
      </w:r>
      <w:r w:rsidRPr="001A06EA">
        <w:rPr>
          <w:rFonts w:ascii="Times New Roman" w:hAnsi="Times New Roman"/>
          <w:sz w:val="24"/>
          <w:szCs w:val="24"/>
        </w:rPr>
        <w:t xml:space="preserve"> </w:t>
      </w:r>
      <w:r w:rsidR="007E6D66">
        <w:rPr>
          <w:rFonts w:ascii="Times New Roman" w:hAnsi="Times New Roman"/>
          <w:sz w:val="24"/>
          <w:szCs w:val="24"/>
        </w:rPr>
        <w:t>влияние</w:t>
      </w:r>
      <w:r w:rsidRPr="001A06EA">
        <w:rPr>
          <w:rFonts w:ascii="Times New Roman" w:hAnsi="Times New Roman"/>
          <w:sz w:val="24"/>
          <w:szCs w:val="24"/>
        </w:rPr>
        <w:t xml:space="preserve"> </w:t>
      </w:r>
      <w:r w:rsidR="007E6D66">
        <w:rPr>
          <w:rFonts w:ascii="Times New Roman" w:hAnsi="Times New Roman"/>
          <w:sz w:val="24"/>
          <w:szCs w:val="24"/>
        </w:rPr>
        <w:t>специфического</w:t>
      </w:r>
      <w:r w:rsidR="0077296D">
        <w:rPr>
          <w:rFonts w:ascii="Times New Roman" w:hAnsi="Times New Roman"/>
          <w:sz w:val="24"/>
          <w:szCs w:val="24"/>
        </w:rPr>
        <w:t xml:space="preserve"> трудов</w:t>
      </w:r>
      <w:r w:rsidR="00F206AE">
        <w:rPr>
          <w:rFonts w:ascii="Times New Roman" w:hAnsi="Times New Roman"/>
          <w:sz w:val="24"/>
          <w:szCs w:val="24"/>
        </w:rPr>
        <w:t>ого</w:t>
      </w:r>
      <w:r w:rsidRPr="001A06EA">
        <w:rPr>
          <w:rFonts w:ascii="Times New Roman" w:hAnsi="Times New Roman"/>
          <w:sz w:val="24"/>
          <w:szCs w:val="24"/>
        </w:rPr>
        <w:t xml:space="preserve"> стаж</w:t>
      </w:r>
      <w:r w:rsidR="007E6D66">
        <w:rPr>
          <w:rFonts w:ascii="Times New Roman" w:hAnsi="Times New Roman"/>
          <w:sz w:val="24"/>
          <w:szCs w:val="24"/>
        </w:rPr>
        <w:t>а</w:t>
      </w:r>
      <w:r w:rsidRPr="001A06EA">
        <w:rPr>
          <w:rFonts w:ascii="Times New Roman" w:hAnsi="Times New Roman"/>
          <w:sz w:val="24"/>
          <w:szCs w:val="24"/>
        </w:rPr>
        <w:t xml:space="preserve"> </w:t>
      </w:r>
      <w:r w:rsidR="007E6D66">
        <w:rPr>
          <w:rFonts w:ascii="Times New Roman" w:hAnsi="Times New Roman"/>
          <w:sz w:val="24"/>
          <w:szCs w:val="24"/>
        </w:rPr>
        <w:t>про</w:t>
      </w:r>
      <w:r w:rsidR="006B3869">
        <w:rPr>
          <w:rFonts w:ascii="Times New Roman" w:hAnsi="Times New Roman"/>
          <w:sz w:val="24"/>
          <w:szCs w:val="24"/>
        </w:rPr>
        <w:t>является в случае с невредными</w:t>
      </w:r>
      <w:r w:rsidR="007E6D66">
        <w:rPr>
          <w:rFonts w:ascii="Times New Roman" w:hAnsi="Times New Roman"/>
          <w:sz w:val="24"/>
          <w:szCs w:val="24"/>
        </w:rPr>
        <w:t xml:space="preserve"> условиями труда, но незначим при «опасных»</w:t>
      </w:r>
      <w:r>
        <w:rPr>
          <w:rFonts w:ascii="Times New Roman" w:hAnsi="Times New Roman"/>
          <w:sz w:val="24"/>
          <w:szCs w:val="24"/>
        </w:rPr>
        <w:t>. Судя по коэффициента</w:t>
      </w:r>
      <w:r w:rsidRPr="001A06EA">
        <w:rPr>
          <w:rFonts w:ascii="Times New Roman" w:hAnsi="Times New Roman"/>
          <w:sz w:val="24"/>
          <w:szCs w:val="24"/>
        </w:rPr>
        <w:t xml:space="preserve">м модели, </w:t>
      </w:r>
      <w:r w:rsidR="00F206AE">
        <w:rPr>
          <w:rFonts w:ascii="Times New Roman" w:hAnsi="Times New Roman"/>
          <w:sz w:val="24"/>
          <w:szCs w:val="24"/>
        </w:rPr>
        <w:t>увеличение</w:t>
      </w:r>
      <w:r w:rsidRPr="001A06EA">
        <w:rPr>
          <w:rFonts w:ascii="Times New Roman" w:hAnsi="Times New Roman"/>
          <w:sz w:val="24"/>
          <w:szCs w:val="24"/>
        </w:rPr>
        <w:t xml:space="preserve"> специфическ</w:t>
      </w:r>
      <w:r w:rsidR="00F206AE">
        <w:rPr>
          <w:rFonts w:ascii="Times New Roman" w:hAnsi="Times New Roman"/>
          <w:sz w:val="24"/>
          <w:szCs w:val="24"/>
        </w:rPr>
        <w:t>ого</w:t>
      </w:r>
      <w:r w:rsidRPr="001A06EA">
        <w:rPr>
          <w:rFonts w:ascii="Times New Roman" w:hAnsi="Times New Roman"/>
          <w:sz w:val="24"/>
          <w:szCs w:val="24"/>
        </w:rPr>
        <w:t xml:space="preserve"> стаж</w:t>
      </w:r>
      <w:r w:rsidR="00F206AE">
        <w:rPr>
          <w:rFonts w:ascii="Times New Roman" w:hAnsi="Times New Roman"/>
          <w:sz w:val="24"/>
          <w:szCs w:val="24"/>
        </w:rPr>
        <w:t xml:space="preserve"> отрицательно влияет на решение работника о</w:t>
      </w:r>
      <w:r w:rsidR="00C50AB5">
        <w:rPr>
          <w:rFonts w:ascii="Times New Roman" w:hAnsi="Times New Roman"/>
          <w:sz w:val="24"/>
          <w:szCs w:val="24"/>
        </w:rPr>
        <w:t xml:space="preserve"> </w:t>
      </w:r>
      <w:r w:rsidR="00F206AE">
        <w:rPr>
          <w:rFonts w:ascii="Times New Roman" w:hAnsi="Times New Roman"/>
          <w:sz w:val="24"/>
          <w:szCs w:val="24"/>
        </w:rPr>
        <w:t>смене места работы. Однако в какой-то момент</w:t>
      </w:r>
      <w:r w:rsidR="00DA5962">
        <w:rPr>
          <w:rFonts w:ascii="Times New Roman" w:hAnsi="Times New Roman"/>
          <w:sz w:val="24"/>
          <w:szCs w:val="24"/>
        </w:rPr>
        <w:t xml:space="preserve"> предельный</w:t>
      </w:r>
      <w:r w:rsidR="00BC31EC">
        <w:rPr>
          <w:rFonts w:ascii="Times New Roman" w:hAnsi="Times New Roman"/>
          <w:sz w:val="24"/>
          <w:szCs w:val="24"/>
        </w:rPr>
        <w:t xml:space="preserve"> отрицательный</w:t>
      </w:r>
      <w:r w:rsidR="00F206AE">
        <w:rPr>
          <w:rFonts w:ascii="Times New Roman" w:hAnsi="Times New Roman"/>
          <w:sz w:val="24"/>
          <w:szCs w:val="24"/>
        </w:rPr>
        <w:t xml:space="preserve"> </w:t>
      </w:r>
      <w:r w:rsidR="00DA5962">
        <w:rPr>
          <w:rFonts w:ascii="Times New Roman" w:hAnsi="Times New Roman"/>
          <w:sz w:val="24"/>
          <w:szCs w:val="24"/>
        </w:rPr>
        <w:t>вклад начинает</w:t>
      </w:r>
      <w:r w:rsidR="00F206AE">
        <w:rPr>
          <w:rFonts w:ascii="Times New Roman" w:hAnsi="Times New Roman"/>
          <w:sz w:val="24"/>
          <w:szCs w:val="24"/>
        </w:rPr>
        <w:t xml:space="preserve"> уменьша</w:t>
      </w:r>
      <w:r w:rsidR="00DA5962">
        <w:rPr>
          <w:rFonts w:ascii="Times New Roman" w:hAnsi="Times New Roman"/>
          <w:sz w:val="24"/>
          <w:szCs w:val="24"/>
        </w:rPr>
        <w:t>ться</w:t>
      </w:r>
      <w:r w:rsidR="00F206AE">
        <w:rPr>
          <w:rFonts w:ascii="Times New Roman" w:hAnsi="Times New Roman"/>
          <w:sz w:val="24"/>
          <w:szCs w:val="24"/>
        </w:rPr>
        <w:t xml:space="preserve"> (</w:t>
      </w:r>
      <w:proofErr w:type="gramStart"/>
      <w:r w:rsidR="00F206AE">
        <w:rPr>
          <w:rFonts w:ascii="Times New Roman" w:hAnsi="Times New Roman"/>
          <w:sz w:val="24"/>
          <w:szCs w:val="24"/>
        </w:rPr>
        <w:t>см</w:t>
      </w:r>
      <w:proofErr w:type="gramEnd"/>
      <w:r w:rsidR="00F206AE">
        <w:rPr>
          <w:rFonts w:ascii="Times New Roman" w:hAnsi="Times New Roman"/>
          <w:sz w:val="24"/>
          <w:szCs w:val="24"/>
        </w:rPr>
        <w:t xml:space="preserve">. коэффициент перед квадратом стажа). В случае с </w:t>
      </w:r>
      <w:r w:rsidR="006B3869">
        <w:rPr>
          <w:rFonts w:ascii="Times New Roman" w:hAnsi="Times New Roman"/>
          <w:sz w:val="24"/>
          <w:szCs w:val="24"/>
        </w:rPr>
        <w:t xml:space="preserve">работниками занятыми в </w:t>
      </w:r>
      <w:r w:rsidRPr="001A06EA">
        <w:rPr>
          <w:rFonts w:ascii="Times New Roman" w:hAnsi="Times New Roman"/>
          <w:sz w:val="24"/>
          <w:szCs w:val="24"/>
        </w:rPr>
        <w:t xml:space="preserve">неблагоприятных </w:t>
      </w:r>
      <w:r w:rsidR="006B3869">
        <w:rPr>
          <w:rFonts w:ascii="Times New Roman" w:hAnsi="Times New Roman"/>
          <w:sz w:val="24"/>
          <w:szCs w:val="24"/>
        </w:rPr>
        <w:t xml:space="preserve">условий труда </w:t>
      </w:r>
      <w:r w:rsidRPr="001A06EA">
        <w:rPr>
          <w:rFonts w:ascii="Times New Roman" w:hAnsi="Times New Roman"/>
          <w:sz w:val="24"/>
          <w:szCs w:val="24"/>
        </w:rPr>
        <w:t>мы наблюдаем п</w:t>
      </w:r>
      <w:r w:rsidR="00F206AE">
        <w:rPr>
          <w:rFonts w:ascii="Times New Roman" w:hAnsi="Times New Roman"/>
          <w:sz w:val="24"/>
          <w:szCs w:val="24"/>
        </w:rPr>
        <w:t>охожую</w:t>
      </w:r>
      <w:r w:rsidRPr="001A06EA">
        <w:rPr>
          <w:rFonts w:ascii="Times New Roman" w:hAnsi="Times New Roman"/>
          <w:sz w:val="24"/>
          <w:szCs w:val="24"/>
        </w:rPr>
        <w:t xml:space="preserve"> тенденцию</w:t>
      </w:r>
      <w:r w:rsidR="00F206AE">
        <w:rPr>
          <w:rFonts w:ascii="Times New Roman" w:hAnsi="Times New Roman"/>
          <w:sz w:val="24"/>
          <w:szCs w:val="24"/>
        </w:rPr>
        <w:t xml:space="preserve"> только</w:t>
      </w:r>
      <w:r w:rsidRPr="001A06EA">
        <w:rPr>
          <w:rFonts w:ascii="Times New Roman" w:hAnsi="Times New Roman"/>
          <w:sz w:val="24"/>
          <w:szCs w:val="24"/>
        </w:rPr>
        <w:t xml:space="preserve"> </w:t>
      </w:r>
      <w:r w:rsidR="00F206AE">
        <w:rPr>
          <w:rFonts w:ascii="Times New Roman" w:hAnsi="Times New Roman"/>
          <w:sz w:val="24"/>
          <w:szCs w:val="24"/>
        </w:rPr>
        <w:t>при условии</w:t>
      </w:r>
      <w:r w:rsidRPr="001A06EA">
        <w:rPr>
          <w:rFonts w:ascii="Times New Roman" w:hAnsi="Times New Roman"/>
          <w:sz w:val="24"/>
          <w:szCs w:val="24"/>
        </w:rPr>
        <w:t xml:space="preserve"> смены </w:t>
      </w:r>
      <w:r w:rsidR="006D183F">
        <w:rPr>
          <w:rFonts w:ascii="Times New Roman" w:hAnsi="Times New Roman"/>
          <w:sz w:val="24"/>
          <w:szCs w:val="24"/>
        </w:rPr>
        <w:t xml:space="preserve">условий труда </w:t>
      </w:r>
      <w:proofErr w:type="gramStart"/>
      <w:r w:rsidR="006D183F">
        <w:rPr>
          <w:rFonts w:ascii="Times New Roman" w:hAnsi="Times New Roman"/>
          <w:sz w:val="24"/>
          <w:szCs w:val="24"/>
        </w:rPr>
        <w:t>на</w:t>
      </w:r>
      <w:proofErr w:type="gramEnd"/>
      <w:r w:rsidR="006D183F">
        <w:rPr>
          <w:rFonts w:ascii="Times New Roman" w:hAnsi="Times New Roman"/>
          <w:sz w:val="24"/>
          <w:szCs w:val="24"/>
        </w:rPr>
        <w:t xml:space="preserve"> невредны</w:t>
      </w:r>
      <w:r w:rsidRPr="001A06EA">
        <w:rPr>
          <w:rFonts w:ascii="Times New Roman" w:hAnsi="Times New Roman"/>
          <w:sz w:val="24"/>
          <w:szCs w:val="24"/>
        </w:rPr>
        <w:t xml:space="preserve">е. </w:t>
      </w:r>
      <w:proofErr w:type="gramStart"/>
      <w:r w:rsidRPr="001A06EA">
        <w:rPr>
          <w:rFonts w:ascii="Times New Roman" w:hAnsi="Times New Roman"/>
          <w:sz w:val="24"/>
          <w:szCs w:val="24"/>
        </w:rPr>
        <w:t>Данн</w:t>
      </w:r>
      <w:r>
        <w:rPr>
          <w:rFonts w:ascii="Times New Roman" w:hAnsi="Times New Roman"/>
          <w:sz w:val="24"/>
          <w:szCs w:val="24"/>
        </w:rPr>
        <w:t>ый факт весьма сложно объяснить;</w:t>
      </w:r>
      <w:r w:rsidRPr="001A06EA">
        <w:rPr>
          <w:rFonts w:ascii="Times New Roman" w:hAnsi="Times New Roman"/>
          <w:sz w:val="24"/>
          <w:szCs w:val="24"/>
        </w:rPr>
        <w:t xml:space="preserve"> возможно</w:t>
      </w:r>
      <w:r>
        <w:rPr>
          <w:rFonts w:ascii="Times New Roman" w:hAnsi="Times New Roman"/>
          <w:sz w:val="24"/>
          <w:szCs w:val="24"/>
        </w:rPr>
        <w:t>,</w:t>
      </w:r>
      <w:r w:rsidRPr="001A06EA">
        <w:rPr>
          <w:rFonts w:ascii="Times New Roman" w:hAnsi="Times New Roman"/>
          <w:sz w:val="24"/>
          <w:szCs w:val="24"/>
        </w:rPr>
        <w:t xml:space="preserve"> подобные результаты были получены из-за того, что процент людей, сменивших вредное место работы на невредное, очень мал</w:t>
      </w:r>
      <w:r w:rsidR="00F206AE">
        <w:rPr>
          <w:rFonts w:ascii="Times New Roman" w:hAnsi="Times New Roman"/>
          <w:sz w:val="24"/>
          <w:szCs w:val="24"/>
        </w:rPr>
        <w:t xml:space="preserve"> и коэффициент на самом деле не</w:t>
      </w:r>
      <w:r w:rsidRPr="001A06EA">
        <w:rPr>
          <w:rFonts w:ascii="Times New Roman" w:hAnsi="Times New Roman"/>
          <w:sz w:val="24"/>
          <w:szCs w:val="24"/>
        </w:rPr>
        <w:t>значим.</w:t>
      </w:r>
      <w:proofErr w:type="gramEnd"/>
      <w:r w:rsidRPr="001A06EA">
        <w:rPr>
          <w:rFonts w:ascii="Times New Roman" w:hAnsi="Times New Roman"/>
          <w:sz w:val="24"/>
          <w:szCs w:val="24"/>
        </w:rPr>
        <w:t xml:space="preserve"> Тем не </w:t>
      </w:r>
      <w:r w:rsidR="00F206AE" w:rsidRPr="001A06EA">
        <w:rPr>
          <w:rFonts w:ascii="Times New Roman" w:hAnsi="Times New Roman"/>
          <w:sz w:val="24"/>
          <w:szCs w:val="24"/>
        </w:rPr>
        <w:t>менее,</w:t>
      </w:r>
      <w:r w:rsidRPr="001A06EA">
        <w:rPr>
          <w:rFonts w:ascii="Times New Roman" w:hAnsi="Times New Roman"/>
          <w:sz w:val="24"/>
          <w:szCs w:val="24"/>
        </w:rPr>
        <w:t xml:space="preserve"> он показывает, что в данном случае</w:t>
      </w:r>
      <w:r w:rsidR="00C50AB5">
        <w:rPr>
          <w:rFonts w:ascii="Times New Roman" w:hAnsi="Times New Roman"/>
          <w:sz w:val="24"/>
          <w:szCs w:val="24"/>
        </w:rPr>
        <w:t xml:space="preserve"> мы не можем утверждать о каких-</w:t>
      </w:r>
      <w:r w:rsidRPr="001A06EA">
        <w:rPr>
          <w:rFonts w:ascii="Times New Roman" w:hAnsi="Times New Roman"/>
          <w:sz w:val="24"/>
          <w:szCs w:val="24"/>
        </w:rPr>
        <w:t>либо проблем</w:t>
      </w:r>
      <w:r w:rsidR="00C50AB5">
        <w:rPr>
          <w:rFonts w:ascii="Times New Roman" w:hAnsi="Times New Roman"/>
          <w:sz w:val="24"/>
          <w:szCs w:val="24"/>
        </w:rPr>
        <w:t>ах</w:t>
      </w:r>
      <w:r w:rsidRPr="001A06EA">
        <w:rPr>
          <w:rFonts w:ascii="Times New Roman" w:hAnsi="Times New Roman"/>
          <w:sz w:val="24"/>
          <w:szCs w:val="24"/>
        </w:rPr>
        <w:t xml:space="preserve"> с мобильностью</w:t>
      </w:r>
      <w:r w:rsidR="00C50AB5">
        <w:rPr>
          <w:rFonts w:ascii="Times New Roman" w:hAnsi="Times New Roman"/>
          <w:sz w:val="24"/>
          <w:szCs w:val="24"/>
        </w:rPr>
        <w:t xml:space="preserve"> у</w:t>
      </w:r>
      <w:r w:rsidRPr="001A06EA">
        <w:rPr>
          <w:rFonts w:ascii="Times New Roman" w:hAnsi="Times New Roman"/>
          <w:sz w:val="24"/>
          <w:szCs w:val="24"/>
        </w:rPr>
        <w:t xml:space="preserve"> сотрудников опасных </w:t>
      </w:r>
      <w:r w:rsidR="006B3869">
        <w:rPr>
          <w:rFonts w:ascii="Times New Roman" w:hAnsi="Times New Roman"/>
          <w:sz w:val="24"/>
          <w:szCs w:val="24"/>
        </w:rPr>
        <w:t>мест работы</w:t>
      </w:r>
      <w:r w:rsidRPr="001A06EA">
        <w:rPr>
          <w:rFonts w:ascii="Times New Roman" w:hAnsi="Times New Roman"/>
          <w:sz w:val="24"/>
          <w:szCs w:val="24"/>
        </w:rPr>
        <w:t>.</w:t>
      </w:r>
    </w:p>
    <w:p w:rsidR="00330F2E" w:rsidRPr="001A06EA" w:rsidRDefault="00330F2E" w:rsidP="00B31768">
      <w:pPr>
        <w:spacing w:line="360" w:lineRule="auto"/>
        <w:jc w:val="both"/>
        <w:rPr>
          <w:rFonts w:ascii="Times New Roman" w:hAnsi="Times New Roman"/>
          <w:sz w:val="24"/>
          <w:szCs w:val="24"/>
        </w:rPr>
      </w:pPr>
      <w:r w:rsidRPr="001A06EA">
        <w:rPr>
          <w:rFonts w:ascii="Times New Roman" w:hAnsi="Times New Roman"/>
          <w:sz w:val="24"/>
          <w:szCs w:val="24"/>
        </w:rPr>
        <w:lastRenderedPageBreak/>
        <w:tab/>
        <w:t xml:space="preserve">Стоит так же заметить, что </w:t>
      </w:r>
      <w:r w:rsidR="00C372FB">
        <w:rPr>
          <w:rFonts w:ascii="Times New Roman" w:hAnsi="Times New Roman"/>
          <w:sz w:val="24"/>
          <w:szCs w:val="24"/>
        </w:rPr>
        <w:t>почасовая заработная плата значимо в</w:t>
      </w:r>
      <w:r w:rsidR="006B3869">
        <w:rPr>
          <w:rFonts w:ascii="Times New Roman" w:hAnsi="Times New Roman"/>
          <w:sz w:val="24"/>
          <w:szCs w:val="24"/>
        </w:rPr>
        <w:t>лияет на поведение сотрудников вредных</w:t>
      </w:r>
      <w:r w:rsidR="00C372FB">
        <w:rPr>
          <w:rFonts w:ascii="Times New Roman" w:hAnsi="Times New Roman"/>
          <w:sz w:val="24"/>
          <w:szCs w:val="24"/>
        </w:rPr>
        <w:t xml:space="preserve"> пр</w:t>
      </w:r>
      <w:r w:rsidR="006B3869">
        <w:rPr>
          <w:rFonts w:ascii="Times New Roman" w:hAnsi="Times New Roman"/>
          <w:sz w:val="24"/>
          <w:szCs w:val="24"/>
        </w:rPr>
        <w:t>оизводств</w:t>
      </w:r>
      <w:r w:rsidR="00C372FB">
        <w:rPr>
          <w:rFonts w:ascii="Times New Roman" w:hAnsi="Times New Roman"/>
          <w:sz w:val="24"/>
          <w:szCs w:val="24"/>
        </w:rPr>
        <w:t>, од</w:t>
      </w:r>
      <w:r w:rsidR="006B3869">
        <w:rPr>
          <w:rFonts w:ascii="Times New Roman" w:hAnsi="Times New Roman"/>
          <w:sz w:val="24"/>
          <w:szCs w:val="24"/>
        </w:rPr>
        <w:t xml:space="preserve">нако незначимо – на работников </w:t>
      </w:r>
      <w:r w:rsidR="00C372FB">
        <w:rPr>
          <w:rFonts w:ascii="Times New Roman" w:hAnsi="Times New Roman"/>
          <w:sz w:val="24"/>
          <w:szCs w:val="24"/>
        </w:rPr>
        <w:t>невред</w:t>
      </w:r>
      <w:r w:rsidR="006B3869">
        <w:rPr>
          <w:rFonts w:ascii="Times New Roman" w:hAnsi="Times New Roman"/>
          <w:sz w:val="24"/>
          <w:szCs w:val="24"/>
        </w:rPr>
        <w:t>ных</w:t>
      </w:r>
      <w:r w:rsidR="00C372FB">
        <w:rPr>
          <w:rFonts w:ascii="Times New Roman" w:hAnsi="Times New Roman"/>
          <w:sz w:val="24"/>
          <w:szCs w:val="24"/>
        </w:rPr>
        <w:t xml:space="preserve">. Из </w:t>
      </w:r>
      <w:r w:rsidR="00C372FB" w:rsidRPr="00343176">
        <w:rPr>
          <w:rFonts w:ascii="Times New Roman" w:hAnsi="Times New Roman"/>
          <w:sz w:val="24"/>
          <w:szCs w:val="24"/>
        </w:rPr>
        <w:t xml:space="preserve">Таблицы </w:t>
      </w:r>
      <w:r w:rsidR="00343176">
        <w:rPr>
          <w:rFonts w:ascii="Times New Roman" w:hAnsi="Times New Roman"/>
          <w:sz w:val="24"/>
          <w:szCs w:val="24"/>
        </w:rPr>
        <w:t xml:space="preserve">7 </w:t>
      </w:r>
      <w:r w:rsidR="00C372FB">
        <w:rPr>
          <w:rFonts w:ascii="Times New Roman" w:hAnsi="Times New Roman"/>
          <w:sz w:val="24"/>
          <w:szCs w:val="24"/>
        </w:rPr>
        <w:t>видно, что</w:t>
      </w:r>
      <w:r w:rsidR="004C3C26">
        <w:rPr>
          <w:rFonts w:ascii="Times New Roman" w:hAnsi="Times New Roman"/>
          <w:sz w:val="24"/>
          <w:szCs w:val="24"/>
        </w:rPr>
        <w:t xml:space="preserve"> высокая</w:t>
      </w:r>
      <w:r w:rsidR="004C3C26" w:rsidRPr="004C3C26">
        <w:rPr>
          <w:rFonts w:ascii="Times New Roman" w:hAnsi="Times New Roman"/>
          <w:sz w:val="24"/>
          <w:szCs w:val="24"/>
        </w:rPr>
        <w:t xml:space="preserve"> </w:t>
      </w:r>
      <w:r w:rsidR="004C3C26">
        <w:rPr>
          <w:rFonts w:ascii="Times New Roman" w:hAnsi="Times New Roman"/>
          <w:sz w:val="24"/>
          <w:szCs w:val="24"/>
        </w:rPr>
        <w:t>заработная плата отрицательно влияет на решение ра</w:t>
      </w:r>
      <w:r w:rsidR="004C3C26" w:rsidRPr="001A06EA">
        <w:rPr>
          <w:rFonts w:ascii="Times New Roman" w:hAnsi="Times New Roman"/>
          <w:sz w:val="24"/>
          <w:szCs w:val="24"/>
        </w:rPr>
        <w:t>ботник</w:t>
      </w:r>
      <w:r w:rsidR="004C3C26">
        <w:rPr>
          <w:rFonts w:ascii="Times New Roman" w:hAnsi="Times New Roman"/>
          <w:sz w:val="24"/>
          <w:szCs w:val="24"/>
        </w:rPr>
        <w:t>ов, подверженных повышенным производственным рискам, о смене</w:t>
      </w:r>
      <w:r w:rsidR="004C3C26" w:rsidRPr="001A06EA">
        <w:rPr>
          <w:rFonts w:ascii="Times New Roman" w:hAnsi="Times New Roman"/>
          <w:sz w:val="24"/>
          <w:szCs w:val="24"/>
        </w:rPr>
        <w:t xml:space="preserve"> </w:t>
      </w:r>
      <w:r w:rsidR="004C3C26">
        <w:rPr>
          <w:rFonts w:ascii="Times New Roman" w:hAnsi="Times New Roman"/>
          <w:sz w:val="24"/>
          <w:szCs w:val="24"/>
        </w:rPr>
        <w:t>места</w:t>
      </w:r>
      <w:r w:rsidR="004C3C26" w:rsidRPr="001A06EA">
        <w:rPr>
          <w:rFonts w:ascii="Times New Roman" w:hAnsi="Times New Roman"/>
          <w:sz w:val="24"/>
          <w:szCs w:val="24"/>
        </w:rPr>
        <w:t xml:space="preserve"> работы </w:t>
      </w:r>
      <w:r w:rsidR="004C3C26">
        <w:rPr>
          <w:rFonts w:ascii="Times New Roman" w:hAnsi="Times New Roman"/>
          <w:sz w:val="24"/>
          <w:szCs w:val="24"/>
        </w:rPr>
        <w:t xml:space="preserve">и переходе </w:t>
      </w:r>
      <w:r w:rsidR="006B3869">
        <w:rPr>
          <w:rFonts w:ascii="Times New Roman" w:hAnsi="Times New Roman"/>
          <w:sz w:val="24"/>
          <w:szCs w:val="24"/>
        </w:rPr>
        <w:t>в невредные</w:t>
      </w:r>
      <w:r w:rsidR="00BC31EC">
        <w:rPr>
          <w:rFonts w:ascii="Times New Roman" w:hAnsi="Times New Roman"/>
          <w:sz w:val="24"/>
          <w:szCs w:val="24"/>
        </w:rPr>
        <w:t xml:space="preserve"> условия труда</w:t>
      </w:r>
      <w:r w:rsidR="004C3C26">
        <w:rPr>
          <w:rFonts w:ascii="Times New Roman" w:hAnsi="Times New Roman"/>
          <w:sz w:val="24"/>
          <w:szCs w:val="24"/>
        </w:rPr>
        <w:t>.</w:t>
      </w:r>
      <w:r w:rsidR="00BC31EC">
        <w:rPr>
          <w:rFonts w:ascii="Times New Roman" w:hAnsi="Times New Roman"/>
          <w:sz w:val="24"/>
          <w:szCs w:val="24"/>
        </w:rPr>
        <w:t xml:space="preserve"> Это означает, что теория компенсационных различий работает, и заработная платы на самом деле является платой за риски</w:t>
      </w:r>
      <w:proofErr w:type="gramStart"/>
      <w:r w:rsidR="00BC31EC">
        <w:rPr>
          <w:rFonts w:ascii="Times New Roman" w:hAnsi="Times New Roman"/>
          <w:sz w:val="24"/>
          <w:szCs w:val="24"/>
        </w:rPr>
        <w:t>.</w:t>
      </w:r>
      <w:proofErr w:type="gramEnd"/>
      <w:r w:rsidR="00BC31EC">
        <w:rPr>
          <w:rFonts w:ascii="Times New Roman" w:hAnsi="Times New Roman"/>
          <w:sz w:val="24"/>
          <w:szCs w:val="24"/>
        </w:rPr>
        <w:t xml:space="preserve"> Что говорит в пользу гипотезы о том, что работники максимизируют свою полезность в условиях комбинации заработная плата - степень риска. То есть мы должны </w:t>
      </w:r>
      <w:r w:rsidRPr="001A06EA">
        <w:rPr>
          <w:rFonts w:ascii="Times New Roman" w:hAnsi="Times New Roman"/>
          <w:sz w:val="24"/>
          <w:szCs w:val="24"/>
        </w:rPr>
        <w:t>признать, что проблем</w:t>
      </w:r>
      <w:r w:rsidR="00C50AB5">
        <w:rPr>
          <w:rFonts w:ascii="Times New Roman" w:hAnsi="Times New Roman"/>
          <w:sz w:val="24"/>
          <w:szCs w:val="24"/>
        </w:rPr>
        <w:t>ы</w:t>
      </w:r>
      <w:r w:rsidRPr="001A06EA">
        <w:rPr>
          <w:rFonts w:ascii="Times New Roman" w:hAnsi="Times New Roman"/>
          <w:sz w:val="24"/>
          <w:szCs w:val="24"/>
        </w:rPr>
        <w:t xml:space="preserve"> с мобильностью у подобных работников</w:t>
      </w:r>
      <w:r w:rsidR="00BC31EC">
        <w:rPr>
          <w:rFonts w:ascii="Times New Roman" w:hAnsi="Times New Roman"/>
          <w:sz w:val="24"/>
          <w:szCs w:val="24"/>
        </w:rPr>
        <w:t>, скорее всего,</w:t>
      </w:r>
      <w:r w:rsidRPr="001A06EA">
        <w:rPr>
          <w:rFonts w:ascii="Times New Roman" w:hAnsi="Times New Roman"/>
          <w:sz w:val="24"/>
          <w:szCs w:val="24"/>
        </w:rPr>
        <w:t xml:space="preserve"> </w:t>
      </w:r>
      <w:r w:rsidR="00C50AB5">
        <w:rPr>
          <w:rFonts w:ascii="Times New Roman" w:hAnsi="Times New Roman"/>
          <w:sz w:val="24"/>
          <w:szCs w:val="24"/>
        </w:rPr>
        <w:t>отсутствуют</w:t>
      </w:r>
      <w:r w:rsidRPr="001A06EA">
        <w:rPr>
          <w:rFonts w:ascii="Times New Roman" w:hAnsi="Times New Roman"/>
          <w:sz w:val="24"/>
          <w:szCs w:val="24"/>
        </w:rPr>
        <w:t xml:space="preserve">.  </w:t>
      </w:r>
    </w:p>
    <w:p w:rsidR="00330F2E" w:rsidRPr="001A06EA" w:rsidRDefault="00330F2E" w:rsidP="00B31768">
      <w:pPr>
        <w:spacing w:line="360" w:lineRule="auto"/>
        <w:jc w:val="both"/>
        <w:rPr>
          <w:rFonts w:ascii="Times New Roman" w:hAnsi="Times New Roman"/>
          <w:sz w:val="24"/>
          <w:szCs w:val="24"/>
        </w:rPr>
      </w:pPr>
      <w:r w:rsidRPr="001A06EA">
        <w:rPr>
          <w:rFonts w:ascii="Times New Roman" w:hAnsi="Times New Roman"/>
          <w:sz w:val="24"/>
          <w:szCs w:val="24"/>
        </w:rPr>
        <w:tab/>
        <w:t>Интересен так же тот факт, что ко</w:t>
      </w:r>
      <w:r w:rsidR="004C3C26">
        <w:rPr>
          <w:rFonts w:ascii="Times New Roman" w:hAnsi="Times New Roman"/>
          <w:sz w:val="24"/>
          <w:szCs w:val="24"/>
        </w:rPr>
        <w:t>личество подч</w:t>
      </w:r>
      <w:r w:rsidR="006B3869">
        <w:rPr>
          <w:rFonts w:ascii="Times New Roman" w:hAnsi="Times New Roman"/>
          <w:sz w:val="24"/>
          <w:szCs w:val="24"/>
        </w:rPr>
        <w:t xml:space="preserve">иненных у работников, подверженных повышенным производственным рискам, </w:t>
      </w:r>
      <w:r w:rsidRPr="001A06EA">
        <w:rPr>
          <w:rFonts w:ascii="Times New Roman" w:hAnsi="Times New Roman"/>
          <w:sz w:val="24"/>
          <w:szCs w:val="24"/>
        </w:rPr>
        <w:t xml:space="preserve">увеличивает вероятность </w:t>
      </w:r>
      <w:r w:rsidR="004C3C26">
        <w:rPr>
          <w:rFonts w:ascii="Times New Roman" w:hAnsi="Times New Roman"/>
          <w:sz w:val="24"/>
          <w:szCs w:val="24"/>
        </w:rPr>
        <w:t>смены</w:t>
      </w:r>
      <w:r w:rsidRPr="001A06EA">
        <w:rPr>
          <w:rFonts w:ascii="Times New Roman" w:hAnsi="Times New Roman"/>
          <w:sz w:val="24"/>
          <w:szCs w:val="24"/>
        </w:rPr>
        <w:t xml:space="preserve"> </w:t>
      </w:r>
      <w:r w:rsidR="004C3C26">
        <w:rPr>
          <w:rFonts w:ascii="Times New Roman" w:hAnsi="Times New Roman"/>
          <w:sz w:val="24"/>
          <w:szCs w:val="24"/>
        </w:rPr>
        <w:t>места</w:t>
      </w:r>
      <w:r w:rsidRPr="001A06EA">
        <w:rPr>
          <w:rFonts w:ascii="Times New Roman" w:hAnsi="Times New Roman"/>
          <w:sz w:val="24"/>
          <w:szCs w:val="24"/>
        </w:rPr>
        <w:t xml:space="preserve"> работы </w:t>
      </w:r>
      <w:r w:rsidR="004C3C26">
        <w:rPr>
          <w:rFonts w:ascii="Times New Roman" w:hAnsi="Times New Roman"/>
          <w:sz w:val="24"/>
          <w:szCs w:val="24"/>
        </w:rPr>
        <w:t>в условиях «</w:t>
      </w:r>
      <w:proofErr w:type="spellStart"/>
      <w:r w:rsidR="004C3C26">
        <w:rPr>
          <w:rFonts w:ascii="Times New Roman" w:hAnsi="Times New Roman"/>
          <w:sz w:val="24"/>
          <w:szCs w:val="24"/>
        </w:rPr>
        <w:t>невредности</w:t>
      </w:r>
      <w:proofErr w:type="spellEnd"/>
      <w:r w:rsidR="004C3C26">
        <w:rPr>
          <w:rFonts w:ascii="Times New Roman" w:hAnsi="Times New Roman"/>
          <w:sz w:val="24"/>
          <w:szCs w:val="24"/>
        </w:rPr>
        <w:t>»</w:t>
      </w:r>
      <w:r w:rsidR="006B3869">
        <w:rPr>
          <w:rFonts w:ascii="Times New Roman" w:hAnsi="Times New Roman"/>
          <w:sz w:val="24"/>
          <w:szCs w:val="24"/>
        </w:rPr>
        <w:t xml:space="preserve"> на 0.</w:t>
      </w:r>
      <w:r w:rsidRPr="001A06EA">
        <w:rPr>
          <w:rFonts w:ascii="Times New Roman" w:hAnsi="Times New Roman"/>
          <w:sz w:val="24"/>
          <w:szCs w:val="24"/>
        </w:rPr>
        <w:t xml:space="preserve">2.   </w:t>
      </w:r>
      <w:r w:rsidR="004C3C26">
        <w:rPr>
          <w:rFonts w:ascii="Times New Roman" w:hAnsi="Times New Roman"/>
          <w:sz w:val="24"/>
          <w:szCs w:val="24"/>
        </w:rPr>
        <w:t>Что объяснимо</w:t>
      </w:r>
      <w:r w:rsidRPr="001A06EA">
        <w:rPr>
          <w:rFonts w:ascii="Times New Roman" w:hAnsi="Times New Roman"/>
          <w:sz w:val="24"/>
          <w:szCs w:val="24"/>
        </w:rPr>
        <w:t xml:space="preserve"> увеличение</w:t>
      </w:r>
      <w:r>
        <w:rPr>
          <w:rFonts w:ascii="Times New Roman" w:hAnsi="Times New Roman"/>
          <w:sz w:val="24"/>
          <w:szCs w:val="24"/>
        </w:rPr>
        <w:t>м</w:t>
      </w:r>
      <w:r w:rsidRPr="001A06EA">
        <w:rPr>
          <w:rFonts w:ascii="Times New Roman" w:hAnsi="Times New Roman"/>
          <w:sz w:val="24"/>
          <w:szCs w:val="24"/>
        </w:rPr>
        <w:t xml:space="preserve"> ценности подобного работника в связи с развитием </w:t>
      </w:r>
      <w:r w:rsidR="004C3C26">
        <w:rPr>
          <w:rFonts w:ascii="Times New Roman" w:hAnsi="Times New Roman"/>
          <w:sz w:val="24"/>
          <w:szCs w:val="24"/>
        </w:rPr>
        <w:t>его</w:t>
      </w:r>
      <w:r w:rsidRPr="001A06EA">
        <w:rPr>
          <w:rFonts w:ascii="Times New Roman" w:hAnsi="Times New Roman"/>
          <w:sz w:val="24"/>
          <w:szCs w:val="24"/>
        </w:rPr>
        <w:t xml:space="preserve"> управленческих навыков. У работников </w:t>
      </w:r>
      <w:r w:rsidR="006B3869">
        <w:rPr>
          <w:rFonts w:ascii="Times New Roman" w:hAnsi="Times New Roman"/>
          <w:sz w:val="24"/>
          <w:szCs w:val="24"/>
        </w:rPr>
        <w:t>«</w:t>
      </w:r>
      <w:r w:rsidRPr="001A06EA">
        <w:rPr>
          <w:rFonts w:ascii="Times New Roman" w:hAnsi="Times New Roman"/>
          <w:sz w:val="24"/>
          <w:szCs w:val="24"/>
        </w:rPr>
        <w:t>опасных</w:t>
      </w:r>
      <w:r w:rsidR="006B3869">
        <w:rPr>
          <w:rFonts w:ascii="Times New Roman" w:hAnsi="Times New Roman"/>
          <w:sz w:val="24"/>
          <w:szCs w:val="24"/>
        </w:rPr>
        <w:t>»</w:t>
      </w:r>
      <w:r w:rsidRPr="001A06EA">
        <w:rPr>
          <w:rFonts w:ascii="Times New Roman" w:hAnsi="Times New Roman"/>
          <w:sz w:val="24"/>
          <w:szCs w:val="24"/>
        </w:rPr>
        <w:t xml:space="preserve"> </w:t>
      </w:r>
      <w:r w:rsidR="006B3869">
        <w:rPr>
          <w:rFonts w:ascii="Times New Roman" w:hAnsi="Times New Roman"/>
          <w:sz w:val="24"/>
          <w:szCs w:val="24"/>
        </w:rPr>
        <w:t>предприятий</w:t>
      </w:r>
      <w:r w:rsidRPr="001A06EA">
        <w:rPr>
          <w:rFonts w:ascii="Times New Roman" w:hAnsi="Times New Roman"/>
          <w:sz w:val="24"/>
          <w:szCs w:val="24"/>
        </w:rPr>
        <w:t xml:space="preserve"> количество подчиненных </w:t>
      </w:r>
      <w:r w:rsidR="004C3C26">
        <w:rPr>
          <w:rFonts w:ascii="Times New Roman" w:hAnsi="Times New Roman"/>
          <w:sz w:val="24"/>
          <w:szCs w:val="24"/>
        </w:rPr>
        <w:t>никак</w:t>
      </w:r>
      <w:r w:rsidRPr="001A06EA">
        <w:rPr>
          <w:rFonts w:ascii="Times New Roman" w:hAnsi="Times New Roman"/>
          <w:sz w:val="24"/>
          <w:szCs w:val="24"/>
        </w:rPr>
        <w:t xml:space="preserve"> не влияет на вероятность сменить место работы, что может</w:t>
      </w:r>
      <w:r w:rsidR="004C3C26">
        <w:rPr>
          <w:rFonts w:ascii="Times New Roman" w:hAnsi="Times New Roman"/>
          <w:sz w:val="24"/>
          <w:szCs w:val="24"/>
        </w:rPr>
        <w:t xml:space="preserve"> служить доказательством наличия</w:t>
      </w:r>
      <w:r w:rsidRPr="001A06EA">
        <w:rPr>
          <w:rFonts w:ascii="Times New Roman" w:hAnsi="Times New Roman"/>
          <w:sz w:val="24"/>
          <w:szCs w:val="24"/>
        </w:rPr>
        <w:t xml:space="preserve"> проблем с мобильностью у  руководителей </w:t>
      </w:r>
      <w:r w:rsidR="004C3C26">
        <w:rPr>
          <w:rFonts w:ascii="Times New Roman" w:hAnsi="Times New Roman"/>
          <w:sz w:val="24"/>
          <w:szCs w:val="24"/>
        </w:rPr>
        <w:t>на таких предприятиях</w:t>
      </w:r>
      <w:r w:rsidRPr="001A06EA">
        <w:rPr>
          <w:rFonts w:ascii="Times New Roman" w:hAnsi="Times New Roman"/>
          <w:sz w:val="24"/>
          <w:szCs w:val="24"/>
        </w:rPr>
        <w:t xml:space="preserve">. </w:t>
      </w:r>
    </w:p>
    <w:p w:rsidR="00330F2E" w:rsidRDefault="00330F2E" w:rsidP="00B31768">
      <w:pPr>
        <w:spacing w:line="360" w:lineRule="auto"/>
        <w:jc w:val="both"/>
        <w:rPr>
          <w:rFonts w:ascii="Times New Roman" w:hAnsi="Times New Roman"/>
          <w:sz w:val="24"/>
          <w:szCs w:val="24"/>
        </w:rPr>
      </w:pPr>
      <w:r w:rsidRPr="001A06EA">
        <w:rPr>
          <w:rFonts w:ascii="Times New Roman" w:hAnsi="Times New Roman"/>
          <w:sz w:val="24"/>
          <w:szCs w:val="24"/>
        </w:rPr>
        <w:tab/>
        <w:t>Справедливости ради стоит отметить, что сотрудники</w:t>
      </w:r>
      <w:r w:rsidR="002A227B">
        <w:rPr>
          <w:rFonts w:ascii="Times New Roman" w:hAnsi="Times New Roman"/>
          <w:sz w:val="24"/>
          <w:szCs w:val="24"/>
        </w:rPr>
        <w:t xml:space="preserve"> «опасных» предприятий,</w:t>
      </w:r>
      <w:r w:rsidRPr="001A06EA">
        <w:rPr>
          <w:rFonts w:ascii="Times New Roman" w:hAnsi="Times New Roman"/>
          <w:sz w:val="24"/>
          <w:szCs w:val="24"/>
        </w:rPr>
        <w:t xml:space="preserve"> </w:t>
      </w:r>
      <w:r w:rsidR="002A227B">
        <w:rPr>
          <w:rFonts w:ascii="Times New Roman" w:hAnsi="Times New Roman"/>
          <w:sz w:val="24"/>
          <w:szCs w:val="24"/>
        </w:rPr>
        <w:t>имеющие</w:t>
      </w:r>
      <w:r w:rsidRPr="001A06EA">
        <w:rPr>
          <w:rFonts w:ascii="Times New Roman" w:hAnsi="Times New Roman"/>
          <w:sz w:val="24"/>
          <w:szCs w:val="24"/>
        </w:rPr>
        <w:t xml:space="preserve"> высше</w:t>
      </w:r>
      <w:r w:rsidR="00343176">
        <w:rPr>
          <w:rFonts w:ascii="Times New Roman" w:hAnsi="Times New Roman"/>
          <w:sz w:val="24"/>
          <w:szCs w:val="24"/>
        </w:rPr>
        <w:t>е</w:t>
      </w:r>
      <w:r w:rsidRPr="001A06EA">
        <w:rPr>
          <w:rFonts w:ascii="Times New Roman" w:hAnsi="Times New Roman"/>
          <w:sz w:val="24"/>
          <w:szCs w:val="24"/>
        </w:rPr>
        <w:t xml:space="preserve"> образова</w:t>
      </w:r>
      <w:r w:rsidR="002A227B">
        <w:rPr>
          <w:rFonts w:ascii="Times New Roman" w:hAnsi="Times New Roman"/>
          <w:sz w:val="24"/>
          <w:szCs w:val="24"/>
        </w:rPr>
        <w:t xml:space="preserve">ние,   с большей вероятностью </w:t>
      </w:r>
      <w:r w:rsidRPr="001A06EA">
        <w:rPr>
          <w:rFonts w:ascii="Times New Roman" w:hAnsi="Times New Roman"/>
          <w:sz w:val="24"/>
          <w:szCs w:val="24"/>
        </w:rPr>
        <w:t xml:space="preserve">меняют </w:t>
      </w:r>
      <w:r w:rsidR="002A227B">
        <w:rPr>
          <w:rFonts w:ascii="Times New Roman" w:hAnsi="Times New Roman"/>
          <w:sz w:val="24"/>
          <w:szCs w:val="24"/>
        </w:rPr>
        <w:t>условия труда</w:t>
      </w:r>
      <w:r w:rsidRPr="001A06EA">
        <w:rPr>
          <w:rFonts w:ascii="Times New Roman" w:hAnsi="Times New Roman"/>
          <w:sz w:val="24"/>
          <w:szCs w:val="24"/>
        </w:rPr>
        <w:t>, чем обладатели оконченного среднего образования.  То есть наличие высшего образование д</w:t>
      </w:r>
      <w:r w:rsidR="002A227B">
        <w:rPr>
          <w:rFonts w:ascii="Times New Roman" w:hAnsi="Times New Roman"/>
          <w:sz w:val="24"/>
          <w:szCs w:val="24"/>
        </w:rPr>
        <w:t>елает работника более мобильным –</w:t>
      </w:r>
      <w:r w:rsidRPr="001A06EA">
        <w:rPr>
          <w:rFonts w:ascii="Times New Roman" w:hAnsi="Times New Roman"/>
          <w:sz w:val="24"/>
          <w:szCs w:val="24"/>
        </w:rPr>
        <w:t xml:space="preserve"> </w:t>
      </w:r>
      <w:r w:rsidR="002A227B">
        <w:rPr>
          <w:rFonts w:ascii="Times New Roman" w:hAnsi="Times New Roman"/>
          <w:sz w:val="24"/>
          <w:szCs w:val="24"/>
        </w:rPr>
        <w:t xml:space="preserve">даёт возможность </w:t>
      </w:r>
      <w:r w:rsidRPr="001A06EA">
        <w:rPr>
          <w:rFonts w:ascii="Times New Roman" w:hAnsi="Times New Roman"/>
          <w:sz w:val="24"/>
          <w:szCs w:val="24"/>
        </w:rPr>
        <w:t>реализовать свое желание сменить место работы. Этот результат подтверждает выводы</w:t>
      </w:r>
      <w:r w:rsidR="002A227B" w:rsidRPr="002A227B">
        <w:rPr>
          <w:rFonts w:ascii="Times New Roman" w:hAnsi="Times New Roman"/>
          <w:sz w:val="24"/>
          <w:szCs w:val="24"/>
        </w:rPr>
        <w:t xml:space="preserve"> </w:t>
      </w:r>
      <w:r w:rsidR="002A227B">
        <w:rPr>
          <w:rFonts w:ascii="Times New Roman" w:hAnsi="Times New Roman"/>
          <w:sz w:val="24"/>
          <w:szCs w:val="24"/>
        </w:rPr>
        <w:t xml:space="preserve">исследования </w:t>
      </w:r>
      <w:r w:rsidR="007677D2">
        <w:rPr>
          <w:rFonts w:ascii="Times New Roman" w:hAnsi="Times New Roman"/>
          <w:sz w:val="24"/>
          <w:szCs w:val="24"/>
        </w:rPr>
        <w:t xml:space="preserve">А. </w:t>
      </w:r>
      <w:proofErr w:type="spellStart"/>
      <w:r w:rsidR="007677D2">
        <w:rPr>
          <w:rFonts w:ascii="Times New Roman" w:hAnsi="Times New Roman"/>
          <w:sz w:val="24"/>
          <w:szCs w:val="24"/>
        </w:rPr>
        <w:t>Хопкинса</w:t>
      </w:r>
      <w:proofErr w:type="spellEnd"/>
      <w:r w:rsidR="007677D2">
        <w:rPr>
          <w:rFonts w:ascii="Times New Roman" w:hAnsi="Times New Roman"/>
          <w:sz w:val="24"/>
          <w:szCs w:val="24"/>
        </w:rPr>
        <w:t xml:space="preserve"> </w:t>
      </w:r>
      <w:r w:rsidR="007677D2" w:rsidRPr="00B52EC9">
        <w:rPr>
          <w:rFonts w:ascii="Times New Roman" w:hAnsi="Times New Roman"/>
          <w:sz w:val="24"/>
          <w:szCs w:val="24"/>
        </w:rPr>
        <w:t>[</w:t>
      </w:r>
      <w:r w:rsidR="007677D2">
        <w:rPr>
          <w:rFonts w:ascii="Times New Roman" w:hAnsi="Times New Roman"/>
          <w:sz w:val="24"/>
          <w:szCs w:val="24"/>
          <w:lang w:val="en-US"/>
        </w:rPr>
        <w:t>Hopkins</w:t>
      </w:r>
      <w:r w:rsidR="007677D2" w:rsidRPr="00B52EC9">
        <w:rPr>
          <w:rFonts w:ascii="Times New Roman" w:hAnsi="Times New Roman"/>
          <w:sz w:val="24"/>
          <w:szCs w:val="24"/>
        </w:rPr>
        <w:t>, 1995</w:t>
      </w:r>
      <w:r w:rsidR="002A227B" w:rsidRPr="002A227B">
        <w:rPr>
          <w:rFonts w:ascii="Times New Roman" w:hAnsi="Times New Roman"/>
          <w:sz w:val="24"/>
          <w:szCs w:val="24"/>
        </w:rPr>
        <w:t>]</w:t>
      </w:r>
      <w:r w:rsidR="002A227B">
        <w:rPr>
          <w:rFonts w:ascii="Times New Roman" w:hAnsi="Times New Roman"/>
          <w:sz w:val="24"/>
          <w:szCs w:val="24"/>
        </w:rPr>
        <w:t xml:space="preserve"> о том</w:t>
      </w:r>
      <w:r w:rsidRPr="001A06EA">
        <w:rPr>
          <w:rFonts w:ascii="Times New Roman" w:hAnsi="Times New Roman"/>
          <w:sz w:val="24"/>
          <w:szCs w:val="24"/>
        </w:rPr>
        <w:t>,</w:t>
      </w:r>
      <w:r w:rsidR="002A227B">
        <w:rPr>
          <w:rFonts w:ascii="Times New Roman" w:hAnsi="Times New Roman"/>
          <w:sz w:val="24"/>
          <w:szCs w:val="24"/>
        </w:rPr>
        <w:t xml:space="preserve"> что</w:t>
      </w:r>
      <w:r w:rsidRPr="001A06EA">
        <w:rPr>
          <w:rFonts w:ascii="Times New Roman" w:hAnsi="Times New Roman"/>
          <w:sz w:val="24"/>
          <w:szCs w:val="24"/>
        </w:rPr>
        <w:t xml:space="preserve"> чернорабочим сложнее поменять работу</w:t>
      </w:r>
      <w:r w:rsidR="002A227B">
        <w:rPr>
          <w:rFonts w:ascii="Times New Roman" w:hAnsi="Times New Roman"/>
          <w:sz w:val="24"/>
          <w:szCs w:val="24"/>
        </w:rPr>
        <w:t xml:space="preserve">. </w:t>
      </w:r>
      <w:r w:rsidR="00C50AB5">
        <w:rPr>
          <w:rFonts w:ascii="Times New Roman" w:hAnsi="Times New Roman"/>
          <w:sz w:val="24"/>
          <w:szCs w:val="24"/>
        </w:rPr>
        <w:t>Отсюда следует, что у</w:t>
      </w:r>
      <w:r w:rsidRPr="001A06EA">
        <w:rPr>
          <w:rFonts w:ascii="Times New Roman" w:hAnsi="Times New Roman"/>
          <w:sz w:val="24"/>
          <w:szCs w:val="24"/>
        </w:rPr>
        <w:t xml:space="preserve"> высокообразованных сотрудников</w:t>
      </w:r>
      <w:r w:rsidR="002A227B">
        <w:rPr>
          <w:rFonts w:ascii="Times New Roman" w:hAnsi="Times New Roman"/>
          <w:sz w:val="24"/>
          <w:szCs w:val="24"/>
        </w:rPr>
        <w:t xml:space="preserve"> </w:t>
      </w:r>
      <w:r w:rsidR="00261EC6">
        <w:rPr>
          <w:rFonts w:ascii="Times New Roman" w:hAnsi="Times New Roman"/>
          <w:sz w:val="24"/>
          <w:szCs w:val="24"/>
        </w:rPr>
        <w:t>возникает</w:t>
      </w:r>
      <w:r w:rsidR="002A227B">
        <w:rPr>
          <w:rFonts w:ascii="Times New Roman" w:hAnsi="Times New Roman"/>
          <w:sz w:val="24"/>
          <w:szCs w:val="24"/>
        </w:rPr>
        <w:t xml:space="preserve"> меньше проблем с</w:t>
      </w:r>
      <w:r>
        <w:rPr>
          <w:rFonts w:ascii="Times New Roman" w:hAnsi="Times New Roman"/>
          <w:sz w:val="24"/>
          <w:szCs w:val="24"/>
        </w:rPr>
        <w:t xml:space="preserve"> </w:t>
      </w:r>
      <w:r w:rsidR="002A227B">
        <w:rPr>
          <w:rFonts w:ascii="Times New Roman" w:hAnsi="Times New Roman"/>
          <w:sz w:val="24"/>
          <w:szCs w:val="24"/>
        </w:rPr>
        <w:t>«за</w:t>
      </w:r>
      <w:r w:rsidR="00727E17">
        <w:rPr>
          <w:rFonts w:ascii="Times New Roman" w:hAnsi="Times New Roman"/>
          <w:sz w:val="24"/>
          <w:szCs w:val="24"/>
        </w:rPr>
        <w:t>пиранием</w:t>
      </w:r>
      <w:r w:rsidR="002A227B">
        <w:rPr>
          <w:rFonts w:ascii="Times New Roman" w:hAnsi="Times New Roman"/>
          <w:sz w:val="24"/>
          <w:szCs w:val="24"/>
        </w:rPr>
        <w:t>»</w:t>
      </w:r>
      <w:r w:rsidR="00727E17">
        <w:rPr>
          <w:rFonts w:ascii="Times New Roman" w:hAnsi="Times New Roman"/>
          <w:sz w:val="24"/>
          <w:szCs w:val="24"/>
        </w:rPr>
        <w:t xml:space="preserve"> на рабочем месте</w:t>
      </w:r>
      <w:r w:rsidR="002A227B">
        <w:rPr>
          <w:rFonts w:ascii="Times New Roman" w:hAnsi="Times New Roman"/>
          <w:sz w:val="24"/>
          <w:szCs w:val="24"/>
        </w:rPr>
        <w:t>.</w:t>
      </w:r>
    </w:p>
    <w:p w:rsidR="00330F2E" w:rsidRDefault="00330F2E" w:rsidP="00B31768">
      <w:pPr>
        <w:spacing w:line="360" w:lineRule="auto"/>
        <w:jc w:val="both"/>
        <w:rPr>
          <w:rFonts w:ascii="Times New Roman" w:hAnsi="Times New Roman"/>
          <w:sz w:val="24"/>
          <w:szCs w:val="24"/>
        </w:rPr>
      </w:pPr>
      <w:r>
        <w:rPr>
          <w:rFonts w:ascii="Times New Roman" w:hAnsi="Times New Roman"/>
          <w:sz w:val="24"/>
          <w:szCs w:val="24"/>
        </w:rPr>
        <w:tab/>
      </w:r>
      <w:r w:rsidR="006B7B9B">
        <w:rPr>
          <w:rFonts w:ascii="Times New Roman" w:hAnsi="Times New Roman"/>
          <w:sz w:val="24"/>
          <w:szCs w:val="24"/>
        </w:rPr>
        <w:t>Н</w:t>
      </w:r>
      <w:r w:rsidR="00FA35A4">
        <w:rPr>
          <w:rFonts w:ascii="Times New Roman" w:hAnsi="Times New Roman"/>
          <w:sz w:val="24"/>
          <w:szCs w:val="24"/>
        </w:rPr>
        <w:t>аправление</w:t>
      </w:r>
      <w:r>
        <w:rPr>
          <w:rFonts w:ascii="Times New Roman" w:hAnsi="Times New Roman"/>
          <w:sz w:val="24"/>
          <w:szCs w:val="24"/>
        </w:rPr>
        <w:t xml:space="preserve"> влияния</w:t>
      </w:r>
      <w:r w:rsidR="00FA35A4">
        <w:rPr>
          <w:rFonts w:ascii="Times New Roman" w:hAnsi="Times New Roman"/>
          <w:sz w:val="24"/>
          <w:szCs w:val="24"/>
        </w:rPr>
        <w:t xml:space="preserve"> переменной</w:t>
      </w:r>
      <w:r>
        <w:rPr>
          <w:rFonts w:ascii="Times New Roman" w:hAnsi="Times New Roman"/>
          <w:sz w:val="24"/>
          <w:szCs w:val="24"/>
        </w:rPr>
        <w:t xml:space="preserve"> </w:t>
      </w:r>
      <w:r w:rsidR="00FA35A4">
        <w:rPr>
          <w:rFonts w:ascii="Times New Roman" w:hAnsi="Times New Roman"/>
          <w:sz w:val="24"/>
          <w:szCs w:val="24"/>
        </w:rPr>
        <w:t>«тип</w:t>
      </w:r>
      <w:r>
        <w:rPr>
          <w:rFonts w:ascii="Times New Roman" w:hAnsi="Times New Roman"/>
          <w:sz w:val="24"/>
          <w:szCs w:val="24"/>
        </w:rPr>
        <w:t xml:space="preserve"> населенного пункта</w:t>
      </w:r>
      <w:r w:rsidR="00FA35A4">
        <w:rPr>
          <w:rFonts w:ascii="Times New Roman" w:hAnsi="Times New Roman"/>
          <w:sz w:val="24"/>
          <w:szCs w:val="24"/>
        </w:rPr>
        <w:t>»</w:t>
      </w:r>
      <w:r>
        <w:rPr>
          <w:rFonts w:ascii="Times New Roman" w:hAnsi="Times New Roman"/>
          <w:sz w:val="24"/>
          <w:szCs w:val="24"/>
        </w:rPr>
        <w:t xml:space="preserve"> на вероятность </w:t>
      </w:r>
      <w:r w:rsidR="00C50AB5">
        <w:rPr>
          <w:rFonts w:ascii="Times New Roman" w:hAnsi="Times New Roman"/>
          <w:sz w:val="24"/>
          <w:szCs w:val="24"/>
        </w:rPr>
        <w:t>с</w:t>
      </w:r>
      <w:r w:rsidR="00FA35A4">
        <w:rPr>
          <w:rFonts w:ascii="Times New Roman" w:hAnsi="Times New Roman"/>
          <w:sz w:val="24"/>
          <w:szCs w:val="24"/>
        </w:rPr>
        <w:t xml:space="preserve">мены места работы для </w:t>
      </w:r>
      <w:r>
        <w:rPr>
          <w:rFonts w:ascii="Times New Roman" w:hAnsi="Times New Roman"/>
          <w:sz w:val="24"/>
          <w:szCs w:val="24"/>
        </w:rPr>
        <w:t>рабочих невредных предприятий</w:t>
      </w:r>
      <w:r w:rsidR="00FA35A4">
        <w:rPr>
          <w:rFonts w:ascii="Times New Roman" w:hAnsi="Times New Roman"/>
          <w:sz w:val="24"/>
          <w:szCs w:val="24"/>
        </w:rPr>
        <w:t xml:space="preserve"> оказалось в</w:t>
      </w:r>
      <w:r>
        <w:rPr>
          <w:rFonts w:ascii="Times New Roman" w:hAnsi="Times New Roman"/>
          <w:sz w:val="24"/>
          <w:szCs w:val="24"/>
        </w:rPr>
        <w:t>есьма очевидны</w:t>
      </w:r>
      <w:r w:rsidR="00FA35A4">
        <w:rPr>
          <w:rFonts w:ascii="Times New Roman" w:hAnsi="Times New Roman"/>
          <w:sz w:val="24"/>
          <w:szCs w:val="24"/>
        </w:rPr>
        <w:t>м</w:t>
      </w:r>
      <w:r>
        <w:rPr>
          <w:rFonts w:ascii="Times New Roman" w:hAnsi="Times New Roman"/>
          <w:sz w:val="24"/>
          <w:szCs w:val="24"/>
        </w:rPr>
        <w:t>. Большие населенные пункты предоставляют больше вакансий</w:t>
      </w:r>
      <w:r w:rsidR="00FA35A4">
        <w:rPr>
          <w:rFonts w:ascii="Times New Roman" w:hAnsi="Times New Roman"/>
          <w:sz w:val="24"/>
          <w:szCs w:val="24"/>
        </w:rPr>
        <w:t>,</w:t>
      </w:r>
      <w:r>
        <w:rPr>
          <w:rFonts w:ascii="Times New Roman" w:hAnsi="Times New Roman"/>
          <w:sz w:val="24"/>
          <w:szCs w:val="24"/>
        </w:rPr>
        <w:t xml:space="preserve"> и</w:t>
      </w:r>
      <w:r w:rsidR="00FA35A4">
        <w:rPr>
          <w:rFonts w:ascii="Times New Roman" w:hAnsi="Times New Roman"/>
          <w:sz w:val="24"/>
          <w:szCs w:val="24"/>
        </w:rPr>
        <w:t>,</w:t>
      </w:r>
      <w:r>
        <w:rPr>
          <w:rFonts w:ascii="Times New Roman" w:hAnsi="Times New Roman"/>
          <w:sz w:val="24"/>
          <w:szCs w:val="24"/>
        </w:rPr>
        <w:t xml:space="preserve"> </w:t>
      </w:r>
      <w:r w:rsidR="00FA35A4">
        <w:rPr>
          <w:rFonts w:ascii="Times New Roman" w:hAnsi="Times New Roman"/>
          <w:sz w:val="24"/>
          <w:szCs w:val="24"/>
        </w:rPr>
        <w:t>как следствие,</w:t>
      </w:r>
      <w:r>
        <w:rPr>
          <w:rFonts w:ascii="Times New Roman" w:hAnsi="Times New Roman"/>
          <w:sz w:val="24"/>
          <w:szCs w:val="24"/>
        </w:rPr>
        <w:t xml:space="preserve"> вероятность найти рабочее место с более привлекательными</w:t>
      </w:r>
      <w:r w:rsidR="00FA35A4">
        <w:rPr>
          <w:rFonts w:ascii="Times New Roman" w:hAnsi="Times New Roman"/>
          <w:sz w:val="24"/>
          <w:szCs w:val="24"/>
        </w:rPr>
        <w:t xml:space="preserve"> «невредными»</w:t>
      </w:r>
      <w:r>
        <w:rPr>
          <w:rFonts w:ascii="Times New Roman" w:hAnsi="Times New Roman"/>
          <w:sz w:val="24"/>
          <w:szCs w:val="24"/>
        </w:rPr>
        <w:t xml:space="preserve"> условиями </w:t>
      </w:r>
      <w:r w:rsidR="00FA35A4">
        <w:rPr>
          <w:rFonts w:ascii="Times New Roman" w:hAnsi="Times New Roman"/>
          <w:sz w:val="24"/>
          <w:szCs w:val="24"/>
        </w:rPr>
        <w:t xml:space="preserve">в областном центре </w:t>
      </w:r>
      <w:r>
        <w:rPr>
          <w:rFonts w:ascii="Times New Roman" w:hAnsi="Times New Roman"/>
          <w:sz w:val="24"/>
          <w:szCs w:val="24"/>
        </w:rPr>
        <w:t xml:space="preserve">гораздо </w:t>
      </w:r>
      <w:r w:rsidR="00FA35A4">
        <w:rPr>
          <w:rFonts w:ascii="Times New Roman" w:hAnsi="Times New Roman"/>
          <w:sz w:val="24"/>
          <w:szCs w:val="24"/>
        </w:rPr>
        <w:t>выше</w:t>
      </w:r>
      <w:r>
        <w:rPr>
          <w:rFonts w:ascii="Times New Roman" w:hAnsi="Times New Roman"/>
          <w:sz w:val="24"/>
          <w:szCs w:val="24"/>
        </w:rPr>
        <w:t xml:space="preserve">, чем в селе. Однако </w:t>
      </w:r>
      <w:r w:rsidR="00FA35A4">
        <w:rPr>
          <w:rFonts w:ascii="Times New Roman" w:hAnsi="Times New Roman"/>
          <w:sz w:val="24"/>
          <w:szCs w:val="24"/>
        </w:rPr>
        <w:t>в случае с сотрудниками</w:t>
      </w:r>
      <w:r>
        <w:rPr>
          <w:rFonts w:ascii="Times New Roman" w:hAnsi="Times New Roman"/>
          <w:sz w:val="24"/>
          <w:szCs w:val="24"/>
        </w:rPr>
        <w:t xml:space="preserve"> </w:t>
      </w:r>
      <w:r w:rsidR="00FA35A4">
        <w:rPr>
          <w:rFonts w:ascii="Times New Roman" w:hAnsi="Times New Roman"/>
          <w:sz w:val="24"/>
          <w:szCs w:val="24"/>
        </w:rPr>
        <w:t>«</w:t>
      </w:r>
      <w:r>
        <w:rPr>
          <w:rFonts w:ascii="Times New Roman" w:hAnsi="Times New Roman"/>
          <w:sz w:val="24"/>
          <w:szCs w:val="24"/>
        </w:rPr>
        <w:t>вредных</w:t>
      </w:r>
      <w:r w:rsidR="00FA35A4">
        <w:rPr>
          <w:rFonts w:ascii="Times New Roman" w:hAnsi="Times New Roman"/>
          <w:sz w:val="24"/>
          <w:szCs w:val="24"/>
        </w:rPr>
        <w:t>»</w:t>
      </w:r>
      <w:r>
        <w:rPr>
          <w:rFonts w:ascii="Times New Roman" w:hAnsi="Times New Roman"/>
          <w:sz w:val="24"/>
          <w:szCs w:val="24"/>
        </w:rPr>
        <w:t xml:space="preserve"> </w:t>
      </w:r>
      <w:r w:rsidR="00802976">
        <w:rPr>
          <w:rFonts w:ascii="Times New Roman" w:hAnsi="Times New Roman"/>
          <w:sz w:val="24"/>
          <w:szCs w:val="24"/>
        </w:rPr>
        <w:t>рабочих мест</w:t>
      </w:r>
      <w:r w:rsidR="00C50AB5">
        <w:rPr>
          <w:rFonts w:ascii="Times New Roman" w:hAnsi="Times New Roman"/>
          <w:sz w:val="24"/>
          <w:szCs w:val="24"/>
        </w:rPr>
        <w:t xml:space="preserve"> данная тенденция неочевидна</w:t>
      </w:r>
      <w:r>
        <w:rPr>
          <w:rFonts w:ascii="Times New Roman" w:hAnsi="Times New Roman"/>
          <w:sz w:val="24"/>
          <w:szCs w:val="24"/>
        </w:rPr>
        <w:t>. Возможно</w:t>
      </w:r>
      <w:r w:rsidR="00E633CF">
        <w:rPr>
          <w:rFonts w:ascii="Times New Roman" w:hAnsi="Times New Roman"/>
          <w:sz w:val="24"/>
          <w:szCs w:val="24"/>
        </w:rPr>
        <w:t>,</w:t>
      </w:r>
      <w:r>
        <w:rPr>
          <w:rFonts w:ascii="Times New Roman" w:hAnsi="Times New Roman"/>
          <w:sz w:val="24"/>
          <w:szCs w:val="24"/>
        </w:rPr>
        <w:t xml:space="preserve"> это связано с проблемой </w:t>
      </w:r>
      <w:r w:rsidR="006D183F">
        <w:rPr>
          <w:rFonts w:ascii="Times New Roman" w:hAnsi="Times New Roman"/>
          <w:sz w:val="24"/>
          <w:szCs w:val="24"/>
        </w:rPr>
        <w:t>«</w:t>
      </w:r>
      <w:r>
        <w:rPr>
          <w:rFonts w:ascii="Times New Roman" w:hAnsi="Times New Roman"/>
          <w:sz w:val="24"/>
          <w:szCs w:val="24"/>
        </w:rPr>
        <w:t>замкнутости</w:t>
      </w:r>
      <w:r w:rsidR="006D183F">
        <w:rPr>
          <w:rFonts w:ascii="Times New Roman" w:hAnsi="Times New Roman"/>
          <w:sz w:val="24"/>
          <w:szCs w:val="24"/>
        </w:rPr>
        <w:t>»</w:t>
      </w:r>
      <w:r>
        <w:rPr>
          <w:rFonts w:ascii="Times New Roman" w:hAnsi="Times New Roman"/>
          <w:sz w:val="24"/>
          <w:szCs w:val="24"/>
        </w:rPr>
        <w:t>, но</w:t>
      </w:r>
      <w:r w:rsidR="006D183F">
        <w:rPr>
          <w:rFonts w:ascii="Times New Roman" w:hAnsi="Times New Roman"/>
          <w:sz w:val="24"/>
          <w:szCs w:val="24"/>
        </w:rPr>
        <w:t>,</w:t>
      </w:r>
      <w:r>
        <w:rPr>
          <w:rFonts w:ascii="Times New Roman" w:hAnsi="Times New Roman"/>
          <w:sz w:val="24"/>
          <w:szCs w:val="24"/>
        </w:rPr>
        <w:t xml:space="preserve"> скорее всего</w:t>
      </w:r>
      <w:r w:rsidR="006D183F">
        <w:rPr>
          <w:rFonts w:ascii="Times New Roman" w:hAnsi="Times New Roman"/>
          <w:sz w:val="24"/>
          <w:szCs w:val="24"/>
        </w:rPr>
        <w:t>,</w:t>
      </w:r>
      <w:r w:rsidR="00FA35A4">
        <w:rPr>
          <w:rFonts w:ascii="Times New Roman" w:hAnsi="Times New Roman"/>
          <w:sz w:val="24"/>
          <w:szCs w:val="24"/>
        </w:rPr>
        <w:t xml:space="preserve"> </w:t>
      </w:r>
      <w:r>
        <w:rPr>
          <w:rFonts w:ascii="Times New Roman" w:hAnsi="Times New Roman"/>
          <w:sz w:val="24"/>
          <w:szCs w:val="24"/>
        </w:rPr>
        <w:t>вакансий с опасны</w:t>
      </w:r>
      <w:r w:rsidR="006D183F">
        <w:rPr>
          <w:rFonts w:ascii="Times New Roman" w:hAnsi="Times New Roman"/>
          <w:sz w:val="24"/>
          <w:szCs w:val="24"/>
        </w:rPr>
        <w:t>ми условиями труда хватает как</w:t>
      </w:r>
      <w:r>
        <w:rPr>
          <w:rFonts w:ascii="Times New Roman" w:hAnsi="Times New Roman"/>
          <w:sz w:val="24"/>
          <w:szCs w:val="24"/>
        </w:rPr>
        <w:t xml:space="preserve"> </w:t>
      </w:r>
      <w:r w:rsidR="006D183F">
        <w:rPr>
          <w:rFonts w:ascii="Times New Roman" w:hAnsi="Times New Roman"/>
          <w:sz w:val="24"/>
          <w:szCs w:val="24"/>
        </w:rPr>
        <w:t>в</w:t>
      </w:r>
      <w:r>
        <w:rPr>
          <w:rFonts w:ascii="Times New Roman" w:hAnsi="Times New Roman"/>
          <w:sz w:val="24"/>
          <w:szCs w:val="24"/>
        </w:rPr>
        <w:t xml:space="preserve"> сел</w:t>
      </w:r>
      <w:r w:rsidR="00FA35A4">
        <w:rPr>
          <w:rFonts w:ascii="Times New Roman" w:hAnsi="Times New Roman"/>
          <w:sz w:val="24"/>
          <w:szCs w:val="24"/>
        </w:rPr>
        <w:t>ах</w:t>
      </w:r>
      <w:r>
        <w:rPr>
          <w:rFonts w:ascii="Times New Roman" w:hAnsi="Times New Roman"/>
          <w:sz w:val="24"/>
          <w:szCs w:val="24"/>
        </w:rPr>
        <w:t xml:space="preserve">, так и в </w:t>
      </w:r>
      <w:r w:rsidR="00FA35A4">
        <w:rPr>
          <w:rFonts w:ascii="Times New Roman" w:hAnsi="Times New Roman"/>
          <w:sz w:val="24"/>
          <w:szCs w:val="24"/>
        </w:rPr>
        <w:t xml:space="preserve">городах </w:t>
      </w:r>
      <w:r w:rsidR="00FA35A4" w:rsidRPr="00343176">
        <w:rPr>
          <w:rFonts w:ascii="Times New Roman" w:hAnsi="Times New Roman"/>
          <w:sz w:val="24"/>
          <w:szCs w:val="24"/>
        </w:rPr>
        <w:t>(</w:t>
      </w:r>
      <w:proofErr w:type="gramStart"/>
      <w:r w:rsidR="00FA35A4" w:rsidRPr="00343176">
        <w:rPr>
          <w:rFonts w:ascii="Times New Roman" w:hAnsi="Times New Roman"/>
          <w:sz w:val="24"/>
          <w:szCs w:val="24"/>
        </w:rPr>
        <w:t>см</w:t>
      </w:r>
      <w:proofErr w:type="gramEnd"/>
      <w:r w:rsidR="00FA35A4" w:rsidRPr="00343176">
        <w:rPr>
          <w:rFonts w:ascii="Times New Roman" w:hAnsi="Times New Roman"/>
          <w:sz w:val="24"/>
          <w:szCs w:val="24"/>
        </w:rPr>
        <w:t>. описательную статистику)</w:t>
      </w:r>
      <w:r w:rsidRPr="00343176">
        <w:rPr>
          <w:rFonts w:ascii="Times New Roman" w:hAnsi="Times New Roman"/>
          <w:sz w:val="24"/>
          <w:szCs w:val="24"/>
        </w:rPr>
        <w:t>.</w:t>
      </w:r>
      <w:r>
        <w:rPr>
          <w:rFonts w:ascii="Times New Roman" w:hAnsi="Times New Roman"/>
          <w:sz w:val="24"/>
          <w:szCs w:val="24"/>
        </w:rPr>
        <w:t xml:space="preserve"> Также стоит заметить, что для обоих типов работников </w:t>
      </w:r>
      <w:r>
        <w:rPr>
          <w:rFonts w:ascii="Times New Roman" w:hAnsi="Times New Roman"/>
          <w:sz w:val="24"/>
          <w:szCs w:val="24"/>
        </w:rPr>
        <w:lastRenderedPageBreak/>
        <w:t>большой размер населенного пункта не мотивирует их менять тип работы (</w:t>
      </w:r>
      <w:proofErr w:type="gramStart"/>
      <w:r>
        <w:rPr>
          <w:rFonts w:ascii="Times New Roman" w:hAnsi="Times New Roman"/>
          <w:sz w:val="24"/>
          <w:szCs w:val="24"/>
        </w:rPr>
        <w:t>с</w:t>
      </w:r>
      <w:proofErr w:type="gramEnd"/>
      <w:r>
        <w:rPr>
          <w:rFonts w:ascii="Times New Roman" w:hAnsi="Times New Roman"/>
          <w:sz w:val="24"/>
          <w:szCs w:val="24"/>
        </w:rPr>
        <w:t xml:space="preserve"> вредного на невредного и наоборот).</w:t>
      </w:r>
    </w:p>
    <w:p w:rsidR="00611FA2" w:rsidRPr="00343176" w:rsidRDefault="00330F2E" w:rsidP="00B31768">
      <w:pPr>
        <w:spacing w:line="360" w:lineRule="auto"/>
        <w:jc w:val="both"/>
        <w:rPr>
          <w:rFonts w:ascii="Times New Roman" w:hAnsi="Times New Roman"/>
          <w:sz w:val="24"/>
          <w:szCs w:val="24"/>
        </w:rPr>
      </w:pPr>
      <w:r>
        <w:rPr>
          <w:rFonts w:ascii="Times New Roman" w:hAnsi="Times New Roman"/>
          <w:sz w:val="24"/>
          <w:szCs w:val="24"/>
        </w:rPr>
        <w:tab/>
        <w:t>В общем, мы можем заключить, что</w:t>
      </w:r>
      <w:r w:rsidR="006D183F">
        <w:rPr>
          <w:rFonts w:ascii="Times New Roman" w:hAnsi="Times New Roman"/>
          <w:sz w:val="24"/>
          <w:szCs w:val="24"/>
        </w:rPr>
        <w:t xml:space="preserve"> нам не удалось</w:t>
      </w:r>
      <w:r w:rsidR="00A74354">
        <w:rPr>
          <w:rFonts w:ascii="Times New Roman" w:hAnsi="Times New Roman"/>
          <w:sz w:val="24"/>
          <w:szCs w:val="24"/>
        </w:rPr>
        <w:t xml:space="preserve"> доказать существования</w:t>
      </w:r>
      <w:r w:rsidR="006D183F">
        <w:rPr>
          <w:rFonts w:ascii="Times New Roman" w:hAnsi="Times New Roman"/>
          <w:sz w:val="24"/>
          <w:szCs w:val="24"/>
        </w:rPr>
        <w:t xml:space="preserve"> </w:t>
      </w:r>
      <w:r w:rsidR="00A74354">
        <w:rPr>
          <w:rFonts w:ascii="Times New Roman" w:hAnsi="Times New Roman"/>
          <w:sz w:val="24"/>
          <w:szCs w:val="24"/>
        </w:rPr>
        <w:t>или отсутствия проблем с мобильностью</w:t>
      </w:r>
      <w:r>
        <w:rPr>
          <w:rFonts w:ascii="Times New Roman" w:hAnsi="Times New Roman"/>
          <w:sz w:val="24"/>
          <w:szCs w:val="24"/>
        </w:rPr>
        <w:t xml:space="preserve"> у </w:t>
      </w:r>
      <w:r w:rsidR="0081710F">
        <w:rPr>
          <w:rFonts w:ascii="Times New Roman" w:hAnsi="Times New Roman"/>
          <w:sz w:val="24"/>
          <w:szCs w:val="24"/>
        </w:rPr>
        <w:t>работников</w:t>
      </w:r>
      <w:r w:rsidR="006D183F">
        <w:rPr>
          <w:rFonts w:ascii="Times New Roman" w:hAnsi="Times New Roman"/>
          <w:sz w:val="24"/>
          <w:szCs w:val="24"/>
        </w:rPr>
        <w:t>,</w:t>
      </w:r>
      <w:r>
        <w:rPr>
          <w:rFonts w:ascii="Times New Roman" w:hAnsi="Times New Roman"/>
          <w:sz w:val="24"/>
          <w:szCs w:val="24"/>
        </w:rPr>
        <w:t xml:space="preserve"> </w:t>
      </w:r>
      <w:r w:rsidR="006D183F">
        <w:rPr>
          <w:rFonts w:ascii="Times New Roman" w:hAnsi="Times New Roman"/>
          <w:sz w:val="24"/>
          <w:szCs w:val="24"/>
        </w:rPr>
        <w:t xml:space="preserve">занятых </w:t>
      </w:r>
      <w:r w:rsidR="0081710F">
        <w:rPr>
          <w:rFonts w:ascii="Times New Roman" w:hAnsi="Times New Roman"/>
          <w:sz w:val="24"/>
          <w:szCs w:val="24"/>
        </w:rPr>
        <w:t>во</w:t>
      </w:r>
      <w:r w:rsidR="006D183F">
        <w:rPr>
          <w:rFonts w:ascii="Times New Roman" w:hAnsi="Times New Roman"/>
          <w:sz w:val="24"/>
          <w:szCs w:val="24"/>
        </w:rPr>
        <w:t xml:space="preserve"> </w:t>
      </w:r>
      <w:r w:rsidR="00FA35A4">
        <w:rPr>
          <w:rFonts w:ascii="Times New Roman" w:hAnsi="Times New Roman"/>
          <w:sz w:val="24"/>
          <w:szCs w:val="24"/>
        </w:rPr>
        <w:t>«</w:t>
      </w:r>
      <w:r w:rsidR="006D183F">
        <w:rPr>
          <w:rFonts w:ascii="Times New Roman" w:hAnsi="Times New Roman"/>
          <w:sz w:val="24"/>
          <w:szCs w:val="24"/>
        </w:rPr>
        <w:t>вредных</w:t>
      </w:r>
      <w:r w:rsidR="00FA35A4">
        <w:rPr>
          <w:rFonts w:ascii="Times New Roman" w:hAnsi="Times New Roman"/>
          <w:sz w:val="24"/>
          <w:szCs w:val="24"/>
        </w:rPr>
        <w:t>»</w:t>
      </w:r>
      <w:r>
        <w:rPr>
          <w:rFonts w:ascii="Times New Roman" w:hAnsi="Times New Roman"/>
          <w:sz w:val="24"/>
          <w:szCs w:val="24"/>
        </w:rPr>
        <w:t xml:space="preserve"> условия</w:t>
      </w:r>
      <w:r w:rsidR="00FA35A4">
        <w:rPr>
          <w:rFonts w:ascii="Times New Roman" w:hAnsi="Times New Roman"/>
          <w:sz w:val="24"/>
          <w:szCs w:val="24"/>
        </w:rPr>
        <w:t>х</w:t>
      </w:r>
      <w:r>
        <w:rPr>
          <w:rFonts w:ascii="Times New Roman" w:hAnsi="Times New Roman"/>
          <w:sz w:val="24"/>
          <w:szCs w:val="24"/>
        </w:rPr>
        <w:t xml:space="preserve"> труда. </w:t>
      </w:r>
      <w:r w:rsidR="0081710F">
        <w:rPr>
          <w:rFonts w:ascii="Times New Roman" w:hAnsi="Times New Roman"/>
          <w:sz w:val="24"/>
          <w:szCs w:val="24"/>
        </w:rPr>
        <w:t xml:space="preserve">Мы обнаружили, что некоторые факторы, используемые в анализе, положительно влияют на вероятность мобильности сотрудников «опасных» предприятий, в то время как другие – отрицательно. </w:t>
      </w:r>
      <w:r w:rsidRPr="00343176">
        <w:rPr>
          <w:rFonts w:ascii="Times New Roman" w:hAnsi="Times New Roman"/>
          <w:sz w:val="24"/>
          <w:szCs w:val="24"/>
        </w:rPr>
        <w:t>Стоит заметить, что</w:t>
      </w:r>
      <w:r w:rsidR="0081710F" w:rsidRPr="00343176">
        <w:rPr>
          <w:rFonts w:ascii="Times New Roman" w:hAnsi="Times New Roman"/>
          <w:sz w:val="24"/>
          <w:szCs w:val="24"/>
        </w:rPr>
        <w:t xml:space="preserve"> выборки для некоторых переменных</w:t>
      </w:r>
      <w:r w:rsidR="00A74354" w:rsidRPr="00343176">
        <w:rPr>
          <w:rFonts w:ascii="Times New Roman" w:hAnsi="Times New Roman"/>
          <w:sz w:val="24"/>
          <w:szCs w:val="24"/>
        </w:rPr>
        <w:t xml:space="preserve"> были очень малы, что не позволило сделать выводов по их влиянию на решение индивидов</w:t>
      </w:r>
      <w:r w:rsidRPr="00343176">
        <w:rPr>
          <w:rFonts w:ascii="Times New Roman" w:hAnsi="Times New Roman"/>
          <w:sz w:val="24"/>
          <w:szCs w:val="24"/>
        </w:rPr>
        <w:t>.</w:t>
      </w:r>
    </w:p>
    <w:p w:rsidR="00330F2E" w:rsidRPr="00343176" w:rsidRDefault="00A74354" w:rsidP="00B31768">
      <w:pPr>
        <w:spacing w:line="360" w:lineRule="auto"/>
        <w:ind w:firstLine="708"/>
        <w:jc w:val="both"/>
        <w:rPr>
          <w:rFonts w:ascii="Times New Roman" w:hAnsi="Times New Roman"/>
          <w:sz w:val="24"/>
          <w:szCs w:val="24"/>
        </w:rPr>
      </w:pPr>
      <w:r w:rsidRPr="00343176">
        <w:rPr>
          <w:rFonts w:ascii="Times New Roman" w:hAnsi="Times New Roman"/>
          <w:sz w:val="24"/>
          <w:szCs w:val="24"/>
        </w:rPr>
        <w:t xml:space="preserve">В следующей </w:t>
      </w:r>
      <w:proofErr w:type="spellStart"/>
      <w:r w:rsidRPr="00343176">
        <w:rPr>
          <w:rFonts w:ascii="Times New Roman" w:hAnsi="Times New Roman"/>
          <w:sz w:val="24"/>
          <w:szCs w:val="24"/>
        </w:rPr>
        <w:t>подг</w:t>
      </w:r>
      <w:r w:rsidR="00B06A9A">
        <w:rPr>
          <w:rFonts w:ascii="Times New Roman" w:hAnsi="Times New Roman"/>
          <w:sz w:val="24"/>
          <w:szCs w:val="24"/>
        </w:rPr>
        <w:t>л</w:t>
      </w:r>
      <w:r w:rsidRPr="00343176">
        <w:rPr>
          <w:rFonts w:ascii="Times New Roman" w:hAnsi="Times New Roman"/>
          <w:sz w:val="24"/>
          <w:szCs w:val="24"/>
        </w:rPr>
        <w:t>аве</w:t>
      </w:r>
      <w:proofErr w:type="spellEnd"/>
      <w:r w:rsidRPr="00343176">
        <w:rPr>
          <w:rFonts w:ascii="Times New Roman" w:hAnsi="Times New Roman"/>
          <w:sz w:val="24"/>
          <w:szCs w:val="24"/>
        </w:rPr>
        <w:t xml:space="preserve"> мы постараемся </w:t>
      </w:r>
      <w:r w:rsidR="00611FA2" w:rsidRPr="00343176">
        <w:rPr>
          <w:rFonts w:ascii="Times New Roman" w:hAnsi="Times New Roman"/>
          <w:sz w:val="24"/>
          <w:szCs w:val="24"/>
        </w:rPr>
        <w:t>лучше разобраться с проблемой «замкнутости» и ролью «вредных» условий труда.</w:t>
      </w:r>
    </w:p>
    <w:p w:rsidR="007677D2" w:rsidRDefault="007677D2" w:rsidP="00B31768">
      <w:pPr>
        <w:spacing w:line="360" w:lineRule="auto"/>
        <w:ind w:firstLine="708"/>
        <w:jc w:val="both"/>
        <w:rPr>
          <w:rFonts w:ascii="Times New Roman" w:hAnsi="Times New Roman"/>
          <w:sz w:val="24"/>
          <w:szCs w:val="24"/>
        </w:rPr>
      </w:pPr>
    </w:p>
    <w:p w:rsidR="0000738B" w:rsidRDefault="00330F2E" w:rsidP="00AE615E">
      <w:pPr>
        <w:pStyle w:val="3"/>
        <w:rPr>
          <w:sz w:val="26"/>
          <w:szCs w:val="26"/>
        </w:rPr>
      </w:pPr>
      <w:bookmarkStart w:id="33" w:name="_Toc359584444"/>
      <w:r w:rsidRPr="00AE615E">
        <w:rPr>
          <w:sz w:val="26"/>
          <w:szCs w:val="26"/>
        </w:rPr>
        <w:t>М</w:t>
      </w:r>
      <w:r w:rsidR="0000738B" w:rsidRPr="00AE615E">
        <w:rPr>
          <w:sz w:val="26"/>
          <w:szCs w:val="26"/>
        </w:rPr>
        <w:t>одель</w:t>
      </w:r>
      <w:r w:rsidRPr="00AE615E">
        <w:rPr>
          <w:sz w:val="26"/>
          <w:szCs w:val="26"/>
        </w:rPr>
        <w:t xml:space="preserve"> «Job-lock»</w:t>
      </w:r>
      <w:r w:rsidR="008978B6">
        <w:rPr>
          <w:sz w:val="26"/>
          <w:szCs w:val="26"/>
        </w:rPr>
        <w:t>.</w:t>
      </w:r>
      <w:bookmarkEnd w:id="33"/>
    </w:p>
    <w:p w:rsidR="00C1665D" w:rsidRPr="00343887" w:rsidRDefault="00C1665D" w:rsidP="008978B6">
      <w:pPr>
        <w:spacing w:line="360" w:lineRule="auto"/>
        <w:ind w:firstLine="708"/>
        <w:jc w:val="both"/>
        <w:rPr>
          <w:rFonts w:ascii="Times New Roman" w:hAnsi="Times New Roman"/>
          <w:sz w:val="24"/>
          <w:szCs w:val="24"/>
        </w:rPr>
      </w:pPr>
      <w:r>
        <w:rPr>
          <w:rFonts w:ascii="Times New Roman" w:hAnsi="Times New Roman"/>
          <w:sz w:val="24"/>
          <w:szCs w:val="24"/>
        </w:rPr>
        <w:t>Как мы уже писали</w:t>
      </w:r>
      <w:r w:rsidR="00343176">
        <w:rPr>
          <w:rFonts w:ascii="Times New Roman" w:hAnsi="Times New Roman"/>
          <w:sz w:val="24"/>
          <w:szCs w:val="24"/>
        </w:rPr>
        <w:t xml:space="preserve"> в пункте 2.1 Главы 2</w:t>
      </w:r>
      <w:r>
        <w:rPr>
          <w:rFonts w:ascii="Times New Roman" w:hAnsi="Times New Roman"/>
          <w:sz w:val="24"/>
          <w:szCs w:val="24"/>
        </w:rPr>
        <w:t xml:space="preserve">, под понятием «замкнутости» на рабочем месте мы подразумеваем низкий уровень мобильности в условиях высокой неудовлетворенности работников. </w:t>
      </w:r>
      <w:r w:rsidR="004D175A">
        <w:rPr>
          <w:rFonts w:ascii="Times New Roman" w:hAnsi="Times New Roman"/>
          <w:sz w:val="24"/>
          <w:szCs w:val="24"/>
        </w:rPr>
        <w:t xml:space="preserve">Мы будем тестировать влияние условий труда на: «неудовлетворенность» </w:t>
      </w:r>
      <w:r w:rsidR="004D175A" w:rsidRPr="00343887">
        <w:rPr>
          <w:rFonts w:ascii="Times New Roman" w:hAnsi="Times New Roman"/>
          <w:sz w:val="24"/>
          <w:szCs w:val="24"/>
        </w:rPr>
        <w:t>рабочих, отсутствие трудовой мобильности и, собственно, присутствие «</w:t>
      </w:r>
      <w:r w:rsidR="004D175A" w:rsidRPr="00343887">
        <w:rPr>
          <w:rFonts w:ascii="Times New Roman" w:hAnsi="Times New Roman"/>
          <w:sz w:val="24"/>
          <w:szCs w:val="24"/>
          <w:lang w:val="en-US"/>
        </w:rPr>
        <w:t>job</w:t>
      </w:r>
      <w:r w:rsidR="004D175A" w:rsidRPr="00343887">
        <w:rPr>
          <w:rFonts w:ascii="Times New Roman" w:hAnsi="Times New Roman"/>
          <w:sz w:val="24"/>
          <w:szCs w:val="24"/>
        </w:rPr>
        <w:t>-</w:t>
      </w:r>
      <w:r w:rsidR="004D175A" w:rsidRPr="00343887">
        <w:rPr>
          <w:rFonts w:ascii="Times New Roman" w:hAnsi="Times New Roman"/>
          <w:sz w:val="24"/>
          <w:szCs w:val="24"/>
          <w:lang w:val="en-US"/>
        </w:rPr>
        <w:t>lock</w:t>
      </w:r>
      <w:r w:rsidR="004D175A" w:rsidRPr="00343887">
        <w:rPr>
          <w:rFonts w:ascii="Times New Roman" w:hAnsi="Times New Roman"/>
          <w:sz w:val="24"/>
          <w:szCs w:val="24"/>
        </w:rPr>
        <w:t xml:space="preserve">» на рынке труда, используя </w:t>
      </w:r>
      <w:r w:rsidRPr="00343887">
        <w:rPr>
          <w:rFonts w:ascii="Times New Roman" w:hAnsi="Times New Roman"/>
          <w:sz w:val="24"/>
          <w:szCs w:val="24"/>
        </w:rPr>
        <w:t xml:space="preserve">3 </w:t>
      </w:r>
      <w:r w:rsidR="004D175A" w:rsidRPr="00343887">
        <w:rPr>
          <w:rFonts w:ascii="Times New Roman" w:hAnsi="Times New Roman"/>
          <w:sz w:val="24"/>
          <w:szCs w:val="24"/>
        </w:rPr>
        <w:t>модели бинарного типа</w:t>
      </w:r>
      <w:r w:rsidRPr="00343887">
        <w:rPr>
          <w:rFonts w:ascii="Times New Roman" w:hAnsi="Times New Roman"/>
          <w:sz w:val="24"/>
          <w:szCs w:val="24"/>
        </w:rPr>
        <w:t>:</w:t>
      </w:r>
    </w:p>
    <w:p w:rsidR="00C1665D" w:rsidRPr="00CC3849" w:rsidRDefault="00D025D1" w:rsidP="00B31768">
      <w:pPr>
        <w:spacing w:line="360" w:lineRule="auto"/>
        <w:jc w:val="both"/>
        <w:rPr>
          <w:rFonts w:ascii="Times New Roman" w:hAnsi="Times New Roman"/>
          <w:sz w:val="40"/>
          <w:szCs w:val="24"/>
        </w:rPr>
      </w:pPr>
      <w:r w:rsidRPr="00CC3849">
        <w:rPr>
          <w:rFonts w:ascii="Times New Roman" w:hAnsi="Times New Roman"/>
          <w:sz w:val="40"/>
          <w:szCs w:val="24"/>
        </w:rPr>
        <w:fldChar w:fldCharType="begin"/>
      </w:r>
      <w:r w:rsidR="00C1665D" w:rsidRPr="00CC3849">
        <w:rPr>
          <w:rFonts w:ascii="Times New Roman" w:hAnsi="Times New Roman"/>
          <w:sz w:val="40"/>
          <w:szCs w:val="24"/>
        </w:rPr>
        <w:instrText xml:space="preserve"> QUOTE </w:instrText>
      </w:r>
      <m:oMath>
        <m:func>
          <m:funcPr>
            <m:ctrlPr>
              <w:rPr>
                <w:rFonts w:ascii="Cambria Math" w:hAnsi="Cambria Math"/>
                <w:sz w:val="40"/>
                <w:szCs w:val="24"/>
              </w:rPr>
            </m:ctrlPr>
          </m:funcPr>
          <m:fName>
            <m:r>
              <m:rPr>
                <m:sty m:val="p"/>
              </m:rPr>
              <w:rPr>
                <w:rFonts w:ascii="Cambria Math" w:hAnsi="Cambria Math"/>
                <w:sz w:val="40"/>
                <w:szCs w:val="24"/>
                <w:lang w:val="en-US"/>
              </w:rPr>
              <m:t>Pr</m:t>
            </m:r>
            <m:ctrlPr>
              <w:rPr>
                <w:rFonts w:ascii="Cambria Math" w:hAnsi="Cambria Math"/>
                <w:sz w:val="40"/>
                <w:szCs w:val="24"/>
                <w:lang w:val="en-US"/>
              </w:rPr>
            </m:ctrlPr>
          </m:fName>
          <m:e>
            <m:d>
              <m:dPr>
                <m:ctrlPr>
                  <w:rPr>
                    <w:rFonts w:ascii="Cambria Math" w:hAnsi="Cambria Math"/>
                    <w:i/>
                    <w:sz w:val="40"/>
                    <w:szCs w:val="24"/>
                  </w:rPr>
                </m:ctrlPr>
              </m:dPr>
              <m:e>
                <m:r>
                  <m:rPr>
                    <m:sty m:val="p"/>
                  </m:rPr>
                  <w:rPr>
                    <w:rFonts w:ascii="Cambria Math" w:hAnsi="Cambria Math"/>
                    <w:sz w:val="40"/>
                    <w:szCs w:val="24"/>
                    <w:lang w:val="en-US"/>
                  </w:rPr>
                  <m:t>Dissatisfaction</m:t>
                </m:r>
                <m:r>
                  <m:rPr>
                    <m:sty m:val="p"/>
                  </m:rPr>
                  <w:rPr>
                    <w:rFonts w:ascii="Cambria Math" w:hAnsi="Cambria Math"/>
                    <w:sz w:val="40"/>
                    <w:szCs w:val="24"/>
                  </w:rPr>
                  <m:t>/ Immobility/ Job_Lock=1</m:t>
                </m:r>
              </m:e>
            </m:d>
            <m:ctrlPr>
              <w:rPr>
                <w:rFonts w:ascii="Cambria Math" w:hAnsi="Cambria Math"/>
                <w:i/>
                <w:sz w:val="40"/>
                <w:szCs w:val="24"/>
              </w:rPr>
            </m:ctrlPr>
          </m:e>
        </m:func>
        <m:r>
          <m:rPr>
            <m:sty m:val="p"/>
          </m:rPr>
          <w:rPr>
            <w:rFonts w:ascii="Cambria Math" w:hAnsi="Cambria Math"/>
            <w:sz w:val="40"/>
            <w:szCs w:val="24"/>
          </w:rPr>
          <m:t>= α0+α*S+β*K+ε</m:t>
        </m:r>
      </m:oMath>
      <w:r w:rsidR="00C1665D" w:rsidRPr="00CC3849">
        <w:rPr>
          <w:rFonts w:ascii="Times New Roman" w:hAnsi="Times New Roman"/>
          <w:sz w:val="40"/>
          <w:szCs w:val="24"/>
        </w:rPr>
        <w:instrText xml:space="preserve"> </w:instrText>
      </w:r>
      <w:r w:rsidRPr="00CC3849">
        <w:rPr>
          <w:rFonts w:ascii="Times New Roman" w:hAnsi="Times New Roman"/>
          <w:sz w:val="40"/>
          <w:szCs w:val="24"/>
        </w:rPr>
        <w:fldChar w:fldCharType="end"/>
      </w:r>
      <w:r w:rsidR="00B743D3" w:rsidRPr="00CC3849">
        <w:rPr>
          <w:rFonts w:ascii="Times New Roman" w:hAnsi="Times New Roman"/>
          <w:position w:val="-10"/>
          <w:sz w:val="40"/>
          <w:szCs w:val="24"/>
        </w:rPr>
        <w:object w:dxaOrig="3460" w:dyaOrig="340">
          <v:shape id="_x0000_i1027" type="#_x0000_t75" style="width:170.8pt;height:16.75pt" o:ole="">
            <v:imagedata r:id="rId21" o:title=""/>
          </v:shape>
          <o:OLEObject Type="Embed" ProgID="Equation.3" ShapeID="_x0000_i1027" DrawAspect="Content" ObjectID="_1433326627" r:id="rId22"/>
        </w:object>
      </w:r>
    </w:p>
    <w:p w:rsidR="00C1665D" w:rsidRPr="00CC3849" w:rsidRDefault="00CC3849" w:rsidP="00B31768">
      <w:pPr>
        <w:spacing w:line="360" w:lineRule="auto"/>
        <w:jc w:val="both"/>
        <w:rPr>
          <w:rFonts w:ascii="Times New Roman" w:hAnsi="Times New Roman"/>
          <w:sz w:val="40"/>
          <w:szCs w:val="24"/>
        </w:rPr>
      </w:pPr>
      <w:r w:rsidRPr="00CC3849">
        <w:rPr>
          <w:rFonts w:ascii="Times New Roman" w:hAnsi="Times New Roman"/>
          <w:position w:val="-10"/>
          <w:sz w:val="40"/>
          <w:szCs w:val="24"/>
        </w:rPr>
        <w:object w:dxaOrig="3140" w:dyaOrig="340">
          <v:shape id="_x0000_i1028" type="#_x0000_t75" style="width:155.7pt;height:16.75pt" o:ole="">
            <v:imagedata r:id="rId23" o:title=""/>
          </v:shape>
          <o:OLEObject Type="Embed" ProgID="Equation.3" ShapeID="_x0000_i1028" DrawAspect="Content" ObjectID="_1433326628" r:id="rId24"/>
        </w:object>
      </w:r>
    </w:p>
    <w:p w:rsidR="00343887" w:rsidRDefault="00343887" w:rsidP="00B31768">
      <w:pPr>
        <w:spacing w:line="360" w:lineRule="auto"/>
        <w:jc w:val="both"/>
        <w:rPr>
          <w:rFonts w:ascii="Times New Roman" w:hAnsi="Times New Roman"/>
          <w:sz w:val="40"/>
          <w:szCs w:val="24"/>
        </w:rPr>
      </w:pPr>
      <w:r w:rsidRPr="00CC3849">
        <w:rPr>
          <w:rFonts w:ascii="Times New Roman" w:hAnsi="Times New Roman"/>
          <w:position w:val="-10"/>
          <w:sz w:val="40"/>
          <w:szCs w:val="24"/>
        </w:rPr>
        <w:object w:dxaOrig="2840" w:dyaOrig="340">
          <v:shape id="_x0000_i1029" type="#_x0000_t75" style="width:142.35pt;height:16.75pt" o:ole="">
            <v:imagedata r:id="rId25" o:title=""/>
          </v:shape>
          <o:OLEObject Type="Embed" ProgID="Equation.3" ShapeID="_x0000_i1029" DrawAspect="Content" ObjectID="_1433326629" r:id="rId26"/>
        </w:object>
      </w:r>
    </w:p>
    <w:p w:rsidR="00CC3849" w:rsidRPr="00343887" w:rsidRDefault="00CC3849" w:rsidP="00B31768">
      <w:pPr>
        <w:spacing w:line="360" w:lineRule="auto"/>
        <w:jc w:val="both"/>
        <w:rPr>
          <w:rFonts w:ascii="Times New Roman" w:hAnsi="Times New Roman"/>
          <w:sz w:val="24"/>
          <w:szCs w:val="24"/>
          <w:lang w:val="en-US"/>
        </w:rPr>
      </w:pPr>
    </w:p>
    <w:p w:rsidR="004D175A" w:rsidRPr="00343887" w:rsidRDefault="004D175A" w:rsidP="00B31768">
      <w:pPr>
        <w:spacing w:line="360" w:lineRule="auto"/>
        <w:rPr>
          <w:rFonts w:ascii="Times New Roman" w:hAnsi="Times New Roman"/>
          <w:sz w:val="24"/>
          <w:szCs w:val="24"/>
        </w:rPr>
      </w:pPr>
      <w:r w:rsidRPr="00343887">
        <w:rPr>
          <w:rFonts w:ascii="Times New Roman" w:hAnsi="Times New Roman"/>
          <w:sz w:val="24"/>
          <w:szCs w:val="24"/>
        </w:rPr>
        <w:t xml:space="preserve">Создание зависимых переменных  описано В. </w:t>
      </w:r>
      <w:proofErr w:type="spellStart"/>
      <w:r w:rsidRPr="00343887">
        <w:rPr>
          <w:rFonts w:ascii="Times New Roman" w:hAnsi="Times New Roman"/>
          <w:sz w:val="24"/>
          <w:szCs w:val="24"/>
        </w:rPr>
        <w:t>Грутом</w:t>
      </w:r>
      <w:proofErr w:type="spellEnd"/>
      <w:r w:rsidRPr="00343887">
        <w:rPr>
          <w:rFonts w:ascii="Times New Roman" w:hAnsi="Times New Roman"/>
          <w:sz w:val="24"/>
          <w:szCs w:val="24"/>
        </w:rPr>
        <w:t xml:space="preserve"> и соавторами [</w:t>
      </w:r>
      <w:proofErr w:type="spellStart"/>
      <w:r w:rsidRPr="00343887">
        <w:rPr>
          <w:rFonts w:ascii="Times New Roman" w:hAnsi="Times New Roman"/>
          <w:sz w:val="24"/>
          <w:szCs w:val="24"/>
          <w:lang w:val="en-US"/>
        </w:rPr>
        <w:t>Groot</w:t>
      </w:r>
      <w:proofErr w:type="spellEnd"/>
      <w:r w:rsidRPr="00343887">
        <w:rPr>
          <w:rFonts w:ascii="Times New Roman" w:hAnsi="Times New Roman"/>
          <w:sz w:val="24"/>
          <w:szCs w:val="24"/>
        </w:rPr>
        <w:t xml:space="preserve"> </w:t>
      </w:r>
      <w:r w:rsidRPr="00343887">
        <w:rPr>
          <w:rFonts w:ascii="Times New Roman" w:hAnsi="Times New Roman"/>
          <w:sz w:val="24"/>
          <w:szCs w:val="24"/>
          <w:lang w:val="en-US"/>
        </w:rPr>
        <w:t>et</w:t>
      </w:r>
      <w:r w:rsidRPr="00343887">
        <w:rPr>
          <w:rFonts w:ascii="Times New Roman" w:hAnsi="Times New Roman"/>
          <w:sz w:val="24"/>
          <w:szCs w:val="24"/>
        </w:rPr>
        <w:t xml:space="preserve"> </w:t>
      </w:r>
      <w:r w:rsidRPr="00343887">
        <w:rPr>
          <w:rFonts w:ascii="Times New Roman" w:hAnsi="Times New Roman"/>
          <w:sz w:val="24"/>
          <w:szCs w:val="24"/>
          <w:lang w:val="en-US"/>
        </w:rPr>
        <w:t>al</w:t>
      </w:r>
      <w:r w:rsidRPr="00343887">
        <w:rPr>
          <w:rFonts w:ascii="Times New Roman" w:hAnsi="Times New Roman"/>
          <w:sz w:val="24"/>
          <w:szCs w:val="24"/>
        </w:rPr>
        <w:t>., 2012: 7]:</w:t>
      </w:r>
    </w:p>
    <w:p w:rsidR="004D175A" w:rsidRPr="00343887" w:rsidRDefault="004D175A" w:rsidP="00B31768">
      <w:pPr>
        <w:pStyle w:val="a6"/>
        <w:numPr>
          <w:ilvl w:val="0"/>
          <w:numId w:val="8"/>
        </w:numPr>
        <w:spacing w:line="360" w:lineRule="auto"/>
        <w:jc w:val="both"/>
        <w:rPr>
          <w:rFonts w:ascii="Times New Roman" w:hAnsi="Times New Roman"/>
          <w:sz w:val="24"/>
          <w:szCs w:val="24"/>
        </w:rPr>
      </w:pPr>
      <w:r w:rsidRPr="00343887">
        <w:rPr>
          <w:rFonts w:ascii="Times New Roman" w:hAnsi="Times New Roman"/>
          <w:sz w:val="24"/>
          <w:szCs w:val="24"/>
        </w:rPr>
        <w:t>«Неудовлетворенность» работой (</w:t>
      </w:r>
      <w:r w:rsidRPr="00343887">
        <w:rPr>
          <w:rFonts w:ascii="Times New Roman" w:hAnsi="Times New Roman"/>
          <w:sz w:val="24"/>
          <w:szCs w:val="24"/>
          <w:lang w:val="en-US"/>
        </w:rPr>
        <w:t>Dissatisfaction</w:t>
      </w:r>
      <w:r w:rsidRPr="00343887">
        <w:rPr>
          <w:rFonts w:ascii="Times New Roman" w:hAnsi="Times New Roman"/>
          <w:sz w:val="24"/>
          <w:szCs w:val="24"/>
        </w:rPr>
        <w:t xml:space="preserve">=1). Эта переменная создавалась на основе удовлетворенности работников (0 = работники удовлетворены условиями труда в течение 1 года или 2-х лет; 1 = работники неудовлетворенны в течение 2-х лет). В наших прошлых моделях «удовлетворенность» принимала значение от 1 до 5 (по убыванию), чтобы перевести её в бинарную переменную мы обращаемся к работе </w:t>
      </w:r>
      <w:r w:rsidR="00343176">
        <w:rPr>
          <w:rFonts w:ascii="Times New Roman" w:hAnsi="Times New Roman"/>
          <w:sz w:val="24"/>
          <w:szCs w:val="24"/>
        </w:rPr>
        <w:t xml:space="preserve">Х. </w:t>
      </w:r>
      <w:r w:rsidRPr="00343887">
        <w:rPr>
          <w:rFonts w:ascii="Times New Roman" w:hAnsi="Times New Roman"/>
          <w:sz w:val="24"/>
          <w:szCs w:val="24"/>
        </w:rPr>
        <w:t>Арнольда [</w:t>
      </w:r>
      <w:r w:rsidRPr="00343887">
        <w:rPr>
          <w:rFonts w:ascii="Times New Roman" w:hAnsi="Times New Roman"/>
          <w:sz w:val="24"/>
          <w:szCs w:val="24"/>
          <w:lang w:val="en-US"/>
        </w:rPr>
        <w:t>Arnold</w:t>
      </w:r>
      <w:r w:rsidRPr="00343887">
        <w:rPr>
          <w:rFonts w:ascii="Times New Roman" w:hAnsi="Times New Roman"/>
          <w:sz w:val="24"/>
          <w:szCs w:val="24"/>
        </w:rPr>
        <w:t xml:space="preserve"> </w:t>
      </w:r>
      <w:r w:rsidRPr="00343887">
        <w:rPr>
          <w:rFonts w:ascii="Times New Roman" w:hAnsi="Times New Roman"/>
          <w:sz w:val="24"/>
          <w:szCs w:val="24"/>
          <w:lang w:val="en-US"/>
        </w:rPr>
        <w:t>et</w:t>
      </w:r>
      <w:r w:rsidRPr="00343887">
        <w:rPr>
          <w:rFonts w:ascii="Times New Roman" w:hAnsi="Times New Roman"/>
          <w:sz w:val="24"/>
          <w:szCs w:val="24"/>
        </w:rPr>
        <w:t xml:space="preserve"> </w:t>
      </w:r>
      <w:r w:rsidRPr="00343887">
        <w:rPr>
          <w:rFonts w:ascii="Times New Roman" w:hAnsi="Times New Roman"/>
          <w:sz w:val="24"/>
          <w:szCs w:val="24"/>
          <w:lang w:val="en-US"/>
        </w:rPr>
        <w:t>al</w:t>
      </w:r>
      <w:r w:rsidRPr="00343887">
        <w:rPr>
          <w:rFonts w:ascii="Times New Roman" w:hAnsi="Times New Roman"/>
          <w:sz w:val="24"/>
          <w:szCs w:val="24"/>
        </w:rPr>
        <w:t xml:space="preserve">, 1985], согласно которому люди переоценивают </w:t>
      </w:r>
      <w:r w:rsidRPr="00343887">
        <w:rPr>
          <w:rFonts w:ascii="Times New Roman" w:hAnsi="Times New Roman"/>
          <w:sz w:val="24"/>
          <w:szCs w:val="24"/>
        </w:rPr>
        <w:lastRenderedPageBreak/>
        <w:t>свою удовлетворенность при ответе «и да, и нет». Таким образом, в нашем случае фиктивная переменная «удовлетворенность» будет принимать значение 1 (удовлетворен) в том случае, если работник ответил, что он: «полностью удовлетворен» и «скорее удовлетворен». В противном случае – 0 (</w:t>
      </w:r>
      <w:proofErr w:type="gramStart"/>
      <w:r w:rsidRPr="00343887">
        <w:rPr>
          <w:rFonts w:ascii="Times New Roman" w:hAnsi="Times New Roman"/>
          <w:sz w:val="24"/>
          <w:szCs w:val="24"/>
        </w:rPr>
        <w:t>неудовлетворен</w:t>
      </w:r>
      <w:proofErr w:type="gramEnd"/>
      <w:r w:rsidRPr="00343887">
        <w:rPr>
          <w:rFonts w:ascii="Times New Roman" w:hAnsi="Times New Roman"/>
          <w:sz w:val="24"/>
          <w:szCs w:val="24"/>
        </w:rPr>
        <w:t xml:space="preserve"> рабочим местом).</w:t>
      </w:r>
    </w:p>
    <w:p w:rsidR="004D175A" w:rsidRPr="00343887" w:rsidRDefault="004D175A" w:rsidP="00B31768">
      <w:pPr>
        <w:pStyle w:val="a6"/>
        <w:numPr>
          <w:ilvl w:val="0"/>
          <w:numId w:val="8"/>
        </w:numPr>
        <w:spacing w:line="360" w:lineRule="auto"/>
        <w:jc w:val="both"/>
        <w:rPr>
          <w:rFonts w:ascii="Times New Roman" w:hAnsi="Times New Roman"/>
          <w:sz w:val="24"/>
          <w:szCs w:val="24"/>
        </w:rPr>
      </w:pPr>
      <w:r w:rsidRPr="00343887">
        <w:rPr>
          <w:rFonts w:ascii="Times New Roman" w:hAnsi="Times New Roman"/>
          <w:sz w:val="24"/>
          <w:szCs w:val="24"/>
        </w:rPr>
        <w:t>Отсутствие трудовой мобильности (</w:t>
      </w:r>
      <w:r w:rsidRPr="00343887">
        <w:rPr>
          <w:rFonts w:ascii="Times New Roman" w:hAnsi="Times New Roman"/>
          <w:sz w:val="24"/>
          <w:szCs w:val="24"/>
          <w:lang w:val="en-US"/>
        </w:rPr>
        <w:t>Immobility</w:t>
      </w:r>
      <w:r w:rsidRPr="00343887">
        <w:rPr>
          <w:rFonts w:ascii="Times New Roman" w:hAnsi="Times New Roman"/>
          <w:sz w:val="24"/>
          <w:szCs w:val="24"/>
        </w:rPr>
        <w:t>=1) – фиктивная переменная, принимающая значения: 0 = сменил место работы, отработав в компании меньше 2-х лет; 1 = ничего не менял, отработав больше 2-х лет.</w:t>
      </w:r>
    </w:p>
    <w:p w:rsidR="004D175A" w:rsidRPr="00343887" w:rsidRDefault="004D175A" w:rsidP="00B31768">
      <w:pPr>
        <w:pStyle w:val="a6"/>
        <w:numPr>
          <w:ilvl w:val="0"/>
          <w:numId w:val="8"/>
        </w:numPr>
        <w:spacing w:line="360" w:lineRule="auto"/>
        <w:jc w:val="both"/>
        <w:rPr>
          <w:rFonts w:ascii="Times New Roman" w:hAnsi="Times New Roman"/>
          <w:sz w:val="24"/>
          <w:szCs w:val="24"/>
        </w:rPr>
      </w:pPr>
      <w:r w:rsidRPr="00343887">
        <w:rPr>
          <w:rFonts w:ascii="Times New Roman" w:hAnsi="Times New Roman"/>
          <w:sz w:val="24"/>
          <w:szCs w:val="24"/>
        </w:rPr>
        <w:t>«Замкнутость» на рабочем месте (</w:t>
      </w:r>
      <w:proofErr w:type="spellStart"/>
      <w:r w:rsidRPr="00343887">
        <w:rPr>
          <w:rFonts w:ascii="Times New Roman" w:hAnsi="Times New Roman"/>
          <w:sz w:val="24"/>
          <w:szCs w:val="24"/>
          <w:lang w:val="en-US"/>
        </w:rPr>
        <w:t>JobLock</w:t>
      </w:r>
      <w:proofErr w:type="spellEnd"/>
      <w:r w:rsidRPr="00343887">
        <w:rPr>
          <w:rFonts w:ascii="Times New Roman" w:hAnsi="Times New Roman"/>
          <w:sz w:val="24"/>
          <w:szCs w:val="24"/>
        </w:rPr>
        <w:t xml:space="preserve">=1). В соответствии с результатами исследования </w:t>
      </w:r>
      <w:r w:rsidR="00343176">
        <w:rPr>
          <w:rFonts w:ascii="Times New Roman" w:hAnsi="Times New Roman"/>
          <w:sz w:val="24"/>
          <w:szCs w:val="24"/>
        </w:rPr>
        <w:t xml:space="preserve">К. </w:t>
      </w:r>
      <w:proofErr w:type="spellStart"/>
      <w:r w:rsidRPr="00343887">
        <w:rPr>
          <w:rFonts w:ascii="Times New Roman" w:hAnsi="Times New Roman"/>
          <w:sz w:val="24"/>
          <w:szCs w:val="24"/>
        </w:rPr>
        <w:t>Ханиша</w:t>
      </w:r>
      <w:proofErr w:type="spellEnd"/>
      <w:r w:rsidRPr="00343887">
        <w:rPr>
          <w:rFonts w:ascii="Times New Roman" w:hAnsi="Times New Roman"/>
          <w:sz w:val="24"/>
          <w:szCs w:val="24"/>
        </w:rPr>
        <w:t xml:space="preserve"> [</w:t>
      </w:r>
      <w:proofErr w:type="spellStart"/>
      <w:r w:rsidRPr="00343887">
        <w:rPr>
          <w:rFonts w:ascii="Times New Roman" w:hAnsi="Times New Roman"/>
          <w:sz w:val="24"/>
          <w:szCs w:val="24"/>
        </w:rPr>
        <w:t>Hanisch</w:t>
      </w:r>
      <w:proofErr w:type="spellEnd"/>
      <w:r w:rsidRPr="00343887">
        <w:rPr>
          <w:rFonts w:ascii="Times New Roman" w:hAnsi="Times New Roman"/>
          <w:sz w:val="24"/>
          <w:szCs w:val="24"/>
        </w:rPr>
        <w:t>, 2002], работник в среднем обдумывает увольнение в течение 1 года. Таким образом, в нашей работе мы предполагаем, что если работник в течение 2-х лет неудовлетворен своим рабочим местом и при этом ничего не меняет (мобильность отсутствует), то он находится в состоянии «замкнутости». Фиктивная переменная: 1, когда «неудовлетворенность» работой = 1 и «отсутствие трудовой мобильности» = 1, то есть существует проблема « запирания»; 0 – в противном случае.</w:t>
      </w:r>
    </w:p>
    <w:p w:rsidR="00F218B5" w:rsidRPr="00343887" w:rsidRDefault="00343176" w:rsidP="00B31768">
      <w:pPr>
        <w:spacing w:line="360" w:lineRule="auto"/>
        <w:jc w:val="both"/>
        <w:rPr>
          <w:rFonts w:ascii="Times New Roman" w:hAnsi="Times New Roman"/>
          <w:sz w:val="24"/>
          <w:szCs w:val="24"/>
          <w:u w:val="single"/>
        </w:rPr>
      </w:pPr>
      <w:r>
        <w:rPr>
          <w:rFonts w:ascii="Times New Roman" w:hAnsi="Times New Roman"/>
          <w:sz w:val="24"/>
          <w:szCs w:val="24"/>
        </w:rPr>
        <w:t xml:space="preserve">Описание </w:t>
      </w:r>
      <w:proofErr w:type="gramStart"/>
      <w:r>
        <w:rPr>
          <w:rFonts w:ascii="Times New Roman" w:hAnsi="Times New Roman"/>
          <w:sz w:val="24"/>
          <w:szCs w:val="24"/>
        </w:rPr>
        <w:t>используемых</w:t>
      </w:r>
      <w:proofErr w:type="gramEnd"/>
      <w:r>
        <w:rPr>
          <w:rFonts w:ascii="Times New Roman" w:hAnsi="Times New Roman"/>
          <w:sz w:val="24"/>
          <w:szCs w:val="24"/>
        </w:rPr>
        <w:t xml:space="preserve"> контрольных переменны</w:t>
      </w:r>
      <w:r w:rsidR="004D175A" w:rsidRPr="00343887">
        <w:rPr>
          <w:rFonts w:ascii="Times New Roman" w:hAnsi="Times New Roman"/>
          <w:sz w:val="24"/>
          <w:szCs w:val="24"/>
        </w:rPr>
        <w:t xml:space="preserve"> (</w:t>
      </w:r>
      <w:r w:rsidR="004D175A" w:rsidRPr="00343887">
        <w:rPr>
          <w:rFonts w:ascii="Times New Roman" w:hAnsi="Times New Roman"/>
          <w:sz w:val="24"/>
          <w:szCs w:val="24"/>
          <w:lang w:val="en-US"/>
        </w:rPr>
        <w:t>S</w:t>
      </w:r>
      <w:r w:rsidR="004D175A" w:rsidRPr="00343887">
        <w:rPr>
          <w:rFonts w:ascii="Times New Roman" w:hAnsi="Times New Roman"/>
          <w:sz w:val="24"/>
          <w:szCs w:val="24"/>
        </w:rPr>
        <w:t xml:space="preserve">, </w:t>
      </w:r>
      <w:r w:rsidR="004D175A" w:rsidRPr="00343887">
        <w:rPr>
          <w:rFonts w:ascii="Times New Roman" w:hAnsi="Times New Roman"/>
          <w:sz w:val="24"/>
          <w:szCs w:val="24"/>
          <w:lang w:val="en-US"/>
        </w:rPr>
        <w:t>K</w:t>
      </w:r>
      <w:r>
        <w:rPr>
          <w:rFonts w:ascii="Times New Roman" w:hAnsi="Times New Roman"/>
          <w:sz w:val="24"/>
          <w:szCs w:val="24"/>
        </w:rPr>
        <w:t>) можно найти</w:t>
      </w:r>
      <w:r w:rsidR="004D175A" w:rsidRPr="00343887">
        <w:rPr>
          <w:rFonts w:ascii="Times New Roman" w:hAnsi="Times New Roman"/>
          <w:sz w:val="24"/>
          <w:szCs w:val="24"/>
        </w:rPr>
        <w:t xml:space="preserve"> </w:t>
      </w:r>
      <w:r w:rsidR="00C1665D" w:rsidRPr="00343887">
        <w:rPr>
          <w:rFonts w:ascii="Times New Roman" w:hAnsi="Times New Roman"/>
          <w:sz w:val="24"/>
          <w:szCs w:val="24"/>
        </w:rPr>
        <w:t xml:space="preserve"> </w:t>
      </w:r>
      <w:r>
        <w:rPr>
          <w:rFonts w:ascii="Times New Roman" w:hAnsi="Times New Roman"/>
          <w:sz w:val="24"/>
          <w:szCs w:val="24"/>
        </w:rPr>
        <w:t>в пункте 3.1 Главы 3</w:t>
      </w:r>
      <w:r w:rsidR="004D175A" w:rsidRPr="00343887">
        <w:rPr>
          <w:rFonts w:ascii="Times New Roman" w:hAnsi="Times New Roman"/>
          <w:sz w:val="24"/>
          <w:szCs w:val="24"/>
        </w:rPr>
        <w:t xml:space="preserve">. </w:t>
      </w:r>
      <w:r w:rsidR="00C1665D" w:rsidRPr="00343887">
        <w:rPr>
          <w:rFonts w:ascii="Times New Roman" w:hAnsi="Times New Roman"/>
          <w:sz w:val="24"/>
          <w:szCs w:val="24"/>
        </w:rPr>
        <w:t xml:space="preserve"> </w:t>
      </w:r>
      <w:r w:rsidR="00F218B5" w:rsidRPr="00343887">
        <w:rPr>
          <w:rFonts w:ascii="Times New Roman" w:hAnsi="Times New Roman"/>
          <w:sz w:val="24"/>
          <w:szCs w:val="24"/>
        </w:rPr>
        <w:t>Как и во всех предыдущих случаях</w:t>
      </w:r>
      <w:r>
        <w:rPr>
          <w:rFonts w:ascii="Times New Roman" w:hAnsi="Times New Roman"/>
          <w:sz w:val="24"/>
          <w:szCs w:val="24"/>
        </w:rPr>
        <w:t>,</w:t>
      </w:r>
      <w:r w:rsidR="00F218B5" w:rsidRPr="00343887">
        <w:rPr>
          <w:rFonts w:ascii="Times New Roman" w:hAnsi="Times New Roman"/>
          <w:sz w:val="24"/>
          <w:szCs w:val="24"/>
        </w:rPr>
        <w:t xml:space="preserve"> для того чтобы избавиться от проблемы </w:t>
      </w:r>
      <w:proofErr w:type="spellStart"/>
      <w:r w:rsidR="00F218B5" w:rsidRPr="00343887">
        <w:rPr>
          <w:rFonts w:ascii="Times New Roman" w:hAnsi="Times New Roman"/>
          <w:sz w:val="24"/>
          <w:szCs w:val="24"/>
        </w:rPr>
        <w:t>гетероскедостичности</w:t>
      </w:r>
      <w:proofErr w:type="spellEnd"/>
      <w:r w:rsidR="00F218B5" w:rsidRPr="00343887">
        <w:rPr>
          <w:rFonts w:ascii="Times New Roman" w:hAnsi="Times New Roman"/>
          <w:sz w:val="24"/>
          <w:szCs w:val="24"/>
        </w:rPr>
        <w:t>, используются робастные стандартные ошибки.</w:t>
      </w:r>
    </w:p>
    <w:p w:rsidR="0000738B" w:rsidRPr="00343887" w:rsidRDefault="0000738B" w:rsidP="00B31768">
      <w:pPr>
        <w:spacing w:line="360" w:lineRule="auto"/>
        <w:jc w:val="both"/>
        <w:rPr>
          <w:rFonts w:ascii="Times New Roman" w:hAnsi="Times New Roman"/>
          <w:sz w:val="24"/>
          <w:szCs w:val="24"/>
        </w:rPr>
      </w:pPr>
      <w:r w:rsidRPr="00343887">
        <w:rPr>
          <w:rFonts w:ascii="Times New Roman" w:hAnsi="Times New Roman"/>
          <w:sz w:val="24"/>
          <w:szCs w:val="24"/>
        </w:rPr>
        <w:tab/>
        <w:t xml:space="preserve">Результаты, представленные в Таблице </w:t>
      </w:r>
      <w:r w:rsidR="00E633CF" w:rsidRPr="00343887">
        <w:rPr>
          <w:rFonts w:ascii="Times New Roman" w:hAnsi="Times New Roman"/>
          <w:sz w:val="24"/>
          <w:szCs w:val="24"/>
        </w:rPr>
        <w:t>8</w:t>
      </w:r>
      <w:r w:rsidRPr="00343887">
        <w:rPr>
          <w:rFonts w:ascii="Times New Roman" w:hAnsi="Times New Roman"/>
          <w:sz w:val="24"/>
          <w:szCs w:val="24"/>
        </w:rPr>
        <w:t>, позволяют нам изучить три группы работников: неудовлетворенных своей работой в течение 2-х лет, не меняющих место работы в течение 2-х лет и «замкнутых» на своих рабочих местах. Мы опять используем робастные стандартные ошибки.</w:t>
      </w:r>
    </w:p>
    <w:p w:rsidR="00B743D3" w:rsidRDefault="0000738B" w:rsidP="00B31768">
      <w:pPr>
        <w:spacing w:line="360" w:lineRule="auto"/>
        <w:jc w:val="both"/>
        <w:rPr>
          <w:rFonts w:ascii="Times New Roman" w:hAnsi="Times New Roman"/>
          <w:sz w:val="24"/>
          <w:szCs w:val="24"/>
        </w:rPr>
      </w:pPr>
      <w:r>
        <w:rPr>
          <w:rFonts w:ascii="Times New Roman" w:hAnsi="Times New Roman"/>
          <w:sz w:val="24"/>
          <w:szCs w:val="24"/>
        </w:rPr>
        <w:tab/>
        <w:t xml:space="preserve"> Для получения основного вывода для данной модели необходимо изучить значимость коэффициента вредных условий труда (все остальные параметрами, по сути, добавлены лишь для того, чтобы гарантировать правильную спецификацию модели). Мы видим, что «вредность» условий труда положительно влияет на отсутствие трудовой мобильности, но при этом не влияет на неудовлетворенность работника или «замкнутость». Из этого можно сделать два вывода</w:t>
      </w:r>
      <w:r w:rsidR="0081710F">
        <w:rPr>
          <w:rFonts w:ascii="Times New Roman" w:hAnsi="Times New Roman"/>
          <w:sz w:val="24"/>
          <w:szCs w:val="24"/>
        </w:rPr>
        <w:t xml:space="preserve">: либо работники, занятые во «вредных» условиях труда, имеют ограниченные возможности смены места работы (не видят альтернатив), либо альтернативы/ вакансии есть, но они не хотят ничего менять. </w:t>
      </w:r>
      <w:r>
        <w:rPr>
          <w:rFonts w:ascii="Times New Roman" w:hAnsi="Times New Roman"/>
          <w:sz w:val="24"/>
          <w:szCs w:val="24"/>
        </w:rPr>
        <w:t>То есть данная модель не может помочь нам сделать однозначный вывод</w:t>
      </w:r>
      <w:r w:rsidR="006D183F">
        <w:rPr>
          <w:rFonts w:ascii="Times New Roman" w:hAnsi="Times New Roman"/>
          <w:sz w:val="24"/>
          <w:szCs w:val="24"/>
        </w:rPr>
        <w:t xml:space="preserve">ов по поводу </w:t>
      </w:r>
      <w:r w:rsidR="006D183F">
        <w:rPr>
          <w:rFonts w:ascii="Times New Roman" w:hAnsi="Times New Roman"/>
          <w:sz w:val="24"/>
          <w:szCs w:val="24"/>
        </w:rPr>
        <w:lastRenderedPageBreak/>
        <w:t>существования проблем с мобильностью («</w:t>
      </w:r>
      <w:r w:rsidR="006D183F">
        <w:rPr>
          <w:rFonts w:ascii="Times New Roman" w:hAnsi="Times New Roman"/>
          <w:sz w:val="24"/>
          <w:szCs w:val="24"/>
          <w:lang w:val="en-US"/>
        </w:rPr>
        <w:t>job</w:t>
      </w:r>
      <w:r w:rsidR="006D183F" w:rsidRPr="006D183F">
        <w:rPr>
          <w:rFonts w:ascii="Times New Roman" w:hAnsi="Times New Roman"/>
          <w:sz w:val="24"/>
          <w:szCs w:val="24"/>
        </w:rPr>
        <w:t>-</w:t>
      </w:r>
      <w:r w:rsidR="006D183F">
        <w:rPr>
          <w:rFonts w:ascii="Times New Roman" w:hAnsi="Times New Roman"/>
          <w:sz w:val="24"/>
          <w:szCs w:val="24"/>
          <w:lang w:val="en-US"/>
        </w:rPr>
        <w:t>lock</w:t>
      </w:r>
      <w:r w:rsidR="006D183F">
        <w:rPr>
          <w:rFonts w:ascii="Times New Roman" w:hAnsi="Times New Roman"/>
          <w:sz w:val="24"/>
          <w:szCs w:val="24"/>
        </w:rPr>
        <w:t>»)</w:t>
      </w:r>
      <w:r w:rsidR="006D183F" w:rsidRPr="00693268">
        <w:rPr>
          <w:rFonts w:ascii="Times New Roman" w:hAnsi="Times New Roman"/>
          <w:sz w:val="24"/>
          <w:szCs w:val="24"/>
        </w:rPr>
        <w:t xml:space="preserve"> </w:t>
      </w:r>
      <w:r>
        <w:rPr>
          <w:rFonts w:ascii="Times New Roman" w:hAnsi="Times New Roman"/>
          <w:sz w:val="24"/>
          <w:szCs w:val="24"/>
        </w:rPr>
        <w:t>у сотрудников фирм с опасными условиями труда.</w:t>
      </w:r>
    </w:p>
    <w:p w:rsidR="00B743D3" w:rsidRDefault="00457944" w:rsidP="00B31768">
      <w:pPr>
        <w:spacing w:line="360" w:lineRule="auto"/>
        <w:jc w:val="both"/>
        <w:rPr>
          <w:rFonts w:ascii="Times New Roman" w:hAnsi="Times New Roman"/>
          <w:sz w:val="24"/>
          <w:szCs w:val="24"/>
        </w:rPr>
      </w:pPr>
      <w:r>
        <w:rPr>
          <w:rFonts w:ascii="Times New Roman" w:hAnsi="Times New Roman"/>
          <w:sz w:val="24"/>
          <w:szCs w:val="24"/>
        </w:rPr>
        <w:tab/>
      </w:r>
      <w:proofErr w:type="gramStart"/>
      <w:r w:rsidR="008B333A">
        <w:rPr>
          <w:rFonts w:ascii="Times New Roman" w:hAnsi="Times New Roman"/>
          <w:sz w:val="24"/>
          <w:szCs w:val="24"/>
        </w:rPr>
        <w:t>Обратим внимание на то (см. Таблицу 9), что</w:t>
      </w:r>
      <w:r>
        <w:rPr>
          <w:rFonts w:ascii="Times New Roman" w:hAnsi="Times New Roman"/>
          <w:sz w:val="24"/>
          <w:szCs w:val="24"/>
        </w:rPr>
        <w:t xml:space="preserve"> пропорция работников «замкнутых» на своих рабочих местах для «невредных» условий труда составляет </w:t>
      </w:r>
      <w:r w:rsidR="008B333A">
        <w:rPr>
          <w:rFonts w:ascii="Times New Roman" w:hAnsi="Times New Roman"/>
          <w:sz w:val="24"/>
          <w:szCs w:val="24"/>
        </w:rPr>
        <w:t>18.5</w:t>
      </w:r>
      <w:r>
        <w:rPr>
          <w:rFonts w:ascii="Times New Roman" w:hAnsi="Times New Roman"/>
          <w:sz w:val="24"/>
          <w:szCs w:val="24"/>
        </w:rPr>
        <w:t>%, а для «вредных»</w:t>
      </w:r>
      <w:r w:rsidR="008B333A">
        <w:rPr>
          <w:rFonts w:ascii="Times New Roman" w:hAnsi="Times New Roman"/>
          <w:sz w:val="24"/>
          <w:szCs w:val="24"/>
        </w:rPr>
        <w:t xml:space="preserve"> - 18.3</w:t>
      </w:r>
      <w:r>
        <w:rPr>
          <w:rFonts w:ascii="Times New Roman" w:hAnsi="Times New Roman"/>
          <w:sz w:val="24"/>
          <w:szCs w:val="24"/>
        </w:rPr>
        <w:t xml:space="preserve">%. </w:t>
      </w:r>
      <w:r w:rsidR="008B333A">
        <w:rPr>
          <w:rFonts w:ascii="Times New Roman" w:hAnsi="Times New Roman"/>
          <w:sz w:val="24"/>
          <w:szCs w:val="24"/>
        </w:rPr>
        <w:t>На мой взгляд, это большие значения, говорящие о существовании «замкнутости» на российском рынке труда.</w:t>
      </w:r>
      <w:proofErr w:type="gramEnd"/>
      <w:r w:rsidR="008B333A">
        <w:rPr>
          <w:rFonts w:ascii="Times New Roman" w:hAnsi="Times New Roman"/>
          <w:sz w:val="24"/>
          <w:szCs w:val="24"/>
        </w:rPr>
        <w:t xml:space="preserve"> А значит, несмотря на то, что влияние «вредности» на вероятность «</w:t>
      </w:r>
      <w:r w:rsidR="008B333A">
        <w:rPr>
          <w:rFonts w:ascii="Times New Roman" w:hAnsi="Times New Roman"/>
          <w:sz w:val="24"/>
          <w:szCs w:val="24"/>
          <w:lang w:val="en-US"/>
        </w:rPr>
        <w:t>job</w:t>
      </w:r>
      <w:r w:rsidR="008B333A" w:rsidRPr="008B333A">
        <w:rPr>
          <w:rFonts w:ascii="Times New Roman" w:hAnsi="Times New Roman"/>
          <w:sz w:val="24"/>
          <w:szCs w:val="24"/>
        </w:rPr>
        <w:t>-</w:t>
      </w:r>
      <w:r w:rsidR="008B333A">
        <w:rPr>
          <w:rFonts w:ascii="Times New Roman" w:hAnsi="Times New Roman"/>
          <w:sz w:val="24"/>
          <w:szCs w:val="24"/>
          <w:lang w:val="en-US"/>
        </w:rPr>
        <w:t>lock</w:t>
      </w:r>
      <w:r w:rsidR="008B333A">
        <w:rPr>
          <w:rFonts w:ascii="Times New Roman" w:hAnsi="Times New Roman"/>
          <w:sz w:val="24"/>
          <w:szCs w:val="24"/>
        </w:rPr>
        <w:t>» оказалось незначимо, одна из предпосылок классической теории компенса</w:t>
      </w:r>
      <w:r w:rsidR="00343176">
        <w:rPr>
          <w:rFonts w:ascii="Times New Roman" w:hAnsi="Times New Roman"/>
          <w:sz w:val="24"/>
          <w:szCs w:val="24"/>
        </w:rPr>
        <w:t>ционных различий в заработных платах нарушается.</w:t>
      </w:r>
      <w:r w:rsidR="00B743D3">
        <w:rPr>
          <w:rFonts w:ascii="Times New Roman" w:hAnsi="Times New Roman"/>
          <w:sz w:val="24"/>
          <w:szCs w:val="24"/>
        </w:rPr>
        <w:br w:type="page"/>
      </w:r>
    </w:p>
    <w:p w:rsidR="00773D41" w:rsidRPr="00B31768" w:rsidRDefault="008A56FF" w:rsidP="00B31768">
      <w:pPr>
        <w:pStyle w:val="1"/>
        <w:spacing w:after="200" w:line="360" w:lineRule="auto"/>
        <w:rPr>
          <w:sz w:val="32"/>
          <w:szCs w:val="32"/>
        </w:rPr>
      </w:pPr>
      <w:bookmarkStart w:id="34" w:name="_Toc359536851"/>
      <w:bookmarkStart w:id="35" w:name="_Toc359584445"/>
      <w:r w:rsidRPr="00B31768">
        <w:rPr>
          <w:sz w:val="32"/>
          <w:szCs w:val="32"/>
        </w:rPr>
        <w:lastRenderedPageBreak/>
        <w:t>Заключение</w:t>
      </w:r>
      <w:bookmarkEnd w:id="34"/>
      <w:bookmarkEnd w:id="35"/>
    </w:p>
    <w:p w:rsidR="008D6866" w:rsidRDefault="008D6866" w:rsidP="00AE615E">
      <w:pPr>
        <w:spacing w:line="360" w:lineRule="auto"/>
        <w:ind w:firstLine="708"/>
        <w:jc w:val="both"/>
        <w:rPr>
          <w:rFonts w:ascii="Times New Roman" w:hAnsi="Times New Roman"/>
          <w:sz w:val="24"/>
          <w:szCs w:val="24"/>
        </w:rPr>
      </w:pPr>
      <w:r>
        <w:rPr>
          <w:rFonts w:ascii="Times New Roman" w:hAnsi="Times New Roman"/>
          <w:sz w:val="24"/>
          <w:szCs w:val="24"/>
        </w:rPr>
        <w:t xml:space="preserve">В работе исследовалась взаимосвязь вредных условий труда и мобильности работников. Есть много оснований считать, что рабочие места с вредными и опасными условиями труда создают значительные </w:t>
      </w:r>
      <w:r w:rsidR="004D16AC">
        <w:rPr>
          <w:rFonts w:ascii="Times New Roman" w:hAnsi="Times New Roman"/>
          <w:sz w:val="24"/>
          <w:szCs w:val="24"/>
        </w:rPr>
        <w:t>риски для здоровья работников и, с этой точки зрения, являются при прочих равных менее привлекательными для работников. В тоже время риски на рабочем месте могут компенсироваться заработной платой и другими параметрами трудового контракта, выгодными для работника. Нас интересовало, в какой мере рабочие места с вредными условиями труда становятся «ловушкой» для работников («</w:t>
      </w:r>
      <w:r w:rsidR="004D16AC">
        <w:rPr>
          <w:rFonts w:ascii="Times New Roman" w:hAnsi="Times New Roman"/>
          <w:sz w:val="24"/>
          <w:szCs w:val="24"/>
          <w:lang w:val="en-US"/>
        </w:rPr>
        <w:t>job</w:t>
      </w:r>
      <w:r w:rsidR="004D16AC" w:rsidRPr="004D16AC">
        <w:rPr>
          <w:rFonts w:ascii="Times New Roman" w:hAnsi="Times New Roman"/>
          <w:sz w:val="24"/>
          <w:szCs w:val="24"/>
        </w:rPr>
        <w:t>-</w:t>
      </w:r>
      <w:r w:rsidR="004D16AC">
        <w:rPr>
          <w:rFonts w:ascii="Times New Roman" w:hAnsi="Times New Roman"/>
          <w:sz w:val="24"/>
          <w:szCs w:val="24"/>
          <w:lang w:val="en-US"/>
        </w:rPr>
        <w:t>lock</w:t>
      </w:r>
      <w:r w:rsidR="004D16AC">
        <w:rPr>
          <w:rFonts w:ascii="Times New Roman" w:hAnsi="Times New Roman"/>
          <w:sz w:val="24"/>
          <w:szCs w:val="24"/>
        </w:rPr>
        <w:t>»</w:t>
      </w:r>
      <w:r w:rsidR="004D16AC" w:rsidRPr="004D16AC">
        <w:rPr>
          <w:rFonts w:ascii="Times New Roman" w:hAnsi="Times New Roman"/>
          <w:sz w:val="24"/>
          <w:szCs w:val="24"/>
        </w:rPr>
        <w:t>)</w:t>
      </w:r>
      <w:r w:rsidR="004D16AC">
        <w:rPr>
          <w:rFonts w:ascii="Times New Roman" w:hAnsi="Times New Roman"/>
          <w:sz w:val="24"/>
          <w:szCs w:val="24"/>
        </w:rPr>
        <w:t xml:space="preserve"> занятых на них; или мы наблюдаем постоянные потоки мобильности, которые не создают долговременных рисков для индивидов по безопасности труда, и в тоже время не приводят к стабильной занятости на рабочих местах с вредными условиями. А если такие рабочие места всё же становятся «ловушкой», и наблюдается устойчивая занятость на них с низким уровнем оттока, то в чём причины этого – в </w:t>
      </w:r>
      <w:r w:rsidR="004D16AC" w:rsidRPr="004D16AC">
        <w:rPr>
          <w:rFonts w:ascii="Times New Roman" w:hAnsi="Times New Roman"/>
          <w:i/>
          <w:sz w:val="24"/>
          <w:szCs w:val="24"/>
        </w:rPr>
        <w:t>высоких барьерах</w:t>
      </w:r>
      <w:r w:rsidR="004D16AC">
        <w:rPr>
          <w:rFonts w:ascii="Times New Roman" w:hAnsi="Times New Roman"/>
          <w:sz w:val="24"/>
          <w:szCs w:val="24"/>
        </w:rPr>
        <w:t xml:space="preserve"> для мобильности, или в </w:t>
      </w:r>
      <w:r w:rsidR="004D16AC" w:rsidRPr="004D16AC">
        <w:rPr>
          <w:rFonts w:ascii="Times New Roman" w:hAnsi="Times New Roman"/>
          <w:i/>
          <w:sz w:val="24"/>
          <w:szCs w:val="24"/>
        </w:rPr>
        <w:t>привлекательности</w:t>
      </w:r>
      <w:r w:rsidR="004D16AC">
        <w:rPr>
          <w:rFonts w:ascii="Times New Roman" w:hAnsi="Times New Roman"/>
          <w:sz w:val="24"/>
          <w:szCs w:val="24"/>
        </w:rPr>
        <w:t xml:space="preserve"> этих рабочих мест по другим параметрам с точностью до предпочтений работников, занятых на них.</w:t>
      </w:r>
    </w:p>
    <w:p w:rsidR="004D16AC" w:rsidRPr="004D16AC" w:rsidRDefault="004D16AC" w:rsidP="00B31768">
      <w:pPr>
        <w:spacing w:line="360" w:lineRule="auto"/>
        <w:jc w:val="both"/>
        <w:rPr>
          <w:rFonts w:ascii="Times New Roman" w:hAnsi="Times New Roman"/>
          <w:sz w:val="24"/>
          <w:szCs w:val="24"/>
        </w:rPr>
      </w:pPr>
      <w:r>
        <w:rPr>
          <w:rFonts w:ascii="Times New Roman" w:hAnsi="Times New Roman"/>
          <w:sz w:val="24"/>
          <w:szCs w:val="24"/>
        </w:rPr>
        <w:tab/>
        <w:t>В работе бы</w:t>
      </w:r>
      <w:r w:rsidR="004B57D1">
        <w:rPr>
          <w:rFonts w:ascii="Times New Roman" w:hAnsi="Times New Roman"/>
          <w:sz w:val="24"/>
          <w:szCs w:val="24"/>
        </w:rPr>
        <w:t>л</w:t>
      </w:r>
      <w:r>
        <w:rPr>
          <w:rFonts w:ascii="Times New Roman" w:hAnsi="Times New Roman"/>
          <w:sz w:val="24"/>
          <w:szCs w:val="24"/>
        </w:rPr>
        <w:t xml:space="preserve"> проведен критический анализ основных теоретических подходов к исследованию влияния вредных условий труда на поведение работников, а также эмпирических исследований по этой проблеме. Также в работе был проведен эмпирический анализ взаимосвязи мобильности и занятости на рабочих местах с вредными условиями </w:t>
      </w:r>
      <w:r w:rsidR="006B202C">
        <w:rPr>
          <w:rFonts w:ascii="Times New Roman" w:hAnsi="Times New Roman"/>
          <w:sz w:val="24"/>
          <w:szCs w:val="24"/>
        </w:rPr>
        <w:t xml:space="preserve">труда </w:t>
      </w:r>
      <w:r>
        <w:rPr>
          <w:rFonts w:ascii="Times New Roman" w:hAnsi="Times New Roman"/>
          <w:sz w:val="24"/>
          <w:szCs w:val="24"/>
        </w:rPr>
        <w:t>на российском рынке труда на данных РМЭЗ – НИУ ВШЭ.</w:t>
      </w:r>
    </w:p>
    <w:p w:rsidR="00F455DE" w:rsidRDefault="00773D41" w:rsidP="00B31768">
      <w:pPr>
        <w:spacing w:line="360" w:lineRule="auto"/>
        <w:ind w:firstLine="708"/>
        <w:jc w:val="both"/>
        <w:rPr>
          <w:rFonts w:ascii="Times New Roman" w:hAnsi="Times New Roman"/>
          <w:sz w:val="24"/>
          <w:szCs w:val="24"/>
        </w:rPr>
      </w:pPr>
      <w:r>
        <w:rPr>
          <w:rFonts w:ascii="Times New Roman" w:hAnsi="Times New Roman"/>
          <w:sz w:val="24"/>
          <w:szCs w:val="24"/>
        </w:rPr>
        <w:t>Несмотря на то, что Россия отличается от многих других стран большой долей занятости во вредных условиях труда</w:t>
      </w:r>
      <w:r w:rsidR="00F455DE">
        <w:rPr>
          <w:rFonts w:ascii="Times New Roman" w:hAnsi="Times New Roman"/>
          <w:sz w:val="24"/>
          <w:szCs w:val="24"/>
        </w:rPr>
        <w:t xml:space="preserve">, по результатам описательной статистики и эконометрического анализа, мы </w:t>
      </w:r>
      <w:r w:rsidR="00F455DE" w:rsidRPr="004B57D1">
        <w:rPr>
          <w:rFonts w:ascii="Times New Roman" w:hAnsi="Times New Roman"/>
          <w:b/>
          <w:sz w:val="24"/>
          <w:szCs w:val="24"/>
        </w:rPr>
        <w:t>не</w:t>
      </w:r>
      <w:r w:rsidR="00F455DE">
        <w:rPr>
          <w:rFonts w:ascii="Times New Roman" w:hAnsi="Times New Roman"/>
          <w:sz w:val="24"/>
          <w:szCs w:val="24"/>
        </w:rPr>
        <w:t xml:space="preserve"> можем сказать, что эта концентрация происходит по каким-либо социально-демографическим характеристикам, свидетельствующим о «</w:t>
      </w:r>
      <w:proofErr w:type="spellStart"/>
      <w:r w:rsidR="00F455DE">
        <w:rPr>
          <w:rFonts w:ascii="Times New Roman" w:hAnsi="Times New Roman"/>
          <w:sz w:val="24"/>
          <w:szCs w:val="24"/>
        </w:rPr>
        <w:t>сегментированности</w:t>
      </w:r>
      <w:proofErr w:type="spellEnd"/>
      <w:r w:rsidR="00F455DE">
        <w:rPr>
          <w:rFonts w:ascii="Times New Roman" w:hAnsi="Times New Roman"/>
          <w:sz w:val="24"/>
          <w:szCs w:val="24"/>
        </w:rPr>
        <w:t>» или эффекте дискриминации на рынке труда.</w:t>
      </w:r>
    </w:p>
    <w:p w:rsidR="009268B9" w:rsidRDefault="00F455DE" w:rsidP="009268B9">
      <w:pPr>
        <w:spacing w:line="360" w:lineRule="auto"/>
        <w:ind w:firstLine="708"/>
        <w:jc w:val="both"/>
        <w:rPr>
          <w:rFonts w:ascii="Times New Roman" w:hAnsi="Times New Roman"/>
          <w:sz w:val="24"/>
          <w:szCs w:val="24"/>
        </w:rPr>
      </w:pPr>
      <w:r>
        <w:rPr>
          <w:rFonts w:ascii="Times New Roman" w:hAnsi="Times New Roman"/>
          <w:sz w:val="24"/>
          <w:szCs w:val="24"/>
        </w:rPr>
        <w:t>Более того, тестируя гипотезы, связанные с эффектом «запирания» на рабочем месте</w:t>
      </w:r>
      <w:r>
        <w:rPr>
          <w:rFonts w:ascii="Times New Roman" w:hAnsi="Times New Roman"/>
          <w:sz w:val="24"/>
          <w:szCs w:val="24"/>
        </w:rPr>
        <w:tab/>
        <w:t>мы также не получили подтверждения о существовании такого эффекта. Однако, что примечательно</w:t>
      </w:r>
      <w:r w:rsidR="00EC6004">
        <w:rPr>
          <w:rFonts w:ascii="Times New Roman" w:hAnsi="Times New Roman"/>
          <w:sz w:val="24"/>
          <w:szCs w:val="24"/>
        </w:rPr>
        <w:t>,</w:t>
      </w:r>
      <w:r>
        <w:rPr>
          <w:rFonts w:ascii="Times New Roman" w:hAnsi="Times New Roman"/>
          <w:sz w:val="24"/>
          <w:szCs w:val="24"/>
        </w:rPr>
        <w:t xml:space="preserve"> мы зафиксировали значимое </w:t>
      </w:r>
      <w:r w:rsidR="00EC6004">
        <w:rPr>
          <w:rFonts w:ascii="Times New Roman" w:hAnsi="Times New Roman"/>
          <w:sz w:val="24"/>
          <w:szCs w:val="24"/>
        </w:rPr>
        <w:t>отрицательное</w:t>
      </w:r>
      <w:r>
        <w:rPr>
          <w:rFonts w:ascii="Times New Roman" w:hAnsi="Times New Roman"/>
          <w:sz w:val="24"/>
          <w:szCs w:val="24"/>
        </w:rPr>
        <w:t xml:space="preserve"> влияние заработной платы на вероятность при</w:t>
      </w:r>
      <w:r w:rsidR="00EC6004">
        <w:rPr>
          <w:rFonts w:ascii="Times New Roman" w:hAnsi="Times New Roman"/>
          <w:sz w:val="24"/>
          <w:szCs w:val="24"/>
        </w:rPr>
        <w:t>нятия работником решения о смене работы и переходе из «вредных» в «невредные» условия труда. То есть, скорее всего, у нас могут существовать компенсационные различия в заработных платах, которые и создают стимулы оставаться на рабочих местах.</w:t>
      </w:r>
      <w:r w:rsidR="006B202C">
        <w:rPr>
          <w:rFonts w:ascii="Times New Roman" w:hAnsi="Times New Roman"/>
          <w:sz w:val="24"/>
          <w:szCs w:val="24"/>
        </w:rPr>
        <w:t xml:space="preserve"> Эмпирических работ по России по этой проблеме пока чрезвычайно </w:t>
      </w:r>
      <w:r w:rsidR="006B202C">
        <w:rPr>
          <w:rFonts w:ascii="Times New Roman" w:hAnsi="Times New Roman"/>
          <w:sz w:val="24"/>
          <w:szCs w:val="24"/>
        </w:rPr>
        <w:lastRenderedPageBreak/>
        <w:t xml:space="preserve">мало, поэтому наш результат трудно сопоставить с другими для проверки устойчивости выводов. Практически единственной недавней работой по этой проблеме является работа К. Р. </w:t>
      </w:r>
      <w:proofErr w:type="spellStart"/>
      <w:r w:rsidR="006B202C">
        <w:rPr>
          <w:rFonts w:ascii="Times New Roman" w:hAnsi="Times New Roman"/>
          <w:sz w:val="24"/>
          <w:szCs w:val="24"/>
        </w:rPr>
        <w:t>Абаноковой</w:t>
      </w:r>
      <w:proofErr w:type="spellEnd"/>
      <w:r w:rsidR="006B202C">
        <w:rPr>
          <w:rFonts w:ascii="Times New Roman" w:hAnsi="Times New Roman"/>
          <w:sz w:val="24"/>
          <w:szCs w:val="24"/>
        </w:rPr>
        <w:t xml:space="preserve"> </w:t>
      </w:r>
      <w:r w:rsidR="006B202C" w:rsidRPr="006B202C">
        <w:rPr>
          <w:rFonts w:ascii="Times New Roman" w:hAnsi="Times New Roman"/>
          <w:sz w:val="24"/>
          <w:szCs w:val="24"/>
        </w:rPr>
        <w:t>[</w:t>
      </w:r>
      <w:proofErr w:type="spellStart"/>
      <w:r w:rsidR="006B202C">
        <w:rPr>
          <w:rFonts w:ascii="Times New Roman" w:hAnsi="Times New Roman"/>
          <w:sz w:val="24"/>
          <w:szCs w:val="24"/>
        </w:rPr>
        <w:t>Абанокова</w:t>
      </w:r>
      <w:proofErr w:type="spellEnd"/>
      <w:r w:rsidR="006B202C">
        <w:rPr>
          <w:rFonts w:ascii="Times New Roman" w:hAnsi="Times New Roman"/>
          <w:sz w:val="24"/>
          <w:szCs w:val="24"/>
        </w:rPr>
        <w:t>, 2011: 59</w:t>
      </w:r>
      <w:r w:rsidR="006B202C" w:rsidRPr="006B202C">
        <w:rPr>
          <w:rFonts w:ascii="Times New Roman" w:hAnsi="Times New Roman"/>
          <w:sz w:val="24"/>
          <w:szCs w:val="24"/>
        </w:rPr>
        <w:t>]</w:t>
      </w:r>
      <w:r w:rsidR="009268B9">
        <w:rPr>
          <w:rFonts w:ascii="Times New Roman" w:hAnsi="Times New Roman"/>
          <w:sz w:val="24"/>
          <w:szCs w:val="24"/>
        </w:rPr>
        <w:t>. Получен</w:t>
      </w:r>
      <w:r w:rsidR="004B57D1">
        <w:rPr>
          <w:rFonts w:ascii="Times New Roman" w:hAnsi="Times New Roman"/>
          <w:sz w:val="24"/>
          <w:szCs w:val="24"/>
        </w:rPr>
        <w:t>н</w:t>
      </w:r>
      <w:r w:rsidR="009268B9">
        <w:rPr>
          <w:rFonts w:ascii="Times New Roman" w:hAnsi="Times New Roman"/>
          <w:sz w:val="24"/>
          <w:szCs w:val="24"/>
        </w:rPr>
        <w:t xml:space="preserve">ые нами результаты не согласуются с результатами её работы, в которой получены незначимые оценки </w:t>
      </w:r>
      <w:r w:rsidR="00EC6004">
        <w:rPr>
          <w:rFonts w:ascii="Times New Roman" w:hAnsi="Times New Roman"/>
          <w:sz w:val="24"/>
          <w:szCs w:val="24"/>
        </w:rPr>
        <w:t>компенсации за риск у мужчин и</w:t>
      </w:r>
      <w:r w:rsidR="009268B9">
        <w:rPr>
          <w:rFonts w:ascii="Times New Roman" w:hAnsi="Times New Roman"/>
          <w:sz w:val="24"/>
          <w:szCs w:val="24"/>
        </w:rPr>
        <w:t xml:space="preserve"> делается предположение о том, что это вызвано «</w:t>
      </w:r>
      <w:proofErr w:type="spellStart"/>
      <w:r w:rsidR="009268B9">
        <w:rPr>
          <w:rFonts w:ascii="Times New Roman" w:hAnsi="Times New Roman"/>
          <w:sz w:val="24"/>
          <w:szCs w:val="24"/>
        </w:rPr>
        <w:t>сегментрованностью</w:t>
      </w:r>
      <w:proofErr w:type="spellEnd"/>
      <w:r w:rsidR="009268B9">
        <w:rPr>
          <w:rFonts w:ascii="Times New Roman" w:hAnsi="Times New Roman"/>
          <w:sz w:val="24"/>
          <w:szCs w:val="24"/>
        </w:rPr>
        <w:t>» рынка труда. Очевидно, что необходимы дополнительные исследования по этой теме.</w:t>
      </w:r>
    </w:p>
    <w:p w:rsidR="00862510" w:rsidRDefault="00EC6004" w:rsidP="00B31768">
      <w:pPr>
        <w:spacing w:line="360" w:lineRule="auto"/>
        <w:ind w:firstLine="708"/>
        <w:jc w:val="both"/>
        <w:rPr>
          <w:rFonts w:ascii="Times New Roman" w:hAnsi="Times New Roman"/>
          <w:sz w:val="24"/>
          <w:szCs w:val="24"/>
        </w:rPr>
      </w:pPr>
      <w:r>
        <w:rPr>
          <w:rFonts w:ascii="Times New Roman" w:hAnsi="Times New Roman"/>
          <w:sz w:val="24"/>
          <w:szCs w:val="24"/>
        </w:rPr>
        <w:t>Таким образом</w:t>
      </w:r>
      <w:r w:rsidR="00862510">
        <w:rPr>
          <w:rFonts w:ascii="Times New Roman" w:hAnsi="Times New Roman"/>
          <w:sz w:val="24"/>
          <w:szCs w:val="24"/>
        </w:rPr>
        <w:t>, мы делаем выводы, что вредные условия труда не приводят к «запиранию» на рабочих местах, они лишь влияют на ограничение мобильности, которое, скорее всего, вызвано компенсационными различиями, а не «</w:t>
      </w:r>
      <w:proofErr w:type="spellStart"/>
      <w:r w:rsidR="00862510">
        <w:rPr>
          <w:rFonts w:ascii="Times New Roman" w:hAnsi="Times New Roman"/>
          <w:sz w:val="24"/>
          <w:szCs w:val="24"/>
        </w:rPr>
        <w:t>сегментированностью</w:t>
      </w:r>
      <w:proofErr w:type="spellEnd"/>
      <w:r w:rsidR="00862510">
        <w:rPr>
          <w:rFonts w:ascii="Times New Roman" w:hAnsi="Times New Roman"/>
          <w:sz w:val="24"/>
          <w:szCs w:val="24"/>
        </w:rPr>
        <w:t>» рынка труда.</w:t>
      </w:r>
    </w:p>
    <w:p w:rsidR="003B169D" w:rsidRDefault="003B169D" w:rsidP="00B31768">
      <w:pPr>
        <w:spacing w:line="360" w:lineRule="auto"/>
        <w:ind w:firstLine="708"/>
        <w:jc w:val="both"/>
        <w:rPr>
          <w:rFonts w:ascii="Times New Roman" w:hAnsi="Times New Roman"/>
          <w:sz w:val="24"/>
          <w:szCs w:val="24"/>
        </w:rPr>
      </w:pPr>
      <w:r>
        <w:rPr>
          <w:rFonts w:ascii="Times New Roman" w:hAnsi="Times New Roman"/>
          <w:sz w:val="24"/>
          <w:szCs w:val="24"/>
        </w:rPr>
        <w:t xml:space="preserve">Результаты нашего исследования могут быть полезны российскому правительству. </w:t>
      </w:r>
      <w:proofErr w:type="gramStart"/>
      <w:r>
        <w:rPr>
          <w:rFonts w:ascii="Times New Roman" w:hAnsi="Times New Roman"/>
          <w:sz w:val="24"/>
          <w:szCs w:val="24"/>
        </w:rPr>
        <w:t xml:space="preserve">Поскольку наш основной вывод заключается в том, что </w:t>
      </w:r>
      <w:r w:rsidR="00D237E6">
        <w:rPr>
          <w:rFonts w:ascii="Times New Roman" w:hAnsi="Times New Roman"/>
          <w:sz w:val="24"/>
          <w:szCs w:val="24"/>
        </w:rPr>
        <w:t xml:space="preserve">благодаря высоким заработным платам </w:t>
      </w:r>
      <w:r>
        <w:rPr>
          <w:rFonts w:ascii="Times New Roman" w:hAnsi="Times New Roman"/>
          <w:sz w:val="24"/>
          <w:szCs w:val="24"/>
        </w:rPr>
        <w:t>занятость во вредных условиях труда является привлекательной</w:t>
      </w:r>
      <w:r w:rsidR="00D237E6">
        <w:rPr>
          <w:rFonts w:ascii="Times New Roman" w:hAnsi="Times New Roman"/>
          <w:sz w:val="24"/>
          <w:szCs w:val="24"/>
        </w:rPr>
        <w:t xml:space="preserve"> альтернативой для части работников;</w:t>
      </w:r>
      <w:r>
        <w:rPr>
          <w:rFonts w:ascii="Times New Roman" w:hAnsi="Times New Roman"/>
          <w:sz w:val="24"/>
          <w:szCs w:val="24"/>
        </w:rPr>
        <w:t xml:space="preserve"> то </w:t>
      </w:r>
      <w:r w:rsidR="00D237E6">
        <w:rPr>
          <w:rFonts w:ascii="Times New Roman" w:hAnsi="Times New Roman"/>
          <w:sz w:val="24"/>
          <w:szCs w:val="24"/>
        </w:rPr>
        <w:t>если мы хотим сократить вредное воздействие таких рабочих мест (сократить количество производственных травм и заболеваний), нам надо использовать не компенсационный механизм, а технологические ограничения на наличие таких «вакансий».</w:t>
      </w:r>
      <w:proofErr w:type="gramEnd"/>
    </w:p>
    <w:p w:rsidR="00B743D3" w:rsidRDefault="0000738B" w:rsidP="00B31768">
      <w:pPr>
        <w:spacing w:line="360" w:lineRule="auto"/>
        <w:jc w:val="both"/>
        <w:rPr>
          <w:rFonts w:ascii="Times New Roman" w:hAnsi="Times New Roman"/>
          <w:sz w:val="24"/>
          <w:szCs w:val="24"/>
          <w:u w:val="single"/>
        </w:rPr>
      </w:pPr>
      <w:r w:rsidRPr="00474734">
        <w:rPr>
          <w:rFonts w:ascii="Times New Roman" w:hAnsi="Times New Roman"/>
          <w:sz w:val="24"/>
          <w:szCs w:val="24"/>
          <w:u w:val="single"/>
        </w:rPr>
        <w:br w:type="page"/>
      </w:r>
    </w:p>
    <w:p w:rsidR="00B743D3" w:rsidRDefault="00B743D3" w:rsidP="007366AB">
      <w:pPr>
        <w:pStyle w:val="1"/>
        <w:rPr>
          <w:sz w:val="32"/>
          <w:szCs w:val="32"/>
        </w:rPr>
      </w:pPr>
      <w:bookmarkStart w:id="36" w:name="_Toc359536852"/>
      <w:bookmarkStart w:id="37" w:name="_Toc359584446"/>
      <w:r w:rsidRPr="007366AB">
        <w:rPr>
          <w:sz w:val="32"/>
          <w:szCs w:val="32"/>
        </w:rPr>
        <w:lastRenderedPageBreak/>
        <w:t>Библиография</w:t>
      </w:r>
      <w:bookmarkEnd w:id="36"/>
      <w:bookmarkEnd w:id="37"/>
    </w:p>
    <w:p w:rsidR="007366AB" w:rsidRPr="007366AB" w:rsidRDefault="007366AB" w:rsidP="007366AB"/>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rPr>
      </w:pPr>
      <w:proofErr w:type="spellStart"/>
      <w:r w:rsidRPr="000E4979">
        <w:rPr>
          <w:rFonts w:ascii="Times New Roman" w:hAnsi="Times New Roman"/>
        </w:rPr>
        <w:t>Абанокова</w:t>
      </w:r>
      <w:proofErr w:type="spellEnd"/>
      <w:r w:rsidRPr="000E4979">
        <w:rPr>
          <w:rFonts w:ascii="Times New Roman" w:hAnsi="Times New Roman"/>
        </w:rPr>
        <w:t xml:space="preserve"> К.Р. Влияние вредных условий труда на заработную плату: штраф или премия? // </w:t>
      </w:r>
      <w:r w:rsidRPr="000E4979">
        <w:rPr>
          <w:rFonts w:ascii="Times New Roman" w:hAnsi="Times New Roman"/>
          <w:i/>
        </w:rPr>
        <w:t>Научные труды Лаборатории исследования рынка труда. М.: изд. Дом НИУ ВШЭ</w:t>
      </w:r>
      <w:r w:rsidRPr="000E4979">
        <w:rPr>
          <w:rFonts w:ascii="Times New Roman" w:hAnsi="Times New Roman"/>
        </w:rPr>
        <w:t>, 2011</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rPr>
      </w:pPr>
      <w:r w:rsidRPr="000E4979">
        <w:rPr>
          <w:rFonts w:ascii="Times New Roman" w:hAnsi="Times New Roman"/>
        </w:rPr>
        <w:t xml:space="preserve">ВОЗ Здоровые рабочие места: пример к действию // </w:t>
      </w:r>
      <w:r w:rsidRPr="000E4979">
        <w:rPr>
          <w:rFonts w:ascii="Times New Roman" w:hAnsi="Times New Roman"/>
          <w:i/>
        </w:rPr>
        <w:t xml:space="preserve">Доступно на </w:t>
      </w:r>
      <w:hyperlink r:id="rId27" w:history="1">
        <w:r w:rsidRPr="000E4979">
          <w:rPr>
            <w:rStyle w:val="ae"/>
            <w:rFonts w:ascii="Times New Roman" w:hAnsi="Times New Roman"/>
            <w:i/>
            <w:u w:val="none"/>
          </w:rPr>
          <w:t>www.who.int/occupational_health/healthy_workplaces_russian_without_bleeds_for_web_ls.pdf</w:t>
        </w:r>
      </w:hyperlink>
      <w:r w:rsidRPr="000E4979">
        <w:rPr>
          <w:rFonts w:ascii="Times New Roman" w:hAnsi="Times New Roman"/>
          <w:i/>
        </w:rPr>
        <w:t>, проверено 18.06.2013</w:t>
      </w:r>
      <w:r w:rsidRPr="000E4979">
        <w:rPr>
          <w:rFonts w:ascii="Times New Roman" w:hAnsi="Times New Roman"/>
        </w:rPr>
        <w:t>, 2010</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rPr>
      </w:pPr>
      <w:proofErr w:type="spellStart"/>
      <w:r w:rsidRPr="000E4979">
        <w:rPr>
          <w:rFonts w:ascii="Times New Roman" w:hAnsi="Times New Roman"/>
        </w:rPr>
        <w:t>Колосницына</w:t>
      </w:r>
      <w:proofErr w:type="spellEnd"/>
      <w:r w:rsidRPr="000E4979">
        <w:rPr>
          <w:rFonts w:ascii="Times New Roman" w:hAnsi="Times New Roman"/>
        </w:rPr>
        <w:t xml:space="preserve"> М.Г., </w:t>
      </w:r>
      <w:proofErr w:type="spellStart"/>
      <w:r w:rsidRPr="000E4979">
        <w:rPr>
          <w:rFonts w:ascii="Times New Roman" w:hAnsi="Times New Roman"/>
        </w:rPr>
        <w:t>Ракута</w:t>
      </w:r>
      <w:proofErr w:type="spellEnd"/>
      <w:r w:rsidRPr="000E4979">
        <w:rPr>
          <w:rFonts w:ascii="Times New Roman" w:hAnsi="Times New Roman"/>
        </w:rPr>
        <w:t xml:space="preserve"> Н.В., Степанов И.М. Добровольное медицинское страхование: влияние на поведение экономических агентов вне сферы здравоохранения // </w:t>
      </w:r>
      <w:r w:rsidRPr="000E4979">
        <w:rPr>
          <w:rFonts w:ascii="Times New Roman" w:hAnsi="Times New Roman"/>
          <w:i/>
        </w:rPr>
        <w:t>Модернизация экономики и общественное развитие. Сборник трудов международной конференции. М.: НИУ ВШЭ</w:t>
      </w:r>
      <w:r w:rsidRPr="000E4979">
        <w:rPr>
          <w:rFonts w:ascii="Times New Roman" w:hAnsi="Times New Roman"/>
        </w:rPr>
        <w:t>, 2007</w:t>
      </w:r>
    </w:p>
    <w:p w:rsidR="00B743D3"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rPr>
      </w:pPr>
      <w:r w:rsidRPr="000E4979">
        <w:rPr>
          <w:rFonts w:ascii="Times New Roman" w:hAnsi="Times New Roman"/>
        </w:rPr>
        <w:t xml:space="preserve">Мальцева И.О. Трудовая мобильность и стабильность: насколько велика отдача от специфического человеческого капитала в России? // </w:t>
      </w:r>
      <w:r w:rsidRPr="000E4979">
        <w:rPr>
          <w:rFonts w:ascii="Times New Roman" w:hAnsi="Times New Roman"/>
          <w:i/>
        </w:rPr>
        <w:t>Научные труды Лаборатории исследования рынка труда. М.: изд. Дом НИУ ВШЭ</w:t>
      </w:r>
      <w:r w:rsidRPr="000E4979">
        <w:rPr>
          <w:rFonts w:ascii="Times New Roman" w:hAnsi="Times New Roman"/>
        </w:rPr>
        <w:t>, 2007</w:t>
      </w:r>
    </w:p>
    <w:p w:rsidR="006E6042" w:rsidRPr="006E6042" w:rsidRDefault="006E6042" w:rsidP="006E6042">
      <w:pPr>
        <w:pStyle w:val="a6"/>
        <w:numPr>
          <w:ilvl w:val="0"/>
          <w:numId w:val="12"/>
        </w:numPr>
        <w:autoSpaceDE w:val="0"/>
        <w:autoSpaceDN w:val="0"/>
        <w:adjustRightInd w:val="0"/>
        <w:spacing w:line="360" w:lineRule="auto"/>
        <w:ind w:left="357" w:hanging="357"/>
        <w:jc w:val="both"/>
        <w:rPr>
          <w:rFonts w:ascii="Times New Roman" w:hAnsi="Times New Roman"/>
        </w:rPr>
      </w:pPr>
      <w:r w:rsidRPr="000E4979">
        <w:rPr>
          <w:rFonts w:ascii="Times New Roman" w:hAnsi="Times New Roman"/>
        </w:rPr>
        <w:t>Мальцева И.О.</w:t>
      </w:r>
      <w:r>
        <w:rPr>
          <w:rFonts w:ascii="Times New Roman" w:hAnsi="Times New Roman"/>
        </w:rPr>
        <w:t>, Рощин С.Ю.</w:t>
      </w:r>
      <w:r w:rsidRPr="000E4979">
        <w:rPr>
          <w:rFonts w:ascii="Times New Roman" w:hAnsi="Times New Roman"/>
        </w:rPr>
        <w:t xml:space="preserve"> </w:t>
      </w:r>
      <w:proofErr w:type="spellStart"/>
      <w:r w:rsidRPr="000E4979">
        <w:rPr>
          <w:rFonts w:ascii="Times New Roman" w:hAnsi="Times New Roman"/>
        </w:rPr>
        <w:t>Гендерная</w:t>
      </w:r>
      <w:proofErr w:type="spellEnd"/>
      <w:r w:rsidRPr="000E4979">
        <w:rPr>
          <w:rFonts w:ascii="Times New Roman" w:hAnsi="Times New Roman"/>
        </w:rPr>
        <w:t xml:space="preserve"> сегрегация и трудовая мобильность на российском рынке труда // </w:t>
      </w:r>
      <w:r w:rsidRPr="000E4979">
        <w:rPr>
          <w:rFonts w:ascii="Times New Roman" w:hAnsi="Times New Roman"/>
          <w:i/>
        </w:rPr>
        <w:t>М.: НИУ ВШЭ</w:t>
      </w:r>
      <w:r w:rsidRPr="000E4979">
        <w:rPr>
          <w:rFonts w:ascii="Times New Roman" w:hAnsi="Times New Roman"/>
        </w:rPr>
        <w:t>, 2006</w:t>
      </w:r>
    </w:p>
    <w:p w:rsidR="00B743D3" w:rsidRDefault="006E6042" w:rsidP="00B31768">
      <w:pPr>
        <w:pStyle w:val="a6"/>
        <w:numPr>
          <w:ilvl w:val="0"/>
          <w:numId w:val="12"/>
        </w:numPr>
        <w:autoSpaceDE w:val="0"/>
        <w:autoSpaceDN w:val="0"/>
        <w:adjustRightInd w:val="0"/>
        <w:spacing w:line="360" w:lineRule="auto"/>
        <w:ind w:left="357" w:hanging="357"/>
        <w:jc w:val="both"/>
        <w:rPr>
          <w:rFonts w:ascii="Times New Roman" w:hAnsi="Times New Roman"/>
        </w:rPr>
      </w:pPr>
      <w:r>
        <w:rPr>
          <w:rFonts w:ascii="Times New Roman" w:hAnsi="Times New Roman"/>
        </w:rPr>
        <w:t xml:space="preserve">Нестерова Д.В., </w:t>
      </w:r>
      <w:r w:rsidR="00B743D3" w:rsidRPr="000E4979">
        <w:rPr>
          <w:rFonts w:ascii="Times New Roman" w:hAnsi="Times New Roman"/>
        </w:rPr>
        <w:t xml:space="preserve">Мальцева И.О. Внутрифирменная трудовая мобильность: карьера и заработная плата // </w:t>
      </w:r>
      <w:r w:rsidR="00B743D3" w:rsidRPr="000E4979">
        <w:rPr>
          <w:rFonts w:ascii="Times New Roman" w:hAnsi="Times New Roman"/>
          <w:i/>
        </w:rPr>
        <w:t>Научные труды Лаборатории исследования рынка труда. М.: изд. Дом НИУ ВШЭ</w:t>
      </w:r>
      <w:r w:rsidR="00B743D3" w:rsidRPr="000E4979">
        <w:rPr>
          <w:rFonts w:ascii="Times New Roman" w:hAnsi="Times New Roman"/>
        </w:rPr>
        <w:t>, 2009</w:t>
      </w:r>
    </w:p>
    <w:p w:rsidR="00302D1A" w:rsidRDefault="00302D1A" w:rsidP="00B31768">
      <w:pPr>
        <w:pStyle w:val="a6"/>
        <w:numPr>
          <w:ilvl w:val="0"/>
          <w:numId w:val="12"/>
        </w:numPr>
        <w:autoSpaceDE w:val="0"/>
        <w:autoSpaceDN w:val="0"/>
        <w:adjustRightInd w:val="0"/>
        <w:spacing w:line="360" w:lineRule="auto"/>
        <w:ind w:left="357" w:hanging="357"/>
        <w:jc w:val="both"/>
        <w:rPr>
          <w:rFonts w:ascii="Times New Roman" w:hAnsi="Times New Roman"/>
        </w:rPr>
      </w:pPr>
      <w:r w:rsidRPr="00302D1A">
        <w:rPr>
          <w:rFonts w:ascii="Times New Roman" w:hAnsi="Times New Roman"/>
        </w:rPr>
        <w:t>РМЭЗ</w:t>
      </w:r>
      <w:r w:rsidR="006C02A5">
        <w:rPr>
          <w:rFonts w:ascii="Times New Roman" w:hAnsi="Times New Roman"/>
        </w:rPr>
        <w:t xml:space="preserve"> – НИУ ВШЭ</w:t>
      </w:r>
      <w:r w:rsidRPr="00302D1A">
        <w:rPr>
          <w:rFonts w:ascii="Times New Roman" w:hAnsi="Times New Roman"/>
        </w:rPr>
        <w:t xml:space="preserve"> Описание переменных (</w:t>
      </w:r>
      <w:r w:rsidRPr="00302D1A">
        <w:rPr>
          <w:rFonts w:ascii="Times New Roman" w:hAnsi="Times New Roman"/>
          <w:lang w:val="en-US"/>
        </w:rPr>
        <w:t>Codebooks</w:t>
      </w:r>
      <w:r w:rsidRPr="00302D1A">
        <w:rPr>
          <w:rFonts w:ascii="Times New Roman" w:hAnsi="Times New Roman"/>
        </w:rPr>
        <w:t xml:space="preserve">) // </w:t>
      </w:r>
      <w:r w:rsidRPr="00302D1A">
        <w:rPr>
          <w:rFonts w:ascii="Times New Roman" w:hAnsi="Times New Roman"/>
          <w:i/>
        </w:rPr>
        <w:t xml:space="preserve">Доступно на </w:t>
      </w:r>
      <w:hyperlink r:id="rId28" w:history="1">
        <w:r w:rsidRPr="00302D1A">
          <w:rPr>
            <w:rStyle w:val="ae"/>
            <w:rFonts w:ascii="Times New Roman" w:hAnsi="Times New Roman"/>
            <w:i/>
            <w:u w:val="none"/>
          </w:rPr>
          <w:t>http://www.hse.ru/data/2013/01/26/1274110903/r19i_codebook_25-01-2013.pdf</w:t>
        </w:r>
      </w:hyperlink>
      <w:r>
        <w:rPr>
          <w:rFonts w:ascii="Times New Roman" w:hAnsi="Times New Roman"/>
          <w:i/>
        </w:rPr>
        <w:t xml:space="preserve">, проверено 18.06.2013, </w:t>
      </w:r>
      <w:r>
        <w:rPr>
          <w:rFonts w:ascii="Times New Roman" w:hAnsi="Times New Roman"/>
        </w:rPr>
        <w:t>1993</w:t>
      </w:r>
    </w:p>
    <w:p w:rsidR="00DA3F7D" w:rsidRPr="00DA3F7D" w:rsidRDefault="00DA3F7D" w:rsidP="00DA3F7D">
      <w:pPr>
        <w:pStyle w:val="a6"/>
        <w:numPr>
          <w:ilvl w:val="0"/>
          <w:numId w:val="12"/>
        </w:numPr>
        <w:autoSpaceDE w:val="0"/>
        <w:autoSpaceDN w:val="0"/>
        <w:adjustRightInd w:val="0"/>
        <w:spacing w:line="360" w:lineRule="auto"/>
        <w:ind w:left="357" w:hanging="357"/>
        <w:rPr>
          <w:rFonts w:ascii="Times New Roman" w:hAnsi="Times New Roman"/>
        </w:rPr>
      </w:pPr>
      <w:r>
        <w:rPr>
          <w:rFonts w:ascii="Times New Roman" w:hAnsi="Times New Roman"/>
        </w:rPr>
        <w:t xml:space="preserve">Росстат Здравоохранение в России // </w:t>
      </w:r>
      <w:r>
        <w:rPr>
          <w:rFonts w:ascii="Times New Roman" w:hAnsi="Times New Roman"/>
          <w:i/>
        </w:rPr>
        <w:t xml:space="preserve">Доступно на </w:t>
      </w:r>
      <w:hyperlink r:id="rId29" w:history="1">
        <w:r w:rsidRPr="00D05ECD">
          <w:rPr>
            <w:rStyle w:val="ae"/>
            <w:rFonts w:ascii="Times New Roman" w:hAnsi="Times New Roman"/>
            <w:i/>
          </w:rPr>
          <w:t>http://www.gks.ru/wps/wcm/connect/rosstat_main/rosstat/ru/statistics/publications/catalog/doc_1139919134734</w:t>
        </w:r>
      </w:hyperlink>
      <w:r>
        <w:rPr>
          <w:rStyle w:val="ae"/>
          <w:rFonts w:ascii="Times New Roman" w:hAnsi="Times New Roman"/>
          <w:u w:val="none"/>
        </w:rPr>
        <w:t xml:space="preserve"> , </w:t>
      </w:r>
      <w:r w:rsidRPr="00DA3F7D">
        <w:rPr>
          <w:rStyle w:val="ae"/>
          <w:rFonts w:ascii="Times New Roman" w:hAnsi="Times New Roman"/>
          <w:i/>
          <w:color w:val="auto"/>
          <w:u w:val="none"/>
        </w:rPr>
        <w:t>проверено 18.06.2013</w:t>
      </w:r>
      <w:r w:rsidRPr="00DA3F7D">
        <w:rPr>
          <w:rStyle w:val="ae"/>
          <w:rFonts w:ascii="Times New Roman" w:hAnsi="Times New Roman"/>
          <w:color w:val="auto"/>
          <w:u w:val="none"/>
        </w:rPr>
        <w:t>, 1999</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i/>
        </w:rPr>
      </w:pPr>
      <w:r w:rsidRPr="000E4979">
        <w:rPr>
          <w:rFonts w:ascii="Times New Roman" w:hAnsi="Times New Roman"/>
        </w:rPr>
        <w:t xml:space="preserve">Руководство </w:t>
      </w:r>
      <w:proofErr w:type="gramStart"/>
      <w:r w:rsidRPr="000E4979">
        <w:rPr>
          <w:rFonts w:ascii="Times New Roman" w:hAnsi="Times New Roman"/>
        </w:rPr>
        <w:t>Р</w:t>
      </w:r>
      <w:proofErr w:type="gramEnd"/>
      <w:r w:rsidRPr="000E4979">
        <w:rPr>
          <w:rFonts w:ascii="Times New Roman" w:hAnsi="Times New Roman"/>
        </w:rPr>
        <w:t xml:space="preserve"> 2.2.2006-05 «Руководство по гигиенической оценке факторов рабочей среды и трудового процесса. Критерии и классификация условий труда» (утв. Главным государственным санитарным врачом России 29.07.05) // </w:t>
      </w:r>
      <w:r w:rsidRPr="000E4979">
        <w:rPr>
          <w:rFonts w:ascii="Times New Roman" w:hAnsi="Times New Roman"/>
          <w:i/>
        </w:rPr>
        <w:t xml:space="preserve">Доступно на </w:t>
      </w:r>
      <w:hyperlink r:id="rId30" w:history="1">
        <w:r w:rsidRPr="000E4979">
          <w:rPr>
            <w:rStyle w:val="ae"/>
            <w:rFonts w:ascii="Times New Roman" w:hAnsi="Times New Roman"/>
            <w:i/>
            <w:u w:val="none"/>
          </w:rPr>
          <w:t>http://www.kadrovik.ru/docs/rukovodstvo.2.2.2006-05.htm</w:t>
        </w:r>
      </w:hyperlink>
      <w:r w:rsidRPr="000E4979">
        <w:rPr>
          <w:rFonts w:ascii="Times New Roman" w:hAnsi="Times New Roman"/>
          <w:i/>
        </w:rPr>
        <w:t>, проверено 18.06.2013</w:t>
      </w:r>
      <w:r w:rsidRPr="000E4979">
        <w:rPr>
          <w:rFonts w:ascii="Times New Roman" w:hAnsi="Times New Roman"/>
        </w:rPr>
        <w:t>, 2005</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rPr>
      </w:pPr>
      <w:proofErr w:type="gramStart"/>
      <w:r w:rsidRPr="000E4979">
        <w:rPr>
          <w:rFonts w:ascii="Times New Roman" w:hAnsi="Times New Roman"/>
        </w:rPr>
        <w:t>Смирных</w:t>
      </w:r>
      <w:proofErr w:type="gramEnd"/>
      <w:r w:rsidRPr="000E4979">
        <w:rPr>
          <w:rFonts w:ascii="Times New Roman" w:hAnsi="Times New Roman"/>
        </w:rPr>
        <w:t xml:space="preserve"> Л.И. Удовлетворенность работой. Кто выигрывает: стабильные или мобильные работники? // </w:t>
      </w:r>
      <w:r w:rsidRPr="000E4979">
        <w:rPr>
          <w:rFonts w:ascii="Times New Roman" w:hAnsi="Times New Roman"/>
          <w:i/>
        </w:rPr>
        <w:t>Научные труды Лаборатории исследования рынка труда. М.: изд. Дом НИУ ВШЭ</w:t>
      </w:r>
      <w:r w:rsidRPr="000E4979">
        <w:rPr>
          <w:rFonts w:ascii="Times New Roman" w:hAnsi="Times New Roman"/>
        </w:rPr>
        <w:t>, 2008</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proofErr w:type="spellStart"/>
      <w:r w:rsidRPr="000E4979">
        <w:rPr>
          <w:rFonts w:ascii="Times New Roman" w:hAnsi="Times New Roman"/>
          <w:lang w:val="en-US"/>
        </w:rPr>
        <w:t>Âkerstedt</w:t>
      </w:r>
      <w:proofErr w:type="spellEnd"/>
      <w:r w:rsidRPr="000E4979">
        <w:rPr>
          <w:rFonts w:ascii="Times New Roman" w:hAnsi="Times New Roman"/>
          <w:lang w:val="en-US"/>
        </w:rPr>
        <w:t xml:space="preserve"> T. Shift work and disturbed sleep/wakefulness // </w:t>
      </w:r>
      <w:r w:rsidRPr="000E4979">
        <w:rPr>
          <w:rFonts w:ascii="Times New Roman" w:hAnsi="Times New Roman"/>
          <w:i/>
          <w:lang w:val="en-US"/>
        </w:rPr>
        <w:t>Sleep Med Rev</w:t>
      </w:r>
      <w:r w:rsidRPr="000E4979">
        <w:rPr>
          <w:rFonts w:ascii="Times New Roman" w:hAnsi="Times New Roman"/>
          <w:lang w:val="en-US"/>
        </w:rPr>
        <w:t>,2003;53:89-94</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r w:rsidRPr="000E4979">
        <w:rPr>
          <w:rFonts w:ascii="Times New Roman" w:hAnsi="Times New Roman"/>
          <w:lang w:val="en-US"/>
        </w:rPr>
        <w:t xml:space="preserve">Allen N. and Meyer J. The measurement and antecedents of affective, continuance, and normative commitment // </w:t>
      </w:r>
      <w:r w:rsidRPr="000E4979">
        <w:rPr>
          <w:rFonts w:ascii="Times New Roman" w:hAnsi="Times New Roman"/>
          <w:i/>
          <w:lang w:val="en-US"/>
        </w:rPr>
        <w:t>Journal of Occupational Psychology</w:t>
      </w:r>
      <w:r w:rsidRPr="000E4979">
        <w:rPr>
          <w:rFonts w:ascii="Times New Roman" w:hAnsi="Times New Roman"/>
          <w:lang w:val="en-US"/>
        </w:rPr>
        <w:t>, 1990; 63(1): 1-18</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r w:rsidRPr="000E4979">
        <w:rPr>
          <w:rFonts w:ascii="Times New Roman" w:hAnsi="Times New Roman"/>
          <w:lang w:val="en-US"/>
        </w:rPr>
        <w:t xml:space="preserve">Arnold H., Feldman D. and </w:t>
      </w:r>
      <w:proofErr w:type="spellStart"/>
      <w:r w:rsidRPr="000E4979">
        <w:rPr>
          <w:rFonts w:ascii="Times New Roman" w:hAnsi="Times New Roman"/>
          <w:lang w:val="en-US"/>
        </w:rPr>
        <w:t>Purbhoo</w:t>
      </w:r>
      <w:proofErr w:type="spellEnd"/>
      <w:r w:rsidRPr="000E4979">
        <w:rPr>
          <w:rFonts w:ascii="Times New Roman" w:hAnsi="Times New Roman"/>
          <w:lang w:val="en-US"/>
        </w:rPr>
        <w:t xml:space="preserve"> M. The role of social-desirability response bias in turnover research // </w:t>
      </w:r>
      <w:r w:rsidRPr="000E4979">
        <w:rPr>
          <w:rFonts w:ascii="Times New Roman" w:hAnsi="Times New Roman"/>
          <w:i/>
          <w:lang w:val="en-US"/>
        </w:rPr>
        <w:t>Academy of Management Journal</w:t>
      </w:r>
      <w:r w:rsidRPr="000E4979">
        <w:rPr>
          <w:rFonts w:ascii="Times New Roman" w:hAnsi="Times New Roman"/>
          <w:lang w:val="en-US"/>
        </w:rPr>
        <w:t>, 1985; 28(4): 955–966</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r w:rsidRPr="000E4979">
        <w:rPr>
          <w:rFonts w:ascii="Times New Roman" w:hAnsi="Times New Roman"/>
          <w:lang w:val="en-US"/>
        </w:rPr>
        <w:lastRenderedPageBreak/>
        <w:t xml:space="preserve">Ashford N.A., Priest W.C. and </w:t>
      </w:r>
      <w:proofErr w:type="spellStart"/>
      <w:r w:rsidRPr="000E4979">
        <w:rPr>
          <w:rFonts w:ascii="Times New Roman" w:hAnsi="Times New Roman"/>
          <w:lang w:val="en-US"/>
        </w:rPr>
        <w:t>Frenkel</w:t>
      </w:r>
      <w:proofErr w:type="spellEnd"/>
      <w:r w:rsidRPr="000E4979">
        <w:rPr>
          <w:rFonts w:ascii="Times New Roman" w:hAnsi="Times New Roman"/>
          <w:lang w:val="en-US"/>
        </w:rPr>
        <w:t xml:space="preserve"> R.L. Occupational safety and health: a report on workers perceptions // </w:t>
      </w:r>
      <w:r w:rsidRPr="000E4979">
        <w:rPr>
          <w:rFonts w:ascii="Times New Roman" w:hAnsi="Times New Roman"/>
          <w:i/>
          <w:lang w:val="en-US"/>
        </w:rPr>
        <w:t>Monthly Labor Review</w:t>
      </w:r>
      <w:r w:rsidRPr="000E4979">
        <w:rPr>
          <w:rFonts w:ascii="Times New Roman" w:hAnsi="Times New Roman"/>
          <w:lang w:val="en-US"/>
        </w:rPr>
        <w:t>, 1980; Vol. 103, № 9: 11–14</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r w:rsidRPr="000E4979">
        <w:rPr>
          <w:rFonts w:ascii="Times New Roman" w:hAnsi="Times New Roman"/>
          <w:lang w:val="en-US"/>
        </w:rPr>
        <w:t xml:space="preserve">Austin A. and Drummond P.D. Work Problems associated with suburban train driving // </w:t>
      </w:r>
      <w:r w:rsidRPr="000E4979">
        <w:rPr>
          <w:rFonts w:ascii="Times New Roman" w:hAnsi="Times New Roman"/>
          <w:i/>
          <w:lang w:val="en-US"/>
        </w:rPr>
        <w:t>Applied Economics</w:t>
      </w:r>
      <w:r w:rsidRPr="000E4979">
        <w:rPr>
          <w:rFonts w:ascii="Times New Roman" w:hAnsi="Times New Roman"/>
          <w:lang w:val="en-US"/>
        </w:rPr>
        <w:t>, 1986; 17.2: 111-116</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r w:rsidRPr="000E4979">
        <w:rPr>
          <w:rFonts w:ascii="Times New Roman" w:hAnsi="Times New Roman"/>
          <w:lang w:val="en-US"/>
        </w:rPr>
        <w:t>Becker and Gary S. Human Capital // New York: Columbia University Press, 1964</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proofErr w:type="spellStart"/>
      <w:r w:rsidRPr="000E4979">
        <w:rPr>
          <w:rFonts w:ascii="Times New Roman" w:hAnsi="Times New Roman"/>
          <w:lang w:val="en-US"/>
        </w:rPr>
        <w:t>Beggild</w:t>
      </w:r>
      <w:proofErr w:type="spellEnd"/>
      <w:r w:rsidRPr="000E4979">
        <w:rPr>
          <w:rFonts w:ascii="Times New Roman" w:hAnsi="Times New Roman"/>
          <w:lang w:val="en-US"/>
        </w:rPr>
        <w:t xml:space="preserve"> H. and </w:t>
      </w:r>
      <w:proofErr w:type="spellStart"/>
      <w:r w:rsidRPr="000E4979">
        <w:rPr>
          <w:rFonts w:ascii="Times New Roman" w:hAnsi="Times New Roman"/>
          <w:lang w:val="en-US"/>
        </w:rPr>
        <w:t>Knutsson</w:t>
      </w:r>
      <w:proofErr w:type="spellEnd"/>
      <w:r w:rsidRPr="000E4979">
        <w:rPr>
          <w:rFonts w:ascii="Times New Roman" w:hAnsi="Times New Roman"/>
          <w:lang w:val="en-US"/>
        </w:rPr>
        <w:t xml:space="preserve"> A. Shift work, risk factors and cardiovascular disease [review] // </w:t>
      </w:r>
      <w:r w:rsidRPr="000E4979">
        <w:rPr>
          <w:rFonts w:ascii="Times New Roman" w:hAnsi="Times New Roman"/>
          <w:i/>
          <w:lang w:val="en-US"/>
        </w:rPr>
        <w:t>Scand J Work Environ Health</w:t>
      </w:r>
      <w:r w:rsidRPr="000E4979">
        <w:rPr>
          <w:rFonts w:ascii="Times New Roman" w:hAnsi="Times New Roman"/>
          <w:lang w:val="en-US"/>
        </w:rPr>
        <w:t>, 1999;25(2):85-99</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r w:rsidRPr="000E4979">
        <w:rPr>
          <w:rFonts w:ascii="Times New Roman" w:hAnsi="Times New Roman"/>
          <w:lang w:val="en-US"/>
        </w:rPr>
        <w:t xml:space="preserve">Bender K. and Heywood J. Job satisfaction on the highly educated: The role of the gender, academic tenure, and earnings // </w:t>
      </w:r>
      <w:r w:rsidRPr="000E4979">
        <w:rPr>
          <w:rFonts w:ascii="Times New Roman" w:hAnsi="Times New Roman"/>
          <w:i/>
          <w:lang w:val="en-US"/>
        </w:rPr>
        <w:t>Scottish Journal of Political Economy</w:t>
      </w:r>
      <w:r w:rsidRPr="000E4979">
        <w:rPr>
          <w:rFonts w:ascii="Times New Roman" w:hAnsi="Times New Roman"/>
          <w:lang w:val="en-US"/>
        </w:rPr>
        <w:t>, 2006; 53(2): 253–279</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r w:rsidRPr="000E4979">
        <w:rPr>
          <w:rFonts w:ascii="Times New Roman" w:hAnsi="Times New Roman"/>
          <w:lang w:val="en-US"/>
        </w:rPr>
        <w:t xml:space="preserve">Berger M., Black D. &amp; Scott F. Is there job-lock? Evidence from the pre-HIPPA era // </w:t>
      </w:r>
      <w:r w:rsidRPr="000E4979">
        <w:rPr>
          <w:rFonts w:ascii="Times New Roman" w:hAnsi="Times New Roman"/>
          <w:i/>
          <w:lang w:val="en-US"/>
        </w:rPr>
        <w:t>Southern Economic Journal</w:t>
      </w:r>
      <w:r w:rsidRPr="000E4979">
        <w:rPr>
          <w:rFonts w:ascii="Times New Roman" w:hAnsi="Times New Roman"/>
          <w:lang w:val="en-US"/>
        </w:rPr>
        <w:t>, 2004; 70(4): 953–976</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proofErr w:type="spellStart"/>
      <w:r w:rsidRPr="000E4979">
        <w:rPr>
          <w:rFonts w:ascii="Times New Roman" w:hAnsi="Times New Roman"/>
          <w:lang w:val="en-US"/>
        </w:rPr>
        <w:t>Bonzini</w:t>
      </w:r>
      <w:proofErr w:type="spellEnd"/>
      <w:r w:rsidRPr="000E4979">
        <w:rPr>
          <w:rFonts w:ascii="Times New Roman" w:hAnsi="Times New Roman"/>
          <w:lang w:val="en-US"/>
        </w:rPr>
        <w:t xml:space="preserve"> M., Coggon D., Palmer K. Risk of prematurity, low birth weight and preeclampsia in relation to working hours and physical activities: a systematic review // </w:t>
      </w:r>
      <w:proofErr w:type="spellStart"/>
      <w:r w:rsidRPr="000E4979">
        <w:rPr>
          <w:rFonts w:ascii="Times New Roman" w:hAnsi="Times New Roman"/>
          <w:i/>
          <w:lang w:val="en-US"/>
        </w:rPr>
        <w:t>Occup</w:t>
      </w:r>
      <w:proofErr w:type="spellEnd"/>
      <w:r w:rsidRPr="000E4979">
        <w:rPr>
          <w:rFonts w:ascii="Times New Roman" w:hAnsi="Times New Roman"/>
          <w:i/>
          <w:lang w:val="en-US"/>
        </w:rPr>
        <w:t xml:space="preserve"> Environ Med</w:t>
      </w:r>
      <w:r w:rsidRPr="000E4979">
        <w:rPr>
          <w:rFonts w:ascii="Times New Roman" w:hAnsi="Times New Roman"/>
          <w:lang w:val="en-US"/>
        </w:rPr>
        <w:t>, 2007;64:228-43</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r w:rsidRPr="000E4979">
        <w:rPr>
          <w:rFonts w:ascii="Times New Roman" w:hAnsi="Times New Roman"/>
          <w:lang w:val="en-US"/>
        </w:rPr>
        <w:t xml:space="preserve">Brown, C. Equalizing differences in the labor market // </w:t>
      </w:r>
      <w:r w:rsidRPr="000E4979">
        <w:rPr>
          <w:rFonts w:ascii="Times New Roman" w:hAnsi="Times New Roman"/>
          <w:i/>
          <w:lang w:val="en-US"/>
        </w:rPr>
        <w:t>Quarterly Journal of Economics</w:t>
      </w:r>
      <w:r w:rsidRPr="000E4979">
        <w:rPr>
          <w:rFonts w:ascii="Times New Roman" w:hAnsi="Times New Roman"/>
          <w:lang w:val="en-US"/>
        </w:rPr>
        <w:t>, 1980; Vol. 94, №1: 113–134</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proofErr w:type="spellStart"/>
      <w:r w:rsidRPr="000E4979">
        <w:rPr>
          <w:rFonts w:ascii="Times New Roman" w:hAnsi="Times New Roman"/>
          <w:lang w:val="en-US"/>
        </w:rPr>
        <w:t>Chelius</w:t>
      </w:r>
      <w:proofErr w:type="spellEnd"/>
      <w:r w:rsidRPr="000E4979">
        <w:rPr>
          <w:rFonts w:ascii="Times New Roman" w:hAnsi="Times New Roman"/>
          <w:lang w:val="en-US"/>
        </w:rPr>
        <w:t xml:space="preserve"> J.R. The control of industrial accidents: economic theory and empirical evidence // </w:t>
      </w:r>
      <w:r w:rsidRPr="000E4979">
        <w:rPr>
          <w:rFonts w:ascii="Times New Roman" w:hAnsi="Times New Roman"/>
          <w:i/>
          <w:lang w:val="en-US"/>
        </w:rPr>
        <w:t>Law and Contemporary Problems</w:t>
      </w:r>
      <w:r w:rsidRPr="000E4979">
        <w:rPr>
          <w:rFonts w:ascii="Times New Roman" w:hAnsi="Times New Roman"/>
          <w:lang w:val="en-US"/>
        </w:rPr>
        <w:t>, 1974; Vol. 38, № 4: 700–729</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proofErr w:type="spellStart"/>
      <w:r w:rsidRPr="000E4979">
        <w:rPr>
          <w:rFonts w:ascii="Times New Roman" w:hAnsi="Times New Roman"/>
          <w:lang w:val="en-US"/>
        </w:rPr>
        <w:t>Croteau</w:t>
      </w:r>
      <w:proofErr w:type="spellEnd"/>
      <w:r w:rsidRPr="000E4979">
        <w:rPr>
          <w:rFonts w:ascii="Times New Roman" w:hAnsi="Times New Roman"/>
          <w:lang w:val="en-US"/>
        </w:rPr>
        <w:t xml:space="preserve"> A., </w:t>
      </w:r>
      <w:proofErr w:type="spellStart"/>
      <w:r w:rsidRPr="000E4979">
        <w:rPr>
          <w:rFonts w:ascii="Times New Roman" w:hAnsi="Times New Roman"/>
          <w:lang w:val="en-US"/>
        </w:rPr>
        <w:t>Marcoux</w:t>
      </w:r>
      <w:proofErr w:type="spellEnd"/>
      <w:r w:rsidRPr="000E4979">
        <w:rPr>
          <w:rFonts w:ascii="Times New Roman" w:hAnsi="Times New Roman"/>
          <w:lang w:val="en-US"/>
        </w:rPr>
        <w:t xml:space="preserve"> S., </w:t>
      </w:r>
      <w:proofErr w:type="spellStart"/>
      <w:r w:rsidRPr="000E4979">
        <w:rPr>
          <w:rFonts w:ascii="Times New Roman" w:hAnsi="Times New Roman"/>
          <w:lang w:val="en-US"/>
        </w:rPr>
        <w:t>Brisson</w:t>
      </w:r>
      <w:proofErr w:type="spellEnd"/>
      <w:r w:rsidRPr="000E4979">
        <w:rPr>
          <w:rFonts w:ascii="Times New Roman" w:hAnsi="Times New Roman"/>
          <w:lang w:val="en-US"/>
        </w:rPr>
        <w:t xml:space="preserve"> C. Work activity in pregnancy, preventive measures, and the risk of delivering a small-for gestational-age infant // </w:t>
      </w:r>
      <w:r w:rsidRPr="000E4979">
        <w:rPr>
          <w:rFonts w:ascii="Times New Roman" w:hAnsi="Times New Roman"/>
          <w:i/>
          <w:lang w:val="en-US"/>
        </w:rPr>
        <w:t>Am J Public Health</w:t>
      </w:r>
      <w:r w:rsidRPr="000E4979">
        <w:rPr>
          <w:rFonts w:ascii="Times New Roman" w:hAnsi="Times New Roman"/>
          <w:lang w:val="en-US"/>
        </w:rPr>
        <w:t>, 2006;96:846-55.</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r w:rsidRPr="000E4979">
        <w:rPr>
          <w:rFonts w:ascii="Times New Roman" w:hAnsi="Times New Roman"/>
          <w:lang w:val="en-US"/>
        </w:rPr>
        <w:t>El-</w:t>
      </w:r>
      <w:proofErr w:type="spellStart"/>
      <w:r w:rsidRPr="000E4979">
        <w:rPr>
          <w:rFonts w:ascii="Times New Roman" w:hAnsi="Times New Roman"/>
          <w:lang w:val="en-US"/>
        </w:rPr>
        <w:t>Zaemey</w:t>
      </w:r>
      <w:proofErr w:type="spellEnd"/>
      <w:r w:rsidRPr="000E4979">
        <w:rPr>
          <w:rFonts w:ascii="Times New Roman" w:hAnsi="Times New Roman"/>
          <w:lang w:val="en-US"/>
        </w:rPr>
        <w:t xml:space="preserve"> S., </w:t>
      </w:r>
      <w:proofErr w:type="spellStart"/>
      <w:r w:rsidRPr="000E4979">
        <w:rPr>
          <w:rFonts w:ascii="Times New Roman" w:hAnsi="Times New Roman"/>
          <w:lang w:val="en-US"/>
        </w:rPr>
        <w:t>Fritschi</w:t>
      </w:r>
      <w:proofErr w:type="spellEnd"/>
      <w:r w:rsidRPr="000E4979">
        <w:rPr>
          <w:rFonts w:ascii="Times New Roman" w:hAnsi="Times New Roman"/>
          <w:lang w:val="en-US"/>
        </w:rPr>
        <w:t xml:space="preserve"> L., Heyworth J. Occupational pesticide exposure among Yemeni women // </w:t>
      </w:r>
      <w:r w:rsidRPr="000E4979">
        <w:rPr>
          <w:rFonts w:ascii="Times New Roman" w:hAnsi="Times New Roman"/>
          <w:i/>
          <w:lang w:val="en-US"/>
        </w:rPr>
        <w:t>Environmental Research</w:t>
      </w:r>
      <w:r w:rsidRPr="000E4979">
        <w:rPr>
          <w:rFonts w:ascii="Times New Roman" w:hAnsi="Times New Roman"/>
          <w:lang w:val="en-US"/>
        </w:rPr>
        <w:t xml:space="preserve"> </w:t>
      </w:r>
      <w:r w:rsidRPr="000E4979">
        <w:rPr>
          <w:rFonts w:ascii="Times New Roman" w:hAnsi="Times New Roman"/>
          <w:i/>
          <w:lang w:val="en-US"/>
        </w:rPr>
        <w:t>122</w:t>
      </w:r>
      <w:r w:rsidRPr="000E4979">
        <w:rPr>
          <w:rFonts w:ascii="Times New Roman" w:hAnsi="Times New Roman"/>
          <w:lang w:val="en-US"/>
        </w:rPr>
        <w:t>, 2013; 43-51</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r w:rsidRPr="000E4979">
        <w:rPr>
          <w:rFonts w:ascii="Times New Roman" w:hAnsi="Times New Roman"/>
          <w:lang w:val="en-US"/>
        </w:rPr>
        <w:t xml:space="preserve">Farber H.S. Mobility and Stability: the Dynamics of Job Change // </w:t>
      </w:r>
      <w:r w:rsidRPr="000E4979">
        <w:rPr>
          <w:rFonts w:ascii="Times New Roman" w:hAnsi="Times New Roman"/>
          <w:i/>
          <w:lang w:val="en-US"/>
        </w:rPr>
        <w:t>Labor Markets in Handbook of Labor Economics</w:t>
      </w:r>
      <w:r w:rsidRPr="000E4979">
        <w:rPr>
          <w:rFonts w:ascii="Times New Roman" w:hAnsi="Times New Roman"/>
          <w:lang w:val="en-US"/>
        </w:rPr>
        <w:t>, 1999; Vol. 94, № 3: 88-110</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r w:rsidRPr="000E4979">
        <w:rPr>
          <w:rFonts w:ascii="Times New Roman" w:hAnsi="Times New Roman"/>
          <w:lang w:val="en-US"/>
        </w:rPr>
        <w:t xml:space="preserve">Farrell D. and </w:t>
      </w:r>
      <w:proofErr w:type="spellStart"/>
      <w:r w:rsidRPr="000E4979">
        <w:rPr>
          <w:rFonts w:ascii="Times New Roman" w:hAnsi="Times New Roman"/>
          <w:lang w:val="en-US"/>
        </w:rPr>
        <w:t>Rusbult</w:t>
      </w:r>
      <w:proofErr w:type="spellEnd"/>
      <w:r w:rsidRPr="000E4979">
        <w:rPr>
          <w:rFonts w:ascii="Times New Roman" w:hAnsi="Times New Roman"/>
          <w:lang w:val="en-US"/>
        </w:rPr>
        <w:t xml:space="preserve"> C. Exchange variables as predictors of job satisfaction, job commitment, and turnover: The impact of rewards, costs, alternatives and investments // </w:t>
      </w:r>
      <w:r w:rsidRPr="000E4979">
        <w:rPr>
          <w:rFonts w:ascii="Times New Roman" w:hAnsi="Times New Roman"/>
          <w:i/>
          <w:lang w:val="en-US"/>
        </w:rPr>
        <w:t>Organisational Behavior and Human Performance</w:t>
      </w:r>
      <w:r w:rsidRPr="000E4979">
        <w:rPr>
          <w:rFonts w:ascii="Times New Roman" w:hAnsi="Times New Roman"/>
          <w:lang w:val="en-US"/>
        </w:rPr>
        <w:t>, 1981; Vol. 27: 78-95</w:t>
      </w:r>
    </w:p>
    <w:p w:rsidR="00B743D3" w:rsidRPr="000E4979" w:rsidRDefault="00ED57C9"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proofErr w:type="spellStart"/>
      <w:r>
        <w:rPr>
          <w:rFonts w:ascii="Times New Roman" w:hAnsi="Times New Roman"/>
          <w:lang w:val="en-US"/>
        </w:rPr>
        <w:t>Griffeth</w:t>
      </w:r>
      <w:proofErr w:type="spellEnd"/>
      <w:r>
        <w:rPr>
          <w:rFonts w:ascii="Times New Roman" w:hAnsi="Times New Roman"/>
          <w:lang w:val="en-US"/>
        </w:rPr>
        <w:t xml:space="preserve"> R.</w:t>
      </w:r>
      <w:r w:rsidR="00B743D3" w:rsidRPr="000E4979">
        <w:rPr>
          <w:rFonts w:ascii="Times New Roman" w:hAnsi="Times New Roman"/>
          <w:lang w:val="en-US"/>
        </w:rPr>
        <w:t xml:space="preserve"> and </w:t>
      </w:r>
      <w:proofErr w:type="spellStart"/>
      <w:r w:rsidR="00B743D3" w:rsidRPr="000E4979">
        <w:rPr>
          <w:rFonts w:ascii="Times New Roman" w:hAnsi="Times New Roman"/>
          <w:lang w:val="en-US"/>
        </w:rPr>
        <w:t>Hom</w:t>
      </w:r>
      <w:proofErr w:type="spellEnd"/>
      <w:r w:rsidR="00B743D3" w:rsidRPr="000E4979">
        <w:rPr>
          <w:rFonts w:ascii="Times New Roman" w:hAnsi="Times New Roman"/>
          <w:lang w:val="en-US"/>
        </w:rPr>
        <w:t xml:space="preserve"> P. Innovative theory and empirical research on employee turnover // </w:t>
      </w:r>
      <w:r w:rsidR="00B743D3" w:rsidRPr="000E4979">
        <w:rPr>
          <w:rFonts w:ascii="Times New Roman" w:hAnsi="Times New Roman"/>
          <w:i/>
          <w:lang w:val="en-US"/>
        </w:rPr>
        <w:t>NJ: Information Age</w:t>
      </w:r>
      <w:r w:rsidR="00B743D3" w:rsidRPr="000E4979">
        <w:rPr>
          <w:rFonts w:ascii="Times New Roman" w:hAnsi="Times New Roman"/>
          <w:lang w:val="en-US"/>
        </w:rPr>
        <w:t>, 2004</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proofErr w:type="spellStart"/>
      <w:r w:rsidRPr="000E4979">
        <w:rPr>
          <w:rFonts w:ascii="Times New Roman" w:hAnsi="Times New Roman"/>
          <w:lang w:val="en-US"/>
        </w:rPr>
        <w:t>Groot</w:t>
      </w:r>
      <w:proofErr w:type="spellEnd"/>
      <w:r w:rsidRPr="000E4979">
        <w:rPr>
          <w:rFonts w:ascii="Times New Roman" w:hAnsi="Times New Roman"/>
          <w:lang w:val="en-US"/>
        </w:rPr>
        <w:t xml:space="preserve"> W., </w:t>
      </w:r>
      <w:proofErr w:type="spellStart"/>
      <w:r w:rsidRPr="000E4979">
        <w:rPr>
          <w:rFonts w:ascii="Times New Roman" w:hAnsi="Times New Roman"/>
          <w:lang w:val="en-US"/>
        </w:rPr>
        <w:t>Huysse-Gaytandjieva</w:t>
      </w:r>
      <w:proofErr w:type="spellEnd"/>
      <w:r w:rsidRPr="000E4979">
        <w:rPr>
          <w:rFonts w:ascii="Times New Roman" w:hAnsi="Times New Roman"/>
          <w:lang w:val="en-US"/>
        </w:rPr>
        <w:t xml:space="preserve"> A., </w:t>
      </w:r>
      <w:proofErr w:type="spellStart"/>
      <w:r w:rsidRPr="000E4979">
        <w:rPr>
          <w:rFonts w:ascii="Times New Roman" w:hAnsi="Times New Roman"/>
          <w:lang w:val="en-US"/>
        </w:rPr>
        <w:t>Pavlova</w:t>
      </w:r>
      <w:proofErr w:type="spellEnd"/>
      <w:r w:rsidRPr="000E4979">
        <w:rPr>
          <w:rFonts w:ascii="Times New Roman" w:hAnsi="Times New Roman"/>
          <w:lang w:val="en-US"/>
        </w:rPr>
        <w:t xml:space="preserve"> M. A New Perspective on Job Lock //</w:t>
      </w:r>
      <w:r w:rsidRPr="000E4979">
        <w:rPr>
          <w:rFonts w:ascii="Times New Roman" w:hAnsi="Times New Roman"/>
          <w:i/>
          <w:lang w:val="en-US"/>
        </w:rPr>
        <w:t xml:space="preserve"> In paper published at Springerlink.com</w:t>
      </w:r>
      <w:r w:rsidRPr="000E4979">
        <w:rPr>
          <w:rFonts w:ascii="Times New Roman" w:hAnsi="Times New Roman"/>
          <w:lang w:val="en-US"/>
        </w:rPr>
        <w:t>, 2012</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r w:rsidRPr="000E4979">
        <w:rPr>
          <w:rFonts w:ascii="Times New Roman" w:hAnsi="Times New Roman"/>
          <w:lang w:val="en-US"/>
        </w:rPr>
        <w:t xml:space="preserve">Grossman and Michael. On the Concept of Health Capital and the Demand for Health // </w:t>
      </w:r>
      <w:r w:rsidRPr="000E4979">
        <w:rPr>
          <w:rFonts w:ascii="Times New Roman" w:hAnsi="Times New Roman"/>
          <w:i/>
          <w:lang w:val="en-US"/>
        </w:rPr>
        <w:t>Journal of Political Economy</w:t>
      </w:r>
      <w:r w:rsidRPr="000E4979">
        <w:rPr>
          <w:rFonts w:ascii="Times New Roman" w:hAnsi="Times New Roman"/>
          <w:lang w:val="en-US"/>
        </w:rPr>
        <w:t>, 1972; Vol. 80, № 2: 223-255</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proofErr w:type="spellStart"/>
      <w:r w:rsidRPr="000E4979">
        <w:rPr>
          <w:rFonts w:ascii="Times New Roman" w:hAnsi="Times New Roman"/>
          <w:lang w:val="en-US"/>
        </w:rPr>
        <w:t>Hanisch</w:t>
      </w:r>
      <w:proofErr w:type="spellEnd"/>
      <w:r w:rsidRPr="000E4979">
        <w:rPr>
          <w:rFonts w:ascii="Times New Roman" w:hAnsi="Times New Roman"/>
          <w:lang w:val="en-US"/>
        </w:rPr>
        <w:t xml:space="preserve"> K. The timing of thinking about quitting. The effect on job attitudes and behaviors // </w:t>
      </w:r>
      <w:r w:rsidRPr="000E4979">
        <w:rPr>
          <w:rFonts w:ascii="Times New Roman" w:hAnsi="Times New Roman"/>
          <w:i/>
          <w:lang w:val="en-US"/>
        </w:rPr>
        <w:t xml:space="preserve">In M. </w:t>
      </w:r>
      <w:proofErr w:type="spellStart"/>
      <w:r w:rsidRPr="000E4979">
        <w:rPr>
          <w:rFonts w:ascii="Times New Roman" w:hAnsi="Times New Roman"/>
          <w:i/>
          <w:lang w:val="en-US"/>
        </w:rPr>
        <w:t>Koslowsky</w:t>
      </w:r>
      <w:proofErr w:type="spellEnd"/>
      <w:r w:rsidRPr="000E4979">
        <w:rPr>
          <w:rFonts w:ascii="Times New Roman" w:hAnsi="Times New Roman"/>
          <w:i/>
          <w:lang w:val="en-US"/>
        </w:rPr>
        <w:t xml:space="preserve"> &amp; M. </w:t>
      </w:r>
      <w:proofErr w:type="spellStart"/>
      <w:r w:rsidRPr="000E4979">
        <w:rPr>
          <w:rFonts w:ascii="Times New Roman" w:hAnsi="Times New Roman"/>
          <w:i/>
          <w:lang w:val="en-US"/>
        </w:rPr>
        <w:t>Krausz</w:t>
      </w:r>
      <w:proofErr w:type="spellEnd"/>
      <w:r w:rsidRPr="000E4979">
        <w:rPr>
          <w:rFonts w:ascii="Times New Roman" w:hAnsi="Times New Roman"/>
          <w:i/>
          <w:lang w:val="en-US"/>
        </w:rPr>
        <w:t xml:space="preserve"> (Eds.), Voluntary employee withdrawal and </w:t>
      </w:r>
      <w:proofErr w:type="spellStart"/>
      <w:r w:rsidRPr="000E4979">
        <w:rPr>
          <w:rFonts w:ascii="Times New Roman" w:hAnsi="Times New Roman"/>
          <w:i/>
          <w:lang w:val="en-US"/>
        </w:rPr>
        <w:t>inattendance</w:t>
      </w:r>
      <w:proofErr w:type="spellEnd"/>
      <w:r w:rsidRPr="000E4979">
        <w:rPr>
          <w:rFonts w:ascii="Times New Roman" w:hAnsi="Times New Roman"/>
          <w:i/>
          <w:lang w:val="en-US"/>
        </w:rPr>
        <w:t>. A current perspective</w:t>
      </w:r>
      <w:r w:rsidRPr="000E4979">
        <w:rPr>
          <w:rFonts w:ascii="Times New Roman" w:hAnsi="Times New Roman"/>
          <w:lang w:val="en-US"/>
        </w:rPr>
        <w:t>, 2002;193–211</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proofErr w:type="spellStart"/>
      <w:r w:rsidRPr="000E4979">
        <w:rPr>
          <w:rFonts w:ascii="Times New Roman" w:hAnsi="Times New Roman"/>
          <w:lang w:val="en-US"/>
        </w:rPr>
        <w:t>Hanke</w:t>
      </w:r>
      <w:proofErr w:type="spellEnd"/>
      <w:r w:rsidRPr="000E4979">
        <w:rPr>
          <w:rFonts w:ascii="Times New Roman" w:hAnsi="Times New Roman"/>
          <w:lang w:val="en-US"/>
        </w:rPr>
        <w:t xml:space="preserve"> W. and </w:t>
      </w:r>
      <w:proofErr w:type="spellStart"/>
      <w:r w:rsidRPr="000E4979">
        <w:rPr>
          <w:rFonts w:ascii="Times New Roman" w:hAnsi="Times New Roman"/>
          <w:lang w:val="en-US"/>
        </w:rPr>
        <w:t>Jurewicz</w:t>
      </w:r>
      <w:proofErr w:type="spellEnd"/>
      <w:r w:rsidRPr="000E4979">
        <w:rPr>
          <w:rFonts w:ascii="Times New Roman" w:hAnsi="Times New Roman"/>
          <w:lang w:val="en-US"/>
        </w:rPr>
        <w:t xml:space="preserve"> J. The risk of adverse reproductive and developmental disorders due to occupational pesticide exposure: an overview of current epidemiological evidence // </w:t>
      </w:r>
      <w:r w:rsidRPr="000E4979">
        <w:rPr>
          <w:rFonts w:ascii="Times New Roman" w:hAnsi="Times New Roman"/>
          <w:i/>
          <w:lang w:val="en-US"/>
        </w:rPr>
        <w:t>International Journal of Occupational Medicine and Environmental Health</w:t>
      </w:r>
      <w:r w:rsidRPr="000E4979">
        <w:rPr>
          <w:rFonts w:ascii="Times New Roman" w:hAnsi="Times New Roman"/>
          <w:lang w:val="en-US"/>
        </w:rPr>
        <w:t>, 2004; 17(2): 223 — 243</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proofErr w:type="spellStart"/>
      <w:r w:rsidRPr="000E4979">
        <w:rPr>
          <w:rFonts w:ascii="Times New Roman" w:hAnsi="Times New Roman"/>
          <w:lang w:val="en-US"/>
        </w:rPr>
        <w:lastRenderedPageBreak/>
        <w:t>Hensen</w:t>
      </w:r>
      <w:proofErr w:type="spellEnd"/>
      <w:r w:rsidRPr="000E4979">
        <w:rPr>
          <w:rFonts w:ascii="Times New Roman" w:hAnsi="Times New Roman"/>
          <w:lang w:val="en-US"/>
        </w:rPr>
        <w:t xml:space="preserve"> A.M., </w:t>
      </w:r>
      <w:proofErr w:type="spellStart"/>
      <w:r w:rsidRPr="000E4979">
        <w:rPr>
          <w:rFonts w:ascii="Times New Roman" w:hAnsi="Times New Roman"/>
          <w:lang w:val="en-US"/>
        </w:rPr>
        <w:t>Hogh</w:t>
      </w:r>
      <w:proofErr w:type="spellEnd"/>
      <w:r w:rsidRPr="000E4979">
        <w:rPr>
          <w:rFonts w:ascii="Times New Roman" w:hAnsi="Times New Roman"/>
          <w:lang w:val="en-US"/>
        </w:rPr>
        <w:t xml:space="preserve"> A., </w:t>
      </w:r>
      <w:proofErr w:type="spellStart"/>
      <w:r w:rsidRPr="000E4979">
        <w:rPr>
          <w:rFonts w:ascii="Times New Roman" w:hAnsi="Times New Roman"/>
          <w:lang w:val="en-US"/>
        </w:rPr>
        <w:t>Persson</w:t>
      </w:r>
      <w:proofErr w:type="spellEnd"/>
      <w:r w:rsidRPr="000E4979">
        <w:rPr>
          <w:rFonts w:ascii="Times New Roman" w:hAnsi="Times New Roman"/>
          <w:lang w:val="en-US"/>
        </w:rPr>
        <w:t xml:space="preserve"> R., et al. Bullying at work, health outcomes, and physiological stress response // </w:t>
      </w:r>
      <w:r w:rsidRPr="000E4979">
        <w:rPr>
          <w:rFonts w:ascii="Times New Roman" w:hAnsi="Times New Roman"/>
          <w:i/>
          <w:lang w:val="en-US"/>
        </w:rPr>
        <w:t>Journal of Psychosomatic Research</w:t>
      </w:r>
      <w:r w:rsidRPr="000E4979">
        <w:rPr>
          <w:rFonts w:ascii="Times New Roman" w:hAnsi="Times New Roman"/>
          <w:lang w:val="en-US"/>
        </w:rPr>
        <w:t>, 2006; 60: 63-72</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r w:rsidRPr="000E4979">
        <w:rPr>
          <w:rFonts w:ascii="Times New Roman" w:hAnsi="Times New Roman"/>
          <w:lang w:val="en-US"/>
        </w:rPr>
        <w:t xml:space="preserve">Hopkins A. Making Safety Work // </w:t>
      </w:r>
      <w:r w:rsidRPr="000E4979">
        <w:rPr>
          <w:rFonts w:ascii="Times New Roman" w:hAnsi="Times New Roman"/>
          <w:i/>
          <w:lang w:val="en-US"/>
        </w:rPr>
        <w:t xml:space="preserve">Sydney, Alan &amp; </w:t>
      </w:r>
      <w:proofErr w:type="spellStart"/>
      <w:r w:rsidRPr="000E4979">
        <w:rPr>
          <w:rFonts w:ascii="Times New Roman" w:hAnsi="Times New Roman"/>
          <w:i/>
          <w:lang w:val="en-US"/>
        </w:rPr>
        <w:t>Unwin</w:t>
      </w:r>
      <w:proofErr w:type="spellEnd"/>
      <w:r w:rsidRPr="000E4979">
        <w:rPr>
          <w:rFonts w:ascii="Times New Roman" w:hAnsi="Times New Roman"/>
          <w:lang w:val="en-US"/>
        </w:rPr>
        <w:t>, 1995</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r w:rsidRPr="000E4979">
        <w:rPr>
          <w:rFonts w:ascii="Times New Roman" w:hAnsi="Times New Roman"/>
          <w:lang w:val="en-US"/>
        </w:rPr>
        <w:t xml:space="preserve">Hughes J. and </w:t>
      </w:r>
      <w:proofErr w:type="spellStart"/>
      <w:r w:rsidRPr="000E4979">
        <w:rPr>
          <w:rFonts w:ascii="Times New Roman" w:hAnsi="Times New Roman"/>
          <w:lang w:val="en-US"/>
        </w:rPr>
        <w:t>Bozionelos</w:t>
      </w:r>
      <w:proofErr w:type="spellEnd"/>
      <w:r w:rsidRPr="000E4979">
        <w:rPr>
          <w:rFonts w:ascii="Times New Roman" w:hAnsi="Times New Roman"/>
          <w:lang w:val="en-US"/>
        </w:rPr>
        <w:t xml:space="preserve"> N. Work-life balance as source of job dissatisfaction and withdrawal attitudes // </w:t>
      </w:r>
      <w:proofErr w:type="gramStart"/>
      <w:r w:rsidRPr="000E4979">
        <w:rPr>
          <w:rFonts w:ascii="Times New Roman" w:hAnsi="Times New Roman"/>
          <w:i/>
          <w:lang w:val="en-US"/>
        </w:rPr>
        <w:t>An</w:t>
      </w:r>
      <w:proofErr w:type="gramEnd"/>
      <w:r w:rsidRPr="000E4979">
        <w:rPr>
          <w:rFonts w:ascii="Times New Roman" w:hAnsi="Times New Roman"/>
          <w:i/>
          <w:lang w:val="en-US"/>
        </w:rPr>
        <w:t xml:space="preserve"> exploratory study on the views of male workers. Personnel Review</w:t>
      </w:r>
      <w:r w:rsidRPr="000E4979">
        <w:rPr>
          <w:rFonts w:ascii="Times New Roman" w:hAnsi="Times New Roman"/>
          <w:lang w:val="en-US"/>
        </w:rPr>
        <w:t>,2007; 36(1): 145–154</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proofErr w:type="spellStart"/>
      <w:r w:rsidRPr="000E4979">
        <w:rPr>
          <w:rFonts w:ascii="Times New Roman" w:hAnsi="Times New Roman"/>
          <w:lang w:val="en-US"/>
        </w:rPr>
        <w:t>Hulin</w:t>
      </w:r>
      <w:proofErr w:type="spellEnd"/>
      <w:r w:rsidRPr="000E4979">
        <w:rPr>
          <w:rFonts w:ascii="Times New Roman" w:hAnsi="Times New Roman"/>
          <w:lang w:val="en-US"/>
        </w:rPr>
        <w:t xml:space="preserve"> C., </w:t>
      </w:r>
      <w:proofErr w:type="spellStart"/>
      <w:r w:rsidRPr="000E4979">
        <w:rPr>
          <w:rFonts w:ascii="Times New Roman" w:hAnsi="Times New Roman"/>
          <w:lang w:val="en-US"/>
        </w:rPr>
        <w:t>Roznowski</w:t>
      </w:r>
      <w:proofErr w:type="spellEnd"/>
      <w:r w:rsidRPr="000E4979">
        <w:rPr>
          <w:rFonts w:ascii="Times New Roman" w:hAnsi="Times New Roman"/>
          <w:lang w:val="en-US"/>
        </w:rPr>
        <w:t xml:space="preserve"> M., and </w:t>
      </w:r>
      <w:proofErr w:type="spellStart"/>
      <w:r w:rsidRPr="000E4979">
        <w:rPr>
          <w:rFonts w:ascii="Times New Roman" w:hAnsi="Times New Roman"/>
          <w:lang w:val="en-US"/>
        </w:rPr>
        <w:t>Hachiya</w:t>
      </w:r>
      <w:proofErr w:type="spellEnd"/>
      <w:r w:rsidRPr="000E4979">
        <w:rPr>
          <w:rFonts w:ascii="Times New Roman" w:hAnsi="Times New Roman"/>
          <w:lang w:val="en-US"/>
        </w:rPr>
        <w:t xml:space="preserve"> D. Alternative opportunities and withdrawal decisions: Empirical and theoretical discrepancies and an integration // </w:t>
      </w:r>
      <w:r w:rsidRPr="000E4979">
        <w:rPr>
          <w:rFonts w:ascii="Times New Roman" w:hAnsi="Times New Roman"/>
          <w:i/>
          <w:lang w:val="en-US"/>
        </w:rPr>
        <w:t>Psychological Bulletin</w:t>
      </w:r>
      <w:r w:rsidRPr="000E4979">
        <w:rPr>
          <w:rFonts w:ascii="Times New Roman" w:hAnsi="Times New Roman"/>
          <w:lang w:val="en-US"/>
        </w:rPr>
        <w:t>, 1985; 97(2): 233–250</w:t>
      </w:r>
    </w:p>
    <w:p w:rsidR="000E4979" w:rsidRPr="000E4979" w:rsidRDefault="000E4979"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r w:rsidRPr="000E4979">
        <w:rPr>
          <w:rFonts w:ascii="Times New Roman" w:hAnsi="Times New Roman"/>
          <w:lang w:val="en-US"/>
        </w:rPr>
        <w:t xml:space="preserve">ILO Main statistics (annual) – Occupational injuries // </w:t>
      </w:r>
      <w:r w:rsidRPr="000E4979">
        <w:rPr>
          <w:rFonts w:ascii="Times New Roman" w:hAnsi="Times New Roman"/>
          <w:i/>
          <w:lang w:val="en-US"/>
        </w:rPr>
        <w:t xml:space="preserve">Available at </w:t>
      </w:r>
      <w:hyperlink r:id="rId31" w:history="1">
        <w:r w:rsidRPr="000E4979">
          <w:rPr>
            <w:rStyle w:val="ae"/>
            <w:rFonts w:ascii="Times New Roman" w:hAnsi="Times New Roman"/>
            <w:u w:val="none"/>
            <w:lang w:val="en-US"/>
          </w:rPr>
          <w:t>http://laborsta.ilo.org/applv8/data/c8e.html</w:t>
        </w:r>
      </w:hyperlink>
      <w:r w:rsidRPr="000E4979">
        <w:rPr>
          <w:rFonts w:ascii="Times New Roman" w:hAnsi="Times New Roman"/>
          <w:lang w:val="en-US"/>
        </w:rPr>
        <w:t xml:space="preserve">, </w:t>
      </w:r>
      <w:r w:rsidRPr="000E4979">
        <w:rPr>
          <w:rFonts w:ascii="Times New Roman" w:hAnsi="Times New Roman"/>
          <w:i/>
          <w:lang w:val="en-US"/>
        </w:rPr>
        <w:t>checked at 18.06.2013</w:t>
      </w:r>
      <w:r w:rsidRPr="000E4979">
        <w:rPr>
          <w:rFonts w:ascii="Times New Roman" w:hAnsi="Times New Roman"/>
          <w:lang w:val="en-US"/>
        </w:rPr>
        <w:t>, 1996</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r w:rsidRPr="000E4979">
        <w:rPr>
          <w:rFonts w:ascii="Times New Roman" w:hAnsi="Times New Roman"/>
          <w:lang w:val="en-US"/>
        </w:rPr>
        <w:t xml:space="preserve">Iwasaki K., Sasaki T. et al. Effect of Working Hours on Biological Functions related to Cardiovascular System among Salesmen in a Machinery Manufacturing Company // </w:t>
      </w:r>
      <w:r w:rsidRPr="000E4979">
        <w:rPr>
          <w:rFonts w:ascii="Times New Roman" w:hAnsi="Times New Roman"/>
          <w:i/>
          <w:lang w:val="en-US"/>
        </w:rPr>
        <w:t>Industrial Health</w:t>
      </w:r>
      <w:r w:rsidRPr="000E4979">
        <w:rPr>
          <w:rFonts w:ascii="Times New Roman" w:hAnsi="Times New Roman"/>
          <w:lang w:val="en-US"/>
        </w:rPr>
        <w:t>, 1998; 36: 361-367</w:t>
      </w:r>
    </w:p>
    <w:p w:rsidR="00B743D3" w:rsidRPr="00E200E3"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r w:rsidRPr="000E4979">
        <w:rPr>
          <w:rFonts w:ascii="Times New Roman" w:hAnsi="Times New Roman"/>
          <w:lang w:val="en-US"/>
        </w:rPr>
        <w:t xml:space="preserve">Jovanovich B. Job Matching and the Theory of Turnover // </w:t>
      </w:r>
      <w:r w:rsidRPr="000E4979">
        <w:rPr>
          <w:rFonts w:ascii="Times New Roman" w:hAnsi="Times New Roman"/>
          <w:i/>
          <w:lang w:val="en-US"/>
        </w:rPr>
        <w:t>The Journal of Political Economy</w:t>
      </w:r>
      <w:r w:rsidRPr="000E4979">
        <w:rPr>
          <w:rFonts w:ascii="Times New Roman" w:hAnsi="Times New Roman"/>
          <w:lang w:val="en-US"/>
        </w:rPr>
        <w:t>, 1979; Vol. 87, № 5: 972-990</w:t>
      </w:r>
    </w:p>
    <w:p w:rsidR="00E200E3" w:rsidRPr="000E4979" w:rsidRDefault="00E200E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proofErr w:type="spellStart"/>
      <w:r>
        <w:rPr>
          <w:rFonts w:ascii="Times New Roman" w:hAnsi="Times New Roman"/>
          <w:lang w:val="en-US"/>
        </w:rPr>
        <w:t>Kniesner</w:t>
      </w:r>
      <w:proofErr w:type="spellEnd"/>
      <w:r>
        <w:rPr>
          <w:rFonts w:ascii="Times New Roman" w:hAnsi="Times New Roman"/>
          <w:lang w:val="en-US"/>
        </w:rPr>
        <w:t xml:space="preserve"> T.J.</w:t>
      </w:r>
      <w:r w:rsidR="00E57DB4">
        <w:rPr>
          <w:rFonts w:ascii="Times New Roman" w:hAnsi="Times New Roman"/>
          <w:lang w:val="en-US"/>
        </w:rPr>
        <w:t xml:space="preserve"> and </w:t>
      </w:r>
      <w:proofErr w:type="spellStart"/>
      <w:r w:rsidR="00E57DB4">
        <w:rPr>
          <w:rFonts w:ascii="Times New Roman" w:hAnsi="Times New Roman"/>
          <w:lang w:val="en-US"/>
        </w:rPr>
        <w:t>Leeth</w:t>
      </w:r>
      <w:proofErr w:type="spellEnd"/>
      <w:r w:rsidR="00E57DB4">
        <w:rPr>
          <w:rFonts w:ascii="Times New Roman" w:hAnsi="Times New Roman"/>
          <w:lang w:val="en-US"/>
        </w:rPr>
        <w:t xml:space="preserve"> J.D. Compensating Wage Differentials for Fatal Injury Risk in Australia, Japan, and the United States // </w:t>
      </w:r>
      <w:r w:rsidR="00E57DB4">
        <w:rPr>
          <w:rFonts w:ascii="Times New Roman" w:hAnsi="Times New Roman"/>
          <w:i/>
          <w:lang w:val="en-US"/>
        </w:rPr>
        <w:t>Journal of Risk and Uncertainty</w:t>
      </w:r>
      <w:r w:rsidR="00E57DB4">
        <w:rPr>
          <w:rFonts w:ascii="Times New Roman" w:hAnsi="Times New Roman"/>
          <w:lang w:val="en-US"/>
        </w:rPr>
        <w:t>, 1991</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r w:rsidRPr="000E4979">
        <w:rPr>
          <w:rFonts w:ascii="Times New Roman" w:hAnsi="Times New Roman"/>
          <w:lang w:val="en-US"/>
        </w:rPr>
        <w:t xml:space="preserve">Leigh J. Economic Burden of Occupational Injury and Illness in the United States // </w:t>
      </w:r>
      <w:r w:rsidRPr="000E4979">
        <w:rPr>
          <w:rFonts w:ascii="Times New Roman" w:hAnsi="Times New Roman"/>
          <w:i/>
          <w:lang w:val="en-US"/>
        </w:rPr>
        <w:t>The Milbank Quarterly</w:t>
      </w:r>
      <w:r w:rsidRPr="000E4979">
        <w:rPr>
          <w:rFonts w:ascii="Times New Roman" w:hAnsi="Times New Roman"/>
          <w:lang w:val="en-US"/>
        </w:rPr>
        <w:t>, 2011; Vol.89, № 4</w:t>
      </w:r>
    </w:p>
    <w:p w:rsidR="00B743D3" w:rsidRPr="000E4979" w:rsidRDefault="00ED57C9"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r>
        <w:rPr>
          <w:rFonts w:ascii="Times New Roman" w:hAnsi="Times New Roman"/>
          <w:lang w:val="en-US"/>
        </w:rPr>
        <w:t>Light A. and</w:t>
      </w:r>
      <w:r w:rsidR="00B743D3" w:rsidRPr="000E4979">
        <w:rPr>
          <w:rFonts w:ascii="Times New Roman" w:hAnsi="Times New Roman"/>
          <w:lang w:val="en-US"/>
        </w:rPr>
        <w:t xml:space="preserve"> </w:t>
      </w:r>
      <w:proofErr w:type="spellStart"/>
      <w:r w:rsidR="00B743D3" w:rsidRPr="000E4979">
        <w:rPr>
          <w:rFonts w:ascii="Times New Roman" w:hAnsi="Times New Roman"/>
          <w:lang w:val="en-US"/>
        </w:rPr>
        <w:t>Ureta</w:t>
      </w:r>
      <w:proofErr w:type="spellEnd"/>
      <w:r w:rsidR="00B743D3" w:rsidRPr="000E4979">
        <w:rPr>
          <w:rFonts w:ascii="Times New Roman" w:hAnsi="Times New Roman"/>
          <w:lang w:val="en-US"/>
        </w:rPr>
        <w:t xml:space="preserve"> M. Panel Estimates of Male and Female Job Turnover Behavior: Can Female </w:t>
      </w:r>
      <w:proofErr w:type="spellStart"/>
      <w:r w:rsidR="00B743D3" w:rsidRPr="000E4979">
        <w:rPr>
          <w:rFonts w:ascii="Times New Roman" w:hAnsi="Times New Roman"/>
          <w:lang w:val="en-US"/>
        </w:rPr>
        <w:t>Nonquitters</w:t>
      </w:r>
      <w:proofErr w:type="spellEnd"/>
      <w:r w:rsidR="00B743D3" w:rsidRPr="000E4979">
        <w:rPr>
          <w:rFonts w:ascii="Times New Roman" w:hAnsi="Times New Roman"/>
          <w:lang w:val="en-US"/>
        </w:rPr>
        <w:t xml:space="preserve"> be </w:t>
      </w:r>
      <w:proofErr w:type="gramStart"/>
      <w:r w:rsidR="00B743D3" w:rsidRPr="000E4979">
        <w:rPr>
          <w:rFonts w:ascii="Times New Roman" w:hAnsi="Times New Roman"/>
          <w:lang w:val="en-US"/>
        </w:rPr>
        <w:t>Identified</w:t>
      </w:r>
      <w:proofErr w:type="gramEnd"/>
      <w:r w:rsidR="00B743D3" w:rsidRPr="000E4979">
        <w:rPr>
          <w:rFonts w:ascii="Times New Roman" w:hAnsi="Times New Roman"/>
          <w:lang w:val="en-US"/>
        </w:rPr>
        <w:t xml:space="preserve">? // </w:t>
      </w:r>
      <w:r w:rsidR="00B743D3" w:rsidRPr="000E4979">
        <w:rPr>
          <w:rFonts w:ascii="Times New Roman" w:hAnsi="Times New Roman"/>
          <w:i/>
          <w:lang w:val="en-US"/>
        </w:rPr>
        <w:t>Journal of Labor Economics</w:t>
      </w:r>
      <w:r w:rsidR="00B743D3" w:rsidRPr="000E4979">
        <w:rPr>
          <w:rFonts w:ascii="Times New Roman" w:hAnsi="Times New Roman"/>
          <w:lang w:val="en-US"/>
        </w:rPr>
        <w:t>, 1992; Vol.10: 156-181</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r w:rsidRPr="000E4979">
        <w:rPr>
          <w:rFonts w:ascii="Times New Roman" w:hAnsi="Times New Roman"/>
          <w:lang w:val="en-US"/>
        </w:rPr>
        <w:t xml:space="preserve">Michael C. R. </w:t>
      </w:r>
      <w:proofErr w:type="spellStart"/>
      <w:r w:rsidRPr="000E4979">
        <w:rPr>
          <w:rFonts w:ascii="Times New Roman" w:hAnsi="Times New Roman"/>
          <w:lang w:val="en-US"/>
        </w:rPr>
        <w:t>Alavanja</w:t>
      </w:r>
      <w:proofErr w:type="spellEnd"/>
      <w:r w:rsidRPr="000E4979">
        <w:rPr>
          <w:rFonts w:ascii="Times New Roman" w:hAnsi="Times New Roman"/>
          <w:lang w:val="en-US"/>
        </w:rPr>
        <w:t xml:space="preserve"> and Matthew R. Bonner Occupational Pesticide Exposures and Cancer Risk: A Review // </w:t>
      </w:r>
      <w:r w:rsidRPr="000E4979">
        <w:rPr>
          <w:rFonts w:ascii="Times New Roman" w:hAnsi="Times New Roman"/>
          <w:i/>
          <w:lang w:val="en-US"/>
        </w:rPr>
        <w:t>Journal of Toxicology and Environmental Health, Part B: Critical Reviews</w:t>
      </w:r>
      <w:r w:rsidRPr="000E4979">
        <w:rPr>
          <w:rFonts w:ascii="Times New Roman" w:hAnsi="Times New Roman"/>
          <w:lang w:val="en-US"/>
        </w:rPr>
        <w:t>, 2012; 15:4, 238-263</w:t>
      </w:r>
    </w:p>
    <w:p w:rsidR="00B743D3" w:rsidRPr="000E4979" w:rsidRDefault="00ED57C9"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r>
        <w:rPr>
          <w:rFonts w:ascii="Times New Roman" w:hAnsi="Times New Roman"/>
          <w:lang w:val="en-US"/>
        </w:rPr>
        <w:t>Mitchell R.T. and</w:t>
      </w:r>
      <w:r w:rsidR="00B743D3" w:rsidRPr="000E4979">
        <w:rPr>
          <w:rFonts w:ascii="Times New Roman" w:hAnsi="Times New Roman"/>
          <w:lang w:val="en-US"/>
        </w:rPr>
        <w:t xml:space="preserve"> </w:t>
      </w:r>
      <w:proofErr w:type="spellStart"/>
      <w:r w:rsidR="00B743D3" w:rsidRPr="000E4979">
        <w:rPr>
          <w:rFonts w:ascii="Times New Roman" w:hAnsi="Times New Roman"/>
          <w:lang w:val="en-US"/>
        </w:rPr>
        <w:t>Holtom</w:t>
      </w:r>
      <w:proofErr w:type="spellEnd"/>
      <w:r w:rsidR="00B743D3" w:rsidRPr="000E4979">
        <w:rPr>
          <w:rFonts w:ascii="Times New Roman" w:hAnsi="Times New Roman"/>
          <w:lang w:val="en-US"/>
        </w:rPr>
        <w:t xml:space="preserve"> B.C., Lee W.T., </w:t>
      </w:r>
      <w:proofErr w:type="spellStart"/>
      <w:r w:rsidR="00B743D3" w:rsidRPr="000E4979">
        <w:rPr>
          <w:rFonts w:ascii="Times New Roman" w:hAnsi="Times New Roman"/>
          <w:lang w:val="en-US"/>
        </w:rPr>
        <w:t>Sablynski</w:t>
      </w:r>
      <w:proofErr w:type="spellEnd"/>
      <w:r w:rsidR="00B743D3" w:rsidRPr="000E4979">
        <w:rPr>
          <w:rFonts w:ascii="Times New Roman" w:hAnsi="Times New Roman"/>
          <w:lang w:val="en-US"/>
        </w:rPr>
        <w:t xml:space="preserve"> J. C., &amp; </w:t>
      </w:r>
      <w:proofErr w:type="spellStart"/>
      <w:r w:rsidR="00B743D3" w:rsidRPr="000E4979">
        <w:rPr>
          <w:rFonts w:ascii="Times New Roman" w:hAnsi="Times New Roman"/>
          <w:lang w:val="en-US"/>
        </w:rPr>
        <w:t>Erez</w:t>
      </w:r>
      <w:proofErr w:type="spellEnd"/>
      <w:r w:rsidR="00B743D3" w:rsidRPr="000E4979">
        <w:rPr>
          <w:rFonts w:ascii="Times New Roman" w:hAnsi="Times New Roman"/>
          <w:lang w:val="en-US"/>
        </w:rPr>
        <w:t xml:space="preserve"> M. Why people stay: Using job </w:t>
      </w:r>
      <w:proofErr w:type="spellStart"/>
      <w:r w:rsidR="00B743D3" w:rsidRPr="000E4979">
        <w:rPr>
          <w:rFonts w:ascii="Times New Roman" w:hAnsi="Times New Roman"/>
          <w:lang w:val="en-US"/>
        </w:rPr>
        <w:t>embeddedness</w:t>
      </w:r>
      <w:proofErr w:type="spellEnd"/>
      <w:r w:rsidR="00B743D3" w:rsidRPr="000E4979">
        <w:rPr>
          <w:rFonts w:ascii="Times New Roman" w:hAnsi="Times New Roman"/>
          <w:lang w:val="en-US"/>
        </w:rPr>
        <w:t xml:space="preserve"> to predict voluntary turnover </w:t>
      </w:r>
      <w:r w:rsidR="00B743D3" w:rsidRPr="000E4979">
        <w:rPr>
          <w:rFonts w:ascii="Times New Roman" w:hAnsi="Times New Roman"/>
          <w:i/>
          <w:lang w:val="en-US"/>
        </w:rPr>
        <w:t>// Academy of Management Journal</w:t>
      </w:r>
      <w:r w:rsidR="00B743D3" w:rsidRPr="000E4979">
        <w:rPr>
          <w:rFonts w:ascii="Times New Roman" w:hAnsi="Times New Roman"/>
          <w:lang w:val="en-US"/>
        </w:rPr>
        <w:t>, 2001; 44(6): 1102–1121</w:t>
      </w:r>
    </w:p>
    <w:p w:rsidR="00B743D3" w:rsidRPr="000E4979" w:rsidRDefault="00ED57C9"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proofErr w:type="spellStart"/>
      <w:r>
        <w:rPr>
          <w:rFonts w:ascii="Times New Roman" w:hAnsi="Times New Roman"/>
          <w:lang w:val="en-US"/>
        </w:rPr>
        <w:t>Nhiesner</w:t>
      </w:r>
      <w:proofErr w:type="spellEnd"/>
      <w:r>
        <w:rPr>
          <w:rFonts w:ascii="Times New Roman" w:hAnsi="Times New Roman"/>
          <w:lang w:val="en-US"/>
        </w:rPr>
        <w:t xml:space="preserve"> T.J. and</w:t>
      </w:r>
      <w:r w:rsidR="00B743D3" w:rsidRPr="000E4979">
        <w:rPr>
          <w:rFonts w:ascii="Times New Roman" w:hAnsi="Times New Roman"/>
          <w:lang w:val="en-US"/>
        </w:rPr>
        <w:t xml:space="preserve"> </w:t>
      </w:r>
      <w:proofErr w:type="spellStart"/>
      <w:r w:rsidR="00B743D3" w:rsidRPr="000E4979">
        <w:rPr>
          <w:rFonts w:ascii="Times New Roman" w:hAnsi="Times New Roman"/>
          <w:lang w:val="en-US"/>
        </w:rPr>
        <w:t>Leeth</w:t>
      </w:r>
      <w:proofErr w:type="spellEnd"/>
      <w:r w:rsidR="00B743D3" w:rsidRPr="000E4979">
        <w:rPr>
          <w:rFonts w:ascii="Times New Roman" w:hAnsi="Times New Roman"/>
          <w:lang w:val="en-US"/>
        </w:rPr>
        <w:t xml:space="preserve"> J.D. Compensating Wage Differentials for Fatal Injury Risk in Australia, Japan, and the United States // </w:t>
      </w:r>
      <w:r w:rsidR="00B743D3" w:rsidRPr="000E4979">
        <w:rPr>
          <w:rFonts w:ascii="Times New Roman" w:hAnsi="Times New Roman"/>
          <w:i/>
          <w:lang w:val="en-US"/>
        </w:rPr>
        <w:t>Journal of Risk and Uncertainty</w:t>
      </w:r>
      <w:r w:rsidR="00B743D3" w:rsidRPr="000E4979">
        <w:rPr>
          <w:rFonts w:ascii="Times New Roman" w:hAnsi="Times New Roman"/>
          <w:lang w:val="en-US"/>
        </w:rPr>
        <w:t>, 1991</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r w:rsidRPr="000E4979">
        <w:rPr>
          <w:rFonts w:ascii="Times New Roman" w:hAnsi="Times New Roman"/>
          <w:lang w:val="en-US"/>
        </w:rPr>
        <w:t xml:space="preserve">O’Connor C.J. and </w:t>
      </w:r>
      <w:proofErr w:type="spellStart"/>
      <w:r w:rsidRPr="000E4979">
        <w:rPr>
          <w:rFonts w:ascii="Times New Roman" w:hAnsi="Times New Roman"/>
          <w:lang w:val="en-US"/>
        </w:rPr>
        <w:t>Viscusi</w:t>
      </w:r>
      <w:proofErr w:type="spellEnd"/>
      <w:r w:rsidRPr="000E4979">
        <w:rPr>
          <w:rFonts w:ascii="Times New Roman" w:hAnsi="Times New Roman"/>
          <w:lang w:val="en-US"/>
        </w:rPr>
        <w:t xml:space="preserve"> W.K. Adaptive responses to chemical labeling: are workers Bayesian decision makers? </w:t>
      </w:r>
      <w:r w:rsidRPr="000E4979">
        <w:rPr>
          <w:rFonts w:ascii="Times New Roman" w:hAnsi="Times New Roman"/>
          <w:i/>
          <w:lang w:val="en-US"/>
        </w:rPr>
        <w:t>// American Economic Review</w:t>
      </w:r>
      <w:r w:rsidRPr="000E4979">
        <w:rPr>
          <w:rFonts w:ascii="Times New Roman" w:hAnsi="Times New Roman"/>
          <w:lang w:val="en-US"/>
        </w:rPr>
        <w:t>, 1984; Vol. 74, № 5: 942–956</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proofErr w:type="spellStart"/>
      <w:r w:rsidRPr="000E4979">
        <w:rPr>
          <w:rFonts w:ascii="Times New Roman" w:hAnsi="Times New Roman"/>
          <w:lang w:val="en-US"/>
        </w:rPr>
        <w:t>Pyykko</w:t>
      </w:r>
      <w:proofErr w:type="spellEnd"/>
      <w:r w:rsidRPr="000E4979">
        <w:rPr>
          <w:rFonts w:ascii="Times New Roman" w:hAnsi="Times New Roman"/>
          <w:lang w:val="en-US"/>
        </w:rPr>
        <w:t xml:space="preserve"> I., </w:t>
      </w:r>
      <w:proofErr w:type="spellStart"/>
      <w:r w:rsidRPr="000E4979">
        <w:rPr>
          <w:rFonts w:ascii="Times New Roman" w:hAnsi="Times New Roman"/>
          <w:lang w:val="en-US"/>
        </w:rPr>
        <w:t>Koskimies</w:t>
      </w:r>
      <w:proofErr w:type="spellEnd"/>
      <w:r w:rsidRPr="000E4979">
        <w:rPr>
          <w:rFonts w:ascii="Times New Roman" w:hAnsi="Times New Roman"/>
          <w:lang w:val="en-US"/>
        </w:rPr>
        <w:t xml:space="preserve"> K., </w:t>
      </w:r>
      <w:proofErr w:type="spellStart"/>
      <w:r w:rsidRPr="000E4979">
        <w:rPr>
          <w:rFonts w:ascii="Times New Roman" w:hAnsi="Times New Roman"/>
          <w:lang w:val="en-US"/>
        </w:rPr>
        <w:t>Starck</w:t>
      </w:r>
      <w:proofErr w:type="spellEnd"/>
      <w:r w:rsidRPr="000E4979">
        <w:rPr>
          <w:rFonts w:ascii="Times New Roman" w:hAnsi="Times New Roman"/>
          <w:lang w:val="en-US"/>
        </w:rPr>
        <w:t xml:space="preserve"> J., </w:t>
      </w:r>
      <w:proofErr w:type="spellStart"/>
      <w:r w:rsidRPr="000E4979">
        <w:rPr>
          <w:rFonts w:ascii="Times New Roman" w:hAnsi="Times New Roman"/>
          <w:lang w:val="en-US"/>
        </w:rPr>
        <w:t>Pekkarinen</w:t>
      </w:r>
      <w:proofErr w:type="spellEnd"/>
      <w:r w:rsidRPr="000E4979">
        <w:rPr>
          <w:rFonts w:ascii="Times New Roman" w:hAnsi="Times New Roman"/>
          <w:lang w:val="en-US"/>
        </w:rPr>
        <w:t xml:space="preserve"> J., et al. Risk factors in the genesis of </w:t>
      </w:r>
      <w:proofErr w:type="spellStart"/>
      <w:r w:rsidRPr="000E4979">
        <w:rPr>
          <w:rFonts w:ascii="Times New Roman" w:hAnsi="Times New Roman"/>
          <w:lang w:val="en-US"/>
        </w:rPr>
        <w:t>sensorineural</w:t>
      </w:r>
      <w:proofErr w:type="spellEnd"/>
      <w:r w:rsidRPr="000E4979">
        <w:rPr>
          <w:rFonts w:ascii="Times New Roman" w:hAnsi="Times New Roman"/>
          <w:lang w:val="en-US"/>
        </w:rPr>
        <w:t xml:space="preserve"> hearing loss in Finnish forestry workers // </w:t>
      </w:r>
      <w:r w:rsidRPr="000E4979">
        <w:rPr>
          <w:rFonts w:ascii="Times New Roman" w:hAnsi="Times New Roman"/>
          <w:i/>
          <w:lang w:val="en-US"/>
        </w:rPr>
        <w:t>British Journal of Industrial Medicine</w:t>
      </w:r>
      <w:r w:rsidRPr="000E4979">
        <w:rPr>
          <w:rFonts w:ascii="Times New Roman" w:hAnsi="Times New Roman"/>
          <w:lang w:val="en-US"/>
        </w:rPr>
        <w:t>, 1989; 46:439-446</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r w:rsidRPr="000E4979">
        <w:rPr>
          <w:rFonts w:ascii="Times New Roman" w:hAnsi="Times New Roman"/>
          <w:lang w:val="en-US"/>
        </w:rPr>
        <w:t xml:space="preserve">Purse K. Work-related fatality risks and neoclassical compensating wage differentials // </w:t>
      </w:r>
      <w:r w:rsidRPr="000E4979">
        <w:rPr>
          <w:rFonts w:ascii="Times New Roman" w:hAnsi="Times New Roman"/>
          <w:i/>
          <w:lang w:val="en-US"/>
        </w:rPr>
        <w:t>Cambridge Journal of Economics</w:t>
      </w:r>
      <w:r w:rsidRPr="000E4979">
        <w:rPr>
          <w:rFonts w:ascii="Times New Roman" w:hAnsi="Times New Roman"/>
          <w:lang w:val="en-US"/>
        </w:rPr>
        <w:t>, 2004; Vol. 28: 597-617</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proofErr w:type="spellStart"/>
      <w:r w:rsidRPr="000E4979">
        <w:rPr>
          <w:rFonts w:ascii="Times New Roman" w:hAnsi="Times New Roman"/>
          <w:lang w:val="en-US"/>
        </w:rPr>
        <w:t>Reville</w:t>
      </w:r>
      <w:proofErr w:type="spellEnd"/>
      <w:r w:rsidRPr="000E4979">
        <w:rPr>
          <w:rFonts w:ascii="Times New Roman" w:hAnsi="Times New Roman"/>
          <w:lang w:val="en-US"/>
        </w:rPr>
        <w:t xml:space="preserve"> R. and </w:t>
      </w:r>
      <w:proofErr w:type="spellStart"/>
      <w:r w:rsidRPr="000E4979">
        <w:rPr>
          <w:rFonts w:ascii="Times New Roman" w:hAnsi="Times New Roman"/>
          <w:lang w:val="en-US"/>
        </w:rPr>
        <w:t>Schoeni</w:t>
      </w:r>
      <w:proofErr w:type="spellEnd"/>
      <w:r w:rsidRPr="000E4979">
        <w:rPr>
          <w:rFonts w:ascii="Times New Roman" w:hAnsi="Times New Roman"/>
          <w:lang w:val="en-US"/>
        </w:rPr>
        <w:t xml:space="preserve"> R. Disability from Injuries at Work: The Effects on Earnings and Employment // </w:t>
      </w:r>
      <w:r w:rsidRPr="000E4979">
        <w:rPr>
          <w:rFonts w:ascii="Times New Roman" w:hAnsi="Times New Roman"/>
          <w:i/>
          <w:lang w:val="en-US"/>
        </w:rPr>
        <w:t>Labor and Population Program</w:t>
      </w:r>
      <w:r w:rsidRPr="000E4979">
        <w:rPr>
          <w:rFonts w:ascii="Times New Roman" w:hAnsi="Times New Roman"/>
          <w:lang w:val="en-US"/>
        </w:rPr>
        <w:t>, 2001</w:t>
      </w:r>
    </w:p>
    <w:p w:rsidR="00B743D3" w:rsidRPr="000E4979" w:rsidRDefault="002250AC"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r w:rsidRPr="000E4979">
        <w:rPr>
          <w:rFonts w:ascii="Times New Roman" w:hAnsi="Times New Roman"/>
          <w:lang w:val="en-US"/>
        </w:rPr>
        <w:lastRenderedPageBreak/>
        <w:t>Rosen</w:t>
      </w:r>
      <w:r w:rsidR="001B5EFC" w:rsidRPr="000E4979">
        <w:rPr>
          <w:rFonts w:ascii="Times New Roman" w:hAnsi="Times New Roman"/>
          <w:lang w:val="en-US"/>
        </w:rPr>
        <w:t xml:space="preserve"> Harvey</w:t>
      </w:r>
      <w:r w:rsidR="00B743D3" w:rsidRPr="000E4979">
        <w:rPr>
          <w:rFonts w:ascii="Times New Roman" w:hAnsi="Times New Roman"/>
          <w:lang w:val="en-US"/>
        </w:rPr>
        <w:t xml:space="preserve"> S. The theory of equalizing differences // </w:t>
      </w:r>
      <w:r w:rsidR="00B743D3" w:rsidRPr="000E4979">
        <w:rPr>
          <w:rFonts w:ascii="Times New Roman" w:hAnsi="Times New Roman"/>
          <w:i/>
          <w:lang w:val="en-US"/>
        </w:rPr>
        <w:t>Handbook of Labor Economics</w:t>
      </w:r>
      <w:r w:rsidR="00B743D3" w:rsidRPr="000E4979">
        <w:rPr>
          <w:rFonts w:ascii="Times New Roman" w:hAnsi="Times New Roman"/>
          <w:lang w:val="en-US"/>
        </w:rPr>
        <w:t>, 1986; Vol. 1</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proofErr w:type="spellStart"/>
      <w:r w:rsidRPr="000E4979">
        <w:rPr>
          <w:rFonts w:ascii="Times New Roman" w:hAnsi="Times New Roman"/>
          <w:lang w:val="en-US"/>
        </w:rPr>
        <w:t>Rosse</w:t>
      </w:r>
      <w:proofErr w:type="spellEnd"/>
      <w:r w:rsidRPr="000E4979">
        <w:rPr>
          <w:rFonts w:ascii="Times New Roman" w:hAnsi="Times New Roman"/>
          <w:lang w:val="en-US"/>
        </w:rPr>
        <w:t xml:space="preserve"> J. and Miller H. An adaptation cycle interpretation of absence and withdrawal // </w:t>
      </w:r>
      <w:r w:rsidRPr="00CC61CA">
        <w:rPr>
          <w:rFonts w:ascii="Times New Roman" w:hAnsi="Times New Roman"/>
          <w:i/>
          <w:lang w:val="en-US"/>
        </w:rPr>
        <w:t xml:space="preserve">In P. Goodman &amp; R. </w:t>
      </w:r>
      <w:proofErr w:type="spellStart"/>
      <w:r w:rsidRPr="00CC61CA">
        <w:rPr>
          <w:rFonts w:ascii="Times New Roman" w:hAnsi="Times New Roman"/>
          <w:i/>
          <w:lang w:val="en-US"/>
        </w:rPr>
        <w:t>Atkin</w:t>
      </w:r>
      <w:proofErr w:type="spellEnd"/>
      <w:r w:rsidRPr="00CC61CA">
        <w:rPr>
          <w:rFonts w:ascii="Times New Roman" w:hAnsi="Times New Roman"/>
          <w:i/>
          <w:lang w:val="en-US"/>
        </w:rPr>
        <w:t xml:space="preserve"> (Eds.), Absenteeism: New approaches to understanding, measuring and managing employee absence. San Francisco: </w:t>
      </w:r>
      <w:proofErr w:type="spellStart"/>
      <w:r w:rsidRPr="00CC61CA">
        <w:rPr>
          <w:rFonts w:ascii="Times New Roman" w:hAnsi="Times New Roman"/>
          <w:i/>
          <w:lang w:val="en-US"/>
        </w:rPr>
        <w:t>Jossey</w:t>
      </w:r>
      <w:proofErr w:type="spellEnd"/>
      <w:r w:rsidRPr="00CC61CA">
        <w:rPr>
          <w:rFonts w:ascii="Times New Roman" w:hAnsi="Times New Roman"/>
          <w:i/>
          <w:lang w:val="en-US"/>
        </w:rPr>
        <w:t>-Bass</w:t>
      </w:r>
      <w:r w:rsidRPr="000E4979">
        <w:rPr>
          <w:rFonts w:ascii="Times New Roman" w:hAnsi="Times New Roman"/>
          <w:lang w:val="en-US"/>
        </w:rPr>
        <w:t>, 1984</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proofErr w:type="spellStart"/>
      <w:r w:rsidRPr="000E4979">
        <w:rPr>
          <w:rFonts w:ascii="Times New Roman" w:hAnsi="Times New Roman"/>
          <w:lang w:val="en-US"/>
        </w:rPr>
        <w:t>Rutenfranz</w:t>
      </w:r>
      <w:proofErr w:type="spellEnd"/>
      <w:r w:rsidRPr="000E4979">
        <w:rPr>
          <w:rFonts w:ascii="Times New Roman" w:hAnsi="Times New Roman"/>
          <w:lang w:val="en-US"/>
        </w:rPr>
        <w:t xml:space="preserve"> J. Occupational health measures for night and </w:t>
      </w:r>
      <w:proofErr w:type="spellStart"/>
      <w:r w:rsidRPr="000E4979">
        <w:rPr>
          <w:rFonts w:ascii="Times New Roman" w:hAnsi="Times New Roman"/>
          <w:lang w:val="en-US"/>
        </w:rPr>
        <w:t>shiftworkers</w:t>
      </w:r>
      <w:proofErr w:type="spellEnd"/>
      <w:r w:rsidRPr="000E4979">
        <w:rPr>
          <w:rFonts w:ascii="Times New Roman" w:hAnsi="Times New Roman"/>
          <w:lang w:val="en-US"/>
        </w:rPr>
        <w:t xml:space="preserve"> // </w:t>
      </w:r>
      <w:r w:rsidRPr="00CC61CA">
        <w:rPr>
          <w:rFonts w:ascii="Times New Roman" w:hAnsi="Times New Roman"/>
          <w:i/>
          <w:lang w:val="en-US"/>
        </w:rPr>
        <w:t>J</w:t>
      </w:r>
      <w:r w:rsidRPr="000E4979">
        <w:rPr>
          <w:rFonts w:ascii="Times New Roman" w:hAnsi="Times New Roman"/>
          <w:lang w:val="en-US"/>
        </w:rPr>
        <w:t xml:space="preserve"> </w:t>
      </w:r>
      <w:r w:rsidRPr="00CC61CA">
        <w:rPr>
          <w:rFonts w:ascii="Times New Roman" w:hAnsi="Times New Roman"/>
          <w:i/>
          <w:lang w:val="en-US"/>
        </w:rPr>
        <w:t xml:space="preserve">Hum </w:t>
      </w:r>
      <w:proofErr w:type="spellStart"/>
      <w:r w:rsidRPr="00CC61CA">
        <w:rPr>
          <w:rFonts w:ascii="Times New Roman" w:hAnsi="Times New Roman"/>
          <w:i/>
          <w:lang w:val="en-US"/>
        </w:rPr>
        <w:t>Ergol</w:t>
      </w:r>
      <w:proofErr w:type="spellEnd"/>
      <w:r w:rsidRPr="000E4979">
        <w:rPr>
          <w:rFonts w:ascii="Times New Roman" w:hAnsi="Times New Roman"/>
          <w:lang w:val="en-US"/>
        </w:rPr>
        <w:t>, 1982; 11:67-86.</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proofErr w:type="spellStart"/>
      <w:r w:rsidRPr="000E4979">
        <w:rPr>
          <w:rFonts w:ascii="Times New Roman" w:hAnsi="Times New Roman"/>
          <w:lang w:val="en-US"/>
        </w:rPr>
        <w:t>Schernhammer</w:t>
      </w:r>
      <w:proofErr w:type="spellEnd"/>
      <w:r w:rsidRPr="000E4979">
        <w:rPr>
          <w:rFonts w:ascii="Times New Roman" w:hAnsi="Times New Roman"/>
          <w:lang w:val="en-US"/>
        </w:rPr>
        <w:t xml:space="preserve"> E., </w:t>
      </w:r>
      <w:proofErr w:type="spellStart"/>
      <w:r w:rsidRPr="000E4979">
        <w:rPr>
          <w:rFonts w:ascii="Times New Roman" w:hAnsi="Times New Roman"/>
          <w:lang w:val="en-US"/>
        </w:rPr>
        <w:t>Kroenke</w:t>
      </w:r>
      <w:proofErr w:type="spellEnd"/>
      <w:r w:rsidRPr="000E4979">
        <w:rPr>
          <w:rFonts w:ascii="Times New Roman" w:hAnsi="Times New Roman"/>
          <w:lang w:val="en-US"/>
        </w:rPr>
        <w:t xml:space="preserve"> C. et al. Night work and risk of breast cancer // </w:t>
      </w:r>
      <w:r w:rsidRPr="00CC61CA">
        <w:rPr>
          <w:rFonts w:ascii="Times New Roman" w:hAnsi="Times New Roman"/>
          <w:i/>
          <w:lang w:val="en-US"/>
        </w:rPr>
        <w:t>Epidemiology</w:t>
      </w:r>
      <w:r w:rsidRPr="000E4979">
        <w:rPr>
          <w:rFonts w:ascii="Times New Roman" w:hAnsi="Times New Roman"/>
          <w:lang w:val="en-US"/>
        </w:rPr>
        <w:t>, 2006</w:t>
      </w:r>
      <w:proofErr w:type="gramStart"/>
      <w:r w:rsidRPr="000E4979">
        <w:rPr>
          <w:rFonts w:ascii="Times New Roman" w:hAnsi="Times New Roman"/>
          <w:lang w:val="en-US"/>
        </w:rPr>
        <w:t>;17:108</w:t>
      </w:r>
      <w:proofErr w:type="gramEnd"/>
      <w:r w:rsidRPr="000E4979">
        <w:rPr>
          <w:rFonts w:ascii="Times New Roman" w:hAnsi="Times New Roman"/>
          <w:lang w:val="en-US"/>
        </w:rPr>
        <w:t>-ll.</w:t>
      </w:r>
    </w:p>
    <w:p w:rsidR="00B743D3" w:rsidRPr="000E4979" w:rsidRDefault="00ED57C9"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proofErr w:type="spellStart"/>
      <w:r>
        <w:rPr>
          <w:rFonts w:ascii="Times New Roman" w:hAnsi="Times New Roman"/>
          <w:lang w:val="en-US"/>
        </w:rPr>
        <w:t>Shen</w:t>
      </w:r>
      <w:proofErr w:type="spellEnd"/>
      <w:r>
        <w:rPr>
          <w:rFonts w:ascii="Times New Roman" w:hAnsi="Times New Roman"/>
          <w:lang w:val="en-US"/>
        </w:rPr>
        <w:t xml:space="preserve"> J. and</w:t>
      </w:r>
      <w:r w:rsidR="00B743D3" w:rsidRPr="000E4979">
        <w:rPr>
          <w:rFonts w:ascii="Times New Roman" w:hAnsi="Times New Roman"/>
          <w:lang w:val="en-US"/>
        </w:rPr>
        <w:t xml:space="preserve"> </w:t>
      </w:r>
      <w:proofErr w:type="spellStart"/>
      <w:r w:rsidR="00B743D3" w:rsidRPr="000E4979">
        <w:rPr>
          <w:rFonts w:ascii="Times New Roman" w:hAnsi="Times New Roman"/>
          <w:lang w:val="en-US"/>
        </w:rPr>
        <w:t>Botly</w:t>
      </w:r>
      <w:proofErr w:type="spellEnd"/>
      <w:r w:rsidR="00B743D3" w:rsidRPr="000E4979">
        <w:rPr>
          <w:rFonts w:ascii="Times New Roman" w:hAnsi="Times New Roman"/>
          <w:lang w:val="en-US"/>
        </w:rPr>
        <w:t xml:space="preserve"> L., Chung S. et al. Fatigue and shift work // </w:t>
      </w:r>
      <w:r w:rsidR="00B743D3" w:rsidRPr="00CC61CA">
        <w:rPr>
          <w:rFonts w:ascii="Times New Roman" w:hAnsi="Times New Roman"/>
          <w:i/>
          <w:lang w:val="en-US"/>
        </w:rPr>
        <w:t>J Sleep Res</w:t>
      </w:r>
      <w:r w:rsidR="00B743D3" w:rsidRPr="000E4979">
        <w:rPr>
          <w:rFonts w:ascii="Times New Roman" w:hAnsi="Times New Roman"/>
          <w:lang w:val="en-US"/>
        </w:rPr>
        <w:t>, 2006</w:t>
      </w:r>
      <w:proofErr w:type="gramStart"/>
      <w:r w:rsidR="00B743D3" w:rsidRPr="000E4979">
        <w:rPr>
          <w:rFonts w:ascii="Times New Roman" w:hAnsi="Times New Roman"/>
          <w:lang w:val="en-US"/>
        </w:rPr>
        <w:t>;15:l</w:t>
      </w:r>
      <w:proofErr w:type="gramEnd"/>
      <w:r w:rsidR="00B743D3" w:rsidRPr="000E4979">
        <w:rPr>
          <w:rFonts w:ascii="Times New Roman" w:hAnsi="Times New Roman"/>
          <w:lang w:val="en-US"/>
        </w:rPr>
        <w:t>- 5.</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proofErr w:type="spellStart"/>
      <w:r w:rsidRPr="000E4979">
        <w:rPr>
          <w:rFonts w:ascii="Times New Roman" w:hAnsi="Times New Roman"/>
          <w:lang w:val="en-US"/>
        </w:rPr>
        <w:t>Sicherman</w:t>
      </w:r>
      <w:proofErr w:type="spellEnd"/>
      <w:r w:rsidRPr="000E4979">
        <w:rPr>
          <w:rFonts w:ascii="Times New Roman" w:hAnsi="Times New Roman"/>
          <w:lang w:val="en-US"/>
        </w:rPr>
        <w:t xml:space="preserve"> N., </w:t>
      </w:r>
      <w:proofErr w:type="spellStart"/>
      <w:r w:rsidRPr="000E4979">
        <w:rPr>
          <w:rFonts w:ascii="Times New Roman" w:hAnsi="Times New Roman"/>
          <w:lang w:val="en-US"/>
        </w:rPr>
        <w:t>Galor</w:t>
      </w:r>
      <w:proofErr w:type="spellEnd"/>
      <w:r w:rsidRPr="000E4979">
        <w:rPr>
          <w:rFonts w:ascii="Times New Roman" w:hAnsi="Times New Roman"/>
          <w:lang w:val="en-US"/>
        </w:rPr>
        <w:t xml:space="preserve"> O. A Theory of Career Mobility // </w:t>
      </w:r>
      <w:r w:rsidRPr="00CC61CA">
        <w:rPr>
          <w:rFonts w:ascii="Times New Roman" w:hAnsi="Times New Roman"/>
          <w:i/>
          <w:lang w:val="en-US"/>
        </w:rPr>
        <w:t>Journal of Comparative Economics</w:t>
      </w:r>
      <w:r w:rsidRPr="000E4979">
        <w:rPr>
          <w:rFonts w:ascii="Times New Roman" w:hAnsi="Times New Roman"/>
          <w:lang w:val="en-US"/>
        </w:rPr>
        <w:t>, 1996; Vol. 49, № 3: 484-505</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proofErr w:type="spellStart"/>
      <w:r w:rsidRPr="000E4979">
        <w:rPr>
          <w:rFonts w:ascii="Times New Roman" w:hAnsi="Times New Roman"/>
          <w:lang w:val="en-US"/>
        </w:rPr>
        <w:t>Spector</w:t>
      </w:r>
      <w:proofErr w:type="spellEnd"/>
      <w:r w:rsidRPr="000E4979">
        <w:rPr>
          <w:rFonts w:ascii="Times New Roman" w:hAnsi="Times New Roman"/>
          <w:lang w:val="en-US"/>
        </w:rPr>
        <w:t xml:space="preserve"> E. Employee Control and Occupational Stress // </w:t>
      </w:r>
      <w:r w:rsidRPr="00CC61CA">
        <w:rPr>
          <w:rFonts w:ascii="Times New Roman" w:hAnsi="Times New Roman"/>
          <w:i/>
          <w:lang w:val="en-US"/>
        </w:rPr>
        <w:t>Current Directions in Psychological Science</w:t>
      </w:r>
      <w:r w:rsidRPr="000E4979">
        <w:rPr>
          <w:rFonts w:ascii="Times New Roman" w:hAnsi="Times New Roman"/>
          <w:lang w:val="en-US"/>
        </w:rPr>
        <w:t>, 2002; Vol. 11, №4, 133-136</w:t>
      </w:r>
    </w:p>
    <w:p w:rsidR="00B743D3" w:rsidRPr="000E4979" w:rsidRDefault="00ED57C9"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proofErr w:type="spellStart"/>
      <w:r>
        <w:rPr>
          <w:rFonts w:ascii="Times New Roman" w:hAnsi="Times New Roman"/>
          <w:lang w:val="en-US"/>
        </w:rPr>
        <w:t>Takaki</w:t>
      </w:r>
      <w:proofErr w:type="spellEnd"/>
      <w:r>
        <w:rPr>
          <w:rFonts w:ascii="Times New Roman" w:hAnsi="Times New Roman"/>
          <w:lang w:val="en-US"/>
        </w:rPr>
        <w:t xml:space="preserve"> J. and</w:t>
      </w:r>
      <w:r w:rsidR="00B743D3" w:rsidRPr="000E4979">
        <w:rPr>
          <w:rFonts w:ascii="Times New Roman" w:hAnsi="Times New Roman"/>
          <w:lang w:val="en-US"/>
        </w:rPr>
        <w:t xml:space="preserve"> Taniguchi T., </w:t>
      </w:r>
      <w:proofErr w:type="spellStart"/>
      <w:r w:rsidR="00B743D3" w:rsidRPr="000E4979">
        <w:rPr>
          <w:rFonts w:ascii="Times New Roman" w:hAnsi="Times New Roman"/>
          <w:lang w:val="en-US"/>
        </w:rPr>
        <w:t>Gukuoka</w:t>
      </w:r>
      <w:proofErr w:type="spellEnd"/>
      <w:r w:rsidR="00B743D3" w:rsidRPr="000E4979">
        <w:rPr>
          <w:rFonts w:ascii="Times New Roman" w:hAnsi="Times New Roman"/>
          <w:lang w:val="en-US"/>
        </w:rPr>
        <w:t xml:space="preserve"> E., et al. Workplace Bullying could Play Important roles in the Relationships between Job Strain and Symptoms of Depression and Sleep Disturbance // </w:t>
      </w:r>
      <w:r w:rsidR="00B743D3" w:rsidRPr="00CC61CA">
        <w:rPr>
          <w:rFonts w:ascii="Times New Roman" w:hAnsi="Times New Roman"/>
          <w:i/>
          <w:lang w:val="en-US"/>
        </w:rPr>
        <w:t>Journal of Occupational Health</w:t>
      </w:r>
      <w:r w:rsidR="00B743D3" w:rsidRPr="000E4979">
        <w:rPr>
          <w:rFonts w:ascii="Times New Roman" w:hAnsi="Times New Roman"/>
          <w:lang w:val="en-US"/>
        </w:rPr>
        <w:t>, 2010; 52: 367-374</w:t>
      </w:r>
    </w:p>
    <w:p w:rsidR="00B743D3" w:rsidRPr="000E4979" w:rsidRDefault="00ED57C9"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proofErr w:type="spellStart"/>
      <w:r>
        <w:rPr>
          <w:rFonts w:ascii="Times New Roman" w:hAnsi="Times New Roman"/>
          <w:lang w:val="en-US"/>
        </w:rPr>
        <w:t>Thaler</w:t>
      </w:r>
      <w:proofErr w:type="spellEnd"/>
      <w:r>
        <w:rPr>
          <w:rFonts w:ascii="Times New Roman" w:hAnsi="Times New Roman"/>
          <w:lang w:val="en-US"/>
        </w:rPr>
        <w:t xml:space="preserve"> R. and</w:t>
      </w:r>
      <w:r w:rsidR="00B743D3" w:rsidRPr="000E4979">
        <w:rPr>
          <w:rFonts w:ascii="Times New Roman" w:hAnsi="Times New Roman"/>
          <w:lang w:val="en-US"/>
        </w:rPr>
        <w:t xml:space="preserve"> Rosen S. The Value of </w:t>
      </w:r>
      <w:proofErr w:type="spellStart"/>
      <w:r w:rsidR="00B743D3" w:rsidRPr="000E4979">
        <w:rPr>
          <w:rFonts w:ascii="Times New Roman" w:hAnsi="Times New Roman"/>
          <w:lang w:val="en-US"/>
        </w:rPr>
        <w:t>Savong</w:t>
      </w:r>
      <w:proofErr w:type="spellEnd"/>
      <w:r w:rsidR="00B743D3" w:rsidRPr="000E4979">
        <w:rPr>
          <w:rFonts w:ascii="Times New Roman" w:hAnsi="Times New Roman"/>
          <w:lang w:val="en-US"/>
        </w:rPr>
        <w:t xml:space="preserve"> a Life: Evidence from the Labor market // </w:t>
      </w:r>
      <w:r w:rsidR="00B743D3" w:rsidRPr="00CC61CA">
        <w:rPr>
          <w:rFonts w:ascii="Times New Roman" w:hAnsi="Times New Roman"/>
          <w:i/>
          <w:lang w:val="en-US"/>
        </w:rPr>
        <w:t>Household Production and Consumption</w:t>
      </w:r>
      <w:r w:rsidR="00B743D3" w:rsidRPr="000E4979">
        <w:rPr>
          <w:rFonts w:ascii="Times New Roman" w:hAnsi="Times New Roman"/>
          <w:lang w:val="en-US"/>
        </w:rPr>
        <w:t>, 1976</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r w:rsidRPr="000E4979">
        <w:rPr>
          <w:rFonts w:ascii="Times New Roman" w:hAnsi="Times New Roman"/>
          <w:lang w:val="en-US"/>
        </w:rPr>
        <w:t xml:space="preserve">Virtanen M. et al. Sickness Absence as a Risk Factor for Job Termination, Unemployment, and Disability Pension among Temporary and Permanent Employees // </w:t>
      </w:r>
      <w:r w:rsidRPr="00CC61CA">
        <w:rPr>
          <w:rFonts w:ascii="Times New Roman" w:hAnsi="Times New Roman"/>
          <w:i/>
          <w:lang w:val="en-US"/>
        </w:rPr>
        <w:t>Occupational and Environmental Medicine</w:t>
      </w:r>
      <w:r w:rsidRPr="000E4979">
        <w:rPr>
          <w:rFonts w:ascii="Times New Roman" w:hAnsi="Times New Roman"/>
          <w:lang w:val="en-US"/>
        </w:rPr>
        <w:t>, 2006; Vol.63, № 3</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proofErr w:type="spellStart"/>
      <w:r w:rsidRPr="000E4979">
        <w:rPr>
          <w:rFonts w:ascii="Times New Roman" w:hAnsi="Times New Roman"/>
          <w:lang w:val="en-US"/>
        </w:rPr>
        <w:t>Viscusi</w:t>
      </w:r>
      <w:proofErr w:type="spellEnd"/>
      <w:r w:rsidRPr="000E4979">
        <w:rPr>
          <w:rFonts w:ascii="Times New Roman" w:hAnsi="Times New Roman"/>
          <w:lang w:val="en-US"/>
        </w:rPr>
        <w:t xml:space="preserve"> W.K.  Job hazards and worker quit rates: an analysis of adaptive work behavior // </w:t>
      </w:r>
      <w:r w:rsidRPr="00CC61CA">
        <w:rPr>
          <w:rFonts w:ascii="Times New Roman" w:hAnsi="Times New Roman"/>
          <w:i/>
          <w:lang w:val="en-US"/>
        </w:rPr>
        <w:t>International Economic Review</w:t>
      </w:r>
      <w:r w:rsidRPr="000E4979">
        <w:rPr>
          <w:rFonts w:ascii="Times New Roman" w:hAnsi="Times New Roman"/>
          <w:lang w:val="en-US"/>
        </w:rPr>
        <w:t>, 1979; Vol. 20, № 1: 29–58</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proofErr w:type="spellStart"/>
      <w:r w:rsidRPr="000E4979">
        <w:rPr>
          <w:rFonts w:ascii="Times New Roman" w:hAnsi="Times New Roman"/>
          <w:lang w:val="en-US"/>
        </w:rPr>
        <w:t>Viscusi</w:t>
      </w:r>
      <w:proofErr w:type="spellEnd"/>
      <w:r w:rsidRPr="000E4979">
        <w:rPr>
          <w:rFonts w:ascii="Times New Roman" w:hAnsi="Times New Roman"/>
          <w:lang w:val="en-US"/>
        </w:rPr>
        <w:t xml:space="preserve"> W.K. Employment Hazards: An Investigation of Market Performance // </w:t>
      </w:r>
      <w:r w:rsidRPr="00CC61CA">
        <w:rPr>
          <w:rFonts w:ascii="Times New Roman" w:hAnsi="Times New Roman"/>
          <w:i/>
          <w:lang w:val="en-US"/>
        </w:rPr>
        <w:t>Cambridge, MA, Harvard University Press</w:t>
      </w:r>
      <w:r w:rsidRPr="000E4979">
        <w:rPr>
          <w:rFonts w:ascii="Times New Roman" w:hAnsi="Times New Roman"/>
          <w:lang w:val="en-US"/>
        </w:rPr>
        <w:t>, 1979</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proofErr w:type="spellStart"/>
      <w:r w:rsidRPr="000E4979">
        <w:rPr>
          <w:rFonts w:ascii="Times New Roman" w:hAnsi="Times New Roman"/>
          <w:lang w:val="en-US"/>
        </w:rPr>
        <w:t>Viscusi</w:t>
      </w:r>
      <w:proofErr w:type="spellEnd"/>
      <w:r w:rsidRPr="000E4979">
        <w:rPr>
          <w:rFonts w:ascii="Times New Roman" w:hAnsi="Times New Roman"/>
          <w:lang w:val="en-US"/>
        </w:rPr>
        <w:t xml:space="preserve"> W.K. The value of risks to life and health // </w:t>
      </w:r>
      <w:r w:rsidRPr="00CC61CA">
        <w:rPr>
          <w:rFonts w:ascii="Times New Roman" w:hAnsi="Times New Roman"/>
          <w:i/>
          <w:lang w:val="en-US"/>
        </w:rPr>
        <w:t>Journal of Economic Literature</w:t>
      </w:r>
      <w:r w:rsidRPr="000E4979">
        <w:rPr>
          <w:rFonts w:ascii="Times New Roman" w:hAnsi="Times New Roman"/>
          <w:lang w:val="en-US"/>
        </w:rPr>
        <w:t>, 1993; Vol. 31, № 4: 1912–1946</w:t>
      </w:r>
    </w:p>
    <w:p w:rsidR="00B743D3" w:rsidRPr="000E4979" w:rsidRDefault="00ED57C9"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proofErr w:type="spellStart"/>
      <w:r>
        <w:rPr>
          <w:rFonts w:ascii="Times New Roman" w:hAnsi="Times New Roman"/>
          <w:lang w:val="en-US"/>
        </w:rPr>
        <w:t>Viscusi</w:t>
      </w:r>
      <w:proofErr w:type="spellEnd"/>
      <w:r>
        <w:rPr>
          <w:rFonts w:ascii="Times New Roman" w:hAnsi="Times New Roman"/>
          <w:lang w:val="en-US"/>
        </w:rPr>
        <w:t xml:space="preserve"> W.K. and</w:t>
      </w:r>
      <w:r w:rsidR="00B743D3" w:rsidRPr="000E4979">
        <w:rPr>
          <w:rFonts w:ascii="Times New Roman" w:hAnsi="Times New Roman"/>
          <w:lang w:val="en-US"/>
        </w:rPr>
        <w:t xml:space="preserve"> </w:t>
      </w:r>
      <w:proofErr w:type="spellStart"/>
      <w:r w:rsidR="00B743D3" w:rsidRPr="000E4979">
        <w:rPr>
          <w:rFonts w:ascii="Times New Roman" w:hAnsi="Times New Roman"/>
          <w:lang w:val="en-US"/>
        </w:rPr>
        <w:t>Aldy</w:t>
      </w:r>
      <w:proofErr w:type="spellEnd"/>
      <w:r w:rsidR="00B743D3" w:rsidRPr="000E4979">
        <w:rPr>
          <w:rFonts w:ascii="Times New Roman" w:hAnsi="Times New Roman"/>
          <w:lang w:val="en-US"/>
        </w:rPr>
        <w:t xml:space="preserve"> J. The value of a statistical life: a critical review of market estimates throughout the world // </w:t>
      </w:r>
      <w:r w:rsidR="00B743D3" w:rsidRPr="00CC61CA">
        <w:rPr>
          <w:rFonts w:ascii="Times New Roman" w:hAnsi="Times New Roman"/>
          <w:i/>
          <w:lang w:val="en-US"/>
        </w:rPr>
        <w:t>Journal of Risk and Uncertainty</w:t>
      </w:r>
      <w:r w:rsidR="00B743D3" w:rsidRPr="000E4979">
        <w:rPr>
          <w:rFonts w:ascii="Times New Roman" w:hAnsi="Times New Roman"/>
          <w:lang w:val="en-US"/>
        </w:rPr>
        <w:t>, 2003; 27</w:t>
      </w:r>
    </w:p>
    <w:p w:rsidR="00B743D3" w:rsidRPr="000E4979" w:rsidRDefault="00ED57C9"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proofErr w:type="spellStart"/>
      <w:r>
        <w:rPr>
          <w:rFonts w:ascii="Times New Roman" w:hAnsi="Times New Roman"/>
          <w:lang w:val="en-US"/>
        </w:rPr>
        <w:t>Viscusi</w:t>
      </w:r>
      <w:proofErr w:type="spellEnd"/>
      <w:r>
        <w:rPr>
          <w:rFonts w:ascii="Times New Roman" w:hAnsi="Times New Roman"/>
          <w:lang w:val="en-US"/>
        </w:rPr>
        <w:t xml:space="preserve"> W.K. and</w:t>
      </w:r>
      <w:r w:rsidR="00B743D3" w:rsidRPr="000E4979">
        <w:rPr>
          <w:rFonts w:ascii="Times New Roman" w:hAnsi="Times New Roman"/>
          <w:lang w:val="en-US"/>
        </w:rPr>
        <w:t xml:space="preserve"> </w:t>
      </w:r>
      <w:proofErr w:type="spellStart"/>
      <w:r w:rsidR="00B743D3" w:rsidRPr="000E4979">
        <w:rPr>
          <w:rFonts w:ascii="Times New Roman" w:hAnsi="Times New Roman"/>
          <w:lang w:val="en-US"/>
        </w:rPr>
        <w:t>Hersch</w:t>
      </w:r>
      <w:proofErr w:type="spellEnd"/>
      <w:r w:rsidR="00B743D3" w:rsidRPr="000E4979">
        <w:rPr>
          <w:rFonts w:ascii="Times New Roman" w:hAnsi="Times New Roman"/>
          <w:lang w:val="en-US"/>
        </w:rPr>
        <w:t xml:space="preserve"> J. Cigarette smoker as job risk takers // </w:t>
      </w:r>
      <w:r w:rsidR="00B743D3" w:rsidRPr="00CC61CA">
        <w:rPr>
          <w:rFonts w:ascii="Times New Roman" w:hAnsi="Times New Roman"/>
          <w:i/>
          <w:lang w:val="en-US"/>
        </w:rPr>
        <w:t>Review of Economics and Statistics</w:t>
      </w:r>
      <w:r w:rsidR="00B743D3" w:rsidRPr="000E4979">
        <w:rPr>
          <w:rFonts w:ascii="Times New Roman" w:hAnsi="Times New Roman"/>
          <w:lang w:val="en-US"/>
        </w:rPr>
        <w:t>, 2001</w:t>
      </w:r>
    </w:p>
    <w:p w:rsidR="00B743D3" w:rsidRPr="000E4979" w:rsidRDefault="00B743D3" w:rsidP="00B31768">
      <w:pPr>
        <w:pStyle w:val="a6"/>
        <w:numPr>
          <w:ilvl w:val="0"/>
          <w:numId w:val="12"/>
        </w:numPr>
        <w:autoSpaceDE w:val="0"/>
        <w:autoSpaceDN w:val="0"/>
        <w:adjustRightInd w:val="0"/>
        <w:spacing w:line="360" w:lineRule="auto"/>
        <w:ind w:left="357" w:hanging="357"/>
        <w:jc w:val="both"/>
        <w:rPr>
          <w:rFonts w:ascii="Times New Roman" w:hAnsi="Times New Roman"/>
          <w:lang w:val="en-US"/>
        </w:rPr>
      </w:pPr>
      <w:proofErr w:type="spellStart"/>
      <w:r w:rsidRPr="000E4979">
        <w:rPr>
          <w:rFonts w:ascii="Times New Roman" w:hAnsi="Times New Roman"/>
          <w:lang w:val="en-US"/>
        </w:rPr>
        <w:t>Woock</w:t>
      </w:r>
      <w:proofErr w:type="spellEnd"/>
      <w:r w:rsidRPr="000E4979">
        <w:rPr>
          <w:rFonts w:ascii="Times New Roman" w:hAnsi="Times New Roman"/>
          <w:lang w:val="en-US"/>
        </w:rPr>
        <w:t xml:space="preserve"> C. Earnings Losses of Injured Men: reported and Unreported Injuries // </w:t>
      </w:r>
      <w:r w:rsidRPr="00CC61CA">
        <w:rPr>
          <w:rFonts w:ascii="Times New Roman" w:hAnsi="Times New Roman"/>
          <w:i/>
          <w:lang w:val="en-US"/>
        </w:rPr>
        <w:t>Industrial Relations</w:t>
      </w:r>
      <w:r w:rsidRPr="000E4979">
        <w:rPr>
          <w:rFonts w:ascii="Times New Roman" w:hAnsi="Times New Roman"/>
          <w:lang w:val="en-US"/>
        </w:rPr>
        <w:t>, 2009; Vol.48, № 4</w:t>
      </w:r>
    </w:p>
    <w:p w:rsidR="000203EB" w:rsidRDefault="00B743D3" w:rsidP="00B31768">
      <w:pPr>
        <w:spacing w:line="360" w:lineRule="auto"/>
        <w:rPr>
          <w:rFonts w:ascii="Times New Roman" w:hAnsi="Times New Roman"/>
          <w:sz w:val="24"/>
          <w:szCs w:val="24"/>
          <w:u w:val="single"/>
        </w:rPr>
      </w:pPr>
      <w:r w:rsidRPr="00B743D3">
        <w:rPr>
          <w:rFonts w:ascii="Times New Roman" w:hAnsi="Times New Roman"/>
          <w:sz w:val="24"/>
          <w:szCs w:val="24"/>
          <w:u w:val="single"/>
          <w:lang w:val="en-US"/>
        </w:rPr>
        <w:br w:type="page"/>
      </w:r>
    </w:p>
    <w:p w:rsidR="007366AB" w:rsidRDefault="007366AB" w:rsidP="007366AB">
      <w:pPr>
        <w:pStyle w:val="1"/>
        <w:rPr>
          <w:sz w:val="32"/>
          <w:szCs w:val="32"/>
        </w:rPr>
      </w:pPr>
      <w:bookmarkStart w:id="38" w:name="_Toc359536853"/>
      <w:bookmarkStart w:id="39" w:name="_Toc359584447"/>
      <w:r w:rsidRPr="007366AB">
        <w:rPr>
          <w:sz w:val="32"/>
          <w:szCs w:val="32"/>
        </w:rPr>
        <w:lastRenderedPageBreak/>
        <w:t>Приложени</w:t>
      </w:r>
      <w:r>
        <w:rPr>
          <w:sz w:val="32"/>
          <w:szCs w:val="32"/>
        </w:rPr>
        <w:t>е</w:t>
      </w:r>
      <w:bookmarkEnd w:id="38"/>
      <w:bookmarkEnd w:id="39"/>
    </w:p>
    <w:p w:rsidR="007366AB" w:rsidRPr="007366AB" w:rsidRDefault="007366AB" w:rsidP="007366A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00738B" w:rsidRPr="001C6C04" w:rsidTr="002268B3">
        <w:tc>
          <w:tcPr>
            <w:tcW w:w="3190" w:type="dxa"/>
            <w:vMerge w:val="restart"/>
            <w:vAlign w:val="center"/>
          </w:tcPr>
          <w:p w:rsidR="0000738B" w:rsidRPr="00B743D3" w:rsidRDefault="0000738B" w:rsidP="007366AB">
            <w:pPr>
              <w:autoSpaceDE w:val="0"/>
              <w:autoSpaceDN w:val="0"/>
              <w:adjustRightInd w:val="0"/>
              <w:spacing w:after="0" w:line="360" w:lineRule="auto"/>
              <w:jc w:val="center"/>
              <w:rPr>
                <w:rFonts w:ascii="Times New Roman" w:hAnsi="Times New Roman"/>
                <w:sz w:val="18"/>
                <w:szCs w:val="18"/>
                <w:lang w:val="en-US"/>
              </w:rPr>
            </w:pPr>
          </w:p>
        </w:tc>
        <w:tc>
          <w:tcPr>
            <w:tcW w:w="6381" w:type="dxa"/>
            <w:gridSpan w:val="2"/>
          </w:tcPr>
          <w:p w:rsidR="0000738B" w:rsidRPr="002268B3" w:rsidRDefault="0000738B" w:rsidP="007366AB">
            <w:pPr>
              <w:autoSpaceDE w:val="0"/>
              <w:autoSpaceDN w:val="0"/>
              <w:adjustRightInd w:val="0"/>
              <w:spacing w:after="0" w:line="360" w:lineRule="auto"/>
              <w:jc w:val="center"/>
              <w:rPr>
                <w:rFonts w:ascii="Times New Roman" w:hAnsi="Times New Roman"/>
                <w:sz w:val="18"/>
                <w:szCs w:val="18"/>
              </w:rPr>
            </w:pPr>
            <w:r w:rsidRPr="002268B3">
              <w:rPr>
                <w:rFonts w:ascii="Times New Roman" w:hAnsi="Times New Roman"/>
                <w:sz w:val="18"/>
                <w:szCs w:val="18"/>
              </w:rPr>
              <w:t>Вредность условий труда</w:t>
            </w:r>
          </w:p>
        </w:tc>
      </w:tr>
      <w:tr w:rsidR="0000738B" w:rsidRPr="001C6C04" w:rsidTr="002268B3">
        <w:tc>
          <w:tcPr>
            <w:tcW w:w="3190" w:type="dxa"/>
            <w:vMerge/>
          </w:tcPr>
          <w:p w:rsidR="0000738B" w:rsidRPr="002268B3" w:rsidRDefault="0000738B" w:rsidP="007366AB">
            <w:pPr>
              <w:autoSpaceDE w:val="0"/>
              <w:autoSpaceDN w:val="0"/>
              <w:adjustRightInd w:val="0"/>
              <w:spacing w:after="0" w:line="360" w:lineRule="auto"/>
              <w:rPr>
                <w:rFonts w:ascii="Times New Roman" w:hAnsi="Times New Roman"/>
                <w:sz w:val="18"/>
                <w:szCs w:val="18"/>
              </w:rPr>
            </w:pPr>
          </w:p>
        </w:tc>
        <w:tc>
          <w:tcPr>
            <w:tcW w:w="3190" w:type="dxa"/>
            <w:tcBorders>
              <w:bottom w:val="nil"/>
            </w:tcBorders>
          </w:tcPr>
          <w:p w:rsidR="0000738B" w:rsidRPr="002268B3" w:rsidRDefault="0000738B" w:rsidP="007366AB">
            <w:pPr>
              <w:autoSpaceDE w:val="0"/>
              <w:autoSpaceDN w:val="0"/>
              <w:adjustRightInd w:val="0"/>
              <w:spacing w:after="0" w:line="360" w:lineRule="auto"/>
              <w:jc w:val="center"/>
              <w:rPr>
                <w:rFonts w:ascii="Times New Roman" w:hAnsi="Times New Roman"/>
                <w:sz w:val="18"/>
                <w:szCs w:val="18"/>
              </w:rPr>
            </w:pPr>
            <w:r w:rsidRPr="002268B3">
              <w:rPr>
                <w:rFonts w:ascii="Times New Roman" w:hAnsi="Times New Roman"/>
                <w:sz w:val="18"/>
                <w:szCs w:val="18"/>
              </w:rPr>
              <w:t>«Невредные»</w:t>
            </w:r>
          </w:p>
        </w:tc>
        <w:tc>
          <w:tcPr>
            <w:tcW w:w="3191" w:type="dxa"/>
            <w:tcBorders>
              <w:bottom w:val="nil"/>
            </w:tcBorders>
          </w:tcPr>
          <w:p w:rsidR="0000738B" w:rsidRPr="002268B3" w:rsidRDefault="0000738B" w:rsidP="007366AB">
            <w:pPr>
              <w:autoSpaceDE w:val="0"/>
              <w:autoSpaceDN w:val="0"/>
              <w:adjustRightInd w:val="0"/>
              <w:spacing w:after="0" w:line="360" w:lineRule="auto"/>
              <w:jc w:val="center"/>
              <w:rPr>
                <w:rFonts w:ascii="Times New Roman" w:hAnsi="Times New Roman"/>
                <w:sz w:val="18"/>
                <w:szCs w:val="18"/>
              </w:rPr>
            </w:pPr>
            <w:r w:rsidRPr="002268B3">
              <w:rPr>
                <w:rFonts w:ascii="Times New Roman" w:hAnsi="Times New Roman"/>
                <w:sz w:val="18"/>
                <w:szCs w:val="18"/>
              </w:rPr>
              <w:t>«Вредные»</w:t>
            </w:r>
          </w:p>
        </w:tc>
      </w:tr>
      <w:tr w:rsidR="0000738B" w:rsidRPr="001C6C04" w:rsidTr="002268B3">
        <w:tc>
          <w:tcPr>
            <w:tcW w:w="3190" w:type="dxa"/>
            <w:vMerge/>
          </w:tcPr>
          <w:p w:rsidR="0000738B" w:rsidRPr="002268B3" w:rsidRDefault="0000738B" w:rsidP="007366AB">
            <w:pPr>
              <w:autoSpaceDE w:val="0"/>
              <w:autoSpaceDN w:val="0"/>
              <w:adjustRightInd w:val="0"/>
              <w:spacing w:after="0" w:line="360" w:lineRule="auto"/>
              <w:rPr>
                <w:rFonts w:ascii="Times New Roman" w:hAnsi="Times New Roman"/>
                <w:sz w:val="18"/>
                <w:szCs w:val="18"/>
              </w:rPr>
            </w:pPr>
          </w:p>
        </w:tc>
        <w:tc>
          <w:tcPr>
            <w:tcW w:w="3190" w:type="dxa"/>
            <w:tcBorders>
              <w:top w:val="nil"/>
            </w:tcBorders>
          </w:tcPr>
          <w:p w:rsidR="0000738B" w:rsidRPr="002268B3" w:rsidRDefault="0000738B" w:rsidP="007366AB">
            <w:pPr>
              <w:autoSpaceDE w:val="0"/>
              <w:autoSpaceDN w:val="0"/>
              <w:adjustRightInd w:val="0"/>
              <w:spacing w:after="0" w:line="360" w:lineRule="auto"/>
              <w:jc w:val="center"/>
              <w:rPr>
                <w:rFonts w:ascii="Times New Roman" w:hAnsi="Times New Roman"/>
                <w:sz w:val="18"/>
                <w:szCs w:val="18"/>
              </w:rPr>
            </w:pPr>
            <w:r w:rsidRPr="002268B3">
              <w:rPr>
                <w:rFonts w:ascii="Times New Roman" w:hAnsi="Times New Roman"/>
                <w:sz w:val="18"/>
                <w:szCs w:val="18"/>
              </w:rPr>
              <w:t>Доля (% по столбцу)</w:t>
            </w:r>
          </w:p>
        </w:tc>
        <w:tc>
          <w:tcPr>
            <w:tcW w:w="3191" w:type="dxa"/>
            <w:tcBorders>
              <w:top w:val="nil"/>
            </w:tcBorders>
          </w:tcPr>
          <w:p w:rsidR="0000738B" w:rsidRPr="002268B3" w:rsidRDefault="0000738B" w:rsidP="007366AB">
            <w:pPr>
              <w:autoSpaceDE w:val="0"/>
              <w:autoSpaceDN w:val="0"/>
              <w:adjustRightInd w:val="0"/>
              <w:spacing w:after="0" w:line="360" w:lineRule="auto"/>
              <w:jc w:val="center"/>
              <w:rPr>
                <w:rFonts w:ascii="Times New Roman" w:hAnsi="Times New Roman"/>
                <w:sz w:val="18"/>
                <w:szCs w:val="18"/>
              </w:rPr>
            </w:pPr>
            <w:r w:rsidRPr="002268B3">
              <w:rPr>
                <w:rFonts w:ascii="Times New Roman" w:hAnsi="Times New Roman"/>
                <w:sz w:val="18"/>
                <w:szCs w:val="18"/>
              </w:rPr>
              <w:t>Доля (% по столбцу)</w:t>
            </w:r>
          </w:p>
        </w:tc>
      </w:tr>
      <w:tr w:rsidR="0000738B" w:rsidRPr="001C6C04" w:rsidTr="002268B3">
        <w:trPr>
          <w:trHeight w:val="562"/>
        </w:trPr>
        <w:tc>
          <w:tcPr>
            <w:tcW w:w="9571" w:type="dxa"/>
            <w:gridSpan w:val="3"/>
            <w:shd w:val="clear" w:color="auto" w:fill="C2D69B"/>
            <w:vAlign w:val="center"/>
          </w:tcPr>
          <w:p w:rsidR="0000738B" w:rsidRPr="002268B3" w:rsidRDefault="0000738B" w:rsidP="007366AB">
            <w:pPr>
              <w:autoSpaceDE w:val="0"/>
              <w:autoSpaceDN w:val="0"/>
              <w:adjustRightInd w:val="0"/>
              <w:spacing w:after="0" w:line="360" w:lineRule="auto"/>
              <w:jc w:val="center"/>
              <w:rPr>
                <w:rFonts w:ascii="Times New Roman" w:hAnsi="Times New Roman"/>
                <w:sz w:val="24"/>
                <w:szCs w:val="24"/>
              </w:rPr>
            </w:pPr>
            <w:r w:rsidRPr="002268B3">
              <w:rPr>
                <w:rFonts w:ascii="Times New Roman" w:hAnsi="Times New Roman"/>
                <w:sz w:val="24"/>
                <w:szCs w:val="24"/>
              </w:rPr>
              <w:t>Социально-демографические характеристики работника</w:t>
            </w:r>
          </w:p>
        </w:tc>
      </w:tr>
      <w:tr w:rsidR="0000738B" w:rsidRPr="001C6C04" w:rsidTr="002268B3">
        <w:tc>
          <w:tcPr>
            <w:tcW w:w="9571" w:type="dxa"/>
            <w:gridSpan w:val="3"/>
            <w:shd w:val="clear" w:color="auto" w:fill="C4BC96"/>
            <w:vAlign w:val="center"/>
          </w:tcPr>
          <w:p w:rsidR="0000738B" w:rsidRPr="007366AB" w:rsidRDefault="0000738B" w:rsidP="007366AB">
            <w:pPr>
              <w:autoSpaceDE w:val="0"/>
              <w:autoSpaceDN w:val="0"/>
              <w:adjustRightInd w:val="0"/>
              <w:spacing w:after="0" w:line="360" w:lineRule="auto"/>
              <w:rPr>
                <w:rFonts w:ascii="Times New Roman" w:hAnsi="Times New Roman"/>
                <w:sz w:val="16"/>
                <w:szCs w:val="16"/>
              </w:rPr>
            </w:pPr>
            <w:r w:rsidRPr="007366AB">
              <w:rPr>
                <w:rFonts w:ascii="Times New Roman" w:hAnsi="Times New Roman"/>
                <w:sz w:val="16"/>
                <w:szCs w:val="16"/>
              </w:rPr>
              <w:t>Пол</w:t>
            </w:r>
          </w:p>
        </w:tc>
      </w:tr>
      <w:tr w:rsidR="0000738B" w:rsidRPr="001C6C04" w:rsidTr="002268B3">
        <w:tc>
          <w:tcPr>
            <w:tcW w:w="3190" w:type="dxa"/>
            <w:vAlign w:val="center"/>
          </w:tcPr>
          <w:p w:rsidR="0000738B" w:rsidRPr="007366AB" w:rsidRDefault="0000738B" w:rsidP="007366AB">
            <w:pPr>
              <w:autoSpaceDE w:val="0"/>
              <w:autoSpaceDN w:val="0"/>
              <w:adjustRightInd w:val="0"/>
              <w:spacing w:after="0" w:line="360" w:lineRule="auto"/>
              <w:rPr>
                <w:rFonts w:ascii="Times New Roman" w:hAnsi="Times New Roman"/>
                <w:sz w:val="16"/>
                <w:szCs w:val="16"/>
              </w:rPr>
            </w:pPr>
            <w:r w:rsidRPr="007366AB">
              <w:rPr>
                <w:rFonts w:ascii="Times New Roman" w:hAnsi="Times New Roman"/>
                <w:sz w:val="16"/>
                <w:szCs w:val="16"/>
              </w:rPr>
              <w:t>Женщины</w:t>
            </w:r>
          </w:p>
        </w:tc>
        <w:tc>
          <w:tcPr>
            <w:tcW w:w="3190"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55.4%</w:t>
            </w:r>
          </w:p>
        </w:tc>
        <w:tc>
          <w:tcPr>
            <w:tcW w:w="3191"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55.9%</w:t>
            </w:r>
          </w:p>
        </w:tc>
      </w:tr>
      <w:tr w:rsidR="0000738B" w:rsidRPr="001C6C04" w:rsidTr="002268B3">
        <w:tc>
          <w:tcPr>
            <w:tcW w:w="3190" w:type="dxa"/>
            <w:vAlign w:val="center"/>
          </w:tcPr>
          <w:p w:rsidR="0000738B" w:rsidRPr="007366AB" w:rsidRDefault="0000738B" w:rsidP="007366AB">
            <w:pPr>
              <w:autoSpaceDE w:val="0"/>
              <w:autoSpaceDN w:val="0"/>
              <w:adjustRightInd w:val="0"/>
              <w:spacing w:after="0" w:line="360" w:lineRule="auto"/>
              <w:rPr>
                <w:rFonts w:ascii="Times New Roman" w:hAnsi="Times New Roman"/>
                <w:sz w:val="16"/>
                <w:szCs w:val="16"/>
              </w:rPr>
            </w:pPr>
            <w:r w:rsidRPr="007366AB">
              <w:rPr>
                <w:rFonts w:ascii="Times New Roman" w:hAnsi="Times New Roman"/>
                <w:sz w:val="16"/>
                <w:szCs w:val="16"/>
              </w:rPr>
              <w:t>Мужчины</w:t>
            </w:r>
          </w:p>
        </w:tc>
        <w:tc>
          <w:tcPr>
            <w:tcW w:w="3190"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44.6%</w:t>
            </w:r>
          </w:p>
        </w:tc>
        <w:tc>
          <w:tcPr>
            <w:tcW w:w="3191"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44.1%</w:t>
            </w:r>
          </w:p>
        </w:tc>
      </w:tr>
      <w:tr w:rsidR="0000738B" w:rsidRPr="001C6C04" w:rsidTr="002268B3">
        <w:tc>
          <w:tcPr>
            <w:tcW w:w="9571" w:type="dxa"/>
            <w:gridSpan w:val="3"/>
            <w:shd w:val="clear" w:color="auto" w:fill="C4BC96"/>
            <w:vAlign w:val="center"/>
          </w:tcPr>
          <w:p w:rsidR="0000738B" w:rsidRPr="007366AB" w:rsidRDefault="0000738B" w:rsidP="007366AB">
            <w:pPr>
              <w:autoSpaceDE w:val="0"/>
              <w:autoSpaceDN w:val="0"/>
              <w:adjustRightInd w:val="0"/>
              <w:spacing w:after="0" w:line="360" w:lineRule="auto"/>
              <w:rPr>
                <w:rFonts w:ascii="Times New Roman" w:hAnsi="Times New Roman"/>
                <w:sz w:val="16"/>
                <w:szCs w:val="16"/>
              </w:rPr>
            </w:pPr>
            <w:r w:rsidRPr="007366AB">
              <w:rPr>
                <w:rFonts w:ascii="Times New Roman" w:hAnsi="Times New Roman"/>
                <w:sz w:val="16"/>
                <w:szCs w:val="16"/>
              </w:rPr>
              <w:t>Семейное положение</w:t>
            </w:r>
          </w:p>
        </w:tc>
      </w:tr>
      <w:tr w:rsidR="0000738B" w:rsidRPr="001C6C04" w:rsidTr="002268B3">
        <w:tc>
          <w:tcPr>
            <w:tcW w:w="3190" w:type="dxa"/>
            <w:vAlign w:val="center"/>
          </w:tcPr>
          <w:p w:rsidR="0000738B" w:rsidRPr="007366AB" w:rsidRDefault="0000738B" w:rsidP="007366AB">
            <w:pPr>
              <w:autoSpaceDE w:val="0"/>
              <w:autoSpaceDN w:val="0"/>
              <w:adjustRightInd w:val="0"/>
              <w:spacing w:after="0" w:line="360" w:lineRule="auto"/>
              <w:rPr>
                <w:rFonts w:ascii="Times New Roman" w:hAnsi="Times New Roman"/>
                <w:sz w:val="16"/>
                <w:szCs w:val="16"/>
              </w:rPr>
            </w:pPr>
            <w:r w:rsidRPr="007366AB">
              <w:rPr>
                <w:rFonts w:ascii="Times New Roman" w:hAnsi="Times New Roman"/>
                <w:sz w:val="16"/>
                <w:szCs w:val="16"/>
                <w:lang w:eastAsia="ru-RU"/>
              </w:rPr>
              <w:t xml:space="preserve">Никогда не </w:t>
            </w:r>
            <w:proofErr w:type="gramStart"/>
            <w:r w:rsidRPr="007366AB">
              <w:rPr>
                <w:rFonts w:ascii="Times New Roman" w:hAnsi="Times New Roman"/>
                <w:sz w:val="16"/>
                <w:szCs w:val="16"/>
                <w:lang w:eastAsia="ru-RU"/>
              </w:rPr>
              <w:t>женился</w:t>
            </w:r>
            <w:proofErr w:type="gramEnd"/>
            <w:r w:rsidRPr="007366AB">
              <w:rPr>
                <w:rFonts w:ascii="Times New Roman" w:hAnsi="Times New Roman"/>
                <w:sz w:val="16"/>
                <w:szCs w:val="16"/>
                <w:lang w:eastAsia="ru-RU"/>
              </w:rPr>
              <w:t>/ не выходила замуж</w:t>
            </w:r>
          </w:p>
        </w:tc>
        <w:tc>
          <w:tcPr>
            <w:tcW w:w="3190"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29.4%</w:t>
            </w:r>
          </w:p>
        </w:tc>
        <w:tc>
          <w:tcPr>
            <w:tcW w:w="3191"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23.0%</w:t>
            </w:r>
          </w:p>
        </w:tc>
      </w:tr>
      <w:tr w:rsidR="0000738B" w:rsidRPr="001C6C04" w:rsidTr="002268B3">
        <w:tc>
          <w:tcPr>
            <w:tcW w:w="3190" w:type="dxa"/>
            <w:vAlign w:val="center"/>
          </w:tcPr>
          <w:p w:rsidR="0000738B" w:rsidRPr="007366AB" w:rsidRDefault="0000738B" w:rsidP="007366AB">
            <w:pPr>
              <w:spacing w:after="0" w:line="360" w:lineRule="auto"/>
              <w:rPr>
                <w:rFonts w:ascii="Times New Roman" w:hAnsi="Times New Roman"/>
                <w:sz w:val="16"/>
                <w:szCs w:val="16"/>
                <w:lang w:eastAsia="ru-RU"/>
              </w:rPr>
            </w:pPr>
            <w:r w:rsidRPr="007366AB">
              <w:rPr>
                <w:rFonts w:ascii="Times New Roman" w:hAnsi="Times New Roman"/>
                <w:sz w:val="16"/>
                <w:szCs w:val="16"/>
                <w:lang w:eastAsia="ru-RU"/>
              </w:rPr>
              <w:t>В браке</w:t>
            </w:r>
          </w:p>
        </w:tc>
        <w:tc>
          <w:tcPr>
            <w:tcW w:w="3190"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55.0%</w:t>
            </w:r>
          </w:p>
        </w:tc>
        <w:tc>
          <w:tcPr>
            <w:tcW w:w="3191"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62.8%</w:t>
            </w:r>
          </w:p>
        </w:tc>
      </w:tr>
      <w:tr w:rsidR="0000738B" w:rsidRPr="001C6C04" w:rsidTr="002268B3">
        <w:tc>
          <w:tcPr>
            <w:tcW w:w="3190" w:type="dxa"/>
            <w:vAlign w:val="center"/>
          </w:tcPr>
          <w:p w:rsidR="0000738B" w:rsidRPr="007366AB" w:rsidRDefault="0000738B" w:rsidP="007366AB">
            <w:pPr>
              <w:spacing w:after="0" w:line="360" w:lineRule="auto"/>
              <w:rPr>
                <w:rFonts w:ascii="Times New Roman" w:hAnsi="Times New Roman"/>
                <w:sz w:val="16"/>
                <w:szCs w:val="16"/>
                <w:lang w:eastAsia="ru-RU"/>
              </w:rPr>
            </w:pPr>
            <w:r w:rsidRPr="007366AB">
              <w:rPr>
                <w:rFonts w:ascii="Times New Roman" w:hAnsi="Times New Roman"/>
                <w:sz w:val="16"/>
                <w:szCs w:val="16"/>
                <w:lang w:eastAsia="ru-RU"/>
              </w:rPr>
              <w:t>Разведен (а)</w:t>
            </w:r>
          </w:p>
        </w:tc>
        <w:tc>
          <w:tcPr>
            <w:tcW w:w="3190"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15.6%</w:t>
            </w:r>
          </w:p>
        </w:tc>
        <w:tc>
          <w:tcPr>
            <w:tcW w:w="3191"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14.2%</w:t>
            </w:r>
          </w:p>
        </w:tc>
      </w:tr>
      <w:tr w:rsidR="0000738B" w:rsidRPr="001C6C04" w:rsidTr="002268B3">
        <w:tc>
          <w:tcPr>
            <w:tcW w:w="9571" w:type="dxa"/>
            <w:gridSpan w:val="3"/>
            <w:shd w:val="clear" w:color="auto" w:fill="C4BC96"/>
            <w:vAlign w:val="center"/>
          </w:tcPr>
          <w:p w:rsidR="0000738B" w:rsidRPr="007366AB" w:rsidRDefault="0000738B" w:rsidP="007366AB">
            <w:pPr>
              <w:autoSpaceDE w:val="0"/>
              <w:autoSpaceDN w:val="0"/>
              <w:adjustRightInd w:val="0"/>
              <w:spacing w:after="0" w:line="360" w:lineRule="auto"/>
              <w:rPr>
                <w:rFonts w:ascii="Times New Roman" w:hAnsi="Times New Roman"/>
                <w:sz w:val="16"/>
                <w:szCs w:val="16"/>
              </w:rPr>
            </w:pPr>
            <w:r w:rsidRPr="007366AB">
              <w:rPr>
                <w:rFonts w:ascii="Times New Roman" w:hAnsi="Times New Roman"/>
                <w:sz w:val="16"/>
                <w:szCs w:val="16"/>
              </w:rPr>
              <w:t>Наличие детей младше 18 лет</w:t>
            </w:r>
          </w:p>
        </w:tc>
      </w:tr>
      <w:tr w:rsidR="0000738B" w:rsidRPr="001C6C04" w:rsidTr="002268B3">
        <w:tc>
          <w:tcPr>
            <w:tcW w:w="3190" w:type="dxa"/>
            <w:vAlign w:val="center"/>
          </w:tcPr>
          <w:p w:rsidR="0000738B" w:rsidRPr="007366AB" w:rsidRDefault="0000738B" w:rsidP="007366AB">
            <w:pPr>
              <w:autoSpaceDE w:val="0"/>
              <w:autoSpaceDN w:val="0"/>
              <w:adjustRightInd w:val="0"/>
              <w:spacing w:after="0" w:line="360" w:lineRule="auto"/>
              <w:rPr>
                <w:rFonts w:ascii="Times New Roman" w:hAnsi="Times New Roman"/>
                <w:sz w:val="16"/>
                <w:szCs w:val="16"/>
              </w:rPr>
            </w:pPr>
            <w:proofErr w:type="gramStart"/>
            <w:r w:rsidRPr="007366AB">
              <w:rPr>
                <w:rFonts w:ascii="Times New Roman" w:hAnsi="Times New Roman"/>
                <w:sz w:val="16"/>
                <w:szCs w:val="16"/>
              </w:rPr>
              <w:t>Нету</w:t>
            </w:r>
            <w:proofErr w:type="gramEnd"/>
          </w:p>
        </w:tc>
        <w:tc>
          <w:tcPr>
            <w:tcW w:w="3190"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55.0%</w:t>
            </w:r>
          </w:p>
        </w:tc>
        <w:tc>
          <w:tcPr>
            <w:tcW w:w="3191"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53.7%</w:t>
            </w:r>
          </w:p>
        </w:tc>
      </w:tr>
      <w:tr w:rsidR="0000738B" w:rsidRPr="001C6C04" w:rsidTr="002268B3">
        <w:tc>
          <w:tcPr>
            <w:tcW w:w="3190" w:type="dxa"/>
            <w:vAlign w:val="center"/>
          </w:tcPr>
          <w:p w:rsidR="0000738B" w:rsidRPr="007366AB" w:rsidRDefault="0000738B" w:rsidP="007366AB">
            <w:pPr>
              <w:autoSpaceDE w:val="0"/>
              <w:autoSpaceDN w:val="0"/>
              <w:adjustRightInd w:val="0"/>
              <w:spacing w:after="0" w:line="360" w:lineRule="auto"/>
              <w:rPr>
                <w:rFonts w:ascii="Times New Roman" w:hAnsi="Times New Roman"/>
                <w:sz w:val="16"/>
                <w:szCs w:val="16"/>
              </w:rPr>
            </w:pPr>
            <w:r w:rsidRPr="007366AB">
              <w:rPr>
                <w:rFonts w:ascii="Times New Roman" w:hAnsi="Times New Roman"/>
                <w:sz w:val="16"/>
                <w:szCs w:val="16"/>
              </w:rPr>
              <w:t>Есть</w:t>
            </w:r>
          </w:p>
        </w:tc>
        <w:tc>
          <w:tcPr>
            <w:tcW w:w="3190"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45.0%</w:t>
            </w:r>
          </w:p>
        </w:tc>
        <w:tc>
          <w:tcPr>
            <w:tcW w:w="3191"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46.3%</w:t>
            </w:r>
          </w:p>
        </w:tc>
      </w:tr>
      <w:tr w:rsidR="0000738B" w:rsidRPr="001C6C04" w:rsidTr="002268B3">
        <w:tc>
          <w:tcPr>
            <w:tcW w:w="9571" w:type="dxa"/>
            <w:gridSpan w:val="3"/>
            <w:shd w:val="clear" w:color="auto" w:fill="C4BC96"/>
            <w:vAlign w:val="center"/>
          </w:tcPr>
          <w:p w:rsidR="0000738B" w:rsidRPr="007366AB" w:rsidRDefault="0000738B" w:rsidP="007366AB">
            <w:pPr>
              <w:autoSpaceDE w:val="0"/>
              <w:autoSpaceDN w:val="0"/>
              <w:adjustRightInd w:val="0"/>
              <w:spacing w:after="0" w:line="360" w:lineRule="auto"/>
              <w:rPr>
                <w:rFonts w:ascii="Times New Roman" w:hAnsi="Times New Roman"/>
                <w:sz w:val="16"/>
                <w:szCs w:val="16"/>
              </w:rPr>
            </w:pPr>
            <w:r w:rsidRPr="007366AB">
              <w:rPr>
                <w:rFonts w:ascii="Times New Roman" w:hAnsi="Times New Roman"/>
                <w:sz w:val="16"/>
                <w:szCs w:val="16"/>
                <w:lang w:eastAsia="ru-RU"/>
              </w:rPr>
              <w:t>Образование</w:t>
            </w:r>
          </w:p>
        </w:tc>
      </w:tr>
      <w:tr w:rsidR="0000738B" w:rsidRPr="001C6C04" w:rsidTr="002268B3">
        <w:tc>
          <w:tcPr>
            <w:tcW w:w="3190" w:type="dxa"/>
            <w:vAlign w:val="center"/>
          </w:tcPr>
          <w:p w:rsidR="0000738B" w:rsidRPr="007366AB" w:rsidRDefault="0000738B" w:rsidP="007366AB">
            <w:pPr>
              <w:autoSpaceDE w:val="0"/>
              <w:autoSpaceDN w:val="0"/>
              <w:adjustRightInd w:val="0"/>
              <w:spacing w:after="0" w:line="360" w:lineRule="auto"/>
              <w:rPr>
                <w:rFonts w:ascii="Times New Roman" w:hAnsi="Times New Roman"/>
                <w:sz w:val="16"/>
                <w:szCs w:val="16"/>
              </w:rPr>
            </w:pPr>
            <w:r w:rsidRPr="007366AB">
              <w:rPr>
                <w:rFonts w:ascii="Times New Roman" w:hAnsi="Times New Roman"/>
                <w:sz w:val="16"/>
                <w:szCs w:val="16"/>
                <w:lang w:eastAsia="ru-RU"/>
              </w:rPr>
              <w:t>Законченное среднее</w:t>
            </w:r>
          </w:p>
        </w:tc>
        <w:tc>
          <w:tcPr>
            <w:tcW w:w="3190"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34.2%</w:t>
            </w:r>
          </w:p>
        </w:tc>
        <w:tc>
          <w:tcPr>
            <w:tcW w:w="3191"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28.9%</w:t>
            </w:r>
          </w:p>
        </w:tc>
      </w:tr>
      <w:tr w:rsidR="0000738B" w:rsidRPr="001C6C04" w:rsidTr="002268B3">
        <w:tc>
          <w:tcPr>
            <w:tcW w:w="3190" w:type="dxa"/>
            <w:vAlign w:val="center"/>
          </w:tcPr>
          <w:p w:rsidR="0000738B" w:rsidRPr="007366AB" w:rsidRDefault="0000738B" w:rsidP="007366AB">
            <w:pPr>
              <w:spacing w:after="0" w:line="360" w:lineRule="auto"/>
              <w:rPr>
                <w:rFonts w:ascii="Times New Roman" w:hAnsi="Times New Roman"/>
                <w:sz w:val="16"/>
                <w:szCs w:val="16"/>
                <w:lang w:eastAsia="ru-RU"/>
              </w:rPr>
            </w:pPr>
            <w:r w:rsidRPr="007366AB">
              <w:rPr>
                <w:rFonts w:ascii="Times New Roman" w:hAnsi="Times New Roman"/>
                <w:color w:val="000000"/>
                <w:sz w:val="16"/>
                <w:szCs w:val="16"/>
                <w:lang w:eastAsia="ru-RU"/>
              </w:rPr>
              <w:t>Незаконченное среднее</w:t>
            </w:r>
          </w:p>
        </w:tc>
        <w:tc>
          <w:tcPr>
            <w:tcW w:w="3190"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3.0%</w:t>
            </w:r>
          </w:p>
        </w:tc>
        <w:tc>
          <w:tcPr>
            <w:tcW w:w="3191"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1.3%</w:t>
            </w:r>
          </w:p>
        </w:tc>
      </w:tr>
      <w:tr w:rsidR="0000738B" w:rsidRPr="001C6C04" w:rsidTr="002268B3">
        <w:tc>
          <w:tcPr>
            <w:tcW w:w="3190" w:type="dxa"/>
            <w:vAlign w:val="center"/>
          </w:tcPr>
          <w:p w:rsidR="0000738B" w:rsidRPr="007366AB" w:rsidRDefault="0000738B" w:rsidP="007366AB">
            <w:pPr>
              <w:spacing w:after="0" w:line="360" w:lineRule="auto"/>
              <w:rPr>
                <w:rFonts w:ascii="Times New Roman" w:hAnsi="Times New Roman"/>
                <w:color w:val="000000"/>
                <w:sz w:val="16"/>
                <w:szCs w:val="16"/>
                <w:lang w:eastAsia="ru-RU"/>
              </w:rPr>
            </w:pPr>
            <w:r w:rsidRPr="007366AB">
              <w:rPr>
                <w:rFonts w:ascii="Times New Roman" w:hAnsi="Times New Roman"/>
                <w:color w:val="000000"/>
                <w:sz w:val="16"/>
                <w:szCs w:val="16"/>
                <w:lang w:eastAsia="ru-RU"/>
              </w:rPr>
              <w:t>ПТУ</w:t>
            </w:r>
          </w:p>
        </w:tc>
        <w:tc>
          <w:tcPr>
            <w:tcW w:w="3190"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6.4%</w:t>
            </w:r>
          </w:p>
        </w:tc>
        <w:tc>
          <w:tcPr>
            <w:tcW w:w="3191"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4.1%</w:t>
            </w:r>
          </w:p>
        </w:tc>
      </w:tr>
      <w:tr w:rsidR="0000738B" w:rsidRPr="001C6C04" w:rsidTr="002268B3">
        <w:tc>
          <w:tcPr>
            <w:tcW w:w="3190" w:type="dxa"/>
            <w:vAlign w:val="center"/>
          </w:tcPr>
          <w:p w:rsidR="0000738B" w:rsidRPr="007366AB" w:rsidRDefault="0000738B" w:rsidP="007366AB">
            <w:pPr>
              <w:spacing w:after="0" w:line="360" w:lineRule="auto"/>
              <w:rPr>
                <w:rFonts w:ascii="Times New Roman" w:hAnsi="Times New Roman"/>
                <w:color w:val="000000"/>
                <w:sz w:val="16"/>
                <w:szCs w:val="16"/>
                <w:lang w:eastAsia="ru-RU"/>
              </w:rPr>
            </w:pPr>
            <w:r w:rsidRPr="007366AB">
              <w:rPr>
                <w:rFonts w:ascii="Times New Roman" w:hAnsi="Times New Roman"/>
                <w:color w:val="000000"/>
                <w:sz w:val="16"/>
                <w:szCs w:val="16"/>
                <w:lang w:eastAsia="ru-RU"/>
              </w:rPr>
              <w:t>Среднее профессиональное</w:t>
            </w:r>
          </w:p>
        </w:tc>
        <w:tc>
          <w:tcPr>
            <w:tcW w:w="3190"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28.0%</w:t>
            </w:r>
          </w:p>
        </w:tc>
        <w:tc>
          <w:tcPr>
            <w:tcW w:w="3191"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33.0%</w:t>
            </w:r>
          </w:p>
        </w:tc>
      </w:tr>
      <w:tr w:rsidR="0000738B" w:rsidRPr="001C6C04" w:rsidTr="002268B3">
        <w:tc>
          <w:tcPr>
            <w:tcW w:w="3190" w:type="dxa"/>
            <w:vAlign w:val="center"/>
          </w:tcPr>
          <w:p w:rsidR="0000738B" w:rsidRPr="007366AB" w:rsidRDefault="0000738B" w:rsidP="007366AB">
            <w:pPr>
              <w:spacing w:after="0" w:line="360" w:lineRule="auto"/>
              <w:rPr>
                <w:rFonts w:ascii="Times New Roman" w:hAnsi="Times New Roman"/>
                <w:color w:val="000000"/>
                <w:sz w:val="16"/>
                <w:szCs w:val="16"/>
                <w:lang w:eastAsia="ru-RU"/>
              </w:rPr>
            </w:pPr>
            <w:r w:rsidRPr="007366AB">
              <w:rPr>
                <w:rFonts w:ascii="Times New Roman" w:hAnsi="Times New Roman"/>
                <w:color w:val="000000"/>
                <w:sz w:val="16"/>
                <w:szCs w:val="16"/>
                <w:lang w:eastAsia="ru-RU"/>
              </w:rPr>
              <w:t>Высшее</w:t>
            </w:r>
          </w:p>
        </w:tc>
        <w:tc>
          <w:tcPr>
            <w:tcW w:w="3190"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28.4%</w:t>
            </w:r>
          </w:p>
        </w:tc>
        <w:tc>
          <w:tcPr>
            <w:tcW w:w="3191"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32.7%</w:t>
            </w:r>
          </w:p>
        </w:tc>
      </w:tr>
      <w:tr w:rsidR="0000738B" w:rsidRPr="001C6C04" w:rsidTr="002268B3">
        <w:tc>
          <w:tcPr>
            <w:tcW w:w="9571" w:type="dxa"/>
            <w:gridSpan w:val="3"/>
            <w:shd w:val="clear" w:color="auto" w:fill="C4BC96"/>
            <w:vAlign w:val="center"/>
          </w:tcPr>
          <w:p w:rsidR="0000738B" w:rsidRPr="007366AB" w:rsidRDefault="0000738B" w:rsidP="007366AB">
            <w:pPr>
              <w:autoSpaceDE w:val="0"/>
              <w:autoSpaceDN w:val="0"/>
              <w:adjustRightInd w:val="0"/>
              <w:spacing w:after="0" w:line="360" w:lineRule="auto"/>
              <w:rPr>
                <w:rFonts w:ascii="Times New Roman" w:hAnsi="Times New Roman"/>
                <w:sz w:val="16"/>
                <w:szCs w:val="16"/>
              </w:rPr>
            </w:pPr>
            <w:r w:rsidRPr="007366AB">
              <w:rPr>
                <w:rFonts w:ascii="Times New Roman" w:hAnsi="Times New Roman"/>
                <w:sz w:val="16"/>
                <w:szCs w:val="16"/>
              </w:rPr>
              <w:t>Самооценка здоровья</w:t>
            </w:r>
          </w:p>
        </w:tc>
      </w:tr>
      <w:tr w:rsidR="0000738B" w:rsidRPr="001C6C04" w:rsidTr="002268B3">
        <w:tc>
          <w:tcPr>
            <w:tcW w:w="3190" w:type="dxa"/>
            <w:vAlign w:val="center"/>
          </w:tcPr>
          <w:p w:rsidR="0000738B" w:rsidRPr="007366AB" w:rsidRDefault="0000738B" w:rsidP="007366AB">
            <w:pPr>
              <w:autoSpaceDE w:val="0"/>
              <w:autoSpaceDN w:val="0"/>
              <w:adjustRightInd w:val="0"/>
              <w:spacing w:after="0" w:line="360" w:lineRule="auto"/>
              <w:rPr>
                <w:rFonts w:ascii="Times New Roman" w:hAnsi="Times New Roman"/>
                <w:sz w:val="16"/>
                <w:szCs w:val="16"/>
              </w:rPr>
            </w:pPr>
            <w:r w:rsidRPr="007366AB">
              <w:rPr>
                <w:rFonts w:ascii="Times New Roman" w:hAnsi="Times New Roman"/>
                <w:sz w:val="16"/>
                <w:szCs w:val="16"/>
              </w:rPr>
              <w:t>Среднее</w:t>
            </w:r>
          </w:p>
        </w:tc>
        <w:tc>
          <w:tcPr>
            <w:tcW w:w="3190"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62.1%</w:t>
            </w:r>
          </w:p>
        </w:tc>
        <w:tc>
          <w:tcPr>
            <w:tcW w:w="3191"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61.6%</w:t>
            </w:r>
          </w:p>
        </w:tc>
      </w:tr>
      <w:tr w:rsidR="0000738B" w:rsidRPr="001C6C04" w:rsidTr="002268B3">
        <w:tc>
          <w:tcPr>
            <w:tcW w:w="3190" w:type="dxa"/>
            <w:vAlign w:val="center"/>
          </w:tcPr>
          <w:p w:rsidR="0000738B" w:rsidRPr="007366AB" w:rsidRDefault="0000738B" w:rsidP="007366AB">
            <w:pPr>
              <w:autoSpaceDE w:val="0"/>
              <w:autoSpaceDN w:val="0"/>
              <w:adjustRightInd w:val="0"/>
              <w:spacing w:after="0" w:line="360" w:lineRule="auto"/>
              <w:rPr>
                <w:rFonts w:ascii="Times New Roman" w:hAnsi="Times New Roman"/>
                <w:sz w:val="16"/>
                <w:szCs w:val="16"/>
              </w:rPr>
            </w:pPr>
            <w:r w:rsidRPr="007366AB">
              <w:rPr>
                <w:rFonts w:ascii="Times New Roman" w:hAnsi="Times New Roman"/>
                <w:sz w:val="16"/>
                <w:szCs w:val="16"/>
              </w:rPr>
              <w:t>Хорошее</w:t>
            </w:r>
          </w:p>
        </w:tc>
        <w:tc>
          <w:tcPr>
            <w:tcW w:w="3190"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33.2%</w:t>
            </w:r>
          </w:p>
        </w:tc>
        <w:tc>
          <w:tcPr>
            <w:tcW w:w="3191"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34.5%</w:t>
            </w:r>
          </w:p>
        </w:tc>
      </w:tr>
      <w:tr w:rsidR="0000738B" w:rsidRPr="001C6C04" w:rsidTr="002268B3">
        <w:tc>
          <w:tcPr>
            <w:tcW w:w="3190" w:type="dxa"/>
            <w:vAlign w:val="center"/>
          </w:tcPr>
          <w:p w:rsidR="0000738B" w:rsidRPr="007366AB" w:rsidRDefault="0000738B" w:rsidP="007366AB">
            <w:pPr>
              <w:autoSpaceDE w:val="0"/>
              <w:autoSpaceDN w:val="0"/>
              <w:adjustRightInd w:val="0"/>
              <w:spacing w:after="0" w:line="360" w:lineRule="auto"/>
              <w:rPr>
                <w:rFonts w:ascii="Times New Roman" w:hAnsi="Times New Roman"/>
                <w:sz w:val="16"/>
                <w:szCs w:val="16"/>
              </w:rPr>
            </w:pPr>
            <w:r w:rsidRPr="007366AB">
              <w:rPr>
                <w:rFonts w:ascii="Times New Roman" w:hAnsi="Times New Roman"/>
                <w:sz w:val="16"/>
                <w:szCs w:val="16"/>
              </w:rPr>
              <w:t>Плохое</w:t>
            </w:r>
          </w:p>
        </w:tc>
        <w:tc>
          <w:tcPr>
            <w:tcW w:w="3190"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4.7%</w:t>
            </w:r>
          </w:p>
        </w:tc>
        <w:tc>
          <w:tcPr>
            <w:tcW w:w="3191"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3.9%</w:t>
            </w:r>
          </w:p>
        </w:tc>
      </w:tr>
      <w:tr w:rsidR="0000738B" w:rsidRPr="001C6C04" w:rsidTr="002268B3">
        <w:tc>
          <w:tcPr>
            <w:tcW w:w="9571" w:type="dxa"/>
            <w:gridSpan w:val="3"/>
            <w:shd w:val="clear" w:color="auto" w:fill="C4BC96"/>
            <w:vAlign w:val="center"/>
          </w:tcPr>
          <w:p w:rsidR="0000738B" w:rsidRPr="007366AB" w:rsidRDefault="0000738B" w:rsidP="007366AB">
            <w:pPr>
              <w:autoSpaceDE w:val="0"/>
              <w:autoSpaceDN w:val="0"/>
              <w:adjustRightInd w:val="0"/>
              <w:spacing w:after="0" w:line="360" w:lineRule="auto"/>
              <w:rPr>
                <w:rFonts w:ascii="Times New Roman" w:hAnsi="Times New Roman"/>
                <w:sz w:val="16"/>
                <w:szCs w:val="16"/>
              </w:rPr>
            </w:pPr>
            <w:r w:rsidRPr="007366AB">
              <w:rPr>
                <w:rFonts w:ascii="Times New Roman" w:hAnsi="Times New Roman"/>
                <w:sz w:val="16"/>
                <w:szCs w:val="16"/>
              </w:rPr>
              <w:t>Статус «Курильщика» (сейчас)</w:t>
            </w:r>
          </w:p>
        </w:tc>
      </w:tr>
      <w:tr w:rsidR="0000738B" w:rsidRPr="001C6C04" w:rsidTr="002268B3">
        <w:tc>
          <w:tcPr>
            <w:tcW w:w="3190" w:type="dxa"/>
            <w:vAlign w:val="center"/>
          </w:tcPr>
          <w:p w:rsidR="0000738B" w:rsidRPr="007366AB" w:rsidRDefault="0000738B" w:rsidP="007366AB">
            <w:pPr>
              <w:autoSpaceDE w:val="0"/>
              <w:autoSpaceDN w:val="0"/>
              <w:adjustRightInd w:val="0"/>
              <w:spacing w:after="0" w:line="360" w:lineRule="auto"/>
              <w:rPr>
                <w:rFonts w:ascii="Times New Roman" w:hAnsi="Times New Roman"/>
                <w:sz w:val="16"/>
                <w:szCs w:val="16"/>
              </w:rPr>
            </w:pPr>
            <w:r w:rsidRPr="007366AB">
              <w:rPr>
                <w:rFonts w:ascii="Times New Roman" w:hAnsi="Times New Roman"/>
                <w:sz w:val="16"/>
                <w:szCs w:val="16"/>
              </w:rPr>
              <w:t>Не курит</w:t>
            </w:r>
          </w:p>
        </w:tc>
        <w:tc>
          <w:tcPr>
            <w:tcW w:w="3190"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63.7%</w:t>
            </w:r>
          </w:p>
        </w:tc>
        <w:tc>
          <w:tcPr>
            <w:tcW w:w="3191"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62.6%</w:t>
            </w:r>
          </w:p>
        </w:tc>
      </w:tr>
      <w:tr w:rsidR="0000738B" w:rsidRPr="001C6C04" w:rsidTr="002268B3">
        <w:tc>
          <w:tcPr>
            <w:tcW w:w="3190" w:type="dxa"/>
            <w:vAlign w:val="center"/>
          </w:tcPr>
          <w:p w:rsidR="0000738B" w:rsidRPr="007366AB" w:rsidRDefault="0000738B" w:rsidP="007366AB">
            <w:pPr>
              <w:autoSpaceDE w:val="0"/>
              <w:autoSpaceDN w:val="0"/>
              <w:adjustRightInd w:val="0"/>
              <w:spacing w:after="0" w:line="360" w:lineRule="auto"/>
              <w:rPr>
                <w:rFonts w:ascii="Times New Roman" w:hAnsi="Times New Roman"/>
                <w:sz w:val="16"/>
                <w:szCs w:val="16"/>
              </w:rPr>
            </w:pPr>
            <w:r w:rsidRPr="007366AB">
              <w:rPr>
                <w:rFonts w:ascii="Times New Roman" w:hAnsi="Times New Roman"/>
                <w:sz w:val="16"/>
                <w:szCs w:val="16"/>
              </w:rPr>
              <w:t>Курит</w:t>
            </w:r>
          </w:p>
        </w:tc>
        <w:tc>
          <w:tcPr>
            <w:tcW w:w="3190"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36.3%</w:t>
            </w:r>
          </w:p>
        </w:tc>
        <w:tc>
          <w:tcPr>
            <w:tcW w:w="3191"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37.4%</w:t>
            </w:r>
          </w:p>
        </w:tc>
      </w:tr>
      <w:tr w:rsidR="0000738B" w:rsidRPr="001C6C04" w:rsidTr="002268B3">
        <w:tc>
          <w:tcPr>
            <w:tcW w:w="9571" w:type="dxa"/>
            <w:gridSpan w:val="3"/>
            <w:shd w:val="clear" w:color="auto" w:fill="C4BC96"/>
            <w:vAlign w:val="center"/>
          </w:tcPr>
          <w:p w:rsidR="0000738B" w:rsidRPr="007366AB" w:rsidRDefault="0000738B" w:rsidP="007366AB">
            <w:pPr>
              <w:autoSpaceDE w:val="0"/>
              <w:autoSpaceDN w:val="0"/>
              <w:adjustRightInd w:val="0"/>
              <w:spacing w:after="0" w:line="360" w:lineRule="auto"/>
              <w:rPr>
                <w:rFonts w:ascii="Times New Roman" w:hAnsi="Times New Roman"/>
                <w:color w:val="000000"/>
                <w:sz w:val="16"/>
                <w:szCs w:val="16"/>
                <w:lang w:eastAsia="ru-RU"/>
              </w:rPr>
            </w:pPr>
            <w:r w:rsidRPr="007366AB">
              <w:rPr>
                <w:rFonts w:ascii="Times New Roman" w:hAnsi="Times New Roman"/>
                <w:color w:val="000000"/>
                <w:sz w:val="16"/>
                <w:szCs w:val="16"/>
                <w:lang w:eastAsia="ru-RU"/>
              </w:rPr>
              <w:t>Регион проживания</w:t>
            </w:r>
          </w:p>
        </w:tc>
      </w:tr>
      <w:tr w:rsidR="0000738B" w:rsidRPr="001C6C04" w:rsidTr="002268B3">
        <w:tc>
          <w:tcPr>
            <w:tcW w:w="3190" w:type="dxa"/>
            <w:vAlign w:val="center"/>
          </w:tcPr>
          <w:p w:rsidR="0000738B" w:rsidRPr="007366AB" w:rsidRDefault="0000738B" w:rsidP="007366AB">
            <w:pPr>
              <w:autoSpaceDE w:val="0"/>
              <w:autoSpaceDN w:val="0"/>
              <w:adjustRightInd w:val="0"/>
              <w:spacing w:after="0" w:line="360" w:lineRule="auto"/>
              <w:rPr>
                <w:rFonts w:ascii="Times New Roman" w:hAnsi="Times New Roman"/>
                <w:sz w:val="16"/>
                <w:szCs w:val="16"/>
              </w:rPr>
            </w:pPr>
            <w:r w:rsidRPr="007366AB">
              <w:rPr>
                <w:rFonts w:ascii="Times New Roman" w:hAnsi="Times New Roman"/>
                <w:color w:val="000000"/>
                <w:sz w:val="16"/>
                <w:szCs w:val="16"/>
                <w:lang w:eastAsia="ru-RU"/>
              </w:rPr>
              <w:t>Центральный ФО</w:t>
            </w:r>
          </w:p>
        </w:tc>
        <w:tc>
          <w:tcPr>
            <w:tcW w:w="3190"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34.8%</w:t>
            </w:r>
          </w:p>
        </w:tc>
        <w:tc>
          <w:tcPr>
            <w:tcW w:w="3191"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27.1%</w:t>
            </w:r>
          </w:p>
        </w:tc>
      </w:tr>
      <w:tr w:rsidR="0000738B" w:rsidRPr="001C6C04" w:rsidTr="002268B3">
        <w:tc>
          <w:tcPr>
            <w:tcW w:w="3190" w:type="dxa"/>
            <w:vAlign w:val="center"/>
          </w:tcPr>
          <w:p w:rsidR="0000738B" w:rsidRPr="007366AB" w:rsidRDefault="0000738B" w:rsidP="007366AB">
            <w:pPr>
              <w:spacing w:after="0" w:line="360" w:lineRule="auto"/>
              <w:rPr>
                <w:rFonts w:ascii="Times New Roman" w:hAnsi="Times New Roman"/>
                <w:color w:val="000000"/>
                <w:sz w:val="16"/>
                <w:szCs w:val="16"/>
                <w:lang w:eastAsia="ru-RU"/>
              </w:rPr>
            </w:pPr>
            <w:r w:rsidRPr="007366AB">
              <w:rPr>
                <w:rFonts w:ascii="Times New Roman" w:hAnsi="Times New Roman"/>
                <w:color w:val="000000"/>
                <w:sz w:val="16"/>
                <w:szCs w:val="16"/>
                <w:lang w:eastAsia="ru-RU"/>
              </w:rPr>
              <w:t>Южный ФО</w:t>
            </w:r>
          </w:p>
        </w:tc>
        <w:tc>
          <w:tcPr>
            <w:tcW w:w="3190"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9.4%</w:t>
            </w:r>
          </w:p>
        </w:tc>
        <w:tc>
          <w:tcPr>
            <w:tcW w:w="3191"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8.5%</w:t>
            </w:r>
          </w:p>
        </w:tc>
      </w:tr>
      <w:tr w:rsidR="0000738B" w:rsidRPr="001C6C04" w:rsidTr="002268B3">
        <w:tc>
          <w:tcPr>
            <w:tcW w:w="3190" w:type="dxa"/>
            <w:vAlign w:val="center"/>
          </w:tcPr>
          <w:p w:rsidR="0000738B" w:rsidRPr="007366AB" w:rsidRDefault="0000738B" w:rsidP="007366AB">
            <w:pPr>
              <w:spacing w:after="0" w:line="360" w:lineRule="auto"/>
              <w:rPr>
                <w:rFonts w:ascii="Times New Roman" w:hAnsi="Times New Roman"/>
                <w:color w:val="000000"/>
                <w:sz w:val="16"/>
                <w:szCs w:val="16"/>
                <w:lang w:eastAsia="ru-RU"/>
              </w:rPr>
            </w:pPr>
            <w:r w:rsidRPr="007366AB">
              <w:rPr>
                <w:rFonts w:ascii="Times New Roman" w:hAnsi="Times New Roman"/>
                <w:color w:val="000000"/>
                <w:sz w:val="16"/>
                <w:szCs w:val="16"/>
                <w:lang w:eastAsia="ru-RU"/>
              </w:rPr>
              <w:t>Северо-Западный ФО</w:t>
            </w:r>
          </w:p>
        </w:tc>
        <w:tc>
          <w:tcPr>
            <w:tcW w:w="3190"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11.6%</w:t>
            </w:r>
          </w:p>
        </w:tc>
        <w:tc>
          <w:tcPr>
            <w:tcW w:w="3191"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10.6%</w:t>
            </w:r>
          </w:p>
        </w:tc>
      </w:tr>
      <w:tr w:rsidR="0000738B" w:rsidRPr="001C6C04" w:rsidTr="002268B3">
        <w:tc>
          <w:tcPr>
            <w:tcW w:w="3190" w:type="dxa"/>
            <w:vAlign w:val="center"/>
          </w:tcPr>
          <w:p w:rsidR="0000738B" w:rsidRPr="007366AB" w:rsidRDefault="0000738B" w:rsidP="007366AB">
            <w:pPr>
              <w:spacing w:after="0" w:line="360" w:lineRule="auto"/>
              <w:rPr>
                <w:rFonts w:ascii="Times New Roman" w:hAnsi="Times New Roman"/>
                <w:color w:val="000000"/>
                <w:sz w:val="16"/>
                <w:szCs w:val="16"/>
                <w:lang w:eastAsia="ru-RU"/>
              </w:rPr>
            </w:pPr>
            <w:r w:rsidRPr="007366AB">
              <w:rPr>
                <w:rFonts w:ascii="Times New Roman" w:hAnsi="Times New Roman"/>
                <w:color w:val="000000"/>
                <w:sz w:val="16"/>
                <w:szCs w:val="16"/>
                <w:lang w:eastAsia="ru-RU"/>
              </w:rPr>
              <w:t>Дальневосточный ФО</w:t>
            </w:r>
          </w:p>
        </w:tc>
        <w:tc>
          <w:tcPr>
            <w:tcW w:w="3190"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5.2%</w:t>
            </w:r>
          </w:p>
        </w:tc>
        <w:tc>
          <w:tcPr>
            <w:tcW w:w="3191"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2.6%</w:t>
            </w:r>
          </w:p>
        </w:tc>
      </w:tr>
      <w:tr w:rsidR="0000738B" w:rsidRPr="001C6C04" w:rsidTr="002268B3">
        <w:tc>
          <w:tcPr>
            <w:tcW w:w="3190" w:type="dxa"/>
            <w:vAlign w:val="center"/>
          </w:tcPr>
          <w:p w:rsidR="0000738B" w:rsidRPr="007366AB" w:rsidRDefault="0000738B" w:rsidP="007366AB">
            <w:pPr>
              <w:spacing w:after="0" w:line="360" w:lineRule="auto"/>
              <w:rPr>
                <w:rFonts w:ascii="Times New Roman" w:hAnsi="Times New Roman"/>
                <w:color w:val="000000"/>
                <w:sz w:val="16"/>
                <w:szCs w:val="16"/>
                <w:lang w:eastAsia="ru-RU"/>
              </w:rPr>
            </w:pPr>
            <w:r w:rsidRPr="007366AB">
              <w:rPr>
                <w:rFonts w:ascii="Times New Roman" w:hAnsi="Times New Roman"/>
                <w:color w:val="000000"/>
                <w:sz w:val="16"/>
                <w:szCs w:val="16"/>
                <w:lang w:eastAsia="ru-RU"/>
              </w:rPr>
              <w:t>Сибирский ФО</w:t>
            </w:r>
          </w:p>
        </w:tc>
        <w:tc>
          <w:tcPr>
            <w:tcW w:w="3190"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9.5%</w:t>
            </w:r>
          </w:p>
        </w:tc>
        <w:tc>
          <w:tcPr>
            <w:tcW w:w="3191"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14.9%</w:t>
            </w:r>
          </w:p>
        </w:tc>
      </w:tr>
      <w:tr w:rsidR="0000738B" w:rsidRPr="001C6C04" w:rsidTr="002268B3">
        <w:tc>
          <w:tcPr>
            <w:tcW w:w="3190" w:type="dxa"/>
            <w:vAlign w:val="center"/>
          </w:tcPr>
          <w:p w:rsidR="0000738B" w:rsidRPr="007366AB" w:rsidRDefault="0000738B" w:rsidP="007366AB">
            <w:pPr>
              <w:spacing w:after="0" w:line="360" w:lineRule="auto"/>
              <w:rPr>
                <w:rFonts w:ascii="Times New Roman" w:hAnsi="Times New Roman"/>
                <w:color w:val="000000"/>
                <w:sz w:val="16"/>
                <w:szCs w:val="16"/>
                <w:lang w:eastAsia="ru-RU"/>
              </w:rPr>
            </w:pPr>
            <w:r w:rsidRPr="007366AB">
              <w:rPr>
                <w:rFonts w:ascii="Times New Roman" w:hAnsi="Times New Roman"/>
                <w:color w:val="000000"/>
                <w:sz w:val="16"/>
                <w:szCs w:val="16"/>
                <w:lang w:eastAsia="ru-RU"/>
              </w:rPr>
              <w:t>Уральский ФО</w:t>
            </w:r>
          </w:p>
        </w:tc>
        <w:tc>
          <w:tcPr>
            <w:tcW w:w="3190"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6.2%</w:t>
            </w:r>
          </w:p>
        </w:tc>
        <w:tc>
          <w:tcPr>
            <w:tcW w:w="3191"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6.4%</w:t>
            </w:r>
          </w:p>
        </w:tc>
      </w:tr>
      <w:tr w:rsidR="0000738B" w:rsidRPr="001C6C04" w:rsidTr="002268B3">
        <w:tc>
          <w:tcPr>
            <w:tcW w:w="3190" w:type="dxa"/>
            <w:vAlign w:val="center"/>
          </w:tcPr>
          <w:p w:rsidR="0000738B" w:rsidRPr="007366AB" w:rsidRDefault="0000738B" w:rsidP="007366AB">
            <w:pPr>
              <w:spacing w:after="0" w:line="360" w:lineRule="auto"/>
              <w:rPr>
                <w:rFonts w:ascii="Times New Roman" w:hAnsi="Times New Roman"/>
                <w:color w:val="000000"/>
                <w:sz w:val="16"/>
                <w:szCs w:val="16"/>
                <w:lang w:eastAsia="ru-RU"/>
              </w:rPr>
            </w:pPr>
            <w:r w:rsidRPr="007366AB">
              <w:rPr>
                <w:rFonts w:ascii="Times New Roman" w:hAnsi="Times New Roman"/>
                <w:color w:val="000000"/>
                <w:sz w:val="16"/>
                <w:szCs w:val="16"/>
                <w:lang w:eastAsia="ru-RU"/>
              </w:rPr>
              <w:t>Приволжский ФО</w:t>
            </w:r>
          </w:p>
        </w:tc>
        <w:tc>
          <w:tcPr>
            <w:tcW w:w="3190"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20.3%</w:t>
            </w:r>
          </w:p>
        </w:tc>
        <w:tc>
          <w:tcPr>
            <w:tcW w:w="3191"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26.5%</w:t>
            </w:r>
          </w:p>
        </w:tc>
      </w:tr>
      <w:tr w:rsidR="0000738B" w:rsidRPr="001C6C04" w:rsidTr="002268B3">
        <w:tc>
          <w:tcPr>
            <w:tcW w:w="3190" w:type="dxa"/>
            <w:vAlign w:val="center"/>
          </w:tcPr>
          <w:p w:rsidR="0000738B" w:rsidRPr="007366AB" w:rsidRDefault="0000738B" w:rsidP="007366AB">
            <w:pPr>
              <w:spacing w:after="0" w:line="360" w:lineRule="auto"/>
              <w:rPr>
                <w:rFonts w:ascii="Times New Roman" w:hAnsi="Times New Roman"/>
                <w:color w:val="000000"/>
                <w:sz w:val="16"/>
                <w:szCs w:val="16"/>
                <w:lang w:eastAsia="ru-RU"/>
              </w:rPr>
            </w:pPr>
            <w:proofErr w:type="spellStart"/>
            <w:r w:rsidRPr="007366AB">
              <w:rPr>
                <w:rFonts w:ascii="Times New Roman" w:hAnsi="Times New Roman"/>
                <w:color w:val="000000"/>
                <w:sz w:val="16"/>
                <w:szCs w:val="16"/>
                <w:lang w:eastAsia="ru-RU"/>
              </w:rPr>
              <w:t>Северо-Кавказский</w:t>
            </w:r>
            <w:proofErr w:type="spellEnd"/>
            <w:r w:rsidRPr="007366AB">
              <w:rPr>
                <w:rFonts w:ascii="Times New Roman" w:hAnsi="Times New Roman"/>
                <w:color w:val="000000"/>
                <w:sz w:val="16"/>
                <w:szCs w:val="16"/>
                <w:lang w:eastAsia="ru-RU"/>
              </w:rPr>
              <w:t xml:space="preserve"> ФО</w:t>
            </w:r>
          </w:p>
        </w:tc>
        <w:tc>
          <w:tcPr>
            <w:tcW w:w="3190"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3.0%</w:t>
            </w:r>
          </w:p>
        </w:tc>
        <w:tc>
          <w:tcPr>
            <w:tcW w:w="3191"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3.4%</w:t>
            </w:r>
          </w:p>
        </w:tc>
      </w:tr>
      <w:tr w:rsidR="0000738B" w:rsidRPr="001C6C04" w:rsidTr="002268B3">
        <w:tc>
          <w:tcPr>
            <w:tcW w:w="9571" w:type="dxa"/>
            <w:gridSpan w:val="3"/>
            <w:shd w:val="clear" w:color="auto" w:fill="C4BC96"/>
            <w:vAlign w:val="center"/>
          </w:tcPr>
          <w:p w:rsidR="0000738B" w:rsidRPr="007366AB" w:rsidRDefault="0000738B" w:rsidP="007366AB">
            <w:pPr>
              <w:autoSpaceDE w:val="0"/>
              <w:autoSpaceDN w:val="0"/>
              <w:adjustRightInd w:val="0"/>
              <w:spacing w:after="0" w:line="360" w:lineRule="auto"/>
              <w:rPr>
                <w:rFonts w:ascii="Times New Roman" w:hAnsi="Times New Roman"/>
                <w:sz w:val="16"/>
                <w:szCs w:val="16"/>
              </w:rPr>
            </w:pPr>
            <w:r w:rsidRPr="007366AB">
              <w:rPr>
                <w:rFonts w:ascii="Times New Roman" w:hAnsi="Times New Roman"/>
                <w:sz w:val="16"/>
                <w:szCs w:val="16"/>
              </w:rPr>
              <w:t>Тип населенного пункта</w:t>
            </w:r>
          </w:p>
        </w:tc>
      </w:tr>
      <w:tr w:rsidR="0000738B" w:rsidRPr="001C6C04" w:rsidTr="002268B3">
        <w:tc>
          <w:tcPr>
            <w:tcW w:w="3190" w:type="dxa"/>
            <w:vAlign w:val="center"/>
          </w:tcPr>
          <w:p w:rsidR="0000738B" w:rsidRPr="007366AB" w:rsidRDefault="0000738B" w:rsidP="007366AB">
            <w:pPr>
              <w:spacing w:after="0" w:line="360" w:lineRule="auto"/>
              <w:rPr>
                <w:rFonts w:ascii="Times New Roman" w:hAnsi="Times New Roman"/>
                <w:color w:val="000000"/>
                <w:sz w:val="16"/>
                <w:szCs w:val="16"/>
                <w:lang w:eastAsia="ru-RU"/>
              </w:rPr>
            </w:pPr>
            <w:r w:rsidRPr="007366AB">
              <w:rPr>
                <w:rFonts w:ascii="Times New Roman" w:hAnsi="Times New Roman"/>
                <w:sz w:val="16"/>
                <w:szCs w:val="16"/>
                <w:lang w:eastAsia="ru-RU"/>
              </w:rPr>
              <w:t>Село</w:t>
            </w:r>
          </w:p>
        </w:tc>
        <w:tc>
          <w:tcPr>
            <w:tcW w:w="3190"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23.9%</w:t>
            </w:r>
          </w:p>
        </w:tc>
        <w:tc>
          <w:tcPr>
            <w:tcW w:w="3191"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20.9%</w:t>
            </w:r>
          </w:p>
        </w:tc>
      </w:tr>
      <w:tr w:rsidR="0000738B" w:rsidRPr="001C6C04" w:rsidTr="002268B3">
        <w:tc>
          <w:tcPr>
            <w:tcW w:w="3190" w:type="dxa"/>
            <w:vAlign w:val="center"/>
          </w:tcPr>
          <w:p w:rsidR="0000738B" w:rsidRPr="007366AB" w:rsidRDefault="0000738B" w:rsidP="007366AB">
            <w:pPr>
              <w:spacing w:after="0" w:line="360" w:lineRule="auto"/>
              <w:rPr>
                <w:rFonts w:ascii="Times New Roman" w:hAnsi="Times New Roman"/>
                <w:sz w:val="16"/>
                <w:szCs w:val="16"/>
                <w:lang w:eastAsia="ru-RU"/>
              </w:rPr>
            </w:pPr>
            <w:r w:rsidRPr="007366AB">
              <w:rPr>
                <w:rFonts w:ascii="Times New Roman" w:hAnsi="Times New Roman"/>
                <w:sz w:val="16"/>
                <w:szCs w:val="16"/>
                <w:lang w:eastAsia="ru-RU"/>
              </w:rPr>
              <w:t>Областной центр</w:t>
            </w:r>
          </w:p>
        </w:tc>
        <w:tc>
          <w:tcPr>
            <w:tcW w:w="3190"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43.2%</w:t>
            </w:r>
          </w:p>
        </w:tc>
        <w:tc>
          <w:tcPr>
            <w:tcW w:w="3191"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43.0%</w:t>
            </w:r>
          </w:p>
        </w:tc>
      </w:tr>
      <w:tr w:rsidR="0000738B" w:rsidRPr="001C6C04" w:rsidTr="002268B3">
        <w:tc>
          <w:tcPr>
            <w:tcW w:w="3190" w:type="dxa"/>
            <w:vAlign w:val="center"/>
          </w:tcPr>
          <w:p w:rsidR="0000738B" w:rsidRPr="007366AB" w:rsidRDefault="0000738B" w:rsidP="007366AB">
            <w:pPr>
              <w:spacing w:after="0" w:line="360" w:lineRule="auto"/>
              <w:rPr>
                <w:rFonts w:ascii="Times New Roman" w:hAnsi="Times New Roman"/>
                <w:sz w:val="16"/>
                <w:szCs w:val="16"/>
                <w:lang w:eastAsia="ru-RU"/>
              </w:rPr>
            </w:pPr>
            <w:r w:rsidRPr="007366AB">
              <w:rPr>
                <w:rFonts w:ascii="Times New Roman" w:hAnsi="Times New Roman"/>
                <w:sz w:val="16"/>
                <w:szCs w:val="16"/>
                <w:lang w:eastAsia="ru-RU"/>
              </w:rPr>
              <w:t>Город</w:t>
            </w:r>
          </w:p>
        </w:tc>
        <w:tc>
          <w:tcPr>
            <w:tcW w:w="3190"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28.0%</w:t>
            </w:r>
          </w:p>
        </w:tc>
        <w:tc>
          <w:tcPr>
            <w:tcW w:w="3191"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32.7%</w:t>
            </w:r>
          </w:p>
        </w:tc>
      </w:tr>
      <w:tr w:rsidR="0000738B" w:rsidRPr="001C6C04" w:rsidTr="002268B3">
        <w:tc>
          <w:tcPr>
            <w:tcW w:w="3190" w:type="dxa"/>
            <w:vAlign w:val="center"/>
          </w:tcPr>
          <w:p w:rsidR="0000738B" w:rsidRPr="007366AB" w:rsidRDefault="0000738B" w:rsidP="007366AB">
            <w:pPr>
              <w:spacing w:after="0" w:line="360" w:lineRule="auto"/>
              <w:rPr>
                <w:rFonts w:ascii="Times New Roman" w:hAnsi="Times New Roman"/>
                <w:sz w:val="16"/>
                <w:szCs w:val="16"/>
                <w:lang w:eastAsia="ru-RU"/>
              </w:rPr>
            </w:pPr>
            <w:r w:rsidRPr="007366AB">
              <w:rPr>
                <w:rFonts w:ascii="Times New Roman" w:hAnsi="Times New Roman"/>
                <w:sz w:val="16"/>
                <w:szCs w:val="16"/>
                <w:lang w:eastAsia="ru-RU"/>
              </w:rPr>
              <w:t>ПГТ</w:t>
            </w:r>
          </w:p>
        </w:tc>
        <w:tc>
          <w:tcPr>
            <w:tcW w:w="3190"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4.9%</w:t>
            </w:r>
          </w:p>
        </w:tc>
        <w:tc>
          <w:tcPr>
            <w:tcW w:w="3191" w:type="dxa"/>
            <w:vAlign w:val="center"/>
          </w:tcPr>
          <w:p w:rsidR="0000738B" w:rsidRPr="007366AB"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7366AB">
              <w:rPr>
                <w:rFonts w:ascii="Times New Roman" w:hAnsi="Times New Roman"/>
                <w:color w:val="000000"/>
                <w:sz w:val="18"/>
                <w:szCs w:val="18"/>
              </w:rPr>
              <w:t>3.4%</w:t>
            </w:r>
          </w:p>
        </w:tc>
      </w:tr>
    </w:tbl>
    <w:p w:rsidR="0000738B" w:rsidRPr="00E66339" w:rsidRDefault="000203EB" w:rsidP="007366AB">
      <w:pPr>
        <w:autoSpaceDE w:val="0"/>
        <w:autoSpaceDN w:val="0"/>
        <w:adjustRightInd w:val="0"/>
        <w:spacing w:after="0" w:line="360" w:lineRule="auto"/>
        <w:jc w:val="right"/>
        <w:rPr>
          <w:rFonts w:ascii="Times New Roman" w:hAnsi="Times New Roman"/>
          <w:b/>
          <w:sz w:val="24"/>
          <w:szCs w:val="24"/>
        </w:rPr>
      </w:pPr>
      <w:r>
        <w:rPr>
          <w:rFonts w:ascii="Times New Roman" w:hAnsi="Times New Roman"/>
          <w:b/>
          <w:sz w:val="24"/>
          <w:szCs w:val="24"/>
        </w:rPr>
        <w:t>Т</w:t>
      </w:r>
      <w:r w:rsidR="0000738B">
        <w:rPr>
          <w:rFonts w:ascii="Times New Roman" w:hAnsi="Times New Roman"/>
          <w:b/>
          <w:sz w:val="24"/>
          <w:szCs w:val="24"/>
        </w:rPr>
        <w:t>а</w:t>
      </w:r>
      <w:r w:rsidR="0000738B" w:rsidRPr="00E66339">
        <w:rPr>
          <w:rFonts w:ascii="Times New Roman" w:hAnsi="Times New Roman"/>
          <w:b/>
          <w:sz w:val="24"/>
          <w:szCs w:val="24"/>
        </w:rPr>
        <w:t>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00738B" w:rsidRPr="001C6C04" w:rsidTr="002268B3">
        <w:tc>
          <w:tcPr>
            <w:tcW w:w="3190" w:type="dxa"/>
            <w:vMerge w:val="restart"/>
            <w:vAlign w:val="center"/>
          </w:tcPr>
          <w:p w:rsidR="0000738B" w:rsidRPr="002268B3" w:rsidRDefault="0000738B" w:rsidP="007366AB">
            <w:pPr>
              <w:autoSpaceDE w:val="0"/>
              <w:autoSpaceDN w:val="0"/>
              <w:adjustRightInd w:val="0"/>
              <w:spacing w:after="0" w:line="360" w:lineRule="auto"/>
              <w:jc w:val="center"/>
              <w:rPr>
                <w:rFonts w:ascii="Times New Roman" w:hAnsi="Times New Roman"/>
                <w:sz w:val="20"/>
                <w:szCs w:val="20"/>
              </w:rPr>
            </w:pPr>
            <w:r w:rsidRPr="002268B3">
              <w:rPr>
                <w:rFonts w:ascii="Times New Roman" w:hAnsi="Times New Roman"/>
                <w:sz w:val="20"/>
                <w:szCs w:val="20"/>
              </w:rPr>
              <w:lastRenderedPageBreak/>
              <w:br w:type="page"/>
            </w:r>
          </w:p>
        </w:tc>
        <w:tc>
          <w:tcPr>
            <w:tcW w:w="6381" w:type="dxa"/>
            <w:gridSpan w:val="2"/>
          </w:tcPr>
          <w:p w:rsidR="0000738B" w:rsidRPr="002268B3" w:rsidRDefault="0000738B" w:rsidP="007366AB">
            <w:pPr>
              <w:autoSpaceDE w:val="0"/>
              <w:autoSpaceDN w:val="0"/>
              <w:adjustRightInd w:val="0"/>
              <w:spacing w:after="0" w:line="360" w:lineRule="auto"/>
              <w:jc w:val="center"/>
              <w:rPr>
                <w:rFonts w:ascii="Times New Roman" w:hAnsi="Times New Roman"/>
                <w:sz w:val="20"/>
                <w:szCs w:val="20"/>
              </w:rPr>
            </w:pPr>
            <w:r w:rsidRPr="002268B3">
              <w:rPr>
                <w:rFonts w:ascii="Times New Roman" w:hAnsi="Times New Roman"/>
                <w:sz w:val="20"/>
                <w:szCs w:val="20"/>
              </w:rPr>
              <w:t>Вредность условий труда</w:t>
            </w:r>
          </w:p>
        </w:tc>
      </w:tr>
      <w:tr w:rsidR="0000738B" w:rsidRPr="001C6C04" w:rsidTr="002268B3">
        <w:tc>
          <w:tcPr>
            <w:tcW w:w="3190" w:type="dxa"/>
            <w:vMerge/>
          </w:tcPr>
          <w:p w:rsidR="0000738B" w:rsidRPr="002268B3" w:rsidRDefault="0000738B" w:rsidP="007366AB">
            <w:pPr>
              <w:autoSpaceDE w:val="0"/>
              <w:autoSpaceDN w:val="0"/>
              <w:adjustRightInd w:val="0"/>
              <w:spacing w:after="0" w:line="360" w:lineRule="auto"/>
              <w:rPr>
                <w:rFonts w:ascii="Times New Roman" w:hAnsi="Times New Roman"/>
                <w:sz w:val="20"/>
                <w:szCs w:val="20"/>
              </w:rPr>
            </w:pPr>
          </w:p>
        </w:tc>
        <w:tc>
          <w:tcPr>
            <w:tcW w:w="3190" w:type="dxa"/>
            <w:tcBorders>
              <w:bottom w:val="nil"/>
            </w:tcBorders>
          </w:tcPr>
          <w:p w:rsidR="0000738B" w:rsidRPr="002268B3" w:rsidRDefault="0000738B" w:rsidP="007366AB">
            <w:pPr>
              <w:autoSpaceDE w:val="0"/>
              <w:autoSpaceDN w:val="0"/>
              <w:adjustRightInd w:val="0"/>
              <w:spacing w:after="0" w:line="360" w:lineRule="auto"/>
              <w:jc w:val="center"/>
              <w:rPr>
                <w:rFonts w:ascii="Times New Roman" w:hAnsi="Times New Roman"/>
                <w:sz w:val="20"/>
                <w:szCs w:val="20"/>
              </w:rPr>
            </w:pPr>
            <w:r w:rsidRPr="002268B3">
              <w:rPr>
                <w:rFonts w:ascii="Times New Roman" w:hAnsi="Times New Roman"/>
                <w:sz w:val="20"/>
                <w:szCs w:val="20"/>
              </w:rPr>
              <w:t>«Невредные»</w:t>
            </w:r>
          </w:p>
        </w:tc>
        <w:tc>
          <w:tcPr>
            <w:tcW w:w="3191" w:type="dxa"/>
            <w:tcBorders>
              <w:bottom w:val="nil"/>
            </w:tcBorders>
          </w:tcPr>
          <w:p w:rsidR="0000738B" w:rsidRPr="002268B3" w:rsidRDefault="0000738B" w:rsidP="007366AB">
            <w:pPr>
              <w:autoSpaceDE w:val="0"/>
              <w:autoSpaceDN w:val="0"/>
              <w:adjustRightInd w:val="0"/>
              <w:spacing w:after="0" w:line="360" w:lineRule="auto"/>
              <w:jc w:val="center"/>
              <w:rPr>
                <w:rFonts w:ascii="Times New Roman" w:hAnsi="Times New Roman"/>
                <w:sz w:val="20"/>
                <w:szCs w:val="20"/>
              </w:rPr>
            </w:pPr>
            <w:r w:rsidRPr="002268B3">
              <w:rPr>
                <w:rFonts w:ascii="Times New Roman" w:hAnsi="Times New Roman"/>
                <w:sz w:val="20"/>
                <w:szCs w:val="20"/>
              </w:rPr>
              <w:t>«Вредные»</w:t>
            </w:r>
          </w:p>
        </w:tc>
      </w:tr>
      <w:tr w:rsidR="0000738B" w:rsidRPr="001C6C04" w:rsidTr="002268B3">
        <w:tc>
          <w:tcPr>
            <w:tcW w:w="3190" w:type="dxa"/>
            <w:vMerge/>
          </w:tcPr>
          <w:p w:rsidR="0000738B" w:rsidRPr="002268B3" w:rsidRDefault="0000738B" w:rsidP="007366AB">
            <w:pPr>
              <w:autoSpaceDE w:val="0"/>
              <w:autoSpaceDN w:val="0"/>
              <w:adjustRightInd w:val="0"/>
              <w:spacing w:after="0" w:line="360" w:lineRule="auto"/>
              <w:rPr>
                <w:rFonts w:ascii="Times New Roman" w:hAnsi="Times New Roman"/>
                <w:sz w:val="20"/>
                <w:szCs w:val="20"/>
              </w:rPr>
            </w:pPr>
          </w:p>
        </w:tc>
        <w:tc>
          <w:tcPr>
            <w:tcW w:w="3190" w:type="dxa"/>
            <w:tcBorders>
              <w:top w:val="nil"/>
            </w:tcBorders>
          </w:tcPr>
          <w:p w:rsidR="0000738B" w:rsidRPr="002268B3" w:rsidRDefault="0000738B" w:rsidP="007366AB">
            <w:pPr>
              <w:autoSpaceDE w:val="0"/>
              <w:autoSpaceDN w:val="0"/>
              <w:adjustRightInd w:val="0"/>
              <w:spacing w:after="0" w:line="360" w:lineRule="auto"/>
              <w:jc w:val="center"/>
              <w:rPr>
                <w:rFonts w:ascii="Times New Roman" w:hAnsi="Times New Roman"/>
                <w:sz w:val="20"/>
                <w:szCs w:val="20"/>
              </w:rPr>
            </w:pPr>
            <w:r w:rsidRPr="002268B3">
              <w:rPr>
                <w:rFonts w:ascii="Times New Roman" w:hAnsi="Times New Roman"/>
                <w:sz w:val="20"/>
                <w:szCs w:val="20"/>
              </w:rPr>
              <w:t>Доля %</w:t>
            </w:r>
          </w:p>
        </w:tc>
        <w:tc>
          <w:tcPr>
            <w:tcW w:w="3191" w:type="dxa"/>
            <w:tcBorders>
              <w:top w:val="nil"/>
            </w:tcBorders>
          </w:tcPr>
          <w:p w:rsidR="0000738B" w:rsidRPr="002268B3" w:rsidRDefault="0000738B" w:rsidP="007366AB">
            <w:pPr>
              <w:autoSpaceDE w:val="0"/>
              <w:autoSpaceDN w:val="0"/>
              <w:adjustRightInd w:val="0"/>
              <w:spacing w:after="0" w:line="360" w:lineRule="auto"/>
              <w:jc w:val="center"/>
              <w:rPr>
                <w:rFonts w:ascii="Times New Roman" w:hAnsi="Times New Roman"/>
                <w:sz w:val="20"/>
                <w:szCs w:val="20"/>
              </w:rPr>
            </w:pPr>
            <w:r w:rsidRPr="002268B3">
              <w:rPr>
                <w:rFonts w:ascii="Times New Roman" w:hAnsi="Times New Roman"/>
                <w:sz w:val="20"/>
                <w:szCs w:val="20"/>
              </w:rPr>
              <w:t>Доля %</w:t>
            </w:r>
          </w:p>
        </w:tc>
      </w:tr>
      <w:tr w:rsidR="0000738B" w:rsidRPr="001C6C04" w:rsidTr="002268B3">
        <w:trPr>
          <w:trHeight w:val="562"/>
        </w:trPr>
        <w:tc>
          <w:tcPr>
            <w:tcW w:w="9571" w:type="dxa"/>
            <w:gridSpan w:val="3"/>
            <w:shd w:val="clear" w:color="auto" w:fill="C2D69B"/>
            <w:vAlign w:val="center"/>
          </w:tcPr>
          <w:p w:rsidR="0000738B" w:rsidRPr="002268B3" w:rsidRDefault="0000738B" w:rsidP="007366AB">
            <w:pPr>
              <w:autoSpaceDE w:val="0"/>
              <w:autoSpaceDN w:val="0"/>
              <w:adjustRightInd w:val="0"/>
              <w:spacing w:after="0" w:line="360" w:lineRule="auto"/>
              <w:jc w:val="center"/>
              <w:rPr>
                <w:rFonts w:ascii="Times New Roman" w:hAnsi="Times New Roman"/>
                <w:sz w:val="24"/>
                <w:szCs w:val="24"/>
              </w:rPr>
            </w:pPr>
            <w:r w:rsidRPr="002268B3">
              <w:rPr>
                <w:rFonts w:ascii="Times New Roman" w:hAnsi="Times New Roman"/>
                <w:sz w:val="24"/>
                <w:szCs w:val="24"/>
              </w:rPr>
              <w:t>Характеристики рабочего места</w:t>
            </w:r>
          </w:p>
        </w:tc>
      </w:tr>
      <w:tr w:rsidR="0000738B" w:rsidRPr="001C6C04" w:rsidTr="002268B3">
        <w:tc>
          <w:tcPr>
            <w:tcW w:w="9571" w:type="dxa"/>
            <w:gridSpan w:val="3"/>
            <w:shd w:val="clear" w:color="auto" w:fill="C4BC96"/>
            <w:vAlign w:val="center"/>
          </w:tcPr>
          <w:p w:rsidR="0000738B" w:rsidRPr="002268B3" w:rsidRDefault="0000738B" w:rsidP="007366AB">
            <w:pPr>
              <w:autoSpaceDE w:val="0"/>
              <w:autoSpaceDN w:val="0"/>
              <w:adjustRightInd w:val="0"/>
              <w:spacing w:after="0" w:line="360" w:lineRule="auto"/>
              <w:rPr>
                <w:rFonts w:ascii="Times New Roman" w:hAnsi="Times New Roman"/>
                <w:sz w:val="20"/>
                <w:szCs w:val="20"/>
              </w:rPr>
            </w:pPr>
            <w:r w:rsidRPr="002268B3">
              <w:rPr>
                <w:rFonts w:ascii="Times New Roman" w:hAnsi="Times New Roman"/>
                <w:sz w:val="20"/>
                <w:szCs w:val="20"/>
                <w:lang w:eastAsia="ru-RU"/>
              </w:rPr>
              <w:t>Наличие подчиненных</w:t>
            </w:r>
          </w:p>
        </w:tc>
      </w:tr>
      <w:tr w:rsidR="0000738B" w:rsidRPr="001C6C04" w:rsidTr="002268B3">
        <w:tc>
          <w:tcPr>
            <w:tcW w:w="3190" w:type="dxa"/>
            <w:vAlign w:val="center"/>
          </w:tcPr>
          <w:p w:rsidR="0000738B" w:rsidRPr="002268B3" w:rsidRDefault="0000738B" w:rsidP="007366AB">
            <w:pPr>
              <w:autoSpaceDE w:val="0"/>
              <w:autoSpaceDN w:val="0"/>
              <w:adjustRightInd w:val="0"/>
              <w:spacing w:after="0" w:line="360" w:lineRule="auto"/>
              <w:rPr>
                <w:rFonts w:ascii="Times New Roman" w:hAnsi="Times New Roman"/>
                <w:sz w:val="20"/>
                <w:szCs w:val="20"/>
              </w:rPr>
            </w:pPr>
            <w:r w:rsidRPr="002268B3">
              <w:rPr>
                <w:rFonts w:ascii="Times New Roman" w:hAnsi="Times New Roman"/>
                <w:sz w:val="20"/>
                <w:szCs w:val="20"/>
              </w:rPr>
              <w:t>Отсутствуют</w:t>
            </w:r>
          </w:p>
        </w:tc>
        <w:tc>
          <w:tcPr>
            <w:tcW w:w="3190"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80.6%</w:t>
            </w:r>
          </w:p>
        </w:tc>
        <w:tc>
          <w:tcPr>
            <w:tcW w:w="319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74.7%</w:t>
            </w:r>
          </w:p>
        </w:tc>
      </w:tr>
      <w:tr w:rsidR="0000738B" w:rsidRPr="001C6C04" w:rsidTr="002268B3">
        <w:tc>
          <w:tcPr>
            <w:tcW w:w="3190" w:type="dxa"/>
            <w:vAlign w:val="center"/>
          </w:tcPr>
          <w:p w:rsidR="0000738B" w:rsidRPr="002268B3" w:rsidRDefault="0000738B" w:rsidP="007366AB">
            <w:pPr>
              <w:autoSpaceDE w:val="0"/>
              <w:autoSpaceDN w:val="0"/>
              <w:adjustRightInd w:val="0"/>
              <w:spacing w:after="0" w:line="360" w:lineRule="auto"/>
              <w:rPr>
                <w:rFonts w:ascii="Times New Roman" w:hAnsi="Times New Roman"/>
                <w:sz w:val="20"/>
                <w:szCs w:val="20"/>
              </w:rPr>
            </w:pPr>
            <w:r w:rsidRPr="002268B3">
              <w:rPr>
                <w:rFonts w:ascii="Times New Roman" w:hAnsi="Times New Roman"/>
                <w:sz w:val="20"/>
                <w:szCs w:val="20"/>
              </w:rPr>
              <w:t>Есть</w:t>
            </w:r>
          </w:p>
        </w:tc>
        <w:tc>
          <w:tcPr>
            <w:tcW w:w="3190"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19.4%</w:t>
            </w:r>
          </w:p>
        </w:tc>
        <w:tc>
          <w:tcPr>
            <w:tcW w:w="319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25.3%</w:t>
            </w:r>
          </w:p>
        </w:tc>
      </w:tr>
      <w:tr w:rsidR="0000738B" w:rsidRPr="001C6C04" w:rsidTr="002268B3">
        <w:tc>
          <w:tcPr>
            <w:tcW w:w="9571" w:type="dxa"/>
            <w:gridSpan w:val="3"/>
            <w:shd w:val="clear" w:color="auto" w:fill="C4BC96"/>
            <w:vAlign w:val="center"/>
          </w:tcPr>
          <w:p w:rsidR="0000738B" w:rsidRPr="002268B3" w:rsidRDefault="0000738B" w:rsidP="007366AB">
            <w:pPr>
              <w:autoSpaceDE w:val="0"/>
              <w:autoSpaceDN w:val="0"/>
              <w:adjustRightInd w:val="0"/>
              <w:spacing w:after="0" w:line="360" w:lineRule="auto"/>
              <w:rPr>
                <w:rFonts w:ascii="Times New Roman" w:hAnsi="Times New Roman"/>
                <w:sz w:val="20"/>
                <w:szCs w:val="20"/>
              </w:rPr>
            </w:pPr>
            <w:r w:rsidRPr="002268B3">
              <w:rPr>
                <w:rFonts w:ascii="Times New Roman" w:hAnsi="Times New Roman"/>
                <w:sz w:val="20"/>
                <w:szCs w:val="20"/>
              </w:rPr>
              <w:t>Наличие ДМС</w:t>
            </w:r>
          </w:p>
        </w:tc>
      </w:tr>
      <w:tr w:rsidR="0000738B" w:rsidRPr="001C6C04" w:rsidTr="002268B3">
        <w:tc>
          <w:tcPr>
            <w:tcW w:w="3190" w:type="dxa"/>
            <w:vAlign w:val="center"/>
          </w:tcPr>
          <w:p w:rsidR="0000738B" w:rsidRPr="002268B3" w:rsidRDefault="0000738B" w:rsidP="007366AB">
            <w:pPr>
              <w:autoSpaceDE w:val="0"/>
              <w:autoSpaceDN w:val="0"/>
              <w:adjustRightInd w:val="0"/>
              <w:spacing w:after="0" w:line="360" w:lineRule="auto"/>
              <w:rPr>
                <w:rFonts w:ascii="Times New Roman" w:hAnsi="Times New Roman"/>
                <w:sz w:val="20"/>
                <w:szCs w:val="20"/>
              </w:rPr>
            </w:pPr>
            <w:r w:rsidRPr="002268B3">
              <w:rPr>
                <w:rFonts w:ascii="Times New Roman" w:hAnsi="Times New Roman"/>
                <w:sz w:val="20"/>
                <w:szCs w:val="20"/>
              </w:rPr>
              <w:t>Отсутствуют</w:t>
            </w:r>
          </w:p>
        </w:tc>
        <w:tc>
          <w:tcPr>
            <w:tcW w:w="3190"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94.3%</w:t>
            </w:r>
          </w:p>
        </w:tc>
        <w:tc>
          <w:tcPr>
            <w:tcW w:w="319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90.2%</w:t>
            </w:r>
          </w:p>
        </w:tc>
      </w:tr>
      <w:tr w:rsidR="0000738B" w:rsidRPr="001C6C04" w:rsidTr="002268B3">
        <w:tc>
          <w:tcPr>
            <w:tcW w:w="3190" w:type="dxa"/>
            <w:vAlign w:val="center"/>
          </w:tcPr>
          <w:p w:rsidR="0000738B" w:rsidRPr="002268B3" w:rsidRDefault="0000738B" w:rsidP="007366AB">
            <w:pPr>
              <w:autoSpaceDE w:val="0"/>
              <w:autoSpaceDN w:val="0"/>
              <w:adjustRightInd w:val="0"/>
              <w:spacing w:after="0" w:line="360" w:lineRule="auto"/>
              <w:rPr>
                <w:rFonts w:ascii="Times New Roman" w:hAnsi="Times New Roman"/>
                <w:sz w:val="20"/>
                <w:szCs w:val="20"/>
              </w:rPr>
            </w:pPr>
            <w:r w:rsidRPr="002268B3">
              <w:rPr>
                <w:rFonts w:ascii="Times New Roman" w:hAnsi="Times New Roman"/>
                <w:sz w:val="20"/>
                <w:szCs w:val="20"/>
              </w:rPr>
              <w:t>Есть</w:t>
            </w:r>
          </w:p>
        </w:tc>
        <w:tc>
          <w:tcPr>
            <w:tcW w:w="3190"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5.7%</w:t>
            </w:r>
          </w:p>
        </w:tc>
        <w:tc>
          <w:tcPr>
            <w:tcW w:w="319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9.8%</w:t>
            </w:r>
          </w:p>
        </w:tc>
      </w:tr>
      <w:tr w:rsidR="0000738B" w:rsidRPr="001C6C04" w:rsidTr="002268B3">
        <w:tc>
          <w:tcPr>
            <w:tcW w:w="9571" w:type="dxa"/>
            <w:gridSpan w:val="3"/>
            <w:shd w:val="clear" w:color="auto" w:fill="C4BC96"/>
            <w:vAlign w:val="center"/>
          </w:tcPr>
          <w:p w:rsidR="0000738B" w:rsidRPr="002268B3" w:rsidRDefault="0000738B" w:rsidP="007366AB">
            <w:pPr>
              <w:autoSpaceDE w:val="0"/>
              <w:autoSpaceDN w:val="0"/>
              <w:adjustRightInd w:val="0"/>
              <w:spacing w:after="0" w:line="360" w:lineRule="auto"/>
              <w:rPr>
                <w:rFonts w:ascii="Times New Roman" w:hAnsi="Times New Roman"/>
                <w:color w:val="000000"/>
                <w:sz w:val="20"/>
                <w:szCs w:val="20"/>
              </w:rPr>
            </w:pPr>
            <w:r w:rsidRPr="002268B3">
              <w:rPr>
                <w:rFonts w:ascii="Times New Roman" w:hAnsi="Times New Roman"/>
                <w:color w:val="000000"/>
                <w:sz w:val="20"/>
                <w:szCs w:val="20"/>
                <w:lang w:eastAsia="ru-RU"/>
              </w:rPr>
              <w:t>Профессиональная группа</w:t>
            </w:r>
          </w:p>
        </w:tc>
      </w:tr>
      <w:tr w:rsidR="0000738B" w:rsidRPr="001C6C04" w:rsidTr="002268B3">
        <w:tc>
          <w:tcPr>
            <w:tcW w:w="3190" w:type="dxa"/>
            <w:vAlign w:val="center"/>
          </w:tcPr>
          <w:p w:rsidR="0000738B" w:rsidRPr="002268B3" w:rsidRDefault="0000738B" w:rsidP="007366AB">
            <w:pPr>
              <w:spacing w:after="0" w:line="360" w:lineRule="auto"/>
              <w:rPr>
                <w:rFonts w:ascii="Times New Roman" w:hAnsi="Times New Roman"/>
                <w:color w:val="000000"/>
                <w:sz w:val="20"/>
                <w:szCs w:val="20"/>
                <w:lang w:eastAsia="ru-RU"/>
              </w:rPr>
            </w:pPr>
            <w:r w:rsidRPr="002268B3">
              <w:rPr>
                <w:rFonts w:ascii="Times New Roman" w:hAnsi="Times New Roman"/>
                <w:color w:val="000000"/>
                <w:sz w:val="20"/>
                <w:szCs w:val="20"/>
                <w:lang w:eastAsia="ru-RU"/>
              </w:rPr>
              <w:t>Неквалифицированные рабочие</w:t>
            </w:r>
          </w:p>
        </w:tc>
        <w:tc>
          <w:tcPr>
            <w:tcW w:w="3190"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29.8%</w:t>
            </w:r>
          </w:p>
        </w:tc>
        <w:tc>
          <w:tcPr>
            <w:tcW w:w="319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21.6%</w:t>
            </w:r>
          </w:p>
        </w:tc>
      </w:tr>
      <w:tr w:rsidR="0000738B" w:rsidRPr="001C6C04" w:rsidTr="002268B3">
        <w:tc>
          <w:tcPr>
            <w:tcW w:w="3190" w:type="dxa"/>
            <w:vAlign w:val="center"/>
          </w:tcPr>
          <w:p w:rsidR="0000738B" w:rsidRPr="002268B3" w:rsidRDefault="0000738B" w:rsidP="007366AB">
            <w:pPr>
              <w:spacing w:after="0" w:line="360" w:lineRule="auto"/>
              <w:rPr>
                <w:rFonts w:ascii="Times New Roman" w:hAnsi="Times New Roman"/>
                <w:color w:val="000000"/>
                <w:sz w:val="20"/>
                <w:szCs w:val="20"/>
                <w:lang w:eastAsia="ru-RU"/>
              </w:rPr>
            </w:pPr>
            <w:r w:rsidRPr="002268B3">
              <w:rPr>
                <w:rFonts w:ascii="Times New Roman" w:hAnsi="Times New Roman"/>
                <w:color w:val="000000"/>
                <w:sz w:val="20"/>
                <w:szCs w:val="20"/>
                <w:lang w:eastAsia="ru-RU"/>
              </w:rPr>
              <w:t>Руководители</w:t>
            </w:r>
          </w:p>
        </w:tc>
        <w:tc>
          <w:tcPr>
            <w:tcW w:w="3190"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4.3%</w:t>
            </w:r>
          </w:p>
        </w:tc>
        <w:tc>
          <w:tcPr>
            <w:tcW w:w="319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1.3%</w:t>
            </w:r>
          </w:p>
        </w:tc>
      </w:tr>
      <w:tr w:rsidR="0000738B" w:rsidRPr="001C6C04" w:rsidTr="002268B3">
        <w:tc>
          <w:tcPr>
            <w:tcW w:w="3190" w:type="dxa"/>
            <w:vAlign w:val="center"/>
          </w:tcPr>
          <w:p w:rsidR="0000738B" w:rsidRPr="002268B3" w:rsidRDefault="0000738B" w:rsidP="007366AB">
            <w:pPr>
              <w:spacing w:after="0" w:line="360" w:lineRule="auto"/>
              <w:rPr>
                <w:rFonts w:ascii="Times New Roman" w:hAnsi="Times New Roman"/>
                <w:color w:val="000000"/>
                <w:sz w:val="20"/>
                <w:szCs w:val="20"/>
                <w:lang w:eastAsia="ru-RU"/>
              </w:rPr>
            </w:pPr>
            <w:r w:rsidRPr="002268B3">
              <w:rPr>
                <w:rFonts w:ascii="Times New Roman" w:hAnsi="Times New Roman"/>
                <w:color w:val="000000"/>
                <w:sz w:val="20"/>
                <w:szCs w:val="20"/>
                <w:lang w:eastAsia="ru-RU"/>
              </w:rPr>
              <w:t>Высококвалифицированные специалисты</w:t>
            </w:r>
          </w:p>
        </w:tc>
        <w:tc>
          <w:tcPr>
            <w:tcW w:w="3190"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18.5%</w:t>
            </w:r>
          </w:p>
        </w:tc>
        <w:tc>
          <w:tcPr>
            <w:tcW w:w="319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29.4%</w:t>
            </w:r>
          </w:p>
        </w:tc>
      </w:tr>
      <w:tr w:rsidR="0000738B" w:rsidRPr="001C6C04" w:rsidTr="002268B3">
        <w:tc>
          <w:tcPr>
            <w:tcW w:w="3190" w:type="dxa"/>
            <w:vAlign w:val="center"/>
          </w:tcPr>
          <w:p w:rsidR="0000738B" w:rsidRPr="002268B3" w:rsidRDefault="0000738B" w:rsidP="007366AB">
            <w:pPr>
              <w:spacing w:after="0" w:line="360" w:lineRule="auto"/>
              <w:rPr>
                <w:rFonts w:ascii="Times New Roman" w:hAnsi="Times New Roman"/>
                <w:color w:val="000000"/>
                <w:sz w:val="20"/>
                <w:szCs w:val="20"/>
                <w:lang w:eastAsia="ru-RU"/>
              </w:rPr>
            </w:pPr>
            <w:proofErr w:type="spellStart"/>
            <w:r w:rsidRPr="002268B3">
              <w:rPr>
                <w:rFonts w:ascii="Times New Roman" w:hAnsi="Times New Roman"/>
                <w:color w:val="000000"/>
                <w:sz w:val="20"/>
                <w:szCs w:val="20"/>
                <w:lang w:eastAsia="ru-RU"/>
              </w:rPr>
              <w:t>Среднеквалифированные</w:t>
            </w:r>
            <w:proofErr w:type="spellEnd"/>
            <w:r w:rsidRPr="002268B3">
              <w:rPr>
                <w:rFonts w:ascii="Times New Roman" w:hAnsi="Times New Roman"/>
                <w:color w:val="000000"/>
                <w:sz w:val="20"/>
                <w:szCs w:val="20"/>
                <w:lang w:eastAsia="ru-RU"/>
              </w:rPr>
              <w:t xml:space="preserve"> специалисты</w:t>
            </w:r>
          </w:p>
        </w:tc>
        <w:tc>
          <w:tcPr>
            <w:tcW w:w="3190"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17.8%</w:t>
            </w:r>
          </w:p>
        </w:tc>
        <w:tc>
          <w:tcPr>
            <w:tcW w:w="319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21.1%</w:t>
            </w:r>
          </w:p>
        </w:tc>
      </w:tr>
      <w:tr w:rsidR="0000738B" w:rsidRPr="001C6C04" w:rsidTr="002268B3">
        <w:tc>
          <w:tcPr>
            <w:tcW w:w="3190" w:type="dxa"/>
            <w:vAlign w:val="center"/>
          </w:tcPr>
          <w:p w:rsidR="0000738B" w:rsidRPr="002268B3" w:rsidRDefault="0000738B" w:rsidP="007366AB">
            <w:pPr>
              <w:spacing w:after="0" w:line="360" w:lineRule="auto"/>
              <w:rPr>
                <w:rFonts w:ascii="Times New Roman" w:hAnsi="Times New Roman"/>
                <w:color w:val="000000"/>
                <w:sz w:val="20"/>
                <w:szCs w:val="20"/>
                <w:lang w:eastAsia="ru-RU"/>
              </w:rPr>
            </w:pPr>
            <w:r w:rsidRPr="002268B3">
              <w:rPr>
                <w:rFonts w:ascii="Times New Roman" w:hAnsi="Times New Roman"/>
                <w:color w:val="000000"/>
                <w:sz w:val="20"/>
                <w:szCs w:val="20"/>
                <w:lang w:eastAsia="ru-RU"/>
              </w:rPr>
              <w:t>Конторские служащие</w:t>
            </w:r>
          </w:p>
        </w:tc>
        <w:tc>
          <w:tcPr>
            <w:tcW w:w="3190"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6.8%</w:t>
            </w:r>
          </w:p>
        </w:tc>
        <w:tc>
          <w:tcPr>
            <w:tcW w:w="319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2.3%</w:t>
            </w:r>
          </w:p>
        </w:tc>
      </w:tr>
      <w:tr w:rsidR="0000738B" w:rsidRPr="001C6C04" w:rsidTr="002268B3">
        <w:tc>
          <w:tcPr>
            <w:tcW w:w="3190" w:type="dxa"/>
            <w:vAlign w:val="center"/>
          </w:tcPr>
          <w:p w:rsidR="0000738B" w:rsidRPr="002268B3" w:rsidRDefault="0000738B" w:rsidP="007366AB">
            <w:pPr>
              <w:spacing w:after="0" w:line="360" w:lineRule="auto"/>
              <w:rPr>
                <w:rFonts w:ascii="Times New Roman" w:hAnsi="Times New Roman"/>
                <w:color w:val="000000"/>
                <w:sz w:val="20"/>
                <w:szCs w:val="20"/>
                <w:lang w:eastAsia="ru-RU"/>
              </w:rPr>
            </w:pPr>
            <w:r w:rsidRPr="002268B3">
              <w:rPr>
                <w:rFonts w:ascii="Times New Roman" w:hAnsi="Times New Roman"/>
                <w:color w:val="000000"/>
                <w:sz w:val="20"/>
                <w:szCs w:val="20"/>
                <w:lang w:eastAsia="ru-RU"/>
              </w:rPr>
              <w:t>Работники сферы обслуживания</w:t>
            </w:r>
          </w:p>
        </w:tc>
        <w:tc>
          <w:tcPr>
            <w:tcW w:w="3190"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11.7%</w:t>
            </w:r>
          </w:p>
        </w:tc>
        <w:tc>
          <w:tcPr>
            <w:tcW w:w="319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7.2%</w:t>
            </w:r>
          </w:p>
        </w:tc>
      </w:tr>
      <w:tr w:rsidR="0000738B" w:rsidRPr="001C6C04" w:rsidTr="002268B3">
        <w:tc>
          <w:tcPr>
            <w:tcW w:w="3190" w:type="dxa"/>
            <w:vAlign w:val="center"/>
          </w:tcPr>
          <w:p w:rsidR="0000738B" w:rsidRPr="002268B3" w:rsidRDefault="0000738B" w:rsidP="007366AB">
            <w:pPr>
              <w:spacing w:after="0" w:line="360" w:lineRule="auto"/>
              <w:rPr>
                <w:rFonts w:ascii="Times New Roman" w:hAnsi="Times New Roman"/>
                <w:color w:val="000000"/>
                <w:sz w:val="20"/>
                <w:szCs w:val="20"/>
                <w:lang w:eastAsia="ru-RU"/>
              </w:rPr>
            </w:pPr>
            <w:r w:rsidRPr="002268B3">
              <w:rPr>
                <w:rFonts w:ascii="Times New Roman" w:hAnsi="Times New Roman"/>
                <w:color w:val="000000"/>
                <w:sz w:val="20"/>
                <w:szCs w:val="20"/>
                <w:lang w:eastAsia="ru-RU"/>
              </w:rPr>
              <w:t>Работники сельского хозяйства</w:t>
            </w:r>
          </w:p>
        </w:tc>
        <w:tc>
          <w:tcPr>
            <w:tcW w:w="3190"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.2%</w:t>
            </w:r>
          </w:p>
        </w:tc>
        <w:tc>
          <w:tcPr>
            <w:tcW w:w="319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.5%</w:t>
            </w:r>
          </w:p>
        </w:tc>
      </w:tr>
      <w:tr w:rsidR="0000738B" w:rsidRPr="001C6C04" w:rsidTr="002268B3">
        <w:tc>
          <w:tcPr>
            <w:tcW w:w="3190" w:type="dxa"/>
            <w:vAlign w:val="center"/>
          </w:tcPr>
          <w:p w:rsidR="0000738B" w:rsidRPr="002268B3" w:rsidRDefault="0000738B" w:rsidP="007366AB">
            <w:pPr>
              <w:spacing w:after="0" w:line="360" w:lineRule="auto"/>
              <w:rPr>
                <w:rFonts w:ascii="Times New Roman" w:hAnsi="Times New Roman"/>
                <w:color w:val="000000"/>
                <w:sz w:val="20"/>
                <w:szCs w:val="20"/>
                <w:lang w:eastAsia="ru-RU"/>
              </w:rPr>
            </w:pPr>
            <w:r w:rsidRPr="002268B3">
              <w:rPr>
                <w:rFonts w:ascii="Times New Roman" w:hAnsi="Times New Roman"/>
                <w:color w:val="000000"/>
                <w:sz w:val="20"/>
                <w:szCs w:val="20"/>
                <w:lang w:eastAsia="ru-RU"/>
              </w:rPr>
              <w:t>Ремесленники</w:t>
            </w:r>
          </w:p>
        </w:tc>
        <w:tc>
          <w:tcPr>
            <w:tcW w:w="3190"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10.9%</w:t>
            </w:r>
          </w:p>
        </w:tc>
        <w:tc>
          <w:tcPr>
            <w:tcW w:w="319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16.5%</w:t>
            </w:r>
          </w:p>
        </w:tc>
      </w:tr>
      <w:tr w:rsidR="0000738B" w:rsidRPr="001C6C04" w:rsidTr="002268B3">
        <w:tc>
          <w:tcPr>
            <w:tcW w:w="9571" w:type="dxa"/>
            <w:gridSpan w:val="3"/>
            <w:shd w:val="clear" w:color="auto" w:fill="C4BC96"/>
            <w:vAlign w:val="center"/>
          </w:tcPr>
          <w:p w:rsidR="0000738B" w:rsidRPr="002268B3" w:rsidRDefault="0000738B" w:rsidP="007366AB">
            <w:pPr>
              <w:autoSpaceDE w:val="0"/>
              <w:autoSpaceDN w:val="0"/>
              <w:adjustRightInd w:val="0"/>
              <w:spacing w:after="0" w:line="360" w:lineRule="auto"/>
              <w:rPr>
                <w:rFonts w:ascii="Times New Roman" w:hAnsi="Times New Roman"/>
                <w:color w:val="000000"/>
                <w:sz w:val="20"/>
                <w:szCs w:val="20"/>
              </w:rPr>
            </w:pPr>
            <w:r w:rsidRPr="002268B3">
              <w:rPr>
                <w:rFonts w:ascii="Times New Roman" w:hAnsi="Times New Roman"/>
                <w:color w:val="000000"/>
                <w:sz w:val="20"/>
                <w:szCs w:val="20"/>
                <w:lang w:eastAsia="ru-RU"/>
              </w:rPr>
              <w:t>Отрасль</w:t>
            </w:r>
          </w:p>
        </w:tc>
      </w:tr>
      <w:tr w:rsidR="0000738B" w:rsidRPr="001C6C04" w:rsidTr="002268B3">
        <w:tc>
          <w:tcPr>
            <w:tcW w:w="3190" w:type="dxa"/>
            <w:vAlign w:val="center"/>
          </w:tcPr>
          <w:p w:rsidR="0000738B" w:rsidRPr="002268B3" w:rsidRDefault="0000738B" w:rsidP="007366AB">
            <w:pPr>
              <w:spacing w:after="0" w:line="360" w:lineRule="auto"/>
              <w:rPr>
                <w:rFonts w:ascii="Times New Roman" w:hAnsi="Times New Roman"/>
                <w:color w:val="000000"/>
                <w:sz w:val="20"/>
                <w:szCs w:val="20"/>
                <w:lang w:eastAsia="ru-RU"/>
              </w:rPr>
            </w:pPr>
            <w:r w:rsidRPr="002268B3">
              <w:rPr>
                <w:rFonts w:ascii="Times New Roman" w:hAnsi="Times New Roman"/>
                <w:color w:val="000000"/>
                <w:sz w:val="20"/>
                <w:szCs w:val="20"/>
                <w:lang w:eastAsia="ru-RU"/>
              </w:rPr>
              <w:t>Промышленность</w:t>
            </w:r>
          </w:p>
        </w:tc>
        <w:tc>
          <w:tcPr>
            <w:tcW w:w="3190"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21.7%</w:t>
            </w:r>
          </w:p>
        </w:tc>
        <w:tc>
          <w:tcPr>
            <w:tcW w:w="319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26.0%</w:t>
            </w:r>
          </w:p>
        </w:tc>
      </w:tr>
      <w:tr w:rsidR="0000738B" w:rsidRPr="001C6C04" w:rsidTr="002268B3">
        <w:tc>
          <w:tcPr>
            <w:tcW w:w="3190" w:type="dxa"/>
            <w:vAlign w:val="center"/>
          </w:tcPr>
          <w:p w:rsidR="0000738B" w:rsidRPr="002268B3" w:rsidRDefault="0000738B" w:rsidP="007366AB">
            <w:pPr>
              <w:spacing w:after="0" w:line="360" w:lineRule="auto"/>
              <w:rPr>
                <w:rFonts w:ascii="Times New Roman" w:hAnsi="Times New Roman"/>
                <w:color w:val="000000"/>
                <w:sz w:val="20"/>
                <w:szCs w:val="20"/>
                <w:lang w:eastAsia="ru-RU"/>
              </w:rPr>
            </w:pPr>
            <w:r w:rsidRPr="002268B3">
              <w:rPr>
                <w:rFonts w:ascii="Times New Roman" w:hAnsi="Times New Roman"/>
                <w:color w:val="000000"/>
                <w:sz w:val="20"/>
                <w:szCs w:val="20"/>
                <w:lang w:eastAsia="ru-RU"/>
              </w:rPr>
              <w:t>Строительство</w:t>
            </w:r>
          </w:p>
        </w:tc>
        <w:tc>
          <w:tcPr>
            <w:tcW w:w="3190"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7.9%</w:t>
            </w:r>
          </w:p>
        </w:tc>
        <w:tc>
          <w:tcPr>
            <w:tcW w:w="319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5.7%</w:t>
            </w:r>
          </w:p>
        </w:tc>
      </w:tr>
      <w:tr w:rsidR="0000738B" w:rsidRPr="001C6C04" w:rsidTr="002268B3">
        <w:tc>
          <w:tcPr>
            <w:tcW w:w="3190" w:type="dxa"/>
            <w:vAlign w:val="center"/>
          </w:tcPr>
          <w:p w:rsidR="0000738B" w:rsidRPr="002268B3" w:rsidRDefault="0000738B" w:rsidP="007366AB">
            <w:pPr>
              <w:spacing w:after="0" w:line="360" w:lineRule="auto"/>
              <w:rPr>
                <w:rFonts w:ascii="Times New Roman" w:hAnsi="Times New Roman"/>
                <w:color w:val="000000"/>
                <w:sz w:val="20"/>
                <w:szCs w:val="20"/>
                <w:lang w:eastAsia="ru-RU"/>
              </w:rPr>
            </w:pPr>
            <w:r w:rsidRPr="002268B3">
              <w:rPr>
                <w:rFonts w:ascii="Times New Roman" w:hAnsi="Times New Roman"/>
                <w:color w:val="000000"/>
                <w:sz w:val="20"/>
                <w:szCs w:val="20"/>
                <w:lang w:eastAsia="ru-RU"/>
              </w:rPr>
              <w:t>Транспорт</w:t>
            </w:r>
          </w:p>
        </w:tc>
        <w:tc>
          <w:tcPr>
            <w:tcW w:w="3190"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10.0%</w:t>
            </w:r>
          </w:p>
        </w:tc>
        <w:tc>
          <w:tcPr>
            <w:tcW w:w="319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6.2%</w:t>
            </w:r>
          </w:p>
        </w:tc>
      </w:tr>
      <w:tr w:rsidR="0000738B" w:rsidRPr="001C6C04" w:rsidTr="002268B3">
        <w:tc>
          <w:tcPr>
            <w:tcW w:w="3190" w:type="dxa"/>
            <w:vAlign w:val="center"/>
          </w:tcPr>
          <w:p w:rsidR="0000738B" w:rsidRPr="002268B3" w:rsidRDefault="0000738B" w:rsidP="007366AB">
            <w:pPr>
              <w:spacing w:after="0" w:line="360" w:lineRule="auto"/>
              <w:rPr>
                <w:rFonts w:ascii="Times New Roman" w:hAnsi="Times New Roman"/>
                <w:color w:val="000000"/>
                <w:sz w:val="20"/>
                <w:szCs w:val="20"/>
                <w:lang w:eastAsia="ru-RU"/>
              </w:rPr>
            </w:pPr>
            <w:r w:rsidRPr="002268B3">
              <w:rPr>
                <w:rFonts w:ascii="Times New Roman" w:hAnsi="Times New Roman"/>
                <w:color w:val="000000"/>
                <w:sz w:val="20"/>
                <w:szCs w:val="20"/>
                <w:lang w:eastAsia="ru-RU"/>
              </w:rPr>
              <w:t>Сельское хозяйство</w:t>
            </w:r>
          </w:p>
        </w:tc>
        <w:tc>
          <w:tcPr>
            <w:tcW w:w="3190"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5.6%</w:t>
            </w:r>
          </w:p>
        </w:tc>
        <w:tc>
          <w:tcPr>
            <w:tcW w:w="319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1.3%</w:t>
            </w:r>
          </w:p>
        </w:tc>
      </w:tr>
      <w:tr w:rsidR="0000738B" w:rsidRPr="001C6C04" w:rsidTr="002268B3">
        <w:tc>
          <w:tcPr>
            <w:tcW w:w="3190" w:type="dxa"/>
            <w:vAlign w:val="center"/>
          </w:tcPr>
          <w:p w:rsidR="0000738B" w:rsidRPr="002268B3" w:rsidRDefault="0000738B" w:rsidP="007366AB">
            <w:pPr>
              <w:spacing w:after="0" w:line="360" w:lineRule="auto"/>
              <w:rPr>
                <w:rFonts w:ascii="Times New Roman" w:hAnsi="Times New Roman"/>
                <w:color w:val="000000"/>
                <w:sz w:val="20"/>
                <w:szCs w:val="20"/>
                <w:lang w:eastAsia="ru-RU"/>
              </w:rPr>
            </w:pPr>
            <w:r w:rsidRPr="002268B3">
              <w:rPr>
                <w:rFonts w:ascii="Times New Roman" w:hAnsi="Times New Roman"/>
                <w:color w:val="000000"/>
                <w:sz w:val="20"/>
                <w:szCs w:val="20"/>
                <w:lang w:eastAsia="ru-RU"/>
              </w:rPr>
              <w:t>Торговля</w:t>
            </w:r>
          </w:p>
        </w:tc>
        <w:tc>
          <w:tcPr>
            <w:tcW w:w="3190"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19.9%</w:t>
            </w:r>
          </w:p>
        </w:tc>
        <w:tc>
          <w:tcPr>
            <w:tcW w:w="319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2.6%</w:t>
            </w:r>
          </w:p>
        </w:tc>
      </w:tr>
      <w:tr w:rsidR="0000738B" w:rsidRPr="001C6C04" w:rsidTr="002268B3">
        <w:tc>
          <w:tcPr>
            <w:tcW w:w="3190" w:type="dxa"/>
            <w:vAlign w:val="center"/>
          </w:tcPr>
          <w:p w:rsidR="0000738B" w:rsidRPr="002268B3" w:rsidRDefault="0000738B" w:rsidP="007366AB">
            <w:pPr>
              <w:spacing w:after="0" w:line="360" w:lineRule="auto"/>
              <w:rPr>
                <w:rFonts w:ascii="Times New Roman" w:hAnsi="Times New Roman"/>
                <w:color w:val="000000"/>
                <w:sz w:val="20"/>
                <w:szCs w:val="20"/>
                <w:lang w:eastAsia="ru-RU"/>
              </w:rPr>
            </w:pPr>
            <w:r w:rsidRPr="002268B3">
              <w:rPr>
                <w:rFonts w:ascii="Times New Roman" w:hAnsi="Times New Roman"/>
                <w:color w:val="000000"/>
                <w:sz w:val="20"/>
                <w:szCs w:val="20"/>
                <w:lang w:eastAsia="ru-RU"/>
              </w:rPr>
              <w:t>Финансы</w:t>
            </w:r>
          </w:p>
        </w:tc>
        <w:tc>
          <w:tcPr>
            <w:tcW w:w="3190"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2.9%</w:t>
            </w:r>
          </w:p>
        </w:tc>
        <w:tc>
          <w:tcPr>
            <w:tcW w:w="319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.0%</w:t>
            </w:r>
          </w:p>
        </w:tc>
      </w:tr>
      <w:tr w:rsidR="0000738B" w:rsidRPr="001C6C04" w:rsidTr="002268B3">
        <w:tc>
          <w:tcPr>
            <w:tcW w:w="3190" w:type="dxa"/>
            <w:vAlign w:val="center"/>
          </w:tcPr>
          <w:p w:rsidR="0000738B" w:rsidRPr="002268B3" w:rsidRDefault="0000738B" w:rsidP="007366AB">
            <w:pPr>
              <w:spacing w:after="0" w:line="360" w:lineRule="auto"/>
              <w:rPr>
                <w:rFonts w:ascii="Times New Roman" w:hAnsi="Times New Roman"/>
                <w:color w:val="000000"/>
                <w:sz w:val="20"/>
                <w:szCs w:val="20"/>
                <w:lang w:eastAsia="ru-RU"/>
              </w:rPr>
            </w:pPr>
            <w:r w:rsidRPr="002268B3">
              <w:rPr>
                <w:rFonts w:ascii="Times New Roman" w:hAnsi="Times New Roman"/>
                <w:color w:val="000000"/>
                <w:sz w:val="20"/>
                <w:szCs w:val="20"/>
                <w:lang w:eastAsia="ru-RU"/>
              </w:rPr>
              <w:t>Армия</w:t>
            </w:r>
          </w:p>
        </w:tc>
        <w:tc>
          <w:tcPr>
            <w:tcW w:w="3190"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2.6%</w:t>
            </w:r>
          </w:p>
        </w:tc>
        <w:tc>
          <w:tcPr>
            <w:tcW w:w="319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14.7%</w:t>
            </w:r>
          </w:p>
        </w:tc>
      </w:tr>
      <w:tr w:rsidR="0000738B" w:rsidRPr="001C6C04" w:rsidTr="002268B3">
        <w:tc>
          <w:tcPr>
            <w:tcW w:w="3190" w:type="dxa"/>
            <w:vAlign w:val="center"/>
          </w:tcPr>
          <w:p w:rsidR="0000738B" w:rsidRPr="002268B3" w:rsidRDefault="0000738B" w:rsidP="007366AB">
            <w:pPr>
              <w:spacing w:after="0" w:line="360" w:lineRule="auto"/>
              <w:rPr>
                <w:rFonts w:ascii="Times New Roman" w:hAnsi="Times New Roman"/>
                <w:color w:val="000000"/>
                <w:sz w:val="20"/>
                <w:szCs w:val="20"/>
                <w:lang w:eastAsia="ru-RU"/>
              </w:rPr>
            </w:pPr>
            <w:r w:rsidRPr="002268B3">
              <w:rPr>
                <w:rFonts w:ascii="Times New Roman" w:hAnsi="Times New Roman"/>
                <w:color w:val="000000"/>
                <w:sz w:val="20"/>
                <w:szCs w:val="20"/>
                <w:lang w:eastAsia="ru-RU"/>
              </w:rPr>
              <w:t>Общественный сектор</w:t>
            </w:r>
          </w:p>
        </w:tc>
        <w:tc>
          <w:tcPr>
            <w:tcW w:w="3190"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29.5%</w:t>
            </w:r>
          </w:p>
        </w:tc>
        <w:tc>
          <w:tcPr>
            <w:tcW w:w="319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20"/>
                <w:szCs w:val="20"/>
              </w:rPr>
            </w:pPr>
            <w:r w:rsidRPr="002268B3">
              <w:rPr>
                <w:rFonts w:ascii="Times New Roman" w:hAnsi="Times New Roman"/>
                <w:color w:val="000000"/>
                <w:sz w:val="20"/>
                <w:szCs w:val="20"/>
              </w:rPr>
              <w:t>43.6%</w:t>
            </w:r>
          </w:p>
        </w:tc>
      </w:tr>
    </w:tbl>
    <w:p w:rsidR="0000738B" w:rsidRPr="006249E3" w:rsidRDefault="0000738B" w:rsidP="007366AB">
      <w:pPr>
        <w:autoSpaceDE w:val="0"/>
        <w:autoSpaceDN w:val="0"/>
        <w:adjustRightInd w:val="0"/>
        <w:spacing w:after="0" w:line="360" w:lineRule="auto"/>
        <w:jc w:val="right"/>
        <w:rPr>
          <w:rFonts w:ascii="Times New Roman" w:hAnsi="Times New Roman"/>
          <w:b/>
          <w:sz w:val="24"/>
          <w:szCs w:val="24"/>
        </w:rPr>
      </w:pPr>
      <w:r w:rsidRPr="006249E3">
        <w:rPr>
          <w:rFonts w:ascii="Times New Roman" w:hAnsi="Times New Roman"/>
          <w:b/>
          <w:sz w:val="24"/>
          <w:szCs w:val="24"/>
        </w:rPr>
        <w:t>Таблица 2</w:t>
      </w:r>
    </w:p>
    <w:p w:rsidR="0000738B" w:rsidRDefault="0000738B" w:rsidP="007366AB">
      <w:pPr>
        <w:autoSpaceDE w:val="0"/>
        <w:autoSpaceDN w:val="0"/>
        <w:adjustRightInd w:val="0"/>
        <w:spacing w:after="0" w:line="360" w:lineRule="auto"/>
        <w:rPr>
          <w:rFonts w:ascii="Times New Roman" w:hAnsi="Times New Roman"/>
          <w:sz w:val="24"/>
          <w:szCs w:val="24"/>
        </w:rPr>
      </w:pPr>
    </w:p>
    <w:p w:rsidR="0000738B" w:rsidRPr="006249E3" w:rsidRDefault="0000738B" w:rsidP="007366AB">
      <w:pPr>
        <w:autoSpaceDE w:val="0"/>
        <w:autoSpaceDN w:val="0"/>
        <w:adjustRightInd w:val="0"/>
        <w:spacing w:after="0" w:line="360" w:lineRule="auto"/>
        <w:jc w:val="center"/>
        <w:rPr>
          <w:rFonts w:ascii="Times New Roman" w:hAnsi="Times New Roman"/>
          <w:sz w:val="24"/>
          <w:szCs w:val="24"/>
          <w:lang w:val="en-US"/>
        </w:rPr>
      </w:pPr>
    </w:p>
    <w:p w:rsidR="0000738B" w:rsidRDefault="0000738B" w:rsidP="007366AB">
      <w:pPr>
        <w:autoSpaceDE w:val="0"/>
        <w:autoSpaceDN w:val="0"/>
        <w:adjustRightInd w:val="0"/>
        <w:spacing w:after="0" w:line="360" w:lineRule="auto"/>
        <w:rPr>
          <w:rFonts w:ascii="Times New Roman" w:hAnsi="Times New Roman"/>
          <w:sz w:val="24"/>
          <w:szCs w:val="24"/>
        </w:rPr>
      </w:pPr>
    </w:p>
    <w:p w:rsidR="0000738B" w:rsidRDefault="0000738B" w:rsidP="007366AB">
      <w:pPr>
        <w:autoSpaceDE w:val="0"/>
        <w:autoSpaceDN w:val="0"/>
        <w:adjustRightInd w:val="0"/>
        <w:spacing w:after="0" w:line="360" w:lineRule="auto"/>
        <w:rPr>
          <w:rFonts w:ascii="Times New Roman" w:hAnsi="Times New Roman"/>
          <w:sz w:val="24"/>
          <w:szCs w:val="24"/>
        </w:rPr>
      </w:pPr>
    </w:p>
    <w:p w:rsidR="0000738B" w:rsidRDefault="0000738B" w:rsidP="007366AB">
      <w:pPr>
        <w:autoSpaceDE w:val="0"/>
        <w:autoSpaceDN w:val="0"/>
        <w:adjustRightInd w:val="0"/>
        <w:spacing w:after="0" w:line="360" w:lineRule="auto"/>
        <w:rPr>
          <w:rFonts w:ascii="Times New Roman" w:hAnsi="Times New Roman"/>
          <w:sz w:val="24"/>
          <w:szCs w:val="24"/>
        </w:rPr>
      </w:pPr>
    </w:p>
    <w:p w:rsidR="0000738B" w:rsidRDefault="0000738B" w:rsidP="007366AB">
      <w:pPr>
        <w:autoSpaceDE w:val="0"/>
        <w:autoSpaceDN w:val="0"/>
        <w:adjustRightInd w:val="0"/>
        <w:spacing w:after="0" w:line="360" w:lineRule="auto"/>
        <w:rPr>
          <w:rFonts w:ascii="Times New Roman" w:hAnsi="Times New Roman"/>
          <w:sz w:val="24"/>
          <w:szCs w:val="24"/>
        </w:rPr>
      </w:pPr>
    </w:p>
    <w:p w:rsidR="0000738B" w:rsidRDefault="0000738B" w:rsidP="007366AB">
      <w:pPr>
        <w:autoSpaceDE w:val="0"/>
        <w:autoSpaceDN w:val="0"/>
        <w:adjustRightInd w:val="0"/>
        <w:spacing w:after="0" w:line="360" w:lineRule="auto"/>
        <w:rPr>
          <w:rFonts w:ascii="Times New Roman" w:hAnsi="Times New Roman"/>
          <w:sz w:val="24"/>
          <w:szCs w:val="24"/>
        </w:rPr>
      </w:pPr>
    </w:p>
    <w:p w:rsidR="0000738B" w:rsidRDefault="0000738B" w:rsidP="007366AB">
      <w:pPr>
        <w:autoSpaceDE w:val="0"/>
        <w:autoSpaceDN w:val="0"/>
        <w:adjustRightInd w:val="0"/>
        <w:spacing w:after="0" w:line="360" w:lineRule="auto"/>
        <w:rPr>
          <w:rFonts w:ascii="Times New Roman" w:hAnsi="Times New Roman"/>
          <w:sz w:val="24"/>
          <w:szCs w:val="24"/>
        </w:rPr>
      </w:pPr>
    </w:p>
    <w:p w:rsidR="0000738B" w:rsidRDefault="0000738B" w:rsidP="007366AB">
      <w:pPr>
        <w:autoSpaceDE w:val="0"/>
        <w:autoSpaceDN w:val="0"/>
        <w:adjustRightInd w:val="0"/>
        <w:spacing w:after="0" w:line="360" w:lineRule="auto"/>
        <w:rPr>
          <w:rFonts w:ascii="Times New Roman" w:hAnsi="Times New Roman"/>
          <w:sz w:val="24"/>
          <w:szCs w:val="24"/>
        </w:rPr>
      </w:pPr>
    </w:p>
    <w:p w:rsidR="0000738B" w:rsidRDefault="0000738B" w:rsidP="007366AB">
      <w:pPr>
        <w:autoSpaceDE w:val="0"/>
        <w:autoSpaceDN w:val="0"/>
        <w:adjustRightInd w:val="0"/>
        <w:spacing w:after="0" w:line="360" w:lineRule="auto"/>
        <w:rPr>
          <w:rFonts w:ascii="Times New Roman" w:hAnsi="Times New Roman"/>
          <w:sz w:val="24"/>
          <w:szCs w:val="24"/>
        </w:rPr>
      </w:pPr>
    </w:p>
    <w:p w:rsidR="0000738B" w:rsidRDefault="0000738B" w:rsidP="007366AB">
      <w:pPr>
        <w:autoSpaceDE w:val="0"/>
        <w:autoSpaceDN w:val="0"/>
        <w:adjustRightInd w:val="0"/>
        <w:spacing w:after="0" w:line="360" w:lineRule="auto"/>
        <w:rPr>
          <w:rFonts w:ascii="Times New Roman" w:hAnsi="Times New Roman"/>
          <w:sz w:val="24"/>
          <w:szCs w:val="24"/>
        </w:rPr>
      </w:pPr>
    </w:p>
    <w:tbl>
      <w:tblPr>
        <w:tblW w:w="1154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5"/>
        <w:gridCol w:w="1203"/>
        <w:gridCol w:w="854"/>
        <w:gridCol w:w="1141"/>
        <w:gridCol w:w="696"/>
        <w:gridCol w:w="876"/>
        <w:gridCol w:w="1203"/>
        <w:gridCol w:w="854"/>
        <w:gridCol w:w="1141"/>
        <w:gridCol w:w="696"/>
        <w:gridCol w:w="831"/>
      </w:tblGrid>
      <w:tr w:rsidR="0000738B" w:rsidTr="002268B3">
        <w:tc>
          <w:tcPr>
            <w:tcW w:w="1702" w:type="dxa"/>
            <w:vMerge w:val="restart"/>
            <w:vAlign w:val="center"/>
          </w:tcPr>
          <w:p w:rsidR="0000738B" w:rsidRPr="002268B3" w:rsidRDefault="0000738B" w:rsidP="007366AB">
            <w:pPr>
              <w:autoSpaceDE w:val="0"/>
              <w:autoSpaceDN w:val="0"/>
              <w:adjustRightInd w:val="0"/>
              <w:spacing w:after="0" w:line="360" w:lineRule="auto"/>
              <w:rPr>
                <w:rFonts w:ascii="Times New Roman" w:hAnsi="Times New Roman"/>
                <w:sz w:val="20"/>
                <w:szCs w:val="20"/>
              </w:rPr>
            </w:pPr>
            <w:r w:rsidRPr="002268B3">
              <w:rPr>
                <w:rFonts w:ascii="Times New Roman" w:hAnsi="Times New Roman"/>
                <w:sz w:val="20"/>
                <w:szCs w:val="20"/>
              </w:rPr>
              <w:t>Переменная</w:t>
            </w:r>
          </w:p>
        </w:tc>
        <w:tc>
          <w:tcPr>
            <w:tcW w:w="9845" w:type="dxa"/>
            <w:gridSpan w:val="10"/>
          </w:tcPr>
          <w:p w:rsidR="0000738B" w:rsidRPr="002268B3" w:rsidRDefault="0000738B" w:rsidP="007366AB">
            <w:pPr>
              <w:autoSpaceDE w:val="0"/>
              <w:autoSpaceDN w:val="0"/>
              <w:adjustRightInd w:val="0"/>
              <w:spacing w:after="0" w:line="360" w:lineRule="auto"/>
              <w:jc w:val="center"/>
              <w:rPr>
                <w:rFonts w:ascii="Times New Roman" w:hAnsi="Times New Roman"/>
                <w:sz w:val="18"/>
                <w:szCs w:val="18"/>
              </w:rPr>
            </w:pPr>
            <w:r w:rsidRPr="002268B3">
              <w:rPr>
                <w:rFonts w:ascii="Times New Roman" w:hAnsi="Times New Roman"/>
                <w:sz w:val="18"/>
                <w:szCs w:val="18"/>
              </w:rPr>
              <w:t>Вредность условий труда</w:t>
            </w:r>
          </w:p>
        </w:tc>
      </w:tr>
      <w:tr w:rsidR="0000738B" w:rsidTr="002268B3">
        <w:tc>
          <w:tcPr>
            <w:tcW w:w="1702" w:type="dxa"/>
            <w:vMerge/>
          </w:tcPr>
          <w:p w:rsidR="0000738B" w:rsidRPr="002268B3" w:rsidRDefault="0000738B" w:rsidP="007366AB">
            <w:pPr>
              <w:autoSpaceDE w:val="0"/>
              <w:autoSpaceDN w:val="0"/>
              <w:adjustRightInd w:val="0"/>
              <w:spacing w:after="0" w:line="360" w:lineRule="auto"/>
              <w:rPr>
                <w:rFonts w:ascii="Times New Roman" w:hAnsi="Times New Roman"/>
                <w:sz w:val="20"/>
                <w:szCs w:val="20"/>
              </w:rPr>
            </w:pPr>
          </w:p>
        </w:tc>
        <w:tc>
          <w:tcPr>
            <w:tcW w:w="5023" w:type="dxa"/>
            <w:gridSpan w:val="5"/>
            <w:tcBorders>
              <w:bottom w:val="nil"/>
            </w:tcBorders>
          </w:tcPr>
          <w:p w:rsidR="0000738B" w:rsidRPr="002268B3" w:rsidRDefault="0000738B" w:rsidP="007366AB">
            <w:pPr>
              <w:autoSpaceDE w:val="0"/>
              <w:autoSpaceDN w:val="0"/>
              <w:adjustRightInd w:val="0"/>
              <w:spacing w:after="0" w:line="360" w:lineRule="auto"/>
              <w:jc w:val="center"/>
              <w:rPr>
                <w:rFonts w:ascii="Times New Roman" w:hAnsi="Times New Roman"/>
                <w:sz w:val="18"/>
                <w:szCs w:val="18"/>
              </w:rPr>
            </w:pPr>
            <w:r w:rsidRPr="002268B3">
              <w:rPr>
                <w:rFonts w:ascii="Times New Roman" w:hAnsi="Times New Roman"/>
                <w:sz w:val="18"/>
                <w:szCs w:val="18"/>
              </w:rPr>
              <w:t>«Невредные»</w:t>
            </w:r>
          </w:p>
        </w:tc>
        <w:tc>
          <w:tcPr>
            <w:tcW w:w="4822" w:type="dxa"/>
            <w:gridSpan w:val="5"/>
            <w:tcBorders>
              <w:bottom w:val="nil"/>
            </w:tcBorders>
          </w:tcPr>
          <w:p w:rsidR="0000738B" w:rsidRPr="002268B3" w:rsidRDefault="0000738B" w:rsidP="007366AB">
            <w:pPr>
              <w:autoSpaceDE w:val="0"/>
              <w:autoSpaceDN w:val="0"/>
              <w:adjustRightInd w:val="0"/>
              <w:spacing w:after="0" w:line="360" w:lineRule="auto"/>
              <w:jc w:val="center"/>
              <w:rPr>
                <w:rFonts w:ascii="Times New Roman" w:hAnsi="Times New Roman"/>
                <w:sz w:val="18"/>
                <w:szCs w:val="18"/>
              </w:rPr>
            </w:pPr>
            <w:r w:rsidRPr="002268B3">
              <w:rPr>
                <w:rFonts w:ascii="Times New Roman" w:hAnsi="Times New Roman"/>
                <w:sz w:val="18"/>
                <w:szCs w:val="18"/>
              </w:rPr>
              <w:t>«Вредные»</w:t>
            </w:r>
          </w:p>
        </w:tc>
      </w:tr>
      <w:tr w:rsidR="0000738B" w:rsidTr="002268B3">
        <w:tc>
          <w:tcPr>
            <w:tcW w:w="1702" w:type="dxa"/>
            <w:vMerge/>
          </w:tcPr>
          <w:p w:rsidR="0000738B" w:rsidRPr="002268B3" w:rsidRDefault="0000738B" w:rsidP="007366AB">
            <w:pPr>
              <w:autoSpaceDE w:val="0"/>
              <w:autoSpaceDN w:val="0"/>
              <w:adjustRightInd w:val="0"/>
              <w:spacing w:after="0" w:line="360" w:lineRule="auto"/>
              <w:rPr>
                <w:rFonts w:ascii="Times New Roman" w:hAnsi="Times New Roman"/>
                <w:sz w:val="20"/>
                <w:szCs w:val="20"/>
              </w:rPr>
            </w:pPr>
          </w:p>
        </w:tc>
        <w:tc>
          <w:tcPr>
            <w:tcW w:w="1354" w:type="dxa"/>
            <w:tcBorders>
              <w:top w:val="nil"/>
              <w:right w:val="nil"/>
            </w:tcBorders>
            <w:vAlign w:val="center"/>
          </w:tcPr>
          <w:p w:rsidR="0000738B" w:rsidRPr="002268B3" w:rsidRDefault="0000738B" w:rsidP="007366AB">
            <w:pPr>
              <w:autoSpaceDE w:val="0"/>
              <w:autoSpaceDN w:val="0"/>
              <w:adjustRightInd w:val="0"/>
              <w:spacing w:after="0" w:line="360" w:lineRule="auto"/>
              <w:jc w:val="center"/>
              <w:rPr>
                <w:rFonts w:ascii="Times New Roman" w:hAnsi="Times New Roman"/>
                <w:sz w:val="18"/>
                <w:szCs w:val="18"/>
              </w:rPr>
            </w:pPr>
            <w:r w:rsidRPr="002268B3">
              <w:rPr>
                <w:rFonts w:ascii="Times New Roman" w:hAnsi="Times New Roman"/>
                <w:sz w:val="18"/>
                <w:szCs w:val="18"/>
              </w:rPr>
              <w:t>Наблюдений</w:t>
            </w:r>
          </w:p>
        </w:tc>
        <w:tc>
          <w:tcPr>
            <w:tcW w:w="854" w:type="dxa"/>
            <w:tcBorders>
              <w:top w:val="nil"/>
              <w:left w:val="nil"/>
              <w:right w:val="nil"/>
            </w:tcBorders>
            <w:vAlign w:val="center"/>
          </w:tcPr>
          <w:p w:rsidR="0000738B" w:rsidRPr="002268B3" w:rsidRDefault="0000738B" w:rsidP="007366AB">
            <w:pPr>
              <w:autoSpaceDE w:val="0"/>
              <w:autoSpaceDN w:val="0"/>
              <w:adjustRightInd w:val="0"/>
              <w:spacing w:after="0" w:line="360" w:lineRule="auto"/>
              <w:jc w:val="center"/>
              <w:rPr>
                <w:rFonts w:ascii="Times New Roman" w:hAnsi="Times New Roman"/>
                <w:sz w:val="18"/>
                <w:szCs w:val="18"/>
              </w:rPr>
            </w:pPr>
            <w:r w:rsidRPr="002268B3">
              <w:rPr>
                <w:rFonts w:ascii="Times New Roman" w:hAnsi="Times New Roman"/>
                <w:sz w:val="18"/>
                <w:szCs w:val="18"/>
              </w:rPr>
              <w:t>Среднее</w:t>
            </w:r>
          </w:p>
        </w:tc>
        <w:tc>
          <w:tcPr>
            <w:tcW w:w="1141" w:type="dxa"/>
            <w:tcBorders>
              <w:top w:val="nil"/>
              <w:left w:val="nil"/>
              <w:right w:val="nil"/>
            </w:tcBorders>
            <w:vAlign w:val="center"/>
          </w:tcPr>
          <w:p w:rsidR="0000738B" w:rsidRPr="002268B3" w:rsidRDefault="0000738B" w:rsidP="007366AB">
            <w:pPr>
              <w:autoSpaceDE w:val="0"/>
              <w:autoSpaceDN w:val="0"/>
              <w:adjustRightInd w:val="0"/>
              <w:spacing w:after="0" w:line="360" w:lineRule="auto"/>
              <w:jc w:val="center"/>
              <w:rPr>
                <w:rFonts w:ascii="Times New Roman" w:hAnsi="Times New Roman"/>
                <w:sz w:val="18"/>
                <w:szCs w:val="18"/>
              </w:rPr>
            </w:pPr>
            <w:r w:rsidRPr="002268B3">
              <w:rPr>
                <w:rFonts w:ascii="Times New Roman" w:hAnsi="Times New Roman"/>
                <w:sz w:val="18"/>
                <w:szCs w:val="18"/>
              </w:rPr>
              <w:t>Ст.</w:t>
            </w:r>
          </w:p>
          <w:p w:rsidR="0000738B" w:rsidRPr="002268B3" w:rsidRDefault="0000738B" w:rsidP="007366AB">
            <w:pPr>
              <w:autoSpaceDE w:val="0"/>
              <w:autoSpaceDN w:val="0"/>
              <w:adjustRightInd w:val="0"/>
              <w:spacing w:after="0" w:line="360" w:lineRule="auto"/>
              <w:jc w:val="center"/>
              <w:rPr>
                <w:rFonts w:ascii="Times New Roman" w:hAnsi="Times New Roman"/>
                <w:sz w:val="18"/>
                <w:szCs w:val="18"/>
              </w:rPr>
            </w:pPr>
            <w:r w:rsidRPr="002268B3">
              <w:rPr>
                <w:rFonts w:ascii="Times New Roman" w:hAnsi="Times New Roman"/>
                <w:sz w:val="18"/>
                <w:szCs w:val="18"/>
              </w:rPr>
              <w:t>Отклонение</w:t>
            </w:r>
          </w:p>
        </w:tc>
        <w:tc>
          <w:tcPr>
            <w:tcW w:w="737" w:type="dxa"/>
            <w:tcBorders>
              <w:top w:val="nil"/>
              <w:left w:val="nil"/>
              <w:right w:val="nil"/>
            </w:tcBorders>
            <w:vAlign w:val="center"/>
          </w:tcPr>
          <w:p w:rsidR="0000738B" w:rsidRPr="002268B3" w:rsidRDefault="0000738B" w:rsidP="007366AB">
            <w:pPr>
              <w:autoSpaceDE w:val="0"/>
              <w:autoSpaceDN w:val="0"/>
              <w:adjustRightInd w:val="0"/>
              <w:spacing w:after="0" w:line="360" w:lineRule="auto"/>
              <w:jc w:val="center"/>
              <w:rPr>
                <w:rFonts w:ascii="Times New Roman" w:hAnsi="Times New Roman"/>
                <w:sz w:val="18"/>
                <w:szCs w:val="18"/>
              </w:rPr>
            </w:pPr>
            <w:r w:rsidRPr="002268B3">
              <w:rPr>
                <w:rFonts w:ascii="Times New Roman" w:hAnsi="Times New Roman"/>
                <w:sz w:val="18"/>
                <w:szCs w:val="18"/>
              </w:rPr>
              <w:t>мин</w:t>
            </w:r>
          </w:p>
        </w:tc>
        <w:tc>
          <w:tcPr>
            <w:tcW w:w="937" w:type="dxa"/>
            <w:tcBorders>
              <w:top w:val="nil"/>
              <w:left w:val="nil"/>
            </w:tcBorders>
            <w:vAlign w:val="center"/>
          </w:tcPr>
          <w:p w:rsidR="0000738B" w:rsidRPr="002268B3" w:rsidRDefault="0000738B" w:rsidP="007366AB">
            <w:pPr>
              <w:autoSpaceDE w:val="0"/>
              <w:autoSpaceDN w:val="0"/>
              <w:adjustRightInd w:val="0"/>
              <w:spacing w:after="0" w:line="360" w:lineRule="auto"/>
              <w:jc w:val="center"/>
              <w:rPr>
                <w:rFonts w:ascii="Times New Roman" w:hAnsi="Times New Roman"/>
                <w:sz w:val="18"/>
                <w:szCs w:val="18"/>
              </w:rPr>
            </w:pPr>
            <w:r w:rsidRPr="002268B3">
              <w:rPr>
                <w:rFonts w:ascii="Times New Roman" w:hAnsi="Times New Roman"/>
                <w:sz w:val="18"/>
                <w:szCs w:val="18"/>
              </w:rPr>
              <w:t>макс</w:t>
            </w:r>
          </w:p>
        </w:tc>
        <w:tc>
          <w:tcPr>
            <w:tcW w:w="1203" w:type="dxa"/>
            <w:tcBorders>
              <w:top w:val="nil"/>
              <w:right w:val="nil"/>
            </w:tcBorders>
            <w:vAlign w:val="center"/>
          </w:tcPr>
          <w:p w:rsidR="0000738B" w:rsidRPr="002268B3" w:rsidRDefault="0000738B" w:rsidP="007366AB">
            <w:pPr>
              <w:autoSpaceDE w:val="0"/>
              <w:autoSpaceDN w:val="0"/>
              <w:adjustRightInd w:val="0"/>
              <w:spacing w:after="0" w:line="360" w:lineRule="auto"/>
              <w:jc w:val="center"/>
              <w:rPr>
                <w:rFonts w:ascii="Times New Roman" w:hAnsi="Times New Roman"/>
                <w:sz w:val="18"/>
                <w:szCs w:val="18"/>
              </w:rPr>
            </w:pPr>
            <w:r w:rsidRPr="002268B3">
              <w:rPr>
                <w:rFonts w:ascii="Times New Roman" w:hAnsi="Times New Roman"/>
                <w:sz w:val="18"/>
                <w:szCs w:val="18"/>
              </w:rPr>
              <w:t>Наблюдений</w:t>
            </w:r>
          </w:p>
        </w:tc>
        <w:tc>
          <w:tcPr>
            <w:tcW w:w="854" w:type="dxa"/>
            <w:tcBorders>
              <w:top w:val="nil"/>
              <w:left w:val="nil"/>
              <w:right w:val="nil"/>
            </w:tcBorders>
            <w:vAlign w:val="center"/>
          </w:tcPr>
          <w:p w:rsidR="0000738B" w:rsidRPr="002268B3" w:rsidRDefault="0000738B" w:rsidP="007366AB">
            <w:pPr>
              <w:autoSpaceDE w:val="0"/>
              <w:autoSpaceDN w:val="0"/>
              <w:adjustRightInd w:val="0"/>
              <w:spacing w:after="0" w:line="360" w:lineRule="auto"/>
              <w:jc w:val="center"/>
              <w:rPr>
                <w:rFonts w:ascii="Times New Roman" w:hAnsi="Times New Roman"/>
                <w:sz w:val="18"/>
                <w:szCs w:val="18"/>
              </w:rPr>
            </w:pPr>
            <w:r w:rsidRPr="002268B3">
              <w:rPr>
                <w:rFonts w:ascii="Times New Roman" w:hAnsi="Times New Roman"/>
                <w:sz w:val="18"/>
                <w:szCs w:val="18"/>
              </w:rPr>
              <w:t>Среднее</w:t>
            </w:r>
          </w:p>
        </w:tc>
        <w:tc>
          <w:tcPr>
            <w:tcW w:w="1141" w:type="dxa"/>
            <w:tcBorders>
              <w:top w:val="nil"/>
              <w:left w:val="nil"/>
              <w:right w:val="nil"/>
            </w:tcBorders>
            <w:vAlign w:val="center"/>
          </w:tcPr>
          <w:p w:rsidR="0000738B" w:rsidRPr="002268B3" w:rsidRDefault="0000738B" w:rsidP="007366AB">
            <w:pPr>
              <w:autoSpaceDE w:val="0"/>
              <w:autoSpaceDN w:val="0"/>
              <w:adjustRightInd w:val="0"/>
              <w:spacing w:after="0" w:line="360" w:lineRule="auto"/>
              <w:jc w:val="center"/>
              <w:rPr>
                <w:rFonts w:ascii="Times New Roman" w:hAnsi="Times New Roman"/>
                <w:sz w:val="18"/>
                <w:szCs w:val="18"/>
              </w:rPr>
            </w:pPr>
            <w:r w:rsidRPr="002268B3">
              <w:rPr>
                <w:rFonts w:ascii="Times New Roman" w:hAnsi="Times New Roman"/>
                <w:sz w:val="18"/>
                <w:szCs w:val="18"/>
              </w:rPr>
              <w:t>Ст.</w:t>
            </w:r>
          </w:p>
          <w:p w:rsidR="0000738B" w:rsidRPr="002268B3" w:rsidRDefault="0000738B" w:rsidP="007366AB">
            <w:pPr>
              <w:autoSpaceDE w:val="0"/>
              <w:autoSpaceDN w:val="0"/>
              <w:adjustRightInd w:val="0"/>
              <w:spacing w:after="0" w:line="360" w:lineRule="auto"/>
              <w:jc w:val="center"/>
              <w:rPr>
                <w:rFonts w:ascii="Times New Roman" w:hAnsi="Times New Roman"/>
                <w:sz w:val="18"/>
                <w:szCs w:val="18"/>
              </w:rPr>
            </w:pPr>
            <w:r w:rsidRPr="002268B3">
              <w:rPr>
                <w:rFonts w:ascii="Times New Roman" w:hAnsi="Times New Roman"/>
                <w:sz w:val="18"/>
                <w:szCs w:val="18"/>
              </w:rPr>
              <w:t>Отклонение</w:t>
            </w:r>
          </w:p>
        </w:tc>
        <w:tc>
          <w:tcPr>
            <w:tcW w:w="737" w:type="dxa"/>
            <w:tcBorders>
              <w:top w:val="nil"/>
              <w:left w:val="nil"/>
              <w:right w:val="nil"/>
            </w:tcBorders>
            <w:vAlign w:val="center"/>
          </w:tcPr>
          <w:p w:rsidR="0000738B" w:rsidRPr="002268B3" w:rsidRDefault="0000738B" w:rsidP="007366AB">
            <w:pPr>
              <w:autoSpaceDE w:val="0"/>
              <w:autoSpaceDN w:val="0"/>
              <w:adjustRightInd w:val="0"/>
              <w:spacing w:after="0" w:line="360" w:lineRule="auto"/>
              <w:jc w:val="center"/>
              <w:rPr>
                <w:rFonts w:ascii="Times New Roman" w:hAnsi="Times New Roman"/>
                <w:sz w:val="18"/>
                <w:szCs w:val="18"/>
              </w:rPr>
            </w:pPr>
            <w:r w:rsidRPr="002268B3">
              <w:rPr>
                <w:rFonts w:ascii="Times New Roman" w:hAnsi="Times New Roman"/>
                <w:sz w:val="18"/>
                <w:szCs w:val="18"/>
              </w:rPr>
              <w:t>мин</w:t>
            </w:r>
          </w:p>
        </w:tc>
        <w:tc>
          <w:tcPr>
            <w:tcW w:w="887" w:type="dxa"/>
            <w:tcBorders>
              <w:top w:val="nil"/>
              <w:left w:val="nil"/>
            </w:tcBorders>
            <w:vAlign w:val="center"/>
          </w:tcPr>
          <w:p w:rsidR="0000738B" w:rsidRPr="002268B3" w:rsidRDefault="0000738B" w:rsidP="007366AB">
            <w:pPr>
              <w:autoSpaceDE w:val="0"/>
              <w:autoSpaceDN w:val="0"/>
              <w:adjustRightInd w:val="0"/>
              <w:spacing w:after="0" w:line="360" w:lineRule="auto"/>
              <w:jc w:val="center"/>
              <w:rPr>
                <w:rFonts w:ascii="Times New Roman" w:hAnsi="Times New Roman"/>
                <w:sz w:val="18"/>
                <w:szCs w:val="18"/>
              </w:rPr>
            </w:pPr>
            <w:r w:rsidRPr="002268B3">
              <w:rPr>
                <w:rFonts w:ascii="Times New Roman" w:hAnsi="Times New Roman"/>
                <w:sz w:val="18"/>
                <w:szCs w:val="18"/>
              </w:rPr>
              <w:t>макс</w:t>
            </w:r>
          </w:p>
        </w:tc>
      </w:tr>
      <w:tr w:rsidR="0000738B" w:rsidTr="002268B3">
        <w:tc>
          <w:tcPr>
            <w:tcW w:w="1702" w:type="dxa"/>
            <w:vAlign w:val="center"/>
          </w:tcPr>
          <w:p w:rsidR="0000738B" w:rsidRPr="002268B3" w:rsidRDefault="0000738B" w:rsidP="007366AB">
            <w:pPr>
              <w:spacing w:after="0" w:line="360" w:lineRule="auto"/>
              <w:rPr>
                <w:rFonts w:ascii="Times New Roman" w:hAnsi="Times New Roman"/>
                <w:color w:val="000000"/>
                <w:sz w:val="20"/>
                <w:szCs w:val="20"/>
                <w:lang w:eastAsia="ru-RU"/>
              </w:rPr>
            </w:pPr>
            <w:r w:rsidRPr="002268B3">
              <w:rPr>
                <w:rFonts w:ascii="Times New Roman" w:hAnsi="Times New Roman"/>
                <w:color w:val="000000"/>
                <w:sz w:val="20"/>
                <w:szCs w:val="20"/>
                <w:lang w:eastAsia="ru-RU"/>
              </w:rPr>
              <w:t>Возраст</w:t>
            </w:r>
          </w:p>
        </w:tc>
        <w:tc>
          <w:tcPr>
            <w:tcW w:w="13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2605</w:t>
            </w:r>
          </w:p>
        </w:tc>
        <w:tc>
          <w:tcPr>
            <w:tcW w:w="8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42</w:t>
            </w:r>
          </w:p>
        </w:tc>
        <w:tc>
          <w:tcPr>
            <w:tcW w:w="114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12</w:t>
            </w:r>
          </w:p>
        </w:tc>
        <w:tc>
          <w:tcPr>
            <w:tcW w:w="7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19</w:t>
            </w:r>
          </w:p>
        </w:tc>
        <w:tc>
          <w:tcPr>
            <w:tcW w:w="9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65</w:t>
            </w:r>
          </w:p>
        </w:tc>
        <w:tc>
          <w:tcPr>
            <w:tcW w:w="1203"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388</w:t>
            </w:r>
          </w:p>
        </w:tc>
        <w:tc>
          <w:tcPr>
            <w:tcW w:w="8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43</w:t>
            </w:r>
          </w:p>
        </w:tc>
        <w:tc>
          <w:tcPr>
            <w:tcW w:w="114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11</w:t>
            </w:r>
          </w:p>
        </w:tc>
        <w:tc>
          <w:tcPr>
            <w:tcW w:w="7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20</w:t>
            </w:r>
          </w:p>
        </w:tc>
        <w:tc>
          <w:tcPr>
            <w:tcW w:w="88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65</w:t>
            </w:r>
          </w:p>
        </w:tc>
      </w:tr>
      <w:tr w:rsidR="0000738B" w:rsidTr="002268B3">
        <w:tc>
          <w:tcPr>
            <w:tcW w:w="1702" w:type="dxa"/>
            <w:vAlign w:val="center"/>
          </w:tcPr>
          <w:p w:rsidR="0000738B" w:rsidRPr="002268B3" w:rsidRDefault="0000738B" w:rsidP="007366AB">
            <w:pPr>
              <w:spacing w:after="0" w:line="360" w:lineRule="auto"/>
              <w:rPr>
                <w:rFonts w:ascii="Times New Roman" w:hAnsi="Times New Roman"/>
                <w:color w:val="000000"/>
                <w:sz w:val="20"/>
                <w:szCs w:val="20"/>
                <w:lang w:eastAsia="ru-RU"/>
              </w:rPr>
            </w:pPr>
            <w:r w:rsidRPr="002268B3">
              <w:rPr>
                <w:rFonts w:ascii="Times New Roman" w:hAnsi="Times New Roman"/>
                <w:color w:val="000000"/>
                <w:sz w:val="20"/>
                <w:szCs w:val="20"/>
                <w:lang w:eastAsia="ru-RU"/>
              </w:rPr>
              <w:t>Количество детей младше 18 лет</w:t>
            </w:r>
          </w:p>
        </w:tc>
        <w:tc>
          <w:tcPr>
            <w:tcW w:w="13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2605</w:t>
            </w:r>
          </w:p>
        </w:tc>
        <w:tc>
          <w:tcPr>
            <w:tcW w:w="8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0.59</w:t>
            </w:r>
          </w:p>
        </w:tc>
        <w:tc>
          <w:tcPr>
            <w:tcW w:w="114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0.77</w:t>
            </w:r>
          </w:p>
        </w:tc>
        <w:tc>
          <w:tcPr>
            <w:tcW w:w="7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0</w:t>
            </w:r>
          </w:p>
        </w:tc>
        <w:tc>
          <w:tcPr>
            <w:tcW w:w="9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7</w:t>
            </w:r>
          </w:p>
        </w:tc>
        <w:tc>
          <w:tcPr>
            <w:tcW w:w="1203"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388</w:t>
            </w:r>
          </w:p>
        </w:tc>
        <w:tc>
          <w:tcPr>
            <w:tcW w:w="8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0.59</w:t>
            </w:r>
          </w:p>
        </w:tc>
        <w:tc>
          <w:tcPr>
            <w:tcW w:w="114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0.73</w:t>
            </w:r>
          </w:p>
        </w:tc>
        <w:tc>
          <w:tcPr>
            <w:tcW w:w="7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0</w:t>
            </w:r>
          </w:p>
        </w:tc>
        <w:tc>
          <w:tcPr>
            <w:tcW w:w="88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4</w:t>
            </w:r>
          </w:p>
        </w:tc>
      </w:tr>
      <w:tr w:rsidR="0000738B" w:rsidTr="002268B3">
        <w:tc>
          <w:tcPr>
            <w:tcW w:w="1702" w:type="dxa"/>
            <w:vAlign w:val="center"/>
          </w:tcPr>
          <w:p w:rsidR="0000738B" w:rsidRPr="002268B3" w:rsidRDefault="0000738B" w:rsidP="007366AB">
            <w:pPr>
              <w:spacing w:after="0" w:line="360" w:lineRule="auto"/>
              <w:rPr>
                <w:rFonts w:ascii="Times New Roman" w:hAnsi="Times New Roman"/>
                <w:color w:val="000000"/>
                <w:sz w:val="20"/>
                <w:szCs w:val="20"/>
                <w:lang w:eastAsia="ru-RU"/>
              </w:rPr>
            </w:pPr>
            <w:r w:rsidRPr="002268B3">
              <w:rPr>
                <w:rFonts w:ascii="Times New Roman" w:hAnsi="Times New Roman"/>
                <w:color w:val="000000"/>
                <w:sz w:val="20"/>
                <w:szCs w:val="20"/>
                <w:lang w:eastAsia="ru-RU"/>
              </w:rPr>
              <w:t>Количество подчинённых</w:t>
            </w:r>
          </w:p>
        </w:tc>
        <w:tc>
          <w:tcPr>
            <w:tcW w:w="13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2605</w:t>
            </w:r>
          </w:p>
        </w:tc>
        <w:tc>
          <w:tcPr>
            <w:tcW w:w="8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30</w:t>
            </w:r>
          </w:p>
        </w:tc>
        <w:tc>
          <w:tcPr>
            <w:tcW w:w="114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231</w:t>
            </w:r>
          </w:p>
        </w:tc>
        <w:tc>
          <w:tcPr>
            <w:tcW w:w="7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1</w:t>
            </w:r>
          </w:p>
        </w:tc>
        <w:tc>
          <w:tcPr>
            <w:tcW w:w="9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sz w:val="18"/>
                <w:szCs w:val="18"/>
              </w:rPr>
            </w:pPr>
            <w:r w:rsidRPr="004B57D1">
              <w:rPr>
                <w:rFonts w:ascii="Times New Roman" w:hAnsi="Times New Roman"/>
                <w:sz w:val="18"/>
                <w:szCs w:val="18"/>
              </w:rPr>
              <w:t>5000</w:t>
            </w:r>
          </w:p>
        </w:tc>
        <w:tc>
          <w:tcPr>
            <w:tcW w:w="1203"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388</w:t>
            </w:r>
          </w:p>
        </w:tc>
        <w:tc>
          <w:tcPr>
            <w:tcW w:w="8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17</w:t>
            </w:r>
          </w:p>
        </w:tc>
        <w:tc>
          <w:tcPr>
            <w:tcW w:w="114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31</w:t>
            </w:r>
          </w:p>
        </w:tc>
        <w:tc>
          <w:tcPr>
            <w:tcW w:w="7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1</w:t>
            </w:r>
          </w:p>
        </w:tc>
        <w:tc>
          <w:tcPr>
            <w:tcW w:w="88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200</w:t>
            </w:r>
          </w:p>
        </w:tc>
      </w:tr>
      <w:tr w:rsidR="0000738B" w:rsidTr="002268B3">
        <w:tc>
          <w:tcPr>
            <w:tcW w:w="1702" w:type="dxa"/>
            <w:vAlign w:val="center"/>
          </w:tcPr>
          <w:p w:rsidR="0000738B" w:rsidRPr="002268B3" w:rsidRDefault="0000738B" w:rsidP="007366AB">
            <w:pPr>
              <w:autoSpaceDE w:val="0"/>
              <w:autoSpaceDN w:val="0"/>
              <w:adjustRightInd w:val="0"/>
              <w:spacing w:after="0" w:line="360" w:lineRule="auto"/>
              <w:rPr>
                <w:rFonts w:ascii="Times New Roman" w:hAnsi="Times New Roman"/>
                <w:sz w:val="20"/>
                <w:szCs w:val="20"/>
              </w:rPr>
            </w:pPr>
            <w:r w:rsidRPr="002268B3">
              <w:rPr>
                <w:rFonts w:ascii="Times New Roman" w:hAnsi="Times New Roman"/>
                <w:color w:val="000000"/>
                <w:sz w:val="20"/>
                <w:szCs w:val="20"/>
                <w:lang w:eastAsia="ru-RU"/>
              </w:rPr>
              <w:t xml:space="preserve">Уровень </w:t>
            </w:r>
            <w:r w:rsidR="00FF750A">
              <w:rPr>
                <w:rFonts w:ascii="Times New Roman" w:hAnsi="Times New Roman"/>
                <w:color w:val="000000"/>
                <w:sz w:val="20"/>
                <w:szCs w:val="20"/>
                <w:lang w:eastAsia="ru-RU"/>
              </w:rPr>
              <w:t>неудовлетворенности</w:t>
            </w:r>
            <w:r w:rsidRPr="002268B3">
              <w:rPr>
                <w:rFonts w:ascii="Times New Roman" w:hAnsi="Times New Roman"/>
                <w:color w:val="000000"/>
                <w:sz w:val="20"/>
                <w:szCs w:val="20"/>
                <w:lang w:eastAsia="ru-RU"/>
              </w:rPr>
              <w:t xml:space="preserve"> жизнью</w:t>
            </w:r>
            <w:r w:rsidRPr="002268B3">
              <w:rPr>
                <w:rStyle w:val="a3"/>
                <w:rFonts w:ascii="Times New Roman" w:hAnsi="Times New Roman"/>
                <w:color w:val="000000"/>
                <w:sz w:val="20"/>
                <w:szCs w:val="20"/>
                <w:lang w:eastAsia="ru-RU"/>
              </w:rPr>
              <w:footnoteReference w:id="3"/>
            </w:r>
          </w:p>
        </w:tc>
        <w:tc>
          <w:tcPr>
            <w:tcW w:w="13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2605</w:t>
            </w:r>
          </w:p>
        </w:tc>
        <w:tc>
          <w:tcPr>
            <w:tcW w:w="8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2.80</w:t>
            </w:r>
          </w:p>
        </w:tc>
        <w:tc>
          <w:tcPr>
            <w:tcW w:w="114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1.03</w:t>
            </w:r>
          </w:p>
        </w:tc>
        <w:tc>
          <w:tcPr>
            <w:tcW w:w="7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1</w:t>
            </w:r>
          </w:p>
        </w:tc>
        <w:tc>
          <w:tcPr>
            <w:tcW w:w="9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5</w:t>
            </w:r>
          </w:p>
        </w:tc>
        <w:tc>
          <w:tcPr>
            <w:tcW w:w="1203"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388</w:t>
            </w:r>
          </w:p>
        </w:tc>
        <w:tc>
          <w:tcPr>
            <w:tcW w:w="8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2.68</w:t>
            </w:r>
          </w:p>
        </w:tc>
        <w:tc>
          <w:tcPr>
            <w:tcW w:w="114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.95</w:t>
            </w:r>
          </w:p>
        </w:tc>
        <w:tc>
          <w:tcPr>
            <w:tcW w:w="7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1</w:t>
            </w:r>
          </w:p>
        </w:tc>
        <w:tc>
          <w:tcPr>
            <w:tcW w:w="88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5</w:t>
            </w:r>
          </w:p>
        </w:tc>
      </w:tr>
      <w:tr w:rsidR="0000738B" w:rsidTr="002268B3">
        <w:tc>
          <w:tcPr>
            <w:tcW w:w="1702" w:type="dxa"/>
            <w:vAlign w:val="center"/>
          </w:tcPr>
          <w:p w:rsidR="0000738B" w:rsidRPr="002268B3" w:rsidRDefault="0000738B" w:rsidP="007366AB">
            <w:pPr>
              <w:autoSpaceDE w:val="0"/>
              <w:autoSpaceDN w:val="0"/>
              <w:adjustRightInd w:val="0"/>
              <w:spacing w:after="0" w:line="360" w:lineRule="auto"/>
              <w:rPr>
                <w:rFonts w:ascii="Times New Roman" w:hAnsi="Times New Roman"/>
                <w:sz w:val="20"/>
                <w:szCs w:val="20"/>
              </w:rPr>
            </w:pPr>
            <w:r w:rsidRPr="002268B3">
              <w:rPr>
                <w:rFonts w:ascii="Times New Roman" w:hAnsi="Times New Roman"/>
                <w:color w:val="000000"/>
                <w:sz w:val="20"/>
                <w:szCs w:val="20"/>
                <w:lang w:eastAsia="ru-RU"/>
              </w:rPr>
              <w:t xml:space="preserve">Уровень </w:t>
            </w:r>
            <w:r w:rsidR="00FF750A">
              <w:rPr>
                <w:rFonts w:ascii="Times New Roman" w:hAnsi="Times New Roman"/>
                <w:color w:val="000000"/>
                <w:sz w:val="20"/>
                <w:szCs w:val="20"/>
                <w:lang w:eastAsia="ru-RU"/>
              </w:rPr>
              <w:t>неудовлетворенности</w:t>
            </w:r>
            <w:r w:rsidRPr="002268B3">
              <w:rPr>
                <w:rFonts w:ascii="Times New Roman" w:hAnsi="Times New Roman"/>
                <w:color w:val="000000"/>
                <w:sz w:val="20"/>
                <w:szCs w:val="20"/>
                <w:lang w:eastAsia="ru-RU"/>
              </w:rPr>
              <w:t xml:space="preserve"> работой</w:t>
            </w:r>
            <w:r w:rsidRPr="002268B3">
              <w:rPr>
                <w:rStyle w:val="a3"/>
                <w:rFonts w:ascii="Times New Roman" w:hAnsi="Times New Roman"/>
                <w:color w:val="000000"/>
                <w:sz w:val="20"/>
                <w:szCs w:val="20"/>
                <w:lang w:eastAsia="ru-RU"/>
              </w:rPr>
              <w:footnoteReference w:id="4"/>
            </w:r>
          </w:p>
        </w:tc>
        <w:tc>
          <w:tcPr>
            <w:tcW w:w="13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2605</w:t>
            </w:r>
          </w:p>
        </w:tc>
        <w:tc>
          <w:tcPr>
            <w:tcW w:w="8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2.43</w:t>
            </w:r>
          </w:p>
        </w:tc>
        <w:tc>
          <w:tcPr>
            <w:tcW w:w="114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.98</w:t>
            </w:r>
          </w:p>
        </w:tc>
        <w:tc>
          <w:tcPr>
            <w:tcW w:w="7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1</w:t>
            </w:r>
          </w:p>
        </w:tc>
        <w:tc>
          <w:tcPr>
            <w:tcW w:w="9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5</w:t>
            </w:r>
          </w:p>
        </w:tc>
        <w:tc>
          <w:tcPr>
            <w:tcW w:w="1203"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388</w:t>
            </w:r>
          </w:p>
        </w:tc>
        <w:tc>
          <w:tcPr>
            <w:tcW w:w="8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2.39</w:t>
            </w:r>
          </w:p>
        </w:tc>
        <w:tc>
          <w:tcPr>
            <w:tcW w:w="114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.98</w:t>
            </w:r>
          </w:p>
        </w:tc>
        <w:tc>
          <w:tcPr>
            <w:tcW w:w="7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1</w:t>
            </w:r>
          </w:p>
        </w:tc>
        <w:tc>
          <w:tcPr>
            <w:tcW w:w="88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5</w:t>
            </w:r>
          </w:p>
        </w:tc>
      </w:tr>
      <w:tr w:rsidR="0000738B" w:rsidTr="002268B3">
        <w:tc>
          <w:tcPr>
            <w:tcW w:w="1702" w:type="dxa"/>
            <w:vAlign w:val="center"/>
          </w:tcPr>
          <w:p w:rsidR="0000738B" w:rsidRPr="002268B3" w:rsidRDefault="0000738B" w:rsidP="007366AB">
            <w:pPr>
              <w:autoSpaceDE w:val="0"/>
              <w:autoSpaceDN w:val="0"/>
              <w:adjustRightInd w:val="0"/>
              <w:spacing w:after="0" w:line="360" w:lineRule="auto"/>
              <w:rPr>
                <w:rFonts w:ascii="Times New Roman" w:hAnsi="Times New Roman"/>
                <w:sz w:val="20"/>
                <w:szCs w:val="20"/>
              </w:rPr>
            </w:pPr>
            <w:r w:rsidRPr="002268B3">
              <w:rPr>
                <w:rFonts w:ascii="Times New Roman" w:hAnsi="Times New Roman"/>
                <w:color w:val="000000"/>
                <w:sz w:val="20"/>
                <w:szCs w:val="20"/>
                <w:lang w:eastAsia="ru-RU"/>
              </w:rPr>
              <w:t>Специфический трудовой стаж</w:t>
            </w:r>
          </w:p>
        </w:tc>
        <w:tc>
          <w:tcPr>
            <w:tcW w:w="13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2605</w:t>
            </w:r>
          </w:p>
        </w:tc>
        <w:tc>
          <w:tcPr>
            <w:tcW w:w="8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7</w:t>
            </w:r>
          </w:p>
        </w:tc>
        <w:tc>
          <w:tcPr>
            <w:tcW w:w="114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9</w:t>
            </w:r>
          </w:p>
        </w:tc>
        <w:tc>
          <w:tcPr>
            <w:tcW w:w="7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0</w:t>
            </w:r>
          </w:p>
        </w:tc>
        <w:tc>
          <w:tcPr>
            <w:tcW w:w="9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47</w:t>
            </w:r>
          </w:p>
        </w:tc>
        <w:tc>
          <w:tcPr>
            <w:tcW w:w="1203"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388</w:t>
            </w:r>
          </w:p>
        </w:tc>
        <w:tc>
          <w:tcPr>
            <w:tcW w:w="8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13</w:t>
            </w:r>
          </w:p>
        </w:tc>
        <w:tc>
          <w:tcPr>
            <w:tcW w:w="114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11</w:t>
            </w:r>
          </w:p>
        </w:tc>
        <w:tc>
          <w:tcPr>
            <w:tcW w:w="7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0</w:t>
            </w:r>
          </w:p>
        </w:tc>
        <w:tc>
          <w:tcPr>
            <w:tcW w:w="88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47</w:t>
            </w:r>
          </w:p>
        </w:tc>
      </w:tr>
      <w:tr w:rsidR="0000738B" w:rsidTr="002268B3">
        <w:tc>
          <w:tcPr>
            <w:tcW w:w="1702" w:type="dxa"/>
            <w:vAlign w:val="center"/>
          </w:tcPr>
          <w:p w:rsidR="0000738B" w:rsidRPr="002268B3" w:rsidRDefault="0000738B" w:rsidP="007366AB">
            <w:pPr>
              <w:autoSpaceDE w:val="0"/>
              <w:autoSpaceDN w:val="0"/>
              <w:adjustRightInd w:val="0"/>
              <w:spacing w:after="0" w:line="360" w:lineRule="auto"/>
              <w:rPr>
                <w:rFonts w:ascii="Times New Roman" w:hAnsi="Times New Roman"/>
                <w:sz w:val="20"/>
                <w:szCs w:val="20"/>
              </w:rPr>
            </w:pPr>
            <w:r w:rsidRPr="002268B3">
              <w:rPr>
                <w:rFonts w:ascii="Times New Roman" w:hAnsi="Times New Roman"/>
                <w:color w:val="000000"/>
                <w:sz w:val="20"/>
                <w:szCs w:val="20"/>
                <w:lang w:eastAsia="ru-RU"/>
              </w:rPr>
              <w:t>Общий трудовой стаж</w:t>
            </w:r>
          </w:p>
        </w:tc>
        <w:tc>
          <w:tcPr>
            <w:tcW w:w="13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2605</w:t>
            </w:r>
          </w:p>
        </w:tc>
        <w:tc>
          <w:tcPr>
            <w:tcW w:w="8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24</w:t>
            </w:r>
          </w:p>
        </w:tc>
        <w:tc>
          <w:tcPr>
            <w:tcW w:w="114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10</w:t>
            </w:r>
          </w:p>
        </w:tc>
        <w:tc>
          <w:tcPr>
            <w:tcW w:w="7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0</w:t>
            </w:r>
          </w:p>
        </w:tc>
        <w:tc>
          <w:tcPr>
            <w:tcW w:w="9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49</w:t>
            </w:r>
          </w:p>
        </w:tc>
        <w:tc>
          <w:tcPr>
            <w:tcW w:w="1203"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388</w:t>
            </w:r>
          </w:p>
        </w:tc>
        <w:tc>
          <w:tcPr>
            <w:tcW w:w="8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25</w:t>
            </w:r>
          </w:p>
        </w:tc>
        <w:tc>
          <w:tcPr>
            <w:tcW w:w="114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10</w:t>
            </w:r>
          </w:p>
        </w:tc>
        <w:tc>
          <w:tcPr>
            <w:tcW w:w="7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6</w:t>
            </w:r>
          </w:p>
        </w:tc>
        <w:tc>
          <w:tcPr>
            <w:tcW w:w="88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46</w:t>
            </w:r>
          </w:p>
        </w:tc>
      </w:tr>
      <w:tr w:rsidR="0000738B" w:rsidTr="002268B3">
        <w:tc>
          <w:tcPr>
            <w:tcW w:w="1702" w:type="dxa"/>
            <w:vAlign w:val="center"/>
          </w:tcPr>
          <w:p w:rsidR="0000738B" w:rsidRPr="002268B3" w:rsidRDefault="0000738B" w:rsidP="007366AB">
            <w:pPr>
              <w:autoSpaceDE w:val="0"/>
              <w:autoSpaceDN w:val="0"/>
              <w:adjustRightInd w:val="0"/>
              <w:spacing w:after="0" w:line="360" w:lineRule="auto"/>
              <w:rPr>
                <w:rFonts w:ascii="Times New Roman" w:hAnsi="Times New Roman"/>
                <w:color w:val="000000"/>
                <w:sz w:val="20"/>
                <w:szCs w:val="20"/>
                <w:lang w:eastAsia="ru-RU"/>
              </w:rPr>
            </w:pPr>
            <w:r w:rsidRPr="002268B3">
              <w:rPr>
                <w:rFonts w:ascii="Times New Roman" w:hAnsi="Times New Roman"/>
                <w:color w:val="000000"/>
                <w:sz w:val="20"/>
                <w:szCs w:val="20"/>
                <w:lang w:eastAsia="ru-RU"/>
              </w:rPr>
              <w:t>Заработная плата</w:t>
            </w:r>
          </w:p>
        </w:tc>
        <w:tc>
          <w:tcPr>
            <w:tcW w:w="13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2605</w:t>
            </w:r>
          </w:p>
        </w:tc>
        <w:tc>
          <w:tcPr>
            <w:tcW w:w="8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14592</w:t>
            </w:r>
          </w:p>
        </w:tc>
        <w:tc>
          <w:tcPr>
            <w:tcW w:w="114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11806</w:t>
            </w:r>
          </w:p>
        </w:tc>
        <w:tc>
          <w:tcPr>
            <w:tcW w:w="7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3000</w:t>
            </w:r>
          </w:p>
        </w:tc>
        <w:tc>
          <w:tcPr>
            <w:tcW w:w="9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120000</w:t>
            </w:r>
          </w:p>
        </w:tc>
        <w:tc>
          <w:tcPr>
            <w:tcW w:w="1203"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388</w:t>
            </w:r>
          </w:p>
        </w:tc>
        <w:tc>
          <w:tcPr>
            <w:tcW w:w="8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15003</w:t>
            </w:r>
          </w:p>
        </w:tc>
        <w:tc>
          <w:tcPr>
            <w:tcW w:w="114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8998</w:t>
            </w:r>
          </w:p>
        </w:tc>
        <w:tc>
          <w:tcPr>
            <w:tcW w:w="7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3000</w:t>
            </w:r>
          </w:p>
        </w:tc>
        <w:tc>
          <w:tcPr>
            <w:tcW w:w="88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60000</w:t>
            </w:r>
          </w:p>
        </w:tc>
      </w:tr>
      <w:tr w:rsidR="0000738B" w:rsidTr="002268B3">
        <w:tc>
          <w:tcPr>
            <w:tcW w:w="1702" w:type="dxa"/>
            <w:vAlign w:val="center"/>
          </w:tcPr>
          <w:p w:rsidR="0000738B" w:rsidRPr="002268B3" w:rsidRDefault="0000738B" w:rsidP="007366AB">
            <w:pPr>
              <w:autoSpaceDE w:val="0"/>
              <w:autoSpaceDN w:val="0"/>
              <w:adjustRightInd w:val="0"/>
              <w:spacing w:after="0" w:line="360" w:lineRule="auto"/>
              <w:rPr>
                <w:rFonts w:ascii="Times New Roman" w:hAnsi="Times New Roman"/>
                <w:color w:val="000000"/>
                <w:sz w:val="20"/>
                <w:szCs w:val="20"/>
                <w:lang w:eastAsia="ru-RU"/>
              </w:rPr>
            </w:pPr>
            <w:r w:rsidRPr="002268B3">
              <w:rPr>
                <w:rFonts w:ascii="Times New Roman" w:hAnsi="Times New Roman"/>
                <w:color w:val="000000"/>
                <w:sz w:val="20"/>
                <w:szCs w:val="20"/>
                <w:lang w:eastAsia="ru-RU"/>
              </w:rPr>
              <w:t>Количество часов на работе</w:t>
            </w:r>
          </w:p>
        </w:tc>
        <w:tc>
          <w:tcPr>
            <w:tcW w:w="13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2605</w:t>
            </w:r>
          </w:p>
        </w:tc>
        <w:tc>
          <w:tcPr>
            <w:tcW w:w="8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43</w:t>
            </w:r>
          </w:p>
        </w:tc>
        <w:tc>
          <w:tcPr>
            <w:tcW w:w="114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9</w:t>
            </w:r>
          </w:p>
        </w:tc>
        <w:tc>
          <w:tcPr>
            <w:tcW w:w="7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20</w:t>
            </w:r>
          </w:p>
        </w:tc>
        <w:tc>
          <w:tcPr>
            <w:tcW w:w="9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80</w:t>
            </w:r>
          </w:p>
        </w:tc>
        <w:tc>
          <w:tcPr>
            <w:tcW w:w="1203"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388</w:t>
            </w:r>
          </w:p>
        </w:tc>
        <w:tc>
          <w:tcPr>
            <w:tcW w:w="8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41</w:t>
            </w:r>
          </w:p>
        </w:tc>
        <w:tc>
          <w:tcPr>
            <w:tcW w:w="114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9</w:t>
            </w:r>
          </w:p>
        </w:tc>
        <w:tc>
          <w:tcPr>
            <w:tcW w:w="7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20</w:t>
            </w:r>
          </w:p>
        </w:tc>
        <w:tc>
          <w:tcPr>
            <w:tcW w:w="88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78</w:t>
            </w:r>
          </w:p>
        </w:tc>
      </w:tr>
      <w:tr w:rsidR="0000738B" w:rsidTr="002268B3">
        <w:tc>
          <w:tcPr>
            <w:tcW w:w="1702" w:type="dxa"/>
            <w:vAlign w:val="center"/>
          </w:tcPr>
          <w:p w:rsidR="0000738B" w:rsidRPr="002268B3" w:rsidRDefault="0000738B" w:rsidP="007366AB">
            <w:pPr>
              <w:autoSpaceDE w:val="0"/>
              <w:autoSpaceDN w:val="0"/>
              <w:adjustRightInd w:val="0"/>
              <w:spacing w:after="0" w:line="360" w:lineRule="auto"/>
              <w:rPr>
                <w:rFonts w:ascii="Times New Roman" w:hAnsi="Times New Roman"/>
                <w:sz w:val="20"/>
                <w:szCs w:val="20"/>
              </w:rPr>
            </w:pPr>
            <w:r w:rsidRPr="002268B3">
              <w:rPr>
                <w:rFonts w:ascii="Times New Roman" w:hAnsi="Times New Roman"/>
                <w:color w:val="000000"/>
                <w:sz w:val="20"/>
                <w:szCs w:val="20"/>
                <w:lang w:eastAsia="ru-RU"/>
              </w:rPr>
              <w:t>Заработная плата в час</w:t>
            </w:r>
          </w:p>
        </w:tc>
        <w:tc>
          <w:tcPr>
            <w:tcW w:w="13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2605</w:t>
            </w:r>
          </w:p>
        </w:tc>
        <w:tc>
          <w:tcPr>
            <w:tcW w:w="8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77.46</w:t>
            </w:r>
          </w:p>
        </w:tc>
        <w:tc>
          <w:tcPr>
            <w:tcW w:w="114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63.73</w:t>
            </w:r>
          </w:p>
        </w:tc>
        <w:tc>
          <w:tcPr>
            <w:tcW w:w="7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8.89</w:t>
            </w:r>
          </w:p>
        </w:tc>
        <w:tc>
          <w:tcPr>
            <w:tcW w:w="9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793.65</w:t>
            </w:r>
          </w:p>
        </w:tc>
        <w:tc>
          <w:tcPr>
            <w:tcW w:w="1203"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388</w:t>
            </w:r>
          </w:p>
        </w:tc>
        <w:tc>
          <w:tcPr>
            <w:tcW w:w="8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83.97</w:t>
            </w:r>
          </w:p>
        </w:tc>
        <w:tc>
          <w:tcPr>
            <w:tcW w:w="114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54.73</w:t>
            </w:r>
          </w:p>
        </w:tc>
        <w:tc>
          <w:tcPr>
            <w:tcW w:w="7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9.26</w:t>
            </w:r>
          </w:p>
        </w:tc>
        <w:tc>
          <w:tcPr>
            <w:tcW w:w="88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493.83</w:t>
            </w:r>
          </w:p>
        </w:tc>
      </w:tr>
      <w:tr w:rsidR="0000738B" w:rsidTr="002268B3">
        <w:tc>
          <w:tcPr>
            <w:tcW w:w="1702" w:type="dxa"/>
            <w:vAlign w:val="center"/>
          </w:tcPr>
          <w:p w:rsidR="0000738B" w:rsidRPr="002268B3" w:rsidRDefault="0000738B" w:rsidP="007366AB">
            <w:pPr>
              <w:autoSpaceDE w:val="0"/>
              <w:autoSpaceDN w:val="0"/>
              <w:adjustRightInd w:val="0"/>
              <w:spacing w:after="0" w:line="360" w:lineRule="auto"/>
              <w:rPr>
                <w:rFonts w:ascii="Times New Roman" w:hAnsi="Times New Roman"/>
                <w:sz w:val="20"/>
                <w:szCs w:val="20"/>
              </w:rPr>
            </w:pPr>
            <w:r w:rsidRPr="002268B3">
              <w:rPr>
                <w:rFonts w:ascii="Times New Roman" w:hAnsi="Times New Roman"/>
                <w:color w:val="000000"/>
                <w:sz w:val="20"/>
                <w:szCs w:val="20"/>
                <w:lang w:eastAsia="ru-RU"/>
              </w:rPr>
              <w:t>Уровень безработицы в регионе</w:t>
            </w:r>
          </w:p>
        </w:tc>
        <w:tc>
          <w:tcPr>
            <w:tcW w:w="13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2605</w:t>
            </w:r>
          </w:p>
        </w:tc>
        <w:tc>
          <w:tcPr>
            <w:tcW w:w="8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6.52</w:t>
            </w:r>
          </w:p>
        </w:tc>
        <w:tc>
          <w:tcPr>
            <w:tcW w:w="114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2.51</w:t>
            </w:r>
          </w:p>
        </w:tc>
        <w:tc>
          <w:tcPr>
            <w:tcW w:w="7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1.80</w:t>
            </w:r>
          </w:p>
        </w:tc>
        <w:tc>
          <w:tcPr>
            <w:tcW w:w="9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12.70</w:t>
            </w:r>
          </w:p>
        </w:tc>
        <w:tc>
          <w:tcPr>
            <w:tcW w:w="1203"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388</w:t>
            </w:r>
          </w:p>
        </w:tc>
        <w:tc>
          <w:tcPr>
            <w:tcW w:w="854"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6.94</w:t>
            </w:r>
          </w:p>
        </w:tc>
        <w:tc>
          <w:tcPr>
            <w:tcW w:w="1141"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2.44</w:t>
            </w:r>
          </w:p>
        </w:tc>
        <w:tc>
          <w:tcPr>
            <w:tcW w:w="73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1.80</w:t>
            </w:r>
          </w:p>
        </w:tc>
        <w:tc>
          <w:tcPr>
            <w:tcW w:w="887" w:type="dxa"/>
            <w:vAlign w:val="center"/>
          </w:tcPr>
          <w:p w:rsidR="0000738B" w:rsidRPr="002268B3" w:rsidRDefault="0000738B" w:rsidP="007366AB">
            <w:pPr>
              <w:autoSpaceDE w:val="0"/>
              <w:autoSpaceDN w:val="0"/>
              <w:adjustRightInd w:val="0"/>
              <w:spacing w:after="0" w:line="360" w:lineRule="auto"/>
              <w:ind w:left="60" w:right="60"/>
              <w:jc w:val="center"/>
              <w:rPr>
                <w:rFonts w:ascii="Times New Roman" w:hAnsi="Times New Roman"/>
                <w:color w:val="000000"/>
                <w:sz w:val="18"/>
                <w:szCs w:val="18"/>
              </w:rPr>
            </w:pPr>
            <w:r w:rsidRPr="002268B3">
              <w:rPr>
                <w:rFonts w:ascii="Times New Roman" w:hAnsi="Times New Roman"/>
                <w:color w:val="000000"/>
                <w:sz w:val="18"/>
                <w:szCs w:val="18"/>
              </w:rPr>
              <w:t>12.70</w:t>
            </w:r>
          </w:p>
        </w:tc>
      </w:tr>
    </w:tbl>
    <w:p w:rsidR="0000738B" w:rsidRPr="006249E3" w:rsidRDefault="0000738B" w:rsidP="007366AB">
      <w:pPr>
        <w:autoSpaceDE w:val="0"/>
        <w:autoSpaceDN w:val="0"/>
        <w:adjustRightInd w:val="0"/>
        <w:spacing w:after="0" w:line="360" w:lineRule="auto"/>
        <w:jc w:val="right"/>
        <w:rPr>
          <w:rFonts w:ascii="Times New Roman" w:hAnsi="Times New Roman"/>
          <w:b/>
          <w:sz w:val="24"/>
          <w:szCs w:val="24"/>
        </w:rPr>
      </w:pPr>
      <w:r w:rsidRPr="006249E3">
        <w:rPr>
          <w:rFonts w:ascii="Times New Roman" w:hAnsi="Times New Roman"/>
          <w:b/>
          <w:sz w:val="24"/>
          <w:szCs w:val="24"/>
        </w:rPr>
        <w:t>Таблица 3</w:t>
      </w:r>
    </w:p>
    <w:p w:rsidR="0000738B" w:rsidRDefault="0000738B" w:rsidP="007366AB">
      <w:pPr>
        <w:spacing w:after="0" w:line="360" w:lineRule="auto"/>
        <w:rPr>
          <w:rFonts w:ascii="Times New Roman" w:hAnsi="Times New Roman"/>
          <w:sz w:val="24"/>
          <w:szCs w:val="24"/>
        </w:rPr>
      </w:pPr>
    </w:p>
    <w:p w:rsidR="0000738B" w:rsidRDefault="0000738B" w:rsidP="007366AB">
      <w:pPr>
        <w:spacing w:after="0" w:line="360" w:lineRule="auto"/>
        <w:rPr>
          <w:rFonts w:ascii="Times New Roman" w:hAnsi="Times New Roman"/>
          <w:sz w:val="24"/>
          <w:szCs w:val="24"/>
        </w:rPr>
      </w:pPr>
    </w:p>
    <w:p w:rsidR="0000738B" w:rsidRDefault="0000738B" w:rsidP="007366AB">
      <w:pPr>
        <w:spacing w:after="0" w:line="360" w:lineRule="auto"/>
        <w:rPr>
          <w:rFonts w:ascii="Times New Roman" w:hAnsi="Times New Roman"/>
          <w:sz w:val="24"/>
          <w:szCs w:val="24"/>
        </w:rPr>
      </w:pPr>
    </w:p>
    <w:p w:rsidR="00B743D3" w:rsidRDefault="00B743D3" w:rsidP="007366AB">
      <w:pPr>
        <w:spacing w:after="0" w:line="360" w:lineRule="auto"/>
        <w:jc w:val="both"/>
        <w:rPr>
          <w:rFonts w:ascii="Times New Roman" w:hAnsi="Times New Roman"/>
          <w:sz w:val="24"/>
          <w:szCs w:val="24"/>
        </w:rPr>
      </w:pPr>
    </w:p>
    <w:p w:rsidR="00B743D3" w:rsidRDefault="00B743D3" w:rsidP="007366AB">
      <w:pPr>
        <w:spacing w:after="0" w:line="360" w:lineRule="auto"/>
        <w:jc w:val="both"/>
        <w:rPr>
          <w:rFonts w:ascii="Times New Roman" w:hAnsi="Times New Roman"/>
          <w:sz w:val="24"/>
          <w:szCs w:val="24"/>
        </w:rPr>
      </w:pPr>
    </w:p>
    <w:p w:rsidR="00B743D3" w:rsidRDefault="00B743D3" w:rsidP="007366AB">
      <w:pPr>
        <w:spacing w:after="0" w:line="360" w:lineRule="auto"/>
        <w:jc w:val="both"/>
        <w:rPr>
          <w:rFonts w:ascii="Times New Roman" w:hAnsi="Times New Roman"/>
          <w:sz w:val="24"/>
          <w:szCs w:val="24"/>
        </w:rPr>
      </w:pPr>
    </w:p>
    <w:p w:rsidR="00B743D3" w:rsidRDefault="00B743D3" w:rsidP="007366AB">
      <w:pPr>
        <w:spacing w:after="0" w:line="360" w:lineRule="auto"/>
        <w:jc w:val="both"/>
        <w:rPr>
          <w:rFonts w:ascii="Times New Roman" w:hAnsi="Times New Roman"/>
          <w:sz w:val="24"/>
          <w:szCs w:val="24"/>
        </w:rPr>
      </w:pPr>
    </w:p>
    <w:p w:rsidR="00B743D3" w:rsidRDefault="00B743D3" w:rsidP="007366AB">
      <w:pPr>
        <w:spacing w:after="0" w:line="360" w:lineRule="auto"/>
        <w:jc w:val="both"/>
        <w:rPr>
          <w:rFonts w:ascii="Times New Roman" w:hAnsi="Times New Roman"/>
          <w:sz w:val="24"/>
          <w:szCs w:val="24"/>
        </w:rPr>
      </w:pPr>
    </w:p>
    <w:p w:rsidR="0000738B" w:rsidRDefault="00D025D1" w:rsidP="007366AB">
      <w:pPr>
        <w:spacing w:after="0" w:line="360" w:lineRule="auto"/>
        <w:jc w:val="both"/>
        <w:rPr>
          <w:rFonts w:ascii="Times New Roman" w:hAnsi="Times New Roman"/>
          <w:sz w:val="24"/>
          <w:szCs w:val="24"/>
        </w:rPr>
      </w:pPr>
      <w:r w:rsidRPr="00D025D1">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80.35pt;margin-top:13.85pt;width:53.05pt;height:20.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">
            <v:textbox style="mso-next-textbox:#Text Box 2">
              <w:txbxContent>
                <w:p w:rsidR="003A0439" w:rsidRPr="00732E6F" w:rsidRDefault="003A0439" w:rsidP="0075541C">
                  <w:pPr>
                    <w:jc w:val="center"/>
                    <w:rPr>
                      <w:rFonts w:ascii="Times New Roman" w:hAnsi="Times New Roman"/>
                    </w:rPr>
                  </w:pPr>
                  <w:r>
                    <w:rPr>
                      <w:rFonts w:ascii="Times New Roman" w:hAnsi="Times New Roman"/>
                    </w:rPr>
                    <w:t>11.2</w:t>
                  </w:r>
                  <w:r w:rsidRPr="00732E6F">
                    <w:rPr>
                      <w:rFonts w:ascii="Times New Roman" w:hAnsi="Times New Roman"/>
                    </w:rPr>
                    <w:t>%</w:t>
                  </w:r>
                </w:p>
              </w:txbxContent>
            </v:textbox>
          </v:shape>
        </w:pict>
      </w:r>
    </w:p>
    <w:p w:rsidR="0000738B" w:rsidRPr="00D91EA0" w:rsidRDefault="00D025D1" w:rsidP="007366AB">
      <w:pPr>
        <w:spacing w:after="0" w:line="360" w:lineRule="auto"/>
        <w:jc w:val="both"/>
        <w:rPr>
          <w:rFonts w:ascii="Times New Roman" w:hAnsi="Times New Roman"/>
          <w:sz w:val="24"/>
          <w:szCs w:val="24"/>
        </w:rPr>
      </w:pPr>
      <w:r w:rsidRPr="00D025D1">
        <w:rPr>
          <w:noProof/>
          <w:lang w:eastAsia="ru-RU"/>
        </w:rPr>
        <w:pict>
          <v:shape id="Text Box 3" o:spid="_x0000_s1027" type="#_x0000_t202" style="position:absolute;left:0;text-align:left;margin-left:452.95pt;margin-top:1.85pt;width:56.2pt;height:1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">
            <v:textbox style="mso-next-textbox:#Text Box 3">
              <w:txbxContent>
                <w:p w:rsidR="003A0439" w:rsidRPr="00732E6F" w:rsidRDefault="003A0439" w:rsidP="0075541C">
                  <w:pPr>
                    <w:jc w:val="center"/>
                    <w:rPr>
                      <w:rFonts w:ascii="Times New Roman" w:hAnsi="Times New Roman"/>
                    </w:rPr>
                  </w:pPr>
                  <w:r>
                    <w:rPr>
                      <w:rFonts w:ascii="Times New Roman" w:hAnsi="Times New Roman"/>
                    </w:rPr>
                    <w:t>17.5</w:t>
                  </w:r>
                  <w:r w:rsidRPr="00732E6F">
                    <w:rPr>
                      <w:rFonts w:ascii="Times New Roman" w:hAnsi="Times New Roman"/>
                    </w:rPr>
                    <w:t>%</w:t>
                  </w:r>
                </w:p>
              </w:txbxContent>
            </v:textbox>
          </v:shape>
        </w:pict>
      </w:r>
      <w:r w:rsidRPr="00D025D1">
        <w:rPr>
          <w:noProof/>
          <w:lang w:eastAsia="ru-RU"/>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4" o:spid="_x0000_s1045" type="#_x0000_t103" style="position:absolute;left:0;text-align:left;margin-left:474.35pt;margin-top:29.5pt;width:28.45pt;height:6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"/>
        </w:pict>
      </w:r>
      <w:r w:rsidRPr="00D025D1">
        <w:rPr>
          <w:noProof/>
          <w:lang w:eastAsia="ru-RU"/>
        </w:rPr>
        <w:pict>
          <v:oval id="Oval 5" o:spid="_x0000_s1028" style="position:absolute;left:0;text-align:left;margin-left:320.05pt;margin-top:8.2pt;width:143.2pt;height:106.0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">
            <v:shadow on="t" opacity=".5" offset="6pt,-6pt"/>
            <v:textbox style="mso-next-textbox:#Oval 5">
              <w:txbxContent>
                <w:p w:rsidR="003A0439" w:rsidRPr="00732E6F" w:rsidRDefault="003A0439" w:rsidP="0075541C">
                  <w:pPr>
                    <w:jc w:val="center"/>
                    <w:rPr>
                      <w:rFonts w:ascii="Times New Roman" w:hAnsi="Times New Roman"/>
                    </w:rPr>
                  </w:pPr>
                  <w:r w:rsidRPr="00732E6F">
                    <w:rPr>
                      <w:rFonts w:ascii="Times New Roman" w:hAnsi="Times New Roman"/>
                    </w:rPr>
                    <w:t>«невредные» условия труда</w:t>
                  </w:r>
                </w:p>
                <w:p w:rsidR="003A0439" w:rsidRPr="00732E6F" w:rsidRDefault="003A0439" w:rsidP="0075541C">
                  <w:pPr>
                    <w:jc w:val="center"/>
                    <w:rPr>
                      <w:rFonts w:ascii="Times New Roman" w:hAnsi="Times New Roman"/>
                    </w:rPr>
                  </w:pPr>
                  <w:r>
                    <w:rPr>
                      <w:rFonts w:ascii="Times New Roman" w:hAnsi="Times New Roman"/>
                    </w:rPr>
                    <w:t>72.4</w:t>
                  </w:r>
                  <w:r w:rsidRPr="00732E6F">
                    <w:rPr>
                      <w:rFonts w:ascii="Times New Roman" w:hAnsi="Times New Roman"/>
                    </w:rPr>
                    <w:t>% (10</w:t>
                  </w:r>
                  <w:r>
                    <w:rPr>
                      <w:rFonts w:ascii="Times New Roman" w:hAnsi="Times New Roman"/>
                    </w:rPr>
                    <w:t>,113</w:t>
                  </w:r>
                  <w:r w:rsidRPr="00732E6F">
                    <w:rPr>
                      <w:rFonts w:ascii="Times New Roman" w:hAnsi="Times New Roman"/>
                    </w:rPr>
                    <w:t>)</w:t>
                  </w:r>
                </w:p>
              </w:txbxContent>
            </v:textbox>
          </v:oval>
        </w:pict>
      </w:r>
      <w:r w:rsidRPr="00D025D1">
        <w:rPr>
          <w:noProof/>
          <w:lang w:eastAsia="ru-R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6" o:spid="_x0000_s1044" type="#_x0000_t102" style="position:absolute;left:0;text-align:left;margin-left:-67.65pt;margin-top:21.6pt;width:35.6pt;height:72.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"/>
        </w:pict>
      </w:r>
      <w:r w:rsidRPr="00D025D1">
        <w:rPr>
          <w:noProof/>
          <w:lang w:eastAsia="ru-RU"/>
        </w:rPr>
        <w:pict>
          <v:oval id="Oval 7" o:spid="_x0000_s1029" style="position:absolute;left:0;text-align:left;margin-left:164.15pt;margin-top:273.25pt;width:166.15pt;height:75.1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">
            <v:textbox style="mso-next-textbox:#Oval 7">
              <w:txbxContent>
                <w:p w:rsidR="003A0439" w:rsidRPr="00732E6F" w:rsidRDefault="003A0439" w:rsidP="0075541C">
                  <w:pPr>
                    <w:jc w:val="center"/>
                    <w:rPr>
                      <w:rFonts w:ascii="Times New Roman" w:hAnsi="Times New Roman"/>
                    </w:rPr>
                  </w:pPr>
                  <w:r w:rsidRPr="00732E6F">
                    <w:rPr>
                      <w:rFonts w:ascii="Times New Roman" w:hAnsi="Times New Roman"/>
                    </w:rPr>
                    <w:t>Незанятость</w:t>
                  </w:r>
                </w:p>
                <w:p w:rsidR="003A0439" w:rsidRPr="00732E6F" w:rsidRDefault="003A0439" w:rsidP="0075541C">
                  <w:pPr>
                    <w:jc w:val="center"/>
                    <w:rPr>
                      <w:rFonts w:ascii="Times New Roman" w:hAnsi="Times New Roman"/>
                    </w:rPr>
                  </w:pPr>
                  <w:r w:rsidRPr="00732E6F">
                    <w:rPr>
                      <w:rFonts w:ascii="Times New Roman" w:hAnsi="Times New Roman"/>
                    </w:rPr>
                    <w:t>83</w:t>
                  </w:r>
                  <w:r>
                    <w:rPr>
                      <w:rFonts w:ascii="Times New Roman" w:hAnsi="Times New Roman"/>
                    </w:rPr>
                    <w:t>.7</w:t>
                  </w:r>
                  <w:r w:rsidRPr="00732E6F">
                    <w:rPr>
                      <w:rFonts w:ascii="Times New Roman" w:hAnsi="Times New Roman"/>
                    </w:rPr>
                    <w:t>% (</w:t>
                  </w:r>
                  <w:r>
                    <w:rPr>
                      <w:rFonts w:ascii="Times New Roman" w:hAnsi="Times New Roman"/>
                    </w:rPr>
                    <w:t>6,797</w:t>
                  </w:r>
                  <w:r w:rsidRPr="00732E6F">
                    <w:rPr>
                      <w:rFonts w:ascii="Times New Roman" w:hAnsi="Times New Roman"/>
                    </w:rPr>
                    <w:t>)</w:t>
                  </w:r>
                </w:p>
              </w:txbxContent>
            </v:textbox>
          </v:oval>
        </w:pict>
      </w:r>
      <w:r w:rsidRPr="00D025D1">
        <w:rPr>
          <w:noProof/>
          <w:lang w:eastAsia="ru-RU"/>
        </w:rPr>
        <w:pict>
          <v:shape id="Text Box 8" o:spid="_x0000_s1030" type="#_x0000_t202" style="position:absolute;left:0;text-align:left;margin-left:62.05pt;margin-top:207.55pt;width:53.05pt;height:20.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c6LgIAAFc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">
            <v:textbox style="mso-next-textbox:#Text Box 8">
              <w:txbxContent>
                <w:p w:rsidR="003A0439" w:rsidRPr="00732E6F" w:rsidRDefault="003A0439" w:rsidP="0075541C">
                  <w:pPr>
                    <w:jc w:val="center"/>
                    <w:rPr>
                      <w:rFonts w:ascii="Times New Roman" w:hAnsi="Times New Roman"/>
                    </w:rPr>
                  </w:pPr>
                  <w:r>
                    <w:rPr>
                      <w:rFonts w:ascii="Times New Roman" w:hAnsi="Times New Roman"/>
                    </w:rPr>
                    <w:t>0.1</w:t>
                  </w:r>
                  <w:r w:rsidRPr="00732E6F">
                    <w:rPr>
                      <w:rFonts w:ascii="Times New Roman" w:hAnsi="Times New Roman"/>
                    </w:rPr>
                    <w:t>%</w:t>
                  </w:r>
                </w:p>
              </w:txbxContent>
            </v:textbox>
          </v:shape>
        </w:pict>
      </w:r>
      <w:r w:rsidRPr="00D025D1">
        <w:rPr>
          <w:noProof/>
          <w:lang w:eastAsia="ru-RU"/>
        </w:rPr>
        <w:pict>
          <v:shape id="Text Box 9" o:spid="_x0000_s1031" type="#_x0000_t202" style="position:absolute;left:0;text-align:left;margin-left:194.2pt;margin-top:13.7pt;width:72.8pt;height:19.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">
            <v:textbox style="mso-next-textbox:#Text Box 9">
              <w:txbxContent>
                <w:p w:rsidR="003A0439" w:rsidRPr="00732E6F" w:rsidRDefault="003A0439" w:rsidP="0075541C">
                  <w:pPr>
                    <w:jc w:val="center"/>
                    <w:rPr>
                      <w:rFonts w:ascii="Times New Roman" w:hAnsi="Times New Roman"/>
                    </w:rPr>
                  </w:pPr>
                  <w:r>
                    <w:rPr>
                      <w:rFonts w:ascii="Times New Roman" w:hAnsi="Times New Roman"/>
                    </w:rPr>
                    <w:t>5.1</w:t>
                  </w:r>
                  <w:r w:rsidRPr="00732E6F">
                    <w:rPr>
                      <w:rFonts w:ascii="Times New Roman" w:hAnsi="Times New Roman"/>
                    </w:rPr>
                    <w:t>%</w:t>
                  </w:r>
                </w:p>
              </w:txbxContent>
            </v:textbox>
          </v:shape>
        </w:pict>
      </w:r>
      <w:r w:rsidRPr="00D025D1">
        <w:rPr>
          <w:noProof/>
          <w:lang w:eastAsia="ru-RU"/>
        </w:rPr>
        <w:pict>
          <v:shape id="Text Box 10" o:spid="_x0000_s1032" type="#_x0000_t202" style="position:absolute;left:0;text-align:left;margin-left:192.65pt;margin-top:94.5pt;width:72.8pt;height:19.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">
            <v:textbox style="mso-next-textbox:#Text Box 10">
              <w:txbxContent>
                <w:p w:rsidR="003A0439" w:rsidRPr="00732E6F" w:rsidRDefault="003A0439" w:rsidP="0075541C">
                  <w:pPr>
                    <w:jc w:val="center"/>
                    <w:rPr>
                      <w:rFonts w:ascii="Times New Roman" w:hAnsi="Times New Roman"/>
                    </w:rPr>
                  </w:pPr>
                  <w:r>
                    <w:rPr>
                      <w:rFonts w:ascii="Times New Roman" w:hAnsi="Times New Roman"/>
                    </w:rPr>
                    <w:t>1.1</w:t>
                  </w:r>
                  <w:r w:rsidRPr="00732E6F">
                    <w:rPr>
                      <w:rFonts w:ascii="Times New Roman" w:hAnsi="Times New Roman"/>
                    </w:rPr>
                    <w:t>%</w:t>
                  </w:r>
                </w:p>
              </w:txbxContent>
            </v:textbox>
          </v:shape>
        </w:pict>
      </w:r>
      <w:r w:rsidRPr="00D025D1">
        <w:rPr>
          <w:noProof/>
          <w:lang w:eastAsia="ru-RU"/>
        </w:rPr>
        <w:pict>
          <v:shape id="Text Box 11" o:spid="_x0000_s1033" type="#_x0000_t202" style="position:absolute;left:0;text-align:left;margin-left:157.8pt;margin-top:175.1pt;width:53.05pt;height:20.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">
            <v:textbox style="mso-next-textbox:#Text Box 11">
              <w:txbxContent>
                <w:p w:rsidR="003A0439" w:rsidRPr="00732E6F" w:rsidRDefault="003A0439" w:rsidP="0075541C">
                  <w:pPr>
                    <w:jc w:val="center"/>
                    <w:rPr>
                      <w:rFonts w:ascii="Times New Roman" w:hAnsi="Times New Roman"/>
                    </w:rPr>
                  </w:pPr>
                  <w:r w:rsidRPr="00732E6F">
                    <w:rPr>
                      <w:rFonts w:ascii="Times New Roman" w:hAnsi="Times New Roman"/>
                    </w:rPr>
                    <w:t>6.</w:t>
                  </w:r>
                  <w:r>
                    <w:rPr>
                      <w:rFonts w:ascii="Times New Roman" w:hAnsi="Times New Roman"/>
                    </w:rPr>
                    <w:t>3</w:t>
                  </w:r>
                  <w:r w:rsidRPr="00732E6F">
                    <w:rPr>
                      <w:rFonts w:ascii="Times New Roman" w:hAnsi="Times New Roman"/>
                    </w:rPr>
                    <w:t>%</w:t>
                  </w:r>
                </w:p>
              </w:txbxContent>
            </v:textbox>
          </v:shape>
        </w:pict>
      </w:r>
      <w:r w:rsidRPr="00D025D1">
        <w:rPr>
          <w:noProof/>
          <w:lang w:eastAsia="ru-RU"/>
        </w:rPr>
        <w:pict>
          <v:shape id="Text Box 12" o:spid="_x0000_s1034" type="#_x0000_t202" style="position:absolute;left:0;text-align:left;margin-left:369.85pt;margin-top:213.1pt;width:53.05pt;height:20.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">
            <v:textbox style="mso-next-textbox:#Text Box 12">
              <w:txbxContent>
                <w:p w:rsidR="003A0439" w:rsidRPr="00732E6F" w:rsidRDefault="003A0439" w:rsidP="0075541C">
                  <w:pPr>
                    <w:jc w:val="center"/>
                    <w:rPr>
                      <w:rFonts w:ascii="Times New Roman" w:hAnsi="Times New Roman"/>
                    </w:rPr>
                  </w:pPr>
                  <w:r>
                    <w:rPr>
                      <w:rFonts w:ascii="Times New Roman" w:hAnsi="Times New Roman"/>
                    </w:rPr>
                    <w:t>9</w:t>
                  </w:r>
                  <w:r w:rsidRPr="00732E6F">
                    <w:rPr>
                      <w:rFonts w:ascii="Times New Roman" w:hAnsi="Times New Roman"/>
                    </w:rPr>
                    <w:t>%</w:t>
                  </w:r>
                </w:p>
              </w:txbxContent>
            </v:textbox>
          </v:shape>
        </w:pict>
      </w:r>
      <w:r w:rsidRPr="00D025D1">
        <w:rPr>
          <w:noProof/>
          <w:lang w:eastAsia="ru-RU"/>
        </w:rPr>
        <w:pict>
          <v:shape id="Text Box 13" o:spid="_x0000_s1035" type="#_x0000_t202" style="position:absolute;left:0;text-align:left;margin-left:267pt;margin-top:180.65pt;width:53.05pt;height:20.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">
            <v:textbox style="mso-next-textbox:#Text Box 13">
              <w:txbxContent>
                <w:p w:rsidR="003A0439" w:rsidRPr="00732E6F" w:rsidRDefault="003A0439" w:rsidP="0075541C">
                  <w:pPr>
                    <w:jc w:val="center"/>
                    <w:rPr>
                      <w:rFonts w:ascii="Times New Roman" w:hAnsi="Times New Roman"/>
                    </w:rPr>
                  </w:pPr>
                  <w:r>
                    <w:rPr>
                      <w:rFonts w:ascii="Times New Roman" w:hAnsi="Times New Roman"/>
                    </w:rPr>
                    <w:t>15.2</w:t>
                  </w:r>
                  <w:r w:rsidRPr="00732E6F">
                    <w:rPr>
                      <w:rFonts w:ascii="Times New Roman" w:hAnsi="Times New Roman"/>
                    </w:rPr>
                    <w:t>%</w:t>
                  </w:r>
                </w:p>
                <w:p w:rsidR="003A0439" w:rsidRPr="00732E6F" w:rsidRDefault="003A0439" w:rsidP="0075541C"/>
              </w:txbxContent>
            </v:textbox>
          </v:shape>
        </w:pict>
      </w:r>
      <w:r w:rsidRPr="00D025D1">
        <w:rPr>
          <w:noProof/>
          <w:lang w:eastAsia="ru-RU"/>
        </w:rPr>
        <w:pict>
          <v:shapetype id="_x0000_t32" coordsize="21600,21600" o:spt="32" o:oned="t" path="m,l21600,21600e" filled="f">
            <v:path arrowok="t" fillok="f" o:connecttype="none"/>
            <o:lock v:ext="edit" shapetype="t"/>
          </v:shapetype>
          <v:shape id="AutoShape 14" o:spid="_x0000_s1043" type="#_x0000_t32" style="position:absolute;left:0;text-align:left;margin-left:320.05pt;margin-top:122.9pt;width:79.9pt;height:166.15pt;flip:x;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">
            <v:stroke endarrow="block"/>
          </v:shape>
        </w:pict>
      </w:r>
      <w:r w:rsidRPr="00D025D1">
        <w:rPr>
          <w:noProof/>
          <w:lang w:eastAsia="ru-RU"/>
        </w:rPr>
        <w:pict>
          <v:shape id="AutoShape 15" o:spid="_x0000_s1042" type="#_x0000_t32" style="position:absolute;left:0;text-align:left;margin-left:91.4pt;margin-top:116.6pt;width:115.5pt;height:156.6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">
            <v:stroke endarrow="block"/>
          </v:shape>
        </w:pict>
      </w:r>
      <w:r w:rsidRPr="00D025D1">
        <w:rPr>
          <w:noProof/>
          <w:lang w:eastAsia="ru-RU"/>
        </w:rPr>
        <w:pict>
          <v:shape id="AutoShape 16" o:spid="_x0000_s1041" type="#_x0000_t32" style="position:absolute;left:0;text-align:left;margin-left:67.6pt;margin-top:128.45pt;width:113.15pt;height:151.95pt;flip:x 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">
            <v:stroke endarrow="block"/>
          </v:shape>
        </w:pict>
      </w:r>
      <w:r w:rsidRPr="00D025D1">
        <w:rPr>
          <w:noProof/>
          <w:lang w:eastAsia="ru-RU"/>
        </w:rPr>
        <w:pict>
          <v:shape id="AutoShape 17" o:spid="_x0000_s1040" type="#_x0000_t32" style="position:absolute;left:0;text-align:left;margin-left:292.35pt;margin-top:114.25pt;width:79.15pt;height:159pt;flip:y;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">
            <v:stroke endarrow="block"/>
          </v:shape>
        </w:pict>
      </w:r>
      <w:r w:rsidRPr="00D025D1">
        <w:rPr>
          <w:noProof/>
          <w:lang w:eastAsia="ru-RU"/>
        </w:rPr>
        <w:pict>
          <v:shape id="AutoShape 18" o:spid="_x0000_s1039" type="#_x0000_t32" style="position:absolute;left:0;text-align:left;margin-left:143.6pt;margin-top:84.95pt;width:163pt;height:0;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3hOwIAAGkEAAAOAAAAZHJzL2Uyb0RvYy54bWysVMGO2jAQvVfqP1i+QxIKL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">
            <v:stroke endarrow="block"/>
          </v:shape>
        </w:pict>
      </w:r>
      <w:r w:rsidRPr="00D025D1">
        <w:rPr>
          <w:noProof/>
          <w:lang w:eastAsia="ru-RU"/>
        </w:rPr>
        <w:pict>
          <v:shape id="AutoShape 19" o:spid="_x0000_s1038" type="#_x0000_t32" style="position:absolute;left:0;text-align:left;margin-left:143.6pt;margin-top:39.8pt;width:163pt;height:.8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">
            <v:stroke endarrow="block"/>
          </v:shape>
        </w:pict>
      </w:r>
      <w:r w:rsidRPr="00D025D1">
        <w:rPr>
          <w:noProof/>
          <w:lang w:eastAsia="ru-RU"/>
        </w:rPr>
        <w:pict>
          <v:oval id="Oval 20" o:spid="_x0000_s1036" style="position:absolute;left:0;text-align:left;margin-left:-27.3pt;margin-top:8.2pt;width:156.65pt;height:106.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">
            <v:shadow on="t" opacity=".5" offset="-6pt,-6pt"/>
            <v:textbox style="mso-next-textbox:#Oval 20">
              <w:txbxContent>
                <w:p w:rsidR="003A0439" w:rsidRPr="00732E6F" w:rsidRDefault="003A0439" w:rsidP="0075541C">
                  <w:pPr>
                    <w:jc w:val="center"/>
                    <w:rPr>
                      <w:rFonts w:ascii="Times New Roman" w:hAnsi="Times New Roman"/>
                    </w:rPr>
                  </w:pPr>
                  <w:r w:rsidRPr="00732E6F">
                    <w:rPr>
                      <w:rFonts w:ascii="Times New Roman" w:hAnsi="Times New Roman"/>
                    </w:rPr>
                    <w:t>«вредные» условия труда</w:t>
                  </w:r>
                </w:p>
                <w:p w:rsidR="003A0439" w:rsidRPr="00732E6F" w:rsidRDefault="003A0439" w:rsidP="0075541C">
                  <w:pPr>
                    <w:jc w:val="center"/>
                    <w:rPr>
                      <w:rFonts w:ascii="Times New Roman" w:hAnsi="Times New Roman"/>
                    </w:rPr>
                  </w:pPr>
                  <w:r>
                    <w:rPr>
                      <w:rFonts w:ascii="Times New Roman" w:hAnsi="Times New Roman"/>
                    </w:rPr>
                    <w:t>77.4</w:t>
                  </w:r>
                  <w:r w:rsidRPr="00732E6F">
                    <w:rPr>
                      <w:rFonts w:ascii="Times New Roman" w:hAnsi="Times New Roman"/>
                    </w:rPr>
                    <w:t>% (</w:t>
                  </w:r>
                  <w:r>
                    <w:rPr>
                      <w:rFonts w:ascii="Times New Roman" w:hAnsi="Times New Roman"/>
                    </w:rPr>
                    <w:t>1,583</w:t>
                  </w:r>
                  <w:r w:rsidRPr="00732E6F">
                    <w:rPr>
                      <w:rFonts w:ascii="Times New Roman" w:hAnsi="Times New Roman"/>
                    </w:rPr>
                    <w:t>)</w:t>
                  </w:r>
                </w:p>
                <w:p w:rsidR="003A0439" w:rsidRPr="008F44BA" w:rsidRDefault="003A0439" w:rsidP="0075541C">
                  <w:pPr>
                    <w:jc w:val="center"/>
                  </w:pPr>
                </w:p>
              </w:txbxContent>
            </v:textbox>
          </v:oval>
        </w:pict>
      </w:r>
    </w:p>
    <w:p w:rsidR="0000738B" w:rsidRDefault="0000738B" w:rsidP="007366AB">
      <w:pPr>
        <w:spacing w:after="0" w:line="360" w:lineRule="auto"/>
        <w:rPr>
          <w:rFonts w:ascii="Times New Roman" w:hAnsi="Times New Roman"/>
          <w:sz w:val="24"/>
          <w:szCs w:val="24"/>
          <w:u w:val="single"/>
          <w:lang w:val="en-US"/>
        </w:rPr>
      </w:pPr>
    </w:p>
    <w:p w:rsidR="0000738B" w:rsidRDefault="00D025D1" w:rsidP="007366AB">
      <w:pPr>
        <w:spacing w:after="0" w:line="360" w:lineRule="auto"/>
        <w:rPr>
          <w:rFonts w:ascii="Times New Roman" w:hAnsi="Times New Roman"/>
          <w:sz w:val="24"/>
          <w:szCs w:val="24"/>
          <w:u w:val="single"/>
        </w:rPr>
      </w:pPr>
      <w:r w:rsidRPr="00D025D1">
        <w:rPr>
          <w:noProof/>
          <w:lang w:eastAsia="ru-RU"/>
        </w:rPr>
        <w:pict>
          <v:rect id="Rectangle 21" o:spid="_x0000_s1037" style="position:absolute;margin-left:325.45pt;margin-top:324.7pt;width:90.7pt;height:24.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" stroked="f">
            <v:textbox style="mso-next-textbox:#Rectangle 21">
              <w:txbxContent>
                <w:p w:rsidR="003A0439" w:rsidRPr="007A6E5B" w:rsidRDefault="003A0439">
                  <w:pPr>
                    <w:rPr>
                      <w:rFonts w:ascii="Times New Roman" w:hAnsi="Times New Roman"/>
                      <w:b/>
                      <w:sz w:val="24"/>
                      <w:szCs w:val="24"/>
                    </w:rPr>
                  </w:pPr>
                  <w:r>
                    <w:rPr>
                      <w:rFonts w:ascii="Times New Roman" w:hAnsi="Times New Roman"/>
                      <w:b/>
                      <w:sz w:val="24"/>
                      <w:szCs w:val="24"/>
                    </w:rPr>
                    <w:t>Рис. 5</w:t>
                  </w:r>
                </w:p>
              </w:txbxContent>
            </v:textbox>
          </v:rect>
        </w:pict>
      </w:r>
      <w:r w:rsidR="0000738B">
        <w:rPr>
          <w:rFonts w:ascii="Times New Roman" w:hAnsi="Times New Roman"/>
          <w:sz w:val="24"/>
          <w:szCs w:val="24"/>
          <w:u w:val="single"/>
          <w:lang w:val="en-US"/>
        </w:rPr>
        <w:br w:type="page"/>
      </w:r>
    </w:p>
    <w:tbl>
      <w:tblPr>
        <w:tblW w:w="639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2"/>
        <w:gridCol w:w="1477"/>
        <w:gridCol w:w="1417"/>
      </w:tblGrid>
      <w:tr w:rsidR="0000738B" w:rsidRPr="00E51198" w:rsidTr="00EC1F28">
        <w:trPr>
          <w:trHeight w:val="300"/>
        </w:trPr>
        <w:tc>
          <w:tcPr>
            <w:tcW w:w="3502" w:type="dxa"/>
            <w:vMerge w:val="restart"/>
            <w:vAlign w:val="center"/>
          </w:tcPr>
          <w:p w:rsidR="0000738B" w:rsidRPr="00E51198" w:rsidRDefault="0000738B" w:rsidP="007366AB">
            <w:pPr>
              <w:spacing w:after="0" w:line="360" w:lineRule="auto"/>
              <w:rPr>
                <w:rFonts w:ascii="Times New Roman" w:hAnsi="Times New Roman"/>
                <w:sz w:val="18"/>
                <w:szCs w:val="18"/>
                <w:lang w:eastAsia="ru-RU"/>
              </w:rPr>
            </w:pPr>
            <w:r w:rsidRPr="00595050">
              <w:rPr>
                <w:rFonts w:ascii="Times New Roman" w:hAnsi="Times New Roman"/>
                <w:sz w:val="18"/>
                <w:szCs w:val="18"/>
                <w:lang w:eastAsia="ru-RU"/>
              </w:rPr>
              <w:lastRenderedPageBreak/>
              <w:br w:type="page"/>
              <w:t>Объясняющие переменные</w:t>
            </w:r>
          </w:p>
        </w:tc>
        <w:tc>
          <w:tcPr>
            <w:tcW w:w="2894" w:type="dxa"/>
            <w:gridSpan w:val="2"/>
            <w:vAlign w:val="center"/>
          </w:tcPr>
          <w:p w:rsidR="0000738B" w:rsidRPr="00595050" w:rsidRDefault="0000738B" w:rsidP="007366AB">
            <w:pPr>
              <w:spacing w:after="0" w:line="360" w:lineRule="auto"/>
              <w:jc w:val="center"/>
              <w:rPr>
                <w:rFonts w:ascii="Times New Roman" w:hAnsi="Times New Roman"/>
                <w:b/>
                <w:bCs/>
                <w:sz w:val="18"/>
                <w:szCs w:val="18"/>
                <w:lang w:eastAsia="ru-RU"/>
              </w:rPr>
            </w:pPr>
            <w:r w:rsidRPr="00595050">
              <w:rPr>
                <w:rFonts w:ascii="Times New Roman" w:hAnsi="Times New Roman"/>
                <w:b/>
                <w:bCs/>
                <w:sz w:val="18"/>
                <w:szCs w:val="18"/>
                <w:lang w:eastAsia="ru-RU"/>
              </w:rPr>
              <w:t xml:space="preserve">Зависимая переменная: </w:t>
            </w:r>
          </w:p>
          <w:p w:rsidR="0000738B" w:rsidRPr="00E51198" w:rsidRDefault="0000738B" w:rsidP="007366AB">
            <w:pPr>
              <w:spacing w:after="0" w:line="360" w:lineRule="auto"/>
              <w:jc w:val="center"/>
              <w:rPr>
                <w:rFonts w:ascii="Times New Roman" w:hAnsi="Times New Roman"/>
                <w:b/>
                <w:bCs/>
                <w:sz w:val="18"/>
                <w:szCs w:val="18"/>
                <w:lang w:eastAsia="ru-RU"/>
              </w:rPr>
            </w:pPr>
            <w:r w:rsidRPr="00595050">
              <w:rPr>
                <w:rFonts w:ascii="Times New Roman" w:hAnsi="Times New Roman"/>
                <w:b/>
                <w:bCs/>
                <w:sz w:val="18"/>
                <w:szCs w:val="18"/>
                <w:lang w:eastAsia="ru-RU"/>
              </w:rPr>
              <w:t>выбор «вредных» условий труда</w:t>
            </w:r>
          </w:p>
        </w:tc>
      </w:tr>
      <w:tr w:rsidR="0000738B" w:rsidRPr="00E51198" w:rsidTr="00EC1F28">
        <w:trPr>
          <w:trHeight w:val="300"/>
        </w:trPr>
        <w:tc>
          <w:tcPr>
            <w:tcW w:w="3502" w:type="dxa"/>
            <w:vMerge/>
            <w:vAlign w:val="center"/>
          </w:tcPr>
          <w:p w:rsidR="0000738B" w:rsidRPr="00E51198" w:rsidRDefault="0000738B" w:rsidP="007366AB">
            <w:pPr>
              <w:spacing w:after="0" w:line="360" w:lineRule="auto"/>
              <w:rPr>
                <w:rFonts w:ascii="Times New Roman" w:hAnsi="Times New Roman"/>
                <w:sz w:val="18"/>
                <w:szCs w:val="18"/>
                <w:lang w:eastAsia="ru-RU"/>
              </w:rPr>
            </w:pPr>
          </w:p>
        </w:tc>
        <w:tc>
          <w:tcPr>
            <w:tcW w:w="1477" w:type="dxa"/>
            <w:vAlign w:val="center"/>
          </w:tcPr>
          <w:p w:rsidR="0000738B" w:rsidRPr="008F0764" w:rsidRDefault="0000738B" w:rsidP="007366AB">
            <w:pPr>
              <w:spacing w:after="0" w:line="360" w:lineRule="auto"/>
              <w:jc w:val="center"/>
              <w:rPr>
                <w:rFonts w:ascii="Times New Roman" w:hAnsi="Times New Roman"/>
                <w:b/>
                <w:bCs/>
                <w:sz w:val="18"/>
                <w:szCs w:val="18"/>
                <w:lang w:eastAsia="ru-RU"/>
              </w:rPr>
            </w:pPr>
            <w:r w:rsidRPr="008F0764">
              <w:rPr>
                <w:rFonts w:ascii="Times New Roman" w:hAnsi="Times New Roman"/>
                <w:b/>
                <w:bCs/>
                <w:sz w:val="18"/>
                <w:szCs w:val="18"/>
                <w:lang w:eastAsia="ru-RU"/>
              </w:rPr>
              <w:t>Коэффициент</w:t>
            </w:r>
          </w:p>
        </w:tc>
        <w:tc>
          <w:tcPr>
            <w:tcW w:w="1417" w:type="dxa"/>
            <w:vAlign w:val="center"/>
          </w:tcPr>
          <w:p w:rsidR="0000738B" w:rsidRPr="008F0764" w:rsidRDefault="0000738B" w:rsidP="007366AB">
            <w:pPr>
              <w:spacing w:after="0" w:line="360" w:lineRule="auto"/>
              <w:jc w:val="center"/>
              <w:rPr>
                <w:rFonts w:ascii="Times New Roman" w:hAnsi="Times New Roman"/>
                <w:b/>
                <w:bCs/>
                <w:sz w:val="18"/>
                <w:szCs w:val="18"/>
                <w:lang w:eastAsia="ru-RU"/>
              </w:rPr>
            </w:pPr>
            <w:r w:rsidRPr="0025268B">
              <w:rPr>
                <w:rFonts w:ascii="Times New Roman" w:hAnsi="Times New Roman"/>
                <w:b/>
                <w:bCs/>
                <w:sz w:val="18"/>
                <w:szCs w:val="18"/>
                <w:lang w:eastAsia="ru-RU"/>
              </w:rPr>
              <w:t>Стандартная ошибка</w:t>
            </w:r>
          </w:p>
        </w:tc>
      </w:tr>
      <w:tr w:rsidR="0000738B" w:rsidRPr="00E51198" w:rsidTr="00EC1F28">
        <w:trPr>
          <w:trHeight w:val="300"/>
        </w:trPr>
        <w:tc>
          <w:tcPr>
            <w:tcW w:w="3502" w:type="dxa"/>
            <w:vAlign w:val="center"/>
          </w:tcPr>
          <w:p w:rsidR="0000738B" w:rsidRPr="00E51198" w:rsidRDefault="0000738B" w:rsidP="007366AB">
            <w:pPr>
              <w:spacing w:after="0" w:line="360" w:lineRule="auto"/>
              <w:rPr>
                <w:rFonts w:ascii="Times New Roman" w:hAnsi="Times New Roman"/>
                <w:sz w:val="18"/>
                <w:szCs w:val="18"/>
                <w:lang w:eastAsia="ru-RU"/>
              </w:rPr>
            </w:pPr>
            <w:r w:rsidRPr="00595050">
              <w:rPr>
                <w:rFonts w:ascii="Times New Roman" w:hAnsi="Times New Roman"/>
                <w:sz w:val="18"/>
                <w:szCs w:val="18"/>
                <w:lang w:eastAsia="ru-RU"/>
              </w:rPr>
              <w:t>Курит</w:t>
            </w:r>
          </w:p>
        </w:tc>
        <w:tc>
          <w:tcPr>
            <w:tcW w:w="147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0.029</w:t>
            </w:r>
            <w:r>
              <w:rPr>
                <w:rFonts w:ascii="Times New Roman" w:hAnsi="Times New Roman"/>
                <w:sz w:val="18"/>
                <w:szCs w:val="18"/>
                <w:lang w:eastAsia="ru-RU"/>
              </w:rPr>
              <w:t>**</w:t>
            </w:r>
          </w:p>
        </w:tc>
        <w:tc>
          <w:tcPr>
            <w:tcW w:w="141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0.006</w:t>
            </w:r>
            <w:r>
              <w:rPr>
                <w:rFonts w:ascii="Times New Roman" w:hAnsi="Times New Roman"/>
                <w:sz w:val="18"/>
                <w:szCs w:val="18"/>
                <w:lang w:eastAsia="ru-RU"/>
              </w:rPr>
              <w:t>**</w:t>
            </w:r>
          </w:p>
        </w:tc>
      </w:tr>
      <w:tr w:rsidR="0000738B" w:rsidRPr="00E51198" w:rsidTr="00EC1F28">
        <w:trPr>
          <w:trHeight w:val="300"/>
        </w:trPr>
        <w:tc>
          <w:tcPr>
            <w:tcW w:w="3502" w:type="dxa"/>
            <w:vAlign w:val="center"/>
          </w:tcPr>
          <w:p w:rsidR="0000738B" w:rsidRPr="00E51198" w:rsidRDefault="0000738B" w:rsidP="007366AB">
            <w:pPr>
              <w:spacing w:after="0" w:line="360" w:lineRule="auto"/>
              <w:rPr>
                <w:rFonts w:ascii="Times New Roman" w:hAnsi="Times New Roman"/>
                <w:sz w:val="18"/>
                <w:szCs w:val="18"/>
                <w:lang w:eastAsia="ru-RU"/>
              </w:rPr>
            </w:pPr>
            <w:r w:rsidRPr="00595050">
              <w:rPr>
                <w:rFonts w:ascii="Times New Roman" w:hAnsi="Times New Roman"/>
                <w:sz w:val="18"/>
                <w:szCs w:val="18"/>
                <w:lang w:eastAsia="ru-RU"/>
              </w:rPr>
              <w:t>Пол (Мужчины)</w:t>
            </w:r>
          </w:p>
        </w:tc>
        <w:tc>
          <w:tcPr>
            <w:tcW w:w="147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0.120***</w:t>
            </w:r>
          </w:p>
        </w:tc>
        <w:tc>
          <w:tcPr>
            <w:tcW w:w="141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0.026***</w:t>
            </w:r>
          </w:p>
        </w:tc>
      </w:tr>
      <w:tr w:rsidR="0000738B" w:rsidRPr="00E51198" w:rsidTr="00EC1F28">
        <w:trPr>
          <w:trHeight w:val="300"/>
        </w:trPr>
        <w:tc>
          <w:tcPr>
            <w:tcW w:w="3502" w:type="dxa"/>
            <w:vAlign w:val="center"/>
          </w:tcPr>
          <w:p w:rsidR="0000738B" w:rsidRPr="00E51198" w:rsidRDefault="0000738B" w:rsidP="007366AB">
            <w:pPr>
              <w:spacing w:after="0" w:line="360" w:lineRule="auto"/>
              <w:rPr>
                <w:rFonts w:ascii="Times New Roman" w:hAnsi="Times New Roman"/>
                <w:sz w:val="18"/>
                <w:szCs w:val="18"/>
                <w:lang w:eastAsia="ru-RU"/>
              </w:rPr>
            </w:pPr>
            <w:r w:rsidRPr="00595050">
              <w:rPr>
                <w:rFonts w:ascii="Times New Roman" w:hAnsi="Times New Roman"/>
                <w:sz w:val="18"/>
                <w:szCs w:val="18"/>
                <w:lang w:eastAsia="ru-RU"/>
              </w:rPr>
              <w:t>Возраст</w:t>
            </w:r>
          </w:p>
        </w:tc>
        <w:tc>
          <w:tcPr>
            <w:tcW w:w="147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-0.000</w:t>
            </w:r>
          </w:p>
        </w:tc>
        <w:tc>
          <w:tcPr>
            <w:tcW w:w="141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-0.000</w:t>
            </w:r>
          </w:p>
        </w:tc>
      </w:tr>
      <w:tr w:rsidR="0000738B" w:rsidRPr="00E51198" w:rsidTr="00EC1F28">
        <w:trPr>
          <w:trHeight w:val="300"/>
        </w:trPr>
        <w:tc>
          <w:tcPr>
            <w:tcW w:w="3502" w:type="dxa"/>
            <w:vAlign w:val="bottom"/>
          </w:tcPr>
          <w:p w:rsidR="0000738B" w:rsidRPr="00595050" w:rsidRDefault="0000738B" w:rsidP="007366AB">
            <w:pPr>
              <w:spacing w:after="0" w:line="360" w:lineRule="auto"/>
              <w:rPr>
                <w:rFonts w:ascii="Times New Roman" w:hAnsi="Times New Roman"/>
                <w:sz w:val="18"/>
                <w:szCs w:val="18"/>
                <w:lang w:eastAsia="ru-RU"/>
              </w:rPr>
            </w:pPr>
            <w:r w:rsidRPr="00595050">
              <w:rPr>
                <w:rFonts w:ascii="Times New Roman" w:hAnsi="Times New Roman"/>
                <w:sz w:val="18"/>
                <w:szCs w:val="18"/>
                <w:lang w:eastAsia="ru-RU"/>
              </w:rPr>
              <w:t>Квадрат возраста</w:t>
            </w:r>
          </w:p>
        </w:tc>
        <w:tc>
          <w:tcPr>
            <w:tcW w:w="147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0.000</w:t>
            </w:r>
          </w:p>
        </w:tc>
        <w:tc>
          <w:tcPr>
            <w:tcW w:w="141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0.000</w:t>
            </w:r>
          </w:p>
        </w:tc>
      </w:tr>
      <w:tr w:rsidR="0000738B" w:rsidRPr="00E51198" w:rsidTr="00EC1F28">
        <w:trPr>
          <w:trHeight w:val="300"/>
        </w:trPr>
        <w:tc>
          <w:tcPr>
            <w:tcW w:w="3502" w:type="dxa"/>
            <w:vAlign w:val="center"/>
          </w:tcPr>
          <w:p w:rsidR="0000738B" w:rsidRPr="00595050" w:rsidRDefault="0000738B" w:rsidP="007366AB">
            <w:pPr>
              <w:spacing w:after="0" w:line="360" w:lineRule="auto"/>
              <w:rPr>
                <w:rFonts w:ascii="Times New Roman" w:hAnsi="Times New Roman"/>
                <w:sz w:val="18"/>
                <w:szCs w:val="18"/>
                <w:lang w:eastAsia="ru-RU"/>
              </w:rPr>
            </w:pPr>
            <w:r w:rsidRPr="00595050">
              <w:rPr>
                <w:rFonts w:ascii="Times New Roman" w:hAnsi="Times New Roman"/>
                <w:sz w:val="18"/>
                <w:szCs w:val="18"/>
                <w:lang w:eastAsia="ru-RU"/>
              </w:rPr>
              <w:t>Количество детей младше 18 лет</w:t>
            </w:r>
          </w:p>
        </w:tc>
        <w:tc>
          <w:tcPr>
            <w:tcW w:w="147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0.033*</w:t>
            </w:r>
          </w:p>
        </w:tc>
        <w:tc>
          <w:tcPr>
            <w:tcW w:w="141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0.007*</w:t>
            </w:r>
          </w:p>
        </w:tc>
      </w:tr>
      <w:tr w:rsidR="0000738B" w:rsidRPr="00E51198" w:rsidTr="00EC1F28">
        <w:trPr>
          <w:trHeight w:val="300"/>
        </w:trPr>
        <w:tc>
          <w:tcPr>
            <w:tcW w:w="6396" w:type="dxa"/>
            <w:gridSpan w:val="3"/>
            <w:shd w:val="clear" w:color="auto" w:fill="C4BC96"/>
            <w:vAlign w:val="center"/>
          </w:tcPr>
          <w:p w:rsidR="0000738B" w:rsidRPr="00595050" w:rsidRDefault="0000738B" w:rsidP="007366AB">
            <w:pPr>
              <w:spacing w:after="0" w:line="360" w:lineRule="auto"/>
              <w:rPr>
                <w:rFonts w:ascii="Times New Roman" w:hAnsi="Times New Roman"/>
                <w:sz w:val="18"/>
                <w:szCs w:val="18"/>
                <w:lang w:eastAsia="ru-RU"/>
              </w:rPr>
            </w:pPr>
            <w:r w:rsidRPr="00595050">
              <w:rPr>
                <w:rFonts w:ascii="Times New Roman" w:hAnsi="Times New Roman"/>
                <w:sz w:val="18"/>
                <w:szCs w:val="18"/>
                <w:lang w:eastAsia="ru-RU"/>
              </w:rPr>
              <w:t xml:space="preserve">Семейное положение (никогда не </w:t>
            </w:r>
            <w:proofErr w:type="gramStart"/>
            <w:r w:rsidRPr="00595050">
              <w:rPr>
                <w:rFonts w:ascii="Times New Roman" w:hAnsi="Times New Roman"/>
                <w:sz w:val="18"/>
                <w:szCs w:val="18"/>
                <w:lang w:eastAsia="ru-RU"/>
              </w:rPr>
              <w:t>женился</w:t>
            </w:r>
            <w:proofErr w:type="gramEnd"/>
            <w:r w:rsidRPr="00595050">
              <w:rPr>
                <w:rFonts w:ascii="Times New Roman" w:hAnsi="Times New Roman"/>
                <w:sz w:val="18"/>
                <w:szCs w:val="18"/>
                <w:lang w:eastAsia="ru-RU"/>
              </w:rPr>
              <w:t>/ выходила замуж)</w:t>
            </w:r>
          </w:p>
        </w:tc>
      </w:tr>
      <w:tr w:rsidR="0000738B" w:rsidRPr="00E51198" w:rsidTr="00EC1F28">
        <w:trPr>
          <w:trHeight w:val="300"/>
        </w:trPr>
        <w:tc>
          <w:tcPr>
            <w:tcW w:w="3502" w:type="dxa"/>
            <w:vAlign w:val="center"/>
          </w:tcPr>
          <w:p w:rsidR="0000738B" w:rsidRPr="00595050" w:rsidRDefault="0000738B" w:rsidP="007366AB">
            <w:pPr>
              <w:spacing w:after="0" w:line="360" w:lineRule="auto"/>
              <w:rPr>
                <w:rFonts w:ascii="Times New Roman" w:hAnsi="Times New Roman"/>
                <w:sz w:val="18"/>
                <w:szCs w:val="18"/>
                <w:lang w:eastAsia="ru-RU"/>
              </w:rPr>
            </w:pPr>
            <w:r w:rsidRPr="00595050">
              <w:rPr>
                <w:rFonts w:ascii="Times New Roman" w:hAnsi="Times New Roman"/>
                <w:sz w:val="18"/>
                <w:szCs w:val="18"/>
                <w:lang w:eastAsia="ru-RU"/>
              </w:rPr>
              <w:t>В браке</w:t>
            </w:r>
          </w:p>
        </w:tc>
        <w:tc>
          <w:tcPr>
            <w:tcW w:w="147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0.060*</w:t>
            </w:r>
          </w:p>
        </w:tc>
        <w:tc>
          <w:tcPr>
            <w:tcW w:w="141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0.013*</w:t>
            </w:r>
          </w:p>
        </w:tc>
      </w:tr>
      <w:tr w:rsidR="0000738B" w:rsidRPr="00E51198" w:rsidTr="00EC1F28">
        <w:trPr>
          <w:trHeight w:val="300"/>
        </w:trPr>
        <w:tc>
          <w:tcPr>
            <w:tcW w:w="3502" w:type="dxa"/>
            <w:vAlign w:val="center"/>
          </w:tcPr>
          <w:p w:rsidR="0000738B" w:rsidRPr="00595050" w:rsidRDefault="0000738B" w:rsidP="007366AB">
            <w:pPr>
              <w:spacing w:after="0" w:line="360" w:lineRule="auto"/>
              <w:rPr>
                <w:rFonts w:ascii="Times New Roman" w:hAnsi="Times New Roman"/>
                <w:sz w:val="18"/>
                <w:szCs w:val="18"/>
                <w:lang w:eastAsia="ru-RU"/>
              </w:rPr>
            </w:pPr>
            <w:r w:rsidRPr="00595050">
              <w:rPr>
                <w:rFonts w:ascii="Times New Roman" w:hAnsi="Times New Roman"/>
                <w:sz w:val="18"/>
                <w:szCs w:val="18"/>
                <w:lang w:eastAsia="ru-RU"/>
              </w:rPr>
              <w:t>Разведен (а)</w:t>
            </w:r>
          </w:p>
        </w:tc>
        <w:tc>
          <w:tcPr>
            <w:tcW w:w="147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0.027</w:t>
            </w:r>
          </w:p>
        </w:tc>
        <w:tc>
          <w:tcPr>
            <w:tcW w:w="141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0.006</w:t>
            </w:r>
          </w:p>
        </w:tc>
      </w:tr>
      <w:tr w:rsidR="0000738B" w:rsidRPr="00E51198" w:rsidTr="00EC1F28">
        <w:trPr>
          <w:trHeight w:val="300"/>
        </w:trPr>
        <w:tc>
          <w:tcPr>
            <w:tcW w:w="6396" w:type="dxa"/>
            <w:gridSpan w:val="3"/>
            <w:shd w:val="clear" w:color="auto" w:fill="C4BC96"/>
            <w:vAlign w:val="center"/>
          </w:tcPr>
          <w:p w:rsidR="0000738B" w:rsidRPr="00595050" w:rsidRDefault="0000738B" w:rsidP="007366AB">
            <w:pPr>
              <w:spacing w:after="0" w:line="360" w:lineRule="auto"/>
              <w:rPr>
                <w:rFonts w:ascii="Times New Roman" w:hAnsi="Times New Roman"/>
                <w:sz w:val="18"/>
                <w:szCs w:val="18"/>
                <w:lang w:eastAsia="ru-RU"/>
              </w:rPr>
            </w:pPr>
            <w:r w:rsidRPr="00595050">
              <w:rPr>
                <w:rFonts w:ascii="Times New Roman" w:hAnsi="Times New Roman"/>
                <w:sz w:val="18"/>
                <w:szCs w:val="18"/>
                <w:lang w:eastAsia="ru-RU"/>
              </w:rPr>
              <w:t>Образование (законченное среднее)</w:t>
            </w:r>
          </w:p>
        </w:tc>
      </w:tr>
      <w:tr w:rsidR="0000738B" w:rsidRPr="00E51198" w:rsidTr="00EC1F28">
        <w:trPr>
          <w:trHeight w:val="300"/>
        </w:trPr>
        <w:tc>
          <w:tcPr>
            <w:tcW w:w="3502" w:type="dxa"/>
            <w:vAlign w:val="center"/>
          </w:tcPr>
          <w:p w:rsidR="0000738B" w:rsidRPr="00595050" w:rsidRDefault="0000738B" w:rsidP="007366AB">
            <w:pPr>
              <w:spacing w:after="0" w:line="360" w:lineRule="auto"/>
              <w:rPr>
                <w:rFonts w:ascii="Times New Roman" w:hAnsi="Times New Roman"/>
                <w:sz w:val="18"/>
                <w:szCs w:val="18"/>
                <w:lang w:eastAsia="ru-RU"/>
              </w:rPr>
            </w:pPr>
            <w:r w:rsidRPr="00595050">
              <w:rPr>
                <w:rFonts w:ascii="Times New Roman" w:hAnsi="Times New Roman"/>
                <w:sz w:val="18"/>
                <w:szCs w:val="18"/>
                <w:lang w:eastAsia="ru-RU"/>
              </w:rPr>
              <w:t>Незаконченное среднее</w:t>
            </w:r>
          </w:p>
        </w:tc>
        <w:tc>
          <w:tcPr>
            <w:tcW w:w="147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-0.327***</w:t>
            </w:r>
          </w:p>
        </w:tc>
        <w:tc>
          <w:tcPr>
            <w:tcW w:w="141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-0.059***</w:t>
            </w:r>
          </w:p>
        </w:tc>
      </w:tr>
      <w:tr w:rsidR="0000738B" w:rsidRPr="00E51198" w:rsidTr="00EC1F28">
        <w:trPr>
          <w:trHeight w:val="300"/>
        </w:trPr>
        <w:tc>
          <w:tcPr>
            <w:tcW w:w="3502" w:type="dxa"/>
            <w:vAlign w:val="bottom"/>
          </w:tcPr>
          <w:p w:rsidR="0000738B" w:rsidRPr="00595050" w:rsidRDefault="0000738B" w:rsidP="007366AB">
            <w:pPr>
              <w:spacing w:after="0" w:line="360" w:lineRule="auto"/>
              <w:rPr>
                <w:rFonts w:ascii="Times New Roman" w:hAnsi="Times New Roman"/>
                <w:sz w:val="18"/>
                <w:szCs w:val="18"/>
                <w:lang w:eastAsia="ru-RU"/>
              </w:rPr>
            </w:pPr>
            <w:r w:rsidRPr="00595050">
              <w:rPr>
                <w:rFonts w:ascii="Times New Roman" w:hAnsi="Times New Roman"/>
                <w:sz w:val="18"/>
                <w:szCs w:val="18"/>
                <w:lang w:eastAsia="ru-RU"/>
              </w:rPr>
              <w:t>ПТУ</w:t>
            </w:r>
          </w:p>
        </w:tc>
        <w:tc>
          <w:tcPr>
            <w:tcW w:w="147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-0.222***</w:t>
            </w:r>
          </w:p>
        </w:tc>
        <w:tc>
          <w:tcPr>
            <w:tcW w:w="141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-0.043***</w:t>
            </w:r>
          </w:p>
        </w:tc>
      </w:tr>
      <w:tr w:rsidR="0000738B" w:rsidRPr="00E51198" w:rsidTr="00EC1F28">
        <w:trPr>
          <w:trHeight w:val="300"/>
        </w:trPr>
        <w:tc>
          <w:tcPr>
            <w:tcW w:w="3502" w:type="dxa"/>
            <w:vAlign w:val="bottom"/>
          </w:tcPr>
          <w:p w:rsidR="0000738B" w:rsidRPr="00595050" w:rsidRDefault="0000738B" w:rsidP="007366AB">
            <w:pPr>
              <w:spacing w:after="0" w:line="360" w:lineRule="auto"/>
              <w:rPr>
                <w:rFonts w:ascii="Times New Roman" w:hAnsi="Times New Roman"/>
                <w:sz w:val="18"/>
                <w:szCs w:val="18"/>
                <w:lang w:eastAsia="ru-RU"/>
              </w:rPr>
            </w:pPr>
            <w:r w:rsidRPr="00595050">
              <w:rPr>
                <w:rFonts w:ascii="Times New Roman" w:hAnsi="Times New Roman"/>
                <w:sz w:val="18"/>
                <w:szCs w:val="18"/>
                <w:lang w:eastAsia="ru-RU"/>
              </w:rPr>
              <w:t>Среднее профессиональное</w:t>
            </w:r>
          </w:p>
        </w:tc>
        <w:tc>
          <w:tcPr>
            <w:tcW w:w="147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0.150***</w:t>
            </w:r>
          </w:p>
        </w:tc>
        <w:tc>
          <w:tcPr>
            <w:tcW w:w="141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0.034***</w:t>
            </w:r>
          </w:p>
        </w:tc>
      </w:tr>
      <w:tr w:rsidR="0000738B" w:rsidRPr="00E51198" w:rsidTr="00EC1F28">
        <w:trPr>
          <w:trHeight w:val="300"/>
        </w:trPr>
        <w:tc>
          <w:tcPr>
            <w:tcW w:w="3502" w:type="dxa"/>
            <w:vAlign w:val="bottom"/>
          </w:tcPr>
          <w:p w:rsidR="0000738B" w:rsidRPr="00595050" w:rsidRDefault="0000738B" w:rsidP="007366AB">
            <w:pPr>
              <w:spacing w:after="0" w:line="360" w:lineRule="auto"/>
              <w:rPr>
                <w:rFonts w:ascii="Times New Roman" w:hAnsi="Times New Roman"/>
                <w:sz w:val="18"/>
                <w:szCs w:val="18"/>
                <w:lang w:eastAsia="ru-RU"/>
              </w:rPr>
            </w:pPr>
            <w:r w:rsidRPr="00595050">
              <w:rPr>
                <w:rFonts w:ascii="Times New Roman" w:hAnsi="Times New Roman"/>
                <w:sz w:val="18"/>
                <w:szCs w:val="18"/>
                <w:lang w:eastAsia="ru-RU"/>
              </w:rPr>
              <w:t>Высшее</w:t>
            </w:r>
          </w:p>
        </w:tc>
        <w:tc>
          <w:tcPr>
            <w:tcW w:w="147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0.166***</w:t>
            </w:r>
          </w:p>
        </w:tc>
        <w:tc>
          <w:tcPr>
            <w:tcW w:w="141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0.037***</w:t>
            </w:r>
          </w:p>
        </w:tc>
      </w:tr>
      <w:tr w:rsidR="0000738B" w:rsidRPr="00E51198" w:rsidTr="00EC1F28">
        <w:trPr>
          <w:trHeight w:val="300"/>
        </w:trPr>
        <w:tc>
          <w:tcPr>
            <w:tcW w:w="6396" w:type="dxa"/>
            <w:gridSpan w:val="3"/>
            <w:shd w:val="clear" w:color="auto" w:fill="C4BC96"/>
            <w:vAlign w:val="center"/>
          </w:tcPr>
          <w:p w:rsidR="0000738B" w:rsidRPr="00595050" w:rsidRDefault="0000738B" w:rsidP="007366AB">
            <w:pPr>
              <w:spacing w:after="0" w:line="360" w:lineRule="auto"/>
              <w:rPr>
                <w:rFonts w:ascii="Times New Roman" w:hAnsi="Times New Roman"/>
                <w:sz w:val="18"/>
                <w:szCs w:val="18"/>
                <w:lang w:eastAsia="ru-RU"/>
              </w:rPr>
            </w:pPr>
            <w:r w:rsidRPr="00595050">
              <w:rPr>
                <w:rFonts w:ascii="Times New Roman" w:hAnsi="Times New Roman"/>
                <w:sz w:val="18"/>
                <w:szCs w:val="18"/>
                <w:lang w:eastAsia="ru-RU"/>
              </w:rPr>
              <w:t>Самооценка здоровья (среднее)</w:t>
            </w:r>
          </w:p>
        </w:tc>
      </w:tr>
      <w:tr w:rsidR="0000738B" w:rsidRPr="00E51198" w:rsidTr="00EC1F28">
        <w:trPr>
          <w:trHeight w:val="300"/>
        </w:trPr>
        <w:tc>
          <w:tcPr>
            <w:tcW w:w="3502" w:type="dxa"/>
            <w:vAlign w:val="center"/>
          </w:tcPr>
          <w:p w:rsidR="0000738B" w:rsidRPr="00595050" w:rsidRDefault="0000738B" w:rsidP="007366AB">
            <w:pPr>
              <w:spacing w:after="0" w:line="360" w:lineRule="auto"/>
              <w:rPr>
                <w:rFonts w:ascii="Times New Roman" w:hAnsi="Times New Roman"/>
                <w:sz w:val="18"/>
                <w:szCs w:val="18"/>
                <w:lang w:eastAsia="ru-RU"/>
              </w:rPr>
            </w:pPr>
            <w:r w:rsidRPr="00595050">
              <w:rPr>
                <w:rFonts w:ascii="Times New Roman" w:hAnsi="Times New Roman"/>
                <w:sz w:val="18"/>
                <w:szCs w:val="18"/>
                <w:lang w:eastAsia="ru-RU"/>
              </w:rPr>
              <w:t>Хорошее</w:t>
            </w:r>
          </w:p>
        </w:tc>
        <w:tc>
          <w:tcPr>
            <w:tcW w:w="147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0.017</w:t>
            </w:r>
          </w:p>
        </w:tc>
        <w:tc>
          <w:tcPr>
            <w:tcW w:w="141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0.004</w:t>
            </w:r>
          </w:p>
        </w:tc>
      </w:tr>
      <w:tr w:rsidR="0000738B" w:rsidRPr="00E51198" w:rsidTr="00EC1F28">
        <w:trPr>
          <w:trHeight w:val="300"/>
        </w:trPr>
        <w:tc>
          <w:tcPr>
            <w:tcW w:w="3502" w:type="dxa"/>
            <w:vAlign w:val="center"/>
          </w:tcPr>
          <w:p w:rsidR="0000738B" w:rsidRPr="00595050" w:rsidRDefault="0000738B" w:rsidP="007366AB">
            <w:pPr>
              <w:spacing w:after="0" w:line="360" w:lineRule="auto"/>
              <w:rPr>
                <w:rFonts w:ascii="Times New Roman" w:hAnsi="Times New Roman"/>
                <w:sz w:val="18"/>
                <w:szCs w:val="18"/>
                <w:lang w:eastAsia="ru-RU"/>
              </w:rPr>
            </w:pPr>
            <w:r w:rsidRPr="00595050">
              <w:rPr>
                <w:rFonts w:ascii="Times New Roman" w:hAnsi="Times New Roman"/>
                <w:sz w:val="18"/>
                <w:szCs w:val="18"/>
                <w:lang w:eastAsia="ru-RU"/>
              </w:rPr>
              <w:t>Плохое</w:t>
            </w:r>
          </w:p>
        </w:tc>
        <w:tc>
          <w:tcPr>
            <w:tcW w:w="147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-0.052</w:t>
            </w:r>
          </w:p>
        </w:tc>
        <w:tc>
          <w:tcPr>
            <w:tcW w:w="141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-0.011</w:t>
            </w:r>
          </w:p>
        </w:tc>
      </w:tr>
      <w:tr w:rsidR="0000738B" w:rsidRPr="00E51198" w:rsidTr="00EC1F28">
        <w:trPr>
          <w:trHeight w:val="300"/>
        </w:trPr>
        <w:tc>
          <w:tcPr>
            <w:tcW w:w="6396" w:type="dxa"/>
            <w:gridSpan w:val="3"/>
            <w:shd w:val="clear" w:color="auto" w:fill="C4BC96"/>
            <w:vAlign w:val="center"/>
          </w:tcPr>
          <w:p w:rsidR="0000738B" w:rsidRPr="00595050" w:rsidRDefault="0000738B" w:rsidP="007366AB">
            <w:pPr>
              <w:spacing w:after="0" w:line="360" w:lineRule="auto"/>
              <w:rPr>
                <w:rFonts w:ascii="Times New Roman" w:hAnsi="Times New Roman"/>
                <w:sz w:val="18"/>
                <w:szCs w:val="18"/>
                <w:lang w:eastAsia="ru-RU"/>
              </w:rPr>
            </w:pPr>
            <w:r w:rsidRPr="00595050">
              <w:rPr>
                <w:rFonts w:ascii="Times New Roman" w:hAnsi="Times New Roman"/>
                <w:sz w:val="18"/>
                <w:szCs w:val="18"/>
                <w:lang w:eastAsia="ru-RU"/>
              </w:rPr>
              <w:t>Регион (Центральный ФО) </w:t>
            </w:r>
          </w:p>
        </w:tc>
      </w:tr>
      <w:tr w:rsidR="0000738B" w:rsidRPr="00E51198" w:rsidTr="00EC1F28">
        <w:trPr>
          <w:trHeight w:val="300"/>
        </w:trPr>
        <w:tc>
          <w:tcPr>
            <w:tcW w:w="3502" w:type="dxa"/>
            <w:vAlign w:val="bottom"/>
          </w:tcPr>
          <w:p w:rsidR="0000738B" w:rsidRPr="00595050" w:rsidRDefault="0000738B" w:rsidP="007366AB">
            <w:pPr>
              <w:spacing w:after="0" w:line="360" w:lineRule="auto"/>
              <w:rPr>
                <w:rFonts w:ascii="Times New Roman" w:hAnsi="Times New Roman"/>
                <w:sz w:val="18"/>
                <w:szCs w:val="18"/>
                <w:lang w:eastAsia="ru-RU"/>
              </w:rPr>
            </w:pPr>
            <w:r w:rsidRPr="00595050">
              <w:rPr>
                <w:rFonts w:ascii="Times New Roman" w:hAnsi="Times New Roman"/>
                <w:sz w:val="18"/>
                <w:szCs w:val="18"/>
                <w:lang w:eastAsia="ru-RU"/>
              </w:rPr>
              <w:t>Южный ФО</w:t>
            </w:r>
          </w:p>
        </w:tc>
        <w:tc>
          <w:tcPr>
            <w:tcW w:w="147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0.172***</w:t>
            </w:r>
          </w:p>
        </w:tc>
        <w:tc>
          <w:tcPr>
            <w:tcW w:w="141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0.040***</w:t>
            </w:r>
          </w:p>
        </w:tc>
      </w:tr>
      <w:tr w:rsidR="0000738B" w:rsidRPr="00E51198" w:rsidTr="00EC1F28">
        <w:trPr>
          <w:trHeight w:val="300"/>
        </w:trPr>
        <w:tc>
          <w:tcPr>
            <w:tcW w:w="3502" w:type="dxa"/>
            <w:vAlign w:val="bottom"/>
          </w:tcPr>
          <w:p w:rsidR="0000738B" w:rsidRPr="00595050" w:rsidRDefault="0000738B" w:rsidP="007366AB">
            <w:pPr>
              <w:spacing w:after="0" w:line="360" w:lineRule="auto"/>
              <w:rPr>
                <w:rFonts w:ascii="Times New Roman" w:hAnsi="Times New Roman"/>
                <w:sz w:val="18"/>
                <w:szCs w:val="18"/>
                <w:lang w:eastAsia="ru-RU"/>
              </w:rPr>
            </w:pPr>
            <w:r w:rsidRPr="00595050">
              <w:rPr>
                <w:rFonts w:ascii="Times New Roman" w:hAnsi="Times New Roman"/>
                <w:sz w:val="18"/>
                <w:szCs w:val="18"/>
                <w:lang w:eastAsia="ru-RU"/>
              </w:rPr>
              <w:t>Северо-Западный ФО</w:t>
            </w:r>
          </w:p>
        </w:tc>
        <w:tc>
          <w:tcPr>
            <w:tcW w:w="147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0.088**</w:t>
            </w:r>
          </w:p>
        </w:tc>
        <w:tc>
          <w:tcPr>
            <w:tcW w:w="141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0.020**</w:t>
            </w:r>
          </w:p>
        </w:tc>
      </w:tr>
      <w:tr w:rsidR="0000738B" w:rsidRPr="00E51198" w:rsidTr="00EC1F28">
        <w:trPr>
          <w:trHeight w:val="300"/>
        </w:trPr>
        <w:tc>
          <w:tcPr>
            <w:tcW w:w="3502" w:type="dxa"/>
            <w:vAlign w:val="bottom"/>
          </w:tcPr>
          <w:p w:rsidR="0000738B" w:rsidRPr="00595050" w:rsidRDefault="0000738B" w:rsidP="007366AB">
            <w:pPr>
              <w:spacing w:after="0" w:line="360" w:lineRule="auto"/>
              <w:rPr>
                <w:rFonts w:ascii="Times New Roman" w:hAnsi="Times New Roman"/>
                <w:sz w:val="18"/>
                <w:szCs w:val="18"/>
                <w:lang w:eastAsia="ru-RU"/>
              </w:rPr>
            </w:pPr>
            <w:r w:rsidRPr="00595050">
              <w:rPr>
                <w:rFonts w:ascii="Times New Roman" w:hAnsi="Times New Roman"/>
                <w:sz w:val="18"/>
                <w:szCs w:val="18"/>
                <w:lang w:eastAsia="ru-RU"/>
              </w:rPr>
              <w:t>Дальневосточный ФО</w:t>
            </w:r>
          </w:p>
        </w:tc>
        <w:tc>
          <w:tcPr>
            <w:tcW w:w="147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-0.312***</w:t>
            </w:r>
          </w:p>
        </w:tc>
        <w:tc>
          <w:tcPr>
            <w:tcW w:w="141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-0.057***</w:t>
            </w:r>
          </w:p>
        </w:tc>
      </w:tr>
      <w:tr w:rsidR="0000738B" w:rsidRPr="00E51198" w:rsidTr="00EC1F28">
        <w:trPr>
          <w:trHeight w:val="300"/>
        </w:trPr>
        <w:tc>
          <w:tcPr>
            <w:tcW w:w="3502" w:type="dxa"/>
            <w:vAlign w:val="bottom"/>
          </w:tcPr>
          <w:p w:rsidR="0000738B" w:rsidRPr="00595050" w:rsidRDefault="0000738B" w:rsidP="007366AB">
            <w:pPr>
              <w:spacing w:after="0" w:line="360" w:lineRule="auto"/>
              <w:rPr>
                <w:rFonts w:ascii="Times New Roman" w:hAnsi="Times New Roman"/>
                <w:sz w:val="18"/>
                <w:szCs w:val="18"/>
                <w:lang w:eastAsia="ru-RU"/>
              </w:rPr>
            </w:pPr>
            <w:r w:rsidRPr="00595050">
              <w:rPr>
                <w:rFonts w:ascii="Times New Roman" w:hAnsi="Times New Roman"/>
                <w:sz w:val="18"/>
                <w:szCs w:val="18"/>
                <w:lang w:eastAsia="ru-RU"/>
              </w:rPr>
              <w:t>Сибирский ФО</w:t>
            </w:r>
          </w:p>
        </w:tc>
        <w:tc>
          <w:tcPr>
            <w:tcW w:w="147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0.372***</w:t>
            </w:r>
          </w:p>
        </w:tc>
        <w:tc>
          <w:tcPr>
            <w:tcW w:w="141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0.094***</w:t>
            </w:r>
          </w:p>
        </w:tc>
      </w:tr>
      <w:tr w:rsidR="0000738B" w:rsidRPr="00E51198" w:rsidTr="00EC1F28">
        <w:trPr>
          <w:trHeight w:val="300"/>
        </w:trPr>
        <w:tc>
          <w:tcPr>
            <w:tcW w:w="3502" w:type="dxa"/>
            <w:vAlign w:val="bottom"/>
          </w:tcPr>
          <w:p w:rsidR="0000738B" w:rsidRPr="00595050" w:rsidRDefault="0000738B" w:rsidP="007366AB">
            <w:pPr>
              <w:spacing w:after="0" w:line="360" w:lineRule="auto"/>
              <w:rPr>
                <w:rFonts w:ascii="Times New Roman" w:hAnsi="Times New Roman"/>
                <w:sz w:val="18"/>
                <w:szCs w:val="18"/>
                <w:lang w:eastAsia="ru-RU"/>
              </w:rPr>
            </w:pPr>
            <w:r w:rsidRPr="00595050">
              <w:rPr>
                <w:rFonts w:ascii="Times New Roman" w:hAnsi="Times New Roman"/>
                <w:sz w:val="18"/>
                <w:szCs w:val="18"/>
                <w:lang w:eastAsia="ru-RU"/>
              </w:rPr>
              <w:t>Уральский ФО</w:t>
            </w:r>
          </w:p>
        </w:tc>
        <w:tc>
          <w:tcPr>
            <w:tcW w:w="147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0.068</w:t>
            </w:r>
          </w:p>
        </w:tc>
        <w:tc>
          <w:tcPr>
            <w:tcW w:w="141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0.015</w:t>
            </w:r>
          </w:p>
        </w:tc>
      </w:tr>
      <w:tr w:rsidR="0000738B" w:rsidRPr="00E51198" w:rsidTr="00EC1F28">
        <w:trPr>
          <w:trHeight w:val="300"/>
        </w:trPr>
        <w:tc>
          <w:tcPr>
            <w:tcW w:w="3502" w:type="dxa"/>
            <w:vAlign w:val="bottom"/>
          </w:tcPr>
          <w:p w:rsidR="0000738B" w:rsidRPr="00595050" w:rsidRDefault="0000738B" w:rsidP="007366AB">
            <w:pPr>
              <w:spacing w:after="0" w:line="360" w:lineRule="auto"/>
              <w:rPr>
                <w:rFonts w:ascii="Times New Roman" w:hAnsi="Times New Roman"/>
                <w:sz w:val="18"/>
                <w:szCs w:val="18"/>
                <w:lang w:eastAsia="ru-RU"/>
              </w:rPr>
            </w:pPr>
            <w:r w:rsidRPr="00595050">
              <w:rPr>
                <w:rFonts w:ascii="Times New Roman" w:hAnsi="Times New Roman"/>
                <w:sz w:val="18"/>
                <w:szCs w:val="18"/>
                <w:lang w:eastAsia="ru-RU"/>
              </w:rPr>
              <w:t>Приволжский ФО</w:t>
            </w:r>
          </w:p>
        </w:tc>
        <w:tc>
          <w:tcPr>
            <w:tcW w:w="147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0.291***</w:t>
            </w:r>
          </w:p>
        </w:tc>
        <w:tc>
          <w:tcPr>
            <w:tcW w:w="141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0.068***</w:t>
            </w:r>
          </w:p>
        </w:tc>
      </w:tr>
      <w:tr w:rsidR="0000738B" w:rsidRPr="00E51198" w:rsidTr="00EC1F28">
        <w:trPr>
          <w:trHeight w:val="300"/>
        </w:trPr>
        <w:tc>
          <w:tcPr>
            <w:tcW w:w="3502" w:type="dxa"/>
            <w:vAlign w:val="bottom"/>
          </w:tcPr>
          <w:p w:rsidR="0000738B" w:rsidRPr="00595050" w:rsidRDefault="0000738B" w:rsidP="007366AB">
            <w:pPr>
              <w:spacing w:after="0" w:line="360" w:lineRule="auto"/>
              <w:rPr>
                <w:rFonts w:ascii="Times New Roman" w:hAnsi="Times New Roman"/>
                <w:sz w:val="18"/>
                <w:szCs w:val="18"/>
                <w:lang w:eastAsia="ru-RU"/>
              </w:rPr>
            </w:pPr>
            <w:proofErr w:type="spellStart"/>
            <w:r w:rsidRPr="00595050">
              <w:rPr>
                <w:rFonts w:ascii="Times New Roman" w:hAnsi="Times New Roman"/>
                <w:sz w:val="18"/>
                <w:szCs w:val="18"/>
                <w:lang w:eastAsia="ru-RU"/>
              </w:rPr>
              <w:t>Северо-Кавказский</w:t>
            </w:r>
            <w:proofErr w:type="spellEnd"/>
            <w:r w:rsidRPr="00595050">
              <w:rPr>
                <w:rFonts w:ascii="Times New Roman" w:hAnsi="Times New Roman"/>
                <w:sz w:val="18"/>
                <w:szCs w:val="18"/>
                <w:lang w:eastAsia="ru-RU"/>
              </w:rPr>
              <w:t xml:space="preserve"> ФО</w:t>
            </w:r>
          </w:p>
        </w:tc>
        <w:tc>
          <w:tcPr>
            <w:tcW w:w="147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0.168**</w:t>
            </w:r>
          </w:p>
        </w:tc>
        <w:tc>
          <w:tcPr>
            <w:tcW w:w="141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0.040**</w:t>
            </w:r>
          </w:p>
        </w:tc>
      </w:tr>
      <w:tr w:rsidR="0000738B" w:rsidRPr="00E51198" w:rsidTr="00EC1F28">
        <w:trPr>
          <w:trHeight w:val="300"/>
        </w:trPr>
        <w:tc>
          <w:tcPr>
            <w:tcW w:w="6396" w:type="dxa"/>
            <w:gridSpan w:val="3"/>
            <w:shd w:val="clear" w:color="auto" w:fill="C4BC96"/>
            <w:vAlign w:val="center"/>
          </w:tcPr>
          <w:p w:rsidR="0000738B" w:rsidRPr="00595050" w:rsidRDefault="0000738B" w:rsidP="007366AB">
            <w:pPr>
              <w:spacing w:after="0" w:line="360" w:lineRule="auto"/>
              <w:rPr>
                <w:rFonts w:ascii="Times New Roman" w:hAnsi="Times New Roman"/>
                <w:sz w:val="18"/>
                <w:szCs w:val="18"/>
                <w:lang w:eastAsia="ru-RU"/>
              </w:rPr>
            </w:pPr>
            <w:r w:rsidRPr="00595050">
              <w:rPr>
                <w:rFonts w:ascii="Times New Roman" w:hAnsi="Times New Roman"/>
                <w:sz w:val="18"/>
                <w:szCs w:val="18"/>
                <w:lang w:eastAsia="ru-RU"/>
              </w:rPr>
              <w:t>Тип населенного пункта (село)</w:t>
            </w:r>
          </w:p>
        </w:tc>
      </w:tr>
      <w:tr w:rsidR="0000738B" w:rsidRPr="00E51198" w:rsidTr="00EC1F28">
        <w:trPr>
          <w:trHeight w:val="300"/>
        </w:trPr>
        <w:tc>
          <w:tcPr>
            <w:tcW w:w="3502" w:type="dxa"/>
            <w:vAlign w:val="center"/>
          </w:tcPr>
          <w:p w:rsidR="0000738B" w:rsidRPr="009C2466" w:rsidRDefault="0000738B" w:rsidP="007366AB">
            <w:pPr>
              <w:spacing w:after="0" w:line="360" w:lineRule="auto"/>
              <w:rPr>
                <w:rFonts w:ascii="Times New Roman" w:hAnsi="Times New Roman"/>
                <w:sz w:val="18"/>
                <w:szCs w:val="18"/>
                <w:lang w:eastAsia="ru-RU"/>
              </w:rPr>
            </w:pPr>
            <w:r w:rsidRPr="009C2466">
              <w:rPr>
                <w:rFonts w:ascii="Times New Roman" w:hAnsi="Times New Roman"/>
                <w:sz w:val="18"/>
                <w:szCs w:val="18"/>
                <w:lang w:eastAsia="ru-RU"/>
              </w:rPr>
              <w:t>Областной центр</w:t>
            </w:r>
          </w:p>
        </w:tc>
        <w:tc>
          <w:tcPr>
            <w:tcW w:w="147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0.075**</w:t>
            </w:r>
          </w:p>
        </w:tc>
        <w:tc>
          <w:tcPr>
            <w:tcW w:w="141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0.016**</w:t>
            </w:r>
          </w:p>
        </w:tc>
      </w:tr>
      <w:tr w:rsidR="0000738B" w:rsidRPr="00E51198" w:rsidTr="00EC1F28">
        <w:trPr>
          <w:trHeight w:val="300"/>
        </w:trPr>
        <w:tc>
          <w:tcPr>
            <w:tcW w:w="3502" w:type="dxa"/>
            <w:vAlign w:val="center"/>
          </w:tcPr>
          <w:p w:rsidR="0000738B" w:rsidRPr="009C2466" w:rsidRDefault="0000738B" w:rsidP="007366AB">
            <w:pPr>
              <w:spacing w:after="0" w:line="360" w:lineRule="auto"/>
              <w:rPr>
                <w:rFonts w:ascii="Times New Roman" w:hAnsi="Times New Roman"/>
                <w:sz w:val="18"/>
                <w:szCs w:val="18"/>
                <w:lang w:eastAsia="ru-RU"/>
              </w:rPr>
            </w:pPr>
            <w:r w:rsidRPr="009C2466">
              <w:rPr>
                <w:rFonts w:ascii="Times New Roman" w:hAnsi="Times New Roman"/>
                <w:sz w:val="18"/>
                <w:szCs w:val="18"/>
                <w:lang w:eastAsia="ru-RU"/>
              </w:rPr>
              <w:t>Город</w:t>
            </w:r>
          </w:p>
        </w:tc>
        <w:tc>
          <w:tcPr>
            <w:tcW w:w="147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-0.085***</w:t>
            </w:r>
          </w:p>
        </w:tc>
        <w:tc>
          <w:tcPr>
            <w:tcW w:w="141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-0.018***</w:t>
            </w:r>
          </w:p>
        </w:tc>
      </w:tr>
      <w:tr w:rsidR="0000738B" w:rsidRPr="00E51198" w:rsidTr="00EC1F28">
        <w:trPr>
          <w:trHeight w:val="300"/>
        </w:trPr>
        <w:tc>
          <w:tcPr>
            <w:tcW w:w="3502" w:type="dxa"/>
            <w:vAlign w:val="center"/>
          </w:tcPr>
          <w:p w:rsidR="0000738B" w:rsidRPr="009C2466" w:rsidRDefault="0000738B" w:rsidP="007366AB">
            <w:pPr>
              <w:spacing w:after="0" w:line="360" w:lineRule="auto"/>
              <w:rPr>
                <w:rFonts w:ascii="Times New Roman" w:hAnsi="Times New Roman"/>
                <w:sz w:val="18"/>
                <w:szCs w:val="18"/>
                <w:lang w:eastAsia="ru-RU"/>
              </w:rPr>
            </w:pPr>
            <w:r w:rsidRPr="009C2466">
              <w:rPr>
                <w:rFonts w:ascii="Times New Roman" w:hAnsi="Times New Roman"/>
                <w:sz w:val="18"/>
                <w:szCs w:val="18"/>
                <w:lang w:eastAsia="ru-RU"/>
              </w:rPr>
              <w:t>ПГТ</w:t>
            </w:r>
          </w:p>
        </w:tc>
        <w:tc>
          <w:tcPr>
            <w:tcW w:w="147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-0.068</w:t>
            </w:r>
          </w:p>
        </w:tc>
        <w:tc>
          <w:tcPr>
            <w:tcW w:w="141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-0.014</w:t>
            </w:r>
          </w:p>
        </w:tc>
      </w:tr>
      <w:tr w:rsidR="0000738B" w:rsidRPr="00E51198" w:rsidTr="00EC1F28">
        <w:trPr>
          <w:trHeight w:val="300"/>
        </w:trPr>
        <w:tc>
          <w:tcPr>
            <w:tcW w:w="3502" w:type="dxa"/>
            <w:shd w:val="clear" w:color="auto" w:fill="C4BC96"/>
            <w:vAlign w:val="center"/>
          </w:tcPr>
          <w:p w:rsidR="0000738B" w:rsidRPr="00E51198" w:rsidRDefault="0000738B" w:rsidP="007366AB">
            <w:pPr>
              <w:spacing w:after="0" w:line="360" w:lineRule="auto"/>
              <w:rPr>
                <w:rFonts w:ascii="Times New Roman" w:hAnsi="Times New Roman"/>
                <w:sz w:val="18"/>
                <w:szCs w:val="18"/>
                <w:lang w:eastAsia="ru-RU"/>
              </w:rPr>
            </w:pPr>
            <w:r w:rsidRPr="00595050">
              <w:rPr>
                <w:rFonts w:ascii="Times New Roman" w:hAnsi="Times New Roman"/>
                <w:sz w:val="18"/>
                <w:szCs w:val="18"/>
                <w:lang w:eastAsia="ru-RU"/>
              </w:rPr>
              <w:t>Константа</w:t>
            </w:r>
          </w:p>
        </w:tc>
        <w:tc>
          <w:tcPr>
            <w:tcW w:w="1477" w:type="dxa"/>
            <w:noWrap/>
            <w:vAlign w:val="center"/>
          </w:tcPr>
          <w:p w:rsidR="0000738B" w:rsidRPr="00E51198" w:rsidRDefault="0000738B" w:rsidP="007366AB">
            <w:pPr>
              <w:spacing w:after="0" w:line="360" w:lineRule="auto"/>
              <w:jc w:val="right"/>
              <w:rPr>
                <w:rFonts w:ascii="Times New Roman" w:hAnsi="Times New Roman"/>
                <w:sz w:val="18"/>
                <w:szCs w:val="18"/>
                <w:lang w:eastAsia="ru-RU"/>
              </w:rPr>
            </w:pPr>
            <w:r w:rsidRPr="00E51198">
              <w:rPr>
                <w:rFonts w:ascii="Times New Roman" w:hAnsi="Times New Roman"/>
                <w:sz w:val="18"/>
                <w:szCs w:val="18"/>
                <w:lang w:eastAsia="ru-RU"/>
              </w:rPr>
              <w:t>-1.457***</w:t>
            </w:r>
          </w:p>
        </w:tc>
        <w:tc>
          <w:tcPr>
            <w:tcW w:w="1417" w:type="dxa"/>
            <w:noWrap/>
            <w:vAlign w:val="center"/>
          </w:tcPr>
          <w:p w:rsidR="0000738B" w:rsidRPr="00E51198" w:rsidRDefault="0000738B" w:rsidP="007366AB">
            <w:pPr>
              <w:spacing w:after="0" w:line="360" w:lineRule="auto"/>
              <w:jc w:val="center"/>
              <w:rPr>
                <w:rFonts w:ascii="Times New Roman" w:hAnsi="Times New Roman"/>
                <w:sz w:val="18"/>
                <w:szCs w:val="18"/>
                <w:lang w:eastAsia="ru-RU"/>
              </w:rPr>
            </w:pPr>
            <w:r w:rsidRPr="00595050">
              <w:rPr>
                <w:rFonts w:ascii="Times New Roman" w:hAnsi="Times New Roman"/>
                <w:sz w:val="18"/>
                <w:szCs w:val="18"/>
                <w:lang w:eastAsia="ru-RU"/>
              </w:rPr>
              <w:t>-</w:t>
            </w:r>
          </w:p>
        </w:tc>
      </w:tr>
      <w:tr w:rsidR="0000738B" w:rsidRPr="00E51198" w:rsidTr="00EC1F28">
        <w:trPr>
          <w:trHeight w:val="610"/>
        </w:trPr>
        <w:tc>
          <w:tcPr>
            <w:tcW w:w="6396" w:type="dxa"/>
            <w:gridSpan w:val="3"/>
            <w:vAlign w:val="center"/>
          </w:tcPr>
          <w:p w:rsidR="0000738B" w:rsidRPr="00E51198" w:rsidRDefault="0000738B" w:rsidP="007366AB">
            <w:pPr>
              <w:spacing w:after="0" w:line="360" w:lineRule="auto"/>
              <w:rPr>
                <w:rFonts w:cs="Calibri"/>
                <w:color w:val="000000"/>
                <w:highlight w:val="yellow"/>
                <w:lang w:eastAsia="ru-RU"/>
              </w:rPr>
            </w:pPr>
            <w:proofErr w:type="spellStart"/>
            <w:r w:rsidRPr="009C2466">
              <w:rPr>
                <w:rFonts w:ascii="Times New Roman" w:hAnsi="Times New Roman"/>
                <w:sz w:val="20"/>
                <w:szCs w:val="20"/>
                <w:highlight w:val="yellow"/>
                <w:lang w:eastAsia="ru-RU"/>
              </w:rPr>
              <w:t>Псевдо-</w:t>
            </w:r>
            <w:proofErr w:type="gramStart"/>
            <w:r w:rsidRPr="00980A85">
              <w:rPr>
                <w:rFonts w:ascii="Times New Roman" w:hAnsi="Times New Roman"/>
                <w:sz w:val="20"/>
                <w:szCs w:val="20"/>
                <w:highlight w:val="yellow"/>
                <w:lang w:eastAsia="ru-RU"/>
              </w:rPr>
              <w:t>R</w:t>
            </w:r>
            <w:proofErr w:type="gramEnd"/>
            <w:r w:rsidRPr="009C2466">
              <w:rPr>
                <w:rFonts w:ascii="Times New Roman" w:hAnsi="Times New Roman"/>
                <w:sz w:val="20"/>
                <w:szCs w:val="20"/>
                <w:highlight w:val="yellow"/>
                <w:lang w:eastAsia="ru-RU"/>
              </w:rPr>
              <w:t>-квадрат</w:t>
            </w:r>
            <w:proofErr w:type="spellEnd"/>
            <w:r w:rsidRPr="00E51198">
              <w:rPr>
                <w:rFonts w:ascii="Arial" w:hAnsi="Arial" w:cs="Arial"/>
                <w:sz w:val="20"/>
                <w:szCs w:val="20"/>
                <w:highlight w:val="yellow"/>
                <w:lang w:eastAsia="ru-RU"/>
              </w:rPr>
              <w:t xml:space="preserve"> = 0.0221</w:t>
            </w:r>
          </w:p>
          <w:p w:rsidR="0000738B" w:rsidRPr="00E51198" w:rsidRDefault="0000738B" w:rsidP="007366AB">
            <w:pPr>
              <w:spacing w:after="0" w:line="360" w:lineRule="auto"/>
              <w:rPr>
                <w:rFonts w:cs="Calibri"/>
                <w:color w:val="000000"/>
                <w:highlight w:val="yellow"/>
                <w:lang w:eastAsia="ru-RU"/>
              </w:rPr>
            </w:pPr>
            <w:r w:rsidRPr="009C2466">
              <w:rPr>
                <w:rFonts w:ascii="Times New Roman" w:hAnsi="Times New Roman"/>
                <w:sz w:val="20"/>
                <w:szCs w:val="20"/>
                <w:highlight w:val="yellow"/>
                <w:lang w:eastAsia="ru-RU"/>
              </w:rPr>
              <w:t>Количество наблюдений</w:t>
            </w:r>
            <w:r w:rsidRPr="00E51198">
              <w:rPr>
                <w:rFonts w:ascii="Arial" w:hAnsi="Arial" w:cs="Arial"/>
                <w:sz w:val="20"/>
                <w:szCs w:val="20"/>
                <w:highlight w:val="yellow"/>
                <w:lang w:eastAsia="ru-RU"/>
              </w:rPr>
              <w:t xml:space="preserve"> = 19,274</w:t>
            </w:r>
          </w:p>
        </w:tc>
      </w:tr>
    </w:tbl>
    <w:p w:rsidR="0000738B" w:rsidRPr="009C2466" w:rsidRDefault="0000738B" w:rsidP="007366AB">
      <w:pPr>
        <w:spacing w:after="0" w:line="360" w:lineRule="auto"/>
        <w:rPr>
          <w:rFonts w:ascii="Times New Roman" w:hAnsi="Times New Roman"/>
          <w:sz w:val="20"/>
          <w:szCs w:val="20"/>
          <w:u w:val="single"/>
        </w:rPr>
      </w:pPr>
      <w:r w:rsidRPr="009C2466">
        <w:rPr>
          <w:rFonts w:ascii="Times New Roman" w:hAnsi="Times New Roman"/>
          <w:sz w:val="20"/>
          <w:szCs w:val="20"/>
          <w:u w:val="single"/>
        </w:rPr>
        <w:t>Робастные стандартные ошибки</w:t>
      </w:r>
    </w:p>
    <w:p w:rsidR="0000738B" w:rsidRPr="00716CD2" w:rsidRDefault="0000738B" w:rsidP="007366AB">
      <w:pPr>
        <w:spacing w:after="0" w:line="360" w:lineRule="auto"/>
        <w:jc w:val="both"/>
        <w:rPr>
          <w:rFonts w:ascii="Times New Roman" w:hAnsi="Times New Roman"/>
          <w:sz w:val="24"/>
          <w:szCs w:val="24"/>
          <w:highlight w:val="yellow"/>
        </w:rPr>
      </w:pPr>
      <w:r>
        <w:rPr>
          <w:rFonts w:ascii="Arial" w:hAnsi="Arial" w:cs="Arial"/>
          <w:b/>
          <w:bCs/>
          <w:sz w:val="20"/>
          <w:szCs w:val="20"/>
          <w:lang w:eastAsia="ru-RU"/>
        </w:rPr>
        <w:t xml:space="preserve">Таблица 4. </w:t>
      </w:r>
      <w:r w:rsidRPr="00595050">
        <w:rPr>
          <w:rFonts w:ascii="Times New Roman" w:hAnsi="Times New Roman"/>
          <w:sz w:val="24"/>
          <w:szCs w:val="24"/>
        </w:rPr>
        <w:t xml:space="preserve">Курение, как </w:t>
      </w:r>
      <w:proofErr w:type="spellStart"/>
      <w:r w:rsidR="002D2098">
        <w:rPr>
          <w:rFonts w:ascii="Times New Roman" w:hAnsi="Times New Roman"/>
          <w:sz w:val="24"/>
          <w:szCs w:val="24"/>
        </w:rPr>
        <w:t>прокси</w:t>
      </w:r>
      <w:proofErr w:type="spellEnd"/>
      <w:r w:rsidRPr="00595050">
        <w:rPr>
          <w:rFonts w:ascii="Times New Roman" w:hAnsi="Times New Roman"/>
          <w:sz w:val="24"/>
          <w:szCs w:val="24"/>
        </w:rPr>
        <w:t xml:space="preserve"> «рискованности» индивида</w:t>
      </w:r>
    </w:p>
    <w:p w:rsidR="0000738B" w:rsidRDefault="0000738B" w:rsidP="007366AB">
      <w:pPr>
        <w:spacing w:after="0" w:line="360" w:lineRule="auto"/>
      </w:pPr>
    </w:p>
    <w:p w:rsidR="00E633CF" w:rsidRDefault="0000738B" w:rsidP="007366AB">
      <w:pPr>
        <w:spacing w:after="0" w:line="360" w:lineRule="auto"/>
      </w:pPr>
      <w:r>
        <w:br w:type="page"/>
      </w:r>
    </w:p>
    <w:tbl>
      <w:tblPr>
        <w:tblW w:w="909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61"/>
        <w:gridCol w:w="1843"/>
        <w:gridCol w:w="1843"/>
        <w:gridCol w:w="1843"/>
      </w:tblGrid>
      <w:tr w:rsidR="00E633CF" w:rsidRPr="009C2466" w:rsidTr="0025561C">
        <w:trPr>
          <w:trHeight w:val="300"/>
        </w:trPr>
        <w:tc>
          <w:tcPr>
            <w:tcW w:w="9090" w:type="dxa"/>
            <w:gridSpan w:val="4"/>
            <w:vAlign w:val="center"/>
          </w:tcPr>
          <w:p w:rsidR="00E633CF" w:rsidRDefault="00E633CF" w:rsidP="007366AB">
            <w:pPr>
              <w:spacing w:after="0" w:line="360" w:lineRule="auto"/>
              <w:jc w:val="center"/>
              <w:rPr>
                <w:rFonts w:ascii="Times New Roman" w:hAnsi="Times New Roman"/>
                <w:b/>
                <w:bCs/>
                <w:sz w:val="18"/>
                <w:szCs w:val="18"/>
                <w:lang w:eastAsia="ru-RU"/>
              </w:rPr>
            </w:pPr>
            <w:proofErr w:type="gramStart"/>
            <w:r>
              <w:rPr>
                <w:rFonts w:ascii="Times New Roman" w:hAnsi="Times New Roman"/>
                <w:b/>
                <w:bCs/>
                <w:sz w:val="18"/>
                <w:szCs w:val="18"/>
                <w:lang w:eastAsia="ru-RU"/>
              </w:rPr>
              <w:lastRenderedPageBreak/>
              <w:t>Пробит</w:t>
            </w:r>
            <w:proofErr w:type="gramEnd"/>
            <w:r>
              <w:rPr>
                <w:rFonts w:ascii="Times New Roman" w:hAnsi="Times New Roman"/>
                <w:b/>
                <w:bCs/>
                <w:sz w:val="18"/>
                <w:szCs w:val="18"/>
                <w:lang w:eastAsia="ru-RU"/>
              </w:rPr>
              <w:t xml:space="preserve"> - модель</w:t>
            </w:r>
          </w:p>
        </w:tc>
      </w:tr>
      <w:tr w:rsidR="00E633CF" w:rsidRPr="009C2466" w:rsidTr="0025561C">
        <w:trPr>
          <w:trHeight w:val="300"/>
        </w:trPr>
        <w:tc>
          <w:tcPr>
            <w:tcW w:w="3561" w:type="dxa"/>
            <w:vMerge w:val="restart"/>
          </w:tcPr>
          <w:p w:rsidR="00E633CF" w:rsidRPr="002164E2" w:rsidRDefault="00E633CF" w:rsidP="007366AB">
            <w:pPr>
              <w:spacing w:after="0" w:line="360" w:lineRule="auto"/>
              <w:rPr>
                <w:rFonts w:ascii="Times New Roman" w:hAnsi="Times New Roman"/>
                <w:b/>
                <w:sz w:val="18"/>
                <w:szCs w:val="18"/>
                <w:lang w:eastAsia="ru-RU"/>
              </w:rPr>
            </w:pPr>
            <w:r w:rsidRPr="002164E2">
              <w:rPr>
                <w:rFonts w:ascii="Times New Roman" w:hAnsi="Times New Roman"/>
                <w:b/>
                <w:sz w:val="18"/>
                <w:szCs w:val="18"/>
                <w:lang w:eastAsia="ru-RU"/>
              </w:rPr>
              <w:t>Объясняющие переменные</w:t>
            </w:r>
          </w:p>
        </w:tc>
        <w:tc>
          <w:tcPr>
            <w:tcW w:w="5529" w:type="dxa"/>
            <w:gridSpan w:val="3"/>
            <w:vAlign w:val="center"/>
          </w:tcPr>
          <w:p w:rsidR="00E633CF" w:rsidRDefault="00E633CF" w:rsidP="007366AB">
            <w:pPr>
              <w:spacing w:after="0" w:line="360" w:lineRule="auto"/>
              <w:jc w:val="center"/>
              <w:rPr>
                <w:rFonts w:ascii="Times New Roman" w:hAnsi="Times New Roman"/>
                <w:b/>
                <w:sz w:val="18"/>
                <w:szCs w:val="18"/>
                <w:lang w:eastAsia="ru-RU"/>
              </w:rPr>
            </w:pPr>
            <w:r w:rsidRPr="002164E2">
              <w:rPr>
                <w:rFonts w:ascii="Times New Roman" w:hAnsi="Times New Roman"/>
                <w:b/>
                <w:sz w:val="18"/>
                <w:szCs w:val="18"/>
                <w:lang w:eastAsia="ru-RU"/>
              </w:rPr>
              <w:t>Зависимая переменная:</w:t>
            </w:r>
            <w:r w:rsidRPr="002164E2">
              <w:rPr>
                <w:rFonts w:ascii="Times New Roman" w:hAnsi="Times New Roman"/>
                <w:b/>
                <w:sz w:val="18"/>
                <w:szCs w:val="18"/>
                <w:lang w:eastAsia="ru-RU"/>
              </w:rPr>
              <w:br/>
              <w:t>«вредность» условий труда</w:t>
            </w:r>
          </w:p>
          <w:p w:rsidR="00E633CF" w:rsidRPr="002164E2" w:rsidRDefault="00E633CF" w:rsidP="007366AB">
            <w:pPr>
              <w:spacing w:after="0" w:line="360" w:lineRule="auto"/>
              <w:jc w:val="center"/>
              <w:rPr>
                <w:rFonts w:ascii="Times New Roman" w:hAnsi="Times New Roman"/>
                <w:b/>
                <w:sz w:val="18"/>
                <w:szCs w:val="18"/>
                <w:lang w:eastAsia="ru-RU"/>
              </w:rPr>
            </w:pPr>
            <w:r>
              <w:rPr>
                <w:rFonts w:ascii="Times New Roman" w:hAnsi="Times New Roman"/>
                <w:b/>
                <w:sz w:val="18"/>
                <w:szCs w:val="18"/>
                <w:lang w:eastAsia="ru-RU"/>
              </w:rPr>
              <w:t>(0 = «невредные»; 1 = «вредные»)</w:t>
            </w:r>
          </w:p>
        </w:tc>
      </w:tr>
      <w:tr w:rsidR="00E633CF" w:rsidRPr="009C2466" w:rsidTr="0025561C">
        <w:trPr>
          <w:trHeight w:val="300"/>
        </w:trPr>
        <w:tc>
          <w:tcPr>
            <w:tcW w:w="3561" w:type="dxa"/>
            <w:vMerge/>
            <w:vAlign w:val="center"/>
          </w:tcPr>
          <w:p w:rsidR="00E633CF" w:rsidRPr="00980A85" w:rsidRDefault="00E633CF" w:rsidP="007366AB">
            <w:pPr>
              <w:spacing w:after="0" w:line="360" w:lineRule="auto"/>
              <w:rPr>
                <w:rFonts w:ascii="Times New Roman" w:hAnsi="Times New Roman"/>
                <w:sz w:val="18"/>
                <w:szCs w:val="18"/>
                <w:lang w:eastAsia="ru-RU"/>
              </w:rPr>
            </w:pPr>
          </w:p>
        </w:tc>
        <w:tc>
          <w:tcPr>
            <w:tcW w:w="1843" w:type="dxa"/>
            <w:vAlign w:val="center"/>
          </w:tcPr>
          <w:p w:rsidR="00E633CF" w:rsidRPr="00980A85" w:rsidRDefault="00E633CF" w:rsidP="007366AB">
            <w:pPr>
              <w:spacing w:after="0" w:line="360" w:lineRule="auto"/>
              <w:jc w:val="center"/>
              <w:rPr>
                <w:rFonts w:ascii="Times New Roman" w:hAnsi="Times New Roman"/>
                <w:b/>
                <w:bCs/>
                <w:sz w:val="18"/>
                <w:szCs w:val="18"/>
                <w:lang w:eastAsia="ru-RU"/>
              </w:rPr>
            </w:pPr>
            <w:r w:rsidRPr="009C2466">
              <w:rPr>
                <w:rFonts w:ascii="Times New Roman" w:hAnsi="Times New Roman"/>
                <w:b/>
                <w:bCs/>
                <w:sz w:val="18"/>
                <w:szCs w:val="18"/>
                <w:lang w:eastAsia="ru-RU"/>
              </w:rPr>
              <w:t>Коэффициент</w:t>
            </w:r>
          </w:p>
        </w:tc>
        <w:tc>
          <w:tcPr>
            <w:tcW w:w="1843" w:type="dxa"/>
            <w:vAlign w:val="center"/>
          </w:tcPr>
          <w:p w:rsidR="00E633CF" w:rsidRPr="00980A85" w:rsidRDefault="00E633CF" w:rsidP="007366AB">
            <w:pPr>
              <w:spacing w:after="0" w:line="360" w:lineRule="auto"/>
              <w:jc w:val="center"/>
              <w:rPr>
                <w:rFonts w:ascii="Times New Roman" w:hAnsi="Times New Roman"/>
                <w:b/>
                <w:bCs/>
                <w:sz w:val="18"/>
                <w:szCs w:val="18"/>
                <w:lang w:eastAsia="ru-RU"/>
              </w:rPr>
            </w:pPr>
            <w:r w:rsidRPr="009C2466">
              <w:rPr>
                <w:rFonts w:ascii="Times New Roman" w:hAnsi="Times New Roman"/>
                <w:b/>
                <w:bCs/>
                <w:sz w:val="18"/>
                <w:szCs w:val="18"/>
                <w:lang w:eastAsia="ru-RU"/>
              </w:rPr>
              <w:t>Стандартная ошибка</w:t>
            </w:r>
          </w:p>
        </w:tc>
        <w:tc>
          <w:tcPr>
            <w:tcW w:w="1843" w:type="dxa"/>
          </w:tcPr>
          <w:p w:rsidR="00E633CF" w:rsidRDefault="00E633CF" w:rsidP="007366AB">
            <w:pPr>
              <w:spacing w:after="0" w:line="360" w:lineRule="auto"/>
              <w:jc w:val="center"/>
              <w:rPr>
                <w:rFonts w:ascii="Times New Roman" w:hAnsi="Times New Roman"/>
                <w:b/>
                <w:bCs/>
                <w:sz w:val="18"/>
                <w:szCs w:val="18"/>
                <w:lang w:eastAsia="ru-RU"/>
              </w:rPr>
            </w:pPr>
            <w:r>
              <w:rPr>
                <w:rFonts w:ascii="Times New Roman" w:hAnsi="Times New Roman"/>
                <w:b/>
                <w:bCs/>
                <w:sz w:val="18"/>
                <w:szCs w:val="18"/>
                <w:lang w:eastAsia="ru-RU"/>
              </w:rPr>
              <w:t>Предельный эффект</w:t>
            </w:r>
          </w:p>
          <w:p w:rsidR="00E633CF" w:rsidRPr="005F5AFB" w:rsidRDefault="00E633CF" w:rsidP="007366AB">
            <w:pPr>
              <w:spacing w:after="0" w:line="360" w:lineRule="auto"/>
              <w:jc w:val="center"/>
              <w:rPr>
                <w:rFonts w:ascii="Times New Roman" w:hAnsi="Times New Roman"/>
                <w:b/>
                <w:bCs/>
                <w:sz w:val="18"/>
                <w:szCs w:val="18"/>
                <w:lang w:eastAsia="ru-RU"/>
              </w:rPr>
            </w:pPr>
            <w:r>
              <w:rPr>
                <w:rFonts w:ascii="Times New Roman" w:hAnsi="Times New Roman"/>
                <w:b/>
                <w:bCs/>
                <w:sz w:val="18"/>
                <w:szCs w:val="18"/>
                <w:lang w:eastAsia="ru-RU"/>
              </w:rPr>
              <w:t>(%)</w:t>
            </w:r>
          </w:p>
        </w:tc>
      </w:tr>
      <w:tr w:rsidR="00E633CF" w:rsidRPr="00980A85" w:rsidTr="0025561C">
        <w:trPr>
          <w:trHeight w:val="300"/>
        </w:trPr>
        <w:tc>
          <w:tcPr>
            <w:tcW w:w="3561" w:type="dxa"/>
            <w:vAlign w:val="center"/>
          </w:tcPr>
          <w:p w:rsidR="00E633CF" w:rsidRPr="00980A85" w:rsidRDefault="00E633CF" w:rsidP="007366AB">
            <w:pPr>
              <w:spacing w:after="0" w:line="360" w:lineRule="auto"/>
              <w:rPr>
                <w:rFonts w:ascii="Times New Roman" w:hAnsi="Times New Roman"/>
                <w:sz w:val="18"/>
                <w:szCs w:val="18"/>
                <w:lang w:eastAsia="ru-RU"/>
              </w:rPr>
            </w:pPr>
            <w:r w:rsidRPr="009C2466">
              <w:rPr>
                <w:rFonts w:ascii="Times New Roman" w:hAnsi="Times New Roman"/>
                <w:sz w:val="18"/>
                <w:szCs w:val="18"/>
                <w:lang w:eastAsia="ru-RU"/>
              </w:rPr>
              <w:t>Курит</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Pr>
                <w:rFonts w:ascii="Times New Roman" w:hAnsi="Times New Roman"/>
                <w:sz w:val="18"/>
                <w:szCs w:val="18"/>
                <w:lang w:eastAsia="ru-RU"/>
              </w:rPr>
              <w:t>0.098***</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0.030</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0.017***</w:t>
            </w:r>
          </w:p>
        </w:tc>
      </w:tr>
      <w:tr w:rsidR="00E633CF" w:rsidRPr="00980A85" w:rsidTr="0025561C">
        <w:trPr>
          <w:trHeight w:val="300"/>
        </w:trPr>
        <w:tc>
          <w:tcPr>
            <w:tcW w:w="3561" w:type="dxa"/>
            <w:vAlign w:val="center"/>
          </w:tcPr>
          <w:p w:rsidR="00E633CF" w:rsidRPr="00980A85" w:rsidRDefault="00E633CF" w:rsidP="007366AB">
            <w:pPr>
              <w:spacing w:after="0" w:line="360" w:lineRule="auto"/>
              <w:rPr>
                <w:rFonts w:ascii="Times New Roman" w:hAnsi="Times New Roman"/>
                <w:sz w:val="18"/>
                <w:szCs w:val="18"/>
                <w:lang w:eastAsia="ru-RU"/>
              </w:rPr>
            </w:pPr>
            <w:r w:rsidRPr="009C2466">
              <w:rPr>
                <w:rFonts w:ascii="Times New Roman" w:hAnsi="Times New Roman"/>
                <w:color w:val="000000"/>
                <w:sz w:val="18"/>
                <w:szCs w:val="18"/>
                <w:lang w:eastAsia="ru-RU"/>
              </w:rPr>
              <w:t>Пол (Мужчины)</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0.045</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0.034</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0.008</w:t>
            </w:r>
          </w:p>
        </w:tc>
      </w:tr>
      <w:tr w:rsidR="00E633CF" w:rsidRPr="00980A85" w:rsidTr="0025561C">
        <w:trPr>
          <w:trHeight w:val="300"/>
        </w:trPr>
        <w:tc>
          <w:tcPr>
            <w:tcW w:w="3561" w:type="dxa"/>
            <w:vAlign w:val="bottom"/>
          </w:tcPr>
          <w:p w:rsidR="00E633CF" w:rsidRPr="009C2466" w:rsidRDefault="00E633CF" w:rsidP="007366AB">
            <w:pPr>
              <w:spacing w:after="0" w:line="360" w:lineRule="auto"/>
              <w:rPr>
                <w:rFonts w:ascii="Times New Roman" w:hAnsi="Times New Roman"/>
                <w:color w:val="000000"/>
                <w:sz w:val="18"/>
                <w:szCs w:val="18"/>
                <w:lang w:eastAsia="ru-RU"/>
              </w:rPr>
            </w:pPr>
            <w:r w:rsidRPr="009C2466">
              <w:rPr>
                <w:rFonts w:ascii="Times New Roman" w:hAnsi="Times New Roman"/>
                <w:color w:val="000000"/>
                <w:sz w:val="18"/>
                <w:szCs w:val="18"/>
                <w:lang w:eastAsia="ru-RU"/>
              </w:rPr>
              <w:t>Возраст</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-0.031***</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0.011</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-0.005***</w:t>
            </w:r>
          </w:p>
        </w:tc>
      </w:tr>
      <w:tr w:rsidR="00E633CF" w:rsidRPr="00980A85" w:rsidTr="0025561C">
        <w:trPr>
          <w:trHeight w:val="300"/>
        </w:trPr>
        <w:tc>
          <w:tcPr>
            <w:tcW w:w="3561" w:type="dxa"/>
            <w:vAlign w:val="bottom"/>
          </w:tcPr>
          <w:p w:rsidR="00E633CF" w:rsidRPr="009C2466" w:rsidRDefault="00E633CF" w:rsidP="007366AB">
            <w:pPr>
              <w:spacing w:after="0" w:line="360" w:lineRule="auto"/>
              <w:rPr>
                <w:rFonts w:ascii="Times New Roman" w:hAnsi="Times New Roman"/>
                <w:color w:val="000000"/>
                <w:sz w:val="18"/>
                <w:szCs w:val="18"/>
                <w:lang w:eastAsia="ru-RU"/>
              </w:rPr>
            </w:pPr>
            <w:r w:rsidRPr="009C2466">
              <w:rPr>
                <w:rFonts w:ascii="Times New Roman" w:hAnsi="Times New Roman"/>
                <w:color w:val="000000"/>
                <w:sz w:val="18"/>
                <w:szCs w:val="18"/>
                <w:lang w:eastAsia="ru-RU"/>
              </w:rPr>
              <w:t>Квадрат возраста</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0.000*</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0.000</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0.000*</w:t>
            </w:r>
          </w:p>
        </w:tc>
      </w:tr>
      <w:tr w:rsidR="00E633CF" w:rsidRPr="00980A85" w:rsidTr="0025561C">
        <w:trPr>
          <w:trHeight w:val="300"/>
        </w:trPr>
        <w:tc>
          <w:tcPr>
            <w:tcW w:w="3561" w:type="dxa"/>
            <w:vAlign w:val="center"/>
          </w:tcPr>
          <w:p w:rsidR="00E633CF" w:rsidRPr="00980A85" w:rsidRDefault="00E633CF" w:rsidP="007366AB">
            <w:pPr>
              <w:spacing w:after="0" w:line="360" w:lineRule="auto"/>
              <w:rPr>
                <w:rFonts w:ascii="Times New Roman" w:hAnsi="Times New Roman"/>
                <w:sz w:val="18"/>
                <w:szCs w:val="18"/>
                <w:lang w:eastAsia="ru-RU"/>
              </w:rPr>
            </w:pPr>
            <w:r w:rsidRPr="009C2466">
              <w:rPr>
                <w:rFonts w:ascii="Times New Roman" w:hAnsi="Times New Roman"/>
                <w:color w:val="000000"/>
                <w:sz w:val="18"/>
                <w:szCs w:val="18"/>
                <w:lang w:eastAsia="ru-RU"/>
              </w:rPr>
              <w:t>Количество детей младше 18 лет</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0.013</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0.020</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0.002</w:t>
            </w:r>
          </w:p>
        </w:tc>
      </w:tr>
      <w:tr w:rsidR="00E633CF" w:rsidRPr="00980A85" w:rsidTr="0025561C">
        <w:trPr>
          <w:trHeight w:val="300"/>
        </w:trPr>
        <w:tc>
          <w:tcPr>
            <w:tcW w:w="3561" w:type="dxa"/>
            <w:vAlign w:val="center"/>
          </w:tcPr>
          <w:p w:rsidR="00E633CF" w:rsidRPr="009C2466" w:rsidRDefault="00E633CF" w:rsidP="007366AB">
            <w:pPr>
              <w:spacing w:after="0" w:line="360" w:lineRule="auto"/>
              <w:rPr>
                <w:rFonts w:ascii="Times New Roman" w:hAnsi="Times New Roman"/>
                <w:sz w:val="18"/>
                <w:szCs w:val="18"/>
                <w:lang w:eastAsia="ru-RU"/>
              </w:rPr>
            </w:pPr>
            <w:r w:rsidRPr="009C2466">
              <w:rPr>
                <w:rFonts w:ascii="Times New Roman" w:hAnsi="Times New Roman"/>
                <w:sz w:val="18"/>
                <w:szCs w:val="18"/>
                <w:lang w:eastAsia="ru-RU"/>
              </w:rPr>
              <w:t>Специфический</w:t>
            </w:r>
            <w:r>
              <w:rPr>
                <w:rFonts w:ascii="Times New Roman" w:hAnsi="Times New Roman"/>
                <w:sz w:val="18"/>
                <w:szCs w:val="18"/>
                <w:lang w:eastAsia="ru-RU"/>
              </w:rPr>
              <w:t xml:space="preserve"> трудовой</w:t>
            </w:r>
            <w:r w:rsidRPr="009C2466">
              <w:rPr>
                <w:rFonts w:ascii="Times New Roman" w:hAnsi="Times New Roman"/>
                <w:sz w:val="18"/>
                <w:szCs w:val="18"/>
                <w:lang w:eastAsia="ru-RU"/>
              </w:rPr>
              <w:t xml:space="preserve"> стаж</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0.050***</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0.004</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0.008***</w:t>
            </w:r>
          </w:p>
        </w:tc>
      </w:tr>
      <w:tr w:rsidR="00E633CF" w:rsidRPr="00980A85" w:rsidTr="0025561C">
        <w:trPr>
          <w:trHeight w:val="300"/>
        </w:trPr>
        <w:tc>
          <w:tcPr>
            <w:tcW w:w="3561" w:type="dxa"/>
            <w:vAlign w:val="center"/>
          </w:tcPr>
          <w:p w:rsidR="00E633CF" w:rsidRPr="009C2466" w:rsidRDefault="00E633CF" w:rsidP="007366AB">
            <w:pPr>
              <w:spacing w:after="0" w:line="360" w:lineRule="auto"/>
              <w:rPr>
                <w:rFonts w:ascii="Times New Roman" w:hAnsi="Times New Roman"/>
                <w:sz w:val="18"/>
                <w:szCs w:val="18"/>
                <w:lang w:eastAsia="ru-RU"/>
              </w:rPr>
            </w:pPr>
            <w:r w:rsidRPr="009C2466">
              <w:rPr>
                <w:rFonts w:ascii="Times New Roman" w:hAnsi="Times New Roman"/>
                <w:sz w:val="18"/>
                <w:szCs w:val="18"/>
                <w:lang w:eastAsia="ru-RU"/>
              </w:rPr>
              <w:t xml:space="preserve">Квадрат специфического </w:t>
            </w:r>
            <w:r>
              <w:rPr>
                <w:rFonts w:ascii="Times New Roman" w:hAnsi="Times New Roman"/>
                <w:sz w:val="18"/>
                <w:szCs w:val="18"/>
                <w:lang w:eastAsia="ru-RU"/>
              </w:rPr>
              <w:t xml:space="preserve">трудового </w:t>
            </w:r>
            <w:r w:rsidRPr="009C2466">
              <w:rPr>
                <w:rFonts w:ascii="Times New Roman" w:hAnsi="Times New Roman"/>
                <w:sz w:val="18"/>
                <w:szCs w:val="18"/>
                <w:lang w:eastAsia="ru-RU"/>
              </w:rPr>
              <w:t>стажа</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-0.001***</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0.000</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-0.000***</w:t>
            </w:r>
          </w:p>
        </w:tc>
      </w:tr>
      <w:tr w:rsidR="00E633CF" w:rsidRPr="00980A85" w:rsidTr="0025561C">
        <w:trPr>
          <w:trHeight w:val="300"/>
        </w:trPr>
        <w:tc>
          <w:tcPr>
            <w:tcW w:w="3561" w:type="dxa"/>
            <w:vAlign w:val="center"/>
          </w:tcPr>
          <w:p w:rsidR="00E633CF" w:rsidRPr="00980A85" w:rsidRDefault="00E633CF" w:rsidP="007366AB">
            <w:pPr>
              <w:spacing w:after="0" w:line="360" w:lineRule="auto"/>
              <w:rPr>
                <w:rFonts w:ascii="Times New Roman" w:hAnsi="Times New Roman"/>
                <w:sz w:val="18"/>
                <w:szCs w:val="18"/>
                <w:lang w:eastAsia="ru-RU"/>
              </w:rPr>
            </w:pPr>
            <w:r w:rsidRPr="009C2466">
              <w:rPr>
                <w:rFonts w:ascii="Times New Roman" w:hAnsi="Times New Roman"/>
                <w:sz w:val="18"/>
                <w:szCs w:val="18"/>
                <w:lang w:eastAsia="ru-RU"/>
              </w:rPr>
              <w:t>Наличие подчиненных</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0.223***</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0.032</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0.041***</w:t>
            </w:r>
          </w:p>
        </w:tc>
      </w:tr>
      <w:tr w:rsidR="00E633CF" w:rsidRPr="009C2466" w:rsidTr="0025561C">
        <w:trPr>
          <w:trHeight w:val="300"/>
        </w:trPr>
        <w:tc>
          <w:tcPr>
            <w:tcW w:w="7247" w:type="dxa"/>
            <w:gridSpan w:val="3"/>
            <w:shd w:val="clear" w:color="auto" w:fill="C4BC96"/>
            <w:vAlign w:val="center"/>
          </w:tcPr>
          <w:p w:rsidR="00E633CF" w:rsidRPr="009C2466" w:rsidRDefault="00E633CF" w:rsidP="007366AB">
            <w:pPr>
              <w:spacing w:after="0" w:line="360" w:lineRule="auto"/>
              <w:rPr>
                <w:rFonts w:ascii="Times New Roman" w:hAnsi="Times New Roman"/>
                <w:sz w:val="18"/>
                <w:szCs w:val="18"/>
                <w:lang w:eastAsia="ru-RU"/>
              </w:rPr>
            </w:pPr>
            <w:r w:rsidRPr="009C2466">
              <w:rPr>
                <w:rFonts w:ascii="Times New Roman" w:hAnsi="Times New Roman"/>
                <w:sz w:val="18"/>
                <w:szCs w:val="18"/>
                <w:lang w:eastAsia="ru-RU"/>
              </w:rPr>
              <w:t xml:space="preserve">Семейное положение (никогда не </w:t>
            </w:r>
            <w:proofErr w:type="gramStart"/>
            <w:r w:rsidRPr="009C2466">
              <w:rPr>
                <w:rFonts w:ascii="Times New Roman" w:hAnsi="Times New Roman"/>
                <w:sz w:val="18"/>
                <w:szCs w:val="18"/>
                <w:lang w:eastAsia="ru-RU"/>
              </w:rPr>
              <w:t>женился</w:t>
            </w:r>
            <w:proofErr w:type="gramEnd"/>
            <w:r w:rsidRPr="009C2466">
              <w:rPr>
                <w:rFonts w:ascii="Times New Roman" w:hAnsi="Times New Roman"/>
                <w:sz w:val="18"/>
                <w:szCs w:val="18"/>
                <w:lang w:eastAsia="ru-RU"/>
              </w:rPr>
              <w:t>/ выходила замуж)</w:t>
            </w:r>
          </w:p>
        </w:tc>
        <w:tc>
          <w:tcPr>
            <w:tcW w:w="1843" w:type="dxa"/>
            <w:shd w:val="clear" w:color="auto" w:fill="C4BC96"/>
          </w:tcPr>
          <w:p w:rsidR="00E633CF" w:rsidRPr="009C2466" w:rsidRDefault="00E633CF" w:rsidP="007366AB">
            <w:pPr>
              <w:spacing w:after="0" w:line="360" w:lineRule="auto"/>
              <w:rPr>
                <w:rFonts w:ascii="Times New Roman" w:hAnsi="Times New Roman"/>
                <w:sz w:val="18"/>
                <w:szCs w:val="18"/>
                <w:lang w:eastAsia="ru-RU"/>
              </w:rPr>
            </w:pPr>
          </w:p>
        </w:tc>
      </w:tr>
      <w:tr w:rsidR="00E633CF" w:rsidRPr="00980A85" w:rsidTr="0025561C">
        <w:trPr>
          <w:trHeight w:val="300"/>
        </w:trPr>
        <w:tc>
          <w:tcPr>
            <w:tcW w:w="3561" w:type="dxa"/>
            <w:vAlign w:val="center"/>
          </w:tcPr>
          <w:p w:rsidR="00E633CF" w:rsidRPr="00980A85" w:rsidRDefault="00E633CF" w:rsidP="007366AB">
            <w:pPr>
              <w:spacing w:after="0" w:line="360" w:lineRule="auto"/>
              <w:rPr>
                <w:rFonts w:ascii="Times New Roman" w:hAnsi="Times New Roman"/>
                <w:sz w:val="18"/>
                <w:szCs w:val="18"/>
                <w:lang w:eastAsia="ru-RU"/>
              </w:rPr>
            </w:pPr>
            <w:r w:rsidRPr="009C2466">
              <w:rPr>
                <w:rFonts w:ascii="Times New Roman" w:hAnsi="Times New Roman"/>
                <w:sz w:val="18"/>
                <w:szCs w:val="18"/>
                <w:lang w:eastAsia="ru-RU"/>
              </w:rPr>
              <w:t>В браке</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-0.007</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0.039</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-0.001</w:t>
            </w:r>
          </w:p>
        </w:tc>
      </w:tr>
      <w:tr w:rsidR="00E633CF" w:rsidRPr="00980A85" w:rsidTr="0025561C">
        <w:trPr>
          <w:trHeight w:val="300"/>
        </w:trPr>
        <w:tc>
          <w:tcPr>
            <w:tcW w:w="3561" w:type="dxa"/>
            <w:vAlign w:val="center"/>
          </w:tcPr>
          <w:p w:rsidR="00E633CF" w:rsidRPr="00980A85" w:rsidRDefault="00E633CF" w:rsidP="007366AB">
            <w:pPr>
              <w:spacing w:after="0" w:line="360" w:lineRule="auto"/>
              <w:rPr>
                <w:rFonts w:ascii="Times New Roman" w:hAnsi="Times New Roman"/>
                <w:sz w:val="18"/>
                <w:szCs w:val="18"/>
                <w:lang w:eastAsia="ru-RU"/>
              </w:rPr>
            </w:pPr>
            <w:r w:rsidRPr="009C2466">
              <w:rPr>
                <w:rFonts w:ascii="Times New Roman" w:hAnsi="Times New Roman"/>
                <w:sz w:val="18"/>
                <w:szCs w:val="18"/>
                <w:lang w:eastAsia="ru-RU"/>
              </w:rPr>
              <w:t>Разведен (а)</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-0.053</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0.047</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-0.009</w:t>
            </w:r>
          </w:p>
        </w:tc>
      </w:tr>
      <w:tr w:rsidR="00E633CF" w:rsidRPr="009C2466" w:rsidTr="0025561C">
        <w:trPr>
          <w:trHeight w:val="300"/>
        </w:trPr>
        <w:tc>
          <w:tcPr>
            <w:tcW w:w="7247" w:type="dxa"/>
            <w:gridSpan w:val="3"/>
            <w:shd w:val="clear" w:color="auto" w:fill="C4BC96"/>
            <w:vAlign w:val="center"/>
          </w:tcPr>
          <w:p w:rsidR="00E633CF" w:rsidRPr="009C2466" w:rsidRDefault="00E633CF" w:rsidP="007366AB">
            <w:pPr>
              <w:spacing w:after="0" w:line="360" w:lineRule="auto"/>
              <w:rPr>
                <w:rFonts w:ascii="Times New Roman" w:hAnsi="Times New Roman"/>
                <w:sz w:val="18"/>
                <w:szCs w:val="18"/>
                <w:lang w:eastAsia="ru-RU"/>
              </w:rPr>
            </w:pPr>
            <w:r w:rsidRPr="009C2466">
              <w:rPr>
                <w:rFonts w:ascii="Times New Roman" w:hAnsi="Times New Roman"/>
                <w:sz w:val="18"/>
                <w:szCs w:val="18"/>
                <w:lang w:eastAsia="ru-RU"/>
              </w:rPr>
              <w:t>Образование (законченное среднее)</w:t>
            </w:r>
          </w:p>
        </w:tc>
        <w:tc>
          <w:tcPr>
            <w:tcW w:w="1843" w:type="dxa"/>
            <w:shd w:val="clear" w:color="auto" w:fill="C4BC96"/>
          </w:tcPr>
          <w:p w:rsidR="00E633CF" w:rsidRPr="009C2466" w:rsidRDefault="00E633CF" w:rsidP="007366AB">
            <w:pPr>
              <w:spacing w:after="0" w:line="360" w:lineRule="auto"/>
              <w:rPr>
                <w:rFonts w:ascii="Times New Roman" w:hAnsi="Times New Roman"/>
                <w:sz w:val="18"/>
                <w:szCs w:val="18"/>
                <w:lang w:eastAsia="ru-RU"/>
              </w:rPr>
            </w:pPr>
          </w:p>
        </w:tc>
      </w:tr>
      <w:tr w:rsidR="00E633CF" w:rsidRPr="00980A85" w:rsidTr="0025561C">
        <w:trPr>
          <w:trHeight w:val="300"/>
        </w:trPr>
        <w:tc>
          <w:tcPr>
            <w:tcW w:w="3561" w:type="dxa"/>
            <w:vAlign w:val="center"/>
          </w:tcPr>
          <w:p w:rsidR="00E633CF" w:rsidRPr="00980A85" w:rsidRDefault="00E633CF" w:rsidP="007366AB">
            <w:pPr>
              <w:spacing w:after="0" w:line="360" w:lineRule="auto"/>
              <w:rPr>
                <w:rFonts w:ascii="Times New Roman" w:hAnsi="Times New Roman"/>
                <w:sz w:val="18"/>
                <w:szCs w:val="18"/>
                <w:lang w:eastAsia="ru-RU"/>
              </w:rPr>
            </w:pPr>
            <w:r w:rsidRPr="009C2466">
              <w:rPr>
                <w:rFonts w:ascii="Times New Roman" w:hAnsi="Times New Roman"/>
                <w:color w:val="000000"/>
                <w:sz w:val="18"/>
                <w:szCs w:val="18"/>
                <w:lang w:eastAsia="ru-RU"/>
              </w:rPr>
              <w:t>Незаконченное среднее</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-0.276***</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0.084</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-0.040***</w:t>
            </w:r>
          </w:p>
        </w:tc>
      </w:tr>
      <w:tr w:rsidR="00E633CF" w:rsidRPr="00980A85" w:rsidTr="0025561C">
        <w:trPr>
          <w:trHeight w:val="300"/>
        </w:trPr>
        <w:tc>
          <w:tcPr>
            <w:tcW w:w="3561" w:type="dxa"/>
            <w:vAlign w:val="bottom"/>
          </w:tcPr>
          <w:p w:rsidR="00E633CF" w:rsidRPr="009C2466" w:rsidRDefault="00E633CF" w:rsidP="007366AB">
            <w:pPr>
              <w:spacing w:after="0" w:line="360" w:lineRule="auto"/>
              <w:rPr>
                <w:rFonts w:ascii="Times New Roman" w:hAnsi="Times New Roman"/>
                <w:color w:val="000000"/>
                <w:sz w:val="18"/>
                <w:szCs w:val="18"/>
                <w:lang w:eastAsia="ru-RU"/>
              </w:rPr>
            </w:pPr>
            <w:r w:rsidRPr="009C2466">
              <w:rPr>
                <w:rFonts w:ascii="Times New Roman" w:hAnsi="Times New Roman"/>
                <w:color w:val="000000"/>
                <w:sz w:val="18"/>
                <w:szCs w:val="18"/>
                <w:lang w:eastAsia="ru-RU"/>
              </w:rPr>
              <w:t>ПТУ</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-0.148**</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0.061</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-0.023***</w:t>
            </w:r>
          </w:p>
        </w:tc>
      </w:tr>
      <w:tr w:rsidR="00E633CF" w:rsidRPr="00980A85" w:rsidTr="0025561C">
        <w:trPr>
          <w:trHeight w:val="300"/>
        </w:trPr>
        <w:tc>
          <w:tcPr>
            <w:tcW w:w="3561" w:type="dxa"/>
            <w:vAlign w:val="bottom"/>
          </w:tcPr>
          <w:p w:rsidR="00E633CF" w:rsidRPr="009C2466" w:rsidRDefault="00E633CF" w:rsidP="007366AB">
            <w:pPr>
              <w:spacing w:after="0" w:line="360" w:lineRule="auto"/>
              <w:rPr>
                <w:rFonts w:ascii="Times New Roman" w:hAnsi="Times New Roman"/>
                <w:color w:val="000000"/>
                <w:sz w:val="18"/>
                <w:szCs w:val="18"/>
                <w:lang w:eastAsia="ru-RU"/>
              </w:rPr>
            </w:pPr>
            <w:r w:rsidRPr="009C2466">
              <w:rPr>
                <w:rFonts w:ascii="Times New Roman" w:hAnsi="Times New Roman"/>
                <w:color w:val="000000"/>
                <w:sz w:val="18"/>
                <w:szCs w:val="18"/>
                <w:lang w:eastAsia="ru-RU"/>
              </w:rPr>
              <w:t>Среднее профессиональное</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0.053</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0.034</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0.009</w:t>
            </w:r>
          </w:p>
        </w:tc>
      </w:tr>
      <w:tr w:rsidR="00E633CF" w:rsidRPr="00980A85" w:rsidTr="0025561C">
        <w:trPr>
          <w:trHeight w:val="300"/>
        </w:trPr>
        <w:tc>
          <w:tcPr>
            <w:tcW w:w="3561" w:type="dxa"/>
            <w:vAlign w:val="bottom"/>
          </w:tcPr>
          <w:p w:rsidR="00E633CF" w:rsidRPr="009C2466" w:rsidRDefault="00E633CF" w:rsidP="007366AB">
            <w:pPr>
              <w:spacing w:after="0" w:line="360" w:lineRule="auto"/>
              <w:rPr>
                <w:rFonts w:ascii="Times New Roman" w:hAnsi="Times New Roman"/>
                <w:color w:val="000000"/>
                <w:sz w:val="18"/>
                <w:szCs w:val="18"/>
                <w:lang w:eastAsia="ru-RU"/>
              </w:rPr>
            </w:pPr>
            <w:r w:rsidRPr="009C2466">
              <w:rPr>
                <w:rFonts w:ascii="Times New Roman" w:hAnsi="Times New Roman"/>
                <w:color w:val="000000"/>
                <w:sz w:val="18"/>
                <w:szCs w:val="18"/>
                <w:lang w:eastAsia="ru-RU"/>
              </w:rPr>
              <w:t>Высшее</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-0.020</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0.041</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-0.003</w:t>
            </w:r>
          </w:p>
        </w:tc>
      </w:tr>
      <w:tr w:rsidR="00E633CF" w:rsidRPr="009C2466" w:rsidTr="0025561C">
        <w:trPr>
          <w:trHeight w:val="300"/>
        </w:trPr>
        <w:tc>
          <w:tcPr>
            <w:tcW w:w="7247" w:type="dxa"/>
            <w:gridSpan w:val="3"/>
            <w:shd w:val="clear" w:color="auto" w:fill="C4BC96"/>
            <w:vAlign w:val="center"/>
          </w:tcPr>
          <w:p w:rsidR="00E633CF" w:rsidRPr="009C2466" w:rsidRDefault="00E633CF" w:rsidP="007366AB">
            <w:pPr>
              <w:spacing w:after="0" w:line="360" w:lineRule="auto"/>
              <w:rPr>
                <w:rFonts w:ascii="Times New Roman" w:hAnsi="Times New Roman"/>
                <w:sz w:val="18"/>
                <w:szCs w:val="18"/>
                <w:lang w:eastAsia="ru-RU"/>
              </w:rPr>
            </w:pPr>
            <w:r w:rsidRPr="009C2466">
              <w:rPr>
                <w:rFonts w:ascii="Times New Roman" w:hAnsi="Times New Roman"/>
                <w:sz w:val="18"/>
                <w:szCs w:val="18"/>
                <w:lang w:eastAsia="ru-RU"/>
              </w:rPr>
              <w:t>Самооценка здоровья (среднее)</w:t>
            </w:r>
          </w:p>
        </w:tc>
        <w:tc>
          <w:tcPr>
            <w:tcW w:w="1843" w:type="dxa"/>
            <w:shd w:val="clear" w:color="auto" w:fill="C4BC96"/>
          </w:tcPr>
          <w:p w:rsidR="00E633CF" w:rsidRPr="009C2466" w:rsidRDefault="00E633CF" w:rsidP="007366AB">
            <w:pPr>
              <w:spacing w:after="0" w:line="360" w:lineRule="auto"/>
              <w:rPr>
                <w:rFonts w:ascii="Times New Roman" w:hAnsi="Times New Roman"/>
                <w:sz w:val="18"/>
                <w:szCs w:val="18"/>
                <w:lang w:eastAsia="ru-RU"/>
              </w:rPr>
            </w:pPr>
          </w:p>
        </w:tc>
      </w:tr>
      <w:tr w:rsidR="00E633CF" w:rsidRPr="00980A85" w:rsidTr="0025561C">
        <w:trPr>
          <w:trHeight w:val="300"/>
        </w:trPr>
        <w:tc>
          <w:tcPr>
            <w:tcW w:w="3561" w:type="dxa"/>
            <w:vAlign w:val="center"/>
          </w:tcPr>
          <w:p w:rsidR="00E633CF" w:rsidRPr="009C2466" w:rsidRDefault="00E633CF" w:rsidP="007366AB">
            <w:pPr>
              <w:spacing w:after="0" w:line="360" w:lineRule="auto"/>
              <w:rPr>
                <w:rFonts w:ascii="Times New Roman" w:hAnsi="Times New Roman"/>
                <w:color w:val="000000"/>
                <w:sz w:val="18"/>
                <w:szCs w:val="18"/>
                <w:lang w:eastAsia="ru-RU"/>
              </w:rPr>
            </w:pPr>
            <w:r w:rsidRPr="009C2466">
              <w:rPr>
                <w:rFonts w:ascii="Times New Roman" w:hAnsi="Times New Roman"/>
                <w:color w:val="000000"/>
                <w:sz w:val="18"/>
                <w:szCs w:val="18"/>
                <w:lang w:eastAsia="ru-RU"/>
              </w:rPr>
              <w:t>Хорошее</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0.047</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0.029</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0.008</w:t>
            </w:r>
          </w:p>
        </w:tc>
      </w:tr>
      <w:tr w:rsidR="00E633CF" w:rsidRPr="00980A85" w:rsidTr="0025561C">
        <w:trPr>
          <w:trHeight w:val="300"/>
        </w:trPr>
        <w:tc>
          <w:tcPr>
            <w:tcW w:w="3561" w:type="dxa"/>
            <w:vAlign w:val="center"/>
          </w:tcPr>
          <w:p w:rsidR="00E633CF" w:rsidRPr="009C2466" w:rsidRDefault="00E633CF" w:rsidP="007366AB">
            <w:pPr>
              <w:spacing w:after="0" w:line="360" w:lineRule="auto"/>
              <w:rPr>
                <w:rFonts w:ascii="Times New Roman" w:hAnsi="Times New Roman"/>
                <w:color w:val="000000"/>
                <w:sz w:val="18"/>
                <w:szCs w:val="18"/>
                <w:lang w:eastAsia="ru-RU"/>
              </w:rPr>
            </w:pPr>
            <w:r w:rsidRPr="009C2466">
              <w:rPr>
                <w:rFonts w:ascii="Times New Roman" w:hAnsi="Times New Roman"/>
                <w:color w:val="000000"/>
                <w:sz w:val="18"/>
                <w:szCs w:val="18"/>
                <w:lang w:eastAsia="ru-RU"/>
              </w:rPr>
              <w:t>Плохое</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-0.031</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0.056</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-0.005</w:t>
            </w:r>
          </w:p>
        </w:tc>
      </w:tr>
      <w:tr w:rsidR="00E633CF" w:rsidRPr="009C2466" w:rsidTr="0025561C">
        <w:trPr>
          <w:trHeight w:val="300"/>
        </w:trPr>
        <w:tc>
          <w:tcPr>
            <w:tcW w:w="7247" w:type="dxa"/>
            <w:gridSpan w:val="3"/>
            <w:shd w:val="clear" w:color="auto" w:fill="C4BC96"/>
            <w:vAlign w:val="center"/>
          </w:tcPr>
          <w:p w:rsidR="00E633CF" w:rsidRPr="009C2466" w:rsidRDefault="00E633CF" w:rsidP="007366AB">
            <w:pPr>
              <w:spacing w:after="0" w:line="360" w:lineRule="auto"/>
              <w:rPr>
                <w:rFonts w:ascii="Times New Roman" w:hAnsi="Times New Roman"/>
                <w:sz w:val="18"/>
                <w:szCs w:val="18"/>
                <w:lang w:eastAsia="ru-RU"/>
              </w:rPr>
            </w:pPr>
            <w:r w:rsidRPr="009C2466">
              <w:rPr>
                <w:rFonts w:ascii="Times New Roman" w:hAnsi="Times New Roman"/>
                <w:color w:val="000000"/>
                <w:sz w:val="18"/>
                <w:szCs w:val="18"/>
                <w:lang w:eastAsia="ru-RU"/>
              </w:rPr>
              <w:t>Регион (Центральный ФО) </w:t>
            </w:r>
          </w:p>
        </w:tc>
        <w:tc>
          <w:tcPr>
            <w:tcW w:w="1843" w:type="dxa"/>
            <w:shd w:val="clear" w:color="auto" w:fill="C4BC96"/>
          </w:tcPr>
          <w:p w:rsidR="00E633CF" w:rsidRPr="009C2466" w:rsidRDefault="00E633CF" w:rsidP="007366AB">
            <w:pPr>
              <w:spacing w:after="0" w:line="360" w:lineRule="auto"/>
              <w:rPr>
                <w:rFonts w:ascii="Times New Roman" w:hAnsi="Times New Roman"/>
                <w:color w:val="000000"/>
                <w:sz w:val="18"/>
                <w:szCs w:val="18"/>
                <w:lang w:eastAsia="ru-RU"/>
              </w:rPr>
            </w:pPr>
          </w:p>
        </w:tc>
      </w:tr>
      <w:tr w:rsidR="00E633CF" w:rsidRPr="00980A85" w:rsidTr="0025561C">
        <w:trPr>
          <w:trHeight w:val="300"/>
        </w:trPr>
        <w:tc>
          <w:tcPr>
            <w:tcW w:w="3561" w:type="dxa"/>
            <w:vAlign w:val="bottom"/>
          </w:tcPr>
          <w:p w:rsidR="00E633CF" w:rsidRPr="009C2466" w:rsidRDefault="00E633CF" w:rsidP="007366AB">
            <w:pPr>
              <w:spacing w:after="0" w:line="360" w:lineRule="auto"/>
              <w:rPr>
                <w:rFonts w:ascii="Times New Roman" w:hAnsi="Times New Roman"/>
                <w:color w:val="000000"/>
                <w:sz w:val="18"/>
                <w:szCs w:val="18"/>
                <w:lang w:eastAsia="ru-RU"/>
              </w:rPr>
            </w:pPr>
            <w:r w:rsidRPr="009C2466">
              <w:rPr>
                <w:rFonts w:ascii="Times New Roman" w:hAnsi="Times New Roman"/>
                <w:color w:val="000000"/>
                <w:sz w:val="18"/>
                <w:szCs w:val="18"/>
                <w:lang w:eastAsia="ru-RU"/>
              </w:rPr>
              <w:t>Южный ФО</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0.193***</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0.048</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0.037***</w:t>
            </w:r>
          </w:p>
        </w:tc>
      </w:tr>
      <w:tr w:rsidR="00E633CF" w:rsidRPr="00980A85" w:rsidTr="0025561C">
        <w:trPr>
          <w:trHeight w:val="300"/>
        </w:trPr>
        <w:tc>
          <w:tcPr>
            <w:tcW w:w="3561" w:type="dxa"/>
            <w:vAlign w:val="bottom"/>
          </w:tcPr>
          <w:p w:rsidR="00E633CF" w:rsidRPr="009C2466" w:rsidRDefault="00E633CF" w:rsidP="007366AB">
            <w:pPr>
              <w:spacing w:after="0" w:line="360" w:lineRule="auto"/>
              <w:rPr>
                <w:rFonts w:ascii="Times New Roman" w:hAnsi="Times New Roman"/>
                <w:color w:val="000000"/>
                <w:sz w:val="18"/>
                <w:szCs w:val="18"/>
                <w:lang w:eastAsia="ru-RU"/>
              </w:rPr>
            </w:pPr>
            <w:r w:rsidRPr="009C2466">
              <w:rPr>
                <w:rFonts w:ascii="Times New Roman" w:hAnsi="Times New Roman"/>
                <w:color w:val="000000"/>
                <w:sz w:val="18"/>
                <w:szCs w:val="18"/>
                <w:lang w:eastAsia="ru-RU"/>
              </w:rPr>
              <w:t>Северо-Западный ФО</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0.033</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0.045</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0.006</w:t>
            </w:r>
          </w:p>
        </w:tc>
      </w:tr>
      <w:tr w:rsidR="00E633CF" w:rsidRPr="00980A85" w:rsidTr="0025561C">
        <w:trPr>
          <w:trHeight w:val="300"/>
        </w:trPr>
        <w:tc>
          <w:tcPr>
            <w:tcW w:w="3561" w:type="dxa"/>
            <w:vAlign w:val="bottom"/>
          </w:tcPr>
          <w:p w:rsidR="00E633CF" w:rsidRPr="009C2466" w:rsidRDefault="00E633CF" w:rsidP="007366AB">
            <w:pPr>
              <w:spacing w:after="0" w:line="360" w:lineRule="auto"/>
              <w:rPr>
                <w:rFonts w:ascii="Times New Roman" w:hAnsi="Times New Roman"/>
                <w:color w:val="000000"/>
                <w:sz w:val="18"/>
                <w:szCs w:val="18"/>
                <w:lang w:eastAsia="ru-RU"/>
              </w:rPr>
            </w:pPr>
            <w:r w:rsidRPr="009C2466">
              <w:rPr>
                <w:rFonts w:ascii="Times New Roman" w:hAnsi="Times New Roman"/>
                <w:color w:val="000000"/>
                <w:sz w:val="18"/>
                <w:szCs w:val="18"/>
                <w:lang w:eastAsia="ru-RU"/>
              </w:rPr>
              <w:t>Дальневосточный ФО</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-0.241***</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0.081</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-0.036***</w:t>
            </w:r>
          </w:p>
        </w:tc>
      </w:tr>
      <w:tr w:rsidR="00E633CF" w:rsidRPr="00980A85" w:rsidTr="0025561C">
        <w:trPr>
          <w:trHeight w:val="300"/>
        </w:trPr>
        <w:tc>
          <w:tcPr>
            <w:tcW w:w="3561" w:type="dxa"/>
            <w:vAlign w:val="bottom"/>
          </w:tcPr>
          <w:p w:rsidR="00E633CF" w:rsidRPr="009C2466" w:rsidRDefault="00E633CF" w:rsidP="007366AB">
            <w:pPr>
              <w:spacing w:after="0" w:line="360" w:lineRule="auto"/>
              <w:rPr>
                <w:rFonts w:ascii="Times New Roman" w:hAnsi="Times New Roman"/>
                <w:color w:val="000000"/>
                <w:sz w:val="18"/>
                <w:szCs w:val="18"/>
                <w:lang w:eastAsia="ru-RU"/>
              </w:rPr>
            </w:pPr>
            <w:r w:rsidRPr="009C2466">
              <w:rPr>
                <w:rFonts w:ascii="Times New Roman" w:hAnsi="Times New Roman"/>
                <w:color w:val="000000"/>
                <w:sz w:val="18"/>
                <w:szCs w:val="18"/>
                <w:lang w:eastAsia="ru-RU"/>
              </w:rPr>
              <w:t>Сибирский ФО</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0.375***</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0.043</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0.077***</w:t>
            </w:r>
          </w:p>
        </w:tc>
      </w:tr>
      <w:tr w:rsidR="00E633CF" w:rsidRPr="00980A85" w:rsidTr="0025561C">
        <w:trPr>
          <w:trHeight w:val="300"/>
        </w:trPr>
        <w:tc>
          <w:tcPr>
            <w:tcW w:w="3561" w:type="dxa"/>
            <w:vAlign w:val="bottom"/>
          </w:tcPr>
          <w:p w:rsidR="00E633CF" w:rsidRPr="009C2466" w:rsidRDefault="00E633CF" w:rsidP="007366AB">
            <w:pPr>
              <w:spacing w:after="0" w:line="360" w:lineRule="auto"/>
              <w:rPr>
                <w:rFonts w:ascii="Times New Roman" w:hAnsi="Times New Roman"/>
                <w:color w:val="000000"/>
                <w:sz w:val="18"/>
                <w:szCs w:val="18"/>
                <w:lang w:eastAsia="ru-RU"/>
              </w:rPr>
            </w:pPr>
            <w:r w:rsidRPr="009C2466">
              <w:rPr>
                <w:rFonts w:ascii="Times New Roman" w:hAnsi="Times New Roman"/>
                <w:color w:val="000000"/>
                <w:sz w:val="18"/>
                <w:szCs w:val="18"/>
                <w:lang w:eastAsia="ru-RU"/>
              </w:rPr>
              <w:t>Уральский ФО</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0.025</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0.054</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0.004</w:t>
            </w:r>
          </w:p>
        </w:tc>
      </w:tr>
      <w:tr w:rsidR="00E633CF" w:rsidRPr="00980A85" w:rsidTr="0025561C">
        <w:trPr>
          <w:trHeight w:val="300"/>
        </w:trPr>
        <w:tc>
          <w:tcPr>
            <w:tcW w:w="3561" w:type="dxa"/>
            <w:vAlign w:val="bottom"/>
          </w:tcPr>
          <w:p w:rsidR="00E633CF" w:rsidRPr="009C2466" w:rsidRDefault="00E633CF" w:rsidP="007366AB">
            <w:pPr>
              <w:spacing w:after="0" w:line="360" w:lineRule="auto"/>
              <w:rPr>
                <w:rFonts w:ascii="Times New Roman" w:hAnsi="Times New Roman"/>
                <w:color w:val="000000"/>
                <w:sz w:val="18"/>
                <w:szCs w:val="18"/>
                <w:lang w:eastAsia="ru-RU"/>
              </w:rPr>
            </w:pPr>
            <w:r w:rsidRPr="009C2466">
              <w:rPr>
                <w:rFonts w:ascii="Times New Roman" w:hAnsi="Times New Roman"/>
                <w:color w:val="000000"/>
                <w:sz w:val="18"/>
                <w:szCs w:val="18"/>
                <w:lang w:eastAsia="ru-RU"/>
              </w:rPr>
              <w:t>Приволжский ФО</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0.191***</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0.034</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0.035***</w:t>
            </w:r>
          </w:p>
        </w:tc>
      </w:tr>
      <w:tr w:rsidR="00E633CF" w:rsidRPr="00980A85" w:rsidTr="0025561C">
        <w:trPr>
          <w:trHeight w:val="300"/>
        </w:trPr>
        <w:tc>
          <w:tcPr>
            <w:tcW w:w="3561" w:type="dxa"/>
            <w:vAlign w:val="bottom"/>
          </w:tcPr>
          <w:p w:rsidR="00E633CF" w:rsidRPr="009C2466" w:rsidRDefault="00E633CF" w:rsidP="007366AB">
            <w:pPr>
              <w:spacing w:after="0" w:line="360" w:lineRule="auto"/>
              <w:rPr>
                <w:rFonts w:ascii="Times New Roman" w:hAnsi="Times New Roman"/>
                <w:color w:val="000000"/>
                <w:sz w:val="18"/>
                <w:szCs w:val="18"/>
                <w:lang w:eastAsia="ru-RU"/>
              </w:rPr>
            </w:pPr>
            <w:proofErr w:type="spellStart"/>
            <w:r w:rsidRPr="009C2466">
              <w:rPr>
                <w:rFonts w:ascii="Times New Roman" w:hAnsi="Times New Roman"/>
                <w:color w:val="000000"/>
                <w:sz w:val="18"/>
                <w:szCs w:val="18"/>
                <w:lang w:eastAsia="ru-RU"/>
              </w:rPr>
              <w:t>Северо-Кавказский</w:t>
            </w:r>
            <w:proofErr w:type="spellEnd"/>
            <w:r w:rsidRPr="009C2466">
              <w:rPr>
                <w:rFonts w:ascii="Times New Roman" w:hAnsi="Times New Roman"/>
                <w:color w:val="000000"/>
                <w:sz w:val="18"/>
                <w:szCs w:val="18"/>
                <w:lang w:eastAsia="ru-RU"/>
              </w:rPr>
              <w:t xml:space="preserve"> ФО</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0.078</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0.071</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0.014</w:t>
            </w:r>
          </w:p>
        </w:tc>
      </w:tr>
      <w:tr w:rsidR="00E633CF" w:rsidRPr="009C2466" w:rsidTr="0025561C">
        <w:trPr>
          <w:trHeight w:val="300"/>
        </w:trPr>
        <w:tc>
          <w:tcPr>
            <w:tcW w:w="7247" w:type="dxa"/>
            <w:gridSpan w:val="3"/>
            <w:shd w:val="clear" w:color="auto" w:fill="C4BC96"/>
            <w:vAlign w:val="center"/>
          </w:tcPr>
          <w:p w:rsidR="00E633CF" w:rsidRPr="009C2466" w:rsidRDefault="00E633CF" w:rsidP="007366AB">
            <w:pPr>
              <w:spacing w:after="0" w:line="360" w:lineRule="auto"/>
              <w:rPr>
                <w:rFonts w:ascii="Times New Roman" w:hAnsi="Times New Roman"/>
                <w:sz w:val="18"/>
                <w:szCs w:val="18"/>
                <w:lang w:eastAsia="ru-RU"/>
              </w:rPr>
            </w:pPr>
            <w:r w:rsidRPr="009C2466">
              <w:rPr>
                <w:rFonts w:ascii="Times New Roman" w:hAnsi="Times New Roman"/>
                <w:sz w:val="18"/>
                <w:szCs w:val="18"/>
                <w:lang w:eastAsia="ru-RU"/>
              </w:rPr>
              <w:t>Тип населенного пункта (село)</w:t>
            </w:r>
          </w:p>
        </w:tc>
        <w:tc>
          <w:tcPr>
            <w:tcW w:w="1843" w:type="dxa"/>
            <w:shd w:val="clear" w:color="auto" w:fill="C4BC96"/>
          </w:tcPr>
          <w:p w:rsidR="00E633CF" w:rsidRPr="009C2466" w:rsidRDefault="00E633CF" w:rsidP="007366AB">
            <w:pPr>
              <w:spacing w:after="0" w:line="360" w:lineRule="auto"/>
              <w:rPr>
                <w:rFonts w:ascii="Times New Roman" w:hAnsi="Times New Roman"/>
                <w:sz w:val="18"/>
                <w:szCs w:val="18"/>
                <w:lang w:eastAsia="ru-RU"/>
              </w:rPr>
            </w:pPr>
          </w:p>
        </w:tc>
      </w:tr>
      <w:tr w:rsidR="00E633CF" w:rsidRPr="00980A85" w:rsidTr="0025561C">
        <w:trPr>
          <w:trHeight w:val="300"/>
        </w:trPr>
        <w:tc>
          <w:tcPr>
            <w:tcW w:w="3561" w:type="dxa"/>
            <w:vAlign w:val="center"/>
          </w:tcPr>
          <w:p w:rsidR="00E633CF" w:rsidRPr="009C2466" w:rsidRDefault="00E633CF" w:rsidP="007366AB">
            <w:pPr>
              <w:spacing w:after="0" w:line="360" w:lineRule="auto"/>
              <w:rPr>
                <w:rFonts w:ascii="Times New Roman" w:hAnsi="Times New Roman"/>
                <w:sz w:val="18"/>
                <w:szCs w:val="18"/>
                <w:lang w:eastAsia="ru-RU"/>
              </w:rPr>
            </w:pPr>
            <w:r w:rsidRPr="009C2466">
              <w:rPr>
                <w:rFonts w:ascii="Times New Roman" w:hAnsi="Times New Roman"/>
                <w:sz w:val="18"/>
                <w:szCs w:val="18"/>
                <w:lang w:eastAsia="ru-RU"/>
              </w:rPr>
              <w:t>Областной центр</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0.063*</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0.036</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0.011*</w:t>
            </w:r>
          </w:p>
        </w:tc>
      </w:tr>
      <w:tr w:rsidR="00E633CF" w:rsidRPr="00980A85" w:rsidTr="0025561C">
        <w:trPr>
          <w:trHeight w:val="300"/>
        </w:trPr>
        <w:tc>
          <w:tcPr>
            <w:tcW w:w="3561" w:type="dxa"/>
            <w:vAlign w:val="center"/>
          </w:tcPr>
          <w:p w:rsidR="00E633CF" w:rsidRPr="009C2466" w:rsidRDefault="00E633CF" w:rsidP="007366AB">
            <w:pPr>
              <w:spacing w:after="0" w:line="360" w:lineRule="auto"/>
              <w:rPr>
                <w:rFonts w:ascii="Times New Roman" w:hAnsi="Times New Roman"/>
                <w:sz w:val="18"/>
                <w:szCs w:val="18"/>
                <w:lang w:eastAsia="ru-RU"/>
              </w:rPr>
            </w:pPr>
            <w:r w:rsidRPr="009C2466">
              <w:rPr>
                <w:rFonts w:ascii="Times New Roman" w:hAnsi="Times New Roman"/>
                <w:sz w:val="18"/>
                <w:szCs w:val="18"/>
                <w:lang w:eastAsia="ru-RU"/>
              </w:rPr>
              <w:t>Город</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-0.176***</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0.038</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-0.029***</w:t>
            </w:r>
          </w:p>
        </w:tc>
      </w:tr>
      <w:tr w:rsidR="00E633CF" w:rsidRPr="00980A85" w:rsidTr="0025561C">
        <w:trPr>
          <w:trHeight w:val="300"/>
        </w:trPr>
        <w:tc>
          <w:tcPr>
            <w:tcW w:w="3561" w:type="dxa"/>
            <w:vAlign w:val="center"/>
          </w:tcPr>
          <w:p w:rsidR="00E633CF" w:rsidRPr="009C2466" w:rsidRDefault="00E633CF" w:rsidP="007366AB">
            <w:pPr>
              <w:spacing w:after="0" w:line="360" w:lineRule="auto"/>
              <w:rPr>
                <w:rFonts w:ascii="Times New Roman" w:hAnsi="Times New Roman"/>
                <w:sz w:val="18"/>
                <w:szCs w:val="18"/>
                <w:lang w:eastAsia="ru-RU"/>
              </w:rPr>
            </w:pPr>
            <w:r w:rsidRPr="009C2466">
              <w:rPr>
                <w:rFonts w:ascii="Times New Roman" w:hAnsi="Times New Roman"/>
                <w:sz w:val="18"/>
                <w:szCs w:val="18"/>
                <w:lang w:eastAsia="ru-RU"/>
              </w:rPr>
              <w:t>ПГТ</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-0.103*</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0.062</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-0.017*</w:t>
            </w:r>
          </w:p>
        </w:tc>
      </w:tr>
      <w:tr w:rsidR="00E633CF" w:rsidRPr="009C2466" w:rsidTr="0025561C">
        <w:trPr>
          <w:trHeight w:val="300"/>
        </w:trPr>
        <w:tc>
          <w:tcPr>
            <w:tcW w:w="7247" w:type="dxa"/>
            <w:gridSpan w:val="3"/>
            <w:shd w:val="clear" w:color="auto" w:fill="C4BC96"/>
            <w:vAlign w:val="center"/>
          </w:tcPr>
          <w:p w:rsidR="00E633CF" w:rsidRPr="009C2466" w:rsidRDefault="00E633CF" w:rsidP="007366AB">
            <w:pPr>
              <w:spacing w:after="0" w:line="360" w:lineRule="auto"/>
              <w:rPr>
                <w:rFonts w:ascii="Times New Roman" w:hAnsi="Times New Roman"/>
                <w:sz w:val="18"/>
                <w:szCs w:val="18"/>
                <w:lang w:eastAsia="ru-RU"/>
              </w:rPr>
            </w:pPr>
            <w:r w:rsidRPr="009C2466">
              <w:rPr>
                <w:rFonts w:ascii="Times New Roman" w:hAnsi="Times New Roman"/>
                <w:color w:val="000000"/>
                <w:sz w:val="18"/>
                <w:szCs w:val="18"/>
                <w:lang w:eastAsia="ru-RU"/>
              </w:rPr>
              <w:t>Профессиональная группа (неквалифицированные рабочие) </w:t>
            </w:r>
          </w:p>
        </w:tc>
        <w:tc>
          <w:tcPr>
            <w:tcW w:w="1843" w:type="dxa"/>
            <w:shd w:val="clear" w:color="auto" w:fill="C4BC96"/>
          </w:tcPr>
          <w:p w:rsidR="00E633CF" w:rsidRPr="009C2466" w:rsidRDefault="00E633CF" w:rsidP="007366AB">
            <w:pPr>
              <w:spacing w:after="0" w:line="360" w:lineRule="auto"/>
              <w:rPr>
                <w:rFonts w:ascii="Times New Roman" w:hAnsi="Times New Roman"/>
                <w:color w:val="000000"/>
                <w:sz w:val="18"/>
                <w:szCs w:val="18"/>
                <w:lang w:eastAsia="ru-RU"/>
              </w:rPr>
            </w:pPr>
          </w:p>
        </w:tc>
      </w:tr>
      <w:tr w:rsidR="00E633CF" w:rsidRPr="00980A85" w:rsidTr="0025561C">
        <w:trPr>
          <w:trHeight w:val="300"/>
        </w:trPr>
        <w:tc>
          <w:tcPr>
            <w:tcW w:w="3561" w:type="dxa"/>
            <w:vAlign w:val="bottom"/>
          </w:tcPr>
          <w:p w:rsidR="00E633CF" w:rsidRPr="009C2466" w:rsidRDefault="00E633CF" w:rsidP="007366AB">
            <w:pPr>
              <w:spacing w:after="0" w:line="360" w:lineRule="auto"/>
              <w:rPr>
                <w:rFonts w:ascii="Times New Roman" w:hAnsi="Times New Roman"/>
                <w:color w:val="000000"/>
                <w:sz w:val="18"/>
                <w:szCs w:val="18"/>
                <w:lang w:eastAsia="ru-RU"/>
              </w:rPr>
            </w:pPr>
            <w:r w:rsidRPr="009C2466">
              <w:rPr>
                <w:rFonts w:ascii="Times New Roman" w:hAnsi="Times New Roman"/>
                <w:color w:val="000000"/>
                <w:sz w:val="18"/>
                <w:szCs w:val="18"/>
                <w:lang w:eastAsia="ru-RU"/>
              </w:rPr>
              <w:t>Руководители</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-0.458***</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0.078</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-0.060***</w:t>
            </w:r>
          </w:p>
        </w:tc>
      </w:tr>
      <w:tr w:rsidR="00E633CF" w:rsidRPr="00980A85" w:rsidTr="0025561C">
        <w:trPr>
          <w:trHeight w:val="300"/>
        </w:trPr>
        <w:tc>
          <w:tcPr>
            <w:tcW w:w="3561" w:type="dxa"/>
            <w:vAlign w:val="bottom"/>
          </w:tcPr>
          <w:p w:rsidR="00E633CF" w:rsidRPr="009C2466" w:rsidRDefault="00E633CF" w:rsidP="007366AB">
            <w:pPr>
              <w:spacing w:after="0" w:line="360" w:lineRule="auto"/>
              <w:rPr>
                <w:rFonts w:ascii="Times New Roman" w:hAnsi="Times New Roman"/>
                <w:color w:val="000000"/>
                <w:sz w:val="18"/>
                <w:szCs w:val="18"/>
                <w:lang w:eastAsia="ru-RU"/>
              </w:rPr>
            </w:pPr>
            <w:r w:rsidRPr="009C2466">
              <w:rPr>
                <w:rFonts w:ascii="Times New Roman" w:hAnsi="Times New Roman"/>
                <w:color w:val="000000"/>
                <w:sz w:val="18"/>
                <w:szCs w:val="18"/>
                <w:lang w:eastAsia="ru-RU"/>
              </w:rPr>
              <w:t>Высококвалифицированные специалисты</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0.159***</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0.045</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0.029***</w:t>
            </w:r>
          </w:p>
        </w:tc>
      </w:tr>
      <w:tr w:rsidR="00E633CF" w:rsidRPr="00980A85" w:rsidTr="0025561C">
        <w:trPr>
          <w:trHeight w:val="300"/>
        </w:trPr>
        <w:tc>
          <w:tcPr>
            <w:tcW w:w="3561" w:type="dxa"/>
            <w:vAlign w:val="bottom"/>
          </w:tcPr>
          <w:p w:rsidR="00E633CF" w:rsidRPr="009C2466" w:rsidRDefault="00E633CF" w:rsidP="007366AB">
            <w:pPr>
              <w:spacing w:after="0" w:line="360" w:lineRule="auto"/>
              <w:rPr>
                <w:rFonts w:ascii="Times New Roman" w:hAnsi="Times New Roman"/>
                <w:color w:val="000000"/>
                <w:sz w:val="18"/>
                <w:szCs w:val="18"/>
                <w:lang w:eastAsia="ru-RU"/>
              </w:rPr>
            </w:pPr>
            <w:proofErr w:type="spellStart"/>
            <w:r w:rsidRPr="009C2466">
              <w:rPr>
                <w:rFonts w:ascii="Times New Roman" w:hAnsi="Times New Roman"/>
                <w:color w:val="000000"/>
                <w:sz w:val="18"/>
                <w:szCs w:val="18"/>
                <w:lang w:eastAsia="ru-RU"/>
              </w:rPr>
              <w:t>Среднеквалифированные</w:t>
            </w:r>
            <w:proofErr w:type="spellEnd"/>
            <w:r w:rsidRPr="009C2466">
              <w:rPr>
                <w:rFonts w:ascii="Times New Roman" w:hAnsi="Times New Roman"/>
                <w:color w:val="000000"/>
                <w:sz w:val="18"/>
                <w:szCs w:val="18"/>
                <w:lang w:eastAsia="ru-RU"/>
              </w:rPr>
              <w:t xml:space="preserve"> специалисты</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0.058</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0.043</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0.010</w:t>
            </w:r>
          </w:p>
        </w:tc>
      </w:tr>
      <w:tr w:rsidR="00E633CF" w:rsidRPr="00980A85" w:rsidTr="0025561C">
        <w:trPr>
          <w:trHeight w:val="300"/>
        </w:trPr>
        <w:tc>
          <w:tcPr>
            <w:tcW w:w="3561" w:type="dxa"/>
            <w:vAlign w:val="bottom"/>
          </w:tcPr>
          <w:p w:rsidR="00E633CF" w:rsidRPr="009C2466" w:rsidRDefault="00E633CF" w:rsidP="007366AB">
            <w:pPr>
              <w:spacing w:after="0" w:line="360" w:lineRule="auto"/>
              <w:rPr>
                <w:rFonts w:ascii="Times New Roman" w:hAnsi="Times New Roman"/>
                <w:color w:val="000000"/>
                <w:sz w:val="18"/>
                <w:szCs w:val="18"/>
                <w:lang w:eastAsia="ru-RU"/>
              </w:rPr>
            </w:pPr>
            <w:r w:rsidRPr="009C2466">
              <w:rPr>
                <w:rFonts w:ascii="Times New Roman" w:hAnsi="Times New Roman"/>
                <w:color w:val="000000"/>
                <w:sz w:val="18"/>
                <w:szCs w:val="18"/>
                <w:lang w:eastAsia="ru-RU"/>
              </w:rPr>
              <w:lastRenderedPageBreak/>
              <w:t>Конторские служащие</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-0.477***</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0.087</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-0.062***</w:t>
            </w:r>
          </w:p>
        </w:tc>
      </w:tr>
      <w:tr w:rsidR="00E633CF" w:rsidRPr="00980A85" w:rsidTr="0025561C">
        <w:trPr>
          <w:trHeight w:val="300"/>
        </w:trPr>
        <w:tc>
          <w:tcPr>
            <w:tcW w:w="3561" w:type="dxa"/>
            <w:vAlign w:val="bottom"/>
          </w:tcPr>
          <w:p w:rsidR="00E633CF" w:rsidRPr="009C2466" w:rsidRDefault="00E633CF" w:rsidP="007366AB">
            <w:pPr>
              <w:spacing w:after="0" w:line="360" w:lineRule="auto"/>
              <w:rPr>
                <w:rFonts w:ascii="Times New Roman" w:hAnsi="Times New Roman"/>
                <w:color w:val="000000"/>
                <w:sz w:val="18"/>
                <w:szCs w:val="18"/>
                <w:lang w:eastAsia="ru-RU"/>
              </w:rPr>
            </w:pPr>
            <w:r w:rsidRPr="009C2466">
              <w:rPr>
                <w:rFonts w:ascii="Times New Roman" w:hAnsi="Times New Roman"/>
                <w:color w:val="000000"/>
                <w:sz w:val="18"/>
                <w:szCs w:val="18"/>
                <w:lang w:eastAsia="ru-RU"/>
              </w:rPr>
              <w:t>Работники сферы обслуживания</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0.114**</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0.055</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0.021*</w:t>
            </w:r>
          </w:p>
        </w:tc>
      </w:tr>
      <w:tr w:rsidR="00E633CF" w:rsidRPr="00980A85" w:rsidTr="0025561C">
        <w:trPr>
          <w:trHeight w:val="300"/>
        </w:trPr>
        <w:tc>
          <w:tcPr>
            <w:tcW w:w="3561" w:type="dxa"/>
            <w:vAlign w:val="bottom"/>
          </w:tcPr>
          <w:p w:rsidR="00E633CF" w:rsidRPr="009C2466" w:rsidRDefault="00E633CF" w:rsidP="007366AB">
            <w:pPr>
              <w:spacing w:after="0" w:line="360" w:lineRule="auto"/>
              <w:rPr>
                <w:rFonts w:ascii="Times New Roman" w:hAnsi="Times New Roman"/>
                <w:color w:val="000000"/>
                <w:sz w:val="18"/>
                <w:szCs w:val="18"/>
                <w:lang w:eastAsia="ru-RU"/>
              </w:rPr>
            </w:pPr>
            <w:r w:rsidRPr="009C2466">
              <w:rPr>
                <w:rFonts w:ascii="Times New Roman" w:hAnsi="Times New Roman"/>
                <w:color w:val="000000"/>
                <w:sz w:val="18"/>
                <w:szCs w:val="18"/>
                <w:lang w:eastAsia="ru-RU"/>
              </w:rPr>
              <w:t>Работники сельского хозяйства</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0.127</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0.148</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0.024</w:t>
            </w:r>
          </w:p>
        </w:tc>
      </w:tr>
      <w:tr w:rsidR="00E633CF" w:rsidRPr="00980A85" w:rsidTr="0025561C">
        <w:trPr>
          <w:trHeight w:val="300"/>
        </w:trPr>
        <w:tc>
          <w:tcPr>
            <w:tcW w:w="3561" w:type="dxa"/>
            <w:vAlign w:val="bottom"/>
          </w:tcPr>
          <w:p w:rsidR="00E633CF" w:rsidRPr="009C2466" w:rsidRDefault="00E633CF" w:rsidP="007366AB">
            <w:pPr>
              <w:spacing w:after="0" w:line="360" w:lineRule="auto"/>
              <w:rPr>
                <w:rFonts w:ascii="Times New Roman" w:hAnsi="Times New Roman"/>
                <w:color w:val="000000"/>
                <w:sz w:val="18"/>
                <w:szCs w:val="18"/>
                <w:lang w:eastAsia="ru-RU"/>
              </w:rPr>
            </w:pPr>
            <w:r w:rsidRPr="009C2466">
              <w:rPr>
                <w:rFonts w:ascii="Times New Roman" w:hAnsi="Times New Roman"/>
                <w:color w:val="000000"/>
                <w:sz w:val="18"/>
                <w:szCs w:val="18"/>
                <w:lang w:eastAsia="ru-RU"/>
              </w:rPr>
              <w:t>Ремесленники</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0.428***</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0.040</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0.089***</w:t>
            </w:r>
          </w:p>
        </w:tc>
      </w:tr>
      <w:tr w:rsidR="00E633CF" w:rsidRPr="009C2466" w:rsidTr="0025561C">
        <w:trPr>
          <w:trHeight w:val="300"/>
        </w:trPr>
        <w:tc>
          <w:tcPr>
            <w:tcW w:w="7247" w:type="dxa"/>
            <w:gridSpan w:val="3"/>
            <w:shd w:val="clear" w:color="auto" w:fill="C4BC96"/>
            <w:vAlign w:val="center"/>
          </w:tcPr>
          <w:p w:rsidR="00E633CF" w:rsidRPr="009C2466" w:rsidRDefault="00E633CF" w:rsidP="007366AB">
            <w:pPr>
              <w:spacing w:after="0" w:line="360" w:lineRule="auto"/>
              <w:rPr>
                <w:rFonts w:ascii="Times New Roman" w:hAnsi="Times New Roman"/>
                <w:sz w:val="18"/>
                <w:szCs w:val="18"/>
                <w:lang w:eastAsia="ru-RU"/>
              </w:rPr>
            </w:pPr>
            <w:r w:rsidRPr="009C2466">
              <w:rPr>
                <w:rFonts w:ascii="Times New Roman" w:hAnsi="Times New Roman"/>
                <w:color w:val="000000"/>
                <w:sz w:val="18"/>
                <w:szCs w:val="18"/>
                <w:lang w:eastAsia="ru-RU"/>
              </w:rPr>
              <w:t>Отрасль (промышленность) </w:t>
            </w:r>
          </w:p>
        </w:tc>
        <w:tc>
          <w:tcPr>
            <w:tcW w:w="1843" w:type="dxa"/>
            <w:shd w:val="clear" w:color="auto" w:fill="C4BC96"/>
          </w:tcPr>
          <w:p w:rsidR="00E633CF" w:rsidRPr="009C2466" w:rsidRDefault="00E633CF" w:rsidP="007366AB">
            <w:pPr>
              <w:spacing w:after="0" w:line="360" w:lineRule="auto"/>
              <w:rPr>
                <w:rFonts w:ascii="Times New Roman" w:hAnsi="Times New Roman"/>
                <w:color w:val="000000"/>
                <w:sz w:val="18"/>
                <w:szCs w:val="18"/>
                <w:lang w:eastAsia="ru-RU"/>
              </w:rPr>
            </w:pPr>
          </w:p>
        </w:tc>
      </w:tr>
      <w:tr w:rsidR="00E633CF" w:rsidRPr="00980A85" w:rsidTr="0025561C">
        <w:trPr>
          <w:trHeight w:val="300"/>
        </w:trPr>
        <w:tc>
          <w:tcPr>
            <w:tcW w:w="3561" w:type="dxa"/>
            <w:vAlign w:val="bottom"/>
          </w:tcPr>
          <w:p w:rsidR="00E633CF" w:rsidRPr="009C2466" w:rsidRDefault="00E633CF" w:rsidP="007366AB">
            <w:pPr>
              <w:spacing w:after="0" w:line="360" w:lineRule="auto"/>
              <w:rPr>
                <w:rFonts w:ascii="Times New Roman" w:hAnsi="Times New Roman"/>
                <w:color w:val="000000"/>
                <w:sz w:val="18"/>
                <w:szCs w:val="18"/>
                <w:lang w:eastAsia="ru-RU"/>
              </w:rPr>
            </w:pPr>
            <w:r w:rsidRPr="009C2466">
              <w:rPr>
                <w:rFonts w:ascii="Times New Roman" w:hAnsi="Times New Roman"/>
                <w:color w:val="000000"/>
                <w:sz w:val="18"/>
                <w:szCs w:val="18"/>
                <w:lang w:eastAsia="ru-RU"/>
              </w:rPr>
              <w:t>Строительство</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-0.168***</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0.048</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-0.026***</w:t>
            </w:r>
          </w:p>
        </w:tc>
      </w:tr>
      <w:tr w:rsidR="00E633CF" w:rsidRPr="00980A85" w:rsidTr="0025561C">
        <w:trPr>
          <w:trHeight w:val="300"/>
        </w:trPr>
        <w:tc>
          <w:tcPr>
            <w:tcW w:w="3561" w:type="dxa"/>
            <w:vAlign w:val="bottom"/>
          </w:tcPr>
          <w:p w:rsidR="00E633CF" w:rsidRPr="009C2466" w:rsidRDefault="00E633CF" w:rsidP="007366AB">
            <w:pPr>
              <w:spacing w:after="0" w:line="360" w:lineRule="auto"/>
              <w:rPr>
                <w:rFonts w:ascii="Times New Roman" w:hAnsi="Times New Roman"/>
                <w:color w:val="000000"/>
                <w:sz w:val="18"/>
                <w:szCs w:val="18"/>
                <w:lang w:eastAsia="ru-RU"/>
              </w:rPr>
            </w:pPr>
            <w:r w:rsidRPr="009C2466">
              <w:rPr>
                <w:rFonts w:ascii="Times New Roman" w:hAnsi="Times New Roman"/>
                <w:color w:val="000000"/>
                <w:sz w:val="18"/>
                <w:szCs w:val="18"/>
                <w:lang w:eastAsia="ru-RU"/>
              </w:rPr>
              <w:t>Транспорт</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-0.380***</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0.051</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-0.053***</w:t>
            </w:r>
          </w:p>
        </w:tc>
      </w:tr>
      <w:tr w:rsidR="00E633CF" w:rsidRPr="00980A85" w:rsidTr="0025561C">
        <w:trPr>
          <w:trHeight w:val="300"/>
        </w:trPr>
        <w:tc>
          <w:tcPr>
            <w:tcW w:w="3561" w:type="dxa"/>
            <w:vAlign w:val="bottom"/>
          </w:tcPr>
          <w:p w:rsidR="00E633CF" w:rsidRPr="009C2466" w:rsidRDefault="00E633CF" w:rsidP="007366AB">
            <w:pPr>
              <w:spacing w:after="0" w:line="360" w:lineRule="auto"/>
              <w:rPr>
                <w:rFonts w:ascii="Times New Roman" w:hAnsi="Times New Roman"/>
                <w:color w:val="000000"/>
                <w:sz w:val="18"/>
                <w:szCs w:val="18"/>
                <w:lang w:eastAsia="ru-RU"/>
              </w:rPr>
            </w:pPr>
            <w:r w:rsidRPr="009C2466">
              <w:rPr>
                <w:rFonts w:ascii="Times New Roman" w:hAnsi="Times New Roman"/>
                <w:color w:val="000000"/>
                <w:sz w:val="18"/>
                <w:szCs w:val="18"/>
                <w:lang w:eastAsia="ru-RU"/>
              </w:rPr>
              <w:t>Сельское хозяйство</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-1.018***</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0.094</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-0.095***</w:t>
            </w:r>
          </w:p>
        </w:tc>
      </w:tr>
      <w:tr w:rsidR="00E633CF" w:rsidRPr="00980A85" w:rsidTr="0025561C">
        <w:trPr>
          <w:trHeight w:val="300"/>
        </w:trPr>
        <w:tc>
          <w:tcPr>
            <w:tcW w:w="3561" w:type="dxa"/>
            <w:vAlign w:val="bottom"/>
          </w:tcPr>
          <w:p w:rsidR="00E633CF" w:rsidRPr="009C2466" w:rsidRDefault="00E633CF" w:rsidP="007366AB">
            <w:pPr>
              <w:spacing w:after="0" w:line="360" w:lineRule="auto"/>
              <w:rPr>
                <w:rFonts w:ascii="Times New Roman" w:hAnsi="Times New Roman"/>
                <w:color w:val="000000"/>
                <w:sz w:val="18"/>
                <w:szCs w:val="18"/>
                <w:lang w:eastAsia="ru-RU"/>
              </w:rPr>
            </w:pPr>
            <w:r w:rsidRPr="009C2466">
              <w:rPr>
                <w:rFonts w:ascii="Times New Roman" w:hAnsi="Times New Roman"/>
                <w:color w:val="000000"/>
                <w:sz w:val="18"/>
                <w:szCs w:val="18"/>
                <w:lang w:eastAsia="ru-RU"/>
              </w:rPr>
              <w:t>Торговля</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-1.179***</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0.079</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-0.121***</w:t>
            </w:r>
          </w:p>
        </w:tc>
      </w:tr>
      <w:tr w:rsidR="00E633CF" w:rsidRPr="00980A85" w:rsidTr="002D2098">
        <w:trPr>
          <w:trHeight w:val="300"/>
        </w:trPr>
        <w:tc>
          <w:tcPr>
            <w:tcW w:w="3561" w:type="dxa"/>
            <w:vAlign w:val="bottom"/>
          </w:tcPr>
          <w:p w:rsidR="00E633CF" w:rsidRPr="009C2466" w:rsidRDefault="00E633CF" w:rsidP="007366AB">
            <w:pPr>
              <w:spacing w:after="0" w:line="360" w:lineRule="auto"/>
              <w:rPr>
                <w:rFonts w:ascii="Times New Roman" w:hAnsi="Times New Roman"/>
                <w:color w:val="000000"/>
                <w:sz w:val="18"/>
                <w:szCs w:val="18"/>
                <w:lang w:eastAsia="ru-RU"/>
              </w:rPr>
            </w:pPr>
            <w:r w:rsidRPr="009C2466">
              <w:rPr>
                <w:rFonts w:ascii="Times New Roman" w:hAnsi="Times New Roman"/>
                <w:color w:val="000000"/>
                <w:sz w:val="18"/>
                <w:szCs w:val="18"/>
                <w:lang w:eastAsia="ru-RU"/>
              </w:rPr>
              <w:t>Финансы</w:t>
            </w:r>
          </w:p>
        </w:tc>
        <w:tc>
          <w:tcPr>
            <w:tcW w:w="5529" w:type="dxa"/>
            <w:gridSpan w:val="3"/>
            <w:noWrap/>
            <w:vAlign w:val="center"/>
          </w:tcPr>
          <w:p w:rsidR="00E633CF" w:rsidRPr="00980A85" w:rsidRDefault="00E633CF" w:rsidP="002D2098">
            <w:pPr>
              <w:spacing w:after="0" w:line="360" w:lineRule="auto"/>
              <w:jc w:val="center"/>
              <w:rPr>
                <w:rFonts w:ascii="Times New Roman" w:hAnsi="Times New Roman"/>
                <w:sz w:val="18"/>
                <w:szCs w:val="18"/>
                <w:lang w:eastAsia="ru-RU"/>
              </w:rPr>
            </w:pPr>
            <w:r w:rsidRPr="00980A85">
              <w:rPr>
                <w:rFonts w:ascii="Times New Roman" w:hAnsi="Times New Roman"/>
                <w:sz w:val="18"/>
                <w:szCs w:val="18"/>
                <w:lang w:eastAsia="ru-RU"/>
              </w:rPr>
              <w:t>(</w:t>
            </w:r>
            <w:proofErr w:type="spellStart"/>
            <w:r w:rsidRPr="00980A85">
              <w:rPr>
                <w:rFonts w:ascii="Times New Roman" w:hAnsi="Times New Roman"/>
                <w:sz w:val="18"/>
                <w:szCs w:val="18"/>
                <w:lang w:eastAsia="ru-RU"/>
              </w:rPr>
              <w:t>dropped</w:t>
            </w:r>
            <w:proofErr w:type="spellEnd"/>
            <w:r w:rsidRPr="00980A85">
              <w:rPr>
                <w:rFonts w:ascii="Times New Roman" w:hAnsi="Times New Roman"/>
                <w:sz w:val="18"/>
                <w:szCs w:val="18"/>
                <w:lang w:eastAsia="ru-RU"/>
              </w:rPr>
              <w:t>)</w:t>
            </w:r>
          </w:p>
          <w:p w:rsidR="00E633CF" w:rsidRPr="00980A85" w:rsidRDefault="00E633CF" w:rsidP="002D2098">
            <w:pPr>
              <w:tabs>
                <w:tab w:val="left" w:pos="318"/>
              </w:tabs>
              <w:spacing w:after="0" w:line="360" w:lineRule="auto"/>
              <w:jc w:val="center"/>
              <w:rPr>
                <w:rFonts w:ascii="Times New Roman" w:hAnsi="Times New Roman"/>
                <w:sz w:val="18"/>
                <w:szCs w:val="18"/>
                <w:lang w:eastAsia="ru-RU"/>
              </w:rPr>
            </w:pPr>
          </w:p>
        </w:tc>
      </w:tr>
      <w:tr w:rsidR="00E633CF" w:rsidRPr="00980A85" w:rsidTr="0025561C">
        <w:trPr>
          <w:trHeight w:val="300"/>
        </w:trPr>
        <w:tc>
          <w:tcPr>
            <w:tcW w:w="3561" w:type="dxa"/>
            <w:vAlign w:val="bottom"/>
          </w:tcPr>
          <w:p w:rsidR="00E633CF" w:rsidRPr="009C2466" w:rsidRDefault="00E633CF" w:rsidP="007366AB">
            <w:pPr>
              <w:spacing w:after="0" w:line="360" w:lineRule="auto"/>
              <w:rPr>
                <w:rFonts w:ascii="Times New Roman" w:hAnsi="Times New Roman"/>
                <w:color w:val="000000"/>
                <w:sz w:val="18"/>
                <w:szCs w:val="18"/>
                <w:lang w:eastAsia="ru-RU"/>
              </w:rPr>
            </w:pPr>
            <w:r w:rsidRPr="009C2466">
              <w:rPr>
                <w:rFonts w:ascii="Times New Roman" w:hAnsi="Times New Roman"/>
                <w:color w:val="000000"/>
                <w:sz w:val="18"/>
                <w:szCs w:val="18"/>
                <w:lang w:eastAsia="ru-RU"/>
              </w:rPr>
              <w:t>Армия</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0.690***</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0.050</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0.169***</w:t>
            </w:r>
          </w:p>
        </w:tc>
      </w:tr>
      <w:tr w:rsidR="00E633CF" w:rsidRPr="00980A85" w:rsidTr="0025561C">
        <w:trPr>
          <w:trHeight w:val="300"/>
        </w:trPr>
        <w:tc>
          <w:tcPr>
            <w:tcW w:w="3561" w:type="dxa"/>
            <w:vAlign w:val="bottom"/>
          </w:tcPr>
          <w:p w:rsidR="00E633CF" w:rsidRPr="009C2466" w:rsidRDefault="00E633CF" w:rsidP="007366AB">
            <w:pPr>
              <w:spacing w:after="0" w:line="360" w:lineRule="auto"/>
              <w:rPr>
                <w:rFonts w:ascii="Times New Roman" w:hAnsi="Times New Roman"/>
                <w:color w:val="000000"/>
                <w:sz w:val="18"/>
                <w:szCs w:val="18"/>
                <w:lang w:eastAsia="ru-RU"/>
              </w:rPr>
            </w:pPr>
            <w:r w:rsidRPr="009C2466">
              <w:rPr>
                <w:rFonts w:ascii="Times New Roman" w:hAnsi="Times New Roman"/>
                <w:color w:val="000000"/>
                <w:sz w:val="18"/>
                <w:szCs w:val="18"/>
                <w:lang w:eastAsia="ru-RU"/>
              </w:rPr>
              <w:t>Общественный сектор</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0.007</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0.031</w:t>
            </w:r>
          </w:p>
        </w:tc>
        <w:tc>
          <w:tcPr>
            <w:tcW w:w="1843" w:type="dxa"/>
          </w:tcPr>
          <w:p w:rsidR="00E633CF" w:rsidRPr="00980A85" w:rsidRDefault="00E633CF" w:rsidP="007366AB">
            <w:pPr>
              <w:spacing w:after="0" w:line="360" w:lineRule="auto"/>
              <w:jc w:val="right"/>
              <w:rPr>
                <w:rFonts w:ascii="Times New Roman" w:hAnsi="Times New Roman"/>
                <w:sz w:val="18"/>
                <w:szCs w:val="18"/>
                <w:lang w:eastAsia="ru-RU"/>
              </w:rPr>
            </w:pPr>
            <w:r w:rsidRPr="003C7DBD">
              <w:rPr>
                <w:rFonts w:ascii="Arial" w:hAnsi="Arial" w:cs="Arial"/>
                <w:sz w:val="20"/>
                <w:szCs w:val="20"/>
                <w:lang w:eastAsia="ru-RU"/>
              </w:rPr>
              <w:t>0.001</w:t>
            </w:r>
          </w:p>
        </w:tc>
      </w:tr>
      <w:tr w:rsidR="00E633CF" w:rsidRPr="009C2466" w:rsidTr="0025561C">
        <w:trPr>
          <w:trHeight w:val="300"/>
        </w:trPr>
        <w:tc>
          <w:tcPr>
            <w:tcW w:w="7247" w:type="dxa"/>
            <w:gridSpan w:val="3"/>
            <w:shd w:val="clear" w:color="auto" w:fill="C4BC96"/>
            <w:vAlign w:val="center"/>
          </w:tcPr>
          <w:p w:rsidR="00E633CF" w:rsidRPr="009C2466" w:rsidRDefault="00E633CF" w:rsidP="007366AB">
            <w:pPr>
              <w:spacing w:after="0" w:line="360" w:lineRule="auto"/>
              <w:rPr>
                <w:rFonts w:ascii="Times New Roman" w:hAnsi="Times New Roman"/>
                <w:sz w:val="18"/>
                <w:szCs w:val="18"/>
                <w:lang w:eastAsia="ru-RU"/>
              </w:rPr>
            </w:pPr>
            <w:r w:rsidRPr="009C2466">
              <w:rPr>
                <w:rFonts w:ascii="Times New Roman" w:hAnsi="Times New Roman"/>
                <w:color w:val="000000"/>
                <w:sz w:val="18"/>
                <w:szCs w:val="18"/>
                <w:lang w:eastAsia="ru-RU"/>
              </w:rPr>
              <w:t>Год (2006)</w:t>
            </w:r>
          </w:p>
        </w:tc>
        <w:tc>
          <w:tcPr>
            <w:tcW w:w="1843" w:type="dxa"/>
            <w:shd w:val="clear" w:color="auto" w:fill="C4BC96"/>
          </w:tcPr>
          <w:p w:rsidR="00E633CF" w:rsidRPr="009C2466" w:rsidRDefault="00E633CF" w:rsidP="007366AB">
            <w:pPr>
              <w:spacing w:after="0" w:line="360" w:lineRule="auto"/>
              <w:rPr>
                <w:rFonts w:ascii="Times New Roman" w:hAnsi="Times New Roman"/>
                <w:color w:val="000000"/>
                <w:sz w:val="18"/>
                <w:szCs w:val="18"/>
                <w:lang w:eastAsia="ru-RU"/>
              </w:rPr>
            </w:pPr>
          </w:p>
        </w:tc>
      </w:tr>
      <w:tr w:rsidR="00E633CF" w:rsidRPr="00980A85" w:rsidTr="0025561C">
        <w:trPr>
          <w:trHeight w:val="300"/>
        </w:trPr>
        <w:tc>
          <w:tcPr>
            <w:tcW w:w="3561" w:type="dxa"/>
            <w:vAlign w:val="bottom"/>
          </w:tcPr>
          <w:p w:rsidR="00E633CF" w:rsidRPr="009C2466" w:rsidRDefault="00E633CF" w:rsidP="007366AB">
            <w:pPr>
              <w:spacing w:after="0" w:line="360" w:lineRule="auto"/>
              <w:rPr>
                <w:rFonts w:ascii="Times New Roman" w:hAnsi="Times New Roman"/>
                <w:color w:val="000000"/>
                <w:sz w:val="18"/>
                <w:szCs w:val="18"/>
                <w:lang w:eastAsia="ru-RU"/>
              </w:rPr>
            </w:pPr>
            <w:r w:rsidRPr="009C2466">
              <w:rPr>
                <w:rFonts w:ascii="Times New Roman" w:hAnsi="Times New Roman"/>
                <w:color w:val="000000"/>
                <w:sz w:val="18"/>
                <w:szCs w:val="18"/>
                <w:lang w:eastAsia="ru-RU"/>
              </w:rPr>
              <w:t>2007 год</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-0.099**</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0.042</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-0.016**</w:t>
            </w:r>
          </w:p>
        </w:tc>
      </w:tr>
      <w:tr w:rsidR="00E633CF" w:rsidRPr="00980A85" w:rsidTr="0025561C">
        <w:trPr>
          <w:trHeight w:val="300"/>
        </w:trPr>
        <w:tc>
          <w:tcPr>
            <w:tcW w:w="3561" w:type="dxa"/>
            <w:vAlign w:val="bottom"/>
          </w:tcPr>
          <w:p w:rsidR="00E633CF" w:rsidRPr="009C2466" w:rsidRDefault="00E633CF" w:rsidP="007366AB">
            <w:pPr>
              <w:spacing w:after="0" w:line="360" w:lineRule="auto"/>
              <w:rPr>
                <w:rFonts w:ascii="Times New Roman" w:hAnsi="Times New Roman"/>
                <w:color w:val="000000"/>
                <w:sz w:val="18"/>
                <w:szCs w:val="18"/>
                <w:lang w:eastAsia="ru-RU"/>
              </w:rPr>
            </w:pPr>
            <w:r w:rsidRPr="009C2466">
              <w:rPr>
                <w:rFonts w:ascii="Times New Roman" w:hAnsi="Times New Roman"/>
                <w:color w:val="000000"/>
                <w:sz w:val="18"/>
                <w:szCs w:val="18"/>
                <w:lang w:eastAsia="ru-RU"/>
              </w:rPr>
              <w:t>2008 год</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-0.065</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0.042</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-0.011</w:t>
            </w:r>
          </w:p>
        </w:tc>
      </w:tr>
      <w:tr w:rsidR="00E633CF" w:rsidRPr="00980A85" w:rsidTr="0025561C">
        <w:trPr>
          <w:trHeight w:val="300"/>
        </w:trPr>
        <w:tc>
          <w:tcPr>
            <w:tcW w:w="3561" w:type="dxa"/>
            <w:vAlign w:val="bottom"/>
          </w:tcPr>
          <w:p w:rsidR="00E633CF" w:rsidRPr="009C2466" w:rsidRDefault="00E633CF" w:rsidP="007366AB">
            <w:pPr>
              <w:spacing w:after="0" w:line="360" w:lineRule="auto"/>
              <w:rPr>
                <w:rFonts w:ascii="Times New Roman" w:hAnsi="Times New Roman"/>
                <w:color w:val="000000"/>
                <w:sz w:val="18"/>
                <w:szCs w:val="18"/>
                <w:lang w:eastAsia="ru-RU"/>
              </w:rPr>
            </w:pPr>
            <w:r w:rsidRPr="009C2466">
              <w:rPr>
                <w:rFonts w:ascii="Times New Roman" w:hAnsi="Times New Roman"/>
                <w:color w:val="000000"/>
                <w:sz w:val="18"/>
                <w:szCs w:val="18"/>
                <w:lang w:eastAsia="ru-RU"/>
              </w:rPr>
              <w:t>2009 год</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-0.021</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0.042</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-0.004</w:t>
            </w:r>
          </w:p>
        </w:tc>
      </w:tr>
      <w:tr w:rsidR="00E633CF" w:rsidRPr="00980A85" w:rsidTr="0025561C">
        <w:trPr>
          <w:trHeight w:val="300"/>
        </w:trPr>
        <w:tc>
          <w:tcPr>
            <w:tcW w:w="3561" w:type="dxa"/>
            <w:vAlign w:val="center"/>
          </w:tcPr>
          <w:p w:rsidR="00E633CF" w:rsidRPr="009C2466" w:rsidRDefault="00E633CF" w:rsidP="007366AB">
            <w:pPr>
              <w:spacing w:after="0" w:line="360" w:lineRule="auto"/>
              <w:rPr>
                <w:rFonts w:ascii="Times New Roman" w:hAnsi="Times New Roman"/>
                <w:sz w:val="18"/>
                <w:szCs w:val="18"/>
                <w:lang w:eastAsia="ru-RU"/>
              </w:rPr>
            </w:pPr>
            <w:r w:rsidRPr="009C2466">
              <w:rPr>
                <w:rFonts w:ascii="Times New Roman" w:hAnsi="Times New Roman"/>
                <w:color w:val="000000"/>
                <w:sz w:val="18"/>
                <w:szCs w:val="18"/>
                <w:lang w:eastAsia="ru-RU"/>
              </w:rPr>
              <w:t>2010 год</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-0.030</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0.050</w:t>
            </w:r>
          </w:p>
        </w:tc>
        <w:tc>
          <w:tcPr>
            <w:tcW w:w="1843" w:type="dxa"/>
            <w:vAlign w:val="center"/>
          </w:tcPr>
          <w:p w:rsidR="00E633CF" w:rsidRPr="003C7DBD" w:rsidRDefault="00E633CF" w:rsidP="007366AB">
            <w:pPr>
              <w:spacing w:after="0" w:line="360" w:lineRule="auto"/>
              <w:jc w:val="right"/>
              <w:rPr>
                <w:rFonts w:ascii="Arial" w:hAnsi="Arial" w:cs="Arial"/>
                <w:sz w:val="20"/>
                <w:szCs w:val="20"/>
                <w:lang w:eastAsia="ru-RU"/>
              </w:rPr>
            </w:pPr>
            <w:r w:rsidRPr="003C7DBD">
              <w:rPr>
                <w:rFonts w:ascii="Arial" w:hAnsi="Arial" w:cs="Arial"/>
                <w:sz w:val="20"/>
                <w:szCs w:val="20"/>
                <w:lang w:eastAsia="ru-RU"/>
              </w:rPr>
              <w:t>-0.005</w:t>
            </w:r>
          </w:p>
        </w:tc>
      </w:tr>
      <w:tr w:rsidR="00E633CF" w:rsidRPr="00980A85" w:rsidTr="0025561C">
        <w:trPr>
          <w:trHeight w:val="300"/>
        </w:trPr>
        <w:tc>
          <w:tcPr>
            <w:tcW w:w="3561" w:type="dxa"/>
            <w:shd w:val="clear" w:color="auto" w:fill="C4BC96"/>
            <w:vAlign w:val="center"/>
          </w:tcPr>
          <w:p w:rsidR="00E633CF" w:rsidRPr="00980A85" w:rsidRDefault="00E633CF" w:rsidP="007366AB">
            <w:pPr>
              <w:spacing w:after="0" w:line="360" w:lineRule="auto"/>
              <w:rPr>
                <w:rFonts w:ascii="Times New Roman" w:hAnsi="Times New Roman"/>
                <w:sz w:val="18"/>
                <w:szCs w:val="18"/>
                <w:lang w:eastAsia="ru-RU"/>
              </w:rPr>
            </w:pPr>
            <w:r w:rsidRPr="009C2466">
              <w:rPr>
                <w:rFonts w:ascii="Times New Roman" w:hAnsi="Times New Roman"/>
                <w:color w:val="000000"/>
                <w:sz w:val="18"/>
                <w:szCs w:val="18"/>
                <w:lang w:eastAsia="ru-RU"/>
              </w:rPr>
              <w:t>Константа</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-0.635***</w:t>
            </w:r>
          </w:p>
        </w:tc>
        <w:tc>
          <w:tcPr>
            <w:tcW w:w="1843" w:type="dxa"/>
            <w:noWrap/>
            <w:vAlign w:val="center"/>
          </w:tcPr>
          <w:p w:rsidR="00E633CF" w:rsidRPr="00980A85" w:rsidRDefault="00E633CF" w:rsidP="007366AB">
            <w:pPr>
              <w:spacing w:after="0" w:line="360" w:lineRule="auto"/>
              <w:jc w:val="right"/>
              <w:rPr>
                <w:rFonts w:ascii="Times New Roman" w:hAnsi="Times New Roman"/>
                <w:sz w:val="18"/>
                <w:szCs w:val="18"/>
                <w:lang w:eastAsia="ru-RU"/>
              </w:rPr>
            </w:pPr>
            <w:r w:rsidRPr="00980A85">
              <w:rPr>
                <w:rFonts w:ascii="Times New Roman" w:hAnsi="Times New Roman"/>
                <w:sz w:val="18"/>
                <w:szCs w:val="18"/>
                <w:lang w:eastAsia="ru-RU"/>
              </w:rPr>
              <w:t>0.244</w:t>
            </w:r>
          </w:p>
        </w:tc>
        <w:tc>
          <w:tcPr>
            <w:tcW w:w="1843" w:type="dxa"/>
          </w:tcPr>
          <w:p w:rsidR="00E633CF" w:rsidRPr="00980A85" w:rsidRDefault="00E633CF" w:rsidP="007366AB">
            <w:pPr>
              <w:spacing w:after="0" w:line="360" w:lineRule="auto"/>
              <w:jc w:val="center"/>
              <w:rPr>
                <w:rFonts w:ascii="Times New Roman" w:hAnsi="Times New Roman"/>
                <w:sz w:val="18"/>
                <w:szCs w:val="18"/>
                <w:lang w:eastAsia="ru-RU"/>
              </w:rPr>
            </w:pPr>
            <w:r>
              <w:rPr>
                <w:rFonts w:ascii="Times New Roman" w:hAnsi="Times New Roman"/>
                <w:sz w:val="18"/>
                <w:szCs w:val="18"/>
                <w:lang w:eastAsia="ru-RU"/>
              </w:rPr>
              <w:t>-</w:t>
            </w:r>
          </w:p>
        </w:tc>
      </w:tr>
      <w:tr w:rsidR="00E633CF" w:rsidRPr="009C2466" w:rsidTr="0025561C">
        <w:trPr>
          <w:trHeight w:val="300"/>
        </w:trPr>
        <w:tc>
          <w:tcPr>
            <w:tcW w:w="9090" w:type="dxa"/>
            <w:gridSpan w:val="4"/>
            <w:noWrap/>
            <w:vAlign w:val="center"/>
          </w:tcPr>
          <w:p w:rsidR="00E633CF" w:rsidRPr="009C2466" w:rsidRDefault="00E633CF" w:rsidP="007366AB">
            <w:pPr>
              <w:spacing w:after="0" w:line="360" w:lineRule="auto"/>
              <w:rPr>
                <w:rFonts w:ascii="Times New Roman" w:hAnsi="Times New Roman"/>
                <w:sz w:val="18"/>
                <w:szCs w:val="18"/>
                <w:lang w:eastAsia="ru-RU"/>
              </w:rPr>
            </w:pPr>
            <w:r>
              <w:rPr>
                <w:rFonts w:ascii="Times New Roman" w:hAnsi="Times New Roman"/>
                <w:sz w:val="18"/>
                <w:szCs w:val="18"/>
                <w:lang w:eastAsia="ru-RU"/>
              </w:rPr>
              <w:t>*** значимость на 1</w:t>
            </w:r>
            <w:r w:rsidRPr="009C2466">
              <w:rPr>
                <w:rFonts w:ascii="Times New Roman" w:hAnsi="Times New Roman"/>
                <w:sz w:val="18"/>
                <w:szCs w:val="18"/>
                <w:lang w:eastAsia="ru-RU"/>
              </w:rPr>
              <w:t>%-м уровне, ** значимость на 5%-м уровне, * значимость на 1</w:t>
            </w:r>
            <w:r>
              <w:rPr>
                <w:rFonts w:ascii="Times New Roman" w:hAnsi="Times New Roman"/>
                <w:sz w:val="18"/>
                <w:szCs w:val="18"/>
                <w:lang w:eastAsia="ru-RU"/>
              </w:rPr>
              <w:t>0</w:t>
            </w:r>
            <w:r w:rsidRPr="009C2466">
              <w:rPr>
                <w:rFonts w:ascii="Times New Roman" w:hAnsi="Times New Roman"/>
                <w:sz w:val="18"/>
                <w:szCs w:val="18"/>
                <w:lang w:eastAsia="ru-RU"/>
              </w:rPr>
              <w:t>%-м уровне</w:t>
            </w:r>
          </w:p>
        </w:tc>
      </w:tr>
      <w:tr w:rsidR="00E633CF" w:rsidRPr="00980A85" w:rsidTr="0025561C">
        <w:trPr>
          <w:trHeight w:val="610"/>
        </w:trPr>
        <w:tc>
          <w:tcPr>
            <w:tcW w:w="9090" w:type="dxa"/>
            <w:gridSpan w:val="4"/>
            <w:vAlign w:val="center"/>
          </w:tcPr>
          <w:p w:rsidR="00E633CF" w:rsidRPr="009C2466" w:rsidRDefault="00E633CF" w:rsidP="007366AB">
            <w:pPr>
              <w:spacing w:after="0" w:line="360" w:lineRule="auto"/>
              <w:rPr>
                <w:rFonts w:ascii="Times New Roman" w:hAnsi="Times New Roman"/>
                <w:sz w:val="20"/>
                <w:szCs w:val="20"/>
                <w:highlight w:val="yellow"/>
                <w:lang w:eastAsia="ru-RU"/>
              </w:rPr>
            </w:pPr>
            <w:r w:rsidRPr="009C2466">
              <w:rPr>
                <w:rFonts w:ascii="Times New Roman" w:hAnsi="Times New Roman"/>
                <w:sz w:val="20"/>
                <w:szCs w:val="20"/>
                <w:highlight w:val="yellow"/>
                <w:lang w:eastAsia="ru-RU"/>
              </w:rPr>
              <w:t>Псевдо-</w:t>
            </w:r>
            <w:proofErr w:type="gramStart"/>
            <w:r w:rsidRPr="00980A85">
              <w:rPr>
                <w:rFonts w:ascii="Times New Roman" w:hAnsi="Times New Roman"/>
                <w:sz w:val="20"/>
                <w:szCs w:val="20"/>
                <w:highlight w:val="yellow"/>
                <w:lang w:eastAsia="ru-RU"/>
              </w:rPr>
              <w:t>R</w:t>
            </w:r>
            <w:proofErr w:type="gramEnd"/>
            <w:r w:rsidRPr="009C2466">
              <w:rPr>
                <w:rFonts w:ascii="Times New Roman" w:hAnsi="Times New Roman"/>
                <w:sz w:val="20"/>
                <w:szCs w:val="20"/>
                <w:highlight w:val="yellow"/>
                <w:lang w:eastAsia="ru-RU"/>
              </w:rPr>
              <w:t>-квадрат</w:t>
            </w:r>
            <w:r w:rsidRPr="00980A85">
              <w:rPr>
                <w:rFonts w:ascii="Times New Roman" w:hAnsi="Times New Roman"/>
                <w:sz w:val="20"/>
                <w:szCs w:val="20"/>
                <w:highlight w:val="yellow"/>
                <w:lang w:eastAsia="ru-RU"/>
              </w:rPr>
              <w:t>=0.1586</w:t>
            </w:r>
          </w:p>
          <w:p w:rsidR="00E633CF" w:rsidRPr="009C2466" w:rsidRDefault="00E633CF" w:rsidP="007366AB">
            <w:pPr>
              <w:spacing w:after="0" w:line="360" w:lineRule="auto"/>
              <w:rPr>
                <w:rFonts w:ascii="Times New Roman" w:hAnsi="Times New Roman"/>
                <w:sz w:val="20"/>
                <w:szCs w:val="20"/>
                <w:highlight w:val="yellow"/>
                <w:lang w:eastAsia="ru-RU"/>
              </w:rPr>
            </w:pPr>
            <w:r w:rsidRPr="009C2466">
              <w:rPr>
                <w:rFonts w:ascii="Times New Roman" w:hAnsi="Times New Roman"/>
                <w:sz w:val="20"/>
                <w:szCs w:val="20"/>
                <w:highlight w:val="yellow"/>
                <w:lang w:eastAsia="ru-RU"/>
              </w:rPr>
              <w:t>Количество наблюдений</w:t>
            </w:r>
            <w:r w:rsidRPr="00980A85">
              <w:rPr>
                <w:rFonts w:ascii="Times New Roman" w:hAnsi="Times New Roman"/>
                <w:sz w:val="20"/>
                <w:szCs w:val="20"/>
                <w:highlight w:val="yellow"/>
                <w:lang w:eastAsia="ru-RU"/>
              </w:rPr>
              <w:t>=18,694</w:t>
            </w:r>
          </w:p>
        </w:tc>
      </w:tr>
    </w:tbl>
    <w:p w:rsidR="00E633CF" w:rsidRPr="009C2466" w:rsidRDefault="00E633CF" w:rsidP="007366AB">
      <w:pPr>
        <w:spacing w:after="0" w:line="360" w:lineRule="auto"/>
        <w:rPr>
          <w:rFonts w:ascii="Times New Roman" w:hAnsi="Times New Roman"/>
          <w:sz w:val="20"/>
          <w:szCs w:val="20"/>
          <w:u w:val="single"/>
        </w:rPr>
      </w:pPr>
      <w:r w:rsidRPr="009C2466">
        <w:rPr>
          <w:rFonts w:ascii="Times New Roman" w:hAnsi="Times New Roman"/>
          <w:sz w:val="20"/>
          <w:szCs w:val="20"/>
          <w:u w:val="single"/>
        </w:rPr>
        <w:t>Робастные стандартные ошибки</w:t>
      </w:r>
    </w:p>
    <w:p w:rsidR="00E633CF" w:rsidRPr="006437EE" w:rsidRDefault="00E633CF" w:rsidP="007366AB">
      <w:pPr>
        <w:spacing w:after="0" w:line="360" w:lineRule="auto"/>
        <w:jc w:val="both"/>
        <w:rPr>
          <w:rFonts w:ascii="Times New Roman" w:hAnsi="Times New Roman"/>
          <w:sz w:val="24"/>
          <w:szCs w:val="24"/>
        </w:rPr>
      </w:pPr>
      <w:r w:rsidRPr="006437EE">
        <w:rPr>
          <w:rFonts w:ascii="Times New Roman" w:hAnsi="Times New Roman"/>
          <w:b/>
          <w:sz w:val="24"/>
          <w:szCs w:val="24"/>
        </w:rPr>
        <w:t>Таб</w:t>
      </w:r>
      <w:r>
        <w:rPr>
          <w:rFonts w:ascii="Times New Roman" w:hAnsi="Times New Roman"/>
          <w:b/>
          <w:sz w:val="24"/>
          <w:szCs w:val="24"/>
        </w:rPr>
        <w:t>лица 5</w:t>
      </w:r>
      <w:r w:rsidRPr="006437EE">
        <w:rPr>
          <w:rFonts w:ascii="Times New Roman" w:hAnsi="Times New Roman"/>
          <w:b/>
          <w:sz w:val="24"/>
          <w:szCs w:val="24"/>
        </w:rPr>
        <w:t>.</w:t>
      </w:r>
      <w:r w:rsidRPr="006437EE">
        <w:rPr>
          <w:rFonts w:ascii="Times New Roman" w:hAnsi="Times New Roman"/>
          <w:sz w:val="24"/>
          <w:szCs w:val="24"/>
        </w:rPr>
        <w:t xml:space="preserve"> Результаты оценивания выбора «вредности» условий труда.</w:t>
      </w:r>
    </w:p>
    <w:p w:rsidR="00E633CF" w:rsidRDefault="00E633CF" w:rsidP="007366AB">
      <w:pPr>
        <w:spacing w:after="0" w:line="360" w:lineRule="auto"/>
      </w:pPr>
      <w:r>
        <w:br w:type="page"/>
      </w:r>
    </w:p>
    <w:p w:rsidR="0000738B" w:rsidRDefault="0000738B" w:rsidP="007366AB">
      <w:pPr>
        <w:spacing w:after="0" w:line="360" w:lineRule="auto"/>
      </w:pPr>
    </w:p>
    <w:tbl>
      <w:tblPr>
        <w:tblW w:w="7685" w:type="dxa"/>
        <w:tblInd w:w="91" w:type="dxa"/>
        <w:tblLook w:val="00A0"/>
      </w:tblPr>
      <w:tblGrid>
        <w:gridCol w:w="2413"/>
        <w:gridCol w:w="1347"/>
        <w:gridCol w:w="1289"/>
        <w:gridCol w:w="1347"/>
        <w:gridCol w:w="1289"/>
      </w:tblGrid>
      <w:tr w:rsidR="0000738B" w:rsidRPr="007B0BAE" w:rsidTr="0093299D">
        <w:trPr>
          <w:trHeight w:val="300"/>
        </w:trPr>
        <w:tc>
          <w:tcPr>
            <w:tcW w:w="7685" w:type="dxa"/>
            <w:gridSpan w:val="5"/>
            <w:tcBorders>
              <w:top w:val="single" w:sz="4" w:space="0" w:color="auto"/>
              <w:left w:val="single" w:sz="4" w:space="0" w:color="auto"/>
              <w:bottom w:val="single" w:sz="4" w:space="0" w:color="auto"/>
              <w:right w:val="single" w:sz="4" w:space="0" w:color="auto"/>
            </w:tcBorders>
            <w:vAlign w:val="center"/>
          </w:tcPr>
          <w:p w:rsidR="0000738B" w:rsidRPr="00AE6711" w:rsidRDefault="0000738B" w:rsidP="007366AB">
            <w:pPr>
              <w:spacing w:after="0" w:line="360" w:lineRule="auto"/>
              <w:jc w:val="center"/>
              <w:rPr>
                <w:rFonts w:ascii="Times New Roman" w:hAnsi="Times New Roman"/>
                <w:b/>
                <w:bCs/>
                <w:sz w:val="18"/>
                <w:szCs w:val="18"/>
                <w:lang w:eastAsia="ru-RU"/>
              </w:rPr>
            </w:pPr>
            <w:proofErr w:type="spellStart"/>
            <w:r w:rsidRPr="007B0BAE">
              <w:rPr>
                <w:rFonts w:ascii="Times New Roman" w:hAnsi="Times New Roman"/>
                <w:b/>
                <w:bCs/>
                <w:sz w:val="18"/>
                <w:szCs w:val="18"/>
                <w:lang w:eastAsia="ru-RU"/>
              </w:rPr>
              <w:t>Мультиноминальная</w:t>
            </w:r>
            <w:proofErr w:type="spellEnd"/>
            <w:r w:rsidRPr="007B0BAE">
              <w:rPr>
                <w:rFonts w:ascii="Times New Roman" w:hAnsi="Times New Roman"/>
                <w:b/>
                <w:bCs/>
                <w:sz w:val="18"/>
                <w:szCs w:val="18"/>
                <w:lang w:eastAsia="ru-RU"/>
              </w:rPr>
              <w:t xml:space="preserve"> </w:t>
            </w:r>
            <w:proofErr w:type="spellStart"/>
            <w:r w:rsidRPr="007B0BAE">
              <w:rPr>
                <w:rFonts w:ascii="Times New Roman" w:hAnsi="Times New Roman"/>
                <w:b/>
                <w:bCs/>
                <w:sz w:val="18"/>
                <w:szCs w:val="18"/>
                <w:lang w:eastAsia="ru-RU"/>
              </w:rPr>
              <w:t>логит</w:t>
            </w:r>
            <w:proofErr w:type="spellEnd"/>
            <w:r w:rsidRPr="007B0BAE">
              <w:rPr>
                <w:rFonts w:ascii="Times New Roman" w:hAnsi="Times New Roman"/>
                <w:b/>
                <w:bCs/>
                <w:sz w:val="18"/>
                <w:szCs w:val="18"/>
                <w:lang w:eastAsia="ru-RU"/>
              </w:rPr>
              <w:t xml:space="preserve"> модель (Ничего не менял)</w:t>
            </w:r>
          </w:p>
        </w:tc>
      </w:tr>
      <w:tr w:rsidR="0000738B" w:rsidRPr="007B0BAE" w:rsidTr="0093299D">
        <w:trPr>
          <w:trHeight w:val="532"/>
        </w:trPr>
        <w:tc>
          <w:tcPr>
            <w:tcW w:w="2413" w:type="dxa"/>
            <w:vMerge w:val="restart"/>
            <w:tcBorders>
              <w:top w:val="single" w:sz="4" w:space="0" w:color="auto"/>
              <w:left w:val="single" w:sz="4" w:space="0" w:color="auto"/>
              <w:right w:val="single" w:sz="4" w:space="0" w:color="auto"/>
            </w:tcBorders>
          </w:tcPr>
          <w:p w:rsidR="0000738B" w:rsidRPr="00AE6711" w:rsidRDefault="0000738B" w:rsidP="007366AB">
            <w:pPr>
              <w:spacing w:after="0" w:line="360" w:lineRule="auto"/>
              <w:rPr>
                <w:rFonts w:ascii="Times New Roman" w:hAnsi="Times New Roman"/>
                <w:sz w:val="18"/>
                <w:szCs w:val="18"/>
                <w:lang w:eastAsia="ru-RU"/>
              </w:rPr>
            </w:pPr>
            <w:r w:rsidRPr="007B0BAE">
              <w:rPr>
                <w:rFonts w:ascii="Times New Roman" w:hAnsi="Times New Roman"/>
                <w:sz w:val="18"/>
                <w:szCs w:val="18"/>
                <w:lang w:eastAsia="ru-RU"/>
              </w:rPr>
              <w:t>Работники, занятые в прошлом периоде в «невредных» условиях труда</w:t>
            </w:r>
          </w:p>
        </w:tc>
        <w:tc>
          <w:tcPr>
            <w:tcW w:w="2636" w:type="dxa"/>
            <w:gridSpan w:val="2"/>
            <w:tcBorders>
              <w:top w:val="single" w:sz="4" w:space="0" w:color="auto"/>
              <w:left w:val="single" w:sz="4" w:space="0" w:color="auto"/>
              <w:bottom w:val="single" w:sz="4" w:space="0" w:color="auto"/>
              <w:right w:val="single" w:sz="4" w:space="0" w:color="auto"/>
            </w:tcBorders>
            <w:vAlign w:val="center"/>
          </w:tcPr>
          <w:p w:rsidR="0000738B" w:rsidRPr="00AE6711" w:rsidRDefault="0000738B" w:rsidP="007366AB">
            <w:pPr>
              <w:spacing w:after="0" w:line="360" w:lineRule="auto"/>
              <w:jc w:val="center"/>
              <w:rPr>
                <w:rFonts w:ascii="Times New Roman" w:hAnsi="Times New Roman"/>
                <w:b/>
                <w:bCs/>
                <w:sz w:val="18"/>
                <w:szCs w:val="18"/>
                <w:lang w:eastAsia="ru-RU"/>
              </w:rPr>
            </w:pPr>
            <w:r w:rsidRPr="007B0BAE">
              <w:rPr>
                <w:rFonts w:ascii="Times New Roman" w:hAnsi="Times New Roman"/>
                <w:b/>
                <w:bCs/>
                <w:sz w:val="18"/>
                <w:szCs w:val="18"/>
                <w:lang w:eastAsia="ru-RU"/>
              </w:rPr>
              <w:t>Сменил работу, остался в "невредных" условиях труда</w:t>
            </w:r>
          </w:p>
        </w:tc>
        <w:tc>
          <w:tcPr>
            <w:tcW w:w="2636" w:type="dxa"/>
            <w:gridSpan w:val="2"/>
            <w:tcBorders>
              <w:top w:val="single" w:sz="4" w:space="0" w:color="auto"/>
              <w:left w:val="single" w:sz="4" w:space="0" w:color="auto"/>
              <w:bottom w:val="single" w:sz="4" w:space="0" w:color="auto"/>
              <w:right w:val="single" w:sz="4" w:space="0" w:color="auto"/>
            </w:tcBorders>
            <w:vAlign w:val="center"/>
          </w:tcPr>
          <w:p w:rsidR="0000738B" w:rsidRPr="00AE6711" w:rsidRDefault="0000738B" w:rsidP="007366AB">
            <w:pPr>
              <w:spacing w:after="0" w:line="360" w:lineRule="auto"/>
              <w:jc w:val="center"/>
              <w:rPr>
                <w:rFonts w:ascii="Times New Roman" w:hAnsi="Times New Roman"/>
                <w:b/>
                <w:bCs/>
                <w:sz w:val="18"/>
                <w:szCs w:val="18"/>
                <w:lang w:eastAsia="ru-RU"/>
              </w:rPr>
            </w:pPr>
            <w:r w:rsidRPr="007B0BAE">
              <w:rPr>
                <w:rFonts w:ascii="Times New Roman" w:hAnsi="Times New Roman"/>
                <w:b/>
                <w:bCs/>
                <w:sz w:val="18"/>
                <w:szCs w:val="18"/>
                <w:lang w:eastAsia="ru-RU"/>
              </w:rPr>
              <w:t>Сменил работу, перешёл во "вредные" условиях труда</w:t>
            </w:r>
          </w:p>
        </w:tc>
      </w:tr>
      <w:tr w:rsidR="0000738B" w:rsidRPr="007B0BAE" w:rsidTr="0093299D">
        <w:trPr>
          <w:trHeight w:val="300"/>
        </w:trPr>
        <w:tc>
          <w:tcPr>
            <w:tcW w:w="2413" w:type="dxa"/>
            <w:vMerge/>
            <w:tcBorders>
              <w:left w:val="single" w:sz="4" w:space="0" w:color="auto"/>
              <w:bottom w:val="single" w:sz="4" w:space="0" w:color="auto"/>
              <w:right w:val="single" w:sz="4" w:space="0" w:color="auto"/>
            </w:tcBorders>
            <w:vAlign w:val="center"/>
          </w:tcPr>
          <w:p w:rsidR="0000738B" w:rsidRPr="00AE6711" w:rsidRDefault="0000738B" w:rsidP="007366AB">
            <w:pPr>
              <w:spacing w:after="0" w:line="360" w:lineRule="auto"/>
              <w:rPr>
                <w:rFonts w:ascii="Times New Roman" w:hAnsi="Times New Roman"/>
                <w:sz w:val="18"/>
                <w:szCs w:val="18"/>
                <w:lang w:eastAsia="ru-RU"/>
              </w:rPr>
            </w:pPr>
          </w:p>
        </w:tc>
        <w:tc>
          <w:tcPr>
            <w:tcW w:w="1347" w:type="dxa"/>
            <w:tcBorders>
              <w:top w:val="single" w:sz="4" w:space="0" w:color="auto"/>
              <w:left w:val="single" w:sz="4" w:space="0" w:color="auto"/>
              <w:bottom w:val="single" w:sz="4" w:space="0" w:color="auto"/>
              <w:right w:val="single" w:sz="4" w:space="0" w:color="auto"/>
            </w:tcBorders>
            <w:vAlign w:val="center"/>
          </w:tcPr>
          <w:p w:rsidR="0000738B" w:rsidRPr="007B0BAE" w:rsidRDefault="0000738B" w:rsidP="007366AB">
            <w:pPr>
              <w:spacing w:after="0" w:line="360" w:lineRule="auto"/>
              <w:jc w:val="center"/>
              <w:rPr>
                <w:rFonts w:ascii="Times New Roman" w:hAnsi="Times New Roman"/>
                <w:b/>
                <w:bCs/>
                <w:sz w:val="18"/>
                <w:szCs w:val="18"/>
                <w:lang w:eastAsia="ru-RU"/>
              </w:rPr>
            </w:pPr>
            <w:r w:rsidRPr="007B0BAE">
              <w:rPr>
                <w:rFonts w:ascii="Times New Roman" w:hAnsi="Times New Roman"/>
                <w:b/>
                <w:bCs/>
                <w:sz w:val="18"/>
                <w:szCs w:val="18"/>
                <w:lang w:eastAsia="ru-RU"/>
              </w:rPr>
              <w:t>Коэффициент</w:t>
            </w:r>
          </w:p>
        </w:tc>
        <w:tc>
          <w:tcPr>
            <w:tcW w:w="1289" w:type="dxa"/>
            <w:tcBorders>
              <w:top w:val="single" w:sz="4" w:space="0" w:color="auto"/>
              <w:left w:val="single" w:sz="4" w:space="0" w:color="auto"/>
              <w:bottom w:val="single" w:sz="4" w:space="0" w:color="auto"/>
              <w:right w:val="single" w:sz="4" w:space="0" w:color="auto"/>
            </w:tcBorders>
            <w:vAlign w:val="center"/>
          </w:tcPr>
          <w:p w:rsidR="0000738B" w:rsidRPr="007B0BAE" w:rsidRDefault="0000738B" w:rsidP="007366AB">
            <w:pPr>
              <w:spacing w:after="0" w:line="360" w:lineRule="auto"/>
              <w:jc w:val="center"/>
              <w:rPr>
                <w:rFonts w:ascii="Times New Roman" w:hAnsi="Times New Roman"/>
                <w:b/>
                <w:bCs/>
                <w:sz w:val="18"/>
                <w:szCs w:val="18"/>
                <w:lang w:eastAsia="ru-RU"/>
              </w:rPr>
            </w:pPr>
            <w:r w:rsidRPr="007B0BAE">
              <w:rPr>
                <w:rFonts w:ascii="Times New Roman" w:hAnsi="Times New Roman"/>
                <w:b/>
                <w:bCs/>
                <w:sz w:val="18"/>
                <w:szCs w:val="18"/>
                <w:lang w:eastAsia="ru-RU"/>
              </w:rPr>
              <w:t>Стандартная ошибка</w:t>
            </w:r>
          </w:p>
        </w:tc>
        <w:tc>
          <w:tcPr>
            <w:tcW w:w="1347" w:type="dxa"/>
            <w:tcBorders>
              <w:top w:val="single" w:sz="4" w:space="0" w:color="auto"/>
              <w:left w:val="single" w:sz="4" w:space="0" w:color="auto"/>
              <w:bottom w:val="single" w:sz="4" w:space="0" w:color="auto"/>
              <w:right w:val="single" w:sz="4" w:space="0" w:color="auto"/>
            </w:tcBorders>
            <w:vAlign w:val="center"/>
          </w:tcPr>
          <w:p w:rsidR="0000738B" w:rsidRPr="007B0BAE" w:rsidRDefault="0000738B" w:rsidP="007366AB">
            <w:pPr>
              <w:spacing w:after="0" w:line="360" w:lineRule="auto"/>
              <w:jc w:val="center"/>
              <w:rPr>
                <w:rFonts w:ascii="Times New Roman" w:hAnsi="Times New Roman"/>
                <w:b/>
                <w:bCs/>
                <w:sz w:val="18"/>
                <w:szCs w:val="18"/>
                <w:lang w:eastAsia="ru-RU"/>
              </w:rPr>
            </w:pPr>
            <w:r w:rsidRPr="007B0BAE">
              <w:rPr>
                <w:rFonts w:ascii="Times New Roman" w:hAnsi="Times New Roman"/>
                <w:b/>
                <w:bCs/>
                <w:sz w:val="18"/>
                <w:szCs w:val="18"/>
                <w:lang w:eastAsia="ru-RU"/>
              </w:rPr>
              <w:t>Коэффициент</w:t>
            </w:r>
          </w:p>
        </w:tc>
        <w:tc>
          <w:tcPr>
            <w:tcW w:w="1289" w:type="dxa"/>
            <w:tcBorders>
              <w:top w:val="single" w:sz="4" w:space="0" w:color="auto"/>
              <w:left w:val="single" w:sz="4" w:space="0" w:color="auto"/>
              <w:bottom w:val="single" w:sz="4" w:space="0" w:color="auto"/>
              <w:right w:val="single" w:sz="4" w:space="0" w:color="auto"/>
            </w:tcBorders>
            <w:vAlign w:val="center"/>
          </w:tcPr>
          <w:p w:rsidR="0000738B" w:rsidRPr="007B0BAE" w:rsidRDefault="0000738B" w:rsidP="007366AB">
            <w:pPr>
              <w:spacing w:after="0" w:line="360" w:lineRule="auto"/>
              <w:jc w:val="center"/>
              <w:rPr>
                <w:rFonts w:ascii="Times New Roman" w:hAnsi="Times New Roman"/>
                <w:b/>
                <w:bCs/>
                <w:sz w:val="18"/>
                <w:szCs w:val="18"/>
                <w:lang w:eastAsia="ru-RU"/>
              </w:rPr>
            </w:pPr>
            <w:r w:rsidRPr="007B0BAE">
              <w:rPr>
                <w:rFonts w:ascii="Times New Roman" w:hAnsi="Times New Roman"/>
                <w:b/>
                <w:bCs/>
                <w:sz w:val="18"/>
                <w:szCs w:val="18"/>
                <w:lang w:eastAsia="ru-RU"/>
              </w:rPr>
              <w:t>Стандартная ошибка</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center"/>
          </w:tcPr>
          <w:p w:rsidR="0000738B" w:rsidRPr="00AE6711" w:rsidRDefault="0000738B" w:rsidP="007366AB">
            <w:pPr>
              <w:spacing w:after="0" w:line="360" w:lineRule="auto"/>
              <w:rPr>
                <w:rFonts w:ascii="Times New Roman" w:hAnsi="Times New Roman"/>
                <w:sz w:val="18"/>
                <w:szCs w:val="18"/>
                <w:lang w:eastAsia="ru-RU"/>
              </w:rPr>
            </w:pPr>
            <w:r w:rsidRPr="007B0BAE">
              <w:rPr>
                <w:rFonts w:ascii="Times New Roman" w:hAnsi="Times New Roman"/>
                <w:sz w:val="18"/>
                <w:szCs w:val="18"/>
                <w:lang w:eastAsia="ru-RU"/>
              </w:rPr>
              <w:t>Курит</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0.080</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0.085</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0.413</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0.325</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center"/>
          </w:tcPr>
          <w:p w:rsidR="0000738B" w:rsidRPr="00AE6711" w:rsidRDefault="00FF750A" w:rsidP="007366AB">
            <w:pPr>
              <w:spacing w:after="0" w:line="360" w:lineRule="auto"/>
              <w:rPr>
                <w:rFonts w:ascii="Times New Roman" w:hAnsi="Times New Roman"/>
                <w:sz w:val="18"/>
                <w:szCs w:val="18"/>
                <w:lang w:eastAsia="ru-RU"/>
              </w:rPr>
            </w:pPr>
            <w:r>
              <w:rPr>
                <w:rFonts w:ascii="Times New Roman" w:hAnsi="Times New Roman"/>
                <w:sz w:val="18"/>
                <w:szCs w:val="18"/>
                <w:lang w:eastAsia="ru-RU"/>
              </w:rPr>
              <w:t>Неу</w:t>
            </w:r>
            <w:r w:rsidR="0000738B" w:rsidRPr="007B0BAE">
              <w:rPr>
                <w:rFonts w:ascii="Times New Roman" w:hAnsi="Times New Roman"/>
                <w:sz w:val="18"/>
                <w:szCs w:val="18"/>
                <w:lang w:eastAsia="ru-RU"/>
              </w:rPr>
              <w:t>довлетворённость работой</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0.140***</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0.038</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0.192</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0.148</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center"/>
          </w:tcPr>
          <w:p w:rsidR="0000738B" w:rsidRPr="00AE6711" w:rsidRDefault="00FF750A" w:rsidP="007366AB">
            <w:pPr>
              <w:spacing w:after="0" w:line="360" w:lineRule="auto"/>
              <w:rPr>
                <w:rFonts w:ascii="Times New Roman" w:hAnsi="Times New Roman"/>
                <w:sz w:val="18"/>
                <w:szCs w:val="18"/>
                <w:lang w:eastAsia="ru-RU"/>
              </w:rPr>
            </w:pPr>
            <w:r>
              <w:rPr>
                <w:rFonts w:ascii="Times New Roman" w:hAnsi="Times New Roman"/>
                <w:sz w:val="18"/>
                <w:szCs w:val="18"/>
                <w:lang w:eastAsia="ru-RU"/>
              </w:rPr>
              <w:t>Неу</w:t>
            </w:r>
            <w:r w:rsidR="0000738B" w:rsidRPr="007B0BAE">
              <w:rPr>
                <w:rFonts w:ascii="Times New Roman" w:hAnsi="Times New Roman"/>
                <w:sz w:val="18"/>
                <w:szCs w:val="18"/>
                <w:lang w:eastAsia="ru-RU"/>
              </w:rPr>
              <w:t>довлетворённость жизнью</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0.089**</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0.039</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0.157</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0.157</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center"/>
          </w:tcPr>
          <w:p w:rsidR="0000738B" w:rsidRPr="00AE6711" w:rsidRDefault="0000738B" w:rsidP="007366AB">
            <w:pPr>
              <w:spacing w:after="0" w:line="360" w:lineRule="auto"/>
              <w:rPr>
                <w:rFonts w:ascii="Times New Roman" w:hAnsi="Times New Roman"/>
                <w:sz w:val="18"/>
                <w:szCs w:val="18"/>
                <w:lang w:eastAsia="ru-RU"/>
              </w:rPr>
            </w:pPr>
            <w:r w:rsidRPr="007B0BAE">
              <w:rPr>
                <w:rFonts w:ascii="Times New Roman" w:hAnsi="Times New Roman"/>
                <w:sz w:val="18"/>
                <w:szCs w:val="18"/>
                <w:lang w:eastAsia="ru-RU"/>
              </w:rPr>
              <w:t>Пол (Мужчины)</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0.188*</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0.105</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-0.425</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0.448</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center"/>
          </w:tcPr>
          <w:p w:rsidR="0000738B" w:rsidRPr="007B0BAE" w:rsidRDefault="0000738B" w:rsidP="007366AB">
            <w:pPr>
              <w:spacing w:after="0" w:line="360" w:lineRule="auto"/>
              <w:rPr>
                <w:rFonts w:ascii="Times New Roman" w:hAnsi="Times New Roman"/>
                <w:color w:val="000000"/>
                <w:sz w:val="18"/>
                <w:szCs w:val="18"/>
                <w:lang w:eastAsia="ru-RU"/>
              </w:rPr>
            </w:pPr>
            <w:r w:rsidRPr="007B0BAE">
              <w:rPr>
                <w:rFonts w:ascii="Times New Roman" w:hAnsi="Times New Roman"/>
                <w:color w:val="000000"/>
                <w:sz w:val="18"/>
                <w:szCs w:val="18"/>
                <w:lang w:eastAsia="ru-RU"/>
              </w:rPr>
              <w:t xml:space="preserve">Возраст </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0.029</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0.032</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-0.123</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0.128</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center"/>
          </w:tcPr>
          <w:p w:rsidR="0000738B" w:rsidRPr="007B0BAE" w:rsidRDefault="0000738B" w:rsidP="007366AB">
            <w:pPr>
              <w:spacing w:after="0" w:line="360" w:lineRule="auto"/>
              <w:rPr>
                <w:rFonts w:ascii="Times New Roman" w:hAnsi="Times New Roman"/>
                <w:color w:val="000000"/>
                <w:sz w:val="18"/>
                <w:szCs w:val="18"/>
                <w:lang w:eastAsia="ru-RU"/>
              </w:rPr>
            </w:pPr>
            <w:r w:rsidRPr="007B0BAE">
              <w:rPr>
                <w:rFonts w:ascii="Times New Roman" w:hAnsi="Times New Roman"/>
                <w:color w:val="000000"/>
                <w:sz w:val="18"/>
                <w:szCs w:val="18"/>
                <w:lang w:eastAsia="ru-RU"/>
              </w:rPr>
              <w:t xml:space="preserve">Квадрат возраста </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-0.001*</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0.000</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0.001</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0.002</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center"/>
          </w:tcPr>
          <w:p w:rsidR="0000738B" w:rsidRPr="00AE6711" w:rsidRDefault="0000738B" w:rsidP="007366AB">
            <w:pPr>
              <w:spacing w:after="0" w:line="360" w:lineRule="auto"/>
              <w:rPr>
                <w:rFonts w:ascii="Times New Roman" w:hAnsi="Times New Roman"/>
                <w:sz w:val="18"/>
                <w:szCs w:val="18"/>
                <w:lang w:eastAsia="ru-RU"/>
              </w:rPr>
            </w:pPr>
            <w:r w:rsidRPr="007B0BAE">
              <w:rPr>
                <w:rFonts w:ascii="Times New Roman" w:hAnsi="Times New Roman"/>
                <w:color w:val="000000"/>
                <w:sz w:val="18"/>
                <w:szCs w:val="18"/>
                <w:lang w:eastAsia="ru-RU"/>
              </w:rPr>
              <w:t>Количество детей младше 18 лет</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0.052</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0.059</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0.087</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0.270</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center"/>
          </w:tcPr>
          <w:p w:rsidR="0000738B" w:rsidRPr="007B0BAE" w:rsidRDefault="0000738B" w:rsidP="007366AB">
            <w:pPr>
              <w:spacing w:after="0" w:line="360" w:lineRule="auto"/>
              <w:rPr>
                <w:rFonts w:ascii="Times New Roman" w:hAnsi="Times New Roman"/>
                <w:sz w:val="18"/>
                <w:szCs w:val="18"/>
                <w:lang w:eastAsia="ru-RU"/>
              </w:rPr>
            </w:pPr>
            <w:r w:rsidRPr="007B0BAE">
              <w:rPr>
                <w:rFonts w:ascii="Times New Roman" w:hAnsi="Times New Roman"/>
                <w:sz w:val="18"/>
                <w:szCs w:val="18"/>
                <w:lang w:eastAsia="ru-RU"/>
              </w:rPr>
              <w:t xml:space="preserve">Специфический </w:t>
            </w:r>
            <w:r w:rsidR="00D431A6">
              <w:rPr>
                <w:rFonts w:ascii="Times New Roman" w:hAnsi="Times New Roman"/>
                <w:sz w:val="18"/>
                <w:szCs w:val="18"/>
                <w:lang w:eastAsia="ru-RU"/>
              </w:rPr>
              <w:t xml:space="preserve">трудовой </w:t>
            </w:r>
            <w:r w:rsidRPr="007B0BAE">
              <w:rPr>
                <w:rFonts w:ascii="Times New Roman" w:hAnsi="Times New Roman"/>
                <w:sz w:val="18"/>
                <w:szCs w:val="18"/>
                <w:lang w:eastAsia="ru-RU"/>
              </w:rPr>
              <w:t>стаж на последней работе</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-0.117***</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0.013</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-0.166***</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0.046</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center"/>
          </w:tcPr>
          <w:p w:rsidR="0000738B" w:rsidRPr="007B0BAE" w:rsidRDefault="0000738B" w:rsidP="007366AB">
            <w:pPr>
              <w:spacing w:after="0" w:line="360" w:lineRule="auto"/>
              <w:rPr>
                <w:rFonts w:ascii="Times New Roman" w:hAnsi="Times New Roman"/>
                <w:sz w:val="18"/>
                <w:szCs w:val="18"/>
                <w:lang w:eastAsia="ru-RU"/>
              </w:rPr>
            </w:pPr>
            <w:r w:rsidRPr="007B0BAE">
              <w:rPr>
                <w:rFonts w:ascii="Times New Roman" w:hAnsi="Times New Roman"/>
                <w:sz w:val="18"/>
                <w:szCs w:val="18"/>
                <w:lang w:eastAsia="ru-RU"/>
              </w:rPr>
              <w:t xml:space="preserve">Квадрат специфического </w:t>
            </w:r>
            <w:r w:rsidR="00D431A6">
              <w:rPr>
                <w:rFonts w:ascii="Times New Roman" w:hAnsi="Times New Roman"/>
                <w:sz w:val="18"/>
                <w:szCs w:val="18"/>
                <w:lang w:eastAsia="ru-RU"/>
              </w:rPr>
              <w:t xml:space="preserve">трудового </w:t>
            </w:r>
            <w:r w:rsidRPr="007B0BAE">
              <w:rPr>
                <w:rFonts w:ascii="Times New Roman" w:hAnsi="Times New Roman"/>
                <w:sz w:val="18"/>
                <w:szCs w:val="18"/>
                <w:lang w:eastAsia="ru-RU"/>
              </w:rPr>
              <w:t>стажа на последней работе</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0.003***</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0.000</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0.004***</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0.001</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center"/>
          </w:tcPr>
          <w:p w:rsidR="0000738B" w:rsidRPr="00AE6711" w:rsidRDefault="0000738B" w:rsidP="007366AB">
            <w:pPr>
              <w:spacing w:after="0" w:line="360" w:lineRule="auto"/>
              <w:rPr>
                <w:rFonts w:ascii="Times New Roman" w:hAnsi="Times New Roman"/>
                <w:sz w:val="18"/>
                <w:szCs w:val="18"/>
                <w:lang w:eastAsia="ru-RU"/>
              </w:rPr>
            </w:pPr>
            <w:r w:rsidRPr="007B0BAE">
              <w:rPr>
                <w:rFonts w:ascii="Times New Roman" w:hAnsi="Times New Roman"/>
                <w:sz w:val="18"/>
                <w:szCs w:val="18"/>
                <w:lang w:eastAsia="ru-RU"/>
              </w:rPr>
              <w:t>Логарифм почасовой заработной платы</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-0.110</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0.072</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-0.050</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0.277</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center"/>
          </w:tcPr>
          <w:p w:rsidR="0000738B" w:rsidRPr="00AE6711" w:rsidRDefault="0000738B" w:rsidP="007366AB">
            <w:pPr>
              <w:spacing w:after="0" w:line="360" w:lineRule="auto"/>
              <w:rPr>
                <w:rFonts w:ascii="Times New Roman" w:hAnsi="Times New Roman"/>
                <w:sz w:val="18"/>
                <w:szCs w:val="18"/>
                <w:lang w:eastAsia="ru-RU"/>
              </w:rPr>
            </w:pPr>
            <w:r w:rsidRPr="007B0BAE">
              <w:rPr>
                <w:rFonts w:ascii="Times New Roman" w:hAnsi="Times New Roman"/>
                <w:sz w:val="18"/>
                <w:szCs w:val="18"/>
                <w:lang w:eastAsia="ru-RU"/>
              </w:rPr>
              <w:t>Наличие подчиненных</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0.200**</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0.102</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0.456</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0.409</w:t>
            </w:r>
          </w:p>
        </w:tc>
      </w:tr>
      <w:tr w:rsidR="0000738B" w:rsidRPr="007B0BAE" w:rsidTr="0093299D">
        <w:trPr>
          <w:trHeight w:val="300"/>
        </w:trPr>
        <w:tc>
          <w:tcPr>
            <w:tcW w:w="7685" w:type="dxa"/>
            <w:gridSpan w:val="5"/>
            <w:tcBorders>
              <w:top w:val="single" w:sz="4" w:space="0" w:color="auto"/>
              <w:left w:val="single" w:sz="4" w:space="0" w:color="auto"/>
              <w:bottom w:val="single" w:sz="4" w:space="0" w:color="auto"/>
              <w:right w:val="single" w:sz="4" w:space="0" w:color="auto"/>
            </w:tcBorders>
            <w:shd w:val="clear" w:color="auto" w:fill="C4BC96"/>
            <w:vAlign w:val="center"/>
          </w:tcPr>
          <w:p w:rsidR="0000738B" w:rsidRPr="007B0BAE" w:rsidRDefault="0000738B" w:rsidP="007366AB">
            <w:pPr>
              <w:spacing w:after="0" w:line="360" w:lineRule="auto"/>
              <w:rPr>
                <w:rFonts w:ascii="Times New Roman" w:hAnsi="Times New Roman"/>
                <w:sz w:val="18"/>
                <w:szCs w:val="18"/>
                <w:lang w:eastAsia="ru-RU"/>
              </w:rPr>
            </w:pPr>
            <w:r w:rsidRPr="007B0BAE">
              <w:rPr>
                <w:rFonts w:ascii="Times New Roman" w:hAnsi="Times New Roman"/>
                <w:sz w:val="18"/>
                <w:szCs w:val="18"/>
                <w:lang w:eastAsia="ru-RU"/>
              </w:rPr>
              <w:t xml:space="preserve">Семейное положение (никогда не </w:t>
            </w:r>
            <w:proofErr w:type="gramStart"/>
            <w:r w:rsidRPr="007B0BAE">
              <w:rPr>
                <w:rFonts w:ascii="Times New Roman" w:hAnsi="Times New Roman"/>
                <w:sz w:val="18"/>
                <w:szCs w:val="18"/>
                <w:lang w:eastAsia="ru-RU"/>
              </w:rPr>
              <w:t>женился</w:t>
            </w:r>
            <w:proofErr w:type="gramEnd"/>
            <w:r w:rsidRPr="007B0BAE">
              <w:rPr>
                <w:rFonts w:ascii="Times New Roman" w:hAnsi="Times New Roman"/>
                <w:sz w:val="18"/>
                <w:szCs w:val="18"/>
                <w:lang w:eastAsia="ru-RU"/>
              </w:rPr>
              <w:t>/ выходила замуж)</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center"/>
          </w:tcPr>
          <w:p w:rsidR="0000738B" w:rsidRPr="00980A85" w:rsidRDefault="0000738B" w:rsidP="007366AB">
            <w:pPr>
              <w:spacing w:after="0" w:line="360" w:lineRule="auto"/>
              <w:rPr>
                <w:rFonts w:ascii="Times New Roman" w:hAnsi="Times New Roman"/>
                <w:sz w:val="18"/>
                <w:szCs w:val="18"/>
                <w:lang w:eastAsia="ru-RU"/>
              </w:rPr>
            </w:pPr>
            <w:r w:rsidRPr="007B0BAE">
              <w:rPr>
                <w:rFonts w:ascii="Times New Roman" w:hAnsi="Times New Roman"/>
                <w:sz w:val="18"/>
                <w:szCs w:val="18"/>
                <w:lang w:eastAsia="ru-RU"/>
              </w:rPr>
              <w:t>В браке</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0.052</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0.113</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0.878</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0.659</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center"/>
          </w:tcPr>
          <w:p w:rsidR="0000738B" w:rsidRPr="00980A85" w:rsidRDefault="0000738B" w:rsidP="007366AB">
            <w:pPr>
              <w:spacing w:after="0" w:line="360" w:lineRule="auto"/>
              <w:rPr>
                <w:rFonts w:ascii="Times New Roman" w:hAnsi="Times New Roman"/>
                <w:sz w:val="18"/>
                <w:szCs w:val="18"/>
                <w:lang w:eastAsia="ru-RU"/>
              </w:rPr>
            </w:pPr>
            <w:r w:rsidRPr="007B0BAE">
              <w:rPr>
                <w:rFonts w:ascii="Times New Roman" w:hAnsi="Times New Roman"/>
                <w:sz w:val="18"/>
                <w:szCs w:val="18"/>
                <w:lang w:eastAsia="ru-RU"/>
              </w:rPr>
              <w:t>Разведен (а)</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0.197</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0.135</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1.448**</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0.688</w:t>
            </w:r>
          </w:p>
        </w:tc>
      </w:tr>
      <w:tr w:rsidR="0000738B" w:rsidRPr="007B0BAE" w:rsidTr="0093299D">
        <w:trPr>
          <w:trHeight w:val="300"/>
        </w:trPr>
        <w:tc>
          <w:tcPr>
            <w:tcW w:w="7685" w:type="dxa"/>
            <w:gridSpan w:val="5"/>
            <w:tcBorders>
              <w:top w:val="single" w:sz="4" w:space="0" w:color="auto"/>
              <w:left w:val="single" w:sz="4" w:space="0" w:color="auto"/>
              <w:bottom w:val="single" w:sz="4" w:space="0" w:color="auto"/>
              <w:right w:val="single" w:sz="4" w:space="0" w:color="auto"/>
            </w:tcBorders>
            <w:shd w:val="clear" w:color="auto" w:fill="C4BC96"/>
            <w:vAlign w:val="center"/>
          </w:tcPr>
          <w:p w:rsidR="0000738B" w:rsidRPr="007B0BAE" w:rsidRDefault="0000738B" w:rsidP="007366AB">
            <w:pPr>
              <w:spacing w:after="0" w:line="360" w:lineRule="auto"/>
              <w:rPr>
                <w:rFonts w:ascii="Times New Roman" w:hAnsi="Times New Roman"/>
                <w:sz w:val="18"/>
                <w:szCs w:val="18"/>
                <w:lang w:eastAsia="ru-RU"/>
              </w:rPr>
            </w:pPr>
            <w:r w:rsidRPr="007B0BAE">
              <w:rPr>
                <w:rFonts w:ascii="Times New Roman" w:hAnsi="Times New Roman"/>
                <w:sz w:val="18"/>
                <w:szCs w:val="18"/>
                <w:lang w:eastAsia="ru-RU"/>
              </w:rPr>
              <w:t>Образование (законченное среднее)</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center"/>
          </w:tcPr>
          <w:p w:rsidR="0000738B" w:rsidRPr="00980A85" w:rsidRDefault="0000738B" w:rsidP="007366AB">
            <w:pPr>
              <w:spacing w:after="0" w:line="360" w:lineRule="auto"/>
              <w:rPr>
                <w:rFonts w:ascii="Times New Roman" w:hAnsi="Times New Roman"/>
                <w:sz w:val="18"/>
                <w:szCs w:val="18"/>
                <w:lang w:eastAsia="ru-RU"/>
              </w:rPr>
            </w:pPr>
            <w:r w:rsidRPr="007B0BAE">
              <w:rPr>
                <w:rFonts w:ascii="Times New Roman" w:hAnsi="Times New Roman"/>
                <w:color w:val="000000"/>
                <w:sz w:val="18"/>
                <w:szCs w:val="18"/>
                <w:lang w:eastAsia="ru-RU"/>
              </w:rPr>
              <w:t>Незаконченное среднее</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0.088</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0.227</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0.181</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0.776</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bottom"/>
          </w:tcPr>
          <w:p w:rsidR="0000738B" w:rsidRPr="007B0BAE" w:rsidRDefault="0000738B" w:rsidP="007366AB">
            <w:pPr>
              <w:spacing w:after="0" w:line="360" w:lineRule="auto"/>
              <w:rPr>
                <w:rFonts w:ascii="Times New Roman" w:hAnsi="Times New Roman"/>
                <w:color w:val="000000"/>
                <w:sz w:val="18"/>
                <w:szCs w:val="18"/>
                <w:lang w:eastAsia="ru-RU"/>
              </w:rPr>
            </w:pPr>
            <w:r w:rsidRPr="007B0BAE">
              <w:rPr>
                <w:rFonts w:ascii="Times New Roman" w:hAnsi="Times New Roman"/>
                <w:color w:val="000000"/>
                <w:sz w:val="18"/>
                <w:szCs w:val="18"/>
                <w:lang w:eastAsia="ru-RU"/>
              </w:rPr>
              <w:t>ПТУ</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0.242</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0.148</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-15.231***</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0.278</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bottom"/>
          </w:tcPr>
          <w:p w:rsidR="0000738B" w:rsidRPr="007B0BAE" w:rsidRDefault="0000738B" w:rsidP="007366AB">
            <w:pPr>
              <w:spacing w:after="0" w:line="360" w:lineRule="auto"/>
              <w:rPr>
                <w:rFonts w:ascii="Times New Roman" w:hAnsi="Times New Roman"/>
                <w:color w:val="000000"/>
                <w:sz w:val="18"/>
                <w:szCs w:val="18"/>
                <w:lang w:eastAsia="ru-RU"/>
              </w:rPr>
            </w:pPr>
            <w:r w:rsidRPr="007B0BAE">
              <w:rPr>
                <w:rFonts w:ascii="Times New Roman" w:hAnsi="Times New Roman"/>
                <w:color w:val="000000"/>
                <w:sz w:val="18"/>
                <w:szCs w:val="18"/>
                <w:lang w:eastAsia="ru-RU"/>
              </w:rPr>
              <w:t>Среднее профессиональное</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0.006</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0.101</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-0.381</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0.430</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bottom"/>
          </w:tcPr>
          <w:p w:rsidR="0000738B" w:rsidRPr="007B0BAE" w:rsidRDefault="0000738B" w:rsidP="007366AB">
            <w:pPr>
              <w:spacing w:after="0" w:line="360" w:lineRule="auto"/>
              <w:rPr>
                <w:rFonts w:ascii="Times New Roman" w:hAnsi="Times New Roman"/>
                <w:color w:val="000000"/>
                <w:sz w:val="18"/>
                <w:szCs w:val="18"/>
                <w:lang w:eastAsia="ru-RU"/>
              </w:rPr>
            </w:pPr>
            <w:r w:rsidRPr="007B0BAE">
              <w:rPr>
                <w:rFonts w:ascii="Times New Roman" w:hAnsi="Times New Roman"/>
                <w:color w:val="000000"/>
                <w:sz w:val="18"/>
                <w:szCs w:val="18"/>
                <w:lang w:eastAsia="ru-RU"/>
              </w:rPr>
              <w:t>Высшее</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0.181</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0.120</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-0.144</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0.500</w:t>
            </w:r>
          </w:p>
        </w:tc>
      </w:tr>
      <w:tr w:rsidR="0000738B" w:rsidRPr="007B0BAE" w:rsidTr="0093299D">
        <w:trPr>
          <w:trHeight w:val="300"/>
        </w:trPr>
        <w:tc>
          <w:tcPr>
            <w:tcW w:w="7685" w:type="dxa"/>
            <w:gridSpan w:val="5"/>
            <w:tcBorders>
              <w:top w:val="single" w:sz="4" w:space="0" w:color="auto"/>
              <w:left w:val="single" w:sz="4" w:space="0" w:color="auto"/>
              <w:bottom w:val="single" w:sz="4" w:space="0" w:color="auto"/>
              <w:right w:val="single" w:sz="4" w:space="0" w:color="auto"/>
            </w:tcBorders>
            <w:shd w:val="clear" w:color="auto" w:fill="C4BC96"/>
            <w:vAlign w:val="center"/>
          </w:tcPr>
          <w:p w:rsidR="0000738B" w:rsidRPr="007B0BAE" w:rsidRDefault="0000738B" w:rsidP="007366AB">
            <w:pPr>
              <w:spacing w:after="0" w:line="360" w:lineRule="auto"/>
              <w:rPr>
                <w:rFonts w:ascii="Times New Roman" w:hAnsi="Times New Roman"/>
                <w:sz w:val="18"/>
                <w:szCs w:val="18"/>
                <w:lang w:eastAsia="ru-RU"/>
              </w:rPr>
            </w:pPr>
            <w:r w:rsidRPr="007B0BAE">
              <w:rPr>
                <w:rFonts w:ascii="Times New Roman" w:hAnsi="Times New Roman"/>
                <w:sz w:val="18"/>
                <w:szCs w:val="18"/>
                <w:lang w:eastAsia="ru-RU"/>
              </w:rPr>
              <w:t>Самооценка здоровья (среднее)</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center"/>
          </w:tcPr>
          <w:p w:rsidR="0000738B" w:rsidRPr="007B0BAE" w:rsidRDefault="0000738B" w:rsidP="007366AB">
            <w:pPr>
              <w:spacing w:after="0" w:line="360" w:lineRule="auto"/>
              <w:rPr>
                <w:rFonts w:ascii="Times New Roman" w:hAnsi="Times New Roman"/>
                <w:color w:val="000000"/>
                <w:sz w:val="18"/>
                <w:szCs w:val="18"/>
                <w:lang w:eastAsia="ru-RU"/>
              </w:rPr>
            </w:pPr>
            <w:r w:rsidRPr="007B0BAE">
              <w:rPr>
                <w:rFonts w:ascii="Times New Roman" w:hAnsi="Times New Roman"/>
                <w:color w:val="000000"/>
                <w:sz w:val="18"/>
                <w:szCs w:val="18"/>
                <w:lang w:eastAsia="ru-RU"/>
              </w:rPr>
              <w:t>Хорошее</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-0.139</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0.086</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0.136</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0.365</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center"/>
          </w:tcPr>
          <w:p w:rsidR="0000738B" w:rsidRPr="007B0BAE" w:rsidRDefault="0000738B" w:rsidP="007366AB">
            <w:pPr>
              <w:spacing w:after="0" w:line="360" w:lineRule="auto"/>
              <w:rPr>
                <w:rFonts w:ascii="Times New Roman" w:hAnsi="Times New Roman"/>
                <w:color w:val="000000"/>
                <w:sz w:val="18"/>
                <w:szCs w:val="18"/>
                <w:lang w:eastAsia="ru-RU"/>
              </w:rPr>
            </w:pPr>
            <w:r w:rsidRPr="007B0BAE">
              <w:rPr>
                <w:rFonts w:ascii="Times New Roman" w:hAnsi="Times New Roman"/>
                <w:color w:val="000000"/>
                <w:sz w:val="18"/>
                <w:szCs w:val="18"/>
                <w:lang w:eastAsia="ru-RU"/>
              </w:rPr>
              <w:t>Плохое</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-0.099</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0.170</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-0.116</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0.739</w:t>
            </w:r>
          </w:p>
        </w:tc>
      </w:tr>
      <w:tr w:rsidR="0000738B" w:rsidRPr="007B0BAE" w:rsidTr="0093299D">
        <w:trPr>
          <w:trHeight w:val="300"/>
        </w:trPr>
        <w:tc>
          <w:tcPr>
            <w:tcW w:w="7685" w:type="dxa"/>
            <w:gridSpan w:val="5"/>
            <w:tcBorders>
              <w:top w:val="single" w:sz="4" w:space="0" w:color="auto"/>
              <w:left w:val="single" w:sz="4" w:space="0" w:color="auto"/>
              <w:bottom w:val="single" w:sz="4" w:space="0" w:color="auto"/>
              <w:right w:val="single" w:sz="4" w:space="0" w:color="auto"/>
            </w:tcBorders>
            <w:shd w:val="clear" w:color="auto" w:fill="C4BC96"/>
            <w:vAlign w:val="center"/>
          </w:tcPr>
          <w:p w:rsidR="0000738B" w:rsidRPr="007B0BAE" w:rsidRDefault="0000738B" w:rsidP="007366AB">
            <w:pPr>
              <w:spacing w:after="0" w:line="360" w:lineRule="auto"/>
              <w:rPr>
                <w:rFonts w:ascii="Times New Roman" w:hAnsi="Times New Roman"/>
                <w:sz w:val="18"/>
                <w:szCs w:val="18"/>
                <w:lang w:eastAsia="ru-RU"/>
              </w:rPr>
            </w:pPr>
            <w:r w:rsidRPr="007B0BAE">
              <w:rPr>
                <w:rFonts w:ascii="Times New Roman" w:hAnsi="Times New Roman"/>
                <w:color w:val="000000"/>
                <w:sz w:val="18"/>
                <w:szCs w:val="18"/>
                <w:lang w:eastAsia="ru-RU"/>
              </w:rPr>
              <w:t>Регион (Центральный ФО) </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bottom"/>
          </w:tcPr>
          <w:p w:rsidR="0000738B" w:rsidRPr="007B0BAE" w:rsidRDefault="0000738B" w:rsidP="007366AB">
            <w:pPr>
              <w:spacing w:after="0" w:line="360" w:lineRule="auto"/>
              <w:rPr>
                <w:rFonts w:ascii="Times New Roman" w:hAnsi="Times New Roman"/>
                <w:color w:val="000000"/>
                <w:sz w:val="18"/>
                <w:szCs w:val="18"/>
                <w:lang w:eastAsia="ru-RU"/>
              </w:rPr>
            </w:pPr>
            <w:r w:rsidRPr="007B0BAE">
              <w:rPr>
                <w:rFonts w:ascii="Times New Roman" w:hAnsi="Times New Roman"/>
                <w:color w:val="000000"/>
                <w:sz w:val="18"/>
                <w:szCs w:val="18"/>
                <w:lang w:eastAsia="ru-RU"/>
              </w:rPr>
              <w:t>Южный ФО</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-0.195</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0.148</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-1.058</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0.767</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bottom"/>
          </w:tcPr>
          <w:p w:rsidR="0000738B" w:rsidRPr="007B0BAE" w:rsidRDefault="0000738B" w:rsidP="007366AB">
            <w:pPr>
              <w:spacing w:after="0" w:line="360" w:lineRule="auto"/>
              <w:rPr>
                <w:rFonts w:ascii="Times New Roman" w:hAnsi="Times New Roman"/>
                <w:color w:val="000000"/>
                <w:sz w:val="18"/>
                <w:szCs w:val="18"/>
                <w:lang w:eastAsia="ru-RU"/>
              </w:rPr>
            </w:pPr>
            <w:r w:rsidRPr="007B0BAE">
              <w:rPr>
                <w:rFonts w:ascii="Times New Roman" w:hAnsi="Times New Roman"/>
                <w:color w:val="000000"/>
                <w:sz w:val="18"/>
                <w:szCs w:val="18"/>
                <w:lang w:eastAsia="ru-RU"/>
              </w:rPr>
              <w:t>Северо-Западный ФО</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0.211</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0.138</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-0.413</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0.648</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bottom"/>
          </w:tcPr>
          <w:p w:rsidR="0000738B" w:rsidRPr="007B0BAE" w:rsidRDefault="0000738B" w:rsidP="007366AB">
            <w:pPr>
              <w:spacing w:after="0" w:line="360" w:lineRule="auto"/>
              <w:rPr>
                <w:rFonts w:ascii="Times New Roman" w:hAnsi="Times New Roman"/>
                <w:color w:val="000000"/>
                <w:sz w:val="18"/>
                <w:szCs w:val="18"/>
                <w:lang w:eastAsia="ru-RU"/>
              </w:rPr>
            </w:pPr>
            <w:r w:rsidRPr="007B0BAE">
              <w:rPr>
                <w:rFonts w:ascii="Times New Roman" w:hAnsi="Times New Roman"/>
                <w:color w:val="000000"/>
                <w:sz w:val="18"/>
                <w:szCs w:val="18"/>
                <w:lang w:eastAsia="ru-RU"/>
              </w:rPr>
              <w:t>Дальневосточный ФО</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0.083</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0.214</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-14.924***</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0.495</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bottom"/>
          </w:tcPr>
          <w:p w:rsidR="0000738B" w:rsidRPr="007B0BAE" w:rsidRDefault="0000738B" w:rsidP="007366AB">
            <w:pPr>
              <w:spacing w:after="0" w:line="360" w:lineRule="auto"/>
              <w:rPr>
                <w:rFonts w:ascii="Times New Roman" w:hAnsi="Times New Roman"/>
                <w:color w:val="000000"/>
                <w:sz w:val="18"/>
                <w:szCs w:val="18"/>
                <w:lang w:eastAsia="ru-RU"/>
              </w:rPr>
            </w:pPr>
            <w:r w:rsidRPr="007B0BAE">
              <w:rPr>
                <w:rFonts w:ascii="Times New Roman" w:hAnsi="Times New Roman"/>
                <w:color w:val="000000"/>
                <w:sz w:val="18"/>
                <w:szCs w:val="18"/>
                <w:lang w:eastAsia="ru-RU"/>
              </w:rPr>
              <w:t>Сибирский ФО</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0.089</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0.155</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0.720</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0.489</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bottom"/>
          </w:tcPr>
          <w:p w:rsidR="0000738B" w:rsidRPr="007B0BAE" w:rsidRDefault="0000738B" w:rsidP="007366AB">
            <w:pPr>
              <w:spacing w:after="0" w:line="360" w:lineRule="auto"/>
              <w:rPr>
                <w:rFonts w:ascii="Times New Roman" w:hAnsi="Times New Roman"/>
                <w:color w:val="000000"/>
                <w:sz w:val="18"/>
                <w:szCs w:val="18"/>
                <w:lang w:eastAsia="ru-RU"/>
              </w:rPr>
            </w:pPr>
            <w:r w:rsidRPr="007B0BAE">
              <w:rPr>
                <w:rFonts w:ascii="Times New Roman" w:hAnsi="Times New Roman"/>
                <w:color w:val="000000"/>
                <w:sz w:val="18"/>
                <w:szCs w:val="18"/>
                <w:lang w:eastAsia="ru-RU"/>
              </w:rPr>
              <w:t>Уральский ФО</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0.188</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0.152</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-0.334</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0.768</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bottom"/>
          </w:tcPr>
          <w:p w:rsidR="0000738B" w:rsidRPr="007B0BAE" w:rsidRDefault="0000738B" w:rsidP="007366AB">
            <w:pPr>
              <w:spacing w:after="0" w:line="360" w:lineRule="auto"/>
              <w:rPr>
                <w:rFonts w:ascii="Times New Roman" w:hAnsi="Times New Roman"/>
                <w:color w:val="000000"/>
                <w:sz w:val="18"/>
                <w:szCs w:val="18"/>
                <w:lang w:eastAsia="ru-RU"/>
              </w:rPr>
            </w:pPr>
            <w:r w:rsidRPr="007B0BAE">
              <w:rPr>
                <w:rFonts w:ascii="Times New Roman" w:hAnsi="Times New Roman"/>
                <w:color w:val="000000"/>
                <w:sz w:val="18"/>
                <w:szCs w:val="18"/>
                <w:lang w:eastAsia="ru-RU"/>
              </w:rPr>
              <w:t>Приволжский ФО</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-0.227*</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0.117</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-0.730</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0.505</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bottom"/>
          </w:tcPr>
          <w:p w:rsidR="0000738B" w:rsidRPr="007B0BAE" w:rsidRDefault="0000738B" w:rsidP="007366AB">
            <w:pPr>
              <w:spacing w:after="0" w:line="360" w:lineRule="auto"/>
              <w:rPr>
                <w:rFonts w:ascii="Times New Roman" w:hAnsi="Times New Roman"/>
                <w:color w:val="000000"/>
                <w:sz w:val="18"/>
                <w:szCs w:val="18"/>
                <w:lang w:eastAsia="ru-RU"/>
              </w:rPr>
            </w:pPr>
            <w:proofErr w:type="spellStart"/>
            <w:r w:rsidRPr="007B0BAE">
              <w:rPr>
                <w:rFonts w:ascii="Times New Roman" w:hAnsi="Times New Roman"/>
                <w:color w:val="000000"/>
                <w:sz w:val="18"/>
                <w:szCs w:val="18"/>
                <w:lang w:eastAsia="ru-RU"/>
              </w:rPr>
              <w:t>Северо-Кавказский</w:t>
            </w:r>
            <w:proofErr w:type="spellEnd"/>
            <w:r w:rsidRPr="007B0BAE">
              <w:rPr>
                <w:rFonts w:ascii="Times New Roman" w:hAnsi="Times New Roman"/>
                <w:color w:val="000000"/>
                <w:sz w:val="18"/>
                <w:szCs w:val="18"/>
                <w:lang w:eastAsia="ru-RU"/>
              </w:rPr>
              <w:t xml:space="preserve"> ФО</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0.339</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0.247</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-0.326</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1.039</w:t>
            </w:r>
          </w:p>
        </w:tc>
      </w:tr>
      <w:tr w:rsidR="0000738B" w:rsidRPr="007B0BAE" w:rsidTr="0093299D">
        <w:trPr>
          <w:trHeight w:val="300"/>
        </w:trPr>
        <w:tc>
          <w:tcPr>
            <w:tcW w:w="7685" w:type="dxa"/>
            <w:gridSpan w:val="5"/>
            <w:tcBorders>
              <w:top w:val="single" w:sz="4" w:space="0" w:color="auto"/>
              <w:left w:val="single" w:sz="4" w:space="0" w:color="auto"/>
              <w:bottom w:val="single" w:sz="4" w:space="0" w:color="auto"/>
              <w:right w:val="single" w:sz="4" w:space="0" w:color="auto"/>
            </w:tcBorders>
            <w:shd w:val="clear" w:color="auto" w:fill="C4BC96"/>
            <w:vAlign w:val="center"/>
          </w:tcPr>
          <w:p w:rsidR="0000738B" w:rsidRPr="007B0BAE" w:rsidRDefault="0000738B" w:rsidP="007366AB">
            <w:pPr>
              <w:spacing w:after="0" w:line="360" w:lineRule="auto"/>
              <w:rPr>
                <w:rFonts w:ascii="Times New Roman" w:hAnsi="Times New Roman"/>
                <w:sz w:val="18"/>
                <w:szCs w:val="18"/>
                <w:lang w:eastAsia="ru-RU"/>
              </w:rPr>
            </w:pPr>
            <w:r w:rsidRPr="007B0BAE">
              <w:rPr>
                <w:rFonts w:ascii="Times New Roman" w:hAnsi="Times New Roman"/>
                <w:sz w:val="18"/>
                <w:szCs w:val="18"/>
                <w:lang w:eastAsia="ru-RU"/>
              </w:rPr>
              <w:t>Тип населенного пункта (село)</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center"/>
          </w:tcPr>
          <w:p w:rsidR="0000738B" w:rsidRPr="007B0BAE" w:rsidRDefault="0000738B" w:rsidP="007366AB">
            <w:pPr>
              <w:spacing w:after="0" w:line="360" w:lineRule="auto"/>
              <w:rPr>
                <w:rFonts w:ascii="Times New Roman" w:hAnsi="Times New Roman"/>
                <w:sz w:val="18"/>
                <w:szCs w:val="18"/>
                <w:lang w:eastAsia="ru-RU"/>
              </w:rPr>
            </w:pPr>
            <w:r w:rsidRPr="007B0BAE">
              <w:rPr>
                <w:rFonts w:ascii="Times New Roman" w:hAnsi="Times New Roman"/>
                <w:sz w:val="18"/>
                <w:szCs w:val="18"/>
                <w:lang w:eastAsia="ru-RU"/>
              </w:rPr>
              <w:t>Областной центр</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0.302***</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0.116</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0.818</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0.600</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center"/>
          </w:tcPr>
          <w:p w:rsidR="0000738B" w:rsidRPr="007B0BAE" w:rsidRDefault="0000738B" w:rsidP="007366AB">
            <w:pPr>
              <w:spacing w:after="0" w:line="360" w:lineRule="auto"/>
              <w:rPr>
                <w:rFonts w:ascii="Times New Roman" w:hAnsi="Times New Roman"/>
                <w:sz w:val="18"/>
                <w:szCs w:val="18"/>
                <w:lang w:eastAsia="ru-RU"/>
              </w:rPr>
            </w:pPr>
            <w:r w:rsidRPr="007B0BAE">
              <w:rPr>
                <w:rFonts w:ascii="Times New Roman" w:hAnsi="Times New Roman"/>
                <w:sz w:val="18"/>
                <w:szCs w:val="18"/>
                <w:lang w:eastAsia="ru-RU"/>
              </w:rPr>
              <w:lastRenderedPageBreak/>
              <w:t>Город</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0.322**</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0.125</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0.912</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0.561</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center"/>
          </w:tcPr>
          <w:p w:rsidR="0000738B" w:rsidRPr="007B0BAE" w:rsidRDefault="0000738B" w:rsidP="007366AB">
            <w:pPr>
              <w:spacing w:after="0" w:line="360" w:lineRule="auto"/>
              <w:rPr>
                <w:rFonts w:ascii="Times New Roman" w:hAnsi="Times New Roman"/>
                <w:sz w:val="18"/>
                <w:szCs w:val="18"/>
                <w:lang w:eastAsia="ru-RU"/>
              </w:rPr>
            </w:pPr>
            <w:r w:rsidRPr="007B0BAE">
              <w:rPr>
                <w:rFonts w:ascii="Times New Roman" w:hAnsi="Times New Roman"/>
                <w:sz w:val="18"/>
                <w:szCs w:val="18"/>
                <w:lang w:eastAsia="ru-RU"/>
              </w:rPr>
              <w:t>ПГТ</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0.456**</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0.185</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-0.138</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1.108</w:t>
            </w:r>
          </w:p>
        </w:tc>
      </w:tr>
      <w:tr w:rsidR="0000738B" w:rsidRPr="007B0BAE" w:rsidTr="0093299D">
        <w:trPr>
          <w:trHeight w:val="300"/>
        </w:trPr>
        <w:tc>
          <w:tcPr>
            <w:tcW w:w="7685" w:type="dxa"/>
            <w:gridSpan w:val="5"/>
            <w:tcBorders>
              <w:top w:val="single" w:sz="4" w:space="0" w:color="auto"/>
              <w:left w:val="single" w:sz="4" w:space="0" w:color="auto"/>
              <w:bottom w:val="single" w:sz="4" w:space="0" w:color="auto"/>
              <w:right w:val="single" w:sz="4" w:space="0" w:color="auto"/>
            </w:tcBorders>
            <w:shd w:val="clear" w:color="auto" w:fill="C4BC96"/>
            <w:vAlign w:val="center"/>
          </w:tcPr>
          <w:p w:rsidR="0000738B" w:rsidRPr="007B0BAE" w:rsidRDefault="0000738B" w:rsidP="007366AB">
            <w:pPr>
              <w:spacing w:after="0" w:line="360" w:lineRule="auto"/>
              <w:rPr>
                <w:rFonts w:ascii="Times New Roman" w:hAnsi="Times New Roman"/>
                <w:sz w:val="18"/>
                <w:szCs w:val="18"/>
                <w:lang w:eastAsia="ru-RU"/>
              </w:rPr>
            </w:pPr>
            <w:r w:rsidRPr="007B0BAE">
              <w:rPr>
                <w:rFonts w:ascii="Times New Roman" w:hAnsi="Times New Roman"/>
                <w:color w:val="000000"/>
                <w:sz w:val="18"/>
                <w:szCs w:val="18"/>
                <w:lang w:eastAsia="ru-RU"/>
              </w:rPr>
              <w:t>Профессиональная группа (неквалифицированные рабочие) </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bottom"/>
          </w:tcPr>
          <w:p w:rsidR="0000738B" w:rsidRPr="007B0BAE" w:rsidRDefault="0000738B" w:rsidP="007366AB">
            <w:pPr>
              <w:spacing w:after="0" w:line="360" w:lineRule="auto"/>
              <w:rPr>
                <w:rFonts w:ascii="Times New Roman" w:hAnsi="Times New Roman"/>
                <w:color w:val="000000"/>
                <w:sz w:val="18"/>
                <w:szCs w:val="18"/>
                <w:lang w:eastAsia="ru-RU"/>
              </w:rPr>
            </w:pPr>
            <w:r w:rsidRPr="007B0BAE">
              <w:rPr>
                <w:rFonts w:ascii="Times New Roman" w:hAnsi="Times New Roman"/>
                <w:color w:val="000000"/>
                <w:sz w:val="18"/>
                <w:szCs w:val="18"/>
                <w:lang w:eastAsia="ru-RU"/>
              </w:rPr>
              <w:t>Руководители</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-0.170</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0.217</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0.033</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0.871</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bottom"/>
          </w:tcPr>
          <w:p w:rsidR="0000738B" w:rsidRPr="007B0BAE" w:rsidRDefault="0000738B" w:rsidP="007366AB">
            <w:pPr>
              <w:spacing w:after="0" w:line="360" w:lineRule="auto"/>
              <w:rPr>
                <w:rFonts w:ascii="Times New Roman" w:hAnsi="Times New Roman"/>
                <w:color w:val="000000"/>
                <w:sz w:val="18"/>
                <w:szCs w:val="18"/>
                <w:lang w:eastAsia="ru-RU"/>
              </w:rPr>
            </w:pPr>
            <w:r w:rsidRPr="007B0BAE">
              <w:rPr>
                <w:rFonts w:ascii="Times New Roman" w:hAnsi="Times New Roman"/>
                <w:color w:val="000000"/>
                <w:sz w:val="18"/>
                <w:szCs w:val="18"/>
                <w:lang w:eastAsia="ru-RU"/>
              </w:rPr>
              <w:t>Высококвалифицированные специалисты</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0.234</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0.151</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0.100</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0.634</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bottom"/>
          </w:tcPr>
          <w:p w:rsidR="0000738B" w:rsidRPr="007B0BAE" w:rsidRDefault="0000738B" w:rsidP="007366AB">
            <w:pPr>
              <w:spacing w:after="0" w:line="360" w:lineRule="auto"/>
              <w:rPr>
                <w:rFonts w:ascii="Times New Roman" w:hAnsi="Times New Roman"/>
                <w:color w:val="000000"/>
                <w:sz w:val="18"/>
                <w:szCs w:val="18"/>
                <w:lang w:eastAsia="ru-RU"/>
              </w:rPr>
            </w:pPr>
            <w:proofErr w:type="spellStart"/>
            <w:r w:rsidRPr="007B0BAE">
              <w:rPr>
                <w:rFonts w:ascii="Times New Roman" w:hAnsi="Times New Roman"/>
                <w:color w:val="000000"/>
                <w:sz w:val="18"/>
                <w:szCs w:val="18"/>
                <w:lang w:eastAsia="ru-RU"/>
              </w:rPr>
              <w:t>Среднеквалифированные</w:t>
            </w:r>
            <w:proofErr w:type="spellEnd"/>
            <w:r w:rsidRPr="007B0BAE">
              <w:rPr>
                <w:rFonts w:ascii="Times New Roman" w:hAnsi="Times New Roman"/>
                <w:color w:val="000000"/>
                <w:sz w:val="18"/>
                <w:szCs w:val="18"/>
                <w:lang w:eastAsia="ru-RU"/>
              </w:rPr>
              <w:t xml:space="preserve"> специалисты</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0.128</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0.133</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-0.716</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0.773</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bottom"/>
          </w:tcPr>
          <w:p w:rsidR="0000738B" w:rsidRPr="007B0BAE" w:rsidRDefault="0000738B" w:rsidP="007366AB">
            <w:pPr>
              <w:spacing w:after="0" w:line="360" w:lineRule="auto"/>
              <w:rPr>
                <w:rFonts w:ascii="Times New Roman" w:hAnsi="Times New Roman"/>
                <w:color w:val="000000"/>
                <w:sz w:val="18"/>
                <w:szCs w:val="18"/>
                <w:lang w:eastAsia="ru-RU"/>
              </w:rPr>
            </w:pPr>
            <w:r w:rsidRPr="007B0BAE">
              <w:rPr>
                <w:rFonts w:ascii="Times New Roman" w:hAnsi="Times New Roman"/>
                <w:color w:val="000000"/>
                <w:sz w:val="18"/>
                <w:szCs w:val="18"/>
                <w:lang w:eastAsia="ru-RU"/>
              </w:rPr>
              <w:t>Конторские служащие</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-0.015</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0.169</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-0.351</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0.846</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bottom"/>
          </w:tcPr>
          <w:p w:rsidR="0000738B" w:rsidRPr="007B0BAE" w:rsidRDefault="0000738B" w:rsidP="007366AB">
            <w:pPr>
              <w:spacing w:after="0" w:line="360" w:lineRule="auto"/>
              <w:rPr>
                <w:rFonts w:ascii="Times New Roman" w:hAnsi="Times New Roman"/>
                <w:color w:val="000000"/>
                <w:sz w:val="18"/>
                <w:szCs w:val="18"/>
                <w:lang w:eastAsia="ru-RU"/>
              </w:rPr>
            </w:pPr>
            <w:r w:rsidRPr="007B0BAE">
              <w:rPr>
                <w:rFonts w:ascii="Times New Roman" w:hAnsi="Times New Roman"/>
                <w:color w:val="000000"/>
                <w:sz w:val="18"/>
                <w:szCs w:val="18"/>
                <w:lang w:eastAsia="ru-RU"/>
              </w:rPr>
              <w:t>Работники сферы обслуживания</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0.012</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0.157</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0.872</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0.555</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bottom"/>
          </w:tcPr>
          <w:p w:rsidR="0000738B" w:rsidRPr="007B0BAE" w:rsidRDefault="0000738B" w:rsidP="007366AB">
            <w:pPr>
              <w:spacing w:after="0" w:line="360" w:lineRule="auto"/>
              <w:rPr>
                <w:rFonts w:ascii="Times New Roman" w:hAnsi="Times New Roman"/>
                <w:color w:val="000000"/>
                <w:sz w:val="18"/>
                <w:szCs w:val="18"/>
                <w:lang w:eastAsia="ru-RU"/>
              </w:rPr>
            </w:pPr>
            <w:r w:rsidRPr="007B0BAE">
              <w:rPr>
                <w:rFonts w:ascii="Times New Roman" w:hAnsi="Times New Roman"/>
                <w:color w:val="000000"/>
                <w:sz w:val="18"/>
                <w:szCs w:val="18"/>
                <w:lang w:eastAsia="ru-RU"/>
              </w:rPr>
              <w:t>Работники сельского хозяйства</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0.440</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0.686</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-14.282***</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1.277</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bottom"/>
          </w:tcPr>
          <w:p w:rsidR="0000738B" w:rsidRPr="007B0BAE" w:rsidRDefault="0000738B" w:rsidP="007366AB">
            <w:pPr>
              <w:spacing w:after="0" w:line="360" w:lineRule="auto"/>
              <w:rPr>
                <w:rFonts w:ascii="Times New Roman" w:hAnsi="Times New Roman"/>
                <w:color w:val="000000"/>
                <w:sz w:val="18"/>
                <w:szCs w:val="18"/>
                <w:lang w:eastAsia="ru-RU"/>
              </w:rPr>
            </w:pPr>
            <w:r w:rsidRPr="007B0BAE">
              <w:rPr>
                <w:rFonts w:ascii="Times New Roman" w:hAnsi="Times New Roman"/>
                <w:color w:val="000000"/>
                <w:sz w:val="18"/>
                <w:szCs w:val="18"/>
                <w:lang w:eastAsia="ru-RU"/>
              </w:rPr>
              <w:t>Ремесленники</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0.076</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0.128</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0.512</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0.459</w:t>
            </w:r>
          </w:p>
        </w:tc>
      </w:tr>
      <w:tr w:rsidR="0000738B" w:rsidRPr="007B0BAE" w:rsidTr="0093299D">
        <w:trPr>
          <w:trHeight w:val="300"/>
        </w:trPr>
        <w:tc>
          <w:tcPr>
            <w:tcW w:w="7685" w:type="dxa"/>
            <w:gridSpan w:val="5"/>
            <w:tcBorders>
              <w:top w:val="single" w:sz="4" w:space="0" w:color="auto"/>
              <w:left w:val="single" w:sz="4" w:space="0" w:color="auto"/>
              <w:bottom w:val="single" w:sz="4" w:space="0" w:color="auto"/>
              <w:right w:val="single" w:sz="4" w:space="0" w:color="auto"/>
            </w:tcBorders>
            <w:shd w:val="clear" w:color="auto" w:fill="C4BC96"/>
            <w:vAlign w:val="center"/>
          </w:tcPr>
          <w:p w:rsidR="0000738B" w:rsidRPr="007B0BAE" w:rsidRDefault="0000738B" w:rsidP="007366AB">
            <w:pPr>
              <w:spacing w:after="0" w:line="360" w:lineRule="auto"/>
              <w:rPr>
                <w:rFonts w:ascii="Times New Roman" w:hAnsi="Times New Roman"/>
                <w:sz w:val="18"/>
                <w:szCs w:val="18"/>
                <w:lang w:eastAsia="ru-RU"/>
              </w:rPr>
            </w:pPr>
            <w:r w:rsidRPr="007B0BAE">
              <w:rPr>
                <w:rFonts w:ascii="Times New Roman" w:hAnsi="Times New Roman"/>
                <w:color w:val="000000"/>
                <w:sz w:val="18"/>
                <w:szCs w:val="18"/>
                <w:lang w:eastAsia="ru-RU"/>
              </w:rPr>
              <w:t>Отрасль (промышленность) </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bottom"/>
          </w:tcPr>
          <w:p w:rsidR="0000738B" w:rsidRPr="007B0BAE" w:rsidRDefault="0000738B" w:rsidP="007366AB">
            <w:pPr>
              <w:spacing w:after="0" w:line="360" w:lineRule="auto"/>
              <w:rPr>
                <w:rFonts w:ascii="Times New Roman" w:hAnsi="Times New Roman"/>
                <w:color w:val="000000"/>
                <w:sz w:val="18"/>
                <w:szCs w:val="18"/>
                <w:lang w:eastAsia="ru-RU"/>
              </w:rPr>
            </w:pPr>
            <w:r w:rsidRPr="007B0BAE">
              <w:rPr>
                <w:rFonts w:ascii="Times New Roman" w:hAnsi="Times New Roman"/>
                <w:color w:val="000000"/>
                <w:sz w:val="18"/>
                <w:szCs w:val="18"/>
                <w:lang w:eastAsia="ru-RU"/>
              </w:rPr>
              <w:t>Строительство</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0.355**</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0.140</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1.039**</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0.472</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bottom"/>
          </w:tcPr>
          <w:p w:rsidR="0000738B" w:rsidRPr="007B0BAE" w:rsidRDefault="0000738B" w:rsidP="007366AB">
            <w:pPr>
              <w:spacing w:after="0" w:line="360" w:lineRule="auto"/>
              <w:rPr>
                <w:rFonts w:ascii="Times New Roman" w:hAnsi="Times New Roman"/>
                <w:color w:val="000000"/>
                <w:sz w:val="18"/>
                <w:szCs w:val="18"/>
                <w:lang w:eastAsia="ru-RU"/>
              </w:rPr>
            </w:pPr>
            <w:r w:rsidRPr="007B0BAE">
              <w:rPr>
                <w:rFonts w:ascii="Times New Roman" w:hAnsi="Times New Roman"/>
                <w:color w:val="000000"/>
                <w:sz w:val="18"/>
                <w:szCs w:val="18"/>
                <w:lang w:eastAsia="ru-RU"/>
              </w:rPr>
              <w:t>Транспорт</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-0.089</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0.142</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-0.292</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0.665</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bottom"/>
          </w:tcPr>
          <w:p w:rsidR="0000738B" w:rsidRPr="007B0BAE" w:rsidRDefault="0000738B" w:rsidP="007366AB">
            <w:pPr>
              <w:spacing w:after="0" w:line="360" w:lineRule="auto"/>
              <w:rPr>
                <w:rFonts w:ascii="Times New Roman" w:hAnsi="Times New Roman"/>
                <w:color w:val="000000"/>
                <w:sz w:val="18"/>
                <w:szCs w:val="18"/>
                <w:lang w:eastAsia="ru-RU"/>
              </w:rPr>
            </w:pPr>
            <w:r w:rsidRPr="007B0BAE">
              <w:rPr>
                <w:rFonts w:ascii="Times New Roman" w:hAnsi="Times New Roman"/>
                <w:color w:val="000000"/>
                <w:sz w:val="18"/>
                <w:szCs w:val="18"/>
                <w:lang w:eastAsia="ru-RU"/>
              </w:rPr>
              <w:t>Сельское хозяйство</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-0.155</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0.220</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-0.170</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1.241</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bottom"/>
          </w:tcPr>
          <w:p w:rsidR="0000738B" w:rsidRPr="007B0BAE" w:rsidRDefault="0000738B" w:rsidP="007366AB">
            <w:pPr>
              <w:spacing w:after="0" w:line="360" w:lineRule="auto"/>
              <w:rPr>
                <w:rFonts w:ascii="Times New Roman" w:hAnsi="Times New Roman"/>
                <w:color w:val="000000"/>
                <w:sz w:val="18"/>
                <w:szCs w:val="18"/>
                <w:lang w:eastAsia="ru-RU"/>
              </w:rPr>
            </w:pPr>
            <w:r w:rsidRPr="007B0BAE">
              <w:rPr>
                <w:rFonts w:ascii="Times New Roman" w:hAnsi="Times New Roman"/>
                <w:color w:val="000000"/>
                <w:sz w:val="18"/>
                <w:szCs w:val="18"/>
                <w:lang w:eastAsia="ru-RU"/>
              </w:rPr>
              <w:t>Торговля</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0.196</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0.123</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-1.153*</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0.606</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bottom"/>
          </w:tcPr>
          <w:p w:rsidR="0000738B" w:rsidRPr="007B0BAE" w:rsidRDefault="0000738B" w:rsidP="007366AB">
            <w:pPr>
              <w:spacing w:after="0" w:line="360" w:lineRule="auto"/>
              <w:rPr>
                <w:rFonts w:ascii="Times New Roman" w:hAnsi="Times New Roman"/>
                <w:color w:val="000000"/>
                <w:sz w:val="18"/>
                <w:szCs w:val="18"/>
                <w:lang w:eastAsia="ru-RU"/>
              </w:rPr>
            </w:pPr>
            <w:r w:rsidRPr="007B0BAE">
              <w:rPr>
                <w:rFonts w:ascii="Times New Roman" w:hAnsi="Times New Roman"/>
                <w:color w:val="000000"/>
                <w:sz w:val="18"/>
                <w:szCs w:val="18"/>
                <w:lang w:eastAsia="ru-RU"/>
              </w:rPr>
              <w:t>Финансы</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0.275</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0.232</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0.834</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0.697</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bottom"/>
          </w:tcPr>
          <w:p w:rsidR="0000738B" w:rsidRPr="007B0BAE" w:rsidRDefault="0000738B" w:rsidP="007366AB">
            <w:pPr>
              <w:spacing w:after="0" w:line="360" w:lineRule="auto"/>
              <w:rPr>
                <w:rFonts w:ascii="Times New Roman" w:hAnsi="Times New Roman"/>
                <w:color w:val="000000"/>
                <w:sz w:val="18"/>
                <w:szCs w:val="18"/>
                <w:lang w:eastAsia="ru-RU"/>
              </w:rPr>
            </w:pPr>
            <w:r w:rsidRPr="007B0BAE">
              <w:rPr>
                <w:rFonts w:ascii="Times New Roman" w:hAnsi="Times New Roman"/>
                <w:color w:val="000000"/>
                <w:sz w:val="18"/>
                <w:szCs w:val="18"/>
                <w:lang w:eastAsia="ru-RU"/>
              </w:rPr>
              <w:t>Армия</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0.385*</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0.197</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0.812</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0.635</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bottom"/>
          </w:tcPr>
          <w:p w:rsidR="0000738B" w:rsidRPr="007B0BAE" w:rsidRDefault="0000738B" w:rsidP="007366AB">
            <w:pPr>
              <w:spacing w:after="0" w:line="360" w:lineRule="auto"/>
              <w:rPr>
                <w:rFonts w:ascii="Times New Roman" w:hAnsi="Times New Roman"/>
                <w:color w:val="000000"/>
                <w:sz w:val="18"/>
                <w:szCs w:val="18"/>
                <w:lang w:eastAsia="ru-RU"/>
              </w:rPr>
            </w:pPr>
            <w:r w:rsidRPr="007B0BAE">
              <w:rPr>
                <w:rFonts w:ascii="Times New Roman" w:hAnsi="Times New Roman"/>
                <w:color w:val="000000"/>
                <w:sz w:val="18"/>
                <w:szCs w:val="18"/>
                <w:lang w:eastAsia="ru-RU"/>
              </w:rPr>
              <w:t>Общественный сектор</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-0.295***</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0.115</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-0.207</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0.438</w:t>
            </w:r>
          </w:p>
        </w:tc>
      </w:tr>
      <w:tr w:rsidR="0000738B" w:rsidRPr="007B0BAE" w:rsidTr="0093299D">
        <w:trPr>
          <w:trHeight w:val="300"/>
        </w:trPr>
        <w:tc>
          <w:tcPr>
            <w:tcW w:w="7685" w:type="dxa"/>
            <w:gridSpan w:val="5"/>
            <w:tcBorders>
              <w:top w:val="single" w:sz="4" w:space="0" w:color="auto"/>
              <w:left w:val="single" w:sz="4" w:space="0" w:color="auto"/>
              <w:bottom w:val="single" w:sz="4" w:space="0" w:color="auto"/>
              <w:right w:val="single" w:sz="4" w:space="0" w:color="auto"/>
            </w:tcBorders>
            <w:shd w:val="clear" w:color="auto" w:fill="C4BC96"/>
            <w:vAlign w:val="center"/>
          </w:tcPr>
          <w:p w:rsidR="0000738B" w:rsidRPr="001369E5" w:rsidRDefault="0000738B"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Общий экономический показатель</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center"/>
          </w:tcPr>
          <w:p w:rsidR="0000738B" w:rsidRPr="001369E5" w:rsidRDefault="0000738B"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Уровень безработицы в регионе</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-0.026</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0.018</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0.050</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0.082</w:t>
            </w:r>
          </w:p>
        </w:tc>
      </w:tr>
      <w:tr w:rsidR="0000738B" w:rsidRPr="007B0BAE" w:rsidTr="0093299D">
        <w:trPr>
          <w:trHeight w:val="300"/>
        </w:trPr>
        <w:tc>
          <w:tcPr>
            <w:tcW w:w="7685" w:type="dxa"/>
            <w:gridSpan w:val="5"/>
            <w:tcBorders>
              <w:top w:val="single" w:sz="4" w:space="0" w:color="auto"/>
              <w:left w:val="single" w:sz="4" w:space="0" w:color="auto"/>
              <w:bottom w:val="single" w:sz="4" w:space="0" w:color="auto"/>
              <w:right w:val="single" w:sz="4" w:space="0" w:color="auto"/>
            </w:tcBorders>
            <w:shd w:val="clear" w:color="auto" w:fill="C4BC96"/>
            <w:vAlign w:val="center"/>
          </w:tcPr>
          <w:p w:rsidR="0000738B" w:rsidRPr="007B0BAE" w:rsidRDefault="0000738B" w:rsidP="007366AB">
            <w:pPr>
              <w:spacing w:after="0" w:line="360" w:lineRule="auto"/>
              <w:rPr>
                <w:rFonts w:ascii="Times New Roman" w:hAnsi="Times New Roman"/>
                <w:sz w:val="18"/>
                <w:szCs w:val="18"/>
                <w:lang w:eastAsia="ru-RU"/>
              </w:rPr>
            </w:pPr>
            <w:r w:rsidRPr="007B0BAE">
              <w:rPr>
                <w:rFonts w:ascii="Times New Roman" w:hAnsi="Times New Roman"/>
                <w:color w:val="000000"/>
                <w:sz w:val="18"/>
                <w:szCs w:val="18"/>
                <w:lang w:eastAsia="ru-RU"/>
              </w:rPr>
              <w:t>Год (2006)</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bottom"/>
          </w:tcPr>
          <w:p w:rsidR="0000738B" w:rsidRPr="007B0BAE" w:rsidRDefault="0000738B" w:rsidP="007366AB">
            <w:pPr>
              <w:spacing w:after="0" w:line="360" w:lineRule="auto"/>
              <w:rPr>
                <w:rFonts w:ascii="Times New Roman" w:hAnsi="Times New Roman"/>
                <w:color w:val="000000"/>
                <w:sz w:val="18"/>
                <w:szCs w:val="18"/>
                <w:lang w:eastAsia="ru-RU"/>
              </w:rPr>
            </w:pPr>
            <w:r w:rsidRPr="007B0BAE">
              <w:rPr>
                <w:rFonts w:ascii="Times New Roman" w:hAnsi="Times New Roman"/>
                <w:color w:val="000000"/>
                <w:sz w:val="18"/>
                <w:szCs w:val="18"/>
                <w:lang w:eastAsia="ru-RU"/>
              </w:rPr>
              <w:t>2007 год</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0.018</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0.103</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0.417</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0.516</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bottom"/>
          </w:tcPr>
          <w:p w:rsidR="0000738B" w:rsidRPr="007B0BAE" w:rsidRDefault="0000738B" w:rsidP="007366AB">
            <w:pPr>
              <w:spacing w:after="0" w:line="360" w:lineRule="auto"/>
              <w:rPr>
                <w:rFonts w:ascii="Times New Roman" w:hAnsi="Times New Roman"/>
                <w:color w:val="000000"/>
                <w:sz w:val="18"/>
                <w:szCs w:val="18"/>
                <w:lang w:eastAsia="ru-RU"/>
              </w:rPr>
            </w:pPr>
            <w:r w:rsidRPr="007B0BAE">
              <w:rPr>
                <w:rFonts w:ascii="Times New Roman" w:hAnsi="Times New Roman"/>
                <w:color w:val="000000"/>
                <w:sz w:val="18"/>
                <w:szCs w:val="18"/>
                <w:lang w:eastAsia="ru-RU"/>
              </w:rPr>
              <w:t>2008 год</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-0.089</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0.104</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0.575</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0.487</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vAlign w:val="bottom"/>
          </w:tcPr>
          <w:p w:rsidR="0000738B" w:rsidRPr="007B0BAE" w:rsidRDefault="0000738B" w:rsidP="007366AB">
            <w:pPr>
              <w:spacing w:after="0" w:line="360" w:lineRule="auto"/>
              <w:rPr>
                <w:rFonts w:ascii="Times New Roman" w:hAnsi="Times New Roman"/>
                <w:color w:val="000000"/>
                <w:sz w:val="18"/>
                <w:szCs w:val="18"/>
                <w:lang w:eastAsia="ru-RU"/>
              </w:rPr>
            </w:pPr>
            <w:r w:rsidRPr="007B0BAE">
              <w:rPr>
                <w:rFonts w:ascii="Times New Roman" w:hAnsi="Times New Roman"/>
                <w:color w:val="000000"/>
                <w:sz w:val="18"/>
                <w:szCs w:val="18"/>
                <w:lang w:eastAsia="ru-RU"/>
              </w:rPr>
              <w:t>2009 год</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-0.022</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0.109</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0.889**</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0.437</w:t>
            </w:r>
          </w:p>
        </w:tc>
      </w:tr>
      <w:tr w:rsidR="0000738B" w:rsidRPr="00AE6711" w:rsidTr="0093299D">
        <w:trPr>
          <w:trHeight w:val="300"/>
        </w:trPr>
        <w:tc>
          <w:tcPr>
            <w:tcW w:w="2413" w:type="dxa"/>
            <w:tcBorders>
              <w:top w:val="single" w:sz="4" w:space="0" w:color="auto"/>
              <w:left w:val="single" w:sz="4" w:space="0" w:color="auto"/>
              <w:bottom w:val="single" w:sz="4" w:space="0" w:color="auto"/>
              <w:right w:val="single" w:sz="4" w:space="0" w:color="auto"/>
            </w:tcBorders>
            <w:shd w:val="clear" w:color="auto" w:fill="C4BC96"/>
            <w:vAlign w:val="center"/>
          </w:tcPr>
          <w:p w:rsidR="0000738B" w:rsidRPr="00AE6711" w:rsidRDefault="0000738B" w:rsidP="007366AB">
            <w:pPr>
              <w:spacing w:after="0" w:line="360" w:lineRule="auto"/>
              <w:rPr>
                <w:rFonts w:ascii="Times New Roman" w:hAnsi="Times New Roman"/>
                <w:sz w:val="18"/>
                <w:szCs w:val="18"/>
                <w:lang w:eastAsia="ru-RU"/>
              </w:rPr>
            </w:pPr>
            <w:r w:rsidRPr="007B0BAE">
              <w:rPr>
                <w:rFonts w:ascii="Times New Roman" w:hAnsi="Times New Roman"/>
                <w:sz w:val="18"/>
                <w:szCs w:val="18"/>
                <w:lang w:eastAsia="ru-RU"/>
              </w:rPr>
              <w:t>Константа</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-1.589**</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0.723</w:t>
            </w:r>
          </w:p>
        </w:tc>
        <w:tc>
          <w:tcPr>
            <w:tcW w:w="1347"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-3.740</w:t>
            </w:r>
          </w:p>
        </w:tc>
        <w:tc>
          <w:tcPr>
            <w:tcW w:w="1289" w:type="dxa"/>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jc w:val="right"/>
              <w:rPr>
                <w:rFonts w:ascii="Times New Roman" w:hAnsi="Times New Roman"/>
                <w:sz w:val="18"/>
                <w:szCs w:val="18"/>
                <w:lang w:eastAsia="ru-RU"/>
              </w:rPr>
            </w:pPr>
            <w:r w:rsidRPr="00AE6711">
              <w:rPr>
                <w:rFonts w:ascii="Times New Roman" w:hAnsi="Times New Roman"/>
                <w:sz w:val="18"/>
                <w:szCs w:val="18"/>
                <w:lang w:eastAsia="ru-RU"/>
              </w:rPr>
              <w:t>3.375</w:t>
            </w:r>
          </w:p>
        </w:tc>
      </w:tr>
      <w:tr w:rsidR="0000738B" w:rsidRPr="007B0BAE" w:rsidTr="0093299D">
        <w:trPr>
          <w:trHeight w:val="300"/>
        </w:trPr>
        <w:tc>
          <w:tcPr>
            <w:tcW w:w="7685" w:type="dxa"/>
            <w:gridSpan w:val="5"/>
            <w:tcBorders>
              <w:top w:val="single" w:sz="4" w:space="0" w:color="auto"/>
              <w:left w:val="single" w:sz="4" w:space="0" w:color="auto"/>
              <w:bottom w:val="single" w:sz="4" w:space="0" w:color="auto"/>
              <w:right w:val="single" w:sz="4" w:space="0" w:color="auto"/>
            </w:tcBorders>
            <w:noWrap/>
            <w:vAlign w:val="center"/>
          </w:tcPr>
          <w:p w:rsidR="0000738B" w:rsidRPr="00AE6711" w:rsidRDefault="0000738B" w:rsidP="007366AB">
            <w:pPr>
              <w:spacing w:after="0" w:line="360" w:lineRule="auto"/>
              <w:rPr>
                <w:rFonts w:ascii="Times New Roman" w:hAnsi="Times New Roman"/>
                <w:color w:val="000000"/>
                <w:sz w:val="18"/>
                <w:szCs w:val="18"/>
                <w:lang w:eastAsia="ru-RU"/>
              </w:rPr>
            </w:pPr>
            <w:r>
              <w:rPr>
                <w:rFonts w:ascii="Times New Roman" w:hAnsi="Times New Roman"/>
                <w:sz w:val="18"/>
                <w:szCs w:val="18"/>
                <w:lang w:eastAsia="ru-RU"/>
              </w:rPr>
              <w:t>*** значимость на 1</w:t>
            </w:r>
            <w:r w:rsidRPr="007B0BAE">
              <w:rPr>
                <w:rFonts w:ascii="Times New Roman" w:hAnsi="Times New Roman"/>
                <w:sz w:val="18"/>
                <w:szCs w:val="18"/>
                <w:lang w:eastAsia="ru-RU"/>
              </w:rPr>
              <w:t>%-м уровне, ** значимость на 5%-м уровне, * значимость на 1</w:t>
            </w:r>
            <w:r>
              <w:rPr>
                <w:rFonts w:ascii="Times New Roman" w:hAnsi="Times New Roman"/>
                <w:sz w:val="18"/>
                <w:szCs w:val="18"/>
                <w:lang w:eastAsia="ru-RU"/>
              </w:rPr>
              <w:t>0</w:t>
            </w:r>
            <w:r w:rsidRPr="007B0BAE">
              <w:rPr>
                <w:rFonts w:ascii="Times New Roman" w:hAnsi="Times New Roman"/>
                <w:sz w:val="18"/>
                <w:szCs w:val="18"/>
                <w:lang w:eastAsia="ru-RU"/>
              </w:rPr>
              <w:t>%-м уровне</w:t>
            </w:r>
          </w:p>
        </w:tc>
      </w:tr>
      <w:tr w:rsidR="0000738B" w:rsidRPr="007B0BAE" w:rsidTr="0093299D">
        <w:trPr>
          <w:trHeight w:val="610"/>
        </w:trPr>
        <w:tc>
          <w:tcPr>
            <w:tcW w:w="7685" w:type="dxa"/>
            <w:gridSpan w:val="5"/>
            <w:tcBorders>
              <w:top w:val="single" w:sz="4" w:space="0" w:color="auto"/>
              <w:left w:val="single" w:sz="4" w:space="0" w:color="auto"/>
              <w:bottom w:val="single" w:sz="4" w:space="0" w:color="auto"/>
              <w:right w:val="single" w:sz="4" w:space="0" w:color="auto"/>
            </w:tcBorders>
            <w:vAlign w:val="center"/>
          </w:tcPr>
          <w:p w:rsidR="0000738B" w:rsidRPr="007B0BAE" w:rsidRDefault="0000738B" w:rsidP="007366AB">
            <w:pPr>
              <w:spacing w:after="0" w:line="360" w:lineRule="auto"/>
              <w:rPr>
                <w:rFonts w:ascii="Times New Roman" w:hAnsi="Times New Roman"/>
                <w:sz w:val="20"/>
                <w:szCs w:val="20"/>
                <w:highlight w:val="yellow"/>
                <w:lang w:eastAsia="ru-RU"/>
              </w:rPr>
            </w:pPr>
            <w:proofErr w:type="spellStart"/>
            <w:r w:rsidRPr="007B0BAE">
              <w:rPr>
                <w:rFonts w:ascii="Times New Roman" w:hAnsi="Times New Roman"/>
                <w:sz w:val="20"/>
                <w:szCs w:val="20"/>
                <w:highlight w:val="yellow"/>
                <w:lang w:eastAsia="ru-RU"/>
              </w:rPr>
              <w:t>Псевдо-</w:t>
            </w:r>
            <w:proofErr w:type="gramStart"/>
            <w:r w:rsidRPr="00AE6711">
              <w:rPr>
                <w:rFonts w:ascii="Times New Roman" w:hAnsi="Times New Roman"/>
                <w:sz w:val="20"/>
                <w:szCs w:val="20"/>
                <w:highlight w:val="yellow"/>
                <w:lang w:eastAsia="ru-RU"/>
              </w:rPr>
              <w:t>R</w:t>
            </w:r>
            <w:proofErr w:type="gramEnd"/>
            <w:r w:rsidRPr="007B0BAE">
              <w:rPr>
                <w:rFonts w:ascii="Times New Roman" w:hAnsi="Times New Roman"/>
                <w:sz w:val="20"/>
                <w:szCs w:val="20"/>
                <w:highlight w:val="yellow"/>
                <w:lang w:eastAsia="ru-RU"/>
              </w:rPr>
              <w:t>-квадрат</w:t>
            </w:r>
            <w:proofErr w:type="spellEnd"/>
            <w:r w:rsidRPr="007B0BAE">
              <w:rPr>
                <w:rFonts w:ascii="Times New Roman" w:hAnsi="Times New Roman"/>
                <w:sz w:val="20"/>
                <w:szCs w:val="20"/>
                <w:highlight w:val="yellow"/>
                <w:lang w:eastAsia="ru-RU"/>
              </w:rPr>
              <w:t xml:space="preserve"> </w:t>
            </w:r>
            <w:r w:rsidRPr="00AE6711">
              <w:rPr>
                <w:rFonts w:ascii="Times New Roman" w:hAnsi="Times New Roman"/>
                <w:sz w:val="20"/>
                <w:szCs w:val="20"/>
                <w:highlight w:val="yellow"/>
                <w:lang w:eastAsia="ru-RU"/>
              </w:rPr>
              <w:t>=</w:t>
            </w:r>
            <w:r w:rsidRPr="007B0BAE">
              <w:rPr>
                <w:rFonts w:ascii="Times New Roman" w:hAnsi="Times New Roman"/>
                <w:sz w:val="20"/>
                <w:szCs w:val="20"/>
                <w:highlight w:val="yellow"/>
                <w:lang w:eastAsia="ru-RU"/>
              </w:rPr>
              <w:t xml:space="preserve"> </w:t>
            </w:r>
            <w:r w:rsidRPr="00AE6711">
              <w:rPr>
                <w:rFonts w:ascii="Times New Roman" w:hAnsi="Times New Roman"/>
                <w:sz w:val="20"/>
                <w:szCs w:val="20"/>
                <w:highlight w:val="yellow"/>
                <w:lang w:eastAsia="ru-RU"/>
              </w:rPr>
              <w:t>0.0791</w:t>
            </w:r>
          </w:p>
          <w:p w:rsidR="0000738B" w:rsidRPr="00AE6711" w:rsidRDefault="0000738B" w:rsidP="007366AB">
            <w:pPr>
              <w:spacing w:after="0" w:line="360" w:lineRule="auto"/>
              <w:rPr>
                <w:rFonts w:ascii="Times New Roman" w:hAnsi="Times New Roman"/>
                <w:color w:val="000000"/>
                <w:lang w:eastAsia="ru-RU"/>
              </w:rPr>
            </w:pPr>
            <w:r w:rsidRPr="007B0BAE">
              <w:rPr>
                <w:rFonts w:ascii="Times New Roman" w:hAnsi="Times New Roman"/>
                <w:sz w:val="20"/>
                <w:szCs w:val="20"/>
                <w:highlight w:val="yellow"/>
                <w:lang w:eastAsia="ru-RU"/>
              </w:rPr>
              <w:t xml:space="preserve">Количество наблюдений </w:t>
            </w:r>
            <w:r w:rsidRPr="00AE6711">
              <w:rPr>
                <w:rFonts w:ascii="Times New Roman" w:hAnsi="Times New Roman"/>
                <w:sz w:val="20"/>
                <w:szCs w:val="20"/>
                <w:highlight w:val="yellow"/>
                <w:lang w:eastAsia="ru-RU"/>
              </w:rPr>
              <w:t>=</w:t>
            </w:r>
            <w:r w:rsidRPr="007B0BAE">
              <w:rPr>
                <w:rFonts w:ascii="Times New Roman" w:hAnsi="Times New Roman"/>
                <w:sz w:val="20"/>
                <w:szCs w:val="20"/>
                <w:highlight w:val="yellow"/>
                <w:lang w:eastAsia="ru-RU"/>
              </w:rPr>
              <w:t xml:space="preserve"> </w:t>
            </w:r>
            <w:r w:rsidRPr="00AE6711">
              <w:rPr>
                <w:rFonts w:ascii="Times New Roman" w:hAnsi="Times New Roman"/>
                <w:sz w:val="20"/>
                <w:szCs w:val="20"/>
                <w:highlight w:val="yellow"/>
                <w:lang w:eastAsia="ru-RU"/>
              </w:rPr>
              <w:t>5,917</w:t>
            </w:r>
          </w:p>
        </w:tc>
      </w:tr>
    </w:tbl>
    <w:p w:rsidR="0000738B" w:rsidRPr="007B0BAE" w:rsidRDefault="0000738B" w:rsidP="007366AB">
      <w:pPr>
        <w:spacing w:after="0" w:line="360" w:lineRule="auto"/>
        <w:rPr>
          <w:rFonts w:ascii="Times New Roman" w:hAnsi="Times New Roman"/>
          <w:sz w:val="20"/>
          <w:szCs w:val="20"/>
          <w:u w:val="single"/>
        </w:rPr>
      </w:pPr>
      <w:r w:rsidRPr="007B0BAE">
        <w:rPr>
          <w:rFonts w:ascii="Times New Roman" w:hAnsi="Times New Roman"/>
          <w:sz w:val="20"/>
          <w:szCs w:val="20"/>
          <w:u w:val="single"/>
        </w:rPr>
        <w:t>Робастные стандартные ошибки</w:t>
      </w:r>
    </w:p>
    <w:p w:rsidR="0000738B" w:rsidRPr="006437EE" w:rsidRDefault="0000738B" w:rsidP="007366AB">
      <w:pPr>
        <w:spacing w:after="0" w:line="360" w:lineRule="auto"/>
        <w:jc w:val="both"/>
        <w:rPr>
          <w:rFonts w:ascii="Times New Roman" w:hAnsi="Times New Roman"/>
          <w:sz w:val="24"/>
          <w:szCs w:val="24"/>
        </w:rPr>
      </w:pPr>
      <w:r>
        <w:rPr>
          <w:rFonts w:ascii="Times New Roman" w:hAnsi="Times New Roman"/>
          <w:b/>
          <w:sz w:val="24"/>
          <w:szCs w:val="24"/>
        </w:rPr>
        <w:t xml:space="preserve">Таблица </w:t>
      </w:r>
      <w:r w:rsidR="00E633CF">
        <w:rPr>
          <w:rFonts w:ascii="Times New Roman" w:hAnsi="Times New Roman"/>
          <w:b/>
          <w:sz w:val="24"/>
          <w:szCs w:val="24"/>
        </w:rPr>
        <w:t>6</w:t>
      </w:r>
      <w:r w:rsidRPr="007037A0">
        <w:rPr>
          <w:rFonts w:ascii="Times New Roman" w:hAnsi="Times New Roman"/>
          <w:b/>
          <w:sz w:val="24"/>
          <w:szCs w:val="24"/>
        </w:rPr>
        <w:t>.</w:t>
      </w:r>
      <w:r w:rsidRPr="007037A0">
        <w:rPr>
          <w:rFonts w:ascii="Times New Roman" w:hAnsi="Times New Roman"/>
          <w:sz w:val="24"/>
          <w:szCs w:val="24"/>
        </w:rPr>
        <w:t xml:space="preserve"> </w:t>
      </w:r>
      <w:proofErr w:type="gramStart"/>
      <w:r w:rsidRPr="007037A0">
        <w:rPr>
          <w:rFonts w:ascii="Times New Roman" w:hAnsi="Times New Roman"/>
          <w:sz w:val="24"/>
          <w:szCs w:val="24"/>
        </w:rPr>
        <w:t>Результаты оценивания уравнения мобильности между «</w:t>
      </w:r>
      <w:r>
        <w:rPr>
          <w:rFonts w:ascii="Times New Roman" w:hAnsi="Times New Roman"/>
          <w:sz w:val="24"/>
          <w:szCs w:val="24"/>
        </w:rPr>
        <w:t>не</w:t>
      </w:r>
      <w:r w:rsidRPr="007037A0">
        <w:rPr>
          <w:rFonts w:ascii="Times New Roman" w:hAnsi="Times New Roman"/>
          <w:sz w:val="24"/>
          <w:szCs w:val="24"/>
        </w:rPr>
        <w:t>вредными» и «вредными» условиями труда</w:t>
      </w:r>
      <w:r>
        <w:rPr>
          <w:rFonts w:ascii="Times New Roman" w:hAnsi="Times New Roman"/>
          <w:sz w:val="24"/>
          <w:szCs w:val="24"/>
        </w:rPr>
        <w:t xml:space="preserve"> (</w:t>
      </w:r>
      <w:r w:rsidRPr="007B0BAE">
        <w:rPr>
          <w:rFonts w:ascii="Times New Roman" w:hAnsi="Times New Roman"/>
          <w:sz w:val="18"/>
          <w:szCs w:val="18"/>
          <w:lang w:eastAsia="ru-RU"/>
        </w:rPr>
        <w:t>Работники, занятые в прошлом периоде в «невредных» условиях труда</w:t>
      </w:r>
      <w:r>
        <w:rPr>
          <w:rFonts w:ascii="Times New Roman" w:hAnsi="Times New Roman"/>
          <w:sz w:val="24"/>
          <w:szCs w:val="24"/>
          <w:lang w:eastAsia="ru-RU"/>
        </w:rPr>
        <w:t>)</w:t>
      </w:r>
      <w:proofErr w:type="gramEnd"/>
    </w:p>
    <w:p w:rsidR="0000738B" w:rsidRDefault="0000738B" w:rsidP="007366AB">
      <w:pPr>
        <w:spacing w:after="0" w:line="360" w:lineRule="auto"/>
      </w:pPr>
    </w:p>
    <w:p w:rsidR="0000738B" w:rsidRDefault="0000738B" w:rsidP="007366AB">
      <w:pPr>
        <w:spacing w:after="0" w:line="360" w:lineRule="auto"/>
      </w:pPr>
    </w:p>
    <w:p w:rsidR="0000738B" w:rsidRDefault="0000738B" w:rsidP="007366AB">
      <w:pPr>
        <w:spacing w:after="0" w:line="360" w:lineRule="auto"/>
      </w:pPr>
    </w:p>
    <w:p w:rsidR="0000738B" w:rsidRDefault="0000738B" w:rsidP="007366AB">
      <w:pPr>
        <w:spacing w:after="0" w:line="360" w:lineRule="auto"/>
      </w:pPr>
    </w:p>
    <w:p w:rsidR="0000738B" w:rsidRDefault="0000738B" w:rsidP="007366AB">
      <w:pPr>
        <w:spacing w:after="0" w:line="360" w:lineRule="auto"/>
      </w:pPr>
    </w:p>
    <w:p w:rsidR="0000738B" w:rsidRDefault="0000738B" w:rsidP="007366AB">
      <w:pPr>
        <w:spacing w:after="0" w:line="360" w:lineRule="auto"/>
      </w:pPr>
    </w:p>
    <w:tbl>
      <w:tblPr>
        <w:tblW w:w="768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7"/>
        <w:gridCol w:w="56"/>
        <w:gridCol w:w="1347"/>
        <w:gridCol w:w="1289"/>
        <w:gridCol w:w="1347"/>
        <w:gridCol w:w="1289"/>
      </w:tblGrid>
      <w:tr w:rsidR="0000738B" w:rsidRPr="001369E5" w:rsidTr="00DE0B10">
        <w:trPr>
          <w:trHeight w:val="300"/>
        </w:trPr>
        <w:tc>
          <w:tcPr>
            <w:tcW w:w="7685" w:type="dxa"/>
            <w:gridSpan w:val="6"/>
            <w:vAlign w:val="center"/>
          </w:tcPr>
          <w:p w:rsidR="0000738B" w:rsidRPr="001369E5" w:rsidRDefault="0000738B" w:rsidP="007366AB">
            <w:pPr>
              <w:spacing w:after="0" w:line="360" w:lineRule="auto"/>
              <w:jc w:val="center"/>
              <w:rPr>
                <w:rFonts w:ascii="Times New Roman" w:hAnsi="Times New Roman"/>
                <w:b/>
                <w:bCs/>
                <w:sz w:val="18"/>
                <w:szCs w:val="18"/>
                <w:lang w:eastAsia="ru-RU"/>
              </w:rPr>
            </w:pPr>
            <w:proofErr w:type="spellStart"/>
            <w:r w:rsidRPr="001369E5">
              <w:rPr>
                <w:rFonts w:ascii="Times New Roman" w:hAnsi="Times New Roman"/>
                <w:b/>
                <w:bCs/>
                <w:sz w:val="18"/>
                <w:szCs w:val="18"/>
                <w:lang w:eastAsia="ru-RU"/>
              </w:rPr>
              <w:lastRenderedPageBreak/>
              <w:t>Мультиноминальная</w:t>
            </w:r>
            <w:proofErr w:type="spellEnd"/>
            <w:r w:rsidRPr="001369E5">
              <w:rPr>
                <w:rFonts w:ascii="Times New Roman" w:hAnsi="Times New Roman"/>
                <w:b/>
                <w:bCs/>
                <w:sz w:val="18"/>
                <w:szCs w:val="18"/>
                <w:lang w:eastAsia="ru-RU"/>
              </w:rPr>
              <w:t xml:space="preserve"> </w:t>
            </w:r>
            <w:proofErr w:type="spellStart"/>
            <w:r w:rsidRPr="001369E5">
              <w:rPr>
                <w:rFonts w:ascii="Times New Roman" w:hAnsi="Times New Roman"/>
                <w:b/>
                <w:bCs/>
                <w:sz w:val="18"/>
                <w:szCs w:val="18"/>
                <w:lang w:eastAsia="ru-RU"/>
              </w:rPr>
              <w:t>логит</w:t>
            </w:r>
            <w:proofErr w:type="spellEnd"/>
            <w:r w:rsidRPr="001369E5">
              <w:rPr>
                <w:rFonts w:ascii="Times New Roman" w:hAnsi="Times New Roman"/>
                <w:b/>
                <w:bCs/>
                <w:sz w:val="18"/>
                <w:szCs w:val="18"/>
                <w:lang w:eastAsia="ru-RU"/>
              </w:rPr>
              <w:t xml:space="preserve"> модель (Ничего не менял)</w:t>
            </w:r>
          </w:p>
        </w:tc>
      </w:tr>
      <w:tr w:rsidR="0000738B" w:rsidRPr="001369E5" w:rsidTr="00DE0B10">
        <w:trPr>
          <w:trHeight w:val="300"/>
        </w:trPr>
        <w:tc>
          <w:tcPr>
            <w:tcW w:w="2357" w:type="dxa"/>
            <w:vMerge w:val="restart"/>
          </w:tcPr>
          <w:p w:rsidR="0000738B" w:rsidRPr="001369E5" w:rsidRDefault="0000738B"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Работники, занятые в прошлом периоде во «вредных» условиях труда</w:t>
            </w:r>
          </w:p>
        </w:tc>
        <w:tc>
          <w:tcPr>
            <w:tcW w:w="2692" w:type="dxa"/>
            <w:gridSpan w:val="3"/>
            <w:vAlign w:val="center"/>
          </w:tcPr>
          <w:p w:rsidR="0000738B" w:rsidRPr="001369E5" w:rsidRDefault="0000738B" w:rsidP="007366AB">
            <w:pPr>
              <w:spacing w:after="0" w:line="360" w:lineRule="auto"/>
              <w:jc w:val="center"/>
              <w:rPr>
                <w:rFonts w:ascii="Times New Roman" w:hAnsi="Times New Roman"/>
                <w:b/>
                <w:bCs/>
                <w:sz w:val="18"/>
                <w:szCs w:val="18"/>
                <w:lang w:eastAsia="ru-RU"/>
              </w:rPr>
            </w:pPr>
            <w:r w:rsidRPr="001369E5">
              <w:rPr>
                <w:rFonts w:ascii="Times New Roman" w:hAnsi="Times New Roman"/>
                <w:b/>
                <w:bCs/>
                <w:sz w:val="18"/>
                <w:szCs w:val="18"/>
                <w:lang w:eastAsia="ru-RU"/>
              </w:rPr>
              <w:t>Сменил работу, остался во "вредных" условиях труда</w:t>
            </w:r>
          </w:p>
        </w:tc>
        <w:tc>
          <w:tcPr>
            <w:tcW w:w="2636" w:type="dxa"/>
            <w:gridSpan w:val="2"/>
            <w:vAlign w:val="center"/>
          </w:tcPr>
          <w:p w:rsidR="0000738B" w:rsidRPr="001369E5" w:rsidRDefault="0000738B" w:rsidP="007366AB">
            <w:pPr>
              <w:spacing w:after="0" w:line="360" w:lineRule="auto"/>
              <w:jc w:val="center"/>
              <w:rPr>
                <w:rFonts w:ascii="Times New Roman" w:hAnsi="Times New Roman"/>
                <w:b/>
                <w:bCs/>
                <w:sz w:val="18"/>
                <w:szCs w:val="18"/>
                <w:lang w:eastAsia="ru-RU"/>
              </w:rPr>
            </w:pPr>
            <w:r w:rsidRPr="001369E5">
              <w:rPr>
                <w:rFonts w:ascii="Times New Roman" w:hAnsi="Times New Roman"/>
                <w:b/>
                <w:bCs/>
                <w:sz w:val="18"/>
                <w:szCs w:val="18"/>
                <w:lang w:eastAsia="ru-RU"/>
              </w:rPr>
              <w:t>Сменил работу, перешёл в "невредные" условия труда</w:t>
            </w:r>
          </w:p>
        </w:tc>
      </w:tr>
      <w:tr w:rsidR="0000738B" w:rsidRPr="001369E5" w:rsidTr="00DE0B10">
        <w:trPr>
          <w:trHeight w:val="300"/>
        </w:trPr>
        <w:tc>
          <w:tcPr>
            <w:tcW w:w="2357" w:type="dxa"/>
            <w:vMerge/>
            <w:vAlign w:val="center"/>
          </w:tcPr>
          <w:p w:rsidR="0000738B" w:rsidRPr="001369E5" w:rsidRDefault="0000738B" w:rsidP="007366AB">
            <w:pPr>
              <w:spacing w:after="0" w:line="360" w:lineRule="auto"/>
              <w:rPr>
                <w:rFonts w:ascii="Times New Roman" w:hAnsi="Times New Roman"/>
                <w:sz w:val="18"/>
                <w:szCs w:val="18"/>
                <w:lang w:eastAsia="ru-RU"/>
              </w:rPr>
            </w:pPr>
          </w:p>
        </w:tc>
        <w:tc>
          <w:tcPr>
            <w:tcW w:w="1403" w:type="dxa"/>
            <w:gridSpan w:val="2"/>
            <w:vAlign w:val="center"/>
          </w:tcPr>
          <w:p w:rsidR="0000738B" w:rsidRPr="001369E5" w:rsidRDefault="0000738B" w:rsidP="007366AB">
            <w:pPr>
              <w:spacing w:after="0" w:line="360" w:lineRule="auto"/>
              <w:jc w:val="center"/>
              <w:rPr>
                <w:rFonts w:ascii="Times New Roman" w:hAnsi="Times New Roman"/>
                <w:b/>
                <w:bCs/>
                <w:sz w:val="18"/>
                <w:szCs w:val="18"/>
                <w:lang w:eastAsia="ru-RU"/>
              </w:rPr>
            </w:pPr>
            <w:r w:rsidRPr="001369E5">
              <w:rPr>
                <w:rFonts w:ascii="Times New Roman" w:hAnsi="Times New Roman"/>
                <w:b/>
                <w:bCs/>
                <w:sz w:val="18"/>
                <w:szCs w:val="18"/>
                <w:lang w:eastAsia="ru-RU"/>
              </w:rPr>
              <w:t>Коэффициент</w:t>
            </w:r>
          </w:p>
        </w:tc>
        <w:tc>
          <w:tcPr>
            <w:tcW w:w="1289" w:type="dxa"/>
            <w:vAlign w:val="center"/>
          </w:tcPr>
          <w:p w:rsidR="0000738B" w:rsidRPr="001369E5" w:rsidRDefault="0000738B" w:rsidP="007366AB">
            <w:pPr>
              <w:spacing w:after="0" w:line="360" w:lineRule="auto"/>
              <w:jc w:val="center"/>
              <w:rPr>
                <w:rFonts w:ascii="Times New Roman" w:hAnsi="Times New Roman"/>
                <w:b/>
                <w:bCs/>
                <w:sz w:val="18"/>
                <w:szCs w:val="18"/>
                <w:lang w:eastAsia="ru-RU"/>
              </w:rPr>
            </w:pPr>
            <w:r w:rsidRPr="001369E5">
              <w:rPr>
                <w:rFonts w:ascii="Times New Roman" w:hAnsi="Times New Roman"/>
                <w:b/>
                <w:bCs/>
                <w:sz w:val="18"/>
                <w:szCs w:val="18"/>
                <w:lang w:eastAsia="ru-RU"/>
              </w:rPr>
              <w:t>Стандартная ошибка</w:t>
            </w:r>
          </w:p>
        </w:tc>
        <w:tc>
          <w:tcPr>
            <w:tcW w:w="1347" w:type="dxa"/>
            <w:vAlign w:val="center"/>
          </w:tcPr>
          <w:p w:rsidR="0000738B" w:rsidRPr="001369E5" w:rsidRDefault="0000738B" w:rsidP="007366AB">
            <w:pPr>
              <w:spacing w:after="0" w:line="360" w:lineRule="auto"/>
              <w:jc w:val="center"/>
              <w:rPr>
                <w:rFonts w:ascii="Times New Roman" w:hAnsi="Times New Roman"/>
                <w:b/>
                <w:bCs/>
                <w:sz w:val="18"/>
                <w:szCs w:val="18"/>
                <w:lang w:eastAsia="ru-RU"/>
              </w:rPr>
            </w:pPr>
            <w:r w:rsidRPr="001369E5">
              <w:rPr>
                <w:rFonts w:ascii="Times New Roman" w:hAnsi="Times New Roman"/>
                <w:b/>
                <w:bCs/>
                <w:sz w:val="18"/>
                <w:szCs w:val="18"/>
                <w:lang w:eastAsia="ru-RU"/>
              </w:rPr>
              <w:t>Коэффициент</w:t>
            </w:r>
          </w:p>
        </w:tc>
        <w:tc>
          <w:tcPr>
            <w:tcW w:w="1289" w:type="dxa"/>
            <w:vAlign w:val="center"/>
          </w:tcPr>
          <w:p w:rsidR="0000738B" w:rsidRPr="001369E5" w:rsidRDefault="0000738B" w:rsidP="007366AB">
            <w:pPr>
              <w:spacing w:after="0" w:line="360" w:lineRule="auto"/>
              <w:jc w:val="center"/>
              <w:rPr>
                <w:rFonts w:ascii="Times New Roman" w:hAnsi="Times New Roman"/>
                <w:b/>
                <w:bCs/>
                <w:sz w:val="18"/>
                <w:szCs w:val="18"/>
                <w:lang w:eastAsia="ru-RU"/>
              </w:rPr>
            </w:pPr>
            <w:r w:rsidRPr="001369E5">
              <w:rPr>
                <w:rFonts w:ascii="Times New Roman" w:hAnsi="Times New Roman"/>
                <w:b/>
                <w:bCs/>
                <w:sz w:val="18"/>
                <w:szCs w:val="18"/>
                <w:lang w:eastAsia="ru-RU"/>
              </w:rPr>
              <w:t>Стандартная ошибка</w:t>
            </w:r>
          </w:p>
        </w:tc>
      </w:tr>
      <w:tr w:rsidR="0000738B" w:rsidRPr="001369E5" w:rsidTr="00DE0B10">
        <w:trPr>
          <w:trHeight w:val="300"/>
        </w:trPr>
        <w:tc>
          <w:tcPr>
            <w:tcW w:w="2357" w:type="dxa"/>
            <w:vAlign w:val="center"/>
          </w:tcPr>
          <w:p w:rsidR="0000738B" w:rsidRPr="001369E5" w:rsidRDefault="0000738B"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Курит</w:t>
            </w:r>
          </w:p>
        </w:tc>
        <w:tc>
          <w:tcPr>
            <w:tcW w:w="1403" w:type="dxa"/>
            <w:gridSpan w:val="2"/>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-0.063</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0.255</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-0.169</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0.331</w:t>
            </w:r>
          </w:p>
        </w:tc>
      </w:tr>
      <w:tr w:rsidR="0000738B" w:rsidRPr="001369E5" w:rsidTr="00DE0B10">
        <w:trPr>
          <w:trHeight w:val="300"/>
        </w:trPr>
        <w:tc>
          <w:tcPr>
            <w:tcW w:w="2357" w:type="dxa"/>
            <w:vAlign w:val="center"/>
          </w:tcPr>
          <w:p w:rsidR="0000738B" w:rsidRPr="001369E5" w:rsidRDefault="00FF750A" w:rsidP="007366AB">
            <w:pPr>
              <w:spacing w:after="0" w:line="360" w:lineRule="auto"/>
              <w:rPr>
                <w:rFonts w:ascii="Times New Roman" w:hAnsi="Times New Roman"/>
                <w:sz w:val="18"/>
                <w:szCs w:val="18"/>
                <w:lang w:eastAsia="ru-RU"/>
              </w:rPr>
            </w:pPr>
            <w:r>
              <w:rPr>
                <w:rFonts w:ascii="Times New Roman" w:hAnsi="Times New Roman"/>
                <w:sz w:val="18"/>
                <w:szCs w:val="18"/>
                <w:lang w:eastAsia="ru-RU"/>
              </w:rPr>
              <w:t>Неу</w:t>
            </w:r>
            <w:r w:rsidR="0000738B" w:rsidRPr="001369E5">
              <w:rPr>
                <w:rFonts w:ascii="Times New Roman" w:hAnsi="Times New Roman"/>
                <w:sz w:val="18"/>
                <w:szCs w:val="18"/>
                <w:lang w:eastAsia="ru-RU"/>
              </w:rPr>
              <w:t>довлетворённость работой</w:t>
            </w:r>
          </w:p>
        </w:tc>
        <w:tc>
          <w:tcPr>
            <w:tcW w:w="1403" w:type="dxa"/>
            <w:gridSpan w:val="2"/>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-0.014</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0.110</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0.015</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0.139</w:t>
            </w:r>
          </w:p>
        </w:tc>
      </w:tr>
      <w:tr w:rsidR="0000738B" w:rsidRPr="001369E5" w:rsidTr="00DE0B10">
        <w:trPr>
          <w:trHeight w:val="300"/>
        </w:trPr>
        <w:tc>
          <w:tcPr>
            <w:tcW w:w="2357" w:type="dxa"/>
            <w:vAlign w:val="center"/>
          </w:tcPr>
          <w:p w:rsidR="0000738B" w:rsidRPr="001369E5" w:rsidRDefault="00FF750A" w:rsidP="007366AB">
            <w:pPr>
              <w:spacing w:after="0" w:line="360" w:lineRule="auto"/>
              <w:rPr>
                <w:rFonts w:ascii="Times New Roman" w:hAnsi="Times New Roman"/>
                <w:sz w:val="18"/>
                <w:szCs w:val="18"/>
                <w:lang w:eastAsia="ru-RU"/>
              </w:rPr>
            </w:pPr>
            <w:r>
              <w:rPr>
                <w:rFonts w:ascii="Times New Roman" w:hAnsi="Times New Roman"/>
                <w:sz w:val="18"/>
                <w:szCs w:val="18"/>
                <w:lang w:eastAsia="ru-RU"/>
              </w:rPr>
              <w:t>Неу</w:t>
            </w:r>
            <w:r w:rsidR="0000738B" w:rsidRPr="001369E5">
              <w:rPr>
                <w:rFonts w:ascii="Times New Roman" w:hAnsi="Times New Roman"/>
                <w:sz w:val="18"/>
                <w:szCs w:val="18"/>
                <w:lang w:eastAsia="ru-RU"/>
              </w:rPr>
              <w:t>довлетворённость жизнью</w:t>
            </w:r>
          </w:p>
        </w:tc>
        <w:tc>
          <w:tcPr>
            <w:tcW w:w="1403" w:type="dxa"/>
            <w:gridSpan w:val="2"/>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0.005</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0.123</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0.023</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0.153</w:t>
            </w:r>
          </w:p>
        </w:tc>
      </w:tr>
      <w:tr w:rsidR="0000738B" w:rsidRPr="001369E5" w:rsidTr="00DE0B10">
        <w:trPr>
          <w:trHeight w:val="300"/>
        </w:trPr>
        <w:tc>
          <w:tcPr>
            <w:tcW w:w="2357" w:type="dxa"/>
            <w:vAlign w:val="center"/>
          </w:tcPr>
          <w:p w:rsidR="0000738B" w:rsidRPr="001369E5" w:rsidRDefault="0000738B"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Пол (Мужчины)</w:t>
            </w:r>
          </w:p>
        </w:tc>
        <w:tc>
          <w:tcPr>
            <w:tcW w:w="1403" w:type="dxa"/>
            <w:gridSpan w:val="2"/>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0.480</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0.333</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0.144</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0.437</w:t>
            </w:r>
          </w:p>
        </w:tc>
      </w:tr>
      <w:tr w:rsidR="0000738B" w:rsidRPr="001369E5" w:rsidTr="00DE0B10">
        <w:trPr>
          <w:trHeight w:val="300"/>
        </w:trPr>
        <w:tc>
          <w:tcPr>
            <w:tcW w:w="2357" w:type="dxa"/>
            <w:vAlign w:val="center"/>
          </w:tcPr>
          <w:p w:rsidR="0000738B" w:rsidRPr="001369E5" w:rsidRDefault="0000738B"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 xml:space="preserve">Возраст </w:t>
            </w:r>
          </w:p>
        </w:tc>
        <w:tc>
          <w:tcPr>
            <w:tcW w:w="1403" w:type="dxa"/>
            <w:gridSpan w:val="2"/>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-0.011</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0.091</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0.081</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0.124</w:t>
            </w:r>
          </w:p>
        </w:tc>
      </w:tr>
      <w:tr w:rsidR="0000738B" w:rsidRPr="001369E5" w:rsidTr="00DE0B10">
        <w:trPr>
          <w:trHeight w:val="300"/>
        </w:trPr>
        <w:tc>
          <w:tcPr>
            <w:tcW w:w="2357" w:type="dxa"/>
            <w:vAlign w:val="center"/>
          </w:tcPr>
          <w:p w:rsidR="0000738B" w:rsidRPr="001369E5" w:rsidRDefault="0000738B"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 xml:space="preserve">Квадрат возраста </w:t>
            </w:r>
          </w:p>
        </w:tc>
        <w:tc>
          <w:tcPr>
            <w:tcW w:w="1403" w:type="dxa"/>
            <w:gridSpan w:val="2"/>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-0.001</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0.001</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-0.001</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0.001</w:t>
            </w:r>
          </w:p>
        </w:tc>
      </w:tr>
      <w:tr w:rsidR="0000738B" w:rsidRPr="001369E5" w:rsidTr="00DE0B10">
        <w:trPr>
          <w:trHeight w:val="300"/>
        </w:trPr>
        <w:tc>
          <w:tcPr>
            <w:tcW w:w="2357" w:type="dxa"/>
            <w:vAlign w:val="center"/>
          </w:tcPr>
          <w:p w:rsidR="0000738B" w:rsidRPr="001369E5" w:rsidRDefault="0000738B" w:rsidP="007366AB">
            <w:pPr>
              <w:spacing w:after="0" w:line="360" w:lineRule="auto"/>
              <w:rPr>
                <w:rFonts w:ascii="Times New Roman" w:hAnsi="Times New Roman"/>
                <w:sz w:val="18"/>
                <w:szCs w:val="18"/>
                <w:lang w:eastAsia="ru-RU"/>
              </w:rPr>
            </w:pPr>
            <w:r w:rsidRPr="001369E5">
              <w:rPr>
                <w:rFonts w:ascii="Times New Roman" w:hAnsi="Times New Roman"/>
                <w:color w:val="000000"/>
                <w:sz w:val="18"/>
                <w:szCs w:val="18"/>
                <w:lang w:eastAsia="ru-RU"/>
              </w:rPr>
              <w:t>Количество детей младше 18 лет</w:t>
            </w:r>
          </w:p>
        </w:tc>
        <w:tc>
          <w:tcPr>
            <w:tcW w:w="1403" w:type="dxa"/>
            <w:gridSpan w:val="2"/>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-0.314</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0.207</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0.282</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0.257</w:t>
            </w:r>
          </w:p>
        </w:tc>
      </w:tr>
      <w:tr w:rsidR="0000738B" w:rsidRPr="001369E5" w:rsidTr="00DE0B10">
        <w:trPr>
          <w:trHeight w:val="300"/>
        </w:trPr>
        <w:tc>
          <w:tcPr>
            <w:tcW w:w="2357" w:type="dxa"/>
            <w:vAlign w:val="center"/>
          </w:tcPr>
          <w:p w:rsidR="0000738B" w:rsidRPr="001369E5" w:rsidRDefault="0000738B"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 xml:space="preserve">Специфический </w:t>
            </w:r>
            <w:r w:rsidR="00D431A6">
              <w:rPr>
                <w:rFonts w:ascii="Times New Roman" w:hAnsi="Times New Roman"/>
                <w:sz w:val="18"/>
                <w:szCs w:val="18"/>
                <w:lang w:eastAsia="ru-RU"/>
              </w:rPr>
              <w:t xml:space="preserve">трудовой </w:t>
            </w:r>
            <w:r w:rsidRPr="001369E5">
              <w:rPr>
                <w:rFonts w:ascii="Times New Roman" w:hAnsi="Times New Roman"/>
                <w:sz w:val="18"/>
                <w:szCs w:val="18"/>
                <w:lang w:eastAsia="ru-RU"/>
              </w:rPr>
              <w:t>стаж на последней работе</w:t>
            </w:r>
          </w:p>
        </w:tc>
        <w:tc>
          <w:tcPr>
            <w:tcW w:w="1403" w:type="dxa"/>
            <w:gridSpan w:val="2"/>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0.006</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0.039</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-0.178***</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0.046</w:t>
            </w:r>
          </w:p>
        </w:tc>
      </w:tr>
      <w:tr w:rsidR="0000738B" w:rsidRPr="001369E5" w:rsidTr="00DE0B10">
        <w:trPr>
          <w:trHeight w:val="300"/>
        </w:trPr>
        <w:tc>
          <w:tcPr>
            <w:tcW w:w="2357" w:type="dxa"/>
            <w:vAlign w:val="center"/>
          </w:tcPr>
          <w:p w:rsidR="0000738B" w:rsidRPr="001369E5" w:rsidRDefault="0000738B"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 xml:space="preserve">Квадрат специфического </w:t>
            </w:r>
            <w:r w:rsidR="00D431A6">
              <w:rPr>
                <w:rFonts w:ascii="Times New Roman" w:hAnsi="Times New Roman"/>
                <w:sz w:val="18"/>
                <w:szCs w:val="18"/>
                <w:lang w:eastAsia="ru-RU"/>
              </w:rPr>
              <w:t xml:space="preserve">трудового </w:t>
            </w:r>
            <w:r w:rsidRPr="001369E5">
              <w:rPr>
                <w:rFonts w:ascii="Times New Roman" w:hAnsi="Times New Roman"/>
                <w:sz w:val="18"/>
                <w:szCs w:val="18"/>
                <w:lang w:eastAsia="ru-RU"/>
              </w:rPr>
              <w:t>стажа на последней работе</w:t>
            </w:r>
          </w:p>
        </w:tc>
        <w:tc>
          <w:tcPr>
            <w:tcW w:w="1403" w:type="dxa"/>
            <w:gridSpan w:val="2"/>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-0.000</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0.001</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0.004***</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0.001</w:t>
            </w:r>
          </w:p>
        </w:tc>
      </w:tr>
      <w:tr w:rsidR="0000738B" w:rsidRPr="001369E5" w:rsidTr="00DE0B10">
        <w:trPr>
          <w:trHeight w:val="300"/>
        </w:trPr>
        <w:tc>
          <w:tcPr>
            <w:tcW w:w="2357" w:type="dxa"/>
            <w:vAlign w:val="center"/>
          </w:tcPr>
          <w:p w:rsidR="0000738B" w:rsidRPr="001369E5" w:rsidRDefault="0000738B"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Логарифм почасовой заработной платы</w:t>
            </w:r>
          </w:p>
        </w:tc>
        <w:tc>
          <w:tcPr>
            <w:tcW w:w="1403" w:type="dxa"/>
            <w:gridSpan w:val="2"/>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-0.226</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0.258</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-0.809***</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0.258</w:t>
            </w:r>
          </w:p>
        </w:tc>
      </w:tr>
      <w:tr w:rsidR="0000738B" w:rsidRPr="001369E5" w:rsidTr="00DE0B10">
        <w:trPr>
          <w:trHeight w:val="300"/>
        </w:trPr>
        <w:tc>
          <w:tcPr>
            <w:tcW w:w="2357" w:type="dxa"/>
            <w:vAlign w:val="center"/>
          </w:tcPr>
          <w:p w:rsidR="0000738B" w:rsidRPr="001369E5" w:rsidRDefault="0000738B"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Наличие подчиненных</w:t>
            </w:r>
          </w:p>
        </w:tc>
        <w:tc>
          <w:tcPr>
            <w:tcW w:w="1403" w:type="dxa"/>
            <w:gridSpan w:val="2"/>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0.107</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0.273</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0.176</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0.379</w:t>
            </w:r>
          </w:p>
        </w:tc>
      </w:tr>
      <w:tr w:rsidR="0000738B" w:rsidRPr="001369E5" w:rsidTr="00DE0B10">
        <w:trPr>
          <w:trHeight w:val="300"/>
        </w:trPr>
        <w:tc>
          <w:tcPr>
            <w:tcW w:w="7685" w:type="dxa"/>
            <w:gridSpan w:val="6"/>
            <w:shd w:val="clear" w:color="auto" w:fill="C4BC96"/>
            <w:vAlign w:val="center"/>
          </w:tcPr>
          <w:p w:rsidR="0000738B" w:rsidRPr="001369E5" w:rsidRDefault="0000738B"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 xml:space="preserve">Семейное положение (никогда не </w:t>
            </w:r>
            <w:proofErr w:type="gramStart"/>
            <w:r w:rsidRPr="001369E5">
              <w:rPr>
                <w:rFonts w:ascii="Times New Roman" w:hAnsi="Times New Roman"/>
                <w:sz w:val="18"/>
                <w:szCs w:val="18"/>
                <w:lang w:eastAsia="ru-RU"/>
              </w:rPr>
              <w:t>женился</w:t>
            </w:r>
            <w:proofErr w:type="gramEnd"/>
            <w:r w:rsidRPr="001369E5">
              <w:rPr>
                <w:rFonts w:ascii="Times New Roman" w:hAnsi="Times New Roman"/>
                <w:sz w:val="18"/>
                <w:szCs w:val="18"/>
                <w:lang w:eastAsia="ru-RU"/>
              </w:rPr>
              <w:t>/ выходила замуж)</w:t>
            </w:r>
          </w:p>
        </w:tc>
      </w:tr>
      <w:tr w:rsidR="0000738B" w:rsidRPr="001369E5" w:rsidTr="00DE0B10">
        <w:trPr>
          <w:trHeight w:val="300"/>
        </w:trPr>
        <w:tc>
          <w:tcPr>
            <w:tcW w:w="2413" w:type="dxa"/>
            <w:gridSpan w:val="2"/>
            <w:vAlign w:val="center"/>
          </w:tcPr>
          <w:p w:rsidR="0000738B" w:rsidRPr="001369E5" w:rsidRDefault="0000738B"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В браке</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-0.087</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0.321</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-0.043</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0.442</w:t>
            </w:r>
          </w:p>
        </w:tc>
      </w:tr>
      <w:tr w:rsidR="0000738B" w:rsidRPr="001369E5" w:rsidTr="00DE0B10">
        <w:trPr>
          <w:trHeight w:val="300"/>
        </w:trPr>
        <w:tc>
          <w:tcPr>
            <w:tcW w:w="2413" w:type="dxa"/>
            <w:gridSpan w:val="2"/>
            <w:vAlign w:val="center"/>
          </w:tcPr>
          <w:p w:rsidR="0000738B" w:rsidRPr="001369E5" w:rsidRDefault="0000738B"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Разведен (а)</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-0.158</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0.413</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0.519</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0.527</w:t>
            </w:r>
          </w:p>
        </w:tc>
      </w:tr>
      <w:tr w:rsidR="0000738B" w:rsidRPr="001369E5" w:rsidTr="00DE0B10">
        <w:trPr>
          <w:trHeight w:val="300"/>
        </w:trPr>
        <w:tc>
          <w:tcPr>
            <w:tcW w:w="7685" w:type="dxa"/>
            <w:gridSpan w:val="6"/>
            <w:shd w:val="clear" w:color="auto" w:fill="C4BC96"/>
            <w:vAlign w:val="center"/>
          </w:tcPr>
          <w:p w:rsidR="0000738B" w:rsidRPr="001369E5" w:rsidRDefault="0000738B"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Образование (законченное среднее)</w:t>
            </w:r>
          </w:p>
        </w:tc>
      </w:tr>
      <w:tr w:rsidR="0000738B" w:rsidRPr="001369E5" w:rsidTr="00DE0B10">
        <w:trPr>
          <w:trHeight w:val="300"/>
        </w:trPr>
        <w:tc>
          <w:tcPr>
            <w:tcW w:w="2413" w:type="dxa"/>
            <w:gridSpan w:val="2"/>
            <w:vAlign w:val="center"/>
          </w:tcPr>
          <w:p w:rsidR="0000738B" w:rsidRPr="001369E5" w:rsidRDefault="0000738B" w:rsidP="007366AB">
            <w:pPr>
              <w:spacing w:after="0" w:line="360" w:lineRule="auto"/>
              <w:rPr>
                <w:rFonts w:ascii="Times New Roman" w:hAnsi="Times New Roman"/>
                <w:sz w:val="18"/>
                <w:szCs w:val="18"/>
                <w:lang w:eastAsia="ru-RU"/>
              </w:rPr>
            </w:pPr>
            <w:r w:rsidRPr="001369E5">
              <w:rPr>
                <w:rFonts w:ascii="Times New Roman" w:hAnsi="Times New Roman"/>
                <w:color w:val="000000"/>
                <w:sz w:val="18"/>
                <w:szCs w:val="18"/>
                <w:lang w:eastAsia="ru-RU"/>
              </w:rPr>
              <w:t>Незаконченное среднее</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0.081</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0.808</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0.334</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0.956</w:t>
            </w:r>
          </w:p>
        </w:tc>
      </w:tr>
      <w:tr w:rsidR="0000738B" w:rsidRPr="001369E5" w:rsidTr="00DE0B10">
        <w:trPr>
          <w:trHeight w:val="300"/>
        </w:trPr>
        <w:tc>
          <w:tcPr>
            <w:tcW w:w="2413" w:type="dxa"/>
            <w:gridSpan w:val="2"/>
            <w:vAlign w:val="bottom"/>
          </w:tcPr>
          <w:p w:rsidR="0000738B" w:rsidRPr="001369E5" w:rsidRDefault="0000738B"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ПТУ</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0.434</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0.453</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0.980*</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0.557</w:t>
            </w:r>
          </w:p>
        </w:tc>
      </w:tr>
      <w:tr w:rsidR="0000738B" w:rsidRPr="001369E5" w:rsidTr="00DE0B10">
        <w:trPr>
          <w:trHeight w:val="300"/>
        </w:trPr>
        <w:tc>
          <w:tcPr>
            <w:tcW w:w="2413" w:type="dxa"/>
            <w:gridSpan w:val="2"/>
            <w:vAlign w:val="bottom"/>
          </w:tcPr>
          <w:p w:rsidR="0000738B" w:rsidRPr="001369E5" w:rsidRDefault="0000738B"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Среднее профессиональное</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0.005</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0.302</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0.478</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0.404</w:t>
            </w:r>
          </w:p>
        </w:tc>
      </w:tr>
      <w:tr w:rsidR="0000738B" w:rsidRPr="001369E5" w:rsidTr="00DE0B10">
        <w:trPr>
          <w:trHeight w:val="300"/>
        </w:trPr>
        <w:tc>
          <w:tcPr>
            <w:tcW w:w="2413" w:type="dxa"/>
            <w:gridSpan w:val="2"/>
            <w:vAlign w:val="bottom"/>
          </w:tcPr>
          <w:p w:rsidR="0000738B" w:rsidRPr="001369E5" w:rsidRDefault="0000738B"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Высшее</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0.523</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0.441</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1.470***</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0.524</w:t>
            </w:r>
          </w:p>
        </w:tc>
      </w:tr>
      <w:tr w:rsidR="0000738B" w:rsidRPr="001369E5" w:rsidTr="00DE0B10">
        <w:trPr>
          <w:trHeight w:val="300"/>
        </w:trPr>
        <w:tc>
          <w:tcPr>
            <w:tcW w:w="7685" w:type="dxa"/>
            <w:gridSpan w:val="6"/>
            <w:shd w:val="clear" w:color="auto" w:fill="C4BC96"/>
            <w:vAlign w:val="center"/>
          </w:tcPr>
          <w:p w:rsidR="0000738B" w:rsidRPr="001369E5" w:rsidRDefault="0000738B"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Самооценка здоровья (среднее)</w:t>
            </w:r>
          </w:p>
        </w:tc>
      </w:tr>
      <w:tr w:rsidR="0000738B" w:rsidRPr="001369E5" w:rsidTr="00DE0B10">
        <w:trPr>
          <w:trHeight w:val="300"/>
        </w:trPr>
        <w:tc>
          <w:tcPr>
            <w:tcW w:w="2413" w:type="dxa"/>
            <w:gridSpan w:val="2"/>
            <w:vAlign w:val="center"/>
          </w:tcPr>
          <w:p w:rsidR="0000738B" w:rsidRPr="001369E5" w:rsidRDefault="0000738B"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Хорошее</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-0.017</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0.253</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0.133</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0.313</w:t>
            </w:r>
          </w:p>
        </w:tc>
      </w:tr>
      <w:tr w:rsidR="0000738B" w:rsidRPr="001369E5" w:rsidTr="00DE0B10">
        <w:trPr>
          <w:trHeight w:val="300"/>
        </w:trPr>
        <w:tc>
          <w:tcPr>
            <w:tcW w:w="2413" w:type="dxa"/>
            <w:gridSpan w:val="2"/>
            <w:vAlign w:val="center"/>
          </w:tcPr>
          <w:p w:rsidR="0000738B" w:rsidRPr="001369E5" w:rsidRDefault="0000738B"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Плохое</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-1.053</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0.760</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0.179</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0.579</w:t>
            </w:r>
          </w:p>
        </w:tc>
      </w:tr>
      <w:tr w:rsidR="0000738B" w:rsidRPr="001369E5" w:rsidTr="00DE0B10">
        <w:trPr>
          <w:trHeight w:val="300"/>
        </w:trPr>
        <w:tc>
          <w:tcPr>
            <w:tcW w:w="7685" w:type="dxa"/>
            <w:gridSpan w:val="6"/>
            <w:shd w:val="clear" w:color="auto" w:fill="C4BC96"/>
            <w:vAlign w:val="center"/>
          </w:tcPr>
          <w:p w:rsidR="0000738B" w:rsidRPr="001369E5" w:rsidRDefault="0000738B" w:rsidP="007366AB">
            <w:pPr>
              <w:spacing w:after="0" w:line="360" w:lineRule="auto"/>
              <w:rPr>
                <w:rFonts w:ascii="Times New Roman" w:hAnsi="Times New Roman"/>
                <w:sz w:val="18"/>
                <w:szCs w:val="18"/>
                <w:lang w:eastAsia="ru-RU"/>
              </w:rPr>
            </w:pPr>
            <w:r w:rsidRPr="001369E5">
              <w:rPr>
                <w:rFonts w:ascii="Times New Roman" w:hAnsi="Times New Roman"/>
                <w:color w:val="000000"/>
                <w:sz w:val="18"/>
                <w:szCs w:val="18"/>
                <w:lang w:eastAsia="ru-RU"/>
              </w:rPr>
              <w:t>Регион (Центральный ФО) </w:t>
            </w:r>
          </w:p>
        </w:tc>
      </w:tr>
      <w:tr w:rsidR="0000738B" w:rsidRPr="001369E5" w:rsidTr="00DE0B10">
        <w:trPr>
          <w:trHeight w:val="300"/>
        </w:trPr>
        <w:tc>
          <w:tcPr>
            <w:tcW w:w="2413" w:type="dxa"/>
            <w:gridSpan w:val="2"/>
            <w:vAlign w:val="bottom"/>
          </w:tcPr>
          <w:p w:rsidR="0000738B" w:rsidRPr="001369E5" w:rsidRDefault="0000738B"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Южный ФО</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-1.151*</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0.678</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-0.346</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0.624</w:t>
            </w:r>
          </w:p>
        </w:tc>
      </w:tr>
      <w:tr w:rsidR="0000738B" w:rsidRPr="001369E5" w:rsidTr="00DE0B10">
        <w:trPr>
          <w:trHeight w:val="300"/>
        </w:trPr>
        <w:tc>
          <w:tcPr>
            <w:tcW w:w="2413" w:type="dxa"/>
            <w:gridSpan w:val="2"/>
            <w:vAlign w:val="bottom"/>
          </w:tcPr>
          <w:p w:rsidR="0000738B" w:rsidRPr="001369E5" w:rsidRDefault="0000738B"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Северо-Западный ФО</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0.159</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0.402</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0.575</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0.549</w:t>
            </w:r>
          </w:p>
        </w:tc>
      </w:tr>
      <w:tr w:rsidR="0000738B" w:rsidRPr="001369E5" w:rsidTr="00DE0B10">
        <w:trPr>
          <w:trHeight w:val="300"/>
        </w:trPr>
        <w:tc>
          <w:tcPr>
            <w:tcW w:w="2413" w:type="dxa"/>
            <w:gridSpan w:val="2"/>
            <w:vAlign w:val="bottom"/>
          </w:tcPr>
          <w:p w:rsidR="0000738B" w:rsidRPr="001369E5" w:rsidRDefault="0000738B"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Дальневосточный ФО</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0.383</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0.731</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1.143</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0.719</w:t>
            </w:r>
          </w:p>
        </w:tc>
      </w:tr>
      <w:tr w:rsidR="0000738B" w:rsidRPr="001369E5" w:rsidTr="00DE0B10">
        <w:trPr>
          <w:trHeight w:val="300"/>
        </w:trPr>
        <w:tc>
          <w:tcPr>
            <w:tcW w:w="2413" w:type="dxa"/>
            <w:gridSpan w:val="2"/>
            <w:vAlign w:val="bottom"/>
          </w:tcPr>
          <w:p w:rsidR="0000738B" w:rsidRPr="001369E5" w:rsidRDefault="0000738B"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Сибирский ФО</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0.215</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0.398</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-0.621</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0.500</w:t>
            </w:r>
          </w:p>
        </w:tc>
      </w:tr>
      <w:tr w:rsidR="0000738B" w:rsidRPr="001369E5" w:rsidTr="00DE0B10">
        <w:trPr>
          <w:trHeight w:val="300"/>
        </w:trPr>
        <w:tc>
          <w:tcPr>
            <w:tcW w:w="2413" w:type="dxa"/>
            <w:gridSpan w:val="2"/>
            <w:vAlign w:val="bottom"/>
          </w:tcPr>
          <w:p w:rsidR="0000738B" w:rsidRPr="001369E5" w:rsidRDefault="0000738B"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Уральский ФО</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0.500</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0.390</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-0.227</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0.599</w:t>
            </w:r>
          </w:p>
        </w:tc>
      </w:tr>
      <w:tr w:rsidR="0000738B" w:rsidRPr="001369E5" w:rsidTr="00DE0B10">
        <w:trPr>
          <w:trHeight w:val="300"/>
        </w:trPr>
        <w:tc>
          <w:tcPr>
            <w:tcW w:w="2413" w:type="dxa"/>
            <w:gridSpan w:val="2"/>
            <w:vAlign w:val="bottom"/>
          </w:tcPr>
          <w:p w:rsidR="0000738B" w:rsidRPr="001369E5" w:rsidRDefault="0000738B"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Приволжский ФО</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0.246</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0.321</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-0.466</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0.482</w:t>
            </w:r>
          </w:p>
        </w:tc>
      </w:tr>
      <w:tr w:rsidR="0000738B" w:rsidRPr="001369E5" w:rsidTr="00DE0B10">
        <w:trPr>
          <w:trHeight w:val="300"/>
        </w:trPr>
        <w:tc>
          <w:tcPr>
            <w:tcW w:w="2413" w:type="dxa"/>
            <w:gridSpan w:val="2"/>
            <w:vAlign w:val="bottom"/>
          </w:tcPr>
          <w:p w:rsidR="0000738B" w:rsidRPr="001369E5" w:rsidRDefault="0000738B" w:rsidP="007366AB">
            <w:pPr>
              <w:spacing w:after="0" w:line="360" w:lineRule="auto"/>
              <w:rPr>
                <w:rFonts w:ascii="Times New Roman" w:hAnsi="Times New Roman"/>
                <w:color w:val="000000"/>
                <w:sz w:val="18"/>
                <w:szCs w:val="18"/>
                <w:lang w:eastAsia="ru-RU"/>
              </w:rPr>
            </w:pPr>
            <w:proofErr w:type="spellStart"/>
            <w:r w:rsidRPr="001369E5">
              <w:rPr>
                <w:rFonts w:ascii="Times New Roman" w:hAnsi="Times New Roman"/>
                <w:color w:val="000000"/>
                <w:sz w:val="18"/>
                <w:szCs w:val="18"/>
                <w:lang w:eastAsia="ru-RU"/>
              </w:rPr>
              <w:t>Северо-Кавказский</w:t>
            </w:r>
            <w:proofErr w:type="spellEnd"/>
            <w:r w:rsidRPr="001369E5">
              <w:rPr>
                <w:rFonts w:ascii="Times New Roman" w:hAnsi="Times New Roman"/>
                <w:color w:val="000000"/>
                <w:sz w:val="18"/>
                <w:szCs w:val="18"/>
                <w:lang w:eastAsia="ru-RU"/>
              </w:rPr>
              <w:t xml:space="preserve"> ФО</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0.485</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0.878</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0.658</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1.077</w:t>
            </w:r>
          </w:p>
        </w:tc>
      </w:tr>
      <w:tr w:rsidR="0000738B" w:rsidRPr="001369E5" w:rsidTr="00DE0B10">
        <w:trPr>
          <w:trHeight w:val="300"/>
        </w:trPr>
        <w:tc>
          <w:tcPr>
            <w:tcW w:w="7685" w:type="dxa"/>
            <w:gridSpan w:val="6"/>
            <w:shd w:val="clear" w:color="auto" w:fill="C4BC96"/>
            <w:vAlign w:val="center"/>
          </w:tcPr>
          <w:p w:rsidR="0000738B" w:rsidRPr="001369E5" w:rsidRDefault="0000738B"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Тип населенного пункта (село)</w:t>
            </w:r>
          </w:p>
        </w:tc>
      </w:tr>
      <w:tr w:rsidR="0000738B" w:rsidRPr="001369E5" w:rsidTr="00DE0B10">
        <w:trPr>
          <w:trHeight w:val="300"/>
        </w:trPr>
        <w:tc>
          <w:tcPr>
            <w:tcW w:w="2413" w:type="dxa"/>
            <w:gridSpan w:val="2"/>
            <w:vAlign w:val="center"/>
          </w:tcPr>
          <w:p w:rsidR="0000738B" w:rsidRPr="001369E5" w:rsidRDefault="0000738B"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Областной центр</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0.590*</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0.321</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0.543</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0.483</w:t>
            </w:r>
          </w:p>
        </w:tc>
      </w:tr>
      <w:tr w:rsidR="0000738B" w:rsidRPr="001369E5" w:rsidTr="00DE0B10">
        <w:trPr>
          <w:trHeight w:val="300"/>
        </w:trPr>
        <w:tc>
          <w:tcPr>
            <w:tcW w:w="2413" w:type="dxa"/>
            <w:gridSpan w:val="2"/>
            <w:vAlign w:val="center"/>
          </w:tcPr>
          <w:p w:rsidR="0000738B" w:rsidRPr="001369E5" w:rsidRDefault="0000738B"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Город</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0.089</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0.357</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0.543</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0.582</w:t>
            </w:r>
          </w:p>
        </w:tc>
      </w:tr>
      <w:tr w:rsidR="0000738B" w:rsidRPr="001369E5" w:rsidTr="00DE0B10">
        <w:trPr>
          <w:trHeight w:val="300"/>
        </w:trPr>
        <w:tc>
          <w:tcPr>
            <w:tcW w:w="2413" w:type="dxa"/>
            <w:gridSpan w:val="2"/>
            <w:vAlign w:val="center"/>
          </w:tcPr>
          <w:p w:rsidR="0000738B" w:rsidRPr="001369E5" w:rsidRDefault="0000738B"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lastRenderedPageBreak/>
              <w:t>ПГТ</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1.139**</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0.558</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-1.020</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1.137</w:t>
            </w:r>
          </w:p>
        </w:tc>
      </w:tr>
      <w:tr w:rsidR="0000738B" w:rsidRPr="001369E5" w:rsidTr="00DE0B10">
        <w:trPr>
          <w:trHeight w:val="300"/>
        </w:trPr>
        <w:tc>
          <w:tcPr>
            <w:tcW w:w="7685" w:type="dxa"/>
            <w:gridSpan w:val="6"/>
            <w:shd w:val="clear" w:color="auto" w:fill="C4BC96"/>
            <w:vAlign w:val="center"/>
          </w:tcPr>
          <w:p w:rsidR="0000738B" w:rsidRPr="001369E5" w:rsidRDefault="0000738B" w:rsidP="007366AB">
            <w:pPr>
              <w:spacing w:after="0" w:line="360" w:lineRule="auto"/>
              <w:rPr>
                <w:rFonts w:ascii="Times New Roman" w:hAnsi="Times New Roman"/>
                <w:sz w:val="18"/>
                <w:szCs w:val="18"/>
                <w:lang w:eastAsia="ru-RU"/>
              </w:rPr>
            </w:pPr>
            <w:r w:rsidRPr="001369E5">
              <w:rPr>
                <w:rFonts w:ascii="Times New Roman" w:hAnsi="Times New Roman"/>
                <w:color w:val="000000"/>
                <w:sz w:val="18"/>
                <w:szCs w:val="18"/>
                <w:lang w:eastAsia="ru-RU"/>
              </w:rPr>
              <w:t>Профессиональная группа (неквалифицированные рабочие) </w:t>
            </w:r>
          </w:p>
        </w:tc>
      </w:tr>
      <w:tr w:rsidR="0000738B" w:rsidRPr="001369E5" w:rsidTr="00DE0B10">
        <w:trPr>
          <w:trHeight w:val="300"/>
        </w:trPr>
        <w:tc>
          <w:tcPr>
            <w:tcW w:w="2413" w:type="dxa"/>
            <w:gridSpan w:val="2"/>
            <w:vAlign w:val="bottom"/>
          </w:tcPr>
          <w:p w:rsidR="0000738B" w:rsidRPr="001369E5" w:rsidRDefault="0000738B"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Руководители</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-1.382</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1.272</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-0.733</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1.152</w:t>
            </w:r>
          </w:p>
        </w:tc>
      </w:tr>
      <w:tr w:rsidR="0000738B" w:rsidRPr="001369E5" w:rsidTr="00DE0B10">
        <w:trPr>
          <w:trHeight w:val="300"/>
        </w:trPr>
        <w:tc>
          <w:tcPr>
            <w:tcW w:w="2413" w:type="dxa"/>
            <w:gridSpan w:val="2"/>
            <w:vAlign w:val="bottom"/>
          </w:tcPr>
          <w:p w:rsidR="0000738B" w:rsidRPr="001369E5" w:rsidRDefault="0000738B"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Высококвалифицированные специалисты</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-0.176</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0.649</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-1.547*</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0.881</w:t>
            </w:r>
          </w:p>
        </w:tc>
      </w:tr>
      <w:tr w:rsidR="0000738B" w:rsidRPr="001369E5" w:rsidTr="00DE0B10">
        <w:trPr>
          <w:trHeight w:val="300"/>
        </w:trPr>
        <w:tc>
          <w:tcPr>
            <w:tcW w:w="2413" w:type="dxa"/>
            <w:gridSpan w:val="2"/>
            <w:vAlign w:val="bottom"/>
          </w:tcPr>
          <w:p w:rsidR="0000738B" w:rsidRPr="001369E5" w:rsidRDefault="0000738B" w:rsidP="007366AB">
            <w:pPr>
              <w:spacing w:after="0" w:line="360" w:lineRule="auto"/>
              <w:rPr>
                <w:rFonts w:ascii="Times New Roman" w:hAnsi="Times New Roman"/>
                <w:color w:val="000000"/>
                <w:sz w:val="18"/>
                <w:szCs w:val="18"/>
                <w:lang w:eastAsia="ru-RU"/>
              </w:rPr>
            </w:pPr>
            <w:proofErr w:type="spellStart"/>
            <w:r w:rsidRPr="001369E5">
              <w:rPr>
                <w:rFonts w:ascii="Times New Roman" w:hAnsi="Times New Roman"/>
                <w:color w:val="000000"/>
                <w:sz w:val="18"/>
                <w:szCs w:val="18"/>
                <w:lang w:eastAsia="ru-RU"/>
              </w:rPr>
              <w:t>Среднеквалифированные</w:t>
            </w:r>
            <w:proofErr w:type="spellEnd"/>
            <w:r w:rsidRPr="001369E5">
              <w:rPr>
                <w:rFonts w:ascii="Times New Roman" w:hAnsi="Times New Roman"/>
                <w:color w:val="000000"/>
                <w:sz w:val="18"/>
                <w:szCs w:val="18"/>
                <w:lang w:eastAsia="ru-RU"/>
              </w:rPr>
              <w:t xml:space="preserve"> специалисты</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-0.275</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0.453</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-0.603</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0.689</w:t>
            </w:r>
          </w:p>
        </w:tc>
      </w:tr>
      <w:tr w:rsidR="0000738B" w:rsidRPr="001369E5" w:rsidTr="00DE0B10">
        <w:trPr>
          <w:trHeight w:val="300"/>
        </w:trPr>
        <w:tc>
          <w:tcPr>
            <w:tcW w:w="2413" w:type="dxa"/>
            <w:gridSpan w:val="2"/>
            <w:vAlign w:val="bottom"/>
          </w:tcPr>
          <w:p w:rsidR="0000738B" w:rsidRPr="001369E5" w:rsidRDefault="0000738B"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Конторские служащие</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-14.229***</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0.559</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1.094</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0.804</w:t>
            </w:r>
          </w:p>
        </w:tc>
      </w:tr>
      <w:tr w:rsidR="0000738B" w:rsidRPr="001369E5" w:rsidTr="00DE0B10">
        <w:trPr>
          <w:trHeight w:val="300"/>
        </w:trPr>
        <w:tc>
          <w:tcPr>
            <w:tcW w:w="2413" w:type="dxa"/>
            <w:gridSpan w:val="2"/>
            <w:vAlign w:val="bottom"/>
          </w:tcPr>
          <w:p w:rsidR="0000738B" w:rsidRPr="001369E5" w:rsidRDefault="0000738B"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Работники сферы обслуживания</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-0.416</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0.539</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1.092</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0.772</w:t>
            </w:r>
          </w:p>
        </w:tc>
      </w:tr>
      <w:tr w:rsidR="0000738B" w:rsidRPr="001369E5" w:rsidTr="00DE0B10">
        <w:trPr>
          <w:trHeight w:val="300"/>
        </w:trPr>
        <w:tc>
          <w:tcPr>
            <w:tcW w:w="2413" w:type="dxa"/>
            <w:gridSpan w:val="2"/>
            <w:vAlign w:val="bottom"/>
          </w:tcPr>
          <w:p w:rsidR="0000738B" w:rsidRPr="001369E5" w:rsidRDefault="0000738B"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Работники сельского хозяйства</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-0.231</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0.949</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-14.579***</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1.118</w:t>
            </w:r>
          </w:p>
        </w:tc>
      </w:tr>
      <w:tr w:rsidR="0000738B" w:rsidRPr="001369E5" w:rsidTr="00DE0B10">
        <w:trPr>
          <w:trHeight w:val="300"/>
        </w:trPr>
        <w:tc>
          <w:tcPr>
            <w:tcW w:w="2413" w:type="dxa"/>
            <w:gridSpan w:val="2"/>
            <w:vAlign w:val="bottom"/>
          </w:tcPr>
          <w:p w:rsidR="0000738B" w:rsidRPr="001369E5" w:rsidRDefault="0000738B"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Ремесленники</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-0.066</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0.332</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0.105</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0.388</w:t>
            </w:r>
          </w:p>
        </w:tc>
      </w:tr>
      <w:tr w:rsidR="0000738B" w:rsidRPr="001369E5" w:rsidTr="00DE0B10">
        <w:trPr>
          <w:trHeight w:val="300"/>
        </w:trPr>
        <w:tc>
          <w:tcPr>
            <w:tcW w:w="7685" w:type="dxa"/>
            <w:gridSpan w:val="6"/>
            <w:shd w:val="clear" w:color="auto" w:fill="C4BC96"/>
            <w:vAlign w:val="center"/>
          </w:tcPr>
          <w:p w:rsidR="0000738B" w:rsidRPr="001369E5" w:rsidRDefault="0000738B" w:rsidP="007366AB">
            <w:pPr>
              <w:spacing w:after="0" w:line="360" w:lineRule="auto"/>
              <w:rPr>
                <w:rFonts w:ascii="Times New Roman" w:hAnsi="Times New Roman"/>
                <w:sz w:val="18"/>
                <w:szCs w:val="18"/>
                <w:lang w:eastAsia="ru-RU"/>
              </w:rPr>
            </w:pPr>
            <w:r w:rsidRPr="001369E5">
              <w:rPr>
                <w:rFonts w:ascii="Times New Roman" w:hAnsi="Times New Roman"/>
                <w:color w:val="000000"/>
                <w:sz w:val="18"/>
                <w:szCs w:val="18"/>
                <w:lang w:eastAsia="ru-RU"/>
              </w:rPr>
              <w:t>Отрасль (промышленность) </w:t>
            </w:r>
          </w:p>
        </w:tc>
      </w:tr>
      <w:tr w:rsidR="0000738B" w:rsidRPr="001369E5" w:rsidTr="00DE0B10">
        <w:trPr>
          <w:trHeight w:val="300"/>
        </w:trPr>
        <w:tc>
          <w:tcPr>
            <w:tcW w:w="2413" w:type="dxa"/>
            <w:gridSpan w:val="2"/>
            <w:vAlign w:val="bottom"/>
          </w:tcPr>
          <w:p w:rsidR="0000738B" w:rsidRPr="001369E5" w:rsidRDefault="0000738B"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Строительство</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-0.402</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0.486</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0.417</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0.437</w:t>
            </w:r>
          </w:p>
        </w:tc>
      </w:tr>
      <w:tr w:rsidR="0000738B" w:rsidRPr="001369E5" w:rsidTr="00DE0B10">
        <w:trPr>
          <w:trHeight w:val="300"/>
        </w:trPr>
        <w:tc>
          <w:tcPr>
            <w:tcW w:w="2413" w:type="dxa"/>
            <w:gridSpan w:val="2"/>
            <w:vAlign w:val="bottom"/>
          </w:tcPr>
          <w:p w:rsidR="0000738B" w:rsidRPr="001369E5" w:rsidRDefault="0000738B"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Транспорт</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-0.431</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0.439</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-0.264</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0.542</w:t>
            </w:r>
          </w:p>
        </w:tc>
      </w:tr>
      <w:tr w:rsidR="0000738B" w:rsidRPr="001369E5" w:rsidTr="00DE0B10">
        <w:trPr>
          <w:trHeight w:val="300"/>
        </w:trPr>
        <w:tc>
          <w:tcPr>
            <w:tcW w:w="2413" w:type="dxa"/>
            <w:gridSpan w:val="2"/>
            <w:vAlign w:val="bottom"/>
          </w:tcPr>
          <w:p w:rsidR="0000738B" w:rsidRPr="001369E5" w:rsidRDefault="0000738B"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Сельское хозяйство</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-14.961***</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0.792</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-16.456***</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0.686</w:t>
            </w:r>
          </w:p>
        </w:tc>
      </w:tr>
      <w:tr w:rsidR="0000738B" w:rsidRPr="001369E5" w:rsidTr="00DE0B10">
        <w:trPr>
          <w:trHeight w:val="300"/>
        </w:trPr>
        <w:tc>
          <w:tcPr>
            <w:tcW w:w="2413" w:type="dxa"/>
            <w:gridSpan w:val="2"/>
            <w:vAlign w:val="bottom"/>
          </w:tcPr>
          <w:p w:rsidR="0000738B" w:rsidRPr="001369E5" w:rsidRDefault="0000738B"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Торговля</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-13.147***</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0.946</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-16.479***</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0.845</w:t>
            </w:r>
          </w:p>
        </w:tc>
      </w:tr>
      <w:tr w:rsidR="0000738B" w:rsidRPr="001369E5" w:rsidTr="00DE0B10">
        <w:trPr>
          <w:trHeight w:val="300"/>
        </w:trPr>
        <w:tc>
          <w:tcPr>
            <w:tcW w:w="2413" w:type="dxa"/>
            <w:gridSpan w:val="2"/>
            <w:vAlign w:val="bottom"/>
          </w:tcPr>
          <w:p w:rsidR="0000738B" w:rsidRPr="001369E5" w:rsidRDefault="0000738B"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Финансы</w:t>
            </w:r>
          </w:p>
        </w:tc>
        <w:tc>
          <w:tcPr>
            <w:tcW w:w="2636" w:type="dxa"/>
            <w:gridSpan w:val="2"/>
            <w:noWrap/>
            <w:vAlign w:val="center"/>
          </w:tcPr>
          <w:p w:rsidR="0000738B" w:rsidRPr="001369E5" w:rsidRDefault="0000738B" w:rsidP="007366AB">
            <w:pPr>
              <w:spacing w:after="0" w:line="360" w:lineRule="auto"/>
              <w:jc w:val="center"/>
              <w:rPr>
                <w:rFonts w:ascii="Times New Roman" w:hAnsi="Times New Roman"/>
                <w:sz w:val="18"/>
                <w:szCs w:val="18"/>
                <w:lang w:eastAsia="ru-RU"/>
              </w:rPr>
            </w:pPr>
            <w:r w:rsidRPr="001369E5">
              <w:rPr>
                <w:rFonts w:ascii="Times New Roman" w:hAnsi="Times New Roman"/>
                <w:sz w:val="18"/>
                <w:szCs w:val="18"/>
                <w:lang w:eastAsia="ru-RU"/>
              </w:rPr>
              <w:t>(</w:t>
            </w:r>
            <w:proofErr w:type="spellStart"/>
            <w:r w:rsidRPr="001369E5">
              <w:rPr>
                <w:rFonts w:ascii="Times New Roman" w:hAnsi="Times New Roman"/>
                <w:sz w:val="18"/>
                <w:szCs w:val="18"/>
                <w:lang w:eastAsia="ru-RU"/>
              </w:rPr>
              <w:t>dropped</w:t>
            </w:r>
            <w:proofErr w:type="spellEnd"/>
            <w:r w:rsidRPr="001369E5">
              <w:rPr>
                <w:rFonts w:ascii="Times New Roman" w:hAnsi="Times New Roman"/>
                <w:sz w:val="18"/>
                <w:szCs w:val="18"/>
                <w:lang w:eastAsia="ru-RU"/>
              </w:rPr>
              <w:t>)</w:t>
            </w:r>
          </w:p>
        </w:tc>
        <w:tc>
          <w:tcPr>
            <w:tcW w:w="2636" w:type="dxa"/>
            <w:gridSpan w:val="2"/>
            <w:noWrap/>
            <w:vAlign w:val="center"/>
          </w:tcPr>
          <w:p w:rsidR="0000738B" w:rsidRPr="001369E5" w:rsidRDefault="0000738B" w:rsidP="007366AB">
            <w:pPr>
              <w:spacing w:after="0" w:line="360" w:lineRule="auto"/>
              <w:jc w:val="center"/>
              <w:rPr>
                <w:rFonts w:ascii="Times New Roman" w:hAnsi="Times New Roman"/>
                <w:sz w:val="18"/>
                <w:szCs w:val="18"/>
                <w:lang w:eastAsia="ru-RU"/>
              </w:rPr>
            </w:pPr>
            <w:r w:rsidRPr="001369E5">
              <w:rPr>
                <w:rFonts w:ascii="Times New Roman" w:hAnsi="Times New Roman"/>
                <w:sz w:val="18"/>
                <w:szCs w:val="18"/>
                <w:lang w:eastAsia="ru-RU"/>
              </w:rPr>
              <w:t>(</w:t>
            </w:r>
            <w:proofErr w:type="spellStart"/>
            <w:r w:rsidRPr="001369E5">
              <w:rPr>
                <w:rFonts w:ascii="Times New Roman" w:hAnsi="Times New Roman"/>
                <w:sz w:val="18"/>
                <w:szCs w:val="18"/>
                <w:lang w:eastAsia="ru-RU"/>
              </w:rPr>
              <w:t>dropped</w:t>
            </w:r>
            <w:proofErr w:type="spellEnd"/>
            <w:r w:rsidRPr="001369E5">
              <w:rPr>
                <w:rFonts w:ascii="Times New Roman" w:hAnsi="Times New Roman"/>
                <w:sz w:val="18"/>
                <w:szCs w:val="18"/>
                <w:lang w:eastAsia="ru-RU"/>
              </w:rPr>
              <w:t>)</w:t>
            </w:r>
          </w:p>
        </w:tc>
      </w:tr>
      <w:tr w:rsidR="0000738B" w:rsidRPr="001369E5" w:rsidTr="00DE0B10">
        <w:trPr>
          <w:trHeight w:val="300"/>
        </w:trPr>
        <w:tc>
          <w:tcPr>
            <w:tcW w:w="2413" w:type="dxa"/>
            <w:gridSpan w:val="2"/>
            <w:vAlign w:val="bottom"/>
          </w:tcPr>
          <w:p w:rsidR="0000738B" w:rsidRPr="001369E5" w:rsidRDefault="0000738B"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Армия</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0.369</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0.444</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-1.221</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0.766</w:t>
            </w:r>
          </w:p>
        </w:tc>
      </w:tr>
      <w:tr w:rsidR="0000738B" w:rsidRPr="001369E5" w:rsidTr="00DE0B10">
        <w:trPr>
          <w:trHeight w:val="300"/>
        </w:trPr>
        <w:tc>
          <w:tcPr>
            <w:tcW w:w="2413" w:type="dxa"/>
            <w:gridSpan w:val="2"/>
            <w:vAlign w:val="bottom"/>
          </w:tcPr>
          <w:p w:rsidR="0000738B" w:rsidRPr="001369E5" w:rsidRDefault="0000738B"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Общественный сектор</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-0.270</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0.418</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-0.985*</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0.567</w:t>
            </w:r>
          </w:p>
        </w:tc>
      </w:tr>
      <w:tr w:rsidR="0000738B" w:rsidRPr="001369E5" w:rsidTr="00DE0B10">
        <w:trPr>
          <w:trHeight w:val="300"/>
        </w:trPr>
        <w:tc>
          <w:tcPr>
            <w:tcW w:w="7685" w:type="dxa"/>
            <w:gridSpan w:val="6"/>
            <w:shd w:val="clear" w:color="auto" w:fill="C4BC96"/>
            <w:vAlign w:val="center"/>
          </w:tcPr>
          <w:p w:rsidR="0000738B" w:rsidRPr="001369E5" w:rsidRDefault="0000738B"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Общий экономический показатель</w:t>
            </w:r>
          </w:p>
        </w:tc>
      </w:tr>
      <w:tr w:rsidR="0000738B" w:rsidRPr="001369E5" w:rsidTr="00DE0B10">
        <w:trPr>
          <w:trHeight w:val="300"/>
        </w:trPr>
        <w:tc>
          <w:tcPr>
            <w:tcW w:w="2413" w:type="dxa"/>
            <w:gridSpan w:val="2"/>
            <w:vAlign w:val="center"/>
          </w:tcPr>
          <w:p w:rsidR="0000738B" w:rsidRPr="001369E5" w:rsidRDefault="0000738B"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Уровень безработицы в регионе</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-0.007</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0.049</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-0.053</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0.063</w:t>
            </w:r>
          </w:p>
        </w:tc>
      </w:tr>
      <w:tr w:rsidR="0000738B" w:rsidRPr="001369E5" w:rsidTr="00DE0B10">
        <w:trPr>
          <w:trHeight w:val="300"/>
        </w:trPr>
        <w:tc>
          <w:tcPr>
            <w:tcW w:w="7685" w:type="dxa"/>
            <w:gridSpan w:val="6"/>
            <w:shd w:val="clear" w:color="auto" w:fill="C4BC96"/>
            <w:vAlign w:val="center"/>
          </w:tcPr>
          <w:p w:rsidR="0000738B" w:rsidRPr="001369E5" w:rsidRDefault="0000738B" w:rsidP="007366AB">
            <w:pPr>
              <w:spacing w:after="0" w:line="360" w:lineRule="auto"/>
              <w:rPr>
                <w:rFonts w:ascii="Times New Roman" w:hAnsi="Times New Roman"/>
                <w:sz w:val="18"/>
                <w:szCs w:val="18"/>
                <w:lang w:eastAsia="ru-RU"/>
              </w:rPr>
            </w:pPr>
            <w:r w:rsidRPr="001369E5">
              <w:rPr>
                <w:rFonts w:ascii="Times New Roman" w:hAnsi="Times New Roman"/>
                <w:color w:val="000000"/>
                <w:sz w:val="18"/>
                <w:szCs w:val="18"/>
                <w:lang w:eastAsia="ru-RU"/>
              </w:rPr>
              <w:t>Год (2006)</w:t>
            </w:r>
          </w:p>
        </w:tc>
      </w:tr>
      <w:tr w:rsidR="0000738B" w:rsidRPr="001369E5" w:rsidTr="00DE0B10">
        <w:trPr>
          <w:trHeight w:val="300"/>
        </w:trPr>
        <w:tc>
          <w:tcPr>
            <w:tcW w:w="2413" w:type="dxa"/>
            <w:gridSpan w:val="2"/>
            <w:vAlign w:val="bottom"/>
          </w:tcPr>
          <w:p w:rsidR="0000738B" w:rsidRPr="001369E5" w:rsidRDefault="0000738B"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2007 год</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-0.138</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0.285</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-1.229***</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0.364</w:t>
            </w:r>
          </w:p>
        </w:tc>
      </w:tr>
      <w:tr w:rsidR="0000738B" w:rsidRPr="001369E5" w:rsidTr="00DE0B10">
        <w:trPr>
          <w:trHeight w:val="300"/>
        </w:trPr>
        <w:tc>
          <w:tcPr>
            <w:tcW w:w="2413" w:type="dxa"/>
            <w:gridSpan w:val="2"/>
            <w:vAlign w:val="bottom"/>
          </w:tcPr>
          <w:p w:rsidR="0000738B" w:rsidRPr="001369E5" w:rsidRDefault="0000738B"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2008 год</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-0.208</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0.300</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-2.222***</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0.531</w:t>
            </w:r>
          </w:p>
        </w:tc>
      </w:tr>
      <w:tr w:rsidR="0000738B" w:rsidRPr="001369E5" w:rsidTr="00DE0B10">
        <w:trPr>
          <w:trHeight w:val="300"/>
        </w:trPr>
        <w:tc>
          <w:tcPr>
            <w:tcW w:w="2413" w:type="dxa"/>
            <w:gridSpan w:val="2"/>
            <w:vAlign w:val="bottom"/>
          </w:tcPr>
          <w:p w:rsidR="0000738B" w:rsidRPr="001369E5" w:rsidRDefault="0000738B"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2009 год</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-0.108</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0.309</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-0.748**</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0.353</w:t>
            </w:r>
          </w:p>
        </w:tc>
      </w:tr>
      <w:tr w:rsidR="0000738B" w:rsidRPr="001369E5" w:rsidTr="00DE0B10">
        <w:trPr>
          <w:trHeight w:val="300"/>
        </w:trPr>
        <w:tc>
          <w:tcPr>
            <w:tcW w:w="2413" w:type="dxa"/>
            <w:gridSpan w:val="2"/>
            <w:shd w:val="clear" w:color="auto" w:fill="C4BC96"/>
            <w:vAlign w:val="center"/>
          </w:tcPr>
          <w:p w:rsidR="0000738B" w:rsidRPr="001369E5" w:rsidRDefault="0000738B"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Константа</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0.180</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2.192</w:t>
            </w:r>
          </w:p>
        </w:tc>
        <w:tc>
          <w:tcPr>
            <w:tcW w:w="1347"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0.999</w:t>
            </w:r>
          </w:p>
        </w:tc>
        <w:tc>
          <w:tcPr>
            <w:tcW w:w="1289" w:type="dxa"/>
            <w:noWrap/>
            <w:vAlign w:val="center"/>
          </w:tcPr>
          <w:p w:rsidR="0000738B" w:rsidRPr="001369E5" w:rsidRDefault="0000738B" w:rsidP="007366AB">
            <w:pPr>
              <w:spacing w:after="0" w:line="360" w:lineRule="auto"/>
              <w:jc w:val="right"/>
              <w:rPr>
                <w:rFonts w:ascii="Times New Roman" w:hAnsi="Times New Roman"/>
                <w:sz w:val="18"/>
                <w:szCs w:val="18"/>
                <w:lang w:eastAsia="ru-RU"/>
              </w:rPr>
            </w:pPr>
            <w:r w:rsidRPr="001369E5">
              <w:rPr>
                <w:rFonts w:ascii="Times New Roman" w:hAnsi="Times New Roman"/>
                <w:sz w:val="18"/>
                <w:szCs w:val="18"/>
                <w:lang w:eastAsia="ru-RU"/>
              </w:rPr>
              <w:t>2.864</w:t>
            </w:r>
          </w:p>
        </w:tc>
      </w:tr>
      <w:tr w:rsidR="0000738B" w:rsidRPr="001369E5" w:rsidTr="00DE0B10">
        <w:trPr>
          <w:trHeight w:val="300"/>
        </w:trPr>
        <w:tc>
          <w:tcPr>
            <w:tcW w:w="7685" w:type="dxa"/>
            <w:gridSpan w:val="6"/>
            <w:noWrap/>
            <w:vAlign w:val="center"/>
          </w:tcPr>
          <w:p w:rsidR="0000738B" w:rsidRPr="001369E5" w:rsidRDefault="0000738B" w:rsidP="007366AB">
            <w:pPr>
              <w:spacing w:after="0" w:line="360" w:lineRule="auto"/>
              <w:rPr>
                <w:rFonts w:ascii="Times New Roman" w:hAnsi="Times New Roman"/>
                <w:color w:val="000000"/>
                <w:sz w:val="18"/>
                <w:szCs w:val="18"/>
                <w:lang w:eastAsia="ru-RU"/>
              </w:rPr>
            </w:pPr>
            <w:r w:rsidRPr="001369E5">
              <w:rPr>
                <w:rFonts w:ascii="Times New Roman" w:hAnsi="Times New Roman"/>
                <w:sz w:val="18"/>
                <w:szCs w:val="18"/>
                <w:lang w:eastAsia="ru-RU"/>
              </w:rPr>
              <w:t>*** значимость на 1%-м уровне, ** значимость на 5%-м уровне, * значимость на 1</w:t>
            </w:r>
            <w:r>
              <w:rPr>
                <w:rFonts w:ascii="Times New Roman" w:hAnsi="Times New Roman"/>
                <w:sz w:val="18"/>
                <w:szCs w:val="18"/>
                <w:lang w:eastAsia="ru-RU"/>
              </w:rPr>
              <w:t>0</w:t>
            </w:r>
            <w:r w:rsidRPr="001369E5">
              <w:rPr>
                <w:rFonts w:ascii="Times New Roman" w:hAnsi="Times New Roman"/>
                <w:sz w:val="18"/>
                <w:szCs w:val="18"/>
                <w:lang w:eastAsia="ru-RU"/>
              </w:rPr>
              <w:t>%-м уровне</w:t>
            </w:r>
          </w:p>
        </w:tc>
      </w:tr>
      <w:tr w:rsidR="0000738B" w:rsidRPr="00E11638" w:rsidTr="00DE0B10">
        <w:trPr>
          <w:trHeight w:val="610"/>
        </w:trPr>
        <w:tc>
          <w:tcPr>
            <w:tcW w:w="7685" w:type="dxa"/>
            <w:gridSpan w:val="6"/>
            <w:vAlign w:val="center"/>
          </w:tcPr>
          <w:p w:rsidR="0000738B" w:rsidRPr="001369E5" w:rsidRDefault="0000738B" w:rsidP="007366AB">
            <w:pPr>
              <w:spacing w:after="0" w:line="360" w:lineRule="auto"/>
              <w:rPr>
                <w:rFonts w:ascii="Times New Roman" w:hAnsi="Times New Roman"/>
                <w:sz w:val="20"/>
                <w:szCs w:val="20"/>
                <w:highlight w:val="yellow"/>
                <w:lang w:eastAsia="ru-RU"/>
              </w:rPr>
            </w:pPr>
            <w:proofErr w:type="spellStart"/>
            <w:r w:rsidRPr="001369E5">
              <w:rPr>
                <w:rFonts w:ascii="Times New Roman" w:hAnsi="Times New Roman"/>
                <w:sz w:val="20"/>
                <w:szCs w:val="20"/>
                <w:highlight w:val="yellow"/>
                <w:lang w:eastAsia="ru-RU"/>
              </w:rPr>
              <w:t>Псевдо-</w:t>
            </w:r>
            <w:proofErr w:type="gramStart"/>
            <w:r w:rsidRPr="001369E5">
              <w:rPr>
                <w:rFonts w:ascii="Times New Roman" w:hAnsi="Times New Roman"/>
                <w:sz w:val="20"/>
                <w:szCs w:val="20"/>
                <w:highlight w:val="yellow"/>
                <w:lang w:eastAsia="ru-RU"/>
              </w:rPr>
              <w:t>R</w:t>
            </w:r>
            <w:proofErr w:type="gramEnd"/>
            <w:r w:rsidRPr="001369E5">
              <w:rPr>
                <w:rFonts w:ascii="Times New Roman" w:hAnsi="Times New Roman"/>
                <w:sz w:val="20"/>
                <w:szCs w:val="20"/>
                <w:highlight w:val="yellow"/>
                <w:lang w:eastAsia="ru-RU"/>
              </w:rPr>
              <w:t>-квадрат</w:t>
            </w:r>
            <w:proofErr w:type="spellEnd"/>
            <w:r w:rsidRPr="001369E5">
              <w:rPr>
                <w:rFonts w:ascii="Times New Roman" w:hAnsi="Times New Roman"/>
                <w:sz w:val="20"/>
                <w:szCs w:val="20"/>
                <w:highlight w:val="yellow"/>
                <w:lang w:eastAsia="ru-RU"/>
              </w:rPr>
              <w:t xml:space="preserve"> = 0.1583</w:t>
            </w:r>
          </w:p>
          <w:p w:rsidR="0000738B" w:rsidRPr="001369E5" w:rsidRDefault="0000738B" w:rsidP="007366AB">
            <w:pPr>
              <w:spacing w:after="0" w:line="360" w:lineRule="auto"/>
              <w:rPr>
                <w:rFonts w:cs="Calibri"/>
                <w:color w:val="000000"/>
                <w:highlight w:val="yellow"/>
                <w:lang w:eastAsia="ru-RU"/>
              </w:rPr>
            </w:pPr>
            <w:r w:rsidRPr="001369E5">
              <w:rPr>
                <w:rFonts w:ascii="Times New Roman" w:hAnsi="Times New Roman"/>
                <w:sz w:val="20"/>
                <w:szCs w:val="20"/>
                <w:highlight w:val="yellow"/>
                <w:lang w:eastAsia="ru-RU"/>
              </w:rPr>
              <w:t>Количество населения = 1,120</w:t>
            </w:r>
          </w:p>
        </w:tc>
      </w:tr>
    </w:tbl>
    <w:p w:rsidR="0000738B" w:rsidRPr="007B0BAE" w:rsidRDefault="0000738B" w:rsidP="007366AB">
      <w:pPr>
        <w:spacing w:after="0" w:line="360" w:lineRule="auto"/>
        <w:rPr>
          <w:rFonts w:ascii="Times New Roman" w:hAnsi="Times New Roman"/>
          <w:sz w:val="20"/>
          <w:szCs w:val="20"/>
          <w:u w:val="single"/>
        </w:rPr>
      </w:pPr>
      <w:r w:rsidRPr="007B0BAE">
        <w:rPr>
          <w:rFonts w:ascii="Times New Roman" w:hAnsi="Times New Roman"/>
          <w:sz w:val="20"/>
          <w:szCs w:val="20"/>
          <w:u w:val="single"/>
        </w:rPr>
        <w:t>Робастные стандартные ошибки</w:t>
      </w:r>
    </w:p>
    <w:p w:rsidR="0000738B" w:rsidRPr="006437EE" w:rsidRDefault="0000738B" w:rsidP="007366AB">
      <w:pPr>
        <w:spacing w:after="0" w:line="360" w:lineRule="auto"/>
        <w:jc w:val="both"/>
        <w:rPr>
          <w:rFonts w:ascii="Times New Roman" w:hAnsi="Times New Roman"/>
          <w:sz w:val="24"/>
          <w:szCs w:val="24"/>
        </w:rPr>
      </w:pPr>
      <w:r>
        <w:rPr>
          <w:rFonts w:ascii="Times New Roman" w:hAnsi="Times New Roman"/>
          <w:b/>
          <w:sz w:val="24"/>
          <w:szCs w:val="24"/>
        </w:rPr>
        <w:t xml:space="preserve">Таблица </w:t>
      </w:r>
      <w:r w:rsidR="00E633CF">
        <w:rPr>
          <w:rFonts w:ascii="Times New Roman" w:hAnsi="Times New Roman"/>
          <w:b/>
          <w:sz w:val="24"/>
          <w:szCs w:val="24"/>
        </w:rPr>
        <w:t>7</w:t>
      </w:r>
      <w:r w:rsidRPr="007037A0">
        <w:rPr>
          <w:rFonts w:ascii="Times New Roman" w:hAnsi="Times New Roman"/>
          <w:b/>
          <w:sz w:val="24"/>
          <w:szCs w:val="24"/>
        </w:rPr>
        <w:t>.</w:t>
      </w:r>
      <w:r w:rsidRPr="007037A0">
        <w:rPr>
          <w:rFonts w:ascii="Times New Roman" w:hAnsi="Times New Roman"/>
          <w:sz w:val="24"/>
          <w:szCs w:val="24"/>
        </w:rPr>
        <w:t xml:space="preserve"> </w:t>
      </w:r>
      <w:proofErr w:type="gramStart"/>
      <w:r w:rsidRPr="007037A0">
        <w:rPr>
          <w:rFonts w:ascii="Times New Roman" w:hAnsi="Times New Roman"/>
          <w:sz w:val="24"/>
          <w:szCs w:val="24"/>
        </w:rPr>
        <w:t>Результаты оценивания уравнения мобильности между «вредными» и «невредными» условиями труда</w:t>
      </w:r>
      <w:r>
        <w:rPr>
          <w:rFonts w:ascii="Times New Roman" w:hAnsi="Times New Roman"/>
          <w:sz w:val="24"/>
          <w:szCs w:val="24"/>
        </w:rPr>
        <w:t xml:space="preserve"> (</w:t>
      </w:r>
      <w:r w:rsidRPr="007B0BAE">
        <w:rPr>
          <w:rFonts w:ascii="Times New Roman" w:hAnsi="Times New Roman"/>
          <w:sz w:val="18"/>
          <w:szCs w:val="18"/>
          <w:lang w:eastAsia="ru-RU"/>
        </w:rPr>
        <w:t>Работники,</w:t>
      </w:r>
      <w:r>
        <w:rPr>
          <w:rFonts w:ascii="Times New Roman" w:hAnsi="Times New Roman"/>
          <w:sz w:val="18"/>
          <w:szCs w:val="18"/>
          <w:lang w:eastAsia="ru-RU"/>
        </w:rPr>
        <w:t xml:space="preserve"> занятые в прошлом периоде во «</w:t>
      </w:r>
      <w:r w:rsidRPr="007B0BAE">
        <w:rPr>
          <w:rFonts w:ascii="Times New Roman" w:hAnsi="Times New Roman"/>
          <w:sz w:val="18"/>
          <w:szCs w:val="18"/>
          <w:lang w:eastAsia="ru-RU"/>
        </w:rPr>
        <w:t>вредных» условиях труда</w:t>
      </w:r>
      <w:r>
        <w:rPr>
          <w:rFonts w:ascii="Times New Roman" w:hAnsi="Times New Roman"/>
          <w:sz w:val="24"/>
          <w:szCs w:val="24"/>
          <w:lang w:eastAsia="ru-RU"/>
        </w:rPr>
        <w:t>)</w:t>
      </w:r>
      <w:proofErr w:type="gramEnd"/>
    </w:p>
    <w:p w:rsidR="0000738B" w:rsidRDefault="0000738B" w:rsidP="007366AB">
      <w:pPr>
        <w:spacing w:after="0" w:line="360" w:lineRule="auto"/>
      </w:pPr>
    </w:p>
    <w:p w:rsidR="0000738B" w:rsidRDefault="0000738B" w:rsidP="007366AB">
      <w:pPr>
        <w:spacing w:after="0" w:line="360" w:lineRule="auto"/>
      </w:pPr>
    </w:p>
    <w:p w:rsidR="0000738B" w:rsidRDefault="0000738B" w:rsidP="007366AB">
      <w:pPr>
        <w:spacing w:after="0" w:line="360" w:lineRule="auto"/>
      </w:pPr>
      <w:r>
        <w:br w:type="page"/>
      </w:r>
    </w:p>
    <w:p w:rsidR="00F44EBD" w:rsidRPr="002250AC" w:rsidRDefault="00F44EBD" w:rsidP="007366AB">
      <w:pPr>
        <w:spacing w:after="0" w:line="360" w:lineRule="auto"/>
        <w:rPr>
          <w:rFonts w:ascii="Times New Roman" w:hAnsi="Times New Roman"/>
          <w:sz w:val="20"/>
          <w:szCs w:val="20"/>
          <w:u w:val="single"/>
        </w:rPr>
      </w:pPr>
    </w:p>
    <w:tbl>
      <w:tblPr>
        <w:tblW w:w="11060"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0"/>
        <w:gridCol w:w="1417"/>
        <w:gridCol w:w="1418"/>
        <w:gridCol w:w="1417"/>
        <w:gridCol w:w="1418"/>
        <w:gridCol w:w="1559"/>
        <w:gridCol w:w="1331"/>
      </w:tblGrid>
      <w:tr w:rsidR="00F44EBD" w:rsidRPr="00CF0E20" w:rsidTr="00772E01">
        <w:trPr>
          <w:trHeight w:val="300"/>
        </w:trPr>
        <w:tc>
          <w:tcPr>
            <w:tcW w:w="2500" w:type="dxa"/>
            <w:tcBorders>
              <w:bottom w:val="nil"/>
            </w:tcBorders>
            <w:vAlign w:val="center"/>
          </w:tcPr>
          <w:p w:rsidR="00F44EBD" w:rsidRPr="00CF0E20" w:rsidRDefault="00F44EBD" w:rsidP="007366AB">
            <w:pPr>
              <w:spacing w:after="0" w:line="360" w:lineRule="auto"/>
              <w:rPr>
                <w:rFonts w:ascii="Times New Roman" w:hAnsi="Times New Roman"/>
                <w:b/>
                <w:sz w:val="18"/>
                <w:szCs w:val="18"/>
                <w:lang w:eastAsia="ru-RU"/>
              </w:rPr>
            </w:pPr>
            <w:r w:rsidRPr="00CF0E20">
              <w:rPr>
                <w:rFonts w:ascii="Times New Roman" w:hAnsi="Times New Roman"/>
                <w:b/>
                <w:sz w:val="18"/>
                <w:szCs w:val="18"/>
                <w:lang w:eastAsia="ru-RU"/>
              </w:rPr>
              <w:t>Объясняющие переменные</w:t>
            </w:r>
          </w:p>
        </w:tc>
        <w:tc>
          <w:tcPr>
            <w:tcW w:w="8560" w:type="dxa"/>
            <w:gridSpan w:val="6"/>
            <w:vAlign w:val="center"/>
          </w:tcPr>
          <w:p w:rsidR="00F44EBD" w:rsidRPr="00CF0E20" w:rsidRDefault="00F44EBD" w:rsidP="007366AB">
            <w:pPr>
              <w:spacing w:after="0" w:line="360" w:lineRule="auto"/>
              <w:jc w:val="center"/>
              <w:rPr>
                <w:rFonts w:ascii="Times New Roman" w:hAnsi="Times New Roman"/>
                <w:b/>
                <w:bCs/>
                <w:sz w:val="18"/>
                <w:szCs w:val="18"/>
                <w:lang w:eastAsia="ru-RU"/>
              </w:rPr>
            </w:pPr>
            <w:r w:rsidRPr="00CF0E20">
              <w:rPr>
                <w:rFonts w:ascii="Times New Roman" w:hAnsi="Times New Roman"/>
                <w:b/>
                <w:bCs/>
                <w:sz w:val="18"/>
                <w:szCs w:val="18"/>
                <w:lang w:eastAsia="ru-RU"/>
              </w:rPr>
              <w:t>Зависимые переменные</w:t>
            </w:r>
          </w:p>
        </w:tc>
      </w:tr>
      <w:tr w:rsidR="00F44EBD" w:rsidRPr="00CF0E20" w:rsidTr="00772E01">
        <w:trPr>
          <w:trHeight w:val="300"/>
        </w:trPr>
        <w:tc>
          <w:tcPr>
            <w:tcW w:w="2500" w:type="dxa"/>
            <w:vMerge w:val="restart"/>
            <w:tcBorders>
              <w:top w:val="nil"/>
            </w:tcBorders>
            <w:vAlign w:val="center"/>
          </w:tcPr>
          <w:p w:rsidR="00F44EBD" w:rsidRPr="002164E2" w:rsidRDefault="00F44EBD" w:rsidP="007366AB">
            <w:pPr>
              <w:spacing w:after="0" w:line="360" w:lineRule="auto"/>
              <w:rPr>
                <w:rFonts w:ascii="Times New Roman" w:hAnsi="Times New Roman"/>
                <w:sz w:val="18"/>
                <w:szCs w:val="18"/>
                <w:lang w:eastAsia="ru-RU"/>
              </w:rPr>
            </w:pPr>
          </w:p>
        </w:tc>
        <w:tc>
          <w:tcPr>
            <w:tcW w:w="2835" w:type="dxa"/>
            <w:gridSpan w:val="2"/>
            <w:vAlign w:val="center"/>
          </w:tcPr>
          <w:p w:rsidR="00F44EBD" w:rsidRPr="00CF0E20" w:rsidRDefault="00F44EBD" w:rsidP="007366AB">
            <w:pPr>
              <w:spacing w:after="0" w:line="360" w:lineRule="auto"/>
              <w:jc w:val="center"/>
              <w:rPr>
                <w:rFonts w:ascii="Times New Roman" w:hAnsi="Times New Roman"/>
                <w:b/>
                <w:bCs/>
                <w:sz w:val="18"/>
                <w:szCs w:val="18"/>
                <w:lang w:eastAsia="ru-RU"/>
              </w:rPr>
            </w:pPr>
            <w:r w:rsidRPr="00CF0E20">
              <w:rPr>
                <w:rFonts w:ascii="Times New Roman" w:hAnsi="Times New Roman"/>
                <w:b/>
                <w:bCs/>
                <w:sz w:val="18"/>
                <w:szCs w:val="18"/>
                <w:lang w:eastAsia="ru-RU"/>
              </w:rPr>
              <w:t>«Неудовлетворенность» работой</w:t>
            </w:r>
          </w:p>
          <w:p w:rsidR="00F44EBD" w:rsidRPr="002164E2" w:rsidRDefault="00F44EBD" w:rsidP="007366AB">
            <w:pPr>
              <w:spacing w:after="0" w:line="360" w:lineRule="auto"/>
              <w:jc w:val="center"/>
              <w:rPr>
                <w:rFonts w:ascii="Times New Roman" w:hAnsi="Times New Roman"/>
                <w:b/>
                <w:bCs/>
                <w:sz w:val="18"/>
                <w:szCs w:val="18"/>
                <w:lang w:eastAsia="ru-RU"/>
              </w:rPr>
            </w:pPr>
            <w:r w:rsidRPr="00CF0E20">
              <w:rPr>
                <w:rFonts w:ascii="Times New Roman" w:hAnsi="Times New Roman"/>
                <w:b/>
                <w:bCs/>
                <w:sz w:val="18"/>
                <w:szCs w:val="18"/>
                <w:lang w:eastAsia="ru-RU"/>
              </w:rPr>
              <w:t>(0 = удовлетворен; 1 = неудовлетворен)</w:t>
            </w:r>
          </w:p>
        </w:tc>
        <w:tc>
          <w:tcPr>
            <w:tcW w:w="2835" w:type="dxa"/>
            <w:gridSpan w:val="2"/>
            <w:vAlign w:val="center"/>
          </w:tcPr>
          <w:p w:rsidR="00F44EBD" w:rsidRPr="00CF0E20" w:rsidRDefault="00F44EBD" w:rsidP="007366AB">
            <w:pPr>
              <w:spacing w:after="0" w:line="360" w:lineRule="auto"/>
              <w:jc w:val="center"/>
              <w:rPr>
                <w:rFonts w:ascii="Times New Roman" w:hAnsi="Times New Roman"/>
                <w:b/>
                <w:bCs/>
                <w:sz w:val="18"/>
                <w:szCs w:val="18"/>
                <w:lang w:eastAsia="ru-RU"/>
              </w:rPr>
            </w:pPr>
            <w:r w:rsidRPr="00CF0E20">
              <w:rPr>
                <w:rFonts w:ascii="Times New Roman" w:hAnsi="Times New Roman"/>
                <w:b/>
                <w:bCs/>
                <w:sz w:val="18"/>
                <w:szCs w:val="18"/>
                <w:lang w:eastAsia="ru-RU"/>
              </w:rPr>
              <w:t>Отсутствие трудовой мобильности</w:t>
            </w:r>
          </w:p>
          <w:p w:rsidR="00F44EBD" w:rsidRPr="002164E2" w:rsidRDefault="00F44EBD" w:rsidP="007366AB">
            <w:pPr>
              <w:spacing w:after="0" w:line="360" w:lineRule="auto"/>
              <w:jc w:val="center"/>
              <w:rPr>
                <w:rFonts w:ascii="Times New Roman" w:hAnsi="Times New Roman"/>
                <w:b/>
                <w:bCs/>
                <w:sz w:val="18"/>
                <w:szCs w:val="18"/>
                <w:lang w:eastAsia="ru-RU"/>
              </w:rPr>
            </w:pPr>
            <w:r w:rsidRPr="00CF0E20">
              <w:rPr>
                <w:rFonts w:ascii="Times New Roman" w:hAnsi="Times New Roman"/>
                <w:b/>
                <w:bCs/>
                <w:sz w:val="18"/>
                <w:szCs w:val="18"/>
                <w:lang w:eastAsia="ru-RU"/>
              </w:rPr>
              <w:t>(0 = есть мобильность; 1 = нет мобильности)</w:t>
            </w:r>
          </w:p>
        </w:tc>
        <w:tc>
          <w:tcPr>
            <w:tcW w:w="2890" w:type="dxa"/>
            <w:gridSpan w:val="2"/>
            <w:vAlign w:val="center"/>
          </w:tcPr>
          <w:p w:rsidR="00F44EBD" w:rsidRPr="00CF0E20" w:rsidRDefault="00F44EBD" w:rsidP="007366AB">
            <w:pPr>
              <w:spacing w:after="0" w:line="360" w:lineRule="auto"/>
              <w:jc w:val="center"/>
              <w:rPr>
                <w:rFonts w:ascii="Times New Roman" w:hAnsi="Times New Roman"/>
                <w:b/>
                <w:bCs/>
                <w:sz w:val="18"/>
                <w:szCs w:val="18"/>
                <w:lang w:eastAsia="ru-RU"/>
              </w:rPr>
            </w:pPr>
            <w:r w:rsidRPr="00CF0E20">
              <w:rPr>
                <w:rFonts w:ascii="Times New Roman" w:hAnsi="Times New Roman"/>
                <w:b/>
                <w:bCs/>
                <w:sz w:val="18"/>
                <w:szCs w:val="18"/>
                <w:lang w:eastAsia="ru-RU"/>
              </w:rPr>
              <w:t>«Замкнутость» на рабочем месте</w:t>
            </w:r>
          </w:p>
          <w:p w:rsidR="00F44EBD" w:rsidRPr="002164E2" w:rsidRDefault="00F44EBD" w:rsidP="007366AB">
            <w:pPr>
              <w:spacing w:after="0" w:line="360" w:lineRule="auto"/>
              <w:jc w:val="center"/>
              <w:rPr>
                <w:rFonts w:ascii="Times New Roman" w:hAnsi="Times New Roman"/>
                <w:b/>
                <w:bCs/>
                <w:sz w:val="18"/>
                <w:szCs w:val="18"/>
                <w:lang w:eastAsia="ru-RU"/>
              </w:rPr>
            </w:pPr>
            <w:r w:rsidRPr="00CF0E20">
              <w:rPr>
                <w:rFonts w:ascii="Times New Roman" w:hAnsi="Times New Roman"/>
                <w:b/>
                <w:bCs/>
                <w:sz w:val="18"/>
                <w:szCs w:val="18"/>
                <w:lang w:eastAsia="ru-RU"/>
              </w:rPr>
              <w:t xml:space="preserve">(0 = </w:t>
            </w:r>
            <w:proofErr w:type="gramStart"/>
            <w:r w:rsidRPr="00CF0E20">
              <w:rPr>
                <w:rFonts w:ascii="Times New Roman" w:hAnsi="Times New Roman"/>
                <w:b/>
                <w:bCs/>
                <w:sz w:val="18"/>
                <w:szCs w:val="18"/>
                <w:lang w:eastAsia="ru-RU"/>
              </w:rPr>
              <w:t>нету</w:t>
            </w:r>
            <w:proofErr w:type="gramEnd"/>
            <w:r w:rsidRPr="00CF0E20">
              <w:rPr>
                <w:rFonts w:ascii="Times New Roman" w:hAnsi="Times New Roman"/>
                <w:b/>
                <w:bCs/>
                <w:sz w:val="18"/>
                <w:szCs w:val="18"/>
                <w:lang w:eastAsia="ru-RU"/>
              </w:rPr>
              <w:t>; 1 = присутствует)</w:t>
            </w:r>
          </w:p>
        </w:tc>
      </w:tr>
      <w:tr w:rsidR="00F44EBD" w:rsidRPr="00CF0E20" w:rsidTr="00772E01">
        <w:trPr>
          <w:trHeight w:val="300"/>
        </w:trPr>
        <w:tc>
          <w:tcPr>
            <w:tcW w:w="2500" w:type="dxa"/>
            <w:vMerge/>
            <w:tcBorders>
              <w:top w:val="nil"/>
            </w:tcBorders>
            <w:vAlign w:val="center"/>
          </w:tcPr>
          <w:p w:rsidR="00F44EBD" w:rsidRPr="002164E2" w:rsidRDefault="00F44EBD" w:rsidP="007366AB">
            <w:pPr>
              <w:spacing w:after="0" w:line="360" w:lineRule="auto"/>
              <w:rPr>
                <w:rFonts w:ascii="Times New Roman" w:hAnsi="Times New Roman"/>
                <w:sz w:val="18"/>
                <w:szCs w:val="18"/>
                <w:lang w:eastAsia="ru-RU"/>
              </w:rPr>
            </w:pPr>
          </w:p>
        </w:tc>
        <w:tc>
          <w:tcPr>
            <w:tcW w:w="1417" w:type="dxa"/>
            <w:vAlign w:val="center"/>
          </w:tcPr>
          <w:p w:rsidR="00F44EBD" w:rsidRPr="001369E5" w:rsidRDefault="00F44EBD" w:rsidP="007366AB">
            <w:pPr>
              <w:spacing w:after="0" w:line="360" w:lineRule="auto"/>
              <w:jc w:val="center"/>
              <w:rPr>
                <w:rFonts w:ascii="Times New Roman" w:hAnsi="Times New Roman"/>
                <w:b/>
                <w:bCs/>
                <w:sz w:val="18"/>
                <w:szCs w:val="18"/>
                <w:lang w:eastAsia="ru-RU"/>
              </w:rPr>
            </w:pPr>
            <w:r w:rsidRPr="001369E5">
              <w:rPr>
                <w:rFonts w:ascii="Times New Roman" w:hAnsi="Times New Roman"/>
                <w:b/>
                <w:bCs/>
                <w:sz w:val="18"/>
                <w:szCs w:val="18"/>
                <w:lang w:eastAsia="ru-RU"/>
              </w:rPr>
              <w:t>Коэффициент</w:t>
            </w:r>
          </w:p>
        </w:tc>
        <w:tc>
          <w:tcPr>
            <w:tcW w:w="1418" w:type="dxa"/>
            <w:vAlign w:val="center"/>
          </w:tcPr>
          <w:p w:rsidR="00F44EBD" w:rsidRDefault="00F44EBD" w:rsidP="007366AB">
            <w:pPr>
              <w:spacing w:after="0" w:line="360" w:lineRule="auto"/>
              <w:jc w:val="center"/>
              <w:rPr>
                <w:rFonts w:ascii="Times New Roman" w:hAnsi="Times New Roman"/>
                <w:b/>
                <w:bCs/>
                <w:sz w:val="18"/>
                <w:szCs w:val="18"/>
                <w:lang w:eastAsia="ru-RU"/>
              </w:rPr>
            </w:pPr>
            <w:r>
              <w:rPr>
                <w:rFonts w:ascii="Times New Roman" w:hAnsi="Times New Roman"/>
                <w:b/>
                <w:bCs/>
                <w:sz w:val="18"/>
                <w:szCs w:val="18"/>
                <w:lang w:eastAsia="ru-RU"/>
              </w:rPr>
              <w:t>Предельный эффект</w:t>
            </w:r>
          </w:p>
          <w:p w:rsidR="00F44EBD" w:rsidRPr="001369E5" w:rsidRDefault="00F44EBD" w:rsidP="007366AB">
            <w:pPr>
              <w:spacing w:after="0" w:line="360" w:lineRule="auto"/>
              <w:jc w:val="center"/>
              <w:rPr>
                <w:rFonts w:ascii="Times New Roman" w:hAnsi="Times New Roman"/>
                <w:b/>
                <w:bCs/>
                <w:sz w:val="18"/>
                <w:szCs w:val="18"/>
                <w:lang w:eastAsia="ru-RU"/>
              </w:rPr>
            </w:pPr>
            <w:r>
              <w:rPr>
                <w:rFonts w:ascii="Times New Roman" w:hAnsi="Times New Roman"/>
                <w:b/>
                <w:bCs/>
                <w:sz w:val="18"/>
                <w:szCs w:val="18"/>
                <w:lang w:eastAsia="ru-RU"/>
              </w:rPr>
              <w:t>(%)</w:t>
            </w:r>
          </w:p>
        </w:tc>
        <w:tc>
          <w:tcPr>
            <w:tcW w:w="1417" w:type="dxa"/>
            <w:vAlign w:val="center"/>
          </w:tcPr>
          <w:p w:rsidR="00F44EBD" w:rsidRPr="001369E5" w:rsidRDefault="00F44EBD" w:rsidP="007366AB">
            <w:pPr>
              <w:spacing w:after="0" w:line="360" w:lineRule="auto"/>
              <w:jc w:val="center"/>
              <w:rPr>
                <w:rFonts w:ascii="Times New Roman" w:hAnsi="Times New Roman"/>
                <w:b/>
                <w:bCs/>
                <w:sz w:val="18"/>
                <w:szCs w:val="18"/>
                <w:lang w:eastAsia="ru-RU"/>
              </w:rPr>
            </w:pPr>
            <w:r w:rsidRPr="001369E5">
              <w:rPr>
                <w:rFonts w:ascii="Times New Roman" w:hAnsi="Times New Roman"/>
                <w:b/>
                <w:bCs/>
                <w:sz w:val="18"/>
                <w:szCs w:val="18"/>
                <w:lang w:eastAsia="ru-RU"/>
              </w:rPr>
              <w:t>Коэффициент</w:t>
            </w:r>
          </w:p>
        </w:tc>
        <w:tc>
          <w:tcPr>
            <w:tcW w:w="1418" w:type="dxa"/>
            <w:vAlign w:val="center"/>
          </w:tcPr>
          <w:p w:rsidR="00F44EBD" w:rsidRDefault="00F44EBD" w:rsidP="007366AB">
            <w:pPr>
              <w:spacing w:after="0" w:line="360" w:lineRule="auto"/>
              <w:jc w:val="center"/>
              <w:rPr>
                <w:rFonts w:ascii="Times New Roman" w:hAnsi="Times New Roman"/>
                <w:b/>
                <w:bCs/>
                <w:sz w:val="18"/>
                <w:szCs w:val="18"/>
                <w:lang w:eastAsia="ru-RU"/>
              </w:rPr>
            </w:pPr>
            <w:r>
              <w:rPr>
                <w:rFonts w:ascii="Times New Roman" w:hAnsi="Times New Roman"/>
                <w:b/>
                <w:bCs/>
                <w:sz w:val="18"/>
                <w:szCs w:val="18"/>
                <w:lang w:eastAsia="ru-RU"/>
              </w:rPr>
              <w:t>Предельный эффект</w:t>
            </w:r>
          </w:p>
          <w:p w:rsidR="00F44EBD" w:rsidRPr="001369E5" w:rsidRDefault="00F44EBD" w:rsidP="007366AB">
            <w:pPr>
              <w:spacing w:after="0" w:line="360" w:lineRule="auto"/>
              <w:jc w:val="center"/>
              <w:rPr>
                <w:rFonts w:ascii="Times New Roman" w:hAnsi="Times New Roman"/>
                <w:b/>
                <w:bCs/>
                <w:sz w:val="18"/>
                <w:szCs w:val="18"/>
                <w:lang w:eastAsia="ru-RU"/>
              </w:rPr>
            </w:pPr>
            <w:r>
              <w:rPr>
                <w:rFonts w:ascii="Times New Roman" w:hAnsi="Times New Roman"/>
                <w:b/>
                <w:bCs/>
                <w:sz w:val="18"/>
                <w:szCs w:val="18"/>
                <w:lang w:eastAsia="ru-RU"/>
              </w:rPr>
              <w:t>(%)</w:t>
            </w:r>
          </w:p>
        </w:tc>
        <w:tc>
          <w:tcPr>
            <w:tcW w:w="1559" w:type="dxa"/>
            <w:vAlign w:val="center"/>
          </w:tcPr>
          <w:p w:rsidR="00F44EBD" w:rsidRPr="001369E5" w:rsidRDefault="00F44EBD" w:rsidP="007366AB">
            <w:pPr>
              <w:spacing w:after="0" w:line="360" w:lineRule="auto"/>
              <w:jc w:val="center"/>
              <w:rPr>
                <w:rFonts w:ascii="Times New Roman" w:hAnsi="Times New Roman"/>
                <w:b/>
                <w:bCs/>
                <w:sz w:val="18"/>
                <w:szCs w:val="18"/>
                <w:lang w:eastAsia="ru-RU"/>
              </w:rPr>
            </w:pPr>
            <w:r w:rsidRPr="001369E5">
              <w:rPr>
                <w:rFonts w:ascii="Times New Roman" w:hAnsi="Times New Roman"/>
                <w:b/>
                <w:bCs/>
                <w:sz w:val="18"/>
                <w:szCs w:val="18"/>
                <w:lang w:eastAsia="ru-RU"/>
              </w:rPr>
              <w:t>Коэффициент</w:t>
            </w:r>
          </w:p>
        </w:tc>
        <w:tc>
          <w:tcPr>
            <w:tcW w:w="1331" w:type="dxa"/>
            <w:vAlign w:val="center"/>
          </w:tcPr>
          <w:p w:rsidR="00F44EBD" w:rsidRDefault="00F44EBD" w:rsidP="007366AB">
            <w:pPr>
              <w:spacing w:after="0" w:line="360" w:lineRule="auto"/>
              <w:jc w:val="center"/>
              <w:rPr>
                <w:rFonts w:ascii="Times New Roman" w:hAnsi="Times New Roman"/>
                <w:b/>
                <w:bCs/>
                <w:sz w:val="18"/>
                <w:szCs w:val="18"/>
                <w:lang w:eastAsia="ru-RU"/>
              </w:rPr>
            </w:pPr>
            <w:r>
              <w:rPr>
                <w:rFonts w:ascii="Times New Roman" w:hAnsi="Times New Roman"/>
                <w:b/>
                <w:bCs/>
                <w:sz w:val="18"/>
                <w:szCs w:val="18"/>
                <w:lang w:eastAsia="ru-RU"/>
              </w:rPr>
              <w:t>Предельный эффект</w:t>
            </w:r>
          </w:p>
          <w:p w:rsidR="00F44EBD" w:rsidRPr="001369E5" w:rsidRDefault="00F44EBD" w:rsidP="007366AB">
            <w:pPr>
              <w:spacing w:after="0" w:line="360" w:lineRule="auto"/>
              <w:jc w:val="center"/>
              <w:rPr>
                <w:rFonts w:ascii="Times New Roman" w:hAnsi="Times New Roman"/>
                <w:b/>
                <w:bCs/>
                <w:sz w:val="18"/>
                <w:szCs w:val="18"/>
                <w:lang w:eastAsia="ru-RU"/>
              </w:rPr>
            </w:pPr>
            <w:r>
              <w:rPr>
                <w:rFonts w:ascii="Times New Roman" w:hAnsi="Times New Roman"/>
                <w:b/>
                <w:bCs/>
                <w:sz w:val="18"/>
                <w:szCs w:val="18"/>
                <w:lang w:eastAsia="ru-RU"/>
              </w:rPr>
              <w:t>(%)</w:t>
            </w:r>
          </w:p>
        </w:tc>
      </w:tr>
      <w:tr w:rsidR="00F44EBD" w:rsidRPr="00CF0E20" w:rsidTr="00772E01">
        <w:trPr>
          <w:trHeight w:val="300"/>
        </w:trPr>
        <w:tc>
          <w:tcPr>
            <w:tcW w:w="2500" w:type="dxa"/>
            <w:vAlign w:val="center"/>
          </w:tcPr>
          <w:p w:rsidR="00F44EBD" w:rsidRPr="001369E5" w:rsidRDefault="00F44EBD"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Курит</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0.043</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0.013</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-0.202***</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-0.042***</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0.036</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0.009</w:t>
            </w:r>
          </w:p>
        </w:tc>
      </w:tr>
      <w:tr w:rsidR="00F44EBD" w:rsidRPr="00CF0E20" w:rsidTr="00772E01">
        <w:trPr>
          <w:trHeight w:val="300"/>
        </w:trPr>
        <w:tc>
          <w:tcPr>
            <w:tcW w:w="2500" w:type="dxa"/>
            <w:vAlign w:val="center"/>
          </w:tcPr>
          <w:p w:rsidR="00F44EBD" w:rsidRPr="001369E5" w:rsidRDefault="00F44EBD"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Пол (Мужчины)</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-0.203***</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-0.058***</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-0.060</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-0.012</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-0.233***</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-0.058***</w:t>
            </w:r>
          </w:p>
        </w:tc>
      </w:tr>
      <w:tr w:rsidR="00F44EBD" w:rsidRPr="00CF0E20" w:rsidTr="00772E01">
        <w:trPr>
          <w:trHeight w:val="300"/>
        </w:trPr>
        <w:tc>
          <w:tcPr>
            <w:tcW w:w="2500" w:type="dxa"/>
            <w:vAlign w:val="center"/>
          </w:tcPr>
          <w:p w:rsidR="00F44EBD" w:rsidRPr="001369E5" w:rsidRDefault="00F44EBD"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 xml:space="preserve">Возраст </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0.021</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0.006</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0.052***</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0.010***</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0.001</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0.000</w:t>
            </w:r>
          </w:p>
        </w:tc>
      </w:tr>
      <w:tr w:rsidR="00F44EBD" w:rsidRPr="00CF0E20" w:rsidTr="00772E01">
        <w:trPr>
          <w:trHeight w:val="300"/>
        </w:trPr>
        <w:tc>
          <w:tcPr>
            <w:tcW w:w="2500" w:type="dxa"/>
            <w:vAlign w:val="center"/>
          </w:tcPr>
          <w:p w:rsidR="00F44EBD" w:rsidRPr="001369E5" w:rsidRDefault="00F44EBD"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 xml:space="preserve">Квадрат возраста </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-0.000**</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-0.000**</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-0.000*</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-0.000*</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-0.000</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-0.000</w:t>
            </w:r>
          </w:p>
        </w:tc>
      </w:tr>
      <w:tr w:rsidR="00F44EBD" w:rsidRPr="00CF0E20" w:rsidTr="00772E01">
        <w:trPr>
          <w:trHeight w:val="300"/>
        </w:trPr>
        <w:tc>
          <w:tcPr>
            <w:tcW w:w="2500" w:type="dxa"/>
            <w:vAlign w:val="center"/>
          </w:tcPr>
          <w:p w:rsidR="00F44EBD" w:rsidRPr="001369E5" w:rsidRDefault="00F44EBD" w:rsidP="007366AB">
            <w:pPr>
              <w:spacing w:after="0" w:line="360" w:lineRule="auto"/>
              <w:rPr>
                <w:rFonts w:ascii="Times New Roman" w:hAnsi="Times New Roman"/>
                <w:sz w:val="18"/>
                <w:szCs w:val="18"/>
                <w:lang w:eastAsia="ru-RU"/>
              </w:rPr>
            </w:pPr>
            <w:r w:rsidRPr="001369E5">
              <w:rPr>
                <w:rFonts w:ascii="Times New Roman" w:hAnsi="Times New Roman"/>
                <w:color w:val="000000"/>
                <w:sz w:val="18"/>
                <w:szCs w:val="18"/>
                <w:lang w:eastAsia="ru-RU"/>
              </w:rPr>
              <w:t>Количество детей младше 18 лет</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0.040</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0.011</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-0.035</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-0.007</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0.030</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0.008</w:t>
            </w:r>
          </w:p>
        </w:tc>
      </w:tr>
      <w:tr w:rsidR="00F44EBD" w:rsidRPr="00CF0E20" w:rsidTr="00772E01">
        <w:trPr>
          <w:trHeight w:val="300"/>
        </w:trPr>
        <w:tc>
          <w:tcPr>
            <w:tcW w:w="2500" w:type="dxa"/>
            <w:vAlign w:val="center"/>
          </w:tcPr>
          <w:p w:rsidR="00F44EBD" w:rsidRPr="001369E5" w:rsidRDefault="00F44EBD"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 xml:space="preserve">Специфический </w:t>
            </w:r>
            <w:r w:rsidR="00A53EFA">
              <w:rPr>
                <w:rFonts w:ascii="Times New Roman" w:hAnsi="Times New Roman"/>
                <w:sz w:val="18"/>
                <w:szCs w:val="18"/>
                <w:lang w:eastAsia="ru-RU"/>
              </w:rPr>
              <w:t xml:space="preserve">трудовой </w:t>
            </w:r>
            <w:r w:rsidRPr="001369E5">
              <w:rPr>
                <w:rFonts w:ascii="Times New Roman" w:hAnsi="Times New Roman"/>
                <w:sz w:val="18"/>
                <w:szCs w:val="18"/>
                <w:lang w:eastAsia="ru-RU"/>
              </w:rPr>
              <w:t>стаж на последней работе</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0.005</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0.001</w:t>
            </w:r>
          </w:p>
        </w:tc>
        <w:tc>
          <w:tcPr>
            <w:tcW w:w="2835" w:type="dxa"/>
            <w:gridSpan w:val="2"/>
            <w:vMerge w:val="restart"/>
            <w:vAlign w:val="center"/>
          </w:tcPr>
          <w:p w:rsidR="00F44EBD" w:rsidRPr="002164E2" w:rsidRDefault="00F44EBD" w:rsidP="007366AB">
            <w:pPr>
              <w:spacing w:after="0" w:line="36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0.071***</w:t>
            </w:r>
          </w:p>
        </w:tc>
        <w:tc>
          <w:tcPr>
            <w:tcW w:w="1331"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0.006</w:t>
            </w:r>
          </w:p>
        </w:tc>
      </w:tr>
      <w:tr w:rsidR="00F44EBD" w:rsidRPr="00CF0E20" w:rsidTr="00772E01">
        <w:trPr>
          <w:trHeight w:val="300"/>
        </w:trPr>
        <w:tc>
          <w:tcPr>
            <w:tcW w:w="2500" w:type="dxa"/>
            <w:vAlign w:val="center"/>
          </w:tcPr>
          <w:p w:rsidR="00F44EBD" w:rsidRPr="001369E5" w:rsidRDefault="00F44EBD"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 xml:space="preserve">Квадрат специфического </w:t>
            </w:r>
            <w:r w:rsidR="00A53EFA">
              <w:rPr>
                <w:rFonts w:ascii="Times New Roman" w:hAnsi="Times New Roman"/>
                <w:sz w:val="18"/>
                <w:szCs w:val="18"/>
                <w:lang w:eastAsia="ru-RU"/>
              </w:rPr>
              <w:t xml:space="preserve">трудового </w:t>
            </w:r>
            <w:r w:rsidRPr="001369E5">
              <w:rPr>
                <w:rFonts w:ascii="Times New Roman" w:hAnsi="Times New Roman"/>
                <w:sz w:val="18"/>
                <w:szCs w:val="18"/>
                <w:lang w:eastAsia="ru-RU"/>
              </w:rPr>
              <w:t>стажа на последней работе</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-0.000</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-0.000</w:t>
            </w:r>
          </w:p>
        </w:tc>
        <w:tc>
          <w:tcPr>
            <w:tcW w:w="2835" w:type="dxa"/>
            <w:gridSpan w:val="2"/>
            <w:vMerge/>
            <w:vAlign w:val="center"/>
          </w:tcPr>
          <w:p w:rsidR="00F44EBD" w:rsidRPr="002164E2" w:rsidRDefault="00F44EBD" w:rsidP="007366AB">
            <w:pPr>
              <w:spacing w:after="0" w:line="360" w:lineRule="auto"/>
              <w:rPr>
                <w:rFonts w:ascii="Times New Roman" w:hAnsi="Times New Roman"/>
                <w:sz w:val="18"/>
                <w:szCs w:val="18"/>
                <w:lang w:eastAsia="ru-RU"/>
              </w:rPr>
            </w:pP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-0.002***</w:t>
            </w:r>
          </w:p>
        </w:tc>
        <w:tc>
          <w:tcPr>
            <w:tcW w:w="1331"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0.000</w:t>
            </w:r>
          </w:p>
        </w:tc>
      </w:tr>
      <w:tr w:rsidR="00F44EBD" w:rsidRPr="00CF0E20" w:rsidTr="00772E01">
        <w:trPr>
          <w:trHeight w:val="300"/>
        </w:trPr>
        <w:tc>
          <w:tcPr>
            <w:tcW w:w="2500" w:type="dxa"/>
            <w:vAlign w:val="center"/>
          </w:tcPr>
          <w:p w:rsidR="00F44EBD" w:rsidRPr="002164E2" w:rsidRDefault="00F44EBD"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Наличие подчиненных</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-0.145***</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-0.041***</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0.105*</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0.020*</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-0.144***</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-0.035***</w:t>
            </w:r>
          </w:p>
        </w:tc>
      </w:tr>
      <w:tr w:rsidR="00F44EBD" w:rsidRPr="00CF0E20" w:rsidTr="00772E01">
        <w:trPr>
          <w:trHeight w:val="300"/>
        </w:trPr>
        <w:tc>
          <w:tcPr>
            <w:tcW w:w="2500" w:type="dxa"/>
            <w:vAlign w:val="center"/>
          </w:tcPr>
          <w:p w:rsidR="00F44EBD" w:rsidRPr="002164E2" w:rsidRDefault="00F44EBD" w:rsidP="007366AB">
            <w:pPr>
              <w:spacing w:after="0" w:line="360" w:lineRule="auto"/>
              <w:rPr>
                <w:rFonts w:ascii="Times New Roman" w:hAnsi="Times New Roman"/>
                <w:sz w:val="18"/>
                <w:szCs w:val="18"/>
                <w:lang w:eastAsia="ru-RU"/>
              </w:rPr>
            </w:pPr>
            <w:r>
              <w:rPr>
                <w:rFonts w:ascii="Times New Roman" w:hAnsi="Times New Roman"/>
                <w:sz w:val="18"/>
                <w:szCs w:val="18"/>
                <w:lang w:eastAsia="ru-RU"/>
              </w:rPr>
              <w:t>Наличие ДМС</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0.056</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0.016</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0.256***</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0.045***</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0.056</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0.015</w:t>
            </w:r>
          </w:p>
        </w:tc>
      </w:tr>
      <w:tr w:rsidR="00F44EBD" w:rsidRPr="00CF0E20" w:rsidTr="00772E01">
        <w:trPr>
          <w:trHeight w:val="300"/>
        </w:trPr>
        <w:tc>
          <w:tcPr>
            <w:tcW w:w="2500" w:type="dxa"/>
            <w:vAlign w:val="center"/>
          </w:tcPr>
          <w:p w:rsidR="00F44EBD" w:rsidRPr="002164E2" w:rsidRDefault="00F44EBD" w:rsidP="007366AB">
            <w:pPr>
              <w:spacing w:after="0" w:line="360" w:lineRule="auto"/>
              <w:rPr>
                <w:rFonts w:ascii="Times New Roman" w:hAnsi="Times New Roman"/>
                <w:sz w:val="18"/>
                <w:szCs w:val="18"/>
                <w:lang w:eastAsia="ru-RU"/>
              </w:rPr>
            </w:pPr>
            <w:r>
              <w:rPr>
                <w:rFonts w:ascii="Times New Roman" w:hAnsi="Times New Roman"/>
                <w:sz w:val="18"/>
                <w:szCs w:val="18"/>
                <w:lang w:eastAsia="ru-RU"/>
              </w:rPr>
              <w:t>«Вредность» условий труда (вредные)</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-0.007</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-0.002</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0.301***</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0.053***</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-0.046</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-0.012</w:t>
            </w:r>
          </w:p>
        </w:tc>
      </w:tr>
      <w:tr w:rsidR="00F44EBD" w:rsidRPr="00CF0E20" w:rsidTr="00772E01">
        <w:trPr>
          <w:trHeight w:val="300"/>
        </w:trPr>
        <w:tc>
          <w:tcPr>
            <w:tcW w:w="11060" w:type="dxa"/>
            <w:gridSpan w:val="7"/>
            <w:shd w:val="clear" w:color="auto" w:fill="C4BC96"/>
            <w:vAlign w:val="center"/>
          </w:tcPr>
          <w:p w:rsidR="00F44EBD" w:rsidRPr="001369E5" w:rsidRDefault="00F44EBD"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 xml:space="preserve">Семейное положение (никогда не </w:t>
            </w:r>
            <w:proofErr w:type="gramStart"/>
            <w:r w:rsidRPr="001369E5">
              <w:rPr>
                <w:rFonts w:ascii="Times New Roman" w:hAnsi="Times New Roman"/>
                <w:sz w:val="18"/>
                <w:szCs w:val="18"/>
                <w:lang w:eastAsia="ru-RU"/>
              </w:rPr>
              <w:t>женился</w:t>
            </w:r>
            <w:proofErr w:type="gramEnd"/>
            <w:r w:rsidRPr="001369E5">
              <w:rPr>
                <w:rFonts w:ascii="Times New Roman" w:hAnsi="Times New Roman"/>
                <w:sz w:val="18"/>
                <w:szCs w:val="18"/>
                <w:lang w:eastAsia="ru-RU"/>
              </w:rPr>
              <w:t>/ выходила замуж)</w:t>
            </w:r>
          </w:p>
        </w:tc>
      </w:tr>
      <w:tr w:rsidR="00F44EBD" w:rsidRPr="00CF0E20" w:rsidTr="00772E01">
        <w:trPr>
          <w:trHeight w:val="300"/>
        </w:trPr>
        <w:tc>
          <w:tcPr>
            <w:tcW w:w="2500" w:type="dxa"/>
            <w:vAlign w:val="center"/>
          </w:tcPr>
          <w:p w:rsidR="00F44EBD" w:rsidRPr="001369E5" w:rsidRDefault="00F44EBD"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В браке</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-0.197***</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-0.059***</w:t>
            </w:r>
          </w:p>
        </w:tc>
        <w:tc>
          <w:tcPr>
            <w:tcW w:w="1417" w:type="dxa"/>
            <w:noWrap/>
            <w:vAlign w:val="center"/>
          </w:tcPr>
          <w:p w:rsidR="00F44EBD" w:rsidRPr="00617B4F" w:rsidRDefault="00F44EBD" w:rsidP="007366AB">
            <w:pPr>
              <w:spacing w:after="0" w:line="360" w:lineRule="auto"/>
              <w:jc w:val="right"/>
              <w:rPr>
                <w:rFonts w:ascii="Times New Roman" w:hAnsi="Times New Roman"/>
                <w:sz w:val="18"/>
                <w:szCs w:val="18"/>
                <w:lang w:eastAsia="ru-RU"/>
              </w:rPr>
            </w:pPr>
            <w:r w:rsidRPr="00617B4F">
              <w:rPr>
                <w:rFonts w:ascii="Times New Roman" w:hAnsi="Times New Roman"/>
                <w:sz w:val="18"/>
                <w:szCs w:val="18"/>
                <w:lang w:eastAsia="ru-RU"/>
              </w:rPr>
              <w:t>0.052</w:t>
            </w:r>
          </w:p>
        </w:tc>
        <w:tc>
          <w:tcPr>
            <w:tcW w:w="1418" w:type="dxa"/>
            <w:noWrap/>
            <w:vAlign w:val="center"/>
          </w:tcPr>
          <w:p w:rsidR="00F44EBD" w:rsidRPr="00617B4F" w:rsidRDefault="00F44EBD" w:rsidP="007366AB">
            <w:pPr>
              <w:spacing w:after="0" w:line="360" w:lineRule="auto"/>
              <w:jc w:val="right"/>
              <w:rPr>
                <w:rFonts w:ascii="Times New Roman" w:hAnsi="Times New Roman"/>
                <w:sz w:val="18"/>
                <w:szCs w:val="18"/>
                <w:lang w:eastAsia="ru-RU"/>
              </w:rPr>
            </w:pPr>
            <w:r w:rsidRPr="00617B4F">
              <w:rPr>
                <w:rFonts w:ascii="Times New Roman" w:hAnsi="Times New Roman"/>
                <w:sz w:val="18"/>
                <w:szCs w:val="18"/>
                <w:lang w:eastAsia="ru-RU"/>
              </w:rPr>
              <w:t>0.010</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-0.182***</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-0.048***</w:t>
            </w:r>
          </w:p>
        </w:tc>
      </w:tr>
      <w:tr w:rsidR="00F44EBD" w:rsidRPr="00CF0E20" w:rsidTr="00772E01">
        <w:trPr>
          <w:trHeight w:val="300"/>
        </w:trPr>
        <w:tc>
          <w:tcPr>
            <w:tcW w:w="2500" w:type="dxa"/>
            <w:vAlign w:val="center"/>
          </w:tcPr>
          <w:p w:rsidR="00F44EBD" w:rsidRPr="001369E5" w:rsidRDefault="00F44EBD"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Разведен (а)</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-0.147**</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-0.041**</w:t>
            </w:r>
          </w:p>
        </w:tc>
        <w:tc>
          <w:tcPr>
            <w:tcW w:w="1417" w:type="dxa"/>
            <w:noWrap/>
            <w:vAlign w:val="center"/>
          </w:tcPr>
          <w:p w:rsidR="00F44EBD" w:rsidRPr="00617B4F" w:rsidRDefault="00F44EBD" w:rsidP="007366AB">
            <w:pPr>
              <w:spacing w:after="0" w:line="360" w:lineRule="auto"/>
              <w:jc w:val="right"/>
              <w:rPr>
                <w:rFonts w:ascii="Times New Roman" w:hAnsi="Times New Roman"/>
                <w:sz w:val="18"/>
                <w:szCs w:val="18"/>
                <w:lang w:eastAsia="ru-RU"/>
              </w:rPr>
            </w:pPr>
            <w:r w:rsidRPr="00617B4F">
              <w:rPr>
                <w:rFonts w:ascii="Times New Roman" w:hAnsi="Times New Roman"/>
                <w:sz w:val="18"/>
                <w:szCs w:val="18"/>
                <w:lang w:eastAsia="ru-RU"/>
              </w:rPr>
              <w:t>-0.107</w:t>
            </w:r>
          </w:p>
        </w:tc>
        <w:tc>
          <w:tcPr>
            <w:tcW w:w="1418" w:type="dxa"/>
            <w:noWrap/>
            <w:vAlign w:val="center"/>
          </w:tcPr>
          <w:p w:rsidR="00F44EBD" w:rsidRPr="00617B4F" w:rsidRDefault="00F44EBD" w:rsidP="007366AB">
            <w:pPr>
              <w:spacing w:after="0" w:line="360" w:lineRule="auto"/>
              <w:jc w:val="right"/>
              <w:rPr>
                <w:rFonts w:ascii="Times New Roman" w:hAnsi="Times New Roman"/>
                <w:sz w:val="18"/>
                <w:szCs w:val="18"/>
                <w:lang w:eastAsia="ru-RU"/>
              </w:rPr>
            </w:pPr>
            <w:r w:rsidRPr="00617B4F">
              <w:rPr>
                <w:rFonts w:ascii="Times New Roman" w:hAnsi="Times New Roman"/>
                <w:sz w:val="18"/>
                <w:szCs w:val="18"/>
                <w:lang w:eastAsia="ru-RU"/>
              </w:rPr>
              <w:t>-0.022</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-0.216***</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-0.051***</w:t>
            </w:r>
          </w:p>
        </w:tc>
      </w:tr>
      <w:tr w:rsidR="00F44EBD" w:rsidRPr="00CF0E20" w:rsidTr="00772E01">
        <w:trPr>
          <w:trHeight w:val="300"/>
        </w:trPr>
        <w:tc>
          <w:tcPr>
            <w:tcW w:w="11060" w:type="dxa"/>
            <w:gridSpan w:val="7"/>
            <w:shd w:val="clear" w:color="auto" w:fill="C4BC96"/>
            <w:vAlign w:val="center"/>
          </w:tcPr>
          <w:p w:rsidR="00F44EBD" w:rsidRPr="001369E5" w:rsidRDefault="00F44EBD"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Образование (законченное среднее)</w:t>
            </w:r>
          </w:p>
        </w:tc>
      </w:tr>
      <w:tr w:rsidR="00F44EBD" w:rsidRPr="00CF0E20" w:rsidTr="00772E01">
        <w:trPr>
          <w:trHeight w:val="300"/>
        </w:trPr>
        <w:tc>
          <w:tcPr>
            <w:tcW w:w="2500" w:type="dxa"/>
            <w:vAlign w:val="center"/>
          </w:tcPr>
          <w:p w:rsidR="00F44EBD" w:rsidRPr="001369E5" w:rsidRDefault="00F44EBD" w:rsidP="007366AB">
            <w:pPr>
              <w:spacing w:after="0" w:line="360" w:lineRule="auto"/>
              <w:rPr>
                <w:rFonts w:ascii="Times New Roman" w:hAnsi="Times New Roman"/>
                <w:sz w:val="18"/>
                <w:szCs w:val="18"/>
                <w:lang w:eastAsia="ru-RU"/>
              </w:rPr>
            </w:pPr>
            <w:r w:rsidRPr="001369E5">
              <w:rPr>
                <w:rFonts w:ascii="Times New Roman" w:hAnsi="Times New Roman"/>
                <w:color w:val="000000"/>
                <w:sz w:val="18"/>
                <w:szCs w:val="18"/>
                <w:lang w:eastAsia="ru-RU"/>
              </w:rPr>
              <w:t>Незаконченное среднее</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-0.157*</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-0.043*</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-0.030</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-0.006</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-0.176*</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-0.041*</w:t>
            </w:r>
          </w:p>
        </w:tc>
      </w:tr>
      <w:tr w:rsidR="00F44EBD" w:rsidRPr="00CF0E20" w:rsidTr="00772E01">
        <w:trPr>
          <w:trHeight w:val="300"/>
        </w:trPr>
        <w:tc>
          <w:tcPr>
            <w:tcW w:w="2500" w:type="dxa"/>
            <w:vAlign w:val="bottom"/>
          </w:tcPr>
          <w:p w:rsidR="00F44EBD" w:rsidRPr="001369E5" w:rsidRDefault="00F44EBD"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ПТУ</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-0.068</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-0.019</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-0.063</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-0.013</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-0.078</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-0.019</w:t>
            </w:r>
          </w:p>
        </w:tc>
      </w:tr>
      <w:tr w:rsidR="00F44EBD" w:rsidRPr="00CF0E20" w:rsidTr="00772E01">
        <w:trPr>
          <w:trHeight w:val="300"/>
        </w:trPr>
        <w:tc>
          <w:tcPr>
            <w:tcW w:w="2500" w:type="dxa"/>
            <w:vAlign w:val="bottom"/>
          </w:tcPr>
          <w:p w:rsidR="00F44EBD" w:rsidRPr="001369E5" w:rsidRDefault="00F44EBD"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Среднее профессиональное</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-0.099**</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-0.028**</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-0.031</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-0.006</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-0.095**</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-0.024**</w:t>
            </w:r>
          </w:p>
        </w:tc>
      </w:tr>
      <w:tr w:rsidR="00F44EBD" w:rsidRPr="00CF0E20" w:rsidTr="00772E01">
        <w:trPr>
          <w:trHeight w:val="300"/>
        </w:trPr>
        <w:tc>
          <w:tcPr>
            <w:tcW w:w="2500" w:type="dxa"/>
            <w:vAlign w:val="bottom"/>
          </w:tcPr>
          <w:p w:rsidR="00F44EBD" w:rsidRPr="001369E5" w:rsidRDefault="00F44EBD"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Высшее</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-0.075</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-0.021</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-0.095</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-0.019</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-0.112*</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-0.028*</w:t>
            </w:r>
          </w:p>
        </w:tc>
      </w:tr>
      <w:tr w:rsidR="00F44EBD" w:rsidRPr="00CF0E20" w:rsidTr="00772E01">
        <w:trPr>
          <w:trHeight w:val="300"/>
        </w:trPr>
        <w:tc>
          <w:tcPr>
            <w:tcW w:w="11060" w:type="dxa"/>
            <w:gridSpan w:val="7"/>
            <w:shd w:val="clear" w:color="auto" w:fill="C4BC96"/>
            <w:vAlign w:val="center"/>
          </w:tcPr>
          <w:p w:rsidR="00F44EBD" w:rsidRPr="001369E5" w:rsidRDefault="00F44EBD"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Самооценка здоровья (среднее)</w:t>
            </w:r>
          </w:p>
        </w:tc>
      </w:tr>
      <w:tr w:rsidR="00F44EBD" w:rsidRPr="00CF0E20" w:rsidTr="00772E01">
        <w:trPr>
          <w:trHeight w:val="300"/>
        </w:trPr>
        <w:tc>
          <w:tcPr>
            <w:tcW w:w="2500" w:type="dxa"/>
            <w:vAlign w:val="center"/>
          </w:tcPr>
          <w:p w:rsidR="00F44EBD" w:rsidRPr="001369E5" w:rsidRDefault="00F44EBD"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Хорошее</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-0.431***</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-0.115***</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0.022</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0.004</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-0.419***</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-0.097***</w:t>
            </w:r>
          </w:p>
        </w:tc>
      </w:tr>
      <w:tr w:rsidR="00F44EBD" w:rsidRPr="00CF0E20" w:rsidTr="00772E01">
        <w:trPr>
          <w:trHeight w:val="300"/>
        </w:trPr>
        <w:tc>
          <w:tcPr>
            <w:tcW w:w="2500" w:type="dxa"/>
            <w:vAlign w:val="center"/>
          </w:tcPr>
          <w:p w:rsidR="00F44EBD" w:rsidRPr="001369E5" w:rsidRDefault="00F44EBD"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Плохое</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0.238***</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0.075***</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0.001</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0.000</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0.267***</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0.075***</w:t>
            </w:r>
          </w:p>
        </w:tc>
      </w:tr>
      <w:tr w:rsidR="00F44EBD" w:rsidRPr="00CF0E20" w:rsidTr="00772E01">
        <w:trPr>
          <w:trHeight w:val="300"/>
        </w:trPr>
        <w:tc>
          <w:tcPr>
            <w:tcW w:w="11060" w:type="dxa"/>
            <w:gridSpan w:val="7"/>
            <w:shd w:val="clear" w:color="auto" w:fill="C4BC96"/>
            <w:vAlign w:val="center"/>
          </w:tcPr>
          <w:p w:rsidR="00F44EBD" w:rsidRPr="001369E5" w:rsidRDefault="00F44EBD" w:rsidP="007366AB">
            <w:pPr>
              <w:spacing w:after="0" w:line="360" w:lineRule="auto"/>
              <w:rPr>
                <w:rFonts w:ascii="Times New Roman" w:hAnsi="Times New Roman"/>
                <w:sz w:val="18"/>
                <w:szCs w:val="18"/>
                <w:lang w:eastAsia="ru-RU"/>
              </w:rPr>
            </w:pPr>
            <w:r w:rsidRPr="001369E5">
              <w:rPr>
                <w:rFonts w:ascii="Times New Roman" w:hAnsi="Times New Roman"/>
                <w:color w:val="000000"/>
                <w:sz w:val="18"/>
                <w:szCs w:val="18"/>
                <w:lang w:eastAsia="ru-RU"/>
              </w:rPr>
              <w:t>Регион (Центральный ФО) </w:t>
            </w:r>
          </w:p>
        </w:tc>
      </w:tr>
      <w:tr w:rsidR="00F44EBD" w:rsidRPr="00CF0E20" w:rsidTr="00772E01">
        <w:trPr>
          <w:trHeight w:val="300"/>
        </w:trPr>
        <w:tc>
          <w:tcPr>
            <w:tcW w:w="2500" w:type="dxa"/>
            <w:vAlign w:val="bottom"/>
          </w:tcPr>
          <w:p w:rsidR="00F44EBD" w:rsidRPr="001369E5" w:rsidRDefault="00F44EBD"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Южный ФО</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0.028</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0.008</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0.098</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0.019</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0.047</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0.012</w:t>
            </w:r>
          </w:p>
        </w:tc>
      </w:tr>
      <w:tr w:rsidR="00F44EBD" w:rsidRPr="00CF0E20" w:rsidTr="00772E01">
        <w:trPr>
          <w:trHeight w:val="300"/>
        </w:trPr>
        <w:tc>
          <w:tcPr>
            <w:tcW w:w="2500" w:type="dxa"/>
            <w:vAlign w:val="bottom"/>
          </w:tcPr>
          <w:p w:rsidR="00F44EBD" w:rsidRPr="001369E5" w:rsidRDefault="00F44EBD"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Северо-Западный ФО</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-0.182***</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-0.050***</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-0.089</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-0.018</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-0.155**</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-0.037**</w:t>
            </w:r>
          </w:p>
        </w:tc>
      </w:tr>
      <w:tr w:rsidR="00F44EBD" w:rsidRPr="00CF0E20" w:rsidTr="00772E01">
        <w:trPr>
          <w:trHeight w:val="300"/>
        </w:trPr>
        <w:tc>
          <w:tcPr>
            <w:tcW w:w="2500" w:type="dxa"/>
            <w:vAlign w:val="bottom"/>
          </w:tcPr>
          <w:p w:rsidR="00F44EBD" w:rsidRPr="001369E5" w:rsidRDefault="00F44EBD"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Дальневосточный ФО</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-0.281***</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-0.073***</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-0.040</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-0.008</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-0.240**</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-0.054**</w:t>
            </w:r>
          </w:p>
        </w:tc>
      </w:tr>
      <w:tr w:rsidR="00F44EBD" w:rsidRPr="00CF0E20" w:rsidTr="00772E01">
        <w:trPr>
          <w:trHeight w:val="300"/>
        </w:trPr>
        <w:tc>
          <w:tcPr>
            <w:tcW w:w="2500" w:type="dxa"/>
            <w:vAlign w:val="bottom"/>
          </w:tcPr>
          <w:p w:rsidR="00F44EBD" w:rsidRPr="001369E5" w:rsidRDefault="00F44EBD"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Сибирский ФО</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0.217***</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0.067***</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-0.128*</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-0.027</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0.201***</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0.055***</w:t>
            </w:r>
          </w:p>
        </w:tc>
      </w:tr>
      <w:tr w:rsidR="00F44EBD" w:rsidRPr="00CF0E20" w:rsidTr="00772E01">
        <w:trPr>
          <w:trHeight w:val="300"/>
        </w:trPr>
        <w:tc>
          <w:tcPr>
            <w:tcW w:w="2500" w:type="dxa"/>
            <w:vAlign w:val="bottom"/>
          </w:tcPr>
          <w:p w:rsidR="00F44EBD" w:rsidRPr="001369E5" w:rsidRDefault="00F44EBD"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Уральский ФО</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0.325***</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0.104***</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-0.148*</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-0.032*</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0.378***</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0.110***</w:t>
            </w:r>
          </w:p>
        </w:tc>
      </w:tr>
      <w:tr w:rsidR="00F44EBD" w:rsidRPr="00CF0E20" w:rsidTr="00772E01">
        <w:trPr>
          <w:trHeight w:val="300"/>
        </w:trPr>
        <w:tc>
          <w:tcPr>
            <w:tcW w:w="2500" w:type="dxa"/>
            <w:vAlign w:val="bottom"/>
          </w:tcPr>
          <w:p w:rsidR="00F44EBD" w:rsidRPr="001369E5" w:rsidRDefault="00F44EBD"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Приволжский ФО</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0.182***</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0.055***</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0.129**</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0.025**</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0.205***</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0.055***</w:t>
            </w:r>
          </w:p>
        </w:tc>
      </w:tr>
      <w:tr w:rsidR="00F44EBD" w:rsidRPr="00CF0E20" w:rsidTr="00772E01">
        <w:trPr>
          <w:trHeight w:val="300"/>
        </w:trPr>
        <w:tc>
          <w:tcPr>
            <w:tcW w:w="2500" w:type="dxa"/>
            <w:vAlign w:val="bottom"/>
          </w:tcPr>
          <w:p w:rsidR="00F44EBD" w:rsidRPr="001369E5" w:rsidRDefault="00F44EBD" w:rsidP="007366AB">
            <w:pPr>
              <w:spacing w:after="0" w:line="360" w:lineRule="auto"/>
              <w:rPr>
                <w:rFonts w:ascii="Times New Roman" w:hAnsi="Times New Roman"/>
                <w:color w:val="000000"/>
                <w:sz w:val="18"/>
                <w:szCs w:val="18"/>
                <w:lang w:eastAsia="ru-RU"/>
              </w:rPr>
            </w:pPr>
            <w:proofErr w:type="spellStart"/>
            <w:r w:rsidRPr="001369E5">
              <w:rPr>
                <w:rFonts w:ascii="Times New Roman" w:hAnsi="Times New Roman"/>
                <w:color w:val="000000"/>
                <w:sz w:val="18"/>
                <w:szCs w:val="18"/>
                <w:lang w:eastAsia="ru-RU"/>
              </w:rPr>
              <w:t>Северо-Кавказский</w:t>
            </w:r>
            <w:proofErr w:type="spellEnd"/>
            <w:r w:rsidRPr="001369E5">
              <w:rPr>
                <w:rFonts w:ascii="Times New Roman" w:hAnsi="Times New Roman"/>
                <w:color w:val="000000"/>
                <w:sz w:val="18"/>
                <w:szCs w:val="18"/>
                <w:lang w:eastAsia="ru-RU"/>
              </w:rPr>
              <w:t xml:space="preserve"> ФО</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-0.061</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-0.017</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-0.144</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-0.031</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-0.036</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-0.009</w:t>
            </w:r>
          </w:p>
        </w:tc>
      </w:tr>
      <w:tr w:rsidR="00F44EBD" w:rsidRPr="00CF0E20" w:rsidTr="00772E01">
        <w:trPr>
          <w:trHeight w:val="300"/>
        </w:trPr>
        <w:tc>
          <w:tcPr>
            <w:tcW w:w="11060" w:type="dxa"/>
            <w:gridSpan w:val="7"/>
            <w:shd w:val="clear" w:color="auto" w:fill="C4BC96"/>
            <w:vAlign w:val="center"/>
          </w:tcPr>
          <w:p w:rsidR="00F44EBD" w:rsidRPr="001369E5" w:rsidRDefault="00F44EBD"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Тип населенного пункта (село)</w:t>
            </w:r>
          </w:p>
        </w:tc>
      </w:tr>
      <w:tr w:rsidR="00F44EBD" w:rsidRPr="00CF0E20" w:rsidTr="00772E01">
        <w:trPr>
          <w:trHeight w:val="300"/>
        </w:trPr>
        <w:tc>
          <w:tcPr>
            <w:tcW w:w="2500" w:type="dxa"/>
            <w:vAlign w:val="center"/>
          </w:tcPr>
          <w:p w:rsidR="00F44EBD" w:rsidRPr="001369E5" w:rsidRDefault="00F44EBD"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Областной центр</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-0.107**</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-0.031**</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-0.195***</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-0.040***</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-0.093*</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-0.023*</w:t>
            </w:r>
          </w:p>
        </w:tc>
      </w:tr>
      <w:tr w:rsidR="00F44EBD" w:rsidRPr="00CF0E20" w:rsidTr="00772E01">
        <w:trPr>
          <w:trHeight w:val="300"/>
        </w:trPr>
        <w:tc>
          <w:tcPr>
            <w:tcW w:w="2500" w:type="dxa"/>
            <w:vAlign w:val="center"/>
          </w:tcPr>
          <w:p w:rsidR="00F44EBD" w:rsidRPr="001369E5" w:rsidRDefault="00F44EBD"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lastRenderedPageBreak/>
              <w:t>Город</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-0.226***</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-0.063***</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-0.171***</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-0.035***</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-0.189***</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-0.046***</w:t>
            </w:r>
          </w:p>
        </w:tc>
      </w:tr>
      <w:tr w:rsidR="00F44EBD" w:rsidRPr="00CF0E20" w:rsidTr="00772E01">
        <w:trPr>
          <w:trHeight w:val="300"/>
        </w:trPr>
        <w:tc>
          <w:tcPr>
            <w:tcW w:w="2500" w:type="dxa"/>
            <w:vAlign w:val="center"/>
          </w:tcPr>
          <w:p w:rsidR="00F44EBD" w:rsidRPr="001369E5" w:rsidRDefault="00F44EBD"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ПГТ</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0.109</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0.033</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-0.331***</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-0.078***</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0.115</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0.031</w:t>
            </w:r>
          </w:p>
        </w:tc>
      </w:tr>
      <w:tr w:rsidR="00F44EBD" w:rsidRPr="00CF0E20" w:rsidTr="00772E01">
        <w:trPr>
          <w:trHeight w:val="300"/>
        </w:trPr>
        <w:tc>
          <w:tcPr>
            <w:tcW w:w="11060" w:type="dxa"/>
            <w:gridSpan w:val="7"/>
            <w:shd w:val="clear" w:color="auto" w:fill="C4BC96"/>
            <w:vAlign w:val="center"/>
          </w:tcPr>
          <w:p w:rsidR="00F44EBD" w:rsidRPr="001369E5" w:rsidRDefault="00F44EBD" w:rsidP="007366AB">
            <w:pPr>
              <w:spacing w:after="0" w:line="360" w:lineRule="auto"/>
              <w:rPr>
                <w:rFonts w:ascii="Times New Roman" w:hAnsi="Times New Roman"/>
                <w:sz w:val="18"/>
                <w:szCs w:val="18"/>
                <w:lang w:eastAsia="ru-RU"/>
              </w:rPr>
            </w:pPr>
            <w:r w:rsidRPr="001369E5">
              <w:rPr>
                <w:rFonts w:ascii="Times New Roman" w:hAnsi="Times New Roman"/>
                <w:color w:val="000000"/>
                <w:sz w:val="18"/>
                <w:szCs w:val="18"/>
                <w:lang w:eastAsia="ru-RU"/>
              </w:rPr>
              <w:t>Профессиональная группа (неквалифицированные рабочие) </w:t>
            </w:r>
          </w:p>
        </w:tc>
      </w:tr>
      <w:tr w:rsidR="00F44EBD" w:rsidRPr="00CF0E20" w:rsidTr="00772E01">
        <w:trPr>
          <w:trHeight w:val="300"/>
        </w:trPr>
        <w:tc>
          <w:tcPr>
            <w:tcW w:w="2500" w:type="dxa"/>
            <w:vAlign w:val="bottom"/>
          </w:tcPr>
          <w:p w:rsidR="00F44EBD" w:rsidRPr="001369E5" w:rsidRDefault="00F44EBD"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Руководители</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-0.586***</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-0.134***</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0.251**</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0.044***</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-0.560***</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-0.109***</w:t>
            </w:r>
          </w:p>
        </w:tc>
      </w:tr>
      <w:tr w:rsidR="00F44EBD" w:rsidRPr="00CF0E20" w:rsidTr="00772E01">
        <w:trPr>
          <w:trHeight w:val="300"/>
        </w:trPr>
        <w:tc>
          <w:tcPr>
            <w:tcW w:w="2500" w:type="dxa"/>
            <w:vAlign w:val="bottom"/>
          </w:tcPr>
          <w:p w:rsidR="00F44EBD" w:rsidRPr="001369E5" w:rsidRDefault="00F44EBD"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Высококвалифицированные специалисты</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-0.655***</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-0.159***</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0.430***</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0.073***</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-0.639***</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-0.133***</w:t>
            </w:r>
          </w:p>
        </w:tc>
      </w:tr>
      <w:tr w:rsidR="00F44EBD" w:rsidRPr="00CF0E20" w:rsidTr="00772E01">
        <w:trPr>
          <w:trHeight w:val="300"/>
        </w:trPr>
        <w:tc>
          <w:tcPr>
            <w:tcW w:w="2500" w:type="dxa"/>
            <w:vAlign w:val="bottom"/>
          </w:tcPr>
          <w:p w:rsidR="00F44EBD" w:rsidRPr="001369E5" w:rsidRDefault="00F44EBD" w:rsidP="007366AB">
            <w:pPr>
              <w:spacing w:after="0" w:line="360" w:lineRule="auto"/>
              <w:rPr>
                <w:rFonts w:ascii="Times New Roman" w:hAnsi="Times New Roman"/>
                <w:color w:val="000000"/>
                <w:sz w:val="18"/>
                <w:szCs w:val="18"/>
                <w:lang w:eastAsia="ru-RU"/>
              </w:rPr>
            </w:pPr>
            <w:proofErr w:type="spellStart"/>
            <w:r w:rsidRPr="001369E5">
              <w:rPr>
                <w:rFonts w:ascii="Times New Roman" w:hAnsi="Times New Roman"/>
                <w:color w:val="000000"/>
                <w:sz w:val="18"/>
                <w:szCs w:val="18"/>
                <w:lang w:eastAsia="ru-RU"/>
              </w:rPr>
              <w:t>Среднеквалифированные</w:t>
            </w:r>
            <w:proofErr w:type="spellEnd"/>
            <w:r w:rsidRPr="001369E5">
              <w:rPr>
                <w:rFonts w:ascii="Times New Roman" w:hAnsi="Times New Roman"/>
                <w:color w:val="000000"/>
                <w:sz w:val="18"/>
                <w:szCs w:val="18"/>
                <w:lang w:eastAsia="ru-RU"/>
              </w:rPr>
              <w:t xml:space="preserve"> специалисты</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-0.484***</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-0.122***</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0.304***</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0.054***</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-0.496***</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-0.107***</w:t>
            </w:r>
          </w:p>
        </w:tc>
      </w:tr>
      <w:tr w:rsidR="00F44EBD" w:rsidRPr="00CF0E20" w:rsidTr="00772E01">
        <w:trPr>
          <w:trHeight w:val="300"/>
        </w:trPr>
        <w:tc>
          <w:tcPr>
            <w:tcW w:w="2500" w:type="dxa"/>
            <w:vAlign w:val="bottom"/>
          </w:tcPr>
          <w:p w:rsidR="00F44EBD" w:rsidRPr="001369E5" w:rsidRDefault="00F44EBD"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Конторские служащие</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-0.301***</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-0.078***</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0.268***</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0.046***</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-0.236***</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-0.054***</w:t>
            </w:r>
          </w:p>
        </w:tc>
      </w:tr>
      <w:tr w:rsidR="00F44EBD" w:rsidRPr="00CF0E20" w:rsidTr="00772E01">
        <w:trPr>
          <w:trHeight w:val="300"/>
        </w:trPr>
        <w:tc>
          <w:tcPr>
            <w:tcW w:w="2500" w:type="dxa"/>
            <w:vAlign w:val="bottom"/>
          </w:tcPr>
          <w:p w:rsidR="00F44EBD" w:rsidRPr="001369E5" w:rsidRDefault="00F44EBD"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Работники сферы обслуживания</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-0.168**</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-0.046***</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0.074</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0.014</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-0.192***</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-0.045***</w:t>
            </w:r>
          </w:p>
        </w:tc>
      </w:tr>
      <w:tr w:rsidR="00F44EBD" w:rsidRPr="00CF0E20" w:rsidTr="00772E01">
        <w:trPr>
          <w:trHeight w:val="300"/>
        </w:trPr>
        <w:tc>
          <w:tcPr>
            <w:tcW w:w="2500" w:type="dxa"/>
            <w:vAlign w:val="bottom"/>
          </w:tcPr>
          <w:p w:rsidR="00F44EBD" w:rsidRPr="001369E5" w:rsidRDefault="00F44EBD"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Работники сельского хозяйства</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-0.426*</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-0.102**</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0.199</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0.035</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-0.572**</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-0.107***</w:t>
            </w:r>
          </w:p>
        </w:tc>
      </w:tr>
      <w:tr w:rsidR="00F44EBD" w:rsidRPr="00CF0E20" w:rsidTr="00772E01">
        <w:trPr>
          <w:trHeight w:val="300"/>
        </w:trPr>
        <w:tc>
          <w:tcPr>
            <w:tcW w:w="2500" w:type="dxa"/>
            <w:vAlign w:val="bottom"/>
          </w:tcPr>
          <w:p w:rsidR="00F44EBD" w:rsidRPr="001369E5" w:rsidRDefault="00F44EBD"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Ремесленники</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-0.164***</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-0.045***</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0.150**</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0.028**</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-0.161***</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-0.039***</w:t>
            </w:r>
          </w:p>
        </w:tc>
      </w:tr>
      <w:tr w:rsidR="00F44EBD" w:rsidRPr="00CF0E20" w:rsidTr="00772E01">
        <w:trPr>
          <w:trHeight w:val="300"/>
        </w:trPr>
        <w:tc>
          <w:tcPr>
            <w:tcW w:w="11060" w:type="dxa"/>
            <w:gridSpan w:val="7"/>
            <w:shd w:val="clear" w:color="auto" w:fill="C4BC96"/>
            <w:vAlign w:val="center"/>
          </w:tcPr>
          <w:p w:rsidR="00F44EBD" w:rsidRPr="001369E5" w:rsidRDefault="00F44EBD" w:rsidP="007366AB">
            <w:pPr>
              <w:spacing w:after="0" w:line="360" w:lineRule="auto"/>
              <w:rPr>
                <w:rFonts w:ascii="Times New Roman" w:hAnsi="Times New Roman"/>
                <w:sz w:val="18"/>
                <w:szCs w:val="18"/>
                <w:lang w:eastAsia="ru-RU"/>
              </w:rPr>
            </w:pPr>
            <w:r w:rsidRPr="001369E5">
              <w:rPr>
                <w:rFonts w:ascii="Times New Roman" w:hAnsi="Times New Roman"/>
                <w:color w:val="000000"/>
                <w:sz w:val="18"/>
                <w:szCs w:val="18"/>
                <w:lang w:eastAsia="ru-RU"/>
              </w:rPr>
              <w:t>Отрасль (промышленность) </w:t>
            </w:r>
          </w:p>
        </w:tc>
      </w:tr>
      <w:tr w:rsidR="00F44EBD" w:rsidRPr="00CF0E20" w:rsidTr="00772E01">
        <w:trPr>
          <w:trHeight w:val="300"/>
        </w:trPr>
        <w:tc>
          <w:tcPr>
            <w:tcW w:w="2500" w:type="dxa"/>
            <w:vAlign w:val="bottom"/>
          </w:tcPr>
          <w:p w:rsidR="00F44EBD" w:rsidRPr="001369E5" w:rsidRDefault="00F44EBD"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Строительство</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-0.032</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-0.009</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-0.409***</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-0.098***</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-0.064</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-0.016</w:t>
            </w:r>
          </w:p>
        </w:tc>
      </w:tr>
      <w:tr w:rsidR="00F44EBD" w:rsidRPr="00CF0E20" w:rsidTr="00772E01">
        <w:trPr>
          <w:trHeight w:val="300"/>
        </w:trPr>
        <w:tc>
          <w:tcPr>
            <w:tcW w:w="2500" w:type="dxa"/>
            <w:vAlign w:val="bottom"/>
          </w:tcPr>
          <w:p w:rsidR="00F44EBD" w:rsidRPr="001369E5" w:rsidRDefault="00F44EBD"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Транспорт</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0.019</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0.005</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0.183**</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0.033***</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0.026</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0.007</w:t>
            </w:r>
          </w:p>
        </w:tc>
      </w:tr>
      <w:tr w:rsidR="00F44EBD" w:rsidRPr="00CF0E20" w:rsidTr="00772E01">
        <w:trPr>
          <w:trHeight w:val="300"/>
        </w:trPr>
        <w:tc>
          <w:tcPr>
            <w:tcW w:w="2500" w:type="dxa"/>
            <w:vAlign w:val="bottom"/>
          </w:tcPr>
          <w:p w:rsidR="00F44EBD" w:rsidRPr="001369E5" w:rsidRDefault="00F44EBD"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Сельское хозяйство</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0.157*</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0.048*</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0.255**</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0.044***</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0.185**</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0.051**</w:t>
            </w:r>
          </w:p>
        </w:tc>
      </w:tr>
      <w:tr w:rsidR="00F44EBD" w:rsidRPr="00CF0E20" w:rsidTr="00772E01">
        <w:trPr>
          <w:trHeight w:val="300"/>
        </w:trPr>
        <w:tc>
          <w:tcPr>
            <w:tcW w:w="2500" w:type="dxa"/>
            <w:vAlign w:val="bottom"/>
          </w:tcPr>
          <w:p w:rsidR="00F44EBD" w:rsidRPr="001369E5" w:rsidRDefault="00F44EBD"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Торговля</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-0.066</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-0.019</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-0.284***</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-0.064***</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-0.073</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-0.018</w:t>
            </w:r>
          </w:p>
        </w:tc>
      </w:tr>
      <w:tr w:rsidR="00F44EBD" w:rsidRPr="00CF0E20" w:rsidTr="00772E01">
        <w:trPr>
          <w:trHeight w:val="300"/>
        </w:trPr>
        <w:tc>
          <w:tcPr>
            <w:tcW w:w="2500" w:type="dxa"/>
            <w:vAlign w:val="bottom"/>
          </w:tcPr>
          <w:p w:rsidR="00F44EBD" w:rsidRPr="001369E5" w:rsidRDefault="00F44EBD"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Финансы</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-0.286**</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-0.074**</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0.131</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0.024</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-0.244*</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-0.055*</w:t>
            </w:r>
          </w:p>
        </w:tc>
      </w:tr>
      <w:tr w:rsidR="00F44EBD" w:rsidRPr="00CF0E20" w:rsidTr="00772E01">
        <w:trPr>
          <w:trHeight w:val="300"/>
        </w:trPr>
        <w:tc>
          <w:tcPr>
            <w:tcW w:w="2500" w:type="dxa"/>
            <w:vAlign w:val="bottom"/>
          </w:tcPr>
          <w:p w:rsidR="00F44EBD" w:rsidRPr="001369E5" w:rsidRDefault="00F44EBD"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Армия</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-0.219**</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-0.058**</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-0.021</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-0.004</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-0.281***</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-0.063***</w:t>
            </w:r>
          </w:p>
        </w:tc>
      </w:tr>
      <w:tr w:rsidR="00F44EBD" w:rsidRPr="00CF0E20" w:rsidTr="00772E01">
        <w:trPr>
          <w:trHeight w:val="300"/>
        </w:trPr>
        <w:tc>
          <w:tcPr>
            <w:tcW w:w="2500" w:type="dxa"/>
            <w:vAlign w:val="bottom"/>
          </w:tcPr>
          <w:p w:rsidR="00F44EBD" w:rsidRPr="001369E5" w:rsidRDefault="00F44EBD" w:rsidP="007366AB">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Общественный сектор</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0.030</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0.009</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-0.008</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-0.002</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0.033</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0.008</w:t>
            </w:r>
          </w:p>
        </w:tc>
      </w:tr>
      <w:tr w:rsidR="00F44EBD" w:rsidRPr="00CF0E20" w:rsidTr="00772E01">
        <w:trPr>
          <w:trHeight w:val="300"/>
        </w:trPr>
        <w:tc>
          <w:tcPr>
            <w:tcW w:w="11060" w:type="dxa"/>
            <w:gridSpan w:val="7"/>
            <w:shd w:val="clear" w:color="auto" w:fill="C4BC96"/>
            <w:vAlign w:val="center"/>
          </w:tcPr>
          <w:p w:rsidR="00F44EBD" w:rsidRPr="001369E5" w:rsidRDefault="00F44EBD"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Общий экономический показатель</w:t>
            </w:r>
          </w:p>
        </w:tc>
      </w:tr>
      <w:tr w:rsidR="00F44EBD" w:rsidRPr="00CF0E20" w:rsidTr="00772E01">
        <w:trPr>
          <w:trHeight w:val="300"/>
        </w:trPr>
        <w:tc>
          <w:tcPr>
            <w:tcW w:w="2500" w:type="dxa"/>
            <w:vAlign w:val="center"/>
          </w:tcPr>
          <w:p w:rsidR="00F44EBD" w:rsidRPr="001369E5" w:rsidRDefault="00F44EBD" w:rsidP="007366AB">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Уровень безработицы в регионе</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0.018**</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0.005**</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0.016*</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0.003*</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0.012</w:t>
            </w:r>
          </w:p>
        </w:tc>
        <w:tc>
          <w:tcPr>
            <w:tcW w:w="1331"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0.003</w:t>
            </w:r>
          </w:p>
        </w:tc>
      </w:tr>
      <w:tr w:rsidR="00F44EBD" w:rsidRPr="00CF0E20" w:rsidTr="00772E01">
        <w:trPr>
          <w:trHeight w:val="300"/>
        </w:trPr>
        <w:tc>
          <w:tcPr>
            <w:tcW w:w="11060" w:type="dxa"/>
            <w:gridSpan w:val="7"/>
            <w:shd w:val="clear" w:color="auto" w:fill="C4BC96"/>
            <w:vAlign w:val="center"/>
          </w:tcPr>
          <w:p w:rsidR="00F44EBD" w:rsidRPr="001369E5" w:rsidRDefault="00F44EBD" w:rsidP="007366AB">
            <w:pPr>
              <w:spacing w:after="0" w:line="360" w:lineRule="auto"/>
              <w:rPr>
                <w:rFonts w:ascii="Times New Roman" w:hAnsi="Times New Roman"/>
                <w:sz w:val="18"/>
                <w:szCs w:val="18"/>
                <w:lang w:eastAsia="ru-RU"/>
              </w:rPr>
            </w:pPr>
            <w:r w:rsidRPr="001369E5">
              <w:rPr>
                <w:rFonts w:ascii="Times New Roman" w:hAnsi="Times New Roman"/>
                <w:color w:val="000000"/>
                <w:sz w:val="18"/>
                <w:szCs w:val="18"/>
                <w:lang w:eastAsia="ru-RU"/>
              </w:rPr>
              <w:t xml:space="preserve">Год </w:t>
            </w:r>
            <w:r>
              <w:rPr>
                <w:rFonts w:ascii="Times New Roman" w:hAnsi="Times New Roman"/>
                <w:color w:val="000000"/>
                <w:sz w:val="18"/>
                <w:szCs w:val="18"/>
                <w:lang w:eastAsia="ru-RU"/>
              </w:rPr>
              <w:t>(2007</w:t>
            </w:r>
            <w:r w:rsidRPr="001369E5">
              <w:rPr>
                <w:rFonts w:ascii="Times New Roman" w:hAnsi="Times New Roman"/>
                <w:color w:val="000000"/>
                <w:sz w:val="18"/>
                <w:szCs w:val="18"/>
                <w:lang w:eastAsia="ru-RU"/>
              </w:rPr>
              <w:t>)</w:t>
            </w:r>
          </w:p>
        </w:tc>
      </w:tr>
      <w:tr w:rsidR="00F44EBD" w:rsidRPr="00CF0E20" w:rsidTr="00772E01">
        <w:trPr>
          <w:trHeight w:val="300"/>
        </w:trPr>
        <w:tc>
          <w:tcPr>
            <w:tcW w:w="2500" w:type="dxa"/>
            <w:vAlign w:val="bottom"/>
          </w:tcPr>
          <w:p w:rsidR="00F44EBD" w:rsidRPr="001369E5" w:rsidRDefault="00F44EBD" w:rsidP="007366AB">
            <w:pPr>
              <w:spacing w:after="0" w:line="360" w:lineRule="auto"/>
              <w:rPr>
                <w:rFonts w:ascii="Times New Roman" w:hAnsi="Times New Roman"/>
                <w:color w:val="000000"/>
                <w:sz w:val="18"/>
                <w:szCs w:val="18"/>
                <w:lang w:eastAsia="ru-RU"/>
              </w:rPr>
            </w:pPr>
            <w:r>
              <w:rPr>
                <w:rFonts w:ascii="Times New Roman" w:hAnsi="Times New Roman"/>
                <w:color w:val="000000"/>
                <w:sz w:val="18"/>
                <w:szCs w:val="18"/>
                <w:lang w:eastAsia="ru-RU"/>
              </w:rPr>
              <w:t>2008</w:t>
            </w:r>
            <w:r w:rsidRPr="001369E5">
              <w:rPr>
                <w:rFonts w:ascii="Times New Roman" w:hAnsi="Times New Roman"/>
                <w:color w:val="000000"/>
                <w:sz w:val="18"/>
                <w:szCs w:val="18"/>
                <w:lang w:eastAsia="ru-RU"/>
              </w:rPr>
              <w:t xml:space="preserve"> год</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-0.056</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-0.016</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0.073</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0.014</w:t>
            </w:r>
          </w:p>
        </w:tc>
        <w:tc>
          <w:tcPr>
            <w:tcW w:w="1559"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-0.053</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-0.013</w:t>
            </w:r>
          </w:p>
        </w:tc>
      </w:tr>
      <w:tr w:rsidR="00F44EBD" w:rsidRPr="00CF0E20" w:rsidTr="00772E01">
        <w:trPr>
          <w:trHeight w:val="300"/>
        </w:trPr>
        <w:tc>
          <w:tcPr>
            <w:tcW w:w="2500" w:type="dxa"/>
            <w:vAlign w:val="bottom"/>
          </w:tcPr>
          <w:p w:rsidR="00F44EBD" w:rsidRPr="001369E5" w:rsidRDefault="00F44EBD" w:rsidP="007366AB">
            <w:pPr>
              <w:spacing w:after="0" w:line="360" w:lineRule="auto"/>
              <w:rPr>
                <w:rFonts w:ascii="Times New Roman" w:hAnsi="Times New Roman"/>
                <w:color w:val="000000"/>
                <w:sz w:val="18"/>
                <w:szCs w:val="18"/>
                <w:lang w:eastAsia="ru-RU"/>
              </w:rPr>
            </w:pPr>
            <w:r>
              <w:rPr>
                <w:rFonts w:ascii="Times New Roman" w:hAnsi="Times New Roman"/>
                <w:color w:val="000000"/>
                <w:sz w:val="18"/>
                <w:szCs w:val="18"/>
                <w:lang w:eastAsia="ru-RU"/>
              </w:rPr>
              <w:t>2009</w:t>
            </w:r>
            <w:r w:rsidRPr="001369E5">
              <w:rPr>
                <w:rFonts w:ascii="Times New Roman" w:hAnsi="Times New Roman"/>
                <w:color w:val="000000"/>
                <w:sz w:val="18"/>
                <w:szCs w:val="18"/>
                <w:lang w:eastAsia="ru-RU"/>
              </w:rPr>
              <w:t xml:space="preserve"> год</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-0.238***</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-0.066***</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0.091</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0.018</w:t>
            </w:r>
          </w:p>
        </w:tc>
        <w:tc>
          <w:tcPr>
            <w:tcW w:w="1559"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-0.218***</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-0.052***</w:t>
            </w:r>
          </w:p>
        </w:tc>
      </w:tr>
      <w:tr w:rsidR="00F44EBD" w:rsidRPr="00CF0E20" w:rsidTr="00772E01">
        <w:trPr>
          <w:trHeight w:val="300"/>
        </w:trPr>
        <w:tc>
          <w:tcPr>
            <w:tcW w:w="2500" w:type="dxa"/>
            <w:vAlign w:val="bottom"/>
          </w:tcPr>
          <w:p w:rsidR="00F44EBD" w:rsidRPr="001369E5" w:rsidRDefault="00F44EBD" w:rsidP="007366AB">
            <w:pPr>
              <w:spacing w:after="0" w:line="360" w:lineRule="auto"/>
              <w:rPr>
                <w:rFonts w:ascii="Times New Roman" w:hAnsi="Times New Roman"/>
                <w:color w:val="000000"/>
                <w:sz w:val="18"/>
                <w:szCs w:val="18"/>
                <w:lang w:eastAsia="ru-RU"/>
              </w:rPr>
            </w:pPr>
            <w:r>
              <w:rPr>
                <w:rFonts w:ascii="Times New Roman" w:hAnsi="Times New Roman"/>
                <w:color w:val="000000"/>
                <w:sz w:val="18"/>
                <w:szCs w:val="18"/>
                <w:lang w:eastAsia="ru-RU"/>
              </w:rPr>
              <w:t>2010</w:t>
            </w:r>
            <w:r w:rsidRPr="001369E5">
              <w:rPr>
                <w:rFonts w:ascii="Times New Roman" w:hAnsi="Times New Roman"/>
                <w:color w:val="000000"/>
                <w:sz w:val="18"/>
                <w:szCs w:val="18"/>
                <w:lang w:eastAsia="ru-RU"/>
              </w:rPr>
              <w:t xml:space="preserve"> год</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-0.177***</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-0.049***</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0.092*</w:t>
            </w:r>
          </w:p>
        </w:tc>
        <w:tc>
          <w:tcPr>
            <w:tcW w:w="1418"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0.018*</w:t>
            </w:r>
          </w:p>
        </w:tc>
        <w:tc>
          <w:tcPr>
            <w:tcW w:w="1559"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-0.144***</w:t>
            </w:r>
          </w:p>
        </w:tc>
        <w:tc>
          <w:tcPr>
            <w:tcW w:w="1331"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-0.035***</w:t>
            </w:r>
          </w:p>
        </w:tc>
      </w:tr>
      <w:tr w:rsidR="00F44EBD" w:rsidRPr="00CF0E20" w:rsidTr="00772E01">
        <w:trPr>
          <w:trHeight w:val="300"/>
        </w:trPr>
        <w:tc>
          <w:tcPr>
            <w:tcW w:w="2500" w:type="dxa"/>
            <w:shd w:val="clear" w:color="auto" w:fill="C4BC96"/>
            <w:vAlign w:val="center"/>
          </w:tcPr>
          <w:p w:rsidR="00F44EBD" w:rsidRPr="002164E2" w:rsidRDefault="00F44EBD" w:rsidP="007366AB">
            <w:pPr>
              <w:spacing w:after="0" w:line="360" w:lineRule="auto"/>
              <w:rPr>
                <w:rFonts w:ascii="Times New Roman" w:hAnsi="Times New Roman"/>
                <w:sz w:val="18"/>
                <w:szCs w:val="18"/>
                <w:lang w:eastAsia="ru-RU"/>
              </w:rPr>
            </w:pPr>
            <w:r>
              <w:rPr>
                <w:rFonts w:ascii="Times New Roman" w:hAnsi="Times New Roman"/>
                <w:sz w:val="18"/>
                <w:szCs w:val="18"/>
                <w:lang w:eastAsia="ru-RU"/>
              </w:rPr>
              <w:t>Константа</w:t>
            </w:r>
          </w:p>
        </w:tc>
        <w:tc>
          <w:tcPr>
            <w:tcW w:w="1417"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-0.240</w:t>
            </w:r>
          </w:p>
        </w:tc>
        <w:tc>
          <w:tcPr>
            <w:tcW w:w="1418" w:type="dxa"/>
            <w:noWrap/>
            <w:vAlign w:val="center"/>
          </w:tcPr>
          <w:p w:rsidR="00F44EBD" w:rsidRPr="002164E2" w:rsidRDefault="00F44EBD" w:rsidP="007366AB">
            <w:pPr>
              <w:spacing w:after="0" w:line="360" w:lineRule="auto"/>
              <w:jc w:val="center"/>
              <w:rPr>
                <w:rFonts w:ascii="Times New Roman" w:hAnsi="Times New Roman"/>
                <w:sz w:val="18"/>
                <w:szCs w:val="18"/>
                <w:lang w:eastAsia="ru-RU"/>
              </w:rPr>
            </w:pPr>
            <w:r w:rsidRPr="008860FA">
              <w:rPr>
                <w:rFonts w:ascii="Times New Roman" w:hAnsi="Times New Roman"/>
                <w:sz w:val="18"/>
                <w:szCs w:val="18"/>
                <w:lang w:eastAsia="ru-RU"/>
              </w:rPr>
              <w:t>-</w:t>
            </w:r>
          </w:p>
        </w:tc>
        <w:tc>
          <w:tcPr>
            <w:tcW w:w="1417" w:type="dxa"/>
            <w:noWrap/>
            <w:vAlign w:val="center"/>
          </w:tcPr>
          <w:p w:rsidR="00F44EBD" w:rsidRPr="008860FA"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-0.575</w:t>
            </w:r>
          </w:p>
        </w:tc>
        <w:tc>
          <w:tcPr>
            <w:tcW w:w="1418" w:type="dxa"/>
            <w:noWrap/>
            <w:vAlign w:val="center"/>
          </w:tcPr>
          <w:p w:rsidR="00F44EBD" w:rsidRPr="008860FA" w:rsidRDefault="00F44EBD" w:rsidP="007366AB">
            <w:pPr>
              <w:spacing w:after="0" w:line="360" w:lineRule="auto"/>
              <w:jc w:val="center"/>
              <w:rPr>
                <w:rFonts w:ascii="Times New Roman" w:hAnsi="Times New Roman"/>
                <w:sz w:val="18"/>
                <w:szCs w:val="18"/>
                <w:lang w:eastAsia="ru-RU"/>
              </w:rPr>
            </w:pPr>
            <w:r w:rsidRPr="008860FA">
              <w:rPr>
                <w:rFonts w:ascii="Times New Roman" w:hAnsi="Times New Roman"/>
                <w:sz w:val="18"/>
                <w:szCs w:val="18"/>
                <w:lang w:eastAsia="ru-RU"/>
              </w:rPr>
              <w:t>-</w:t>
            </w:r>
          </w:p>
        </w:tc>
        <w:tc>
          <w:tcPr>
            <w:tcW w:w="1559" w:type="dxa"/>
            <w:noWrap/>
            <w:vAlign w:val="center"/>
          </w:tcPr>
          <w:p w:rsidR="00F44EBD" w:rsidRPr="002164E2" w:rsidRDefault="00F44EBD" w:rsidP="007366AB">
            <w:pPr>
              <w:spacing w:after="0" w:line="360" w:lineRule="auto"/>
              <w:jc w:val="right"/>
              <w:rPr>
                <w:rFonts w:ascii="Times New Roman" w:hAnsi="Times New Roman"/>
                <w:sz w:val="18"/>
                <w:szCs w:val="18"/>
                <w:lang w:eastAsia="ru-RU"/>
              </w:rPr>
            </w:pPr>
            <w:r w:rsidRPr="008860FA">
              <w:rPr>
                <w:rFonts w:ascii="Times New Roman" w:hAnsi="Times New Roman"/>
                <w:sz w:val="18"/>
                <w:szCs w:val="18"/>
                <w:lang w:eastAsia="ru-RU"/>
              </w:rPr>
              <w:t>-0.318</w:t>
            </w:r>
          </w:p>
        </w:tc>
        <w:tc>
          <w:tcPr>
            <w:tcW w:w="1331" w:type="dxa"/>
            <w:noWrap/>
            <w:vAlign w:val="center"/>
          </w:tcPr>
          <w:p w:rsidR="00F44EBD" w:rsidRPr="002164E2" w:rsidRDefault="00F44EBD" w:rsidP="007366AB">
            <w:pPr>
              <w:spacing w:after="0" w:line="360" w:lineRule="auto"/>
              <w:jc w:val="center"/>
              <w:rPr>
                <w:rFonts w:ascii="Times New Roman" w:hAnsi="Times New Roman"/>
                <w:sz w:val="18"/>
                <w:szCs w:val="18"/>
                <w:lang w:eastAsia="ru-RU"/>
              </w:rPr>
            </w:pPr>
            <w:r>
              <w:rPr>
                <w:rFonts w:ascii="Times New Roman" w:hAnsi="Times New Roman"/>
                <w:sz w:val="18"/>
                <w:szCs w:val="18"/>
                <w:lang w:eastAsia="ru-RU"/>
              </w:rPr>
              <w:t>-</w:t>
            </w:r>
          </w:p>
        </w:tc>
      </w:tr>
      <w:tr w:rsidR="00F44EBD" w:rsidRPr="002164E2" w:rsidTr="00772E01">
        <w:trPr>
          <w:trHeight w:val="300"/>
        </w:trPr>
        <w:tc>
          <w:tcPr>
            <w:tcW w:w="11060" w:type="dxa"/>
            <w:gridSpan w:val="7"/>
            <w:noWrap/>
            <w:vAlign w:val="center"/>
          </w:tcPr>
          <w:p w:rsidR="00F44EBD" w:rsidRPr="002164E2" w:rsidRDefault="00F44EBD" w:rsidP="007366AB">
            <w:pPr>
              <w:spacing w:after="0" w:line="360" w:lineRule="auto"/>
              <w:rPr>
                <w:rFonts w:ascii="Times New Roman" w:hAnsi="Times New Roman"/>
                <w:sz w:val="18"/>
                <w:szCs w:val="18"/>
                <w:lang w:eastAsia="ru-RU"/>
              </w:rPr>
            </w:pPr>
            <w:r>
              <w:rPr>
                <w:rFonts w:ascii="Times New Roman" w:hAnsi="Times New Roman"/>
                <w:sz w:val="18"/>
                <w:szCs w:val="18"/>
                <w:lang w:eastAsia="ru-RU"/>
              </w:rPr>
              <w:t>*** значимость на 1</w:t>
            </w:r>
            <w:r w:rsidRPr="001369E5">
              <w:rPr>
                <w:rFonts w:ascii="Times New Roman" w:hAnsi="Times New Roman"/>
                <w:sz w:val="18"/>
                <w:szCs w:val="18"/>
                <w:lang w:eastAsia="ru-RU"/>
              </w:rPr>
              <w:t>%-м уровне, ** значимость на 5%-м уровне, * значимость на 1</w:t>
            </w:r>
            <w:r>
              <w:rPr>
                <w:rFonts w:ascii="Times New Roman" w:hAnsi="Times New Roman"/>
                <w:sz w:val="18"/>
                <w:szCs w:val="18"/>
                <w:lang w:eastAsia="ru-RU"/>
              </w:rPr>
              <w:t>0</w:t>
            </w:r>
            <w:r w:rsidRPr="001369E5">
              <w:rPr>
                <w:rFonts w:ascii="Times New Roman" w:hAnsi="Times New Roman"/>
                <w:sz w:val="18"/>
                <w:szCs w:val="18"/>
                <w:lang w:eastAsia="ru-RU"/>
              </w:rPr>
              <w:t>%-м уровне</w:t>
            </w:r>
          </w:p>
        </w:tc>
      </w:tr>
      <w:tr w:rsidR="00F44EBD" w:rsidRPr="00CF0E20" w:rsidTr="00772E01">
        <w:trPr>
          <w:trHeight w:val="510"/>
        </w:trPr>
        <w:tc>
          <w:tcPr>
            <w:tcW w:w="2500" w:type="dxa"/>
            <w:vAlign w:val="center"/>
          </w:tcPr>
          <w:p w:rsidR="00F44EBD" w:rsidRPr="002164E2" w:rsidRDefault="00F44EBD" w:rsidP="007366AB">
            <w:pPr>
              <w:spacing w:after="0" w:line="360" w:lineRule="auto"/>
              <w:rPr>
                <w:rFonts w:ascii="Times New Roman" w:hAnsi="Times New Roman"/>
                <w:sz w:val="18"/>
                <w:szCs w:val="18"/>
                <w:highlight w:val="yellow"/>
                <w:lang w:eastAsia="ru-RU"/>
              </w:rPr>
            </w:pPr>
            <w:r w:rsidRPr="00151936">
              <w:rPr>
                <w:rFonts w:ascii="Times New Roman" w:hAnsi="Times New Roman"/>
                <w:sz w:val="18"/>
                <w:szCs w:val="18"/>
                <w:highlight w:val="yellow"/>
                <w:lang w:eastAsia="ru-RU"/>
              </w:rPr>
              <w:t xml:space="preserve">Псевдо – </w:t>
            </w:r>
            <w:r w:rsidRPr="00151936">
              <w:rPr>
                <w:rFonts w:ascii="Times New Roman" w:hAnsi="Times New Roman"/>
                <w:sz w:val="18"/>
                <w:szCs w:val="18"/>
                <w:highlight w:val="yellow"/>
                <w:lang w:val="en-US" w:eastAsia="ru-RU"/>
              </w:rPr>
              <w:t xml:space="preserve">R - </w:t>
            </w:r>
            <w:r w:rsidRPr="00151936">
              <w:rPr>
                <w:rFonts w:ascii="Times New Roman" w:hAnsi="Times New Roman"/>
                <w:sz w:val="18"/>
                <w:szCs w:val="18"/>
                <w:highlight w:val="yellow"/>
                <w:lang w:eastAsia="ru-RU"/>
              </w:rPr>
              <w:t>квадрат</w:t>
            </w:r>
          </w:p>
        </w:tc>
        <w:tc>
          <w:tcPr>
            <w:tcW w:w="2835" w:type="dxa"/>
            <w:gridSpan w:val="2"/>
            <w:vAlign w:val="center"/>
          </w:tcPr>
          <w:p w:rsidR="00F44EBD" w:rsidRPr="002164E2" w:rsidRDefault="00F44EBD" w:rsidP="007366AB">
            <w:pPr>
              <w:spacing w:after="0" w:line="360" w:lineRule="auto"/>
              <w:rPr>
                <w:rFonts w:ascii="Times New Roman" w:hAnsi="Times New Roman"/>
                <w:sz w:val="18"/>
                <w:szCs w:val="18"/>
                <w:highlight w:val="yellow"/>
                <w:lang w:eastAsia="ru-RU"/>
              </w:rPr>
            </w:pPr>
            <w:r w:rsidRPr="002164E2">
              <w:rPr>
                <w:rFonts w:ascii="Times New Roman" w:hAnsi="Times New Roman"/>
                <w:sz w:val="18"/>
                <w:szCs w:val="18"/>
                <w:highlight w:val="yellow"/>
                <w:lang w:eastAsia="ru-RU"/>
              </w:rPr>
              <w:t>0.08</w:t>
            </w:r>
            <w:r>
              <w:rPr>
                <w:rFonts w:ascii="Times New Roman" w:hAnsi="Times New Roman"/>
                <w:sz w:val="18"/>
                <w:szCs w:val="18"/>
                <w:highlight w:val="yellow"/>
                <w:lang w:eastAsia="ru-RU"/>
              </w:rPr>
              <w:t>31</w:t>
            </w:r>
          </w:p>
        </w:tc>
        <w:tc>
          <w:tcPr>
            <w:tcW w:w="2835" w:type="dxa"/>
            <w:gridSpan w:val="2"/>
            <w:vAlign w:val="center"/>
          </w:tcPr>
          <w:p w:rsidR="00F44EBD" w:rsidRPr="002164E2" w:rsidRDefault="00F44EBD" w:rsidP="007366AB">
            <w:pPr>
              <w:spacing w:after="0" w:line="360" w:lineRule="auto"/>
              <w:rPr>
                <w:rFonts w:ascii="Times New Roman" w:hAnsi="Times New Roman"/>
                <w:sz w:val="18"/>
                <w:szCs w:val="18"/>
                <w:highlight w:val="yellow"/>
                <w:lang w:eastAsia="ru-RU"/>
              </w:rPr>
            </w:pPr>
            <w:r w:rsidRPr="002164E2">
              <w:rPr>
                <w:rFonts w:ascii="Times New Roman" w:hAnsi="Times New Roman"/>
                <w:sz w:val="18"/>
                <w:szCs w:val="18"/>
                <w:highlight w:val="yellow"/>
                <w:lang w:eastAsia="ru-RU"/>
              </w:rPr>
              <w:t>0.09</w:t>
            </w:r>
            <w:r>
              <w:rPr>
                <w:rFonts w:ascii="Times New Roman" w:hAnsi="Times New Roman"/>
                <w:sz w:val="18"/>
                <w:szCs w:val="18"/>
                <w:highlight w:val="yellow"/>
                <w:lang w:eastAsia="ru-RU"/>
              </w:rPr>
              <w:t>04</w:t>
            </w:r>
          </w:p>
        </w:tc>
        <w:tc>
          <w:tcPr>
            <w:tcW w:w="2890" w:type="dxa"/>
            <w:gridSpan w:val="2"/>
            <w:vAlign w:val="center"/>
          </w:tcPr>
          <w:p w:rsidR="00F44EBD" w:rsidRPr="002164E2" w:rsidRDefault="00F44EBD" w:rsidP="007366AB">
            <w:pPr>
              <w:spacing w:after="0" w:line="360" w:lineRule="auto"/>
              <w:rPr>
                <w:rFonts w:ascii="Times New Roman" w:hAnsi="Times New Roman"/>
                <w:color w:val="000000"/>
                <w:sz w:val="18"/>
                <w:szCs w:val="18"/>
                <w:highlight w:val="yellow"/>
                <w:lang w:eastAsia="ru-RU"/>
              </w:rPr>
            </w:pPr>
            <w:r w:rsidRPr="002164E2">
              <w:rPr>
                <w:rFonts w:ascii="Times New Roman" w:hAnsi="Times New Roman"/>
                <w:sz w:val="18"/>
                <w:szCs w:val="18"/>
                <w:highlight w:val="yellow"/>
                <w:lang w:eastAsia="ru-RU"/>
              </w:rPr>
              <w:t>0.0993</w:t>
            </w:r>
          </w:p>
        </w:tc>
      </w:tr>
      <w:tr w:rsidR="00F44EBD" w:rsidRPr="00CF0E20" w:rsidTr="00772E01">
        <w:trPr>
          <w:trHeight w:val="567"/>
        </w:trPr>
        <w:tc>
          <w:tcPr>
            <w:tcW w:w="2500" w:type="dxa"/>
            <w:vAlign w:val="center"/>
          </w:tcPr>
          <w:p w:rsidR="00F44EBD" w:rsidRPr="002164E2" w:rsidRDefault="00F44EBD" w:rsidP="007366AB">
            <w:pPr>
              <w:spacing w:after="0" w:line="360" w:lineRule="auto"/>
              <w:rPr>
                <w:rFonts w:ascii="Times New Roman" w:hAnsi="Times New Roman"/>
                <w:sz w:val="18"/>
                <w:szCs w:val="18"/>
                <w:highlight w:val="yellow"/>
                <w:lang w:eastAsia="ru-RU"/>
              </w:rPr>
            </w:pPr>
            <w:r w:rsidRPr="00151936">
              <w:rPr>
                <w:rFonts w:ascii="Times New Roman" w:hAnsi="Times New Roman"/>
                <w:sz w:val="18"/>
                <w:szCs w:val="18"/>
                <w:highlight w:val="yellow"/>
                <w:lang w:eastAsia="ru-RU"/>
              </w:rPr>
              <w:t>Количество наблюдений</w:t>
            </w:r>
          </w:p>
        </w:tc>
        <w:tc>
          <w:tcPr>
            <w:tcW w:w="2835" w:type="dxa"/>
            <w:gridSpan w:val="2"/>
            <w:vAlign w:val="center"/>
          </w:tcPr>
          <w:p w:rsidR="00F44EBD" w:rsidRPr="002164E2" w:rsidRDefault="00F44EBD" w:rsidP="007366AB">
            <w:pPr>
              <w:spacing w:after="0" w:line="360" w:lineRule="auto"/>
              <w:rPr>
                <w:rFonts w:ascii="Times New Roman" w:hAnsi="Times New Roman"/>
                <w:sz w:val="18"/>
                <w:szCs w:val="18"/>
                <w:highlight w:val="yellow"/>
                <w:lang w:eastAsia="ru-RU"/>
              </w:rPr>
            </w:pPr>
            <w:r>
              <w:rPr>
                <w:rFonts w:ascii="Times New Roman" w:hAnsi="Times New Roman"/>
                <w:sz w:val="18"/>
                <w:szCs w:val="18"/>
                <w:highlight w:val="yellow"/>
                <w:lang w:eastAsia="ru-RU"/>
              </w:rPr>
              <w:t>7,502</w:t>
            </w:r>
          </w:p>
        </w:tc>
        <w:tc>
          <w:tcPr>
            <w:tcW w:w="2835" w:type="dxa"/>
            <w:gridSpan w:val="2"/>
            <w:vAlign w:val="center"/>
          </w:tcPr>
          <w:p w:rsidR="00F44EBD" w:rsidRPr="002164E2" w:rsidRDefault="00F44EBD" w:rsidP="007366AB">
            <w:pPr>
              <w:spacing w:after="0" w:line="360" w:lineRule="auto"/>
              <w:rPr>
                <w:rFonts w:ascii="Times New Roman" w:hAnsi="Times New Roman"/>
                <w:sz w:val="18"/>
                <w:szCs w:val="18"/>
                <w:highlight w:val="yellow"/>
                <w:lang w:eastAsia="ru-RU"/>
              </w:rPr>
            </w:pPr>
            <w:r>
              <w:rPr>
                <w:rFonts w:ascii="Times New Roman" w:hAnsi="Times New Roman"/>
                <w:sz w:val="18"/>
                <w:szCs w:val="18"/>
                <w:highlight w:val="yellow"/>
                <w:lang w:eastAsia="ru-RU"/>
              </w:rPr>
              <w:t>7,502</w:t>
            </w:r>
          </w:p>
        </w:tc>
        <w:tc>
          <w:tcPr>
            <w:tcW w:w="2890" w:type="dxa"/>
            <w:gridSpan w:val="2"/>
            <w:vAlign w:val="center"/>
          </w:tcPr>
          <w:p w:rsidR="00F44EBD" w:rsidRPr="002164E2" w:rsidRDefault="00F44EBD" w:rsidP="007366AB">
            <w:pPr>
              <w:spacing w:after="0" w:line="360" w:lineRule="auto"/>
              <w:rPr>
                <w:rFonts w:ascii="Times New Roman" w:hAnsi="Times New Roman"/>
                <w:color w:val="000000"/>
                <w:sz w:val="18"/>
                <w:szCs w:val="18"/>
                <w:highlight w:val="yellow"/>
                <w:lang w:eastAsia="ru-RU"/>
              </w:rPr>
            </w:pPr>
            <w:r w:rsidRPr="002164E2">
              <w:rPr>
                <w:rFonts w:ascii="Times New Roman" w:hAnsi="Times New Roman"/>
                <w:sz w:val="18"/>
                <w:szCs w:val="18"/>
                <w:highlight w:val="yellow"/>
                <w:lang w:eastAsia="ru-RU"/>
              </w:rPr>
              <w:t>7,502</w:t>
            </w:r>
          </w:p>
        </w:tc>
      </w:tr>
    </w:tbl>
    <w:p w:rsidR="0000738B" w:rsidRPr="00F44EBD" w:rsidRDefault="0000738B" w:rsidP="007366AB">
      <w:pPr>
        <w:spacing w:after="0" w:line="360" w:lineRule="auto"/>
        <w:rPr>
          <w:rFonts w:ascii="Times New Roman" w:hAnsi="Times New Roman"/>
          <w:sz w:val="24"/>
          <w:szCs w:val="24"/>
          <w:u w:val="single"/>
          <w:lang w:val="en-US"/>
        </w:rPr>
      </w:pPr>
      <w:r w:rsidRPr="00F44EBD">
        <w:rPr>
          <w:rFonts w:ascii="Times New Roman" w:hAnsi="Times New Roman"/>
          <w:sz w:val="20"/>
          <w:szCs w:val="20"/>
          <w:u w:val="single"/>
        </w:rPr>
        <w:t>Робастные стандартные ошибки</w:t>
      </w:r>
    </w:p>
    <w:p w:rsidR="0000738B" w:rsidRPr="00813B0A" w:rsidRDefault="0000738B" w:rsidP="007366AB">
      <w:pPr>
        <w:spacing w:after="0" w:line="360" w:lineRule="auto"/>
        <w:jc w:val="both"/>
        <w:rPr>
          <w:rFonts w:ascii="Times New Roman" w:hAnsi="Times New Roman"/>
          <w:sz w:val="24"/>
          <w:szCs w:val="24"/>
        </w:rPr>
      </w:pPr>
      <w:r>
        <w:rPr>
          <w:rFonts w:ascii="Times New Roman" w:hAnsi="Times New Roman"/>
          <w:b/>
          <w:sz w:val="24"/>
          <w:szCs w:val="24"/>
        </w:rPr>
        <w:t xml:space="preserve">Таблица </w:t>
      </w:r>
      <w:r w:rsidR="00E633CF">
        <w:rPr>
          <w:rFonts w:ascii="Times New Roman" w:hAnsi="Times New Roman"/>
          <w:b/>
          <w:sz w:val="24"/>
          <w:szCs w:val="24"/>
        </w:rPr>
        <w:t>8</w:t>
      </w:r>
      <w:r>
        <w:rPr>
          <w:rFonts w:ascii="Times New Roman" w:hAnsi="Times New Roman"/>
          <w:b/>
          <w:sz w:val="24"/>
          <w:szCs w:val="24"/>
        </w:rPr>
        <w:t xml:space="preserve">. </w:t>
      </w:r>
      <w:r>
        <w:rPr>
          <w:rFonts w:ascii="Times New Roman" w:hAnsi="Times New Roman"/>
          <w:sz w:val="24"/>
          <w:szCs w:val="24"/>
        </w:rPr>
        <w:t xml:space="preserve">Результаты оценивания </w:t>
      </w:r>
      <w:r w:rsidR="00DA3F7D">
        <w:rPr>
          <w:rFonts w:ascii="Times New Roman" w:hAnsi="Times New Roman"/>
          <w:sz w:val="24"/>
          <w:szCs w:val="24"/>
        </w:rPr>
        <w:t>уравнения</w:t>
      </w:r>
      <w:r>
        <w:rPr>
          <w:rFonts w:ascii="Times New Roman" w:hAnsi="Times New Roman"/>
          <w:sz w:val="24"/>
          <w:szCs w:val="24"/>
        </w:rPr>
        <w:t xml:space="preserve"> «замкнутости» на рабочих местах и её составляющих.</w:t>
      </w:r>
    </w:p>
    <w:p w:rsidR="000F3A56" w:rsidRDefault="000F3A56" w:rsidP="007366AB">
      <w:pPr>
        <w:spacing w:after="0" w:line="360" w:lineRule="auto"/>
        <w:rPr>
          <w:rFonts w:ascii="Times New Roman" w:hAnsi="Times New Roman"/>
          <w:sz w:val="32"/>
          <w:szCs w:val="32"/>
        </w:rPr>
      </w:pPr>
    </w:p>
    <w:p w:rsidR="000F3A56" w:rsidRDefault="000F3A56" w:rsidP="007366AB">
      <w:pPr>
        <w:spacing w:after="0" w:line="360" w:lineRule="auto"/>
        <w:rPr>
          <w:rFonts w:ascii="Times New Roman" w:hAnsi="Times New Roman"/>
          <w:sz w:val="32"/>
          <w:szCs w:val="32"/>
        </w:rPr>
      </w:pPr>
      <w:r>
        <w:rPr>
          <w:rFonts w:ascii="Times New Roman" w:hAnsi="Times New Roman"/>
          <w:sz w:val="32"/>
          <w:szCs w:val="32"/>
        </w:rPr>
        <w:br w:type="page"/>
      </w:r>
    </w:p>
    <w:p w:rsidR="004044C0" w:rsidRDefault="004044C0" w:rsidP="007366AB">
      <w:pPr>
        <w:spacing w:after="0" w:line="360" w:lineRule="auto"/>
        <w:rPr>
          <w:rFonts w:ascii="Times New Roman" w:hAnsi="Times New Roman"/>
          <w:sz w:val="32"/>
          <w:szCs w:val="32"/>
        </w:rPr>
      </w:pPr>
    </w:p>
    <w:tbl>
      <w:tblPr>
        <w:tblStyle w:val="ab"/>
        <w:tblW w:w="0" w:type="auto"/>
        <w:tblInd w:w="-601" w:type="dxa"/>
        <w:tblLook w:val="04A0"/>
      </w:tblPr>
      <w:tblGrid>
        <w:gridCol w:w="2563"/>
        <w:gridCol w:w="1417"/>
        <w:gridCol w:w="1125"/>
        <w:gridCol w:w="1417"/>
        <w:gridCol w:w="1099"/>
        <w:gridCol w:w="1424"/>
        <w:gridCol w:w="1127"/>
      </w:tblGrid>
      <w:tr w:rsidR="004044C0" w:rsidTr="004044C0">
        <w:tc>
          <w:tcPr>
            <w:tcW w:w="2563" w:type="dxa"/>
            <w:vMerge w:val="restart"/>
          </w:tcPr>
          <w:p w:rsidR="004044C0" w:rsidRPr="004044C0" w:rsidRDefault="004044C0" w:rsidP="007366AB">
            <w:pPr>
              <w:spacing w:after="0" w:line="360" w:lineRule="auto"/>
              <w:rPr>
                <w:rFonts w:ascii="Times New Roman" w:hAnsi="Times New Roman"/>
              </w:rPr>
            </w:pPr>
            <w:bookmarkStart w:id="40" w:name="_GoBack"/>
            <w:bookmarkEnd w:id="40"/>
            <w:r w:rsidRPr="004044C0">
              <w:rPr>
                <w:rFonts w:ascii="Times New Roman" w:hAnsi="Times New Roman"/>
              </w:rPr>
              <w:t>Существование «замкнутости» на рабочем месте</w:t>
            </w:r>
          </w:p>
        </w:tc>
        <w:tc>
          <w:tcPr>
            <w:tcW w:w="2542" w:type="dxa"/>
            <w:gridSpan w:val="2"/>
            <w:vAlign w:val="center"/>
          </w:tcPr>
          <w:p w:rsidR="004044C0" w:rsidRPr="004044C0" w:rsidRDefault="004044C0" w:rsidP="007366AB">
            <w:pPr>
              <w:spacing w:after="0" w:line="360" w:lineRule="auto"/>
              <w:jc w:val="center"/>
              <w:rPr>
                <w:rFonts w:ascii="Times New Roman" w:hAnsi="Times New Roman"/>
              </w:rPr>
            </w:pPr>
            <w:r w:rsidRPr="004044C0">
              <w:rPr>
                <w:rFonts w:ascii="Times New Roman" w:hAnsi="Times New Roman"/>
              </w:rPr>
              <w:t>При «невредных» условий труда</w:t>
            </w:r>
          </w:p>
        </w:tc>
        <w:tc>
          <w:tcPr>
            <w:tcW w:w="2516" w:type="dxa"/>
            <w:gridSpan w:val="2"/>
            <w:vAlign w:val="center"/>
          </w:tcPr>
          <w:p w:rsidR="004044C0" w:rsidRPr="004044C0" w:rsidRDefault="004044C0" w:rsidP="007366AB">
            <w:pPr>
              <w:spacing w:after="0" w:line="360" w:lineRule="auto"/>
              <w:jc w:val="center"/>
              <w:rPr>
                <w:rFonts w:ascii="Times New Roman" w:hAnsi="Times New Roman"/>
              </w:rPr>
            </w:pPr>
            <w:r w:rsidRPr="004044C0">
              <w:rPr>
                <w:rFonts w:ascii="Times New Roman" w:hAnsi="Times New Roman"/>
              </w:rPr>
              <w:t>При «вредных» условиях труда</w:t>
            </w:r>
          </w:p>
        </w:tc>
        <w:tc>
          <w:tcPr>
            <w:tcW w:w="2551" w:type="dxa"/>
            <w:gridSpan w:val="2"/>
            <w:vAlign w:val="center"/>
          </w:tcPr>
          <w:p w:rsidR="004044C0" w:rsidRPr="004044C0" w:rsidRDefault="004044C0" w:rsidP="007366AB">
            <w:pPr>
              <w:spacing w:after="0" w:line="360" w:lineRule="auto"/>
              <w:jc w:val="center"/>
              <w:rPr>
                <w:rFonts w:ascii="Times New Roman" w:hAnsi="Times New Roman"/>
              </w:rPr>
            </w:pPr>
            <w:r w:rsidRPr="004044C0">
              <w:rPr>
                <w:rFonts w:ascii="Times New Roman" w:hAnsi="Times New Roman"/>
              </w:rPr>
              <w:t>Для всей выборки</w:t>
            </w:r>
          </w:p>
        </w:tc>
      </w:tr>
      <w:tr w:rsidR="004044C0" w:rsidTr="004044C0">
        <w:tc>
          <w:tcPr>
            <w:tcW w:w="2563" w:type="dxa"/>
            <w:vMerge/>
          </w:tcPr>
          <w:p w:rsidR="004044C0" w:rsidRPr="004044C0" w:rsidRDefault="004044C0" w:rsidP="007366AB">
            <w:pPr>
              <w:spacing w:after="0" w:line="360" w:lineRule="auto"/>
              <w:rPr>
                <w:rFonts w:ascii="Times New Roman" w:hAnsi="Times New Roman"/>
              </w:rPr>
            </w:pPr>
          </w:p>
        </w:tc>
        <w:tc>
          <w:tcPr>
            <w:tcW w:w="1417" w:type="dxa"/>
            <w:vAlign w:val="center"/>
          </w:tcPr>
          <w:p w:rsidR="004044C0" w:rsidRPr="004044C0" w:rsidRDefault="004044C0" w:rsidP="007366AB">
            <w:pPr>
              <w:spacing w:after="0" w:line="360" w:lineRule="auto"/>
              <w:jc w:val="center"/>
              <w:rPr>
                <w:rFonts w:ascii="Times New Roman" w:hAnsi="Times New Roman"/>
              </w:rPr>
            </w:pPr>
            <w:r w:rsidRPr="004044C0">
              <w:rPr>
                <w:rFonts w:ascii="Times New Roman" w:hAnsi="Times New Roman"/>
              </w:rPr>
              <w:t>Количество</w:t>
            </w:r>
          </w:p>
        </w:tc>
        <w:tc>
          <w:tcPr>
            <w:tcW w:w="1125" w:type="dxa"/>
            <w:vAlign w:val="center"/>
          </w:tcPr>
          <w:p w:rsidR="004044C0" w:rsidRDefault="004044C0" w:rsidP="007366AB">
            <w:pPr>
              <w:spacing w:after="0" w:line="360" w:lineRule="auto"/>
              <w:jc w:val="center"/>
              <w:rPr>
                <w:rFonts w:ascii="Times New Roman" w:hAnsi="Times New Roman"/>
              </w:rPr>
            </w:pPr>
            <w:r w:rsidRPr="004044C0">
              <w:rPr>
                <w:rFonts w:ascii="Times New Roman" w:hAnsi="Times New Roman"/>
              </w:rPr>
              <w:t xml:space="preserve">Доля </w:t>
            </w:r>
          </w:p>
          <w:p w:rsidR="004044C0" w:rsidRPr="004044C0" w:rsidRDefault="004044C0" w:rsidP="007366AB">
            <w:pPr>
              <w:spacing w:after="0" w:line="360" w:lineRule="auto"/>
              <w:jc w:val="center"/>
              <w:rPr>
                <w:rFonts w:ascii="Times New Roman" w:hAnsi="Times New Roman"/>
              </w:rPr>
            </w:pPr>
            <w:r w:rsidRPr="004044C0">
              <w:rPr>
                <w:rFonts w:ascii="Times New Roman" w:hAnsi="Times New Roman"/>
              </w:rPr>
              <w:t>(%)</w:t>
            </w:r>
          </w:p>
        </w:tc>
        <w:tc>
          <w:tcPr>
            <w:tcW w:w="1417" w:type="dxa"/>
            <w:vAlign w:val="center"/>
          </w:tcPr>
          <w:p w:rsidR="004044C0" w:rsidRPr="004044C0" w:rsidRDefault="004044C0" w:rsidP="007366AB">
            <w:pPr>
              <w:spacing w:after="0" w:line="360" w:lineRule="auto"/>
              <w:jc w:val="center"/>
              <w:rPr>
                <w:rFonts w:ascii="Times New Roman" w:hAnsi="Times New Roman"/>
              </w:rPr>
            </w:pPr>
            <w:r w:rsidRPr="004044C0">
              <w:rPr>
                <w:rFonts w:ascii="Times New Roman" w:hAnsi="Times New Roman"/>
              </w:rPr>
              <w:t>Количество</w:t>
            </w:r>
          </w:p>
        </w:tc>
        <w:tc>
          <w:tcPr>
            <w:tcW w:w="1099" w:type="dxa"/>
            <w:vAlign w:val="center"/>
          </w:tcPr>
          <w:p w:rsidR="004044C0" w:rsidRDefault="004044C0" w:rsidP="007366AB">
            <w:pPr>
              <w:spacing w:after="0" w:line="360" w:lineRule="auto"/>
              <w:jc w:val="center"/>
              <w:rPr>
                <w:rFonts w:ascii="Times New Roman" w:hAnsi="Times New Roman"/>
              </w:rPr>
            </w:pPr>
            <w:r w:rsidRPr="004044C0">
              <w:rPr>
                <w:rFonts w:ascii="Times New Roman" w:hAnsi="Times New Roman"/>
              </w:rPr>
              <w:t>Доля</w:t>
            </w:r>
          </w:p>
          <w:p w:rsidR="004044C0" w:rsidRPr="004044C0" w:rsidRDefault="004044C0" w:rsidP="007366AB">
            <w:pPr>
              <w:spacing w:after="0" w:line="360" w:lineRule="auto"/>
              <w:jc w:val="center"/>
              <w:rPr>
                <w:rFonts w:ascii="Times New Roman" w:hAnsi="Times New Roman"/>
              </w:rPr>
            </w:pPr>
            <w:r w:rsidRPr="004044C0">
              <w:rPr>
                <w:rFonts w:ascii="Times New Roman" w:hAnsi="Times New Roman"/>
              </w:rPr>
              <w:t xml:space="preserve"> (%)</w:t>
            </w:r>
          </w:p>
        </w:tc>
        <w:tc>
          <w:tcPr>
            <w:tcW w:w="1424" w:type="dxa"/>
            <w:vAlign w:val="center"/>
          </w:tcPr>
          <w:p w:rsidR="004044C0" w:rsidRPr="004044C0" w:rsidRDefault="004044C0" w:rsidP="007366AB">
            <w:pPr>
              <w:spacing w:after="0" w:line="360" w:lineRule="auto"/>
              <w:jc w:val="center"/>
              <w:rPr>
                <w:rFonts w:ascii="Times New Roman" w:hAnsi="Times New Roman"/>
              </w:rPr>
            </w:pPr>
            <w:r w:rsidRPr="004044C0">
              <w:rPr>
                <w:rFonts w:ascii="Times New Roman" w:hAnsi="Times New Roman"/>
              </w:rPr>
              <w:t>Количество</w:t>
            </w:r>
          </w:p>
        </w:tc>
        <w:tc>
          <w:tcPr>
            <w:tcW w:w="1127" w:type="dxa"/>
            <w:vAlign w:val="center"/>
          </w:tcPr>
          <w:p w:rsidR="004044C0" w:rsidRDefault="004044C0" w:rsidP="007366AB">
            <w:pPr>
              <w:spacing w:after="0" w:line="360" w:lineRule="auto"/>
              <w:jc w:val="center"/>
              <w:rPr>
                <w:rFonts w:ascii="Times New Roman" w:hAnsi="Times New Roman"/>
              </w:rPr>
            </w:pPr>
            <w:r w:rsidRPr="004044C0">
              <w:rPr>
                <w:rFonts w:ascii="Times New Roman" w:hAnsi="Times New Roman"/>
              </w:rPr>
              <w:t>Доля</w:t>
            </w:r>
          </w:p>
          <w:p w:rsidR="004044C0" w:rsidRPr="004044C0" w:rsidRDefault="004044C0" w:rsidP="007366AB">
            <w:pPr>
              <w:spacing w:after="0" w:line="360" w:lineRule="auto"/>
              <w:jc w:val="center"/>
              <w:rPr>
                <w:rFonts w:ascii="Times New Roman" w:hAnsi="Times New Roman"/>
              </w:rPr>
            </w:pPr>
            <w:r w:rsidRPr="004044C0">
              <w:rPr>
                <w:rFonts w:ascii="Times New Roman" w:hAnsi="Times New Roman"/>
              </w:rPr>
              <w:t xml:space="preserve"> (%)</w:t>
            </w:r>
          </w:p>
        </w:tc>
      </w:tr>
      <w:tr w:rsidR="004044C0" w:rsidTr="004044C0">
        <w:tc>
          <w:tcPr>
            <w:tcW w:w="2563" w:type="dxa"/>
          </w:tcPr>
          <w:p w:rsidR="004044C0" w:rsidRPr="004044C0" w:rsidRDefault="004044C0" w:rsidP="007366AB">
            <w:pPr>
              <w:spacing w:after="0" w:line="360" w:lineRule="auto"/>
              <w:rPr>
                <w:rFonts w:ascii="Times New Roman" w:hAnsi="Times New Roman"/>
              </w:rPr>
            </w:pPr>
            <w:r w:rsidRPr="004044C0">
              <w:rPr>
                <w:rFonts w:ascii="Times New Roman" w:hAnsi="Times New Roman"/>
              </w:rPr>
              <w:t>Присутствует</w:t>
            </w:r>
          </w:p>
        </w:tc>
        <w:tc>
          <w:tcPr>
            <w:tcW w:w="1417" w:type="dxa"/>
            <w:vAlign w:val="center"/>
          </w:tcPr>
          <w:p w:rsidR="004044C0" w:rsidRPr="004044C0" w:rsidRDefault="004044C0" w:rsidP="007366AB">
            <w:pPr>
              <w:spacing w:after="0" w:line="360" w:lineRule="auto"/>
              <w:jc w:val="right"/>
              <w:rPr>
                <w:rFonts w:ascii="Times New Roman" w:hAnsi="Times New Roman"/>
                <w:lang w:val="en-US"/>
              </w:rPr>
            </w:pPr>
            <w:r w:rsidRPr="004044C0">
              <w:rPr>
                <w:rFonts w:ascii="Times New Roman" w:hAnsi="Times New Roman"/>
                <w:lang w:val="en-US"/>
              </w:rPr>
              <w:t>6,491</w:t>
            </w:r>
          </w:p>
        </w:tc>
        <w:tc>
          <w:tcPr>
            <w:tcW w:w="1125" w:type="dxa"/>
            <w:vAlign w:val="center"/>
          </w:tcPr>
          <w:p w:rsidR="004044C0" w:rsidRPr="004044C0" w:rsidRDefault="004044C0" w:rsidP="007366AB">
            <w:pPr>
              <w:spacing w:after="0" w:line="360" w:lineRule="auto"/>
              <w:jc w:val="right"/>
              <w:rPr>
                <w:rFonts w:ascii="Times New Roman" w:hAnsi="Times New Roman"/>
              </w:rPr>
            </w:pPr>
            <w:r>
              <w:rPr>
                <w:rFonts w:ascii="Times New Roman" w:hAnsi="Times New Roman"/>
              </w:rPr>
              <w:t>81.4%</w:t>
            </w:r>
          </w:p>
        </w:tc>
        <w:tc>
          <w:tcPr>
            <w:tcW w:w="1417" w:type="dxa"/>
            <w:vAlign w:val="center"/>
          </w:tcPr>
          <w:p w:rsidR="004044C0" w:rsidRPr="004044C0" w:rsidRDefault="004044C0" w:rsidP="007366AB">
            <w:pPr>
              <w:spacing w:after="0" w:line="360" w:lineRule="auto"/>
              <w:jc w:val="right"/>
              <w:rPr>
                <w:rFonts w:ascii="Times New Roman" w:hAnsi="Times New Roman"/>
                <w:lang w:val="en-US"/>
              </w:rPr>
            </w:pPr>
            <w:r w:rsidRPr="004044C0">
              <w:rPr>
                <w:rFonts w:ascii="Times New Roman" w:hAnsi="Times New Roman"/>
                <w:lang w:val="en-US"/>
              </w:rPr>
              <w:t>1,057</w:t>
            </w:r>
          </w:p>
        </w:tc>
        <w:tc>
          <w:tcPr>
            <w:tcW w:w="1099" w:type="dxa"/>
            <w:vAlign w:val="center"/>
          </w:tcPr>
          <w:p w:rsidR="004044C0" w:rsidRPr="004044C0" w:rsidRDefault="004044C0" w:rsidP="007366AB">
            <w:pPr>
              <w:spacing w:after="0" w:line="360" w:lineRule="auto"/>
              <w:jc w:val="right"/>
              <w:rPr>
                <w:rFonts w:ascii="Times New Roman" w:hAnsi="Times New Roman"/>
              </w:rPr>
            </w:pPr>
            <w:r>
              <w:rPr>
                <w:rFonts w:ascii="Times New Roman" w:hAnsi="Times New Roman"/>
              </w:rPr>
              <w:t>81.6%</w:t>
            </w:r>
          </w:p>
        </w:tc>
        <w:tc>
          <w:tcPr>
            <w:tcW w:w="1424" w:type="dxa"/>
            <w:vAlign w:val="center"/>
          </w:tcPr>
          <w:p w:rsidR="004044C0" w:rsidRPr="004044C0" w:rsidRDefault="004044C0" w:rsidP="007366AB">
            <w:pPr>
              <w:spacing w:after="0" w:line="360" w:lineRule="auto"/>
              <w:jc w:val="right"/>
              <w:rPr>
                <w:rFonts w:ascii="Times New Roman" w:hAnsi="Times New Roman"/>
                <w:lang w:val="en-US"/>
              </w:rPr>
            </w:pPr>
            <w:r w:rsidRPr="004044C0">
              <w:rPr>
                <w:rFonts w:ascii="Times New Roman" w:hAnsi="Times New Roman"/>
                <w:lang w:val="en-US"/>
              </w:rPr>
              <w:t>8,200</w:t>
            </w:r>
          </w:p>
        </w:tc>
        <w:tc>
          <w:tcPr>
            <w:tcW w:w="1127" w:type="dxa"/>
            <w:vAlign w:val="center"/>
          </w:tcPr>
          <w:p w:rsidR="004044C0" w:rsidRPr="004044C0" w:rsidRDefault="004044C0" w:rsidP="007366AB">
            <w:pPr>
              <w:spacing w:after="0" w:line="360" w:lineRule="auto"/>
              <w:jc w:val="right"/>
              <w:rPr>
                <w:rFonts w:ascii="Times New Roman" w:hAnsi="Times New Roman"/>
              </w:rPr>
            </w:pPr>
            <w:r>
              <w:rPr>
                <w:rFonts w:ascii="Times New Roman" w:hAnsi="Times New Roman"/>
              </w:rPr>
              <w:t>80.9%</w:t>
            </w:r>
          </w:p>
        </w:tc>
      </w:tr>
      <w:tr w:rsidR="004044C0" w:rsidTr="004044C0">
        <w:trPr>
          <w:trHeight w:val="70"/>
        </w:trPr>
        <w:tc>
          <w:tcPr>
            <w:tcW w:w="2563" w:type="dxa"/>
          </w:tcPr>
          <w:p w:rsidR="004044C0" w:rsidRPr="004044C0" w:rsidRDefault="004044C0" w:rsidP="007366AB">
            <w:pPr>
              <w:spacing w:after="0" w:line="360" w:lineRule="auto"/>
              <w:rPr>
                <w:rFonts w:ascii="Times New Roman" w:hAnsi="Times New Roman"/>
              </w:rPr>
            </w:pPr>
            <w:r w:rsidRPr="004044C0">
              <w:rPr>
                <w:rFonts w:ascii="Times New Roman" w:hAnsi="Times New Roman"/>
              </w:rPr>
              <w:t>Отсутствует</w:t>
            </w:r>
          </w:p>
        </w:tc>
        <w:tc>
          <w:tcPr>
            <w:tcW w:w="1417" w:type="dxa"/>
            <w:vAlign w:val="center"/>
          </w:tcPr>
          <w:p w:rsidR="004044C0" w:rsidRPr="004044C0" w:rsidRDefault="004044C0" w:rsidP="007366AB">
            <w:pPr>
              <w:spacing w:after="0" w:line="360" w:lineRule="auto"/>
              <w:jc w:val="right"/>
              <w:rPr>
                <w:rFonts w:ascii="Times New Roman" w:hAnsi="Times New Roman"/>
                <w:lang w:val="en-US"/>
              </w:rPr>
            </w:pPr>
            <w:r w:rsidRPr="004044C0">
              <w:rPr>
                <w:rFonts w:ascii="Times New Roman" w:hAnsi="Times New Roman"/>
                <w:lang w:val="en-US"/>
              </w:rPr>
              <w:t>1,479</w:t>
            </w:r>
          </w:p>
        </w:tc>
        <w:tc>
          <w:tcPr>
            <w:tcW w:w="1125" w:type="dxa"/>
            <w:vAlign w:val="center"/>
          </w:tcPr>
          <w:p w:rsidR="004044C0" w:rsidRPr="004044C0" w:rsidRDefault="004044C0" w:rsidP="007366AB">
            <w:pPr>
              <w:spacing w:after="0" w:line="360" w:lineRule="auto"/>
              <w:jc w:val="right"/>
              <w:rPr>
                <w:rFonts w:ascii="Times New Roman" w:hAnsi="Times New Roman"/>
              </w:rPr>
            </w:pPr>
            <w:r>
              <w:rPr>
                <w:rFonts w:ascii="Times New Roman" w:hAnsi="Times New Roman"/>
              </w:rPr>
              <w:t>18.6%</w:t>
            </w:r>
          </w:p>
        </w:tc>
        <w:tc>
          <w:tcPr>
            <w:tcW w:w="1417" w:type="dxa"/>
            <w:vAlign w:val="center"/>
          </w:tcPr>
          <w:p w:rsidR="004044C0" w:rsidRPr="004044C0" w:rsidRDefault="004044C0" w:rsidP="007366AB">
            <w:pPr>
              <w:spacing w:after="0" w:line="360" w:lineRule="auto"/>
              <w:jc w:val="right"/>
              <w:rPr>
                <w:rFonts w:ascii="Times New Roman" w:hAnsi="Times New Roman"/>
                <w:lang w:val="en-US"/>
              </w:rPr>
            </w:pPr>
            <w:r w:rsidRPr="004044C0">
              <w:rPr>
                <w:rFonts w:ascii="Times New Roman" w:hAnsi="Times New Roman"/>
                <w:lang w:val="en-US"/>
              </w:rPr>
              <w:t>238</w:t>
            </w:r>
          </w:p>
        </w:tc>
        <w:tc>
          <w:tcPr>
            <w:tcW w:w="1099" w:type="dxa"/>
            <w:vAlign w:val="center"/>
          </w:tcPr>
          <w:p w:rsidR="004044C0" w:rsidRPr="004044C0" w:rsidRDefault="004044C0" w:rsidP="007366AB">
            <w:pPr>
              <w:spacing w:after="0" w:line="360" w:lineRule="auto"/>
              <w:jc w:val="right"/>
              <w:rPr>
                <w:rFonts w:ascii="Times New Roman" w:hAnsi="Times New Roman"/>
              </w:rPr>
            </w:pPr>
            <w:r>
              <w:rPr>
                <w:rFonts w:ascii="Times New Roman" w:hAnsi="Times New Roman"/>
              </w:rPr>
              <w:t>18.4%</w:t>
            </w:r>
          </w:p>
        </w:tc>
        <w:tc>
          <w:tcPr>
            <w:tcW w:w="1424" w:type="dxa"/>
            <w:vAlign w:val="center"/>
          </w:tcPr>
          <w:p w:rsidR="004044C0" w:rsidRPr="004044C0" w:rsidRDefault="004044C0" w:rsidP="007366AB">
            <w:pPr>
              <w:spacing w:after="0" w:line="360" w:lineRule="auto"/>
              <w:jc w:val="right"/>
              <w:rPr>
                <w:rFonts w:ascii="Times New Roman" w:hAnsi="Times New Roman"/>
                <w:lang w:val="en-US"/>
              </w:rPr>
            </w:pPr>
            <w:r w:rsidRPr="004044C0">
              <w:rPr>
                <w:rFonts w:ascii="Times New Roman" w:hAnsi="Times New Roman"/>
                <w:lang w:val="en-US"/>
              </w:rPr>
              <w:t>1,937</w:t>
            </w:r>
          </w:p>
        </w:tc>
        <w:tc>
          <w:tcPr>
            <w:tcW w:w="1127" w:type="dxa"/>
            <w:vAlign w:val="center"/>
          </w:tcPr>
          <w:p w:rsidR="004044C0" w:rsidRPr="004044C0" w:rsidRDefault="004044C0" w:rsidP="007366AB">
            <w:pPr>
              <w:spacing w:after="0" w:line="360" w:lineRule="auto"/>
              <w:jc w:val="right"/>
              <w:rPr>
                <w:rFonts w:ascii="Times New Roman" w:hAnsi="Times New Roman"/>
              </w:rPr>
            </w:pPr>
            <w:r>
              <w:rPr>
                <w:rFonts w:ascii="Times New Roman" w:hAnsi="Times New Roman"/>
              </w:rPr>
              <w:t>19.1%</w:t>
            </w:r>
          </w:p>
        </w:tc>
      </w:tr>
      <w:tr w:rsidR="004044C0" w:rsidTr="004044C0">
        <w:trPr>
          <w:trHeight w:val="70"/>
        </w:trPr>
        <w:tc>
          <w:tcPr>
            <w:tcW w:w="2563" w:type="dxa"/>
          </w:tcPr>
          <w:p w:rsidR="004044C0" w:rsidRPr="004044C0" w:rsidRDefault="004044C0" w:rsidP="007366AB">
            <w:pPr>
              <w:spacing w:after="0" w:line="360" w:lineRule="auto"/>
              <w:rPr>
                <w:rFonts w:ascii="Times New Roman" w:hAnsi="Times New Roman"/>
              </w:rPr>
            </w:pPr>
            <w:r w:rsidRPr="004044C0">
              <w:rPr>
                <w:rFonts w:ascii="Times New Roman" w:hAnsi="Times New Roman"/>
              </w:rPr>
              <w:t>Всего</w:t>
            </w:r>
          </w:p>
        </w:tc>
        <w:tc>
          <w:tcPr>
            <w:tcW w:w="1417" w:type="dxa"/>
            <w:vAlign w:val="center"/>
          </w:tcPr>
          <w:p w:rsidR="004044C0" w:rsidRPr="004044C0" w:rsidRDefault="004044C0" w:rsidP="007366AB">
            <w:pPr>
              <w:spacing w:after="0" w:line="360" w:lineRule="auto"/>
              <w:jc w:val="right"/>
              <w:rPr>
                <w:rFonts w:ascii="Times New Roman" w:hAnsi="Times New Roman"/>
              </w:rPr>
            </w:pPr>
            <w:r w:rsidRPr="004044C0">
              <w:rPr>
                <w:rFonts w:ascii="Times New Roman" w:hAnsi="Times New Roman"/>
              </w:rPr>
              <w:t>7,970</w:t>
            </w:r>
          </w:p>
        </w:tc>
        <w:tc>
          <w:tcPr>
            <w:tcW w:w="1125" w:type="dxa"/>
            <w:vAlign w:val="center"/>
          </w:tcPr>
          <w:p w:rsidR="004044C0" w:rsidRPr="004044C0" w:rsidRDefault="004044C0" w:rsidP="007366AB">
            <w:pPr>
              <w:spacing w:after="0" w:line="360" w:lineRule="auto"/>
              <w:jc w:val="right"/>
              <w:rPr>
                <w:rFonts w:ascii="Times New Roman" w:hAnsi="Times New Roman"/>
              </w:rPr>
            </w:pPr>
            <w:r>
              <w:rPr>
                <w:rFonts w:ascii="Times New Roman" w:hAnsi="Times New Roman"/>
              </w:rPr>
              <w:t>100%</w:t>
            </w:r>
          </w:p>
        </w:tc>
        <w:tc>
          <w:tcPr>
            <w:tcW w:w="1417" w:type="dxa"/>
            <w:vAlign w:val="center"/>
          </w:tcPr>
          <w:p w:rsidR="004044C0" w:rsidRPr="004044C0" w:rsidRDefault="004044C0" w:rsidP="007366AB">
            <w:pPr>
              <w:spacing w:after="0" w:line="360" w:lineRule="auto"/>
              <w:jc w:val="right"/>
              <w:rPr>
                <w:rFonts w:ascii="Times New Roman" w:hAnsi="Times New Roman"/>
              </w:rPr>
            </w:pPr>
            <w:r w:rsidRPr="004044C0">
              <w:rPr>
                <w:rFonts w:ascii="Times New Roman" w:hAnsi="Times New Roman"/>
              </w:rPr>
              <w:t>1,295</w:t>
            </w:r>
          </w:p>
        </w:tc>
        <w:tc>
          <w:tcPr>
            <w:tcW w:w="1099" w:type="dxa"/>
            <w:vAlign w:val="center"/>
          </w:tcPr>
          <w:p w:rsidR="004044C0" w:rsidRPr="004044C0" w:rsidRDefault="004044C0" w:rsidP="007366AB">
            <w:pPr>
              <w:spacing w:after="0" w:line="360" w:lineRule="auto"/>
              <w:jc w:val="right"/>
              <w:rPr>
                <w:rFonts w:ascii="Times New Roman" w:hAnsi="Times New Roman"/>
              </w:rPr>
            </w:pPr>
            <w:r>
              <w:rPr>
                <w:rFonts w:ascii="Times New Roman" w:hAnsi="Times New Roman"/>
              </w:rPr>
              <w:t>100%</w:t>
            </w:r>
          </w:p>
        </w:tc>
        <w:tc>
          <w:tcPr>
            <w:tcW w:w="1424" w:type="dxa"/>
            <w:vAlign w:val="center"/>
          </w:tcPr>
          <w:p w:rsidR="004044C0" w:rsidRPr="004044C0" w:rsidRDefault="004044C0" w:rsidP="007366AB">
            <w:pPr>
              <w:spacing w:after="0" w:line="360" w:lineRule="auto"/>
              <w:jc w:val="right"/>
              <w:rPr>
                <w:rFonts w:ascii="Times New Roman" w:hAnsi="Times New Roman"/>
              </w:rPr>
            </w:pPr>
            <w:r>
              <w:rPr>
                <w:rFonts w:ascii="Times New Roman" w:hAnsi="Times New Roman"/>
              </w:rPr>
              <w:t>10,137</w:t>
            </w:r>
          </w:p>
        </w:tc>
        <w:tc>
          <w:tcPr>
            <w:tcW w:w="1127" w:type="dxa"/>
            <w:vAlign w:val="center"/>
          </w:tcPr>
          <w:p w:rsidR="004044C0" w:rsidRPr="004044C0" w:rsidRDefault="004044C0" w:rsidP="007366AB">
            <w:pPr>
              <w:spacing w:after="0" w:line="360" w:lineRule="auto"/>
              <w:jc w:val="right"/>
              <w:rPr>
                <w:rFonts w:ascii="Times New Roman" w:hAnsi="Times New Roman"/>
              </w:rPr>
            </w:pPr>
            <w:r>
              <w:rPr>
                <w:rFonts w:ascii="Times New Roman" w:hAnsi="Times New Roman"/>
              </w:rPr>
              <w:t>100%</w:t>
            </w:r>
          </w:p>
        </w:tc>
      </w:tr>
    </w:tbl>
    <w:p w:rsidR="004044C0" w:rsidRDefault="004044C0" w:rsidP="007366AB">
      <w:pPr>
        <w:spacing w:after="0" w:line="360" w:lineRule="auto"/>
        <w:rPr>
          <w:rFonts w:ascii="Times New Roman" w:hAnsi="Times New Roman"/>
          <w:b/>
          <w:sz w:val="24"/>
          <w:szCs w:val="24"/>
        </w:rPr>
      </w:pPr>
    </w:p>
    <w:p w:rsidR="004044C0" w:rsidRPr="004044C0" w:rsidRDefault="004044C0" w:rsidP="007366AB">
      <w:pPr>
        <w:spacing w:after="0" w:line="360" w:lineRule="auto"/>
        <w:rPr>
          <w:rFonts w:ascii="Times New Roman" w:hAnsi="Times New Roman"/>
          <w:sz w:val="32"/>
          <w:szCs w:val="32"/>
        </w:rPr>
      </w:pPr>
      <w:r>
        <w:rPr>
          <w:rFonts w:ascii="Times New Roman" w:hAnsi="Times New Roman"/>
          <w:b/>
          <w:sz w:val="24"/>
          <w:szCs w:val="24"/>
        </w:rPr>
        <w:t xml:space="preserve">Таблица </w:t>
      </w:r>
      <w:r w:rsidRPr="004044C0">
        <w:rPr>
          <w:rFonts w:ascii="Times New Roman" w:hAnsi="Times New Roman"/>
          <w:b/>
          <w:sz w:val="24"/>
          <w:szCs w:val="24"/>
        </w:rPr>
        <w:t>9</w:t>
      </w:r>
      <w:r w:rsidRPr="007037A0">
        <w:rPr>
          <w:rFonts w:ascii="Times New Roman" w:hAnsi="Times New Roman"/>
          <w:b/>
          <w:sz w:val="24"/>
          <w:szCs w:val="24"/>
        </w:rPr>
        <w:t>.</w:t>
      </w:r>
      <w:r>
        <w:rPr>
          <w:rFonts w:ascii="Times New Roman" w:hAnsi="Times New Roman"/>
          <w:b/>
          <w:sz w:val="24"/>
          <w:szCs w:val="24"/>
        </w:rPr>
        <w:t xml:space="preserve"> Оценка «замкнутости» на рабочем месте.</w:t>
      </w:r>
    </w:p>
    <w:p w:rsidR="00D73402" w:rsidRDefault="00D73402" w:rsidP="00B31768">
      <w:pPr>
        <w:spacing w:line="360" w:lineRule="auto"/>
        <w:rPr>
          <w:rFonts w:ascii="Times New Roman" w:hAnsi="Times New Roman"/>
          <w:sz w:val="24"/>
          <w:szCs w:val="24"/>
          <w:u w:val="single"/>
        </w:rPr>
      </w:pPr>
    </w:p>
    <w:p w:rsidR="00AA7A83" w:rsidRDefault="00AA7A83" w:rsidP="00B31768">
      <w:pPr>
        <w:spacing w:line="360" w:lineRule="auto"/>
        <w:rPr>
          <w:rFonts w:ascii="Times New Roman" w:hAnsi="Times New Roman"/>
          <w:sz w:val="24"/>
          <w:szCs w:val="24"/>
          <w:u w:val="single"/>
        </w:rPr>
      </w:pPr>
    </w:p>
    <w:p w:rsidR="004B57D1" w:rsidRDefault="004B57D1" w:rsidP="00B31768">
      <w:pPr>
        <w:spacing w:line="360" w:lineRule="auto"/>
        <w:rPr>
          <w:rFonts w:ascii="Times New Roman" w:hAnsi="Times New Roman"/>
          <w:sz w:val="24"/>
          <w:szCs w:val="24"/>
          <w:u w:val="single"/>
        </w:rPr>
      </w:pPr>
    </w:p>
    <w:p w:rsidR="00AA7A83" w:rsidRDefault="00AA7A83" w:rsidP="00B31768">
      <w:pPr>
        <w:spacing w:line="360" w:lineRule="auto"/>
        <w:rPr>
          <w:rFonts w:ascii="Times New Roman" w:hAnsi="Times New Roman"/>
          <w:sz w:val="24"/>
          <w:szCs w:val="24"/>
          <w:u w:val="single"/>
        </w:rPr>
      </w:pPr>
      <w:r>
        <w:rPr>
          <w:rFonts w:ascii="Times New Roman" w:hAnsi="Times New Roman"/>
          <w:sz w:val="24"/>
          <w:szCs w:val="24"/>
          <w:u w:val="single"/>
        </w:rPr>
        <w:br w:type="page"/>
      </w:r>
    </w:p>
    <w:p w:rsidR="004B57D1" w:rsidRPr="004B57D1" w:rsidRDefault="004B57D1" w:rsidP="00B31768">
      <w:pPr>
        <w:spacing w:line="360" w:lineRule="auto"/>
        <w:rPr>
          <w:rFonts w:ascii="Times New Roman" w:hAnsi="Times New Roman"/>
          <w:sz w:val="32"/>
          <w:szCs w:val="32"/>
          <w:u w:val="single"/>
        </w:rPr>
      </w:pPr>
      <w:r w:rsidRPr="004B57D1">
        <w:rPr>
          <w:rFonts w:ascii="Times New Roman" w:hAnsi="Times New Roman"/>
          <w:sz w:val="32"/>
          <w:szCs w:val="32"/>
          <w:u w:val="single"/>
        </w:rPr>
        <w:lastRenderedPageBreak/>
        <w:t>Дополнительно</w:t>
      </w:r>
      <w:r w:rsidR="00885642">
        <w:rPr>
          <w:rFonts w:ascii="Times New Roman" w:hAnsi="Times New Roman"/>
          <w:sz w:val="32"/>
          <w:szCs w:val="32"/>
          <w:u w:val="single"/>
        </w:rPr>
        <w:t xml:space="preserve"> (частично подтверждает выводы о влиянии вредных условий труда на «ловушку замкнутости»).</w:t>
      </w:r>
    </w:p>
    <w:tbl>
      <w:tblPr>
        <w:tblW w:w="11060"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0"/>
        <w:gridCol w:w="1417"/>
        <w:gridCol w:w="1418"/>
        <w:gridCol w:w="1417"/>
        <w:gridCol w:w="1418"/>
        <w:gridCol w:w="1559"/>
        <w:gridCol w:w="1331"/>
      </w:tblGrid>
      <w:tr w:rsidR="00DB7E64" w:rsidRPr="00CF0E20" w:rsidTr="003A0439">
        <w:trPr>
          <w:trHeight w:val="300"/>
        </w:trPr>
        <w:tc>
          <w:tcPr>
            <w:tcW w:w="2500" w:type="dxa"/>
            <w:tcBorders>
              <w:bottom w:val="nil"/>
            </w:tcBorders>
            <w:vAlign w:val="center"/>
          </w:tcPr>
          <w:p w:rsidR="00DB7E64" w:rsidRPr="00CF0E20" w:rsidRDefault="00DB7E64" w:rsidP="003A0439">
            <w:pPr>
              <w:spacing w:after="0" w:line="360" w:lineRule="auto"/>
              <w:rPr>
                <w:rFonts w:ascii="Times New Roman" w:hAnsi="Times New Roman"/>
                <w:b/>
                <w:sz w:val="18"/>
                <w:szCs w:val="18"/>
                <w:lang w:eastAsia="ru-RU"/>
              </w:rPr>
            </w:pPr>
            <w:r w:rsidRPr="00CF0E20">
              <w:rPr>
                <w:rFonts w:ascii="Times New Roman" w:hAnsi="Times New Roman"/>
                <w:b/>
                <w:sz w:val="18"/>
                <w:szCs w:val="18"/>
                <w:lang w:eastAsia="ru-RU"/>
              </w:rPr>
              <w:t>Объясняющие переменные</w:t>
            </w:r>
          </w:p>
        </w:tc>
        <w:tc>
          <w:tcPr>
            <w:tcW w:w="8560" w:type="dxa"/>
            <w:gridSpan w:val="6"/>
            <w:vAlign w:val="center"/>
          </w:tcPr>
          <w:p w:rsidR="00DB7E64" w:rsidRPr="00CF0E20" w:rsidRDefault="00DB7E64" w:rsidP="003A0439">
            <w:pPr>
              <w:spacing w:after="0" w:line="360" w:lineRule="auto"/>
              <w:jc w:val="center"/>
              <w:rPr>
                <w:rFonts w:ascii="Times New Roman" w:hAnsi="Times New Roman"/>
                <w:b/>
                <w:bCs/>
                <w:sz w:val="18"/>
                <w:szCs w:val="18"/>
                <w:lang w:eastAsia="ru-RU"/>
              </w:rPr>
            </w:pPr>
            <w:r w:rsidRPr="00CF0E20">
              <w:rPr>
                <w:rFonts w:ascii="Times New Roman" w:hAnsi="Times New Roman"/>
                <w:b/>
                <w:bCs/>
                <w:sz w:val="18"/>
                <w:szCs w:val="18"/>
                <w:lang w:eastAsia="ru-RU"/>
              </w:rPr>
              <w:t>Зависимые переменные</w:t>
            </w:r>
          </w:p>
        </w:tc>
      </w:tr>
      <w:tr w:rsidR="00DB7E64" w:rsidRPr="00CF0E20" w:rsidTr="003A0439">
        <w:trPr>
          <w:trHeight w:val="300"/>
        </w:trPr>
        <w:tc>
          <w:tcPr>
            <w:tcW w:w="2500" w:type="dxa"/>
            <w:vMerge w:val="restart"/>
            <w:tcBorders>
              <w:top w:val="nil"/>
            </w:tcBorders>
            <w:vAlign w:val="center"/>
          </w:tcPr>
          <w:p w:rsidR="00DB7E64" w:rsidRPr="002164E2" w:rsidRDefault="00DB7E64" w:rsidP="003A0439">
            <w:pPr>
              <w:spacing w:after="0" w:line="360" w:lineRule="auto"/>
              <w:rPr>
                <w:rFonts w:ascii="Times New Roman" w:hAnsi="Times New Roman"/>
                <w:sz w:val="18"/>
                <w:szCs w:val="18"/>
                <w:lang w:eastAsia="ru-RU"/>
              </w:rPr>
            </w:pPr>
          </w:p>
        </w:tc>
        <w:tc>
          <w:tcPr>
            <w:tcW w:w="2835" w:type="dxa"/>
            <w:gridSpan w:val="2"/>
            <w:vAlign w:val="center"/>
          </w:tcPr>
          <w:p w:rsidR="00DB7E64" w:rsidRPr="00CF0E20" w:rsidRDefault="00DB7E64" w:rsidP="003A0439">
            <w:pPr>
              <w:spacing w:after="0" w:line="360" w:lineRule="auto"/>
              <w:jc w:val="center"/>
              <w:rPr>
                <w:rFonts w:ascii="Times New Roman" w:hAnsi="Times New Roman"/>
                <w:b/>
                <w:bCs/>
                <w:sz w:val="18"/>
                <w:szCs w:val="18"/>
                <w:lang w:eastAsia="ru-RU"/>
              </w:rPr>
            </w:pPr>
            <w:r w:rsidRPr="00CF0E20">
              <w:rPr>
                <w:rFonts w:ascii="Times New Roman" w:hAnsi="Times New Roman"/>
                <w:b/>
                <w:bCs/>
                <w:sz w:val="18"/>
                <w:szCs w:val="18"/>
                <w:lang w:eastAsia="ru-RU"/>
              </w:rPr>
              <w:t>«Неудовлетворенность» работой</w:t>
            </w:r>
          </w:p>
          <w:p w:rsidR="00DB7E64" w:rsidRPr="002164E2" w:rsidRDefault="00DB7E64" w:rsidP="003A0439">
            <w:pPr>
              <w:spacing w:after="0" w:line="360" w:lineRule="auto"/>
              <w:jc w:val="center"/>
              <w:rPr>
                <w:rFonts w:ascii="Times New Roman" w:hAnsi="Times New Roman"/>
                <w:b/>
                <w:bCs/>
                <w:sz w:val="18"/>
                <w:szCs w:val="18"/>
                <w:lang w:eastAsia="ru-RU"/>
              </w:rPr>
            </w:pPr>
            <w:r w:rsidRPr="00CF0E20">
              <w:rPr>
                <w:rFonts w:ascii="Times New Roman" w:hAnsi="Times New Roman"/>
                <w:b/>
                <w:bCs/>
                <w:sz w:val="18"/>
                <w:szCs w:val="18"/>
                <w:lang w:eastAsia="ru-RU"/>
              </w:rPr>
              <w:t>(0 = удовлетворен; 1 = неудовлетворен)</w:t>
            </w:r>
          </w:p>
        </w:tc>
        <w:tc>
          <w:tcPr>
            <w:tcW w:w="2835" w:type="dxa"/>
            <w:gridSpan w:val="2"/>
            <w:vAlign w:val="center"/>
          </w:tcPr>
          <w:p w:rsidR="00DB7E64" w:rsidRPr="00CF0E20" w:rsidRDefault="00DB7E64" w:rsidP="003A0439">
            <w:pPr>
              <w:spacing w:after="0" w:line="360" w:lineRule="auto"/>
              <w:jc w:val="center"/>
              <w:rPr>
                <w:rFonts w:ascii="Times New Roman" w:hAnsi="Times New Roman"/>
                <w:b/>
                <w:bCs/>
                <w:sz w:val="18"/>
                <w:szCs w:val="18"/>
                <w:lang w:eastAsia="ru-RU"/>
              </w:rPr>
            </w:pPr>
            <w:r w:rsidRPr="00CF0E20">
              <w:rPr>
                <w:rFonts w:ascii="Times New Roman" w:hAnsi="Times New Roman"/>
                <w:b/>
                <w:bCs/>
                <w:sz w:val="18"/>
                <w:szCs w:val="18"/>
                <w:lang w:eastAsia="ru-RU"/>
              </w:rPr>
              <w:t>Отсутствие трудовой мобильности</w:t>
            </w:r>
          </w:p>
          <w:p w:rsidR="00DB7E64" w:rsidRPr="002164E2" w:rsidRDefault="00DB7E64" w:rsidP="003A0439">
            <w:pPr>
              <w:spacing w:after="0" w:line="360" w:lineRule="auto"/>
              <w:jc w:val="center"/>
              <w:rPr>
                <w:rFonts w:ascii="Times New Roman" w:hAnsi="Times New Roman"/>
                <w:b/>
                <w:bCs/>
                <w:sz w:val="18"/>
                <w:szCs w:val="18"/>
                <w:lang w:eastAsia="ru-RU"/>
              </w:rPr>
            </w:pPr>
            <w:r w:rsidRPr="00CF0E20">
              <w:rPr>
                <w:rFonts w:ascii="Times New Roman" w:hAnsi="Times New Roman"/>
                <w:b/>
                <w:bCs/>
                <w:sz w:val="18"/>
                <w:szCs w:val="18"/>
                <w:lang w:eastAsia="ru-RU"/>
              </w:rPr>
              <w:t>(0 = есть мобильность; 1 = нет мобильности)</w:t>
            </w:r>
          </w:p>
        </w:tc>
        <w:tc>
          <w:tcPr>
            <w:tcW w:w="2890" w:type="dxa"/>
            <w:gridSpan w:val="2"/>
            <w:vAlign w:val="center"/>
          </w:tcPr>
          <w:p w:rsidR="00DB7E64" w:rsidRPr="00CF0E20" w:rsidRDefault="00DB7E64" w:rsidP="003A0439">
            <w:pPr>
              <w:spacing w:after="0" w:line="360" w:lineRule="auto"/>
              <w:jc w:val="center"/>
              <w:rPr>
                <w:rFonts w:ascii="Times New Roman" w:hAnsi="Times New Roman"/>
                <w:b/>
                <w:bCs/>
                <w:sz w:val="18"/>
                <w:szCs w:val="18"/>
                <w:lang w:eastAsia="ru-RU"/>
              </w:rPr>
            </w:pPr>
            <w:r w:rsidRPr="00CF0E20">
              <w:rPr>
                <w:rFonts w:ascii="Times New Roman" w:hAnsi="Times New Roman"/>
                <w:b/>
                <w:bCs/>
                <w:sz w:val="18"/>
                <w:szCs w:val="18"/>
                <w:lang w:eastAsia="ru-RU"/>
              </w:rPr>
              <w:t>«Замкнутость» на рабочем месте</w:t>
            </w:r>
          </w:p>
          <w:p w:rsidR="00DB7E64" w:rsidRPr="002164E2" w:rsidRDefault="00DB7E64" w:rsidP="003A0439">
            <w:pPr>
              <w:spacing w:after="0" w:line="360" w:lineRule="auto"/>
              <w:jc w:val="center"/>
              <w:rPr>
                <w:rFonts w:ascii="Times New Roman" w:hAnsi="Times New Roman"/>
                <w:b/>
                <w:bCs/>
                <w:sz w:val="18"/>
                <w:szCs w:val="18"/>
                <w:lang w:eastAsia="ru-RU"/>
              </w:rPr>
            </w:pPr>
            <w:r w:rsidRPr="00CF0E20">
              <w:rPr>
                <w:rFonts w:ascii="Times New Roman" w:hAnsi="Times New Roman"/>
                <w:b/>
                <w:bCs/>
                <w:sz w:val="18"/>
                <w:szCs w:val="18"/>
                <w:lang w:eastAsia="ru-RU"/>
              </w:rPr>
              <w:t xml:space="preserve">(0 = </w:t>
            </w:r>
            <w:proofErr w:type="gramStart"/>
            <w:r w:rsidRPr="00CF0E20">
              <w:rPr>
                <w:rFonts w:ascii="Times New Roman" w:hAnsi="Times New Roman"/>
                <w:b/>
                <w:bCs/>
                <w:sz w:val="18"/>
                <w:szCs w:val="18"/>
                <w:lang w:eastAsia="ru-RU"/>
              </w:rPr>
              <w:t>нету</w:t>
            </w:r>
            <w:proofErr w:type="gramEnd"/>
            <w:r w:rsidRPr="00CF0E20">
              <w:rPr>
                <w:rFonts w:ascii="Times New Roman" w:hAnsi="Times New Roman"/>
                <w:b/>
                <w:bCs/>
                <w:sz w:val="18"/>
                <w:szCs w:val="18"/>
                <w:lang w:eastAsia="ru-RU"/>
              </w:rPr>
              <w:t>; 1 = присутствует)</w:t>
            </w:r>
          </w:p>
        </w:tc>
      </w:tr>
      <w:tr w:rsidR="00DB7E64" w:rsidRPr="00CF0E20" w:rsidTr="003A0439">
        <w:trPr>
          <w:trHeight w:val="300"/>
        </w:trPr>
        <w:tc>
          <w:tcPr>
            <w:tcW w:w="2500" w:type="dxa"/>
            <w:vMerge/>
            <w:tcBorders>
              <w:top w:val="nil"/>
            </w:tcBorders>
            <w:vAlign w:val="center"/>
          </w:tcPr>
          <w:p w:rsidR="00DB7E64" w:rsidRPr="002164E2" w:rsidRDefault="00DB7E64" w:rsidP="003A0439">
            <w:pPr>
              <w:spacing w:after="0" w:line="360" w:lineRule="auto"/>
              <w:rPr>
                <w:rFonts w:ascii="Times New Roman" w:hAnsi="Times New Roman"/>
                <w:sz w:val="18"/>
                <w:szCs w:val="18"/>
                <w:lang w:eastAsia="ru-RU"/>
              </w:rPr>
            </w:pPr>
          </w:p>
        </w:tc>
        <w:tc>
          <w:tcPr>
            <w:tcW w:w="1417" w:type="dxa"/>
            <w:vAlign w:val="center"/>
          </w:tcPr>
          <w:p w:rsidR="00DB7E64" w:rsidRPr="001369E5" w:rsidRDefault="00DB7E64" w:rsidP="003A0439">
            <w:pPr>
              <w:spacing w:after="0" w:line="360" w:lineRule="auto"/>
              <w:jc w:val="center"/>
              <w:rPr>
                <w:rFonts w:ascii="Times New Roman" w:hAnsi="Times New Roman"/>
                <w:b/>
                <w:bCs/>
                <w:sz w:val="18"/>
                <w:szCs w:val="18"/>
                <w:lang w:eastAsia="ru-RU"/>
              </w:rPr>
            </w:pPr>
            <w:r w:rsidRPr="001369E5">
              <w:rPr>
                <w:rFonts w:ascii="Times New Roman" w:hAnsi="Times New Roman"/>
                <w:b/>
                <w:bCs/>
                <w:sz w:val="18"/>
                <w:szCs w:val="18"/>
                <w:lang w:eastAsia="ru-RU"/>
              </w:rPr>
              <w:t>Коэффициент</w:t>
            </w:r>
          </w:p>
        </w:tc>
        <w:tc>
          <w:tcPr>
            <w:tcW w:w="1418" w:type="dxa"/>
            <w:vAlign w:val="center"/>
          </w:tcPr>
          <w:p w:rsidR="00DB7E64" w:rsidRPr="001369E5" w:rsidRDefault="00DB7E64" w:rsidP="00985E58">
            <w:pPr>
              <w:spacing w:after="0" w:line="360" w:lineRule="auto"/>
              <w:jc w:val="center"/>
              <w:rPr>
                <w:rFonts w:ascii="Times New Roman" w:hAnsi="Times New Roman"/>
                <w:b/>
                <w:bCs/>
                <w:sz w:val="18"/>
                <w:szCs w:val="18"/>
                <w:lang w:eastAsia="ru-RU"/>
              </w:rPr>
            </w:pPr>
            <w:r>
              <w:rPr>
                <w:rFonts w:ascii="Times New Roman" w:hAnsi="Times New Roman"/>
                <w:b/>
                <w:bCs/>
                <w:sz w:val="18"/>
                <w:szCs w:val="18"/>
                <w:lang w:eastAsia="ru-RU"/>
              </w:rPr>
              <w:t>Стандартн</w:t>
            </w:r>
            <w:r w:rsidR="00985E58">
              <w:rPr>
                <w:rFonts w:ascii="Times New Roman" w:hAnsi="Times New Roman"/>
                <w:b/>
                <w:bCs/>
                <w:sz w:val="18"/>
                <w:szCs w:val="18"/>
                <w:lang w:eastAsia="ru-RU"/>
              </w:rPr>
              <w:t>ая</w:t>
            </w:r>
            <w:r>
              <w:rPr>
                <w:rFonts w:ascii="Times New Roman" w:hAnsi="Times New Roman"/>
                <w:b/>
                <w:bCs/>
                <w:sz w:val="18"/>
                <w:szCs w:val="18"/>
                <w:lang w:eastAsia="ru-RU"/>
              </w:rPr>
              <w:t xml:space="preserve"> ошибк</w:t>
            </w:r>
            <w:r w:rsidR="00985E58">
              <w:rPr>
                <w:rFonts w:ascii="Times New Roman" w:hAnsi="Times New Roman"/>
                <w:b/>
                <w:bCs/>
                <w:sz w:val="18"/>
                <w:szCs w:val="18"/>
                <w:lang w:eastAsia="ru-RU"/>
              </w:rPr>
              <w:t>а</w:t>
            </w:r>
          </w:p>
        </w:tc>
        <w:tc>
          <w:tcPr>
            <w:tcW w:w="1417" w:type="dxa"/>
            <w:vAlign w:val="center"/>
          </w:tcPr>
          <w:p w:rsidR="00DB7E64" w:rsidRPr="001369E5" w:rsidRDefault="00DB7E64" w:rsidP="003A0439">
            <w:pPr>
              <w:spacing w:after="0" w:line="360" w:lineRule="auto"/>
              <w:jc w:val="center"/>
              <w:rPr>
                <w:rFonts w:ascii="Times New Roman" w:hAnsi="Times New Roman"/>
                <w:b/>
                <w:bCs/>
                <w:sz w:val="18"/>
                <w:szCs w:val="18"/>
                <w:lang w:eastAsia="ru-RU"/>
              </w:rPr>
            </w:pPr>
            <w:r w:rsidRPr="001369E5">
              <w:rPr>
                <w:rFonts w:ascii="Times New Roman" w:hAnsi="Times New Roman"/>
                <w:b/>
                <w:bCs/>
                <w:sz w:val="18"/>
                <w:szCs w:val="18"/>
                <w:lang w:eastAsia="ru-RU"/>
              </w:rPr>
              <w:t>Коэффициент</w:t>
            </w:r>
          </w:p>
        </w:tc>
        <w:tc>
          <w:tcPr>
            <w:tcW w:w="1418" w:type="dxa"/>
            <w:vAlign w:val="center"/>
          </w:tcPr>
          <w:p w:rsidR="00DB7E64" w:rsidRPr="001369E5" w:rsidRDefault="00985E58" w:rsidP="003A0439">
            <w:pPr>
              <w:spacing w:after="0" w:line="360" w:lineRule="auto"/>
              <w:jc w:val="center"/>
              <w:rPr>
                <w:rFonts w:ascii="Times New Roman" w:hAnsi="Times New Roman"/>
                <w:b/>
                <w:bCs/>
                <w:sz w:val="18"/>
                <w:szCs w:val="18"/>
                <w:lang w:eastAsia="ru-RU"/>
              </w:rPr>
            </w:pPr>
            <w:r>
              <w:rPr>
                <w:rFonts w:ascii="Times New Roman" w:hAnsi="Times New Roman"/>
                <w:b/>
                <w:bCs/>
                <w:sz w:val="18"/>
                <w:szCs w:val="18"/>
                <w:lang w:eastAsia="ru-RU"/>
              </w:rPr>
              <w:t>Стандартная ошибка</w:t>
            </w:r>
          </w:p>
        </w:tc>
        <w:tc>
          <w:tcPr>
            <w:tcW w:w="1559" w:type="dxa"/>
            <w:vAlign w:val="center"/>
          </w:tcPr>
          <w:p w:rsidR="00DB7E64" w:rsidRPr="001369E5" w:rsidRDefault="00DB7E64" w:rsidP="003A0439">
            <w:pPr>
              <w:spacing w:after="0" w:line="360" w:lineRule="auto"/>
              <w:jc w:val="center"/>
              <w:rPr>
                <w:rFonts w:ascii="Times New Roman" w:hAnsi="Times New Roman"/>
                <w:b/>
                <w:bCs/>
                <w:sz w:val="18"/>
                <w:szCs w:val="18"/>
                <w:lang w:eastAsia="ru-RU"/>
              </w:rPr>
            </w:pPr>
            <w:r w:rsidRPr="001369E5">
              <w:rPr>
                <w:rFonts w:ascii="Times New Roman" w:hAnsi="Times New Roman"/>
                <w:b/>
                <w:bCs/>
                <w:sz w:val="18"/>
                <w:szCs w:val="18"/>
                <w:lang w:eastAsia="ru-RU"/>
              </w:rPr>
              <w:t>Коэффициент</w:t>
            </w:r>
          </w:p>
        </w:tc>
        <w:tc>
          <w:tcPr>
            <w:tcW w:w="1331" w:type="dxa"/>
            <w:vAlign w:val="center"/>
          </w:tcPr>
          <w:p w:rsidR="00DB7E64" w:rsidRPr="001369E5" w:rsidRDefault="00985E58" w:rsidP="003A0439">
            <w:pPr>
              <w:spacing w:after="0" w:line="360" w:lineRule="auto"/>
              <w:jc w:val="center"/>
              <w:rPr>
                <w:rFonts w:ascii="Times New Roman" w:hAnsi="Times New Roman"/>
                <w:b/>
                <w:bCs/>
                <w:sz w:val="18"/>
                <w:szCs w:val="18"/>
                <w:lang w:eastAsia="ru-RU"/>
              </w:rPr>
            </w:pPr>
            <w:r>
              <w:rPr>
                <w:rFonts w:ascii="Times New Roman" w:hAnsi="Times New Roman"/>
                <w:b/>
                <w:bCs/>
                <w:sz w:val="18"/>
                <w:szCs w:val="18"/>
                <w:lang w:eastAsia="ru-RU"/>
              </w:rPr>
              <w:t>Стандартная ошибка</w:t>
            </w:r>
          </w:p>
        </w:tc>
      </w:tr>
      <w:tr w:rsidR="00DB7E64" w:rsidRPr="00CF0E20" w:rsidTr="003A0439">
        <w:trPr>
          <w:trHeight w:val="300"/>
        </w:trPr>
        <w:tc>
          <w:tcPr>
            <w:tcW w:w="2500" w:type="dxa"/>
            <w:vAlign w:val="center"/>
          </w:tcPr>
          <w:p w:rsidR="00DB7E64" w:rsidRPr="001369E5" w:rsidRDefault="00DB7E64" w:rsidP="003A0439">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Курит</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0.111</w:t>
            </w:r>
          </w:p>
        </w:tc>
        <w:tc>
          <w:tcPr>
            <w:tcW w:w="1418" w:type="dxa"/>
            <w:noWrap/>
            <w:vAlign w:val="center"/>
          </w:tcPr>
          <w:p w:rsidR="00DB7E64" w:rsidRPr="00B81541" w:rsidRDefault="00DB7E64" w:rsidP="003A0439">
            <w:pPr>
              <w:spacing w:line="360" w:lineRule="auto"/>
              <w:jc w:val="right"/>
              <w:rPr>
                <w:rFonts w:ascii="Times New Roman" w:hAnsi="Times New Roman"/>
                <w:sz w:val="18"/>
                <w:szCs w:val="18"/>
                <w:lang w:eastAsia="ru-RU"/>
              </w:rPr>
            </w:pPr>
            <w:r w:rsidRPr="00B81541">
              <w:rPr>
                <w:rFonts w:ascii="Times New Roman" w:hAnsi="Times New Roman"/>
                <w:sz w:val="18"/>
                <w:szCs w:val="18"/>
                <w:lang w:eastAsia="ru-RU"/>
              </w:rPr>
              <w:t>0.093</w:t>
            </w:r>
          </w:p>
        </w:tc>
        <w:tc>
          <w:tcPr>
            <w:tcW w:w="1417" w:type="dxa"/>
            <w:noWrap/>
            <w:vAlign w:val="center"/>
          </w:tcPr>
          <w:p w:rsidR="00DB7E64" w:rsidRPr="00B81541" w:rsidRDefault="00DB7E64" w:rsidP="003A0439">
            <w:pPr>
              <w:spacing w:line="360" w:lineRule="auto"/>
              <w:jc w:val="right"/>
              <w:rPr>
                <w:rFonts w:ascii="Times New Roman" w:hAnsi="Times New Roman"/>
                <w:sz w:val="18"/>
                <w:szCs w:val="18"/>
                <w:lang w:eastAsia="ru-RU"/>
              </w:rPr>
            </w:pPr>
            <w:r w:rsidRPr="00B81541">
              <w:rPr>
                <w:rFonts w:ascii="Times New Roman" w:hAnsi="Times New Roman"/>
                <w:sz w:val="18"/>
                <w:szCs w:val="18"/>
                <w:lang w:eastAsia="ru-RU"/>
              </w:rPr>
              <w:t>-0.059</w:t>
            </w:r>
          </w:p>
        </w:tc>
        <w:tc>
          <w:tcPr>
            <w:tcW w:w="1418" w:type="dxa"/>
            <w:noWrap/>
            <w:vAlign w:val="center"/>
          </w:tcPr>
          <w:p w:rsidR="00DB7E64" w:rsidRPr="00B81541" w:rsidRDefault="00DB7E64" w:rsidP="003A0439">
            <w:pPr>
              <w:spacing w:line="360" w:lineRule="auto"/>
              <w:jc w:val="right"/>
              <w:rPr>
                <w:rFonts w:ascii="Times New Roman" w:hAnsi="Times New Roman"/>
                <w:sz w:val="18"/>
                <w:szCs w:val="18"/>
                <w:lang w:eastAsia="ru-RU"/>
              </w:rPr>
            </w:pPr>
            <w:r w:rsidRPr="00B81541">
              <w:rPr>
                <w:rFonts w:ascii="Times New Roman" w:hAnsi="Times New Roman"/>
                <w:sz w:val="18"/>
                <w:szCs w:val="18"/>
                <w:lang w:eastAsia="ru-RU"/>
              </w:rPr>
              <w:t>0.116</w:t>
            </w:r>
          </w:p>
        </w:tc>
        <w:tc>
          <w:tcPr>
            <w:tcW w:w="1559" w:type="dxa"/>
            <w:noWrap/>
            <w:vAlign w:val="center"/>
          </w:tcPr>
          <w:p w:rsidR="00DB7E64" w:rsidRPr="00B81541" w:rsidRDefault="00DB7E64" w:rsidP="003A0439">
            <w:pPr>
              <w:spacing w:line="360" w:lineRule="auto"/>
              <w:jc w:val="right"/>
              <w:rPr>
                <w:rFonts w:ascii="Times New Roman" w:hAnsi="Times New Roman"/>
                <w:sz w:val="18"/>
                <w:szCs w:val="18"/>
                <w:lang w:eastAsia="ru-RU"/>
              </w:rPr>
            </w:pPr>
            <w:r w:rsidRPr="00B81541">
              <w:rPr>
                <w:rFonts w:ascii="Times New Roman" w:hAnsi="Times New Roman"/>
                <w:sz w:val="18"/>
                <w:szCs w:val="18"/>
                <w:lang w:eastAsia="ru-RU"/>
              </w:rPr>
              <w:t>0.135</w:t>
            </w:r>
          </w:p>
        </w:tc>
        <w:tc>
          <w:tcPr>
            <w:tcW w:w="1331" w:type="dxa"/>
            <w:noWrap/>
            <w:vAlign w:val="center"/>
          </w:tcPr>
          <w:p w:rsidR="00DB7E64" w:rsidRPr="00B81541" w:rsidRDefault="00DB7E64" w:rsidP="003A0439">
            <w:pPr>
              <w:spacing w:line="360" w:lineRule="auto"/>
              <w:jc w:val="right"/>
              <w:rPr>
                <w:rFonts w:ascii="Times New Roman" w:hAnsi="Times New Roman"/>
                <w:sz w:val="18"/>
                <w:szCs w:val="18"/>
                <w:lang w:eastAsia="ru-RU"/>
              </w:rPr>
            </w:pPr>
            <w:r w:rsidRPr="00B81541">
              <w:rPr>
                <w:rFonts w:ascii="Times New Roman" w:hAnsi="Times New Roman"/>
                <w:sz w:val="18"/>
                <w:szCs w:val="18"/>
                <w:lang w:eastAsia="ru-RU"/>
              </w:rPr>
              <w:t>0.098</w:t>
            </w:r>
          </w:p>
        </w:tc>
      </w:tr>
      <w:tr w:rsidR="00DB7E64" w:rsidRPr="00CF0E20" w:rsidTr="003A0439">
        <w:trPr>
          <w:trHeight w:val="300"/>
        </w:trPr>
        <w:tc>
          <w:tcPr>
            <w:tcW w:w="2500" w:type="dxa"/>
            <w:vAlign w:val="center"/>
          </w:tcPr>
          <w:p w:rsidR="00DB7E64" w:rsidRPr="001369E5" w:rsidRDefault="00DB7E64" w:rsidP="003A0439">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Пол (Мужчины)</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0.064</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0.117</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-0.158</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0.143</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-0.040</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0.123</w:t>
            </w:r>
          </w:p>
        </w:tc>
      </w:tr>
      <w:tr w:rsidR="00DB7E64" w:rsidRPr="00CF0E20" w:rsidTr="003A0439">
        <w:trPr>
          <w:trHeight w:val="300"/>
        </w:trPr>
        <w:tc>
          <w:tcPr>
            <w:tcW w:w="2500" w:type="dxa"/>
            <w:vAlign w:val="center"/>
          </w:tcPr>
          <w:p w:rsidR="00DB7E64" w:rsidRPr="001369E5" w:rsidRDefault="00DB7E64" w:rsidP="003A0439">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 xml:space="preserve">Возраст </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0.021</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0.036</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0.084**</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0.039</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0.008</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0.037</w:t>
            </w:r>
          </w:p>
        </w:tc>
      </w:tr>
      <w:tr w:rsidR="00DB7E64" w:rsidRPr="00CF0E20" w:rsidTr="003A0439">
        <w:trPr>
          <w:trHeight w:val="300"/>
        </w:trPr>
        <w:tc>
          <w:tcPr>
            <w:tcW w:w="2500" w:type="dxa"/>
            <w:vAlign w:val="center"/>
          </w:tcPr>
          <w:p w:rsidR="00DB7E64" w:rsidRPr="001369E5" w:rsidRDefault="00DB7E64" w:rsidP="003A0439">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 xml:space="preserve">Квадрат возраста </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-0.000</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0.000</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-0.000</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0.000</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-0.000</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0.000</w:t>
            </w:r>
          </w:p>
        </w:tc>
      </w:tr>
      <w:tr w:rsidR="00DB7E64" w:rsidRPr="00CF0E20" w:rsidTr="003A0439">
        <w:trPr>
          <w:trHeight w:val="300"/>
        </w:trPr>
        <w:tc>
          <w:tcPr>
            <w:tcW w:w="2500" w:type="dxa"/>
            <w:vAlign w:val="center"/>
          </w:tcPr>
          <w:p w:rsidR="00DB7E64" w:rsidRPr="001369E5" w:rsidRDefault="00DB7E64" w:rsidP="003A0439">
            <w:pPr>
              <w:spacing w:after="0" w:line="360" w:lineRule="auto"/>
              <w:rPr>
                <w:rFonts w:ascii="Times New Roman" w:hAnsi="Times New Roman"/>
                <w:sz w:val="18"/>
                <w:szCs w:val="18"/>
                <w:lang w:eastAsia="ru-RU"/>
              </w:rPr>
            </w:pPr>
            <w:r w:rsidRPr="001369E5">
              <w:rPr>
                <w:rFonts w:ascii="Times New Roman" w:hAnsi="Times New Roman"/>
                <w:color w:val="000000"/>
                <w:sz w:val="18"/>
                <w:szCs w:val="18"/>
                <w:lang w:eastAsia="ru-RU"/>
              </w:rPr>
              <w:t>Количество детей младше 18 лет</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-0.041</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0.066</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0.231***</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0.077</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0.000</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0.069</w:t>
            </w:r>
          </w:p>
        </w:tc>
      </w:tr>
      <w:tr w:rsidR="00DB7E64" w:rsidRPr="00CF0E20" w:rsidTr="003A0439">
        <w:trPr>
          <w:trHeight w:val="300"/>
        </w:trPr>
        <w:tc>
          <w:tcPr>
            <w:tcW w:w="2500" w:type="dxa"/>
            <w:vAlign w:val="center"/>
          </w:tcPr>
          <w:p w:rsidR="00DB7E64" w:rsidRPr="001369E5" w:rsidRDefault="00DB7E64" w:rsidP="003A0439">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 xml:space="preserve">Специфический </w:t>
            </w:r>
            <w:r>
              <w:rPr>
                <w:rFonts w:ascii="Times New Roman" w:hAnsi="Times New Roman"/>
                <w:sz w:val="18"/>
                <w:szCs w:val="18"/>
                <w:lang w:eastAsia="ru-RU"/>
              </w:rPr>
              <w:t xml:space="preserve">трудовой </w:t>
            </w:r>
            <w:r w:rsidRPr="001369E5">
              <w:rPr>
                <w:rFonts w:ascii="Times New Roman" w:hAnsi="Times New Roman"/>
                <w:sz w:val="18"/>
                <w:szCs w:val="18"/>
                <w:lang w:eastAsia="ru-RU"/>
              </w:rPr>
              <w:t>стаж на последней работе</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0.010</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0.013</w:t>
            </w:r>
          </w:p>
        </w:tc>
        <w:tc>
          <w:tcPr>
            <w:tcW w:w="2835" w:type="dxa"/>
            <w:gridSpan w:val="2"/>
            <w:vMerge w:val="restart"/>
            <w:vAlign w:val="center"/>
          </w:tcPr>
          <w:p w:rsidR="00DB7E64" w:rsidRPr="002164E2" w:rsidRDefault="00DB7E64" w:rsidP="003A0439">
            <w:pPr>
              <w:spacing w:after="0" w:line="36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1559" w:type="dxa"/>
            <w:noWrap/>
            <w:vAlign w:val="center"/>
          </w:tcPr>
          <w:p w:rsidR="00DB7E64" w:rsidRPr="002164E2" w:rsidRDefault="00DB7E64" w:rsidP="003A0439">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0.071***</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0.091***</w:t>
            </w:r>
          </w:p>
        </w:tc>
      </w:tr>
      <w:tr w:rsidR="00DB7E64" w:rsidRPr="00CF0E20" w:rsidTr="003A0439">
        <w:trPr>
          <w:trHeight w:val="300"/>
        </w:trPr>
        <w:tc>
          <w:tcPr>
            <w:tcW w:w="2500" w:type="dxa"/>
            <w:vAlign w:val="center"/>
          </w:tcPr>
          <w:p w:rsidR="00DB7E64" w:rsidRPr="001369E5" w:rsidRDefault="00DB7E64" w:rsidP="003A0439">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 xml:space="preserve">Квадрат специфического </w:t>
            </w:r>
            <w:r>
              <w:rPr>
                <w:rFonts w:ascii="Times New Roman" w:hAnsi="Times New Roman"/>
                <w:sz w:val="18"/>
                <w:szCs w:val="18"/>
                <w:lang w:eastAsia="ru-RU"/>
              </w:rPr>
              <w:t xml:space="preserve">трудового </w:t>
            </w:r>
            <w:r w:rsidRPr="001369E5">
              <w:rPr>
                <w:rFonts w:ascii="Times New Roman" w:hAnsi="Times New Roman"/>
                <w:sz w:val="18"/>
                <w:szCs w:val="18"/>
                <w:lang w:eastAsia="ru-RU"/>
              </w:rPr>
              <w:t>стажа на последней работе</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-0.000</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0.000</w:t>
            </w:r>
          </w:p>
        </w:tc>
        <w:tc>
          <w:tcPr>
            <w:tcW w:w="2835" w:type="dxa"/>
            <w:gridSpan w:val="2"/>
            <w:vMerge/>
            <w:vAlign w:val="center"/>
          </w:tcPr>
          <w:p w:rsidR="00DB7E64" w:rsidRPr="002164E2" w:rsidRDefault="00DB7E64" w:rsidP="003A0439">
            <w:pPr>
              <w:spacing w:after="0" w:line="360" w:lineRule="auto"/>
              <w:rPr>
                <w:rFonts w:ascii="Times New Roman" w:hAnsi="Times New Roman"/>
                <w:sz w:val="18"/>
                <w:szCs w:val="18"/>
                <w:lang w:eastAsia="ru-RU"/>
              </w:rPr>
            </w:pPr>
          </w:p>
        </w:tc>
        <w:tc>
          <w:tcPr>
            <w:tcW w:w="1559" w:type="dxa"/>
            <w:noWrap/>
            <w:vAlign w:val="center"/>
          </w:tcPr>
          <w:p w:rsidR="00DB7E64" w:rsidRPr="002164E2" w:rsidRDefault="00DB7E64" w:rsidP="003A0439">
            <w:pPr>
              <w:spacing w:after="0" w:line="360" w:lineRule="auto"/>
              <w:jc w:val="right"/>
              <w:rPr>
                <w:rFonts w:ascii="Times New Roman" w:hAnsi="Times New Roman"/>
                <w:sz w:val="18"/>
                <w:szCs w:val="18"/>
                <w:lang w:eastAsia="ru-RU"/>
              </w:rPr>
            </w:pPr>
            <w:r w:rsidRPr="002164E2">
              <w:rPr>
                <w:rFonts w:ascii="Times New Roman" w:hAnsi="Times New Roman"/>
                <w:sz w:val="18"/>
                <w:szCs w:val="18"/>
                <w:lang w:eastAsia="ru-RU"/>
              </w:rPr>
              <w:t>-0.002***</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-0.002***</w:t>
            </w:r>
          </w:p>
        </w:tc>
      </w:tr>
      <w:tr w:rsidR="00DB7E64" w:rsidRPr="00CF0E20" w:rsidTr="003A0439">
        <w:trPr>
          <w:trHeight w:val="300"/>
        </w:trPr>
        <w:tc>
          <w:tcPr>
            <w:tcW w:w="2500" w:type="dxa"/>
            <w:vAlign w:val="center"/>
          </w:tcPr>
          <w:p w:rsidR="00DB7E64" w:rsidRPr="002164E2" w:rsidRDefault="00DB7E64" w:rsidP="003A0439">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Наличие подчиненных</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-0.172</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0.105</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0.331**</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0.135</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-0.220**</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0.110</w:t>
            </w:r>
          </w:p>
        </w:tc>
      </w:tr>
      <w:tr w:rsidR="00DB7E64" w:rsidRPr="00CF0E20" w:rsidTr="003A0439">
        <w:trPr>
          <w:trHeight w:val="300"/>
        </w:trPr>
        <w:tc>
          <w:tcPr>
            <w:tcW w:w="2500" w:type="dxa"/>
            <w:vAlign w:val="center"/>
          </w:tcPr>
          <w:p w:rsidR="00DB7E64" w:rsidRPr="002164E2" w:rsidRDefault="00DB7E64" w:rsidP="003A0439">
            <w:pPr>
              <w:spacing w:after="0" w:line="360" w:lineRule="auto"/>
              <w:rPr>
                <w:rFonts w:ascii="Times New Roman" w:hAnsi="Times New Roman"/>
                <w:sz w:val="18"/>
                <w:szCs w:val="18"/>
                <w:lang w:eastAsia="ru-RU"/>
              </w:rPr>
            </w:pPr>
            <w:r>
              <w:rPr>
                <w:rFonts w:ascii="Times New Roman" w:hAnsi="Times New Roman"/>
                <w:sz w:val="18"/>
                <w:szCs w:val="18"/>
                <w:lang w:eastAsia="ru-RU"/>
              </w:rPr>
              <w:t>Наличие ДМС</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0.020</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0.143</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0.480**</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0.220</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0.027</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0.147</w:t>
            </w:r>
          </w:p>
        </w:tc>
      </w:tr>
      <w:tr w:rsidR="00DB7E64" w:rsidRPr="00CF0E20" w:rsidTr="003A0439">
        <w:trPr>
          <w:trHeight w:val="300"/>
        </w:trPr>
        <w:tc>
          <w:tcPr>
            <w:tcW w:w="2500" w:type="dxa"/>
            <w:vAlign w:val="center"/>
          </w:tcPr>
          <w:p w:rsidR="00DB7E64" w:rsidRPr="002164E2" w:rsidRDefault="00DB7E64" w:rsidP="003A0439">
            <w:pPr>
              <w:spacing w:after="0" w:line="360" w:lineRule="auto"/>
              <w:rPr>
                <w:rFonts w:ascii="Times New Roman" w:hAnsi="Times New Roman"/>
                <w:sz w:val="18"/>
                <w:szCs w:val="18"/>
                <w:lang w:eastAsia="ru-RU"/>
              </w:rPr>
            </w:pPr>
            <w:r>
              <w:rPr>
                <w:rFonts w:ascii="Times New Roman" w:hAnsi="Times New Roman"/>
                <w:sz w:val="18"/>
                <w:szCs w:val="18"/>
                <w:lang w:eastAsia="ru-RU"/>
              </w:rPr>
              <w:t>Логарифм заработной платы</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885642">
              <w:rPr>
                <w:rFonts w:ascii="Times New Roman" w:hAnsi="Times New Roman"/>
                <w:sz w:val="18"/>
                <w:szCs w:val="18"/>
                <w:highlight w:val="yellow"/>
                <w:lang w:eastAsia="ru-RU"/>
              </w:rPr>
              <w:t>-0.440***</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0.075</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885642">
              <w:rPr>
                <w:rFonts w:ascii="Times New Roman" w:hAnsi="Times New Roman"/>
                <w:sz w:val="18"/>
                <w:szCs w:val="18"/>
                <w:highlight w:val="yellow"/>
                <w:lang w:eastAsia="ru-RU"/>
              </w:rPr>
              <w:t>0.171**</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0.082</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885642">
              <w:rPr>
                <w:rFonts w:ascii="Times New Roman" w:hAnsi="Times New Roman"/>
                <w:sz w:val="18"/>
                <w:szCs w:val="18"/>
                <w:highlight w:val="yellow"/>
                <w:lang w:eastAsia="ru-RU"/>
              </w:rPr>
              <w:t>-0.406***</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0.078</w:t>
            </w:r>
          </w:p>
        </w:tc>
      </w:tr>
      <w:tr w:rsidR="00DB7E64" w:rsidRPr="00CF0E20" w:rsidTr="003A0439">
        <w:trPr>
          <w:trHeight w:val="300"/>
        </w:trPr>
        <w:tc>
          <w:tcPr>
            <w:tcW w:w="11060" w:type="dxa"/>
            <w:gridSpan w:val="7"/>
            <w:shd w:val="clear" w:color="auto" w:fill="C4BC96"/>
            <w:vAlign w:val="center"/>
          </w:tcPr>
          <w:p w:rsidR="00DB7E64" w:rsidRPr="001369E5" w:rsidRDefault="00DB7E64" w:rsidP="003A0439">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 xml:space="preserve">Семейное положение (никогда не </w:t>
            </w:r>
            <w:proofErr w:type="gramStart"/>
            <w:r w:rsidRPr="001369E5">
              <w:rPr>
                <w:rFonts w:ascii="Times New Roman" w:hAnsi="Times New Roman"/>
                <w:sz w:val="18"/>
                <w:szCs w:val="18"/>
                <w:lang w:eastAsia="ru-RU"/>
              </w:rPr>
              <w:t>женился</w:t>
            </w:r>
            <w:proofErr w:type="gramEnd"/>
            <w:r w:rsidRPr="001369E5">
              <w:rPr>
                <w:rFonts w:ascii="Times New Roman" w:hAnsi="Times New Roman"/>
                <w:sz w:val="18"/>
                <w:szCs w:val="18"/>
                <w:lang w:eastAsia="ru-RU"/>
              </w:rPr>
              <w:t>/ выходила замуж)</w:t>
            </w:r>
          </w:p>
        </w:tc>
      </w:tr>
      <w:tr w:rsidR="00DB7E64" w:rsidRPr="00CF0E20" w:rsidTr="003A0439">
        <w:trPr>
          <w:trHeight w:val="300"/>
        </w:trPr>
        <w:tc>
          <w:tcPr>
            <w:tcW w:w="2500" w:type="dxa"/>
            <w:vAlign w:val="center"/>
          </w:tcPr>
          <w:p w:rsidR="00DB7E64" w:rsidRPr="001369E5" w:rsidRDefault="00DB7E64" w:rsidP="003A0439">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В браке</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-0.125</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0.120</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0.179</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0.140</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0.010</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0.126</w:t>
            </w:r>
          </w:p>
        </w:tc>
      </w:tr>
      <w:tr w:rsidR="00DB7E64" w:rsidRPr="00CF0E20" w:rsidTr="003A0439">
        <w:trPr>
          <w:trHeight w:val="300"/>
        </w:trPr>
        <w:tc>
          <w:tcPr>
            <w:tcW w:w="2500" w:type="dxa"/>
            <w:vAlign w:val="center"/>
          </w:tcPr>
          <w:p w:rsidR="00DB7E64" w:rsidRPr="001369E5" w:rsidRDefault="00DB7E64" w:rsidP="003A0439">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Разведен (а)</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-0.005</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0.144</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0.018</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0.170</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0.090</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0.149</w:t>
            </w:r>
          </w:p>
        </w:tc>
      </w:tr>
      <w:tr w:rsidR="00DB7E64" w:rsidRPr="00CF0E20" w:rsidTr="003A0439">
        <w:trPr>
          <w:trHeight w:val="300"/>
        </w:trPr>
        <w:tc>
          <w:tcPr>
            <w:tcW w:w="11060" w:type="dxa"/>
            <w:gridSpan w:val="7"/>
            <w:shd w:val="clear" w:color="auto" w:fill="C4BC96"/>
            <w:vAlign w:val="center"/>
          </w:tcPr>
          <w:p w:rsidR="00DB7E64" w:rsidRPr="001369E5" w:rsidRDefault="00DB7E64" w:rsidP="003A0439">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Образование (законченное среднее)</w:t>
            </w:r>
          </w:p>
        </w:tc>
      </w:tr>
      <w:tr w:rsidR="00DB7E64" w:rsidRPr="00CF0E20" w:rsidTr="003A0439">
        <w:trPr>
          <w:trHeight w:val="300"/>
        </w:trPr>
        <w:tc>
          <w:tcPr>
            <w:tcW w:w="2500" w:type="dxa"/>
            <w:vAlign w:val="center"/>
          </w:tcPr>
          <w:p w:rsidR="00DB7E64" w:rsidRPr="001369E5" w:rsidRDefault="00DB7E64" w:rsidP="003A0439">
            <w:pPr>
              <w:spacing w:after="0" w:line="360" w:lineRule="auto"/>
              <w:rPr>
                <w:rFonts w:ascii="Times New Roman" w:hAnsi="Times New Roman"/>
                <w:sz w:val="18"/>
                <w:szCs w:val="18"/>
                <w:lang w:eastAsia="ru-RU"/>
              </w:rPr>
            </w:pPr>
            <w:r w:rsidRPr="001369E5">
              <w:rPr>
                <w:rFonts w:ascii="Times New Roman" w:hAnsi="Times New Roman"/>
                <w:color w:val="000000"/>
                <w:sz w:val="18"/>
                <w:szCs w:val="18"/>
                <w:lang w:eastAsia="ru-RU"/>
              </w:rPr>
              <w:t>Незаконченное среднее</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0.090</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0.214</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0.040</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0.261</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0.295</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0.220</w:t>
            </w:r>
          </w:p>
        </w:tc>
      </w:tr>
      <w:tr w:rsidR="00DB7E64" w:rsidRPr="00CF0E20" w:rsidTr="003A0439">
        <w:trPr>
          <w:trHeight w:val="300"/>
        </w:trPr>
        <w:tc>
          <w:tcPr>
            <w:tcW w:w="2500" w:type="dxa"/>
            <w:vAlign w:val="bottom"/>
          </w:tcPr>
          <w:p w:rsidR="00DB7E64" w:rsidRPr="001369E5" w:rsidRDefault="00DB7E64" w:rsidP="003A0439">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ПТУ</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-0.494**</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0.218</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-0.074</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0.219</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-0.598**</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0.249</w:t>
            </w:r>
          </w:p>
        </w:tc>
      </w:tr>
      <w:tr w:rsidR="00DB7E64" w:rsidRPr="00CF0E20" w:rsidTr="003A0439">
        <w:trPr>
          <w:trHeight w:val="300"/>
        </w:trPr>
        <w:tc>
          <w:tcPr>
            <w:tcW w:w="2500" w:type="dxa"/>
            <w:vAlign w:val="bottom"/>
          </w:tcPr>
          <w:p w:rsidR="00DB7E64" w:rsidRPr="001369E5" w:rsidRDefault="00DB7E64" w:rsidP="003A0439">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Среднее профессиональное</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0.080</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0.099</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0.253**</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0.125</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0.140</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0.102</w:t>
            </w:r>
          </w:p>
        </w:tc>
      </w:tr>
      <w:tr w:rsidR="00DB7E64" w:rsidRPr="00CF0E20" w:rsidTr="003A0439">
        <w:trPr>
          <w:trHeight w:val="300"/>
        </w:trPr>
        <w:tc>
          <w:tcPr>
            <w:tcW w:w="2500" w:type="dxa"/>
            <w:vAlign w:val="bottom"/>
          </w:tcPr>
          <w:p w:rsidR="00DB7E64" w:rsidRPr="001369E5" w:rsidRDefault="00DB7E64" w:rsidP="003A0439">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Высшее</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0.192</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0.137</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-0.284*</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0.154</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0.221</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0.139</w:t>
            </w:r>
          </w:p>
        </w:tc>
      </w:tr>
      <w:tr w:rsidR="00DB7E64" w:rsidRPr="00CF0E20" w:rsidTr="003A0439">
        <w:trPr>
          <w:trHeight w:val="300"/>
        </w:trPr>
        <w:tc>
          <w:tcPr>
            <w:tcW w:w="11060" w:type="dxa"/>
            <w:gridSpan w:val="7"/>
            <w:shd w:val="clear" w:color="auto" w:fill="C4BC96"/>
            <w:vAlign w:val="center"/>
          </w:tcPr>
          <w:p w:rsidR="00DB7E64" w:rsidRPr="001369E5" w:rsidRDefault="00DB7E64" w:rsidP="003A0439">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Самооценка здоровья (среднее)</w:t>
            </w:r>
          </w:p>
        </w:tc>
      </w:tr>
      <w:tr w:rsidR="00DB7E64" w:rsidRPr="00CF0E20" w:rsidTr="003A0439">
        <w:trPr>
          <w:trHeight w:val="300"/>
        </w:trPr>
        <w:tc>
          <w:tcPr>
            <w:tcW w:w="2500" w:type="dxa"/>
            <w:vAlign w:val="center"/>
          </w:tcPr>
          <w:p w:rsidR="00DB7E64" w:rsidRPr="001369E5" w:rsidRDefault="00DB7E64" w:rsidP="003A0439">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Хорошее</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-0.367***</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0.091</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-0.031</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0.110</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-0.352***</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0.094</w:t>
            </w:r>
          </w:p>
        </w:tc>
      </w:tr>
      <w:tr w:rsidR="00DB7E64" w:rsidRPr="00CF0E20" w:rsidTr="003A0439">
        <w:trPr>
          <w:trHeight w:val="300"/>
        </w:trPr>
        <w:tc>
          <w:tcPr>
            <w:tcW w:w="2500" w:type="dxa"/>
            <w:vAlign w:val="center"/>
          </w:tcPr>
          <w:p w:rsidR="00DB7E64" w:rsidRPr="001369E5" w:rsidRDefault="00DB7E64" w:rsidP="003A0439">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Плохое</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0.192</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0.162</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0.049</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0.235</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0.090</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0.163</w:t>
            </w:r>
          </w:p>
        </w:tc>
      </w:tr>
      <w:tr w:rsidR="00DB7E64" w:rsidRPr="00CF0E20" w:rsidTr="003A0439">
        <w:trPr>
          <w:trHeight w:val="300"/>
        </w:trPr>
        <w:tc>
          <w:tcPr>
            <w:tcW w:w="11060" w:type="dxa"/>
            <w:gridSpan w:val="7"/>
            <w:shd w:val="clear" w:color="auto" w:fill="C4BC96"/>
            <w:vAlign w:val="center"/>
          </w:tcPr>
          <w:p w:rsidR="00DB7E64" w:rsidRPr="001369E5" w:rsidRDefault="00DB7E64" w:rsidP="003A0439">
            <w:pPr>
              <w:spacing w:after="0" w:line="360" w:lineRule="auto"/>
              <w:rPr>
                <w:rFonts w:ascii="Times New Roman" w:hAnsi="Times New Roman"/>
                <w:sz w:val="18"/>
                <w:szCs w:val="18"/>
                <w:lang w:eastAsia="ru-RU"/>
              </w:rPr>
            </w:pPr>
            <w:r w:rsidRPr="001369E5">
              <w:rPr>
                <w:rFonts w:ascii="Times New Roman" w:hAnsi="Times New Roman"/>
                <w:color w:val="000000"/>
                <w:sz w:val="18"/>
                <w:szCs w:val="18"/>
                <w:lang w:eastAsia="ru-RU"/>
              </w:rPr>
              <w:t>Регион (Центральный ФО) </w:t>
            </w:r>
          </w:p>
        </w:tc>
      </w:tr>
      <w:tr w:rsidR="00DB7E64" w:rsidRPr="00CF0E20" w:rsidTr="003A0439">
        <w:trPr>
          <w:trHeight w:val="300"/>
        </w:trPr>
        <w:tc>
          <w:tcPr>
            <w:tcW w:w="2500" w:type="dxa"/>
            <w:vAlign w:val="bottom"/>
          </w:tcPr>
          <w:p w:rsidR="00DB7E64" w:rsidRPr="001369E5" w:rsidRDefault="00DB7E64" w:rsidP="003A0439">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Южный ФО</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0.206</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0.143</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0.295*</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0.169</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0.253*</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0.149</w:t>
            </w:r>
          </w:p>
        </w:tc>
      </w:tr>
      <w:tr w:rsidR="00DB7E64" w:rsidRPr="00CF0E20" w:rsidTr="003A0439">
        <w:trPr>
          <w:trHeight w:val="300"/>
        </w:trPr>
        <w:tc>
          <w:tcPr>
            <w:tcW w:w="2500" w:type="dxa"/>
            <w:vAlign w:val="bottom"/>
          </w:tcPr>
          <w:p w:rsidR="00DB7E64" w:rsidRPr="001369E5" w:rsidRDefault="00DB7E64" w:rsidP="003A0439">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Северо-Западный ФО</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0.244</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0.163</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-0.180</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0.181</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0.237</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0.173</w:t>
            </w:r>
          </w:p>
        </w:tc>
      </w:tr>
      <w:tr w:rsidR="00DB7E64" w:rsidRPr="00CF0E20" w:rsidTr="003A0439">
        <w:trPr>
          <w:trHeight w:val="300"/>
        </w:trPr>
        <w:tc>
          <w:tcPr>
            <w:tcW w:w="2500" w:type="dxa"/>
            <w:vAlign w:val="bottom"/>
          </w:tcPr>
          <w:p w:rsidR="00DB7E64" w:rsidRPr="001369E5" w:rsidRDefault="00DB7E64" w:rsidP="003A0439">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Дальневосточный ФО</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0.062</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0.322</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-0.120</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0.326</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0.093</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0.353</w:t>
            </w:r>
          </w:p>
        </w:tc>
      </w:tr>
      <w:tr w:rsidR="00DB7E64" w:rsidRPr="00CF0E20" w:rsidTr="003A0439">
        <w:trPr>
          <w:trHeight w:val="300"/>
        </w:trPr>
        <w:tc>
          <w:tcPr>
            <w:tcW w:w="2500" w:type="dxa"/>
            <w:vAlign w:val="bottom"/>
          </w:tcPr>
          <w:p w:rsidR="00DB7E64" w:rsidRPr="001369E5" w:rsidRDefault="00DB7E64" w:rsidP="003A0439">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Сибирский ФО</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0.333**</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0.140</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0.142</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0.178</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0.413***</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0.146</w:t>
            </w:r>
          </w:p>
        </w:tc>
      </w:tr>
      <w:tr w:rsidR="00DB7E64" w:rsidRPr="00CF0E20" w:rsidTr="003A0439">
        <w:trPr>
          <w:trHeight w:val="300"/>
        </w:trPr>
        <w:tc>
          <w:tcPr>
            <w:tcW w:w="2500" w:type="dxa"/>
            <w:vAlign w:val="bottom"/>
          </w:tcPr>
          <w:p w:rsidR="00DB7E64" w:rsidRPr="001369E5" w:rsidRDefault="00DB7E64" w:rsidP="003A0439">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Уральский ФО</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0.315*</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0.185</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0.222</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0.233</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0.370*</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0.192</w:t>
            </w:r>
          </w:p>
        </w:tc>
      </w:tr>
      <w:tr w:rsidR="00DB7E64" w:rsidRPr="00CF0E20" w:rsidTr="003A0439">
        <w:trPr>
          <w:trHeight w:val="300"/>
        </w:trPr>
        <w:tc>
          <w:tcPr>
            <w:tcW w:w="2500" w:type="dxa"/>
            <w:vAlign w:val="bottom"/>
          </w:tcPr>
          <w:p w:rsidR="00DB7E64" w:rsidRPr="001369E5" w:rsidRDefault="00DB7E64" w:rsidP="003A0439">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Приволжский ФО</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0.200*</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0.120</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0.455***</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0.151</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0.314**</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0.127</w:t>
            </w:r>
          </w:p>
        </w:tc>
      </w:tr>
      <w:tr w:rsidR="00DB7E64" w:rsidRPr="00CF0E20" w:rsidTr="003A0439">
        <w:trPr>
          <w:trHeight w:val="300"/>
        </w:trPr>
        <w:tc>
          <w:tcPr>
            <w:tcW w:w="2500" w:type="dxa"/>
            <w:vAlign w:val="bottom"/>
          </w:tcPr>
          <w:p w:rsidR="00DB7E64" w:rsidRPr="001369E5" w:rsidRDefault="00DB7E64" w:rsidP="003A0439">
            <w:pPr>
              <w:spacing w:after="0" w:line="360" w:lineRule="auto"/>
              <w:rPr>
                <w:rFonts w:ascii="Times New Roman" w:hAnsi="Times New Roman"/>
                <w:color w:val="000000"/>
                <w:sz w:val="18"/>
                <w:szCs w:val="18"/>
                <w:lang w:eastAsia="ru-RU"/>
              </w:rPr>
            </w:pPr>
            <w:proofErr w:type="spellStart"/>
            <w:r w:rsidRPr="001369E5">
              <w:rPr>
                <w:rFonts w:ascii="Times New Roman" w:hAnsi="Times New Roman"/>
                <w:color w:val="000000"/>
                <w:sz w:val="18"/>
                <w:szCs w:val="18"/>
                <w:lang w:eastAsia="ru-RU"/>
              </w:rPr>
              <w:t>Северо-Кавказский</w:t>
            </w:r>
            <w:proofErr w:type="spellEnd"/>
            <w:r w:rsidRPr="001369E5">
              <w:rPr>
                <w:rFonts w:ascii="Times New Roman" w:hAnsi="Times New Roman"/>
                <w:color w:val="000000"/>
                <w:sz w:val="18"/>
                <w:szCs w:val="18"/>
                <w:lang w:eastAsia="ru-RU"/>
              </w:rPr>
              <w:t xml:space="preserve"> ФО</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0.076</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0.223</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0.289</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0.243</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0.258</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0.232</w:t>
            </w:r>
          </w:p>
        </w:tc>
      </w:tr>
      <w:tr w:rsidR="00DB7E64" w:rsidRPr="00CF0E20" w:rsidTr="003A0439">
        <w:trPr>
          <w:trHeight w:val="300"/>
        </w:trPr>
        <w:tc>
          <w:tcPr>
            <w:tcW w:w="11060" w:type="dxa"/>
            <w:gridSpan w:val="7"/>
            <w:shd w:val="clear" w:color="auto" w:fill="C4BC96"/>
            <w:vAlign w:val="center"/>
          </w:tcPr>
          <w:p w:rsidR="00DB7E64" w:rsidRPr="001369E5" w:rsidRDefault="00DB7E64" w:rsidP="003A0439">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lastRenderedPageBreak/>
              <w:t>Тип населенного пункта (село)</w:t>
            </w:r>
          </w:p>
        </w:tc>
      </w:tr>
      <w:tr w:rsidR="00DB7E64" w:rsidRPr="00CF0E20" w:rsidTr="003A0439">
        <w:trPr>
          <w:trHeight w:val="300"/>
        </w:trPr>
        <w:tc>
          <w:tcPr>
            <w:tcW w:w="2500" w:type="dxa"/>
            <w:vAlign w:val="center"/>
          </w:tcPr>
          <w:p w:rsidR="00DB7E64" w:rsidRPr="001369E5" w:rsidRDefault="00DB7E64" w:rsidP="003A0439">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Областной центр</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0.360***</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0.110</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-0.002</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0.130</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0.324***</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0.114</w:t>
            </w:r>
          </w:p>
        </w:tc>
      </w:tr>
      <w:tr w:rsidR="00DB7E64" w:rsidRPr="00CF0E20" w:rsidTr="003A0439">
        <w:trPr>
          <w:trHeight w:val="300"/>
        </w:trPr>
        <w:tc>
          <w:tcPr>
            <w:tcW w:w="2500" w:type="dxa"/>
            <w:vAlign w:val="center"/>
          </w:tcPr>
          <w:p w:rsidR="00DB7E64" w:rsidRPr="001369E5" w:rsidRDefault="00DB7E64" w:rsidP="003A0439">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Город</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-0.080</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0.116</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-0.238*</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0.134</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-0.166</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0.122</w:t>
            </w:r>
          </w:p>
        </w:tc>
      </w:tr>
      <w:tr w:rsidR="00DB7E64" w:rsidRPr="00CF0E20" w:rsidTr="003A0439">
        <w:trPr>
          <w:trHeight w:val="300"/>
        </w:trPr>
        <w:tc>
          <w:tcPr>
            <w:tcW w:w="2500" w:type="dxa"/>
            <w:vAlign w:val="center"/>
          </w:tcPr>
          <w:p w:rsidR="00DB7E64" w:rsidRPr="001369E5" w:rsidRDefault="00DB7E64" w:rsidP="003A0439">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ПГТ</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0.195</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0.190</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-0.078</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0.244</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0.254</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0.197</w:t>
            </w:r>
          </w:p>
        </w:tc>
      </w:tr>
      <w:tr w:rsidR="00DB7E64" w:rsidRPr="00CF0E20" w:rsidTr="003A0439">
        <w:trPr>
          <w:trHeight w:val="300"/>
        </w:trPr>
        <w:tc>
          <w:tcPr>
            <w:tcW w:w="11060" w:type="dxa"/>
            <w:gridSpan w:val="7"/>
            <w:shd w:val="clear" w:color="auto" w:fill="C4BC96"/>
            <w:vAlign w:val="center"/>
          </w:tcPr>
          <w:p w:rsidR="00DB7E64" w:rsidRPr="001369E5" w:rsidRDefault="00DB7E64" w:rsidP="003A0439">
            <w:pPr>
              <w:spacing w:after="0" w:line="360" w:lineRule="auto"/>
              <w:rPr>
                <w:rFonts w:ascii="Times New Roman" w:hAnsi="Times New Roman"/>
                <w:sz w:val="18"/>
                <w:szCs w:val="18"/>
                <w:lang w:eastAsia="ru-RU"/>
              </w:rPr>
            </w:pPr>
            <w:r w:rsidRPr="001369E5">
              <w:rPr>
                <w:rFonts w:ascii="Times New Roman" w:hAnsi="Times New Roman"/>
                <w:color w:val="000000"/>
                <w:sz w:val="18"/>
                <w:szCs w:val="18"/>
                <w:lang w:eastAsia="ru-RU"/>
              </w:rPr>
              <w:t>Профессиональная группа (неквалифицированные рабочие) </w:t>
            </w:r>
          </w:p>
        </w:tc>
      </w:tr>
      <w:tr w:rsidR="00DB7E64" w:rsidRPr="00CF0E20" w:rsidTr="003A0439">
        <w:trPr>
          <w:trHeight w:val="300"/>
        </w:trPr>
        <w:tc>
          <w:tcPr>
            <w:tcW w:w="2500" w:type="dxa"/>
            <w:vAlign w:val="bottom"/>
          </w:tcPr>
          <w:p w:rsidR="00DB7E64" w:rsidRPr="001369E5" w:rsidRDefault="00DB7E64" w:rsidP="003A0439">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Руководители</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-0.201</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0.230</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-0.183</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0.262</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-0.037</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0.234</w:t>
            </w:r>
          </w:p>
        </w:tc>
      </w:tr>
      <w:tr w:rsidR="00DB7E64" w:rsidRPr="00CF0E20" w:rsidTr="003A0439">
        <w:trPr>
          <w:trHeight w:val="300"/>
        </w:trPr>
        <w:tc>
          <w:tcPr>
            <w:tcW w:w="2500" w:type="dxa"/>
            <w:vAlign w:val="bottom"/>
          </w:tcPr>
          <w:p w:rsidR="00DB7E64" w:rsidRPr="001369E5" w:rsidRDefault="00DB7E64" w:rsidP="003A0439">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Высококвалифицированные специалисты</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-0.751***</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0.208</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0.315</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0.253</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-0.665***</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0.221</w:t>
            </w:r>
          </w:p>
        </w:tc>
      </w:tr>
      <w:tr w:rsidR="00DB7E64" w:rsidRPr="00CF0E20" w:rsidTr="003A0439">
        <w:trPr>
          <w:trHeight w:val="300"/>
        </w:trPr>
        <w:tc>
          <w:tcPr>
            <w:tcW w:w="2500" w:type="dxa"/>
            <w:vAlign w:val="bottom"/>
          </w:tcPr>
          <w:p w:rsidR="00DB7E64" w:rsidRPr="001369E5" w:rsidRDefault="00DB7E64" w:rsidP="003A0439">
            <w:pPr>
              <w:spacing w:after="0" w:line="360" w:lineRule="auto"/>
              <w:rPr>
                <w:rFonts w:ascii="Times New Roman" w:hAnsi="Times New Roman"/>
                <w:color w:val="000000"/>
                <w:sz w:val="18"/>
                <w:szCs w:val="18"/>
                <w:lang w:eastAsia="ru-RU"/>
              </w:rPr>
            </w:pPr>
            <w:proofErr w:type="spellStart"/>
            <w:r w:rsidRPr="001369E5">
              <w:rPr>
                <w:rFonts w:ascii="Times New Roman" w:hAnsi="Times New Roman"/>
                <w:color w:val="000000"/>
                <w:sz w:val="18"/>
                <w:szCs w:val="18"/>
                <w:lang w:eastAsia="ru-RU"/>
              </w:rPr>
              <w:t>Среднеквалифированные</w:t>
            </w:r>
            <w:proofErr w:type="spellEnd"/>
            <w:r w:rsidRPr="001369E5">
              <w:rPr>
                <w:rFonts w:ascii="Times New Roman" w:hAnsi="Times New Roman"/>
                <w:color w:val="000000"/>
                <w:sz w:val="18"/>
                <w:szCs w:val="18"/>
                <w:lang w:eastAsia="ru-RU"/>
              </w:rPr>
              <w:t xml:space="preserve"> специалисты</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-0.540***</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0.164</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0.042</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0.202</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-0.494***</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0.174</w:t>
            </w:r>
          </w:p>
        </w:tc>
      </w:tr>
      <w:tr w:rsidR="00DB7E64" w:rsidRPr="00CF0E20" w:rsidTr="003A0439">
        <w:trPr>
          <w:trHeight w:val="300"/>
        </w:trPr>
        <w:tc>
          <w:tcPr>
            <w:tcW w:w="2500" w:type="dxa"/>
            <w:vAlign w:val="bottom"/>
          </w:tcPr>
          <w:p w:rsidR="00DB7E64" w:rsidRPr="001369E5" w:rsidRDefault="00DB7E64" w:rsidP="003A0439">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Конторские служащие</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-1.478***</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0.470</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-0.757**</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0.313</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-1.243**</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0.517</w:t>
            </w:r>
          </w:p>
        </w:tc>
      </w:tr>
      <w:tr w:rsidR="00DB7E64" w:rsidRPr="00CF0E20" w:rsidTr="003A0439">
        <w:trPr>
          <w:trHeight w:val="300"/>
        </w:trPr>
        <w:tc>
          <w:tcPr>
            <w:tcW w:w="2500" w:type="dxa"/>
            <w:vAlign w:val="bottom"/>
          </w:tcPr>
          <w:p w:rsidR="00DB7E64" w:rsidRPr="001369E5" w:rsidRDefault="00DB7E64" w:rsidP="003A0439">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Работники сферы обслуживания</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-0.259</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0.161</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0.297</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0.198</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-0.173</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0.166</w:t>
            </w:r>
          </w:p>
        </w:tc>
      </w:tr>
      <w:tr w:rsidR="00DB7E64" w:rsidRPr="00CF0E20" w:rsidTr="003A0439">
        <w:trPr>
          <w:trHeight w:val="300"/>
        </w:trPr>
        <w:tc>
          <w:tcPr>
            <w:tcW w:w="2500" w:type="dxa"/>
            <w:vAlign w:val="bottom"/>
          </w:tcPr>
          <w:p w:rsidR="00DB7E64" w:rsidRPr="001369E5" w:rsidRDefault="00DB7E64" w:rsidP="003A0439">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Работники сельского хозяйства</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-0.362</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0.387</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0.266</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0.531</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-0.608</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0.422</w:t>
            </w:r>
          </w:p>
        </w:tc>
      </w:tr>
      <w:tr w:rsidR="00DB7E64" w:rsidRPr="00CF0E20" w:rsidTr="003A0439">
        <w:trPr>
          <w:trHeight w:val="300"/>
        </w:trPr>
        <w:tc>
          <w:tcPr>
            <w:tcW w:w="2500" w:type="dxa"/>
            <w:vAlign w:val="bottom"/>
          </w:tcPr>
          <w:p w:rsidR="00DB7E64" w:rsidRPr="001369E5" w:rsidRDefault="00DB7E64" w:rsidP="003A0439">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Ремесленники</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-0.259**</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0.122</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0.163</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0.148</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-0.228*</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0.127</w:t>
            </w:r>
          </w:p>
        </w:tc>
      </w:tr>
      <w:tr w:rsidR="00DB7E64" w:rsidRPr="00CF0E20" w:rsidTr="003A0439">
        <w:trPr>
          <w:trHeight w:val="300"/>
        </w:trPr>
        <w:tc>
          <w:tcPr>
            <w:tcW w:w="11060" w:type="dxa"/>
            <w:gridSpan w:val="7"/>
            <w:shd w:val="clear" w:color="auto" w:fill="C4BC96"/>
            <w:vAlign w:val="center"/>
          </w:tcPr>
          <w:p w:rsidR="00DB7E64" w:rsidRPr="001369E5" w:rsidRDefault="00DB7E64" w:rsidP="003A0439">
            <w:pPr>
              <w:spacing w:after="0" w:line="360" w:lineRule="auto"/>
              <w:rPr>
                <w:rFonts w:ascii="Times New Roman" w:hAnsi="Times New Roman"/>
                <w:sz w:val="18"/>
                <w:szCs w:val="18"/>
                <w:lang w:eastAsia="ru-RU"/>
              </w:rPr>
            </w:pPr>
            <w:r w:rsidRPr="001369E5">
              <w:rPr>
                <w:rFonts w:ascii="Times New Roman" w:hAnsi="Times New Roman"/>
                <w:color w:val="000000"/>
                <w:sz w:val="18"/>
                <w:szCs w:val="18"/>
                <w:lang w:eastAsia="ru-RU"/>
              </w:rPr>
              <w:t>Отрасль (промышленность) </w:t>
            </w:r>
          </w:p>
        </w:tc>
      </w:tr>
      <w:tr w:rsidR="00DB7E64" w:rsidRPr="00CF0E20" w:rsidTr="003A0439">
        <w:trPr>
          <w:trHeight w:val="300"/>
        </w:trPr>
        <w:tc>
          <w:tcPr>
            <w:tcW w:w="2500" w:type="dxa"/>
            <w:vAlign w:val="bottom"/>
          </w:tcPr>
          <w:p w:rsidR="00DB7E64" w:rsidRPr="001369E5" w:rsidRDefault="00DB7E64" w:rsidP="003A0439">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Строительство</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-0.200</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0.144</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-0.214</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0.169</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-0.216</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0.156</w:t>
            </w:r>
          </w:p>
        </w:tc>
      </w:tr>
      <w:tr w:rsidR="00DB7E64" w:rsidRPr="00CF0E20" w:rsidTr="003A0439">
        <w:trPr>
          <w:trHeight w:val="300"/>
        </w:trPr>
        <w:tc>
          <w:tcPr>
            <w:tcW w:w="2500" w:type="dxa"/>
            <w:vAlign w:val="bottom"/>
          </w:tcPr>
          <w:p w:rsidR="00DB7E64" w:rsidRPr="001369E5" w:rsidRDefault="00DB7E64" w:rsidP="003A0439">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Транспорт</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-0.373**</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0.173</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0.102</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0.198</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-0.411**</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0.181</w:t>
            </w:r>
          </w:p>
        </w:tc>
      </w:tr>
      <w:tr w:rsidR="00DB7E64" w:rsidRPr="00CF0E20" w:rsidTr="003A0439">
        <w:trPr>
          <w:trHeight w:val="300"/>
        </w:trPr>
        <w:tc>
          <w:tcPr>
            <w:tcW w:w="2500" w:type="dxa"/>
            <w:vAlign w:val="bottom"/>
          </w:tcPr>
          <w:p w:rsidR="00DB7E64" w:rsidRPr="001369E5" w:rsidRDefault="00DB7E64" w:rsidP="003A0439">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Сельское хозяйство</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-0.114</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0.261</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0.471</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0.308</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-0.006</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0.273</w:t>
            </w:r>
          </w:p>
        </w:tc>
      </w:tr>
      <w:tr w:rsidR="00DB7E64" w:rsidRPr="00CF0E20" w:rsidTr="003A0439">
        <w:trPr>
          <w:trHeight w:val="300"/>
        </w:trPr>
        <w:tc>
          <w:tcPr>
            <w:tcW w:w="2500" w:type="dxa"/>
            <w:vAlign w:val="bottom"/>
          </w:tcPr>
          <w:p w:rsidR="00DB7E64" w:rsidRPr="001369E5" w:rsidRDefault="00DB7E64" w:rsidP="003A0439">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Торговля</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-0.193</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0.154</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-0.034</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0.185</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-0.249</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0.161</w:t>
            </w:r>
          </w:p>
        </w:tc>
      </w:tr>
      <w:tr w:rsidR="00DB7E64" w:rsidRPr="00CF0E20" w:rsidTr="003A0439">
        <w:trPr>
          <w:trHeight w:val="300"/>
        </w:trPr>
        <w:tc>
          <w:tcPr>
            <w:tcW w:w="2500" w:type="dxa"/>
            <w:vAlign w:val="bottom"/>
          </w:tcPr>
          <w:p w:rsidR="00DB7E64" w:rsidRPr="001369E5" w:rsidRDefault="00DB7E64" w:rsidP="003A0439">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Финансы</w:t>
            </w:r>
          </w:p>
        </w:tc>
        <w:tc>
          <w:tcPr>
            <w:tcW w:w="8560" w:type="dxa"/>
            <w:gridSpan w:val="6"/>
            <w:noWrap/>
            <w:vAlign w:val="center"/>
          </w:tcPr>
          <w:p w:rsidR="00DB7E64" w:rsidRPr="008860FA" w:rsidRDefault="00DB7E64" w:rsidP="003A0439">
            <w:pPr>
              <w:spacing w:after="0" w:line="360" w:lineRule="auto"/>
              <w:jc w:val="right"/>
              <w:rPr>
                <w:rFonts w:ascii="Times New Roman" w:hAnsi="Times New Roman"/>
                <w:sz w:val="18"/>
                <w:szCs w:val="18"/>
                <w:lang w:eastAsia="ru-RU"/>
              </w:rPr>
            </w:pPr>
            <w:r>
              <w:rPr>
                <w:rFonts w:ascii="Times New Roman" w:hAnsi="Times New Roman"/>
                <w:sz w:val="18"/>
                <w:szCs w:val="18"/>
                <w:lang w:eastAsia="ru-RU"/>
              </w:rPr>
              <w:t>(</w:t>
            </w:r>
            <w:proofErr w:type="spellStart"/>
            <w:r w:rsidRPr="00B81541">
              <w:rPr>
                <w:rFonts w:ascii="Times New Roman" w:hAnsi="Times New Roman"/>
                <w:sz w:val="18"/>
                <w:szCs w:val="18"/>
                <w:lang w:eastAsia="ru-RU"/>
              </w:rPr>
              <w:t>dropped</w:t>
            </w:r>
            <w:proofErr w:type="spellEnd"/>
            <w:r>
              <w:rPr>
                <w:rFonts w:ascii="Times New Roman" w:hAnsi="Times New Roman"/>
                <w:sz w:val="18"/>
                <w:szCs w:val="18"/>
                <w:lang w:eastAsia="ru-RU"/>
              </w:rPr>
              <w:t>)</w:t>
            </w:r>
          </w:p>
        </w:tc>
      </w:tr>
      <w:tr w:rsidR="00DB7E64" w:rsidRPr="00CF0E20" w:rsidTr="003A0439">
        <w:trPr>
          <w:trHeight w:val="300"/>
        </w:trPr>
        <w:tc>
          <w:tcPr>
            <w:tcW w:w="2500" w:type="dxa"/>
            <w:vAlign w:val="bottom"/>
          </w:tcPr>
          <w:p w:rsidR="00DB7E64" w:rsidRPr="001369E5" w:rsidRDefault="00DB7E64" w:rsidP="003A0439">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Армия</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-0.284</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0.187</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0.274</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0.233</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-0.366*</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0.193</w:t>
            </w:r>
          </w:p>
        </w:tc>
      </w:tr>
      <w:tr w:rsidR="00DB7E64" w:rsidRPr="00CF0E20" w:rsidTr="003A0439">
        <w:trPr>
          <w:trHeight w:val="300"/>
        </w:trPr>
        <w:tc>
          <w:tcPr>
            <w:tcW w:w="2500" w:type="dxa"/>
            <w:vAlign w:val="bottom"/>
          </w:tcPr>
          <w:p w:rsidR="00DB7E64" w:rsidRPr="001369E5" w:rsidRDefault="00DB7E64" w:rsidP="003A0439">
            <w:pPr>
              <w:spacing w:after="0" w:line="360" w:lineRule="auto"/>
              <w:rPr>
                <w:rFonts w:ascii="Times New Roman" w:hAnsi="Times New Roman"/>
                <w:color w:val="000000"/>
                <w:sz w:val="18"/>
                <w:szCs w:val="18"/>
                <w:lang w:eastAsia="ru-RU"/>
              </w:rPr>
            </w:pPr>
            <w:r w:rsidRPr="001369E5">
              <w:rPr>
                <w:rFonts w:ascii="Times New Roman" w:hAnsi="Times New Roman"/>
                <w:color w:val="000000"/>
                <w:sz w:val="18"/>
                <w:szCs w:val="18"/>
                <w:lang w:eastAsia="ru-RU"/>
              </w:rPr>
              <w:t>Общественный сектор</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-0.232</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0.151</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0.422**</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0.201</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-0.391**</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0.161</w:t>
            </w:r>
          </w:p>
        </w:tc>
      </w:tr>
      <w:tr w:rsidR="00DB7E64" w:rsidRPr="00CF0E20" w:rsidTr="003A0439">
        <w:trPr>
          <w:trHeight w:val="300"/>
        </w:trPr>
        <w:tc>
          <w:tcPr>
            <w:tcW w:w="11060" w:type="dxa"/>
            <w:gridSpan w:val="7"/>
            <w:shd w:val="clear" w:color="auto" w:fill="C4BC96"/>
            <w:vAlign w:val="center"/>
          </w:tcPr>
          <w:p w:rsidR="00DB7E64" w:rsidRPr="001369E5" w:rsidRDefault="00DB7E64" w:rsidP="003A0439">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Общий экономический показатель</w:t>
            </w:r>
          </w:p>
        </w:tc>
      </w:tr>
      <w:tr w:rsidR="00DB7E64" w:rsidRPr="00CF0E20" w:rsidTr="003A0439">
        <w:trPr>
          <w:trHeight w:val="300"/>
        </w:trPr>
        <w:tc>
          <w:tcPr>
            <w:tcW w:w="2500" w:type="dxa"/>
            <w:vAlign w:val="center"/>
          </w:tcPr>
          <w:p w:rsidR="00DB7E64" w:rsidRPr="001369E5" w:rsidRDefault="00DB7E64" w:rsidP="003A0439">
            <w:pPr>
              <w:spacing w:after="0" w:line="360" w:lineRule="auto"/>
              <w:rPr>
                <w:rFonts w:ascii="Times New Roman" w:hAnsi="Times New Roman"/>
                <w:sz w:val="18"/>
                <w:szCs w:val="18"/>
                <w:lang w:eastAsia="ru-RU"/>
              </w:rPr>
            </w:pPr>
            <w:r w:rsidRPr="001369E5">
              <w:rPr>
                <w:rFonts w:ascii="Times New Roman" w:hAnsi="Times New Roman"/>
                <w:sz w:val="18"/>
                <w:szCs w:val="18"/>
                <w:lang w:eastAsia="ru-RU"/>
              </w:rPr>
              <w:t>Уровень безработицы в регионе</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0.011</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0.021</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0.011</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0.025</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0.007</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0.022</w:t>
            </w:r>
          </w:p>
        </w:tc>
      </w:tr>
      <w:tr w:rsidR="00DB7E64" w:rsidRPr="00CF0E20" w:rsidTr="003A0439">
        <w:trPr>
          <w:trHeight w:val="300"/>
        </w:trPr>
        <w:tc>
          <w:tcPr>
            <w:tcW w:w="11060" w:type="dxa"/>
            <w:gridSpan w:val="7"/>
            <w:shd w:val="clear" w:color="auto" w:fill="C4BC96"/>
            <w:vAlign w:val="center"/>
          </w:tcPr>
          <w:p w:rsidR="00DB7E64" w:rsidRPr="001369E5" w:rsidRDefault="00DB7E64" w:rsidP="003A0439">
            <w:pPr>
              <w:spacing w:after="0" w:line="360" w:lineRule="auto"/>
              <w:rPr>
                <w:rFonts w:ascii="Times New Roman" w:hAnsi="Times New Roman"/>
                <w:sz w:val="18"/>
                <w:szCs w:val="18"/>
                <w:lang w:eastAsia="ru-RU"/>
              </w:rPr>
            </w:pPr>
            <w:r w:rsidRPr="001369E5">
              <w:rPr>
                <w:rFonts w:ascii="Times New Roman" w:hAnsi="Times New Roman"/>
                <w:color w:val="000000"/>
                <w:sz w:val="18"/>
                <w:szCs w:val="18"/>
                <w:lang w:eastAsia="ru-RU"/>
              </w:rPr>
              <w:t xml:space="preserve">Год </w:t>
            </w:r>
            <w:r>
              <w:rPr>
                <w:rFonts w:ascii="Times New Roman" w:hAnsi="Times New Roman"/>
                <w:color w:val="000000"/>
                <w:sz w:val="18"/>
                <w:szCs w:val="18"/>
                <w:lang w:eastAsia="ru-RU"/>
              </w:rPr>
              <w:t>(2007</w:t>
            </w:r>
            <w:r w:rsidRPr="001369E5">
              <w:rPr>
                <w:rFonts w:ascii="Times New Roman" w:hAnsi="Times New Roman"/>
                <w:color w:val="000000"/>
                <w:sz w:val="18"/>
                <w:szCs w:val="18"/>
                <w:lang w:eastAsia="ru-RU"/>
              </w:rPr>
              <w:t>)</w:t>
            </w:r>
          </w:p>
        </w:tc>
      </w:tr>
      <w:tr w:rsidR="00DB7E64" w:rsidRPr="00CF0E20" w:rsidTr="003A0439">
        <w:trPr>
          <w:trHeight w:val="300"/>
        </w:trPr>
        <w:tc>
          <w:tcPr>
            <w:tcW w:w="2500" w:type="dxa"/>
            <w:vAlign w:val="bottom"/>
          </w:tcPr>
          <w:p w:rsidR="00DB7E64" w:rsidRPr="001369E5" w:rsidRDefault="00DB7E64" w:rsidP="003A0439">
            <w:pPr>
              <w:spacing w:after="0" w:line="360" w:lineRule="auto"/>
              <w:rPr>
                <w:rFonts w:ascii="Times New Roman" w:hAnsi="Times New Roman"/>
                <w:color w:val="000000"/>
                <w:sz w:val="18"/>
                <w:szCs w:val="18"/>
                <w:lang w:eastAsia="ru-RU"/>
              </w:rPr>
            </w:pPr>
            <w:r>
              <w:rPr>
                <w:rFonts w:ascii="Times New Roman" w:hAnsi="Times New Roman"/>
                <w:color w:val="000000"/>
                <w:sz w:val="18"/>
                <w:szCs w:val="18"/>
                <w:lang w:eastAsia="ru-RU"/>
              </w:rPr>
              <w:t>2008</w:t>
            </w:r>
            <w:r w:rsidRPr="001369E5">
              <w:rPr>
                <w:rFonts w:ascii="Times New Roman" w:hAnsi="Times New Roman"/>
                <w:color w:val="000000"/>
                <w:sz w:val="18"/>
                <w:szCs w:val="18"/>
                <w:lang w:eastAsia="ru-RU"/>
              </w:rPr>
              <w:t xml:space="preserve"> год</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-0.057</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0.107</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-0.050</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0.135</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-0.066</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0.111</w:t>
            </w:r>
          </w:p>
        </w:tc>
      </w:tr>
      <w:tr w:rsidR="00DB7E64" w:rsidRPr="00CF0E20" w:rsidTr="003A0439">
        <w:trPr>
          <w:trHeight w:val="300"/>
        </w:trPr>
        <w:tc>
          <w:tcPr>
            <w:tcW w:w="2500" w:type="dxa"/>
            <w:vAlign w:val="bottom"/>
          </w:tcPr>
          <w:p w:rsidR="00DB7E64" w:rsidRPr="001369E5" w:rsidRDefault="00DB7E64" w:rsidP="003A0439">
            <w:pPr>
              <w:spacing w:after="0" w:line="360" w:lineRule="auto"/>
              <w:rPr>
                <w:rFonts w:ascii="Times New Roman" w:hAnsi="Times New Roman"/>
                <w:color w:val="000000"/>
                <w:sz w:val="18"/>
                <w:szCs w:val="18"/>
                <w:lang w:eastAsia="ru-RU"/>
              </w:rPr>
            </w:pPr>
            <w:r>
              <w:rPr>
                <w:rFonts w:ascii="Times New Roman" w:hAnsi="Times New Roman"/>
                <w:color w:val="000000"/>
                <w:sz w:val="18"/>
                <w:szCs w:val="18"/>
                <w:lang w:eastAsia="ru-RU"/>
              </w:rPr>
              <w:t>2009</w:t>
            </w:r>
            <w:r w:rsidRPr="001369E5">
              <w:rPr>
                <w:rFonts w:ascii="Times New Roman" w:hAnsi="Times New Roman"/>
                <w:color w:val="000000"/>
                <w:sz w:val="18"/>
                <w:szCs w:val="18"/>
                <w:lang w:eastAsia="ru-RU"/>
              </w:rPr>
              <w:t xml:space="preserve"> год</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-0.123</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0.119</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-0.097</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0.144</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-0.060</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0.123</w:t>
            </w:r>
          </w:p>
        </w:tc>
      </w:tr>
      <w:tr w:rsidR="00DB7E64" w:rsidRPr="00CF0E20" w:rsidTr="003A0439">
        <w:trPr>
          <w:trHeight w:val="300"/>
        </w:trPr>
        <w:tc>
          <w:tcPr>
            <w:tcW w:w="2500" w:type="dxa"/>
            <w:vAlign w:val="bottom"/>
          </w:tcPr>
          <w:p w:rsidR="00DB7E64" w:rsidRPr="001369E5" w:rsidRDefault="00DB7E64" w:rsidP="003A0439">
            <w:pPr>
              <w:spacing w:after="0" w:line="360" w:lineRule="auto"/>
              <w:rPr>
                <w:rFonts w:ascii="Times New Roman" w:hAnsi="Times New Roman"/>
                <w:color w:val="000000"/>
                <w:sz w:val="18"/>
                <w:szCs w:val="18"/>
                <w:lang w:eastAsia="ru-RU"/>
              </w:rPr>
            </w:pPr>
            <w:r>
              <w:rPr>
                <w:rFonts w:ascii="Times New Roman" w:hAnsi="Times New Roman"/>
                <w:color w:val="000000"/>
                <w:sz w:val="18"/>
                <w:szCs w:val="18"/>
                <w:lang w:eastAsia="ru-RU"/>
              </w:rPr>
              <w:t>2010</w:t>
            </w:r>
            <w:r w:rsidRPr="001369E5">
              <w:rPr>
                <w:rFonts w:ascii="Times New Roman" w:hAnsi="Times New Roman"/>
                <w:color w:val="000000"/>
                <w:sz w:val="18"/>
                <w:szCs w:val="18"/>
                <w:lang w:eastAsia="ru-RU"/>
              </w:rPr>
              <w:t xml:space="preserve"> год</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-0.201*</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0.111</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-0.142</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0.135</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-0.120</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0.114</w:t>
            </w:r>
          </w:p>
        </w:tc>
      </w:tr>
      <w:tr w:rsidR="00DB7E64" w:rsidRPr="00CF0E20" w:rsidTr="003A0439">
        <w:trPr>
          <w:trHeight w:val="300"/>
        </w:trPr>
        <w:tc>
          <w:tcPr>
            <w:tcW w:w="2500" w:type="dxa"/>
            <w:shd w:val="clear" w:color="auto" w:fill="C4BC96"/>
            <w:vAlign w:val="center"/>
          </w:tcPr>
          <w:p w:rsidR="00DB7E64" w:rsidRPr="002164E2" w:rsidRDefault="00DB7E64" w:rsidP="003A0439">
            <w:pPr>
              <w:spacing w:after="0" w:line="360" w:lineRule="auto"/>
              <w:rPr>
                <w:rFonts w:ascii="Times New Roman" w:hAnsi="Times New Roman"/>
                <w:sz w:val="18"/>
                <w:szCs w:val="18"/>
                <w:lang w:eastAsia="ru-RU"/>
              </w:rPr>
            </w:pPr>
            <w:r>
              <w:rPr>
                <w:rFonts w:ascii="Times New Roman" w:hAnsi="Times New Roman"/>
                <w:sz w:val="18"/>
                <w:szCs w:val="18"/>
                <w:lang w:eastAsia="ru-RU"/>
              </w:rPr>
              <w:t>Константа</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1.518*</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0.829</w:t>
            </w:r>
          </w:p>
        </w:tc>
        <w:tc>
          <w:tcPr>
            <w:tcW w:w="1417"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-2.767***</w:t>
            </w:r>
          </w:p>
        </w:tc>
        <w:tc>
          <w:tcPr>
            <w:tcW w:w="1418"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0.906</w:t>
            </w:r>
          </w:p>
        </w:tc>
        <w:tc>
          <w:tcPr>
            <w:tcW w:w="1559"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0.808</w:t>
            </w:r>
          </w:p>
        </w:tc>
        <w:tc>
          <w:tcPr>
            <w:tcW w:w="1331" w:type="dxa"/>
            <w:noWrap/>
            <w:vAlign w:val="center"/>
          </w:tcPr>
          <w:p w:rsidR="00DB7E64" w:rsidRPr="00B81541" w:rsidRDefault="00DB7E64" w:rsidP="003A0439">
            <w:pPr>
              <w:spacing w:after="0" w:line="360" w:lineRule="auto"/>
              <w:jc w:val="right"/>
              <w:rPr>
                <w:rFonts w:ascii="Times New Roman" w:hAnsi="Times New Roman"/>
                <w:sz w:val="18"/>
                <w:szCs w:val="18"/>
                <w:lang w:eastAsia="ru-RU"/>
              </w:rPr>
            </w:pPr>
            <w:r w:rsidRPr="00B81541">
              <w:rPr>
                <w:rFonts w:ascii="Times New Roman" w:hAnsi="Times New Roman"/>
                <w:sz w:val="18"/>
                <w:szCs w:val="18"/>
                <w:lang w:eastAsia="ru-RU"/>
              </w:rPr>
              <w:t>0.858</w:t>
            </w:r>
          </w:p>
        </w:tc>
      </w:tr>
      <w:tr w:rsidR="00DB7E64" w:rsidRPr="002164E2" w:rsidTr="003A0439">
        <w:trPr>
          <w:trHeight w:val="300"/>
        </w:trPr>
        <w:tc>
          <w:tcPr>
            <w:tcW w:w="11060" w:type="dxa"/>
            <w:gridSpan w:val="7"/>
            <w:noWrap/>
            <w:vAlign w:val="center"/>
          </w:tcPr>
          <w:p w:rsidR="00DB7E64" w:rsidRPr="002164E2" w:rsidRDefault="00DB7E64" w:rsidP="003A0439">
            <w:pPr>
              <w:spacing w:after="0" w:line="360" w:lineRule="auto"/>
              <w:rPr>
                <w:rFonts w:ascii="Times New Roman" w:hAnsi="Times New Roman"/>
                <w:sz w:val="18"/>
                <w:szCs w:val="18"/>
                <w:lang w:eastAsia="ru-RU"/>
              </w:rPr>
            </w:pPr>
            <w:r>
              <w:rPr>
                <w:rFonts w:ascii="Times New Roman" w:hAnsi="Times New Roman"/>
                <w:sz w:val="18"/>
                <w:szCs w:val="18"/>
                <w:lang w:eastAsia="ru-RU"/>
              </w:rPr>
              <w:t>*** значимость на 1</w:t>
            </w:r>
            <w:r w:rsidRPr="001369E5">
              <w:rPr>
                <w:rFonts w:ascii="Times New Roman" w:hAnsi="Times New Roman"/>
                <w:sz w:val="18"/>
                <w:szCs w:val="18"/>
                <w:lang w:eastAsia="ru-RU"/>
              </w:rPr>
              <w:t>%-м уровне, ** значимость на 5%-м уровне, * значимость на 1</w:t>
            </w:r>
            <w:r>
              <w:rPr>
                <w:rFonts w:ascii="Times New Roman" w:hAnsi="Times New Roman"/>
                <w:sz w:val="18"/>
                <w:szCs w:val="18"/>
                <w:lang w:eastAsia="ru-RU"/>
              </w:rPr>
              <w:t>0</w:t>
            </w:r>
            <w:r w:rsidRPr="001369E5">
              <w:rPr>
                <w:rFonts w:ascii="Times New Roman" w:hAnsi="Times New Roman"/>
                <w:sz w:val="18"/>
                <w:szCs w:val="18"/>
                <w:lang w:eastAsia="ru-RU"/>
              </w:rPr>
              <w:t>%-м уровне</w:t>
            </w:r>
          </w:p>
        </w:tc>
      </w:tr>
      <w:tr w:rsidR="00DB7E64" w:rsidRPr="00CF0E20" w:rsidTr="003A0439">
        <w:trPr>
          <w:trHeight w:val="510"/>
        </w:trPr>
        <w:tc>
          <w:tcPr>
            <w:tcW w:w="2500" w:type="dxa"/>
            <w:vAlign w:val="center"/>
          </w:tcPr>
          <w:p w:rsidR="00DB7E64" w:rsidRPr="002164E2" w:rsidRDefault="00DB7E64" w:rsidP="003A0439">
            <w:pPr>
              <w:spacing w:after="0" w:line="360" w:lineRule="auto"/>
              <w:rPr>
                <w:rFonts w:ascii="Times New Roman" w:hAnsi="Times New Roman"/>
                <w:sz w:val="18"/>
                <w:szCs w:val="18"/>
                <w:highlight w:val="yellow"/>
                <w:lang w:eastAsia="ru-RU"/>
              </w:rPr>
            </w:pPr>
            <w:r w:rsidRPr="00151936">
              <w:rPr>
                <w:rFonts w:ascii="Times New Roman" w:hAnsi="Times New Roman"/>
                <w:sz w:val="18"/>
                <w:szCs w:val="18"/>
                <w:highlight w:val="yellow"/>
                <w:lang w:eastAsia="ru-RU"/>
              </w:rPr>
              <w:t xml:space="preserve">Псевдо – </w:t>
            </w:r>
            <w:r w:rsidRPr="00151936">
              <w:rPr>
                <w:rFonts w:ascii="Times New Roman" w:hAnsi="Times New Roman"/>
                <w:sz w:val="18"/>
                <w:szCs w:val="18"/>
                <w:highlight w:val="yellow"/>
                <w:lang w:val="en-US" w:eastAsia="ru-RU"/>
              </w:rPr>
              <w:t xml:space="preserve">R - </w:t>
            </w:r>
            <w:r w:rsidRPr="00151936">
              <w:rPr>
                <w:rFonts w:ascii="Times New Roman" w:hAnsi="Times New Roman"/>
                <w:sz w:val="18"/>
                <w:szCs w:val="18"/>
                <w:highlight w:val="yellow"/>
                <w:lang w:eastAsia="ru-RU"/>
              </w:rPr>
              <w:t>квадрат</w:t>
            </w:r>
          </w:p>
        </w:tc>
        <w:tc>
          <w:tcPr>
            <w:tcW w:w="2835" w:type="dxa"/>
            <w:gridSpan w:val="2"/>
            <w:vAlign w:val="center"/>
          </w:tcPr>
          <w:p w:rsidR="00DB7E64" w:rsidRPr="00B81541" w:rsidRDefault="00DB7E64" w:rsidP="003A0439">
            <w:pPr>
              <w:spacing w:after="0" w:line="360" w:lineRule="auto"/>
              <w:rPr>
                <w:rFonts w:ascii="Times New Roman" w:hAnsi="Times New Roman"/>
                <w:sz w:val="18"/>
                <w:szCs w:val="18"/>
                <w:highlight w:val="yellow"/>
                <w:lang w:val="en-US" w:eastAsia="ru-RU"/>
              </w:rPr>
            </w:pPr>
            <w:r w:rsidRPr="002164E2">
              <w:rPr>
                <w:rFonts w:ascii="Times New Roman" w:hAnsi="Times New Roman"/>
                <w:sz w:val="18"/>
                <w:szCs w:val="18"/>
                <w:highlight w:val="yellow"/>
                <w:lang w:eastAsia="ru-RU"/>
              </w:rPr>
              <w:t>0.</w:t>
            </w:r>
            <w:r>
              <w:rPr>
                <w:rFonts w:ascii="Times New Roman" w:hAnsi="Times New Roman"/>
                <w:sz w:val="18"/>
                <w:szCs w:val="18"/>
                <w:highlight w:val="yellow"/>
                <w:lang w:val="en-US" w:eastAsia="ru-RU"/>
              </w:rPr>
              <w:t>1284</w:t>
            </w:r>
          </w:p>
        </w:tc>
        <w:tc>
          <w:tcPr>
            <w:tcW w:w="2835" w:type="dxa"/>
            <w:gridSpan w:val="2"/>
            <w:vAlign w:val="center"/>
          </w:tcPr>
          <w:p w:rsidR="00DB7E64" w:rsidRPr="00B81541" w:rsidRDefault="00DB7E64" w:rsidP="003A0439">
            <w:pPr>
              <w:spacing w:after="0" w:line="360" w:lineRule="auto"/>
              <w:rPr>
                <w:rFonts w:ascii="Times New Roman" w:hAnsi="Times New Roman"/>
                <w:sz w:val="18"/>
                <w:szCs w:val="18"/>
                <w:highlight w:val="yellow"/>
                <w:lang w:val="en-US" w:eastAsia="ru-RU"/>
              </w:rPr>
            </w:pPr>
            <w:r w:rsidRPr="002164E2">
              <w:rPr>
                <w:rFonts w:ascii="Times New Roman" w:hAnsi="Times New Roman"/>
                <w:sz w:val="18"/>
                <w:szCs w:val="18"/>
                <w:highlight w:val="yellow"/>
                <w:lang w:eastAsia="ru-RU"/>
              </w:rPr>
              <w:t>0.</w:t>
            </w:r>
            <w:r>
              <w:rPr>
                <w:rFonts w:ascii="Times New Roman" w:hAnsi="Times New Roman"/>
                <w:sz w:val="18"/>
                <w:szCs w:val="18"/>
                <w:highlight w:val="yellow"/>
                <w:lang w:val="en-US" w:eastAsia="ru-RU"/>
              </w:rPr>
              <w:t>1404</w:t>
            </w:r>
          </w:p>
        </w:tc>
        <w:tc>
          <w:tcPr>
            <w:tcW w:w="2890" w:type="dxa"/>
            <w:gridSpan w:val="2"/>
            <w:vAlign w:val="center"/>
          </w:tcPr>
          <w:p w:rsidR="00DB7E64" w:rsidRPr="00B81541" w:rsidRDefault="00DB7E64" w:rsidP="003A0439">
            <w:pPr>
              <w:spacing w:after="0" w:line="360" w:lineRule="auto"/>
              <w:rPr>
                <w:rFonts w:ascii="Times New Roman" w:hAnsi="Times New Roman"/>
                <w:color w:val="000000"/>
                <w:sz w:val="18"/>
                <w:szCs w:val="18"/>
                <w:highlight w:val="yellow"/>
                <w:lang w:val="en-US" w:eastAsia="ru-RU"/>
              </w:rPr>
            </w:pPr>
            <w:r w:rsidRPr="002164E2">
              <w:rPr>
                <w:rFonts w:ascii="Times New Roman" w:hAnsi="Times New Roman"/>
                <w:sz w:val="18"/>
                <w:szCs w:val="18"/>
                <w:highlight w:val="yellow"/>
                <w:lang w:eastAsia="ru-RU"/>
              </w:rPr>
              <w:t>0.</w:t>
            </w:r>
            <w:r>
              <w:rPr>
                <w:rFonts w:ascii="Times New Roman" w:hAnsi="Times New Roman"/>
                <w:sz w:val="18"/>
                <w:szCs w:val="18"/>
                <w:highlight w:val="yellow"/>
                <w:lang w:val="en-US" w:eastAsia="ru-RU"/>
              </w:rPr>
              <w:t>1373</w:t>
            </w:r>
          </w:p>
        </w:tc>
      </w:tr>
      <w:tr w:rsidR="00DB7E64" w:rsidRPr="00CF0E20" w:rsidTr="003A0439">
        <w:trPr>
          <w:trHeight w:val="567"/>
        </w:trPr>
        <w:tc>
          <w:tcPr>
            <w:tcW w:w="2500" w:type="dxa"/>
            <w:vAlign w:val="center"/>
          </w:tcPr>
          <w:p w:rsidR="00DB7E64" w:rsidRPr="002164E2" w:rsidRDefault="00DB7E64" w:rsidP="003A0439">
            <w:pPr>
              <w:spacing w:after="0" w:line="360" w:lineRule="auto"/>
              <w:rPr>
                <w:rFonts w:ascii="Times New Roman" w:hAnsi="Times New Roman"/>
                <w:sz w:val="18"/>
                <w:szCs w:val="18"/>
                <w:highlight w:val="yellow"/>
                <w:lang w:eastAsia="ru-RU"/>
              </w:rPr>
            </w:pPr>
            <w:r w:rsidRPr="00151936">
              <w:rPr>
                <w:rFonts w:ascii="Times New Roman" w:hAnsi="Times New Roman"/>
                <w:sz w:val="18"/>
                <w:szCs w:val="18"/>
                <w:highlight w:val="yellow"/>
                <w:lang w:eastAsia="ru-RU"/>
              </w:rPr>
              <w:t>Количество наблюдений</w:t>
            </w:r>
          </w:p>
        </w:tc>
        <w:tc>
          <w:tcPr>
            <w:tcW w:w="2835" w:type="dxa"/>
            <w:gridSpan w:val="2"/>
            <w:vAlign w:val="center"/>
          </w:tcPr>
          <w:p w:rsidR="00DB7E64" w:rsidRPr="00B81541" w:rsidRDefault="00DB7E64" w:rsidP="003A0439">
            <w:pPr>
              <w:spacing w:after="0" w:line="360" w:lineRule="auto"/>
              <w:rPr>
                <w:rFonts w:ascii="Times New Roman" w:hAnsi="Times New Roman"/>
                <w:sz w:val="18"/>
                <w:szCs w:val="18"/>
                <w:highlight w:val="yellow"/>
                <w:lang w:val="en-US" w:eastAsia="ru-RU"/>
              </w:rPr>
            </w:pPr>
            <w:r>
              <w:rPr>
                <w:rFonts w:ascii="Times New Roman" w:hAnsi="Times New Roman"/>
                <w:sz w:val="18"/>
                <w:szCs w:val="18"/>
                <w:highlight w:val="yellow"/>
                <w:lang w:val="en-US" w:eastAsia="ru-RU"/>
              </w:rPr>
              <w:t>1,484</w:t>
            </w:r>
          </w:p>
        </w:tc>
        <w:tc>
          <w:tcPr>
            <w:tcW w:w="2835" w:type="dxa"/>
            <w:gridSpan w:val="2"/>
            <w:vAlign w:val="center"/>
          </w:tcPr>
          <w:p w:rsidR="00DB7E64" w:rsidRPr="002164E2" w:rsidRDefault="00DB7E64" w:rsidP="003A0439">
            <w:pPr>
              <w:spacing w:after="0" w:line="360" w:lineRule="auto"/>
              <w:rPr>
                <w:rFonts w:ascii="Times New Roman" w:hAnsi="Times New Roman"/>
                <w:sz w:val="18"/>
                <w:szCs w:val="18"/>
                <w:highlight w:val="yellow"/>
                <w:lang w:eastAsia="ru-RU"/>
              </w:rPr>
            </w:pPr>
            <w:r>
              <w:rPr>
                <w:rFonts w:ascii="Times New Roman" w:hAnsi="Times New Roman"/>
                <w:sz w:val="18"/>
                <w:szCs w:val="18"/>
                <w:highlight w:val="yellow"/>
                <w:lang w:val="en-US" w:eastAsia="ru-RU"/>
              </w:rPr>
              <w:t>1,484</w:t>
            </w:r>
          </w:p>
        </w:tc>
        <w:tc>
          <w:tcPr>
            <w:tcW w:w="2890" w:type="dxa"/>
            <w:gridSpan w:val="2"/>
            <w:vAlign w:val="center"/>
          </w:tcPr>
          <w:p w:rsidR="00DB7E64" w:rsidRPr="002164E2" w:rsidRDefault="00DB7E64" w:rsidP="003A0439">
            <w:pPr>
              <w:spacing w:after="0" w:line="360" w:lineRule="auto"/>
              <w:rPr>
                <w:rFonts w:ascii="Times New Roman" w:hAnsi="Times New Roman"/>
                <w:color w:val="000000"/>
                <w:sz w:val="18"/>
                <w:szCs w:val="18"/>
                <w:highlight w:val="yellow"/>
                <w:lang w:eastAsia="ru-RU"/>
              </w:rPr>
            </w:pPr>
            <w:r>
              <w:rPr>
                <w:rFonts w:ascii="Times New Roman" w:hAnsi="Times New Roman"/>
                <w:sz w:val="18"/>
                <w:szCs w:val="18"/>
                <w:highlight w:val="yellow"/>
                <w:lang w:val="en-US" w:eastAsia="ru-RU"/>
              </w:rPr>
              <w:t>1,484</w:t>
            </w:r>
          </w:p>
        </w:tc>
      </w:tr>
    </w:tbl>
    <w:p w:rsidR="00DB7E64" w:rsidRPr="00F44EBD" w:rsidRDefault="00DB7E64" w:rsidP="00DB7E64">
      <w:pPr>
        <w:spacing w:after="0" w:line="360" w:lineRule="auto"/>
        <w:rPr>
          <w:rFonts w:ascii="Times New Roman" w:hAnsi="Times New Roman"/>
          <w:sz w:val="24"/>
          <w:szCs w:val="24"/>
          <w:u w:val="single"/>
          <w:lang w:val="en-US"/>
        </w:rPr>
      </w:pPr>
      <w:r w:rsidRPr="00F44EBD">
        <w:rPr>
          <w:rFonts w:ascii="Times New Roman" w:hAnsi="Times New Roman"/>
          <w:sz w:val="20"/>
          <w:szCs w:val="20"/>
          <w:u w:val="single"/>
        </w:rPr>
        <w:t>Робастные стандартные ошибки</w:t>
      </w:r>
    </w:p>
    <w:p w:rsidR="00DB7E64" w:rsidRPr="00813B0A" w:rsidRDefault="00DB7E64" w:rsidP="00DB7E64">
      <w:pPr>
        <w:spacing w:after="0" w:line="360" w:lineRule="auto"/>
        <w:jc w:val="both"/>
        <w:rPr>
          <w:rFonts w:ascii="Times New Roman" w:hAnsi="Times New Roman"/>
          <w:sz w:val="24"/>
          <w:szCs w:val="24"/>
        </w:rPr>
      </w:pPr>
      <w:r>
        <w:rPr>
          <w:rFonts w:ascii="Times New Roman" w:hAnsi="Times New Roman"/>
          <w:b/>
          <w:sz w:val="24"/>
          <w:szCs w:val="24"/>
        </w:rPr>
        <w:t xml:space="preserve">Таблица 10. </w:t>
      </w:r>
      <w:r>
        <w:rPr>
          <w:rFonts w:ascii="Times New Roman" w:hAnsi="Times New Roman"/>
          <w:sz w:val="24"/>
          <w:szCs w:val="24"/>
        </w:rPr>
        <w:t>Результаты оценивания уравнения «замкнутости» на рабочих местах и её составляющих (В выборке участвует только группа работников занятых во «вредных» условиях труда)</w:t>
      </w:r>
    </w:p>
    <w:p w:rsidR="0000738B" w:rsidRPr="002250AC" w:rsidRDefault="0000738B" w:rsidP="00B31768">
      <w:pPr>
        <w:spacing w:line="360" w:lineRule="auto"/>
        <w:rPr>
          <w:rFonts w:ascii="Times New Roman" w:hAnsi="Times New Roman"/>
          <w:sz w:val="24"/>
          <w:szCs w:val="24"/>
          <w:u w:val="single"/>
        </w:rPr>
      </w:pPr>
    </w:p>
    <w:sectPr w:rsidR="0000738B" w:rsidRPr="002250AC" w:rsidSect="0093299D">
      <w:headerReference w:type="default" r:id="rId32"/>
      <w:foot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09B" w:rsidRDefault="0072309B" w:rsidP="00614784">
      <w:pPr>
        <w:spacing w:after="0" w:line="240" w:lineRule="auto"/>
      </w:pPr>
      <w:r>
        <w:separator/>
      </w:r>
    </w:p>
  </w:endnote>
  <w:endnote w:type="continuationSeparator" w:id="0">
    <w:p w:rsidR="0072309B" w:rsidRDefault="0072309B" w:rsidP="00614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739382"/>
      <w:docPartObj>
        <w:docPartGallery w:val="Page Numbers (Bottom of Page)"/>
        <w:docPartUnique/>
      </w:docPartObj>
    </w:sdtPr>
    <w:sdtContent>
      <w:p w:rsidR="003A0439" w:rsidRDefault="003A0439">
        <w:pPr>
          <w:pStyle w:val="af1"/>
          <w:jc w:val="right"/>
        </w:pPr>
        <w:fldSimple w:instr="PAGE   \* MERGEFORMAT">
          <w:r w:rsidR="00111516">
            <w:rPr>
              <w:noProof/>
            </w:rPr>
            <w:t>52</w:t>
          </w:r>
        </w:fldSimple>
      </w:p>
    </w:sdtContent>
  </w:sdt>
  <w:p w:rsidR="003A0439" w:rsidRDefault="003A043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09B" w:rsidRDefault="0072309B" w:rsidP="00614784">
      <w:pPr>
        <w:spacing w:after="0" w:line="240" w:lineRule="auto"/>
      </w:pPr>
      <w:r>
        <w:separator/>
      </w:r>
    </w:p>
  </w:footnote>
  <w:footnote w:type="continuationSeparator" w:id="0">
    <w:p w:rsidR="0072309B" w:rsidRDefault="0072309B" w:rsidP="00614784">
      <w:pPr>
        <w:spacing w:after="0" w:line="240" w:lineRule="auto"/>
      </w:pPr>
      <w:r>
        <w:continuationSeparator/>
      </w:r>
    </w:p>
  </w:footnote>
  <w:footnote w:id="1">
    <w:p w:rsidR="003A0439" w:rsidRDefault="003A0439" w:rsidP="005F398F">
      <w:pPr>
        <w:pStyle w:val="a9"/>
      </w:pPr>
      <w:r>
        <w:rPr>
          <w:rStyle w:val="a3"/>
        </w:rPr>
        <w:footnoteRef/>
      </w:r>
      <w:r>
        <w:t xml:space="preserve"> Для сравнения были выбраны только мужчины, работающие в добывающей промышленности.</w:t>
      </w:r>
    </w:p>
  </w:footnote>
  <w:footnote w:id="2">
    <w:p w:rsidR="003A0439" w:rsidRDefault="003A0439" w:rsidP="00614784">
      <w:pPr>
        <w:spacing w:after="0" w:line="360" w:lineRule="auto"/>
        <w:ind w:firstLine="708"/>
        <w:jc w:val="both"/>
      </w:pPr>
      <w:r w:rsidRPr="00EF158F">
        <w:rPr>
          <w:rStyle w:val="a3"/>
          <w:rFonts w:ascii="Times New Roman" w:hAnsi="Times New Roman"/>
        </w:rPr>
        <w:footnoteRef/>
      </w:r>
      <w:r w:rsidRPr="00EF158F">
        <w:rPr>
          <w:rFonts w:ascii="Times New Roman" w:hAnsi="Times New Roman"/>
          <w:sz w:val="16"/>
          <w:szCs w:val="16"/>
        </w:rPr>
        <w:t xml:space="preserve"> Согласно </w:t>
      </w:r>
      <w:r>
        <w:rPr>
          <w:rFonts w:ascii="Times New Roman" w:hAnsi="Times New Roman"/>
          <w:sz w:val="16"/>
          <w:szCs w:val="16"/>
        </w:rPr>
        <w:t>И.О. Мальцевой</w:t>
      </w:r>
      <w:r w:rsidRPr="00EF158F">
        <w:rPr>
          <w:rFonts w:ascii="Times New Roman" w:hAnsi="Times New Roman"/>
          <w:sz w:val="16"/>
          <w:szCs w:val="16"/>
        </w:rPr>
        <w:t xml:space="preserve"> [</w:t>
      </w:r>
      <w:r w:rsidRPr="006E6042">
        <w:rPr>
          <w:rFonts w:ascii="Times New Roman" w:hAnsi="Times New Roman"/>
          <w:sz w:val="16"/>
          <w:szCs w:val="16"/>
        </w:rPr>
        <w:t>Мальцева И.О., Рощин С.Ю.</w:t>
      </w:r>
      <w:r w:rsidRPr="00EF158F">
        <w:rPr>
          <w:rFonts w:ascii="Times New Roman" w:hAnsi="Times New Roman"/>
          <w:sz w:val="16"/>
          <w:szCs w:val="16"/>
        </w:rPr>
        <w:t>, 2006]</w:t>
      </w:r>
      <w:r>
        <w:rPr>
          <w:rFonts w:ascii="Times New Roman" w:hAnsi="Times New Roman"/>
          <w:sz w:val="16"/>
          <w:szCs w:val="16"/>
        </w:rPr>
        <w:t>,</w:t>
      </w:r>
      <w:r w:rsidRPr="00EF158F">
        <w:rPr>
          <w:rFonts w:ascii="Times New Roman" w:hAnsi="Times New Roman"/>
          <w:sz w:val="16"/>
          <w:szCs w:val="16"/>
        </w:rPr>
        <w:t xml:space="preserve"> под «</w:t>
      </w:r>
      <w:proofErr w:type="spellStart"/>
      <w:r w:rsidRPr="00EF158F">
        <w:rPr>
          <w:rFonts w:ascii="Times New Roman" w:hAnsi="Times New Roman"/>
          <w:sz w:val="16"/>
          <w:szCs w:val="16"/>
        </w:rPr>
        <w:t>неденежными</w:t>
      </w:r>
      <w:proofErr w:type="spellEnd"/>
      <w:r w:rsidRPr="00EF158F">
        <w:rPr>
          <w:rFonts w:ascii="Times New Roman" w:hAnsi="Times New Roman"/>
          <w:sz w:val="16"/>
          <w:szCs w:val="16"/>
        </w:rPr>
        <w:t xml:space="preserve">» преимуществами подразумевается всё, что связано с условиями труда: продолжительность рабочего времени, интенсивность труда, степень гибкости занятости, уровень комфорта, безопасности, гарантии занятости, доступ к социальным благам, возможности продвижений и </w:t>
      </w:r>
      <w:proofErr w:type="spellStart"/>
      <w:r w:rsidRPr="00EF158F">
        <w:rPr>
          <w:rFonts w:ascii="Times New Roman" w:hAnsi="Times New Roman"/>
          <w:sz w:val="16"/>
          <w:szCs w:val="16"/>
        </w:rPr>
        <w:t>тд</w:t>
      </w:r>
      <w:proofErr w:type="spellEnd"/>
      <w:r w:rsidRPr="00EF158F">
        <w:rPr>
          <w:rFonts w:ascii="Times New Roman" w:hAnsi="Times New Roman"/>
          <w:sz w:val="16"/>
          <w:szCs w:val="16"/>
        </w:rPr>
        <w:t>.</w:t>
      </w:r>
    </w:p>
  </w:footnote>
  <w:footnote w:id="3">
    <w:p w:rsidR="003A0439" w:rsidRDefault="003A0439" w:rsidP="0075541C">
      <w:pPr>
        <w:pStyle w:val="a9"/>
      </w:pPr>
      <w:r>
        <w:rPr>
          <w:rStyle w:val="a3"/>
        </w:rPr>
        <w:footnoteRef/>
      </w:r>
      <w:r>
        <w:t xml:space="preserve"> </w:t>
      </w:r>
      <w:r>
        <w:rPr>
          <w:rFonts w:ascii="Times New Roman" w:hAnsi="Times New Roman"/>
          <w:color w:val="000000"/>
          <w:lang w:eastAsia="ru-RU"/>
        </w:rPr>
        <w:t>Принимает значения от 0 – «полностью удовлетворены» до 5 – «совсем неудовлетворенны»</w:t>
      </w:r>
    </w:p>
  </w:footnote>
  <w:footnote w:id="4">
    <w:p w:rsidR="003A0439" w:rsidRDefault="003A0439" w:rsidP="0075541C">
      <w:pPr>
        <w:pStyle w:val="a9"/>
      </w:pPr>
      <w:r>
        <w:rPr>
          <w:rStyle w:val="a3"/>
        </w:rPr>
        <w:footnoteRef/>
      </w:r>
      <w:r>
        <w:t xml:space="preserve"> </w:t>
      </w:r>
      <w:r>
        <w:rPr>
          <w:rFonts w:ascii="Times New Roman" w:hAnsi="Times New Roman"/>
          <w:color w:val="000000"/>
          <w:lang w:eastAsia="ru-RU"/>
        </w:rPr>
        <w:t>Принимает значения от 0 – «полностью удовлетворены» до 5 – «совсем неудовлетворенны»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439" w:rsidRDefault="003A0439" w:rsidP="00B743D3">
    <w:pPr>
      <w:pStyle w:val="af"/>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1031"/>
    <w:multiLevelType w:val="hybridMultilevel"/>
    <w:tmpl w:val="D8B67CBA"/>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
    <w:nsid w:val="08D1714B"/>
    <w:multiLevelType w:val="hybridMultilevel"/>
    <w:tmpl w:val="17D0ED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9BD1F85"/>
    <w:multiLevelType w:val="hybridMultilevel"/>
    <w:tmpl w:val="99F616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ED622E4"/>
    <w:multiLevelType w:val="hybridMultilevel"/>
    <w:tmpl w:val="5A5A9060"/>
    <w:lvl w:ilvl="0" w:tplc="AF1EBFA2">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BD575D"/>
    <w:multiLevelType w:val="hybridMultilevel"/>
    <w:tmpl w:val="9926E32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FD53FA5"/>
    <w:multiLevelType w:val="hybridMultilevel"/>
    <w:tmpl w:val="250EDF30"/>
    <w:lvl w:ilvl="0" w:tplc="1228C7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42144A3B"/>
    <w:multiLevelType w:val="hybridMultilevel"/>
    <w:tmpl w:val="B4501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F70B16"/>
    <w:multiLevelType w:val="hybridMultilevel"/>
    <w:tmpl w:val="269CB5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6F94937"/>
    <w:multiLevelType w:val="hybridMultilevel"/>
    <w:tmpl w:val="08841528"/>
    <w:lvl w:ilvl="0" w:tplc="0419000F">
      <w:start w:val="1"/>
      <w:numFmt w:val="decimal"/>
      <w:lvlText w:val="%1."/>
      <w:lvlJc w:val="left"/>
      <w:pPr>
        <w:ind w:left="767" w:hanging="360"/>
      </w:pPr>
      <w:rPr>
        <w:rFonts w:cs="Times New Roman"/>
      </w:rPr>
    </w:lvl>
    <w:lvl w:ilvl="1" w:tplc="04190019" w:tentative="1">
      <w:start w:val="1"/>
      <w:numFmt w:val="lowerLetter"/>
      <w:lvlText w:val="%2."/>
      <w:lvlJc w:val="left"/>
      <w:pPr>
        <w:ind w:left="1487" w:hanging="360"/>
      </w:pPr>
      <w:rPr>
        <w:rFonts w:cs="Times New Roman"/>
      </w:rPr>
    </w:lvl>
    <w:lvl w:ilvl="2" w:tplc="0419001B" w:tentative="1">
      <w:start w:val="1"/>
      <w:numFmt w:val="lowerRoman"/>
      <w:lvlText w:val="%3."/>
      <w:lvlJc w:val="right"/>
      <w:pPr>
        <w:ind w:left="2207" w:hanging="180"/>
      </w:pPr>
      <w:rPr>
        <w:rFonts w:cs="Times New Roman"/>
      </w:rPr>
    </w:lvl>
    <w:lvl w:ilvl="3" w:tplc="0419000F" w:tentative="1">
      <w:start w:val="1"/>
      <w:numFmt w:val="decimal"/>
      <w:lvlText w:val="%4."/>
      <w:lvlJc w:val="left"/>
      <w:pPr>
        <w:ind w:left="2927" w:hanging="360"/>
      </w:pPr>
      <w:rPr>
        <w:rFonts w:cs="Times New Roman"/>
      </w:rPr>
    </w:lvl>
    <w:lvl w:ilvl="4" w:tplc="04190019" w:tentative="1">
      <w:start w:val="1"/>
      <w:numFmt w:val="lowerLetter"/>
      <w:lvlText w:val="%5."/>
      <w:lvlJc w:val="left"/>
      <w:pPr>
        <w:ind w:left="3647" w:hanging="360"/>
      </w:pPr>
      <w:rPr>
        <w:rFonts w:cs="Times New Roman"/>
      </w:rPr>
    </w:lvl>
    <w:lvl w:ilvl="5" w:tplc="0419001B" w:tentative="1">
      <w:start w:val="1"/>
      <w:numFmt w:val="lowerRoman"/>
      <w:lvlText w:val="%6."/>
      <w:lvlJc w:val="right"/>
      <w:pPr>
        <w:ind w:left="4367" w:hanging="180"/>
      </w:pPr>
      <w:rPr>
        <w:rFonts w:cs="Times New Roman"/>
      </w:rPr>
    </w:lvl>
    <w:lvl w:ilvl="6" w:tplc="0419000F" w:tentative="1">
      <w:start w:val="1"/>
      <w:numFmt w:val="decimal"/>
      <w:lvlText w:val="%7."/>
      <w:lvlJc w:val="left"/>
      <w:pPr>
        <w:ind w:left="5087" w:hanging="360"/>
      </w:pPr>
      <w:rPr>
        <w:rFonts w:cs="Times New Roman"/>
      </w:rPr>
    </w:lvl>
    <w:lvl w:ilvl="7" w:tplc="04190019" w:tentative="1">
      <w:start w:val="1"/>
      <w:numFmt w:val="lowerLetter"/>
      <w:lvlText w:val="%8."/>
      <w:lvlJc w:val="left"/>
      <w:pPr>
        <w:ind w:left="5807" w:hanging="360"/>
      </w:pPr>
      <w:rPr>
        <w:rFonts w:cs="Times New Roman"/>
      </w:rPr>
    </w:lvl>
    <w:lvl w:ilvl="8" w:tplc="0419001B" w:tentative="1">
      <w:start w:val="1"/>
      <w:numFmt w:val="lowerRoman"/>
      <w:lvlText w:val="%9."/>
      <w:lvlJc w:val="right"/>
      <w:pPr>
        <w:ind w:left="6527" w:hanging="180"/>
      </w:pPr>
      <w:rPr>
        <w:rFonts w:cs="Times New Roman"/>
      </w:rPr>
    </w:lvl>
  </w:abstractNum>
  <w:abstractNum w:abstractNumId="9">
    <w:nsid w:val="5E7622B3"/>
    <w:multiLevelType w:val="hybridMultilevel"/>
    <w:tmpl w:val="C9FA18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3B247A3"/>
    <w:multiLevelType w:val="hybridMultilevel"/>
    <w:tmpl w:val="FB5E04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66F4F2C"/>
    <w:multiLevelType w:val="multilevel"/>
    <w:tmpl w:val="0DB070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FE00DA1"/>
    <w:multiLevelType w:val="hybridMultilevel"/>
    <w:tmpl w:val="2EAE3B7E"/>
    <w:lvl w:ilvl="0" w:tplc="26FCD3DE">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4"/>
  </w:num>
  <w:num w:numId="2">
    <w:abstractNumId w:val="8"/>
  </w:num>
  <w:num w:numId="3">
    <w:abstractNumId w:val="1"/>
  </w:num>
  <w:num w:numId="4">
    <w:abstractNumId w:val="0"/>
  </w:num>
  <w:num w:numId="5">
    <w:abstractNumId w:val="12"/>
  </w:num>
  <w:num w:numId="6">
    <w:abstractNumId w:val="9"/>
  </w:num>
  <w:num w:numId="7">
    <w:abstractNumId w:val="10"/>
  </w:num>
  <w:num w:numId="8">
    <w:abstractNumId w:val="3"/>
  </w:num>
  <w:num w:numId="9">
    <w:abstractNumId w:val="6"/>
  </w:num>
  <w:num w:numId="10">
    <w:abstractNumId w:val="2"/>
  </w:num>
  <w:num w:numId="11">
    <w:abstractNumId w:val="7"/>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14784"/>
    <w:rsid w:val="00003187"/>
    <w:rsid w:val="00003A43"/>
    <w:rsid w:val="0000738B"/>
    <w:rsid w:val="000111C3"/>
    <w:rsid w:val="0001250F"/>
    <w:rsid w:val="00014602"/>
    <w:rsid w:val="000203EB"/>
    <w:rsid w:val="00030EAE"/>
    <w:rsid w:val="00032E68"/>
    <w:rsid w:val="00035165"/>
    <w:rsid w:val="000356E7"/>
    <w:rsid w:val="000411DF"/>
    <w:rsid w:val="0004780E"/>
    <w:rsid w:val="00051992"/>
    <w:rsid w:val="00052E65"/>
    <w:rsid w:val="00064022"/>
    <w:rsid w:val="00065F8B"/>
    <w:rsid w:val="00071CD4"/>
    <w:rsid w:val="00074022"/>
    <w:rsid w:val="00080D38"/>
    <w:rsid w:val="000828AD"/>
    <w:rsid w:val="00086357"/>
    <w:rsid w:val="000864CC"/>
    <w:rsid w:val="00086F3A"/>
    <w:rsid w:val="00087AE8"/>
    <w:rsid w:val="0009551A"/>
    <w:rsid w:val="0009664B"/>
    <w:rsid w:val="00097A19"/>
    <w:rsid w:val="000A5354"/>
    <w:rsid w:val="000A7DEC"/>
    <w:rsid w:val="000B20B3"/>
    <w:rsid w:val="000B5B07"/>
    <w:rsid w:val="000B7F9A"/>
    <w:rsid w:val="000C2976"/>
    <w:rsid w:val="000D0D2C"/>
    <w:rsid w:val="000D18F4"/>
    <w:rsid w:val="000D2A9F"/>
    <w:rsid w:val="000D74D1"/>
    <w:rsid w:val="000E00BD"/>
    <w:rsid w:val="000E4979"/>
    <w:rsid w:val="000E4D40"/>
    <w:rsid w:val="000E67E4"/>
    <w:rsid w:val="000F0969"/>
    <w:rsid w:val="000F3A56"/>
    <w:rsid w:val="000F64F5"/>
    <w:rsid w:val="00105924"/>
    <w:rsid w:val="00111516"/>
    <w:rsid w:val="0011420B"/>
    <w:rsid w:val="00116DA5"/>
    <w:rsid w:val="0012033E"/>
    <w:rsid w:val="001241C8"/>
    <w:rsid w:val="001318ED"/>
    <w:rsid w:val="001331F7"/>
    <w:rsid w:val="00135518"/>
    <w:rsid w:val="0013590D"/>
    <w:rsid w:val="00135B3F"/>
    <w:rsid w:val="001366A1"/>
    <w:rsid w:val="001369E5"/>
    <w:rsid w:val="001402EF"/>
    <w:rsid w:val="00151936"/>
    <w:rsid w:val="001551C8"/>
    <w:rsid w:val="00163117"/>
    <w:rsid w:val="00163B95"/>
    <w:rsid w:val="001702DC"/>
    <w:rsid w:val="00181CC8"/>
    <w:rsid w:val="00183001"/>
    <w:rsid w:val="001853C5"/>
    <w:rsid w:val="001952DC"/>
    <w:rsid w:val="001A034C"/>
    <w:rsid w:val="001A06EA"/>
    <w:rsid w:val="001A190F"/>
    <w:rsid w:val="001A2A29"/>
    <w:rsid w:val="001B137F"/>
    <w:rsid w:val="001B1A15"/>
    <w:rsid w:val="001B2751"/>
    <w:rsid w:val="001B5EFC"/>
    <w:rsid w:val="001B6388"/>
    <w:rsid w:val="001C6C04"/>
    <w:rsid w:val="001D3EC5"/>
    <w:rsid w:val="001D54BE"/>
    <w:rsid w:val="001E00B6"/>
    <w:rsid w:val="001E159C"/>
    <w:rsid w:val="001E67A7"/>
    <w:rsid w:val="001F57EA"/>
    <w:rsid w:val="001F5BCF"/>
    <w:rsid w:val="002001AF"/>
    <w:rsid w:val="00200DE9"/>
    <w:rsid w:val="00202305"/>
    <w:rsid w:val="002032BE"/>
    <w:rsid w:val="0021104D"/>
    <w:rsid w:val="0021299A"/>
    <w:rsid w:val="00215A07"/>
    <w:rsid w:val="002164E2"/>
    <w:rsid w:val="00220817"/>
    <w:rsid w:val="002250AC"/>
    <w:rsid w:val="002268B3"/>
    <w:rsid w:val="00233916"/>
    <w:rsid w:val="00236E20"/>
    <w:rsid w:val="00240120"/>
    <w:rsid w:val="00244EF4"/>
    <w:rsid w:val="00245BDE"/>
    <w:rsid w:val="0024658B"/>
    <w:rsid w:val="002513A4"/>
    <w:rsid w:val="0025268B"/>
    <w:rsid w:val="002553EC"/>
    <w:rsid w:val="0025561C"/>
    <w:rsid w:val="00256B72"/>
    <w:rsid w:val="0026014E"/>
    <w:rsid w:val="00260E57"/>
    <w:rsid w:val="00261EC6"/>
    <w:rsid w:val="002629D8"/>
    <w:rsid w:val="00270CFE"/>
    <w:rsid w:val="00276825"/>
    <w:rsid w:val="002A227B"/>
    <w:rsid w:val="002A6E87"/>
    <w:rsid w:val="002B556C"/>
    <w:rsid w:val="002B6C7F"/>
    <w:rsid w:val="002D2098"/>
    <w:rsid w:val="002E0F04"/>
    <w:rsid w:val="002E4DEE"/>
    <w:rsid w:val="002E700E"/>
    <w:rsid w:val="002E7A87"/>
    <w:rsid w:val="002F01C0"/>
    <w:rsid w:val="002F590E"/>
    <w:rsid w:val="002F7BC2"/>
    <w:rsid w:val="00300258"/>
    <w:rsid w:val="0030129B"/>
    <w:rsid w:val="00302D1A"/>
    <w:rsid w:val="00302FE1"/>
    <w:rsid w:val="00304433"/>
    <w:rsid w:val="003159AE"/>
    <w:rsid w:val="003204AF"/>
    <w:rsid w:val="00320E14"/>
    <w:rsid w:val="00330F2E"/>
    <w:rsid w:val="00332358"/>
    <w:rsid w:val="0033594B"/>
    <w:rsid w:val="00340FC3"/>
    <w:rsid w:val="00341CCD"/>
    <w:rsid w:val="00343176"/>
    <w:rsid w:val="00343887"/>
    <w:rsid w:val="00346B1B"/>
    <w:rsid w:val="00350627"/>
    <w:rsid w:val="003532BD"/>
    <w:rsid w:val="0035555F"/>
    <w:rsid w:val="0035680A"/>
    <w:rsid w:val="003615B1"/>
    <w:rsid w:val="00363F91"/>
    <w:rsid w:val="003651EB"/>
    <w:rsid w:val="00367BA6"/>
    <w:rsid w:val="00370C84"/>
    <w:rsid w:val="00376788"/>
    <w:rsid w:val="00383CC9"/>
    <w:rsid w:val="00385E83"/>
    <w:rsid w:val="003876D8"/>
    <w:rsid w:val="00395F1B"/>
    <w:rsid w:val="0039652F"/>
    <w:rsid w:val="003A0439"/>
    <w:rsid w:val="003B169D"/>
    <w:rsid w:val="003B42B0"/>
    <w:rsid w:val="003B45D9"/>
    <w:rsid w:val="003B46F9"/>
    <w:rsid w:val="003B57C6"/>
    <w:rsid w:val="003C092F"/>
    <w:rsid w:val="003C7DBD"/>
    <w:rsid w:val="003D2751"/>
    <w:rsid w:val="003D48FA"/>
    <w:rsid w:val="003D709C"/>
    <w:rsid w:val="003E030A"/>
    <w:rsid w:val="003E0A15"/>
    <w:rsid w:val="003E1DE1"/>
    <w:rsid w:val="003E44EB"/>
    <w:rsid w:val="003E5107"/>
    <w:rsid w:val="003F0AFA"/>
    <w:rsid w:val="003F107E"/>
    <w:rsid w:val="003F2231"/>
    <w:rsid w:val="003F4D6A"/>
    <w:rsid w:val="003F5956"/>
    <w:rsid w:val="004004A9"/>
    <w:rsid w:val="004044C0"/>
    <w:rsid w:val="00411C02"/>
    <w:rsid w:val="00412B61"/>
    <w:rsid w:val="00413EE2"/>
    <w:rsid w:val="0041652F"/>
    <w:rsid w:val="004259BB"/>
    <w:rsid w:val="00427F7D"/>
    <w:rsid w:val="0043153C"/>
    <w:rsid w:val="00433D46"/>
    <w:rsid w:val="004340B3"/>
    <w:rsid w:val="00436CB9"/>
    <w:rsid w:val="00437377"/>
    <w:rsid w:val="00437774"/>
    <w:rsid w:val="004436A8"/>
    <w:rsid w:val="00443CE6"/>
    <w:rsid w:val="00450371"/>
    <w:rsid w:val="0045501D"/>
    <w:rsid w:val="0045528F"/>
    <w:rsid w:val="00457944"/>
    <w:rsid w:val="00460782"/>
    <w:rsid w:val="004639BA"/>
    <w:rsid w:val="004639F0"/>
    <w:rsid w:val="00464747"/>
    <w:rsid w:val="00466872"/>
    <w:rsid w:val="00467D16"/>
    <w:rsid w:val="00474734"/>
    <w:rsid w:val="00475F41"/>
    <w:rsid w:val="00477F82"/>
    <w:rsid w:val="00480190"/>
    <w:rsid w:val="0048083D"/>
    <w:rsid w:val="00480E8D"/>
    <w:rsid w:val="0048207B"/>
    <w:rsid w:val="004935C5"/>
    <w:rsid w:val="00497844"/>
    <w:rsid w:val="004A3287"/>
    <w:rsid w:val="004A345D"/>
    <w:rsid w:val="004A697E"/>
    <w:rsid w:val="004B348C"/>
    <w:rsid w:val="004B3ECA"/>
    <w:rsid w:val="004B57D1"/>
    <w:rsid w:val="004C066C"/>
    <w:rsid w:val="004C0745"/>
    <w:rsid w:val="004C3C26"/>
    <w:rsid w:val="004D16AC"/>
    <w:rsid w:val="004D175A"/>
    <w:rsid w:val="004D2CA1"/>
    <w:rsid w:val="004D5D63"/>
    <w:rsid w:val="004E75CC"/>
    <w:rsid w:val="004E7B9F"/>
    <w:rsid w:val="004F21CB"/>
    <w:rsid w:val="004F3380"/>
    <w:rsid w:val="004F455A"/>
    <w:rsid w:val="004F5EC6"/>
    <w:rsid w:val="00500555"/>
    <w:rsid w:val="00500B86"/>
    <w:rsid w:val="005070C2"/>
    <w:rsid w:val="00511C0E"/>
    <w:rsid w:val="005127F8"/>
    <w:rsid w:val="00514D13"/>
    <w:rsid w:val="00514D5D"/>
    <w:rsid w:val="0051626F"/>
    <w:rsid w:val="00516371"/>
    <w:rsid w:val="00526A15"/>
    <w:rsid w:val="00526D17"/>
    <w:rsid w:val="00531118"/>
    <w:rsid w:val="005436B2"/>
    <w:rsid w:val="00544A6F"/>
    <w:rsid w:val="00550124"/>
    <w:rsid w:val="0056478E"/>
    <w:rsid w:val="00564E3C"/>
    <w:rsid w:val="0056580F"/>
    <w:rsid w:val="00571429"/>
    <w:rsid w:val="005717F6"/>
    <w:rsid w:val="00571DD7"/>
    <w:rsid w:val="00573B08"/>
    <w:rsid w:val="00582864"/>
    <w:rsid w:val="00585DCA"/>
    <w:rsid w:val="00586E81"/>
    <w:rsid w:val="00595050"/>
    <w:rsid w:val="00595536"/>
    <w:rsid w:val="00595906"/>
    <w:rsid w:val="00596E52"/>
    <w:rsid w:val="005A54E1"/>
    <w:rsid w:val="005B1612"/>
    <w:rsid w:val="005C15B0"/>
    <w:rsid w:val="005C2FF0"/>
    <w:rsid w:val="005D074A"/>
    <w:rsid w:val="005D24CD"/>
    <w:rsid w:val="005D2A87"/>
    <w:rsid w:val="005E0D25"/>
    <w:rsid w:val="005E425B"/>
    <w:rsid w:val="005E4926"/>
    <w:rsid w:val="005F00E9"/>
    <w:rsid w:val="005F398F"/>
    <w:rsid w:val="005F5AFB"/>
    <w:rsid w:val="005F5F37"/>
    <w:rsid w:val="006002E8"/>
    <w:rsid w:val="00605B83"/>
    <w:rsid w:val="00606B97"/>
    <w:rsid w:val="006073BA"/>
    <w:rsid w:val="00610AAE"/>
    <w:rsid w:val="00610D25"/>
    <w:rsid w:val="00611FA2"/>
    <w:rsid w:val="006123B2"/>
    <w:rsid w:val="00614784"/>
    <w:rsid w:val="00617B4F"/>
    <w:rsid w:val="0062303A"/>
    <w:rsid w:val="006243B4"/>
    <w:rsid w:val="006249E3"/>
    <w:rsid w:val="0063547B"/>
    <w:rsid w:val="006362AC"/>
    <w:rsid w:val="0063799B"/>
    <w:rsid w:val="00643344"/>
    <w:rsid w:val="006437EE"/>
    <w:rsid w:val="00644B5D"/>
    <w:rsid w:val="00650B42"/>
    <w:rsid w:val="006560E1"/>
    <w:rsid w:val="00662F75"/>
    <w:rsid w:val="00667B58"/>
    <w:rsid w:val="006801FF"/>
    <w:rsid w:val="00681AE3"/>
    <w:rsid w:val="006926C8"/>
    <w:rsid w:val="00693268"/>
    <w:rsid w:val="00693BAA"/>
    <w:rsid w:val="0069527A"/>
    <w:rsid w:val="006A13AD"/>
    <w:rsid w:val="006A5B47"/>
    <w:rsid w:val="006A7ECE"/>
    <w:rsid w:val="006B202C"/>
    <w:rsid w:val="006B3869"/>
    <w:rsid w:val="006B6FF9"/>
    <w:rsid w:val="006B7B9B"/>
    <w:rsid w:val="006C02A5"/>
    <w:rsid w:val="006C2E57"/>
    <w:rsid w:val="006D06B2"/>
    <w:rsid w:val="006D183F"/>
    <w:rsid w:val="006D2568"/>
    <w:rsid w:val="006D41A0"/>
    <w:rsid w:val="006D522A"/>
    <w:rsid w:val="006E2668"/>
    <w:rsid w:val="006E5FBD"/>
    <w:rsid w:val="006E6042"/>
    <w:rsid w:val="006F15B5"/>
    <w:rsid w:val="006F66CE"/>
    <w:rsid w:val="007037A0"/>
    <w:rsid w:val="00716CD2"/>
    <w:rsid w:val="00721D38"/>
    <w:rsid w:val="0072309B"/>
    <w:rsid w:val="00724CE0"/>
    <w:rsid w:val="00725BED"/>
    <w:rsid w:val="00726B91"/>
    <w:rsid w:val="00727DFA"/>
    <w:rsid w:val="00727E17"/>
    <w:rsid w:val="0073174B"/>
    <w:rsid w:val="00732E6F"/>
    <w:rsid w:val="007340E5"/>
    <w:rsid w:val="007366AB"/>
    <w:rsid w:val="00740E6A"/>
    <w:rsid w:val="00744D92"/>
    <w:rsid w:val="00745993"/>
    <w:rsid w:val="00752056"/>
    <w:rsid w:val="0075541C"/>
    <w:rsid w:val="0075724D"/>
    <w:rsid w:val="007574D2"/>
    <w:rsid w:val="00757BBE"/>
    <w:rsid w:val="0076166E"/>
    <w:rsid w:val="00762F97"/>
    <w:rsid w:val="00767343"/>
    <w:rsid w:val="007677D2"/>
    <w:rsid w:val="0077239A"/>
    <w:rsid w:val="0077296D"/>
    <w:rsid w:val="00772E01"/>
    <w:rsid w:val="00773D41"/>
    <w:rsid w:val="007756C2"/>
    <w:rsid w:val="00775A4F"/>
    <w:rsid w:val="007768B8"/>
    <w:rsid w:val="00776BC8"/>
    <w:rsid w:val="007770D1"/>
    <w:rsid w:val="00786AD7"/>
    <w:rsid w:val="0079198C"/>
    <w:rsid w:val="0079326A"/>
    <w:rsid w:val="007A1D68"/>
    <w:rsid w:val="007A1E35"/>
    <w:rsid w:val="007A6E5B"/>
    <w:rsid w:val="007A74F6"/>
    <w:rsid w:val="007B0BAE"/>
    <w:rsid w:val="007C0C50"/>
    <w:rsid w:val="007C0DA7"/>
    <w:rsid w:val="007C5253"/>
    <w:rsid w:val="007C6E58"/>
    <w:rsid w:val="007C713E"/>
    <w:rsid w:val="007D2B86"/>
    <w:rsid w:val="007D403A"/>
    <w:rsid w:val="007D78F8"/>
    <w:rsid w:val="007E5302"/>
    <w:rsid w:val="007E6D66"/>
    <w:rsid w:val="007F6AD0"/>
    <w:rsid w:val="00801BA4"/>
    <w:rsid w:val="00802976"/>
    <w:rsid w:val="00802BE5"/>
    <w:rsid w:val="00804F7A"/>
    <w:rsid w:val="008136B1"/>
    <w:rsid w:val="00813B0A"/>
    <w:rsid w:val="0081710F"/>
    <w:rsid w:val="00823AB3"/>
    <w:rsid w:val="00837D5D"/>
    <w:rsid w:val="00841DF4"/>
    <w:rsid w:val="00851873"/>
    <w:rsid w:val="00852F4B"/>
    <w:rsid w:val="00862510"/>
    <w:rsid w:val="008643D1"/>
    <w:rsid w:val="00865C4B"/>
    <w:rsid w:val="008722ED"/>
    <w:rsid w:val="00876251"/>
    <w:rsid w:val="00881651"/>
    <w:rsid w:val="00881870"/>
    <w:rsid w:val="0088217B"/>
    <w:rsid w:val="00885642"/>
    <w:rsid w:val="008860FA"/>
    <w:rsid w:val="0089366C"/>
    <w:rsid w:val="008944D9"/>
    <w:rsid w:val="008945D6"/>
    <w:rsid w:val="008978B6"/>
    <w:rsid w:val="008A20BA"/>
    <w:rsid w:val="008A56FF"/>
    <w:rsid w:val="008B333A"/>
    <w:rsid w:val="008C0649"/>
    <w:rsid w:val="008C0AD9"/>
    <w:rsid w:val="008C1229"/>
    <w:rsid w:val="008C69AD"/>
    <w:rsid w:val="008D3062"/>
    <w:rsid w:val="008D35BC"/>
    <w:rsid w:val="008D6866"/>
    <w:rsid w:val="008D7147"/>
    <w:rsid w:val="008D73BF"/>
    <w:rsid w:val="008E746C"/>
    <w:rsid w:val="008E7849"/>
    <w:rsid w:val="008F0764"/>
    <w:rsid w:val="008F30D7"/>
    <w:rsid w:val="008F4232"/>
    <w:rsid w:val="008F44BA"/>
    <w:rsid w:val="008F5960"/>
    <w:rsid w:val="008F596C"/>
    <w:rsid w:val="008F6A62"/>
    <w:rsid w:val="008F6F95"/>
    <w:rsid w:val="0090178C"/>
    <w:rsid w:val="00902214"/>
    <w:rsid w:val="00905F0D"/>
    <w:rsid w:val="00910AC5"/>
    <w:rsid w:val="00911624"/>
    <w:rsid w:val="00913692"/>
    <w:rsid w:val="00924103"/>
    <w:rsid w:val="009252F8"/>
    <w:rsid w:val="009268B9"/>
    <w:rsid w:val="0093299D"/>
    <w:rsid w:val="00942F23"/>
    <w:rsid w:val="00943031"/>
    <w:rsid w:val="009439CE"/>
    <w:rsid w:val="00946F62"/>
    <w:rsid w:val="009504CC"/>
    <w:rsid w:val="00960C9B"/>
    <w:rsid w:val="00965FA3"/>
    <w:rsid w:val="00966EB8"/>
    <w:rsid w:val="0097029A"/>
    <w:rsid w:val="009706E2"/>
    <w:rsid w:val="00971EFC"/>
    <w:rsid w:val="00974A66"/>
    <w:rsid w:val="00980A85"/>
    <w:rsid w:val="00980EEB"/>
    <w:rsid w:val="00981824"/>
    <w:rsid w:val="00983BB0"/>
    <w:rsid w:val="00983DD4"/>
    <w:rsid w:val="00984CC0"/>
    <w:rsid w:val="00985E58"/>
    <w:rsid w:val="00991CD0"/>
    <w:rsid w:val="009928BF"/>
    <w:rsid w:val="009A3934"/>
    <w:rsid w:val="009A4F36"/>
    <w:rsid w:val="009A5672"/>
    <w:rsid w:val="009A7182"/>
    <w:rsid w:val="009B52B5"/>
    <w:rsid w:val="009B5A83"/>
    <w:rsid w:val="009C010F"/>
    <w:rsid w:val="009C1918"/>
    <w:rsid w:val="009C2466"/>
    <w:rsid w:val="009C5437"/>
    <w:rsid w:val="009C7AB0"/>
    <w:rsid w:val="009D6015"/>
    <w:rsid w:val="009D6A76"/>
    <w:rsid w:val="009E141B"/>
    <w:rsid w:val="009E1FD4"/>
    <w:rsid w:val="009F2249"/>
    <w:rsid w:val="00A00BD7"/>
    <w:rsid w:val="00A06F7B"/>
    <w:rsid w:val="00A117A0"/>
    <w:rsid w:val="00A133A2"/>
    <w:rsid w:val="00A13670"/>
    <w:rsid w:val="00A147DA"/>
    <w:rsid w:val="00A14C84"/>
    <w:rsid w:val="00A1727B"/>
    <w:rsid w:val="00A20389"/>
    <w:rsid w:val="00A23249"/>
    <w:rsid w:val="00A47BD9"/>
    <w:rsid w:val="00A52A76"/>
    <w:rsid w:val="00A53386"/>
    <w:rsid w:val="00A53EFA"/>
    <w:rsid w:val="00A6131D"/>
    <w:rsid w:val="00A613FE"/>
    <w:rsid w:val="00A653CC"/>
    <w:rsid w:val="00A666AF"/>
    <w:rsid w:val="00A668AB"/>
    <w:rsid w:val="00A74354"/>
    <w:rsid w:val="00A76717"/>
    <w:rsid w:val="00A77EC7"/>
    <w:rsid w:val="00A86DD8"/>
    <w:rsid w:val="00A91030"/>
    <w:rsid w:val="00A92FA6"/>
    <w:rsid w:val="00A94159"/>
    <w:rsid w:val="00AA7A83"/>
    <w:rsid w:val="00AB0D00"/>
    <w:rsid w:val="00AB1715"/>
    <w:rsid w:val="00AB195A"/>
    <w:rsid w:val="00AB3C7B"/>
    <w:rsid w:val="00AB3EE7"/>
    <w:rsid w:val="00AB46F3"/>
    <w:rsid w:val="00AC3E2C"/>
    <w:rsid w:val="00AC67C8"/>
    <w:rsid w:val="00AD43F4"/>
    <w:rsid w:val="00AD692A"/>
    <w:rsid w:val="00AE1517"/>
    <w:rsid w:val="00AE615E"/>
    <w:rsid w:val="00AE6711"/>
    <w:rsid w:val="00AE72FF"/>
    <w:rsid w:val="00AE7A56"/>
    <w:rsid w:val="00AF1F48"/>
    <w:rsid w:val="00AF4CEB"/>
    <w:rsid w:val="00AF6E3A"/>
    <w:rsid w:val="00B02922"/>
    <w:rsid w:val="00B02985"/>
    <w:rsid w:val="00B03971"/>
    <w:rsid w:val="00B06A9A"/>
    <w:rsid w:val="00B1147A"/>
    <w:rsid w:val="00B14477"/>
    <w:rsid w:val="00B149ED"/>
    <w:rsid w:val="00B15BAF"/>
    <w:rsid w:val="00B24592"/>
    <w:rsid w:val="00B25278"/>
    <w:rsid w:val="00B25B3C"/>
    <w:rsid w:val="00B26ED9"/>
    <w:rsid w:val="00B310EC"/>
    <w:rsid w:val="00B31768"/>
    <w:rsid w:val="00B3412B"/>
    <w:rsid w:val="00B343EE"/>
    <w:rsid w:val="00B3484E"/>
    <w:rsid w:val="00B34E41"/>
    <w:rsid w:val="00B35444"/>
    <w:rsid w:val="00B467C3"/>
    <w:rsid w:val="00B52696"/>
    <w:rsid w:val="00B52EC9"/>
    <w:rsid w:val="00B66CB9"/>
    <w:rsid w:val="00B73EFF"/>
    <w:rsid w:val="00B74021"/>
    <w:rsid w:val="00B743D3"/>
    <w:rsid w:val="00B83077"/>
    <w:rsid w:val="00B83C1C"/>
    <w:rsid w:val="00B86D6F"/>
    <w:rsid w:val="00BA0E41"/>
    <w:rsid w:val="00BA33FE"/>
    <w:rsid w:val="00BA4B57"/>
    <w:rsid w:val="00BA783F"/>
    <w:rsid w:val="00BB7BCD"/>
    <w:rsid w:val="00BC31EC"/>
    <w:rsid w:val="00BD282A"/>
    <w:rsid w:val="00BD73EB"/>
    <w:rsid w:val="00BE0513"/>
    <w:rsid w:val="00BE0DEE"/>
    <w:rsid w:val="00BE3955"/>
    <w:rsid w:val="00BF0EDF"/>
    <w:rsid w:val="00BF3E5E"/>
    <w:rsid w:val="00BF4088"/>
    <w:rsid w:val="00C06C56"/>
    <w:rsid w:val="00C10CD0"/>
    <w:rsid w:val="00C110A2"/>
    <w:rsid w:val="00C11C64"/>
    <w:rsid w:val="00C1665D"/>
    <w:rsid w:val="00C1791D"/>
    <w:rsid w:val="00C2060E"/>
    <w:rsid w:val="00C2172C"/>
    <w:rsid w:val="00C372FB"/>
    <w:rsid w:val="00C379E8"/>
    <w:rsid w:val="00C37C28"/>
    <w:rsid w:val="00C400D2"/>
    <w:rsid w:val="00C41A4A"/>
    <w:rsid w:val="00C42AE5"/>
    <w:rsid w:val="00C467ED"/>
    <w:rsid w:val="00C50AB5"/>
    <w:rsid w:val="00C73E74"/>
    <w:rsid w:val="00C748D7"/>
    <w:rsid w:val="00C77721"/>
    <w:rsid w:val="00C83EC8"/>
    <w:rsid w:val="00C8740E"/>
    <w:rsid w:val="00C953FC"/>
    <w:rsid w:val="00C96B8E"/>
    <w:rsid w:val="00CA3096"/>
    <w:rsid w:val="00CB7879"/>
    <w:rsid w:val="00CC0B12"/>
    <w:rsid w:val="00CC1AD1"/>
    <w:rsid w:val="00CC1DCC"/>
    <w:rsid w:val="00CC3849"/>
    <w:rsid w:val="00CC61CA"/>
    <w:rsid w:val="00CD4B3C"/>
    <w:rsid w:val="00CE5AB6"/>
    <w:rsid w:val="00CF041D"/>
    <w:rsid w:val="00CF0E20"/>
    <w:rsid w:val="00CF2153"/>
    <w:rsid w:val="00CF44B8"/>
    <w:rsid w:val="00CF5514"/>
    <w:rsid w:val="00D0039B"/>
    <w:rsid w:val="00D00F43"/>
    <w:rsid w:val="00D025D1"/>
    <w:rsid w:val="00D0270E"/>
    <w:rsid w:val="00D055CF"/>
    <w:rsid w:val="00D07414"/>
    <w:rsid w:val="00D1038E"/>
    <w:rsid w:val="00D10668"/>
    <w:rsid w:val="00D11610"/>
    <w:rsid w:val="00D173B7"/>
    <w:rsid w:val="00D22580"/>
    <w:rsid w:val="00D237E6"/>
    <w:rsid w:val="00D26626"/>
    <w:rsid w:val="00D37A70"/>
    <w:rsid w:val="00D411D6"/>
    <w:rsid w:val="00D431A6"/>
    <w:rsid w:val="00D47C82"/>
    <w:rsid w:val="00D507E0"/>
    <w:rsid w:val="00D55390"/>
    <w:rsid w:val="00D569CE"/>
    <w:rsid w:val="00D6149B"/>
    <w:rsid w:val="00D633FF"/>
    <w:rsid w:val="00D661F2"/>
    <w:rsid w:val="00D73402"/>
    <w:rsid w:val="00D800A4"/>
    <w:rsid w:val="00D80C27"/>
    <w:rsid w:val="00D90959"/>
    <w:rsid w:val="00D90E59"/>
    <w:rsid w:val="00D91EA0"/>
    <w:rsid w:val="00D94046"/>
    <w:rsid w:val="00D978A2"/>
    <w:rsid w:val="00DA3F7D"/>
    <w:rsid w:val="00DA5962"/>
    <w:rsid w:val="00DB72F8"/>
    <w:rsid w:val="00DB7E64"/>
    <w:rsid w:val="00DD05DE"/>
    <w:rsid w:val="00DD52BF"/>
    <w:rsid w:val="00DE0903"/>
    <w:rsid w:val="00DE0B10"/>
    <w:rsid w:val="00DE5886"/>
    <w:rsid w:val="00DE59FF"/>
    <w:rsid w:val="00DE6AF9"/>
    <w:rsid w:val="00DE6E7F"/>
    <w:rsid w:val="00DE7728"/>
    <w:rsid w:val="00DF4C6F"/>
    <w:rsid w:val="00DF7122"/>
    <w:rsid w:val="00E00D4D"/>
    <w:rsid w:val="00E039FE"/>
    <w:rsid w:val="00E11638"/>
    <w:rsid w:val="00E11ED5"/>
    <w:rsid w:val="00E13D9A"/>
    <w:rsid w:val="00E17E7F"/>
    <w:rsid w:val="00E200E3"/>
    <w:rsid w:val="00E20A76"/>
    <w:rsid w:val="00E238D4"/>
    <w:rsid w:val="00E27909"/>
    <w:rsid w:val="00E325E9"/>
    <w:rsid w:val="00E338E4"/>
    <w:rsid w:val="00E35D58"/>
    <w:rsid w:val="00E368BE"/>
    <w:rsid w:val="00E37356"/>
    <w:rsid w:val="00E40191"/>
    <w:rsid w:val="00E40934"/>
    <w:rsid w:val="00E42F1C"/>
    <w:rsid w:val="00E430C5"/>
    <w:rsid w:val="00E503D5"/>
    <w:rsid w:val="00E51081"/>
    <w:rsid w:val="00E51198"/>
    <w:rsid w:val="00E5234E"/>
    <w:rsid w:val="00E5586F"/>
    <w:rsid w:val="00E57DB4"/>
    <w:rsid w:val="00E633CF"/>
    <w:rsid w:val="00E64ED5"/>
    <w:rsid w:val="00E657B8"/>
    <w:rsid w:val="00E66180"/>
    <w:rsid w:val="00E66339"/>
    <w:rsid w:val="00E71DC8"/>
    <w:rsid w:val="00E7618A"/>
    <w:rsid w:val="00E77CA0"/>
    <w:rsid w:val="00E80934"/>
    <w:rsid w:val="00E821D8"/>
    <w:rsid w:val="00E83D91"/>
    <w:rsid w:val="00E85E3F"/>
    <w:rsid w:val="00E87A42"/>
    <w:rsid w:val="00E91284"/>
    <w:rsid w:val="00E917A2"/>
    <w:rsid w:val="00E9453D"/>
    <w:rsid w:val="00EA061F"/>
    <w:rsid w:val="00EA75F0"/>
    <w:rsid w:val="00EB295C"/>
    <w:rsid w:val="00EB2AD2"/>
    <w:rsid w:val="00EC1F28"/>
    <w:rsid w:val="00EC23BB"/>
    <w:rsid w:val="00EC6004"/>
    <w:rsid w:val="00ED57C9"/>
    <w:rsid w:val="00EE3FC6"/>
    <w:rsid w:val="00EE525D"/>
    <w:rsid w:val="00EE7997"/>
    <w:rsid w:val="00EE7AAA"/>
    <w:rsid w:val="00EF158F"/>
    <w:rsid w:val="00EF7040"/>
    <w:rsid w:val="00EF7B70"/>
    <w:rsid w:val="00F00281"/>
    <w:rsid w:val="00F018CC"/>
    <w:rsid w:val="00F01C4F"/>
    <w:rsid w:val="00F03109"/>
    <w:rsid w:val="00F04D41"/>
    <w:rsid w:val="00F05A4F"/>
    <w:rsid w:val="00F05B90"/>
    <w:rsid w:val="00F06FDC"/>
    <w:rsid w:val="00F206AE"/>
    <w:rsid w:val="00F218B5"/>
    <w:rsid w:val="00F2537D"/>
    <w:rsid w:val="00F3300B"/>
    <w:rsid w:val="00F33106"/>
    <w:rsid w:val="00F4247A"/>
    <w:rsid w:val="00F43401"/>
    <w:rsid w:val="00F43861"/>
    <w:rsid w:val="00F44EBD"/>
    <w:rsid w:val="00F455DE"/>
    <w:rsid w:val="00F508B7"/>
    <w:rsid w:val="00F52515"/>
    <w:rsid w:val="00F52839"/>
    <w:rsid w:val="00F713FE"/>
    <w:rsid w:val="00F72179"/>
    <w:rsid w:val="00F74160"/>
    <w:rsid w:val="00F74CFA"/>
    <w:rsid w:val="00F803CF"/>
    <w:rsid w:val="00F86910"/>
    <w:rsid w:val="00F90742"/>
    <w:rsid w:val="00F910D9"/>
    <w:rsid w:val="00FA1173"/>
    <w:rsid w:val="00FA2FDB"/>
    <w:rsid w:val="00FA35A4"/>
    <w:rsid w:val="00FB15DD"/>
    <w:rsid w:val="00FB2BB3"/>
    <w:rsid w:val="00FB3EC7"/>
    <w:rsid w:val="00FB44FB"/>
    <w:rsid w:val="00FB659F"/>
    <w:rsid w:val="00FC59FE"/>
    <w:rsid w:val="00FD26C3"/>
    <w:rsid w:val="00FD37F4"/>
    <w:rsid w:val="00FD4579"/>
    <w:rsid w:val="00FE06C5"/>
    <w:rsid w:val="00FE106F"/>
    <w:rsid w:val="00FE1201"/>
    <w:rsid w:val="00FE20E2"/>
    <w:rsid w:val="00FE7596"/>
    <w:rsid w:val="00FE7D5A"/>
    <w:rsid w:val="00FF062D"/>
    <w:rsid w:val="00FF2D5C"/>
    <w:rsid w:val="00FF7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rules v:ext="edit">
        <o:r id="V:Rule7" type="connector" idref="#AutoShape 14"/>
        <o:r id="V:Rule8" type="connector" idref="#AutoShape 19"/>
        <o:r id="V:Rule9" type="connector" idref="#AutoShape 17"/>
        <o:r id="V:Rule10" type="connector" idref="#AutoShape 18"/>
        <o:r id="V:Rule11" type="connector" idref="#AutoShape 16"/>
        <o:r id="V:Rule12"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784"/>
    <w:pPr>
      <w:spacing w:after="200" w:line="276" w:lineRule="auto"/>
    </w:pPr>
    <w:rPr>
      <w:sz w:val="22"/>
      <w:szCs w:val="22"/>
      <w:lang w:eastAsia="en-US"/>
    </w:rPr>
  </w:style>
  <w:style w:type="paragraph" w:styleId="1">
    <w:name w:val="heading 1"/>
    <w:basedOn w:val="a"/>
    <w:next w:val="a"/>
    <w:link w:val="10"/>
    <w:qFormat/>
    <w:locked/>
    <w:rsid w:val="00FB15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FB15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AE61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614784"/>
    <w:rPr>
      <w:rFonts w:cs="Times New Roman"/>
      <w:vertAlign w:val="superscript"/>
    </w:rPr>
  </w:style>
  <w:style w:type="paragraph" w:styleId="a4">
    <w:name w:val="Balloon Text"/>
    <w:basedOn w:val="a"/>
    <w:link w:val="a5"/>
    <w:uiPriority w:val="99"/>
    <w:semiHidden/>
    <w:rsid w:val="006147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14784"/>
    <w:rPr>
      <w:rFonts w:ascii="Tahoma" w:hAnsi="Tahoma" w:cs="Tahoma"/>
      <w:sz w:val="16"/>
      <w:szCs w:val="16"/>
    </w:rPr>
  </w:style>
  <w:style w:type="paragraph" w:styleId="a6">
    <w:name w:val="List Paragraph"/>
    <w:basedOn w:val="a"/>
    <w:uiPriority w:val="99"/>
    <w:qFormat/>
    <w:rsid w:val="00E64ED5"/>
    <w:pPr>
      <w:ind w:left="720"/>
      <w:contextualSpacing/>
    </w:pPr>
  </w:style>
  <w:style w:type="paragraph" w:customStyle="1" w:styleId="11">
    <w:name w:val="Абзац списка1"/>
    <w:basedOn w:val="a"/>
    <w:uiPriority w:val="99"/>
    <w:rsid w:val="005F398F"/>
    <w:pPr>
      <w:ind w:left="720"/>
      <w:contextualSpacing/>
    </w:pPr>
    <w:rPr>
      <w:rFonts w:eastAsia="Times New Roman"/>
    </w:rPr>
  </w:style>
  <w:style w:type="character" w:customStyle="1" w:styleId="apple-converted-space">
    <w:name w:val="apple-converted-space"/>
    <w:basedOn w:val="a0"/>
    <w:uiPriority w:val="99"/>
    <w:rsid w:val="005F398F"/>
    <w:rPr>
      <w:rFonts w:cs="Times New Roman"/>
    </w:rPr>
  </w:style>
  <w:style w:type="paragraph" w:styleId="a7">
    <w:name w:val="Body Text Indent"/>
    <w:basedOn w:val="a"/>
    <w:link w:val="a8"/>
    <w:uiPriority w:val="99"/>
    <w:rsid w:val="005F398F"/>
    <w:pPr>
      <w:widowControl w:val="0"/>
      <w:overflowPunct w:val="0"/>
      <w:autoSpaceDE w:val="0"/>
      <w:autoSpaceDN w:val="0"/>
      <w:adjustRightInd w:val="0"/>
      <w:spacing w:after="0" w:line="180" w:lineRule="exact"/>
      <w:ind w:firstLine="284"/>
      <w:jc w:val="both"/>
      <w:textAlignment w:val="baseline"/>
    </w:pPr>
    <w:rPr>
      <w:rFonts w:ascii="Arial" w:eastAsia="Times New Roman" w:hAnsi="Arial" w:cs="Arial"/>
      <w:sz w:val="16"/>
      <w:szCs w:val="16"/>
      <w:lang w:eastAsia="ru-RU"/>
    </w:rPr>
  </w:style>
  <w:style w:type="character" w:customStyle="1" w:styleId="a8">
    <w:name w:val="Основной текст с отступом Знак"/>
    <w:basedOn w:val="a0"/>
    <w:link w:val="a7"/>
    <w:uiPriority w:val="99"/>
    <w:locked/>
    <w:rsid w:val="005F398F"/>
    <w:rPr>
      <w:rFonts w:ascii="Arial" w:hAnsi="Arial" w:cs="Arial"/>
      <w:sz w:val="16"/>
      <w:szCs w:val="16"/>
      <w:lang w:eastAsia="ru-RU"/>
    </w:rPr>
  </w:style>
  <w:style w:type="paragraph" w:styleId="a9">
    <w:name w:val="footnote text"/>
    <w:basedOn w:val="a"/>
    <w:link w:val="aa"/>
    <w:uiPriority w:val="99"/>
    <w:semiHidden/>
    <w:rsid w:val="005F398F"/>
    <w:pPr>
      <w:spacing w:after="0" w:line="240" w:lineRule="auto"/>
    </w:pPr>
    <w:rPr>
      <w:sz w:val="20"/>
      <w:szCs w:val="20"/>
    </w:rPr>
  </w:style>
  <w:style w:type="character" w:customStyle="1" w:styleId="aa">
    <w:name w:val="Текст сноски Знак"/>
    <w:basedOn w:val="a0"/>
    <w:link w:val="a9"/>
    <w:uiPriority w:val="99"/>
    <w:semiHidden/>
    <w:locked/>
    <w:rsid w:val="005F398F"/>
    <w:rPr>
      <w:rFonts w:cs="Times New Roman"/>
      <w:sz w:val="20"/>
      <w:szCs w:val="20"/>
    </w:rPr>
  </w:style>
  <w:style w:type="table" w:styleId="ab">
    <w:name w:val="Table Grid"/>
    <w:basedOn w:val="a1"/>
    <w:uiPriority w:val="99"/>
    <w:rsid w:val="0075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uiPriority w:val="1"/>
    <w:qFormat/>
    <w:rsid w:val="00350627"/>
    <w:rPr>
      <w:rFonts w:eastAsia="Times New Roman"/>
      <w:sz w:val="22"/>
      <w:szCs w:val="22"/>
      <w:lang w:eastAsia="en-US"/>
    </w:rPr>
  </w:style>
  <w:style w:type="character" w:customStyle="1" w:styleId="ad">
    <w:name w:val="Без интервала Знак"/>
    <w:basedOn w:val="a0"/>
    <w:link w:val="ac"/>
    <w:uiPriority w:val="1"/>
    <w:rsid w:val="00350627"/>
    <w:rPr>
      <w:rFonts w:eastAsia="Times New Roman"/>
      <w:sz w:val="22"/>
      <w:szCs w:val="22"/>
      <w:lang w:val="ru-RU" w:eastAsia="en-US" w:bidi="ar-SA"/>
    </w:rPr>
  </w:style>
  <w:style w:type="character" w:styleId="ae">
    <w:name w:val="Hyperlink"/>
    <w:basedOn w:val="a0"/>
    <w:uiPriority w:val="99"/>
    <w:unhideWhenUsed/>
    <w:rsid w:val="001E00B6"/>
    <w:rPr>
      <w:color w:val="0000FF"/>
      <w:u w:val="single"/>
    </w:rPr>
  </w:style>
  <w:style w:type="paragraph" w:styleId="af">
    <w:name w:val="header"/>
    <w:basedOn w:val="a"/>
    <w:link w:val="af0"/>
    <w:uiPriority w:val="99"/>
    <w:unhideWhenUsed/>
    <w:rsid w:val="00B743D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743D3"/>
    <w:rPr>
      <w:sz w:val="22"/>
      <w:szCs w:val="22"/>
      <w:lang w:eastAsia="en-US"/>
    </w:rPr>
  </w:style>
  <w:style w:type="paragraph" w:styleId="af1">
    <w:name w:val="footer"/>
    <w:basedOn w:val="a"/>
    <w:link w:val="af2"/>
    <w:uiPriority w:val="99"/>
    <w:unhideWhenUsed/>
    <w:rsid w:val="00B743D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743D3"/>
    <w:rPr>
      <w:sz w:val="22"/>
      <w:szCs w:val="22"/>
      <w:lang w:eastAsia="en-US"/>
    </w:rPr>
  </w:style>
  <w:style w:type="character" w:styleId="af3">
    <w:name w:val="annotation reference"/>
    <w:basedOn w:val="a0"/>
    <w:uiPriority w:val="99"/>
    <w:semiHidden/>
    <w:unhideWhenUsed/>
    <w:rsid w:val="001E159C"/>
    <w:rPr>
      <w:sz w:val="16"/>
      <w:szCs w:val="16"/>
    </w:rPr>
  </w:style>
  <w:style w:type="paragraph" w:styleId="af4">
    <w:name w:val="annotation text"/>
    <w:basedOn w:val="a"/>
    <w:link w:val="af5"/>
    <w:uiPriority w:val="99"/>
    <w:semiHidden/>
    <w:unhideWhenUsed/>
    <w:rsid w:val="001E159C"/>
    <w:pPr>
      <w:spacing w:line="240" w:lineRule="auto"/>
    </w:pPr>
    <w:rPr>
      <w:sz w:val="20"/>
      <w:szCs w:val="20"/>
    </w:rPr>
  </w:style>
  <w:style w:type="character" w:customStyle="1" w:styleId="af5">
    <w:name w:val="Текст примечания Знак"/>
    <w:basedOn w:val="a0"/>
    <w:link w:val="af4"/>
    <w:uiPriority w:val="99"/>
    <w:semiHidden/>
    <w:rsid w:val="001E159C"/>
    <w:rPr>
      <w:lang w:eastAsia="en-US"/>
    </w:rPr>
  </w:style>
  <w:style w:type="paragraph" w:styleId="af6">
    <w:name w:val="annotation subject"/>
    <w:basedOn w:val="af4"/>
    <w:next w:val="af4"/>
    <w:link w:val="af7"/>
    <w:uiPriority w:val="99"/>
    <w:semiHidden/>
    <w:unhideWhenUsed/>
    <w:rsid w:val="001E159C"/>
    <w:rPr>
      <w:b/>
      <w:bCs/>
    </w:rPr>
  </w:style>
  <w:style w:type="character" w:customStyle="1" w:styleId="af7">
    <w:name w:val="Тема примечания Знак"/>
    <w:basedOn w:val="af5"/>
    <w:link w:val="af6"/>
    <w:uiPriority w:val="99"/>
    <w:semiHidden/>
    <w:rsid w:val="001E159C"/>
    <w:rPr>
      <w:b/>
      <w:bCs/>
    </w:rPr>
  </w:style>
  <w:style w:type="character" w:customStyle="1" w:styleId="10">
    <w:name w:val="Заголовок 1 Знак"/>
    <w:basedOn w:val="a0"/>
    <w:link w:val="1"/>
    <w:rsid w:val="00FB15DD"/>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FB15DD"/>
    <w:rPr>
      <w:rFonts w:asciiTheme="majorHAnsi" w:eastAsiaTheme="majorEastAsia" w:hAnsiTheme="majorHAnsi" w:cstheme="majorBidi"/>
      <w:b/>
      <w:bCs/>
      <w:color w:val="4F81BD" w:themeColor="accent1"/>
      <w:sz w:val="26"/>
      <w:szCs w:val="26"/>
      <w:lang w:eastAsia="en-US"/>
    </w:rPr>
  </w:style>
  <w:style w:type="paragraph" w:styleId="af8">
    <w:name w:val="TOC Heading"/>
    <w:basedOn w:val="1"/>
    <w:next w:val="a"/>
    <w:uiPriority w:val="39"/>
    <w:unhideWhenUsed/>
    <w:qFormat/>
    <w:rsid w:val="00B31768"/>
    <w:pPr>
      <w:outlineLvl w:val="9"/>
    </w:pPr>
  </w:style>
  <w:style w:type="paragraph" w:styleId="12">
    <w:name w:val="toc 1"/>
    <w:basedOn w:val="a"/>
    <w:next w:val="a"/>
    <w:autoRedefine/>
    <w:uiPriority w:val="39"/>
    <w:locked/>
    <w:rsid w:val="00B31768"/>
    <w:pPr>
      <w:spacing w:after="100"/>
    </w:pPr>
  </w:style>
  <w:style w:type="paragraph" w:styleId="21">
    <w:name w:val="toc 2"/>
    <w:basedOn w:val="a"/>
    <w:next w:val="a"/>
    <w:autoRedefine/>
    <w:uiPriority w:val="39"/>
    <w:locked/>
    <w:rsid w:val="00B31768"/>
    <w:pPr>
      <w:spacing w:after="100"/>
      <w:ind w:left="220"/>
    </w:pPr>
  </w:style>
  <w:style w:type="character" w:customStyle="1" w:styleId="30">
    <w:name w:val="Заголовок 3 Знак"/>
    <w:basedOn w:val="a0"/>
    <w:link w:val="3"/>
    <w:rsid w:val="00AE615E"/>
    <w:rPr>
      <w:rFonts w:asciiTheme="majorHAnsi" w:eastAsiaTheme="majorEastAsia" w:hAnsiTheme="majorHAnsi" w:cstheme="majorBidi"/>
      <w:b/>
      <w:bCs/>
      <w:color w:val="4F81BD" w:themeColor="accent1"/>
      <w:sz w:val="22"/>
      <w:szCs w:val="22"/>
      <w:lang w:eastAsia="en-US"/>
    </w:rPr>
  </w:style>
  <w:style w:type="paragraph" w:styleId="31">
    <w:name w:val="toc 3"/>
    <w:basedOn w:val="a"/>
    <w:next w:val="a"/>
    <w:autoRedefine/>
    <w:uiPriority w:val="39"/>
    <w:locked/>
    <w:rsid w:val="004E7B9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78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614784"/>
    <w:rPr>
      <w:rFonts w:cs="Times New Roman"/>
      <w:vertAlign w:val="superscript"/>
    </w:rPr>
  </w:style>
  <w:style w:type="paragraph" w:styleId="a4">
    <w:name w:val="Balloon Text"/>
    <w:basedOn w:val="a"/>
    <w:link w:val="a5"/>
    <w:uiPriority w:val="99"/>
    <w:semiHidden/>
    <w:rsid w:val="006147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14784"/>
    <w:rPr>
      <w:rFonts w:ascii="Tahoma" w:hAnsi="Tahoma" w:cs="Tahoma"/>
      <w:sz w:val="16"/>
      <w:szCs w:val="16"/>
    </w:rPr>
  </w:style>
  <w:style w:type="paragraph" w:styleId="a6">
    <w:name w:val="List Paragraph"/>
    <w:basedOn w:val="a"/>
    <w:uiPriority w:val="99"/>
    <w:qFormat/>
    <w:rsid w:val="00E64ED5"/>
    <w:pPr>
      <w:ind w:left="720"/>
      <w:contextualSpacing/>
    </w:pPr>
  </w:style>
  <w:style w:type="paragraph" w:customStyle="1" w:styleId="1">
    <w:name w:val="Абзац списка1"/>
    <w:basedOn w:val="a"/>
    <w:uiPriority w:val="99"/>
    <w:rsid w:val="005F398F"/>
    <w:pPr>
      <w:ind w:left="720"/>
      <w:contextualSpacing/>
    </w:pPr>
    <w:rPr>
      <w:rFonts w:eastAsia="Times New Roman"/>
    </w:rPr>
  </w:style>
  <w:style w:type="character" w:customStyle="1" w:styleId="apple-converted-space">
    <w:name w:val="apple-converted-space"/>
    <w:basedOn w:val="a0"/>
    <w:uiPriority w:val="99"/>
    <w:rsid w:val="005F398F"/>
    <w:rPr>
      <w:rFonts w:cs="Times New Roman"/>
    </w:rPr>
  </w:style>
  <w:style w:type="paragraph" w:styleId="a7">
    <w:name w:val="Body Text Indent"/>
    <w:basedOn w:val="a"/>
    <w:link w:val="a8"/>
    <w:uiPriority w:val="99"/>
    <w:rsid w:val="005F398F"/>
    <w:pPr>
      <w:widowControl w:val="0"/>
      <w:overflowPunct w:val="0"/>
      <w:autoSpaceDE w:val="0"/>
      <w:autoSpaceDN w:val="0"/>
      <w:adjustRightInd w:val="0"/>
      <w:spacing w:after="0" w:line="180" w:lineRule="exact"/>
      <w:ind w:firstLine="284"/>
      <w:jc w:val="both"/>
      <w:textAlignment w:val="baseline"/>
    </w:pPr>
    <w:rPr>
      <w:rFonts w:ascii="Arial" w:eastAsia="Times New Roman" w:hAnsi="Arial" w:cs="Arial"/>
      <w:sz w:val="16"/>
      <w:szCs w:val="16"/>
      <w:lang w:eastAsia="ru-RU"/>
    </w:rPr>
  </w:style>
  <w:style w:type="character" w:customStyle="1" w:styleId="a8">
    <w:name w:val="Основной текст с отступом Знак"/>
    <w:basedOn w:val="a0"/>
    <w:link w:val="a7"/>
    <w:uiPriority w:val="99"/>
    <w:locked/>
    <w:rsid w:val="005F398F"/>
    <w:rPr>
      <w:rFonts w:ascii="Arial" w:hAnsi="Arial" w:cs="Arial"/>
      <w:sz w:val="16"/>
      <w:szCs w:val="16"/>
      <w:lang w:eastAsia="ru-RU"/>
    </w:rPr>
  </w:style>
  <w:style w:type="paragraph" w:styleId="a9">
    <w:name w:val="footnote text"/>
    <w:basedOn w:val="a"/>
    <w:link w:val="aa"/>
    <w:uiPriority w:val="99"/>
    <w:semiHidden/>
    <w:rsid w:val="005F398F"/>
    <w:pPr>
      <w:spacing w:after="0" w:line="240" w:lineRule="auto"/>
    </w:pPr>
    <w:rPr>
      <w:sz w:val="20"/>
      <w:szCs w:val="20"/>
    </w:rPr>
  </w:style>
  <w:style w:type="character" w:customStyle="1" w:styleId="aa">
    <w:name w:val="Текст сноски Знак"/>
    <w:basedOn w:val="a0"/>
    <w:link w:val="a9"/>
    <w:uiPriority w:val="99"/>
    <w:semiHidden/>
    <w:locked/>
    <w:rsid w:val="005F398F"/>
    <w:rPr>
      <w:rFonts w:cs="Times New Roman"/>
      <w:sz w:val="20"/>
      <w:szCs w:val="20"/>
    </w:rPr>
  </w:style>
  <w:style w:type="table" w:styleId="ab">
    <w:name w:val="Table Grid"/>
    <w:basedOn w:val="a1"/>
    <w:uiPriority w:val="99"/>
    <w:rsid w:val="0075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uiPriority w:val="1"/>
    <w:qFormat/>
    <w:rsid w:val="00350627"/>
    <w:rPr>
      <w:rFonts w:eastAsia="Times New Roman"/>
      <w:sz w:val="22"/>
      <w:szCs w:val="22"/>
      <w:lang w:eastAsia="en-US"/>
    </w:rPr>
  </w:style>
  <w:style w:type="character" w:customStyle="1" w:styleId="ad">
    <w:name w:val="Без интервала Знак"/>
    <w:basedOn w:val="a0"/>
    <w:link w:val="ac"/>
    <w:uiPriority w:val="1"/>
    <w:rsid w:val="00350627"/>
    <w:rPr>
      <w:rFonts w:eastAsia="Times New Roman"/>
      <w:sz w:val="22"/>
      <w:szCs w:val="22"/>
      <w:lang w:val="ru-RU" w:eastAsia="en-US" w:bidi="ar-SA"/>
    </w:rPr>
  </w:style>
  <w:style w:type="character" w:styleId="ae">
    <w:name w:val="Hyperlink"/>
    <w:basedOn w:val="a0"/>
    <w:uiPriority w:val="99"/>
    <w:unhideWhenUsed/>
    <w:rsid w:val="001E00B6"/>
    <w:rPr>
      <w:color w:val="0000FF"/>
      <w:u w:val="single"/>
    </w:rPr>
  </w:style>
  <w:style w:type="paragraph" w:styleId="af">
    <w:name w:val="header"/>
    <w:basedOn w:val="a"/>
    <w:link w:val="af0"/>
    <w:uiPriority w:val="99"/>
    <w:unhideWhenUsed/>
    <w:rsid w:val="00B743D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743D3"/>
    <w:rPr>
      <w:sz w:val="22"/>
      <w:szCs w:val="22"/>
      <w:lang w:eastAsia="en-US"/>
    </w:rPr>
  </w:style>
  <w:style w:type="paragraph" w:styleId="af1">
    <w:name w:val="footer"/>
    <w:basedOn w:val="a"/>
    <w:link w:val="af2"/>
    <w:uiPriority w:val="99"/>
    <w:unhideWhenUsed/>
    <w:rsid w:val="00B743D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743D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7239244">
      <w:bodyDiv w:val="1"/>
      <w:marLeft w:val="0"/>
      <w:marRight w:val="0"/>
      <w:marTop w:val="0"/>
      <w:marBottom w:val="0"/>
      <w:divBdr>
        <w:top w:val="none" w:sz="0" w:space="0" w:color="auto"/>
        <w:left w:val="none" w:sz="0" w:space="0" w:color="auto"/>
        <w:bottom w:val="none" w:sz="0" w:space="0" w:color="auto"/>
        <w:right w:val="none" w:sz="0" w:space="0" w:color="auto"/>
      </w:divBdr>
    </w:div>
    <w:div w:id="179321007">
      <w:bodyDiv w:val="1"/>
      <w:marLeft w:val="0"/>
      <w:marRight w:val="0"/>
      <w:marTop w:val="0"/>
      <w:marBottom w:val="0"/>
      <w:divBdr>
        <w:top w:val="none" w:sz="0" w:space="0" w:color="auto"/>
        <w:left w:val="none" w:sz="0" w:space="0" w:color="auto"/>
        <w:bottom w:val="none" w:sz="0" w:space="0" w:color="auto"/>
        <w:right w:val="none" w:sz="0" w:space="0" w:color="auto"/>
      </w:divBdr>
    </w:div>
    <w:div w:id="368842932">
      <w:marLeft w:val="0"/>
      <w:marRight w:val="0"/>
      <w:marTop w:val="0"/>
      <w:marBottom w:val="0"/>
      <w:divBdr>
        <w:top w:val="none" w:sz="0" w:space="0" w:color="auto"/>
        <w:left w:val="none" w:sz="0" w:space="0" w:color="auto"/>
        <w:bottom w:val="none" w:sz="0" w:space="0" w:color="auto"/>
        <w:right w:val="none" w:sz="0" w:space="0" w:color="auto"/>
      </w:divBdr>
    </w:div>
    <w:div w:id="1032417852">
      <w:bodyDiv w:val="1"/>
      <w:marLeft w:val="0"/>
      <w:marRight w:val="0"/>
      <w:marTop w:val="0"/>
      <w:marBottom w:val="0"/>
      <w:divBdr>
        <w:top w:val="none" w:sz="0" w:space="0" w:color="auto"/>
        <w:left w:val="none" w:sz="0" w:space="0" w:color="auto"/>
        <w:bottom w:val="none" w:sz="0" w:space="0" w:color="auto"/>
        <w:right w:val="none" w:sz="0" w:space="0" w:color="auto"/>
      </w:divBdr>
    </w:div>
    <w:div w:id="1652906077">
      <w:bodyDiv w:val="1"/>
      <w:marLeft w:val="0"/>
      <w:marRight w:val="0"/>
      <w:marTop w:val="0"/>
      <w:marBottom w:val="0"/>
      <w:divBdr>
        <w:top w:val="none" w:sz="0" w:space="0" w:color="auto"/>
        <w:left w:val="none" w:sz="0" w:space="0" w:color="auto"/>
        <w:bottom w:val="none" w:sz="0" w:space="0" w:color="auto"/>
        <w:right w:val="none" w:sz="0" w:space="0" w:color="auto"/>
      </w:divBdr>
    </w:div>
    <w:div w:id="1707371125">
      <w:bodyDiv w:val="1"/>
      <w:marLeft w:val="0"/>
      <w:marRight w:val="0"/>
      <w:marTop w:val="0"/>
      <w:marBottom w:val="0"/>
      <w:divBdr>
        <w:top w:val="none" w:sz="0" w:space="0" w:color="auto"/>
        <w:left w:val="none" w:sz="0" w:space="0" w:color="auto"/>
        <w:bottom w:val="none" w:sz="0" w:space="0" w:color="auto"/>
        <w:right w:val="none" w:sz="0" w:space="0" w:color="auto"/>
      </w:divBdr>
    </w:div>
    <w:div w:id="209835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http://www.gks.ru/wps/wcm/connect/rosstat_main/rosstat/ru/statistics/publications/catalog/doc_11399191347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5.bin"/><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hyperlink" Target="http://www.hse.ru/data/2013/01/26/1274110903/r19i_codebook_25-01-2013.pdf" TargetMode="External"/><Relationship Id="rId36" Type="http://schemas.microsoft.com/office/2007/relationships/stylesWithEffects" Target="stylesWithEffects.xml"/><Relationship Id="rId10" Type="http://schemas.openxmlformats.org/officeDocument/2006/relationships/image" Target="media/image1.png"/><Relationship Id="rId19" Type="http://schemas.openxmlformats.org/officeDocument/2006/relationships/image" Target="media/image8.wmf"/><Relationship Id="rId31" Type="http://schemas.openxmlformats.org/officeDocument/2006/relationships/hyperlink" Target="http://laborsta.ilo.org/applv8/data/c8e.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png"/><Relationship Id="rId22" Type="http://schemas.openxmlformats.org/officeDocument/2006/relationships/oleObject" Target="embeddings/oleObject4.bin"/><Relationship Id="rId27" Type="http://schemas.openxmlformats.org/officeDocument/2006/relationships/hyperlink" Target="http://www.who.int/occupational_health/healthy_workplaces_russian_without_bleeds_for_web_ls.pdf" TargetMode="External"/><Relationship Id="rId30" Type="http://schemas.openxmlformats.org/officeDocument/2006/relationships/hyperlink" Target="http://www.kadrovik.ru/docs/rukovodstvo.2.2.2006-05.htm"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leg\Downloads\Rates%20of%20injures%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leg\Downloads\Rates%20of%20injures%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v>Rates of non-fatal injures per 100,000 employees</c:v>
          </c:tx>
          <c:cat>
            <c:numRef>
              <c:f>Лист1!$T$12:$AK$12</c:f>
              <c:numCache>
                <c:formatCode>General</c:formatCode>
                <c:ptCount val="18"/>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numCache>
            </c:numRef>
          </c:cat>
          <c:val>
            <c:numRef>
              <c:f>Лист1!$T$14:$AK$14</c:f>
              <c:numCache>
                <c:formatCode>General</c:formatCode>
                <c:ptCount val="18"/>
                <c:pt idx="0">
                  <c:v>630</c:v>
                </c:pt>
                <c:pt idx="1">
                  <c:v>610</c:v>
                </c:pt>
                <c:pt idx="2">
                  <c:v>610</c:v>
                </c:pt>
                <c:pt idx="3">
                  <c:v>570</c:v>
                </c:pt>
                <c:pt idx="4">
                  <c:v>540</c:v>
                </c:pt>
                <c:pt idx="5">
                  <c:v>600</c:v>
                </c:pt>
                <c:pt idx="6">
                  <c:v>560</c:v>
                </c:pt>
                <c:pt idx="7">
                  <c:v>510</c:v>
                </c:pt>
                <c:pt idx="8">
                  <c:v>500</c:v>
                </c:pt>
                <c:pt idx="9">
                  <c:v>499</c:v>
                </c:pt>
                <c:pt idx="10">
                  <c:v>482</c:v>
                </c:pt>
                <c:pt idx="11">
                  <c:v>436</c:v>
                </c:pt>
                <c:pt idx="12">
                  <c:v>381</c:v>
                </c:pt>
                <c:pt idx="13">
                  <c:v>331</c:v>
                </c:pt>
                <c:pt idx="14">
                  <c:v>300</c:v>
                </c:pt>
                <c:pt idx="15">
                  <c:v>277</c:v>
                </c:pt>
                <c:pt idx="16">
                  <c:v>262</c:v>
                </c:pt>
                <c:pt idx="17" formatCode="0.00">
                  <c:v>238</c:v>
                </c:pt>
              </c:numCache>
            </c:numRef>
          </c:val>
        </c:ser>
        <c:marker val="1"/>
        <c:axId val="205847552"/>
        <c:axId val="206062336"/>
      </c:lineChart>
      <c:catAx>
        <c:axId val="205847552"/>
        <c:scaling>
          <c:orientation val="minMax"/>
        </c:scaling>
        <c:axPos val="b"/>
        <c:numFmt formatCode="General" sourceLinked="1"/>
        <c:tickLblPos val="nextTo"/>
        <c:crossAx val="206062336"/>
        <c:crosses val="autoZero"/>
        <c:auto val="1"/>
        <c:lblAlgn val="ctr"/>
        <c:lblOffset val="100"/>
      </c:catAx>
      <c:valAx>
        <c:axId val="206062336"/>
        <c:scaling>
          <c:orientation val="minMax"/>
        </c:scaling>
        <c:axPos val="l"/>
        <c:majorGridlines/>
        <c:numFmt formatCode="General" sourceLinked="1"/>
        <c:tickLblPos val="nextTo"/>
        <c:crossAx val="20584755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v>Rates of fatal injures per 100,000 employees</c:v>
          </c:tx>
          <c:cat>
            <c:numRef>
              <c:f>Лист1!$T$12:$AK$12</c:f>
              <c:numCache>
                <c:formatCode>General</c:formatCode>
                <c:ptCount val="18"/>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numCache>
            </c:numRef>
          </c:cat>
          <c:val>
            <c:numRef>
              <c:f>Лист1!$T$13:$AK$13</c:f>
              <c:numCache>
                <c:formatCode>General</c:formatCode>
                <c:ptCount val="18"/>
                <c:pt idx="0">
                  <c:v>12.8</c:v>
                </c:pt>
                <c:pt idx="1">
                  <c:v>13.1</c:v>
                </c:pt>
                <c:pt idx="2">
                  <c:v>13.9</c:v>
                </c:pt>
                <c:pt idx="3">
                  <c:v>13.3</c:v>
                </c:pt>
                <c:pt idx="4">
                  <c:v>13.8</c:v>
                </c:pt>
                <c:pt idx="5">
                  <c:v>15.5</c:v>
                </c:pt>
                <c:pt idx="6">
                  <c:v>14.8</c:v>
                </c:pt>
                <c:pt idx="7">
                  <c:v>14.2</c:v>
                </c:pt>
                <c:pt idx="8">
                  <c:v>14.4</c:v>
                </c:pt>
                <c:pt idx="9">
                  <c:v>14.9</c:v>
                </c:pt>
                <c:pt idx="10">
                  <c:v>15</c:v>
                </c:pt>
                <c:pt idx="11">
                  <c:v>13.8</c:v>
                </c:pt>
                <c:pt idx="12">
                  <c:v>13.1</c:v>
                </c:pt>
                <c:pt idx="13">
                  <c:v>12.9</c:v>
                </c:pt>
                <c:pt idx="14">
                  <c:v>12.4</c:v>
                </c:pt>
                <c:pt idx="15">
                  <c:v>11.9</c:v>
                </c:pt>
                <c:pt idx="16">
                  <c:v>12.4</c:v>
                </c:pt>
                <c:pt idx="17" formatCode="0.00">
                  <c:v>10.9</c:v>
                </c:pt>
              </c:numCache>
            </c:numRef>
          </c:val>
        </c:ser>
        <c:marker val="1"/>
        <c:axId val="204665600"/>
        <c:axId val="204667136"/>
      </c:lineChart>
      <c:catAx>
        <c:axId val="204665600"/>
        <c:scaling>
          <c:orientation val="minMax"/>
        </c:scaling>
        <c:axPos val="b"/>
        <c:numFmt formatCode="General" sourceLinked="1"/>
        <c:tickLblPos val="nextTo"/>
        <c:crossAx val="204667136"/>
        <c:crosses val="autoZero"/>
        <c:auto val="1"/>
        <c:lblAlgn val="ctr"/>
        <c:lblOffset val="100"/>
      </c:catAx>
      <c:valAx>
        <c:axId val="204667136"/>
        <c:scaling>
          <c:orientation val="minMax"/>
        </c:scaling>
        <c:axPos val="l"/>
        <c:majorGridlines/>
        <c:numFmt formatCode="General" sourceLinked="1"/>
        <c:tickLblPos val="nextTo"/>
        <c:crossAx val="204665600"/>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95A80-32E9-450E-843D-D3691BD0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66</Pages>
  <Words>16496</Words>
  <Characters>104422</Characters>
  <Application>Microsoft Office Word</Application>
  <DocSecurity>0</DocSecurity>
  <Lines>4016</Lines>
  <Paragraphs>2949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93</cp:revision>
  <cp:lastPrinted>2013-06-21T08:52:00Z</cp:lastPrinted>
  <dcterms:created xsi:type="dcterms:W3CDTF">2013-06-19T06:33:00Z</dcterms:created>
  <dcterms:modified xsi:type="dcterms:W3CDTF">2013-06-21T09:27:00Z</dcterms:modified>
</cp:coreProperties>
</file>