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Правительство Российской Федерации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Федеральное государственное автономное образовательное 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учреждение высшего профессионального образования 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«Национальный исследовательский университет 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"Высшая школа экономики"»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Санкт-Пет</w:t>
      </w:r>
      <w:r w:rsidR="00AB638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ербургский филиал </w:t>
      </w:r>
      <w:proofErr w:type="gramStart"/>
      <w:r w:rsidR="00AB638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федерального</w:t>
      </w:r>
      <w:proofErr w:type="gramEnd"/>
      <w:r w:rsidR="00AB638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государственного 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автономного  образовательного учреждения высшего профессионального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образования 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«Национальный  исследовательский  университет "Высшая школа экономики"»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720E55">
        <w:rPr>
          <w:rFonts w:ascii="Times New Roman" w:eastAsia="Times New Roman" w:hAnsi="Times New Roman" w:cs="Times New Roman"/>
          <w:sz w:val="28"/>
          <w:szCs w:val="18"/>
          <w:lang w:eastAsia="ru-RU"/>
        </w:rPr>
        <w:t>Факультет экономики</w:t>
      </w:r>
    </w:p>
    <w:p w:rsidR="00226456" w:rsidRPr="00FB1EB9" w:rsidRDefault="00226456" w:rsidP="00720E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:rsidR="00720E55" w:rsidRPr="000C4392" w:rsidRDefault="00720E55" w:rsidP="000C4392">
      <w:pPr>
        <w:pStyle w:val="Heading6"/>
        <w:ind w:left="-567"/>
        <w:rPr>
          <w:sz w:val="26"/>
          <w:szCs w:val="26"/>
        </w:rPr>
      </w:pPr>
      <w:r w:rsidRPr="00720E55">
        <w:rPr>
          <w:sz w:val="26"/>
          <w:szCs w:val="26"/>
        </w:rPr>
        <w:t xml:space="preserve">Кафедра </w:t>
      </w:r>
      <w:r w:rsidR="00AB638A">
        <w:rPr>
          <w:sz w:val="26"/>
          <w:szCs w:val="26"/>
        </w:rPr>
        <w:t>городской и региональной экономики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:rsidR="00720E55" w:rsidRPr="00720E55" w:rsidRDefault="00720E55" w:rsidP="00720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20E55">
        <w:rPr>
          <w:rFonts w:ascii="Times New Roman" w:eastAsia="Times New Roman" w:hAnsi="Times New Roman" w:cs="Times New Roman"/>
          <w:sz w:val="28"/>
          <w:szCs w:val="20"/>
          <w:lang w:eastAsia="ru-RU"/>
        </w:rPr>
        <w:t>МАГИСТЕРСКАЯ ДИССЕРТАЦИЯ</w:t>
      </w:r>
    </w:p>
    <w:p w:rsidR="00720E55" w:rsidRPr="00720E55" w:rsidRDefault="00720E55" w:rsidP="00720E55">
      <w:pPr>
        <w:widowControl w:val="0"/>
        <w:autoSpaceDE w:val="0"/>
        <w:autoSpaceDN w:val="0"/>
        <w:adjustRightInd w:val="0"/>
        <w:spacing w:after="0" w:line="240" w:lineRule="auto"/>
        <w:ind w:left="159" w:right="136"/>
        <w:jc w:val="center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</w:p>
    <w:p w:rsidR="00720E55" w:rsidRPr="00720E55" w:rsidRDefault="00720E55" w:rsidP="00720E55">
      <w:pPr>
        <w:pStyle w:val="BodyText2"/>
        <w:ind w:left="-567"/>
        <w:jc w:val="center"/>
        <w:rPr>
          <w:sz w:val="28"/>
          <w:szCs w:val="26"/>
        </w:rPr>
      </w:pPr>
      <w:r w:rsidRPr="00720E55">
        <w:rPr>
          <w:sz w:val="28"/>
          <w:szCs w:val="20"/>
        </w:rPr>
        <w:t>на тему: «</w:t>
      </w:r>
      <w:r w:rsidRPr="00FA5536">
        <w:rPr>
          <w:sz w:val="28"/>
          <w:szCs w:val="26"/>
        </w:rPr>
        <w:t xml:space="preserve">Экономическое обоснование привлечения инвестиций в развитие территорий на примере проектов развития приграничного региона Нарва-Ивангород: проект «Развитие </w:t>
      </w:r>
      <w:proofErr w:type="spellStart"/>
      <w:r w:rsidRPr="00FA5536">
        <w:rPr>
          <w:sz w:val="28"/>
          <w:szCs w:val="26"/>
        </w:rPr>
        <w:t>Нарва-Ивангородского</w:t>
      </w:r>
      <w:proofErr w:type="spellEnd"/>
      <w:r w:rsidRPr="00FA5536">
        <w:rPr>
          <w:sz w:val="28"/>
          <w:szCs w:val="26"/>
        </w:rPr>
        <w:t xml:space="preserve"> трансграничного крепостного ансамбля» и проект развития пограничного перехода </w:t>
      </w:r>
      <w:r>
        <w:rPr>
          <w:sz w:val="28"/>
          <w:szCs w:val="26"/>
        </w:rPr>
        <w:t xml:space="preserve"> т</w:t>
      </w:r>
      <w:r w:rsidRPr="00FA5536">
        <w:rPr>
          <w:sz w:val="28"/>
          <w:szCs w:val="26"/>
        </w:rPr>
        <w:t>ранспортного коридора Санкт-Петербург-Таллин</w:t>
      </w:r>
      <w:r>
        <w:rPr>
          <w:sz w:val="28"/>
          <w:szCs w:val="26"/>
        </w:rPr>
        <w:t>н</w:t>
      </w:r>
      <w:r w:rsidRPr="00FA5536">
        <w:rPr>
          <w:sz w:val="28"/>
          <w:szCs w:val="26"/>
        </w:rPr>
        <w:t>»</w:t>
      </w:r>
    </w:p>
    <w:p w:rsidR="00720E55" w:rsidRPr="00720E55" w:rsidRDefault="00720E55" w:rsidP="00720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20E55" w:rsidRPr="00720E55" w:rsidRDefault="00720E55" w:rsidP="00720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</w:t>
      </w:r>
      <w:r w:rsidR="00AB638A" w:rsidRPr="00AB638A">
        <w:rPr>
          <w:rFonts w:ascii="Times New Roman" w:hAnsi="Times New Roman" w:cs="Times New Roman"/>
          <w:sz w:val="28"/>
          <w:szCs w:val="28"/>
        </w:rPr>
        <w:t>«</w:t>
      </w:r>
      <w:r w:rsidR="00461615">
        <w:rPr>
          <w:rFonts w:ascii="Times New Roman" w:hAnsi="Times New Roman" w:cs="Times New Roman"/>
          <w:sz w:val="28"/>
          <w:szCs w:val="28"/>
          <w:lang w:val="en-US"/>
        </w:rPr>
        <w:t>Э</w:t>
      </w:r>
      <w:proofErr w:type="spellStart"/>
      <w:r w:rsidR="00AB638A" w:rsidRPr="00AB638A">
        <w:rPr>
          <w:rFonts w:ascii="Times New Roman" w:hAnsi="Times New Roman" w:cs="Times New Roman"/>
          <w:sz w:val="28"/>
          <w:szCs w:val="28"/>
        </w:rPr>
        <w:t>кономика</w:t>
      </w:r>
      <w:proofErr w:type="spellEnd"/>
      <w:r w:rsidR="00AB638A" w:rsidRPr="00AB638A">
        <w:rPr>
          <w:rFonts w:ascii="Times New Roman" w:hAnsi="Times New Roman" w:cs="Times New Roman"/>
          <w:sz w:val="28"/>
          <w:szCs w:val="28"/>
        </w:rPr>
        <w:t>»</w:t>
      </w:r>
    </w:p>
    <w:p w:rsidR="00720E55" w:rsidRPr="00720E55" w:rsidRDefault="00720E55" w:rsidP="00720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E55" w:rsidRPr="00720E55" w:rsidRDefault="004245B4" w:rsidP="00720E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Программа «</w:t>
      </w:r>
      <w:r w:rsidR="00461615">
        <w:rPr>
          <w:rFonts w:ascii="Times New Roman" w:eastAsia="Times New Roman" w:hAnsi="Times New Roman" w:cs="Times New Roman"/>
          <w:sz w:val="28"/>
          <w:szCs w:val="20"/>
          <w:lang w:eastAsia="ru-RU"/>
        </w:rPr>
        <w:t>Экономика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:rsidR="00720E55" w:rsidRPr="00720E55" w:rsidRDefault="00720E55" w:rsidP="00720E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20E55" w:rsidRPr="00720E55" w:rsidRDefault="00720E55" w:rsidP="00720E55">
      <w:pPr>
        <w:tabs>
          <w:tab w:val="left" w:pos="8820"/>
        </w:tabs>
        <w:spacing w:after="0" w:line="240" w:lineRule="auto"/>
        <w:ind w:left="4956" w:right="81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0E55">
        <w:rPr>
          <w:rFonts w:ascii="Times New Roman" w:eastAsia="Times New Roman" w:hAnsi="Times New Roman" w:cs="Times New Roman"/>
          <w:sz w:val="26"/>
          <w:szCs w:val="26"/>
          <w:lang w:eastAsia="ru-RU"/>
        </w:rPr>
        <w:t>Студент группы № 1221</w:t>
      </w:r>
    </w:p>
    <w:p w:rsidR="00720E55" w:rsidRPr="00720E55" w:rsidRDefault="00720E55" w:rsidP="00720E55">
      <w:pPr>
        <w:tabs>
          <w:tab w:val="left" w:pos="8820"/>
        </w:tabs>
        <w:spacing w:after="0" w:line="240" w:lineRule="auto"/>
        <w:ind w:left="4956" w:right="81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0E55">
        <w:rPr>
          <w:rFonts w:ascii="Times New Roman" w:eastAsia="Times New Roman" w:hAnsi="Times New Roman" w:cs="Times New Roman"/>
          <w:sz w:val="26"/>
          <w:szCs w:val="26"/>
          <w:lang w:eastAsia="ru-RU"/>
        </w:rPr>
        <w:t>Быковский Георгий Валериевич</w:t>
      </w:r>
    </w:p>
    <w:p w:rsidR="00720E55" w:rsidRPr="00720E55" w:rsidRDefault="00720E55" w:rsidP="00720E55">
      <w:pPr>
        <w:tabs>
          <w:tab w:val="left" w:pos="8820"/>
        </w:tabs>
        <w:spacing w:after="0" w:line="240" w:lineRule="auto"/>
        <w:ind w:left="4956" w:right="81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6456" w:rsidRPr="00226456" w:rsidRDefault="00720E55" w:rsidP="00226456">
      <w:pPr>
        <w:tabs>
          <w:tab w:val="left" w:pos="8820"/>
        </w:tabs>
        <w:spacing w:after="0" w:line="240" w:lineRule="auto"/>
        <w:ind w:left="4956" w:right="81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0E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Научный руководитель </w:t>
      </w:r>
    </w:p>
    <w:p w:rsidR="00226456" w:rsidRPr="00226456" w:rsidRDefault="00226456" w:rsidP="00226456">
      <w:pPr>
        <w:tabs>
          <w:tab w:val="left" w:pos="8820"/>
        </w:tabs>
        <w:spacing w:after="0" w:line="240" w:lineRule="auto"/>
        <w:ind w:left="4956" w:right="81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Зав. кафедры городской и региональной экономики, </w:t>
      </w:r>
    </w:p>
    <w:p w:rsidR="00720E55" w:rsidRDefault="00720E55" w:rsidP="00226456">
      <w:pPr>
        <w:tabs>
          <w:tab w:val="left" w:pos="8820"/>
        </w:tabs>
        <w:spacing w:after="0" w:line="240" w:lineRule="auto"/>
        <w:ind w:left="4956" w:right="818"/>
        <w:jc w:val="right"/>
        <w:rPr>
          <w:sz w:val="26"/>
          <w:szCs w:val="26"/>
        </w:rPr>
      </w:pPr>
      <w:r w:rsidRPr="00720E55">
        <w:rPr>
          <w:rFonts w:ascii="Times New Roman" w:hAnsi="Times New Roman" w:cs="Times New Roman"/>
          <w:sz w:val="26"/>
          <w:szCs w:val="26"/>
        </w:rPr>
        <w:t xml:space="preserve">Профессор, </w:t>
      </w:r>
      <w:proofErr w:type="spellStart"/>
      <w:r w:rsidRPr="00720E55">
        <w:rPr>
          <w:rFonts w:ascii="Times New Roman" w:hAnsi="Times New Roman" w:cs="Times New Roman"/>
          <w:sz w:val="26"/>
          <w:szCs w:val="26"/>
        </w:rPr>
        <w:t>д.э.н</w:t>
      </w:r>
      <w:proofErr w:type="spellEnd"/>
      <w:r w:rsidRPr="00720E55">
        <w:rPr>
          <w:rFonts w:ascii="Times New Roman" w:hAnsi="Times New Roman" w:cs="Times New Roman"/>
          <w:sz w:val="26"/>
          <w:szCs w:val="26"/>
        </w:rPr>
        <w:t>.  Лимонов Леонид Эдуардович</w:t>
      </w:r>
    </w:p>
    <w:p w:rsidR="00720E55" w:rsidRPr="00720E55" w:rsidRDefault="00720E55" w:rsidP="00AB638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638A" w:rsidRDefault="00AB638A" w:rsidP="00AB638A">
      <w:pPr>
        <w:tabs>
          <w:tab w:val="left" w:pos="8820"/>
        </w:tabs>
        <w:spacing w:after="0" w:line="240" w:lineRule="auto"/>
        <w:ind w:right="818"/>
        <w:jc w:val="right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461615" w:rsidRPr="00461615" w:rsidRDefault="00461615" w:rsidP="00AB638A">
      <w:pPr>
        <w:tabs>
          <w:tab w:val="left" w:pos="8820"/>
        </w:tabs>
        <w:spacing w:after="0" w:line="240" w:lineRule="auto"/>
        <w:ind w:right="818"/>
        <w:jc w:val="right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720E55" w:rsidRDefault="00720E55" w:rsidP="00720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38A" w:rsidRPr="00720E55" w:rsidRDefault="00AB638A" w:rsidP="00720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392" w:rsidRPr="00720E55" w:rsidRDefault="00AB638A" w:rsidP="00AB6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720E55" w:rsidRPr="00720E55" w:rsidRDefault="00720E55" w:rsidP="00720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  </w:t>
      </w:r>
    </w:p>
    <w:p w:rsidR="00720E55" w:rsidRDefault="00720E55" w:rsidP="00720E55">
      <w:pPr>
        <w:pStyle w:val="FR1"/>
        <w:tabs>
          <w:tab w:val="left" w:pos="5420"/>
        </w:tabs>
        <w:spacing w:before="0"/>
        <w:ind w:left="-567" w:right="0"/>
        <w:rPr>
          <w:sz w:val="26"/>
          <w:szCs w:val="26"/>
        </w:rPr>
      </w:pPr>
    </w:p>
    <w:p w:rsidR="000D40FA" w:rsidRPr="002B3B81" w:rsidRDefault="000D40FA" w:rsidP="002B3B81">
      <w:pPr>
        <w:autoSpaceDE w:val="0"/>
        <w:autoSpaceDN w:val="0"/>
        <w:adjustRightInd w:val="0"/>
        <w:ind w:left="-567"/>
        <w:rPr>
          <w:sz w:val="26"/>
          <w:szCs w:val="26"/>
        </w:rPr>
      </w:pPr>
      <w:r w:rsidRPr="00873572">
        <w:rPr>
          <w:rFonts w:ascii="Times New Roman" w:hAnsi="Times New Roman" w:cs="Times New Roman"/>
          <w:sz w:val="28"/>
          <w:szCs w:val="28"/>
        </w:rPr>
        <w:t>Оглавление</w:t>
      </w:r>
    </w:p>
    <w:p w:rsidR="000D40FA" w:rsidRPr="00873572" w:rsidRDefault="000D40FA" w:rsidP="00D61CC3">
      <w:pPr>
        <w:widowControl w:val="0"/>
        <w:numPr>
          <w:ilvl w:val="0"/>
          <w:numId w:val="19"/>
        </w:numPr>
        <w:tabs>
          <w:tab w:val="clear" w:pos="720"/>
          <w:tab w:val="num" w:pos="0"/>
          <w:tab w:val="left" w:pos="3120"/>
        </w:tabs>
        <w:suppressAutoHyphens/>
        <w:spacing w:after="0" w:line="360" w:lineRule="auto"/>
        <w:ind w:hanging="1004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2B3B81">
        <w:rPr>
          <w:rFonts w:ascii="Times New Roman" w:hAnsi="Times New Roman" w:cs="Times New Roman"/>
          <w:sz w:val="28"/>
          <w:szCs w:val="28"/>
        </w:rPr>
        <w:t>……..……</w:t>
      </w:r>
      <w:r w:rsidRPr="00873572">
        <w:rPr>
          <w:rFonts w:ascii="Times New Roman" w:hAnsi="Times New Roman" w:cs="Times New Roman"/>
          <w:sz w:val="28"/>
          <w:szCs w:val="28"/>
        </w:rPr>
        <w:t>.3</w:t>
      </w:r>
    </w:p>
    <w:p w:rsidR="00A64D3D" w:rsidRDefault="00D61CC3" w:rsidP="00D61CC3">
      <w:pPr>
        <w:widowControl w:val="0"/>
        <w:numPr>
          <w:ilvl w:val="0"/>
          <w:numId w:val="19"/>
        </w:numPr>
        <w:tabs>
          <w:tab w:val="clear" w:pos="720"/>
          <w:tab w:val="num" w:pos="0"/>
          <w:tab w:val="left" w:pos="3120"/>
        </w:tabs>
        <w:suppressAutoHyphens/>
        <w:spacing w:after="0" w:line="360" w:lineRule="auto"/>
        <w:ind w:hanging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40FA" w:rsidRPr="00873572">
        <w:rPr>
          <w:rFonts w:ascii="Times New Roman" w:hAnsi="Times New Roman" w:cs="Times New Roman"/>
          <w:sz w:val="28"/>
          <w:szCs w:val="28"/>
        </w:rPr>
        <w:t xml:space="preserve">Основная часть. </w:t>
      </w:r>
      <w:r w:rsidR="000D39B9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2B3B81">
        <w:rPr>
          <w:rFonts w:ascii="Times New Roman" w:hAnsi="Times New Roman" w:cs="Times New Roman"/>
          <w:sz w:val="28"/>
          <w:szCs w:val="28"/>
        </w:rPr>
        <w:t>…………..</w:t>
      </w:r>
      <w:r w:rsidR="000D39B9">
        <w:rPr>
          <w:rFonts w:ascii="Times New Roman" w:hAnsi="Times New Roman" w:cs="Times New Roman"/>
          <w:sz w:val="28"/>
          <w:szCs w:val="28"/>
        </w:rPr>
        <w:t>4</w:t>
      </w:r>
    </w:p>
    <w:p w:rsidR="000D40FA" w:rsidRPr="00FB1EB9" w:rsidRDefault="00A64D3D" w:rsidP="00D61CC3">
      <w:pPr>
        <w:widowControl w:val="0"/>
        <w:tabs>
          <w:tab w:val="left" w:pos="3120"/>
        </w:tabs>
        <w:suppressAutoHyphens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A64D3D">
        <w:rPr>
          <w:rFonts w:ascii="Times New Roman" w:hAnsi="Times New Roman" w:cs="Times New Roman"/>
          <w:sz w:val="28"/>
          <w:szCs w:val="28"/>
        </w:rPr>
        <w:t xml:space="preserve"> Г</w:t>
      </w:r>
      <w:r w:rsidR="002B3B81">
        <w:rPr>
          <w:rFonts w:ascii="Times New Roman" w:hAnsi="Times New Roman" w:cs="Times New Roman"/>
          <w:sz w:val="28"/>
          <w:szCs w:val="28"/>
        </w:rPr>
        <w:t>лава 1</w:t>
      </w:r>
      <w:r w:rsidR="00FB1EB9">
        <w:rPr>
          <w:rFonts w:ascii="Times New Roman" w:hAnsi="Times New Roman" w:cs="Times New Roman"/>
          <w:sz w:val="28"/>
          <w:szCs w:val="28"/>
        </w:rPr>
        <w:t xml:space="preserve">. </w:t>
      </w:r>
      <w:r w:rsidR="00DA2549">
        <w:rPr>
          <w:rFonts w:ascii="Times New Roman" w:hAnsi="Times New Roman" w:cs="Times New Roman"/>
          <w:sz w:val="28"/>
          <w:szCs w:val="28"/>
        </w:rPr>
        <w:t xml:space="preserve">Факторы, влияющие на оценку эффективности проекта. </w:t>
      </w:r>
    </w:p>
    <w:p w:rsidR="000D40FA" w:rsidRPr="00A64D3D" w:rsidRDefault="000D40FA" w:rsidP="00D61CC3">
      <w:pPr>
        <w:pStyle w:val="ListParagraph"/>
        <w:widowControl w:val="0"/>
        <w:numPr>
          <w:ilvl w:val="1"/>
          <w:numId w:val="20"/>
        </w:numPr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64D3D">
        <w:rPr>
          <w:rFonts w:ascii="Times New Roman" w:hAnsi="Times New Roman" w:cs="Times New Roman"/>
          <w:sz w:val="24"/>
          <w:szCs w:val="28"/>
        </w:rPr>
        <w:t>Текущее состояние туристическ</w:t>
      </w:r>
      <w:r w:rsidR="00A64D3D">
        <w:rPr>
          <w:rFonts w:ascii="Times New Roman" w:hAnsi="Times New Roman" w:cs="Times New Roman"/>
          <w:sz w:val="24"/>
          <w:szCs w:val="28"/>
        </w:rPr>
        <w:t xml:space="preserve">ой сферы в Санкт-Петербурге и </w:t>
      </w:r>
    </w:p>
    <w:p w:rsidR="000D40FA" w:rsidRPr="00A64D3D" w:rsidRDefault="00D61CC3" w:rsidP="00D61CC3">
      <w:pPr>
        <w:widowControl w:val="0"/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</w:t>
      </w:r>
      <w:r w:rsidR="000D40FA" w:rsidRPr="00A64D3D">
        <w:rPr>
          <w:rFonts w:ascii="Times New Roman" w:hAnsi="Times New Roman" w:cs="Times New Roman"/>
          <w:sz w:val="24"/>
          <w:szCs w:val="28"/>
        </w:rPr>
        <w:t>Ленинградской области</w:t>
      </w:r>
      <w:r w:rsidR="002B3B81">
        <w:rPr>
          <w:rFonts w:ascii="Times New Roman" w:hAnsi="Times New Roman" w:cs="Times New Roman"/>
          <w:sz w:val="28"/>
          <w:szCs w:val="28"/>
        </w:rPr>
        <w:t>……………………………………………….........</w:t>
      </w:r>
      <w:r w:rsidR="002B3B81" w:rsidRPr="002B3B81">
        <w:rPr>
          <w:rFonts w:ascii="Times New Roman" w:hAnsi="Times New Roman" w:cs="Times New Roman"/>
          <w:sz w:val="28"/>
          <w:szCs w:val="28"/>
        </w:rPr>
        <w:t>......5</w:t>
      </w:r>
    </w:p>
    <w:p w:rsidR="000D40FA" w:rsidRPr="00A64D3D" w:rsidRDefault="000D40FA" w:rsidP="00D61CC3">
      <w:pPr>
        <w:pStyle w:val="ListParagraph"/>
        <w:widowControl w:val="0"/>
        <w:numPr>
          <w:ilvl w:val="1"/>
          <w:numId w:val="20"/>
        </w:numPr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A64D3D">
        <w:rPr>
          <w:rFonts w:ascii="Times New Roman" w:hAnsi="Times New Roman" w:cs="Times New Roman"/>
          <w:sz w:val="24"/>
          <w:szCs w:val="28"/>
        </w:rPr>
        <w:t>П</w:t>
      </w:r>
      <w:r w:rsidR="00A64D3D">
        <w:rPr>
          <w:rFonts w:ascii="Times New Roman" w:hAnsi="Times New Roman" w:cs="Times New Roman"/>
          <w:sz w:val="24"/>
          <w:szCs w:val="28"/>
          <w:lang w:val="en-US"/>
        </w:rPr>
        <w:softHyphen/>
      </w:r>
      <w:r w:rsidR="00A64D3D">
        <w:rPr>
          <w:rFonts w:ascii="Times New Roman" w:hAnsi="Times New Roman" w:cs="Times New Roman"/>
          <w:sz w:val="24"/>
          <w:szCs w:val="28"/>
          <w:lang w:val="en-US"/>
        </w:rPr>
        <w:softHyphen/>
      </w:r>
      <w:proofErr w:type="spellStart"/>
      <w:r w:rsidRPr="00A64D3D">
        <w:rPr>
          <w:rFonts w:ascii="Times New Roman" w:hAnsi="Times New Roman" w:cs="Times New Roman"/>
          <w:sz w:val="24"/>
          <w:szCs w:val="28"/>
        </w:rPr>
        <w:t>риграничная</w:t>
      </w:r>
      <w:proofErr w:type="spellEnd"/>
      <w:r w:rsidRPr="00A64D3D">
        <w:rPr>
          <w:rFonts w:ascii="Times New Roman" w:hAnsi="Times New Roman" w:cs="Times New Roman"/>
          <w:sz w:val="24"/>
          <w:szCs w:val="28"/>
        </w:rPr>
        <w:t xml:space="preserve"> территория. Программа сотрудничества</w:t>
      </w:r>
      <w:r w:rsidR="000D39B9" w:rsidRPr="002B3B81">
        <w:rPr>
          <w:rFonts w:ascii="Times New Roman" w:hAnsi="Times New Roman" w:cs="Times New Roman"/>
          <w:sz w:val="28"/>
          <w:szCs w:val="28"/>
        </w:rPr>
        <w:t>…</w:t>
      </w:r>
      <w:r w:rsidR="002B3B81">
        <w:rPr>
          <w:rFonts w:ascii="Times New Roman" w:hAnsi="Times New Roman" w:cs="Times New Roman"/>
          <w:sz w:val="28"/>
          <w:szCs w:val="28"/>
        </w:rPr>
        <w:t>....................................13</w:t>
      </w:r>
    </w:p>
    <w:p w:rsidR="00A64D3D" w:rsidRDefault="000D40FA" w:rsidP="00D61CC3">
      <w:pPr>
        <w:pStyle w:val="ListParagraph"/>
        <w:numPr>
          <w:ilvl w:val="1"/>
          <w:numId w:val="20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A64D3D">
        <w:rPr>
          <w:rFonts w:ascii="Times New Roman" w:hAnsi="Times New Roman" w:cs="Times New Roman"/>
          <w:sz w:val="24"/>
          <w:szCs w:val="28"/>
        </w:rPr>
        <w:t>Программа реко</w:t>
      </w:r>
      <w:r w:rsidR="00303C58">
        <w:rPr>
          <w:rFonts w:ascii="Times New Roman" w:hAnsi="Times New Roman" w:cs="Times New Roman"/>
          <w:sz w:val="24"/>
          <w:szCs w:val="28"/>
        </w:rPr>
        <w:t>нструкции Ивангородской крепости</w:t>
      </w:r>
      <w:r w:rsidR="00303C58">
        <w:rPr>
          <w:rFonts w:ascii="Times New Roman" w:hAnsi="Times New Roman" w:cs="Times New Roman"/>
          <w:sz w:val="28"/>
          <w:szCs w:val="28"/>
        </w:rPr>
        <w:t>...........................................19</w:t>
      </w:r>
    </w:p>
    <w:p w:rsidR="00D61CC3" w:rsidRPr="00D61CC3" w:rsidRDefault="000D40FA" w:rsidP="00303C58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en-US"/>
        </w:rPr>
      </w:pPr>
      <w:r w:rsidRPr="00A64D3D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873572" w:rsidRPr="00A64D3D">
        <w:rPr>
          <w:rFonts w:ascii="Times New Roman" w:hAnsi="Times New Roman" w:cs="Times New Roman"/>
          <w:sz w:val="28"/>
          <w:szCs w:val="28"/>
        </w:rPr>
        <w:t>Методики анализ</w:t>
      </w:r>
      <w:r w:rsidR="002713A3">
        <w:rPr>
          <w:rFonts w:ascii="Times New Roman" w:hAnsi="Times New Roman" w:cs="Times New Roman"/>
          <w:sz w:val="28"/>
          <w:szCs w:val="28"/>
        </w:rPr>
        <w:t>а</w:t>
      </w:r>
      <w:r w:rsidR="004118D4">
        <w:rPr>
          <w:rFonts w:ascii="Times New Roman" w:hAnsi="Times New Roman" w:cs="Times New Roman"/>
          <w:sz w:val="28"/>
          <w:szCs w:val="28"/>
        </w:rPr>
        <w:t>.</w:t>
      </w:r>
    </w:p>
    <w:p w:rsidR="00D61CC3" w:rsidRPr="00D61CC3" w:rsidRDefault="00873572" w:rsidP="00D61CC3">
      <w:pPr>
        <w:pStyle w:val="ListParagraph"/>
        <w:widowControl w:val="0"/>
        <w:numPr>
          <w:ilvl w:val="1"/>
          <w:numId w:val="19"/>
        </w:numPr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61CC3">
        <w:rPr>
          <w:rFonts w:ascii="Times New Roman" w:hAnsi="Times New Roman" w:cs="Times New Roman"/>
          <w:sz w:val="24"/>
          <w:szCs w:val="24"/>
        </w:rPr>
        <w:t xml:space="preserve">Методика </w:t>
      </w:r>
      <w:r w:rsidRPr="00D61CC3">
        <w:rPr>
          <w:rFonts w:ascii="Times New Roman" w:hAnsi="Times New Roman" w:cs="Times New Roman"/>
          <w:sz w:val="24"/>
          <w:szCs w:val="24"/>
          <w:lang w:val="en-US"/>
        </w:rPr>
        <w:t>Cost</w:t>
      </w:r>
      <w:r w:rsidRPr="00D61CC3">
        <w:rPr>
          <w:rFonts w:ascii="Times New Roman" w:hAnsi="Times New Roman" w:cs="Times New Roman"/>
          <w:sz w:val="24"/>
          <w:szCs w:val="24"/>
        </w:rPr>
        <w:t>-</w:t>
      </w:r>
      <w:r w:rsidRPr="00D61CC3">
        <w:rPr>
          <w:rFonts w:ascii="Times New Roman" w:hAnsi="Times New Roman" w:cs="Times New Roman"/>
          <w:sz w:val="24"/>
          <w:szCs w:val="24"/>
          <w:lang w:val="en-US"/>
        </w:rPr>
        <w:t>benefit</w:t>
      </w:r>
      <w:r w:rsidRPr="00D61CC3">
        <w:rPr>
          <w:rFonts w:ascii="Times New Roman" w:hAnsi="Times New Roman" w:cs="Times New Roman"/>
          <w:sz w:val="24"/>
          <w:szCs w:val="24"/>
        </w:rPr>
        <w:t xml:space="preserve"> </w:t>
      </w:r>
      <w:r w:rsidRPr="00D61CC3">
        <w:rPr>
          <w:rFonts w:ascii="Times New Roman" w:hAnsi="Times New Roman" w:cs="Times New Roman"/>
          <w:sz w:val="24"/>
          <w:szCs w:val="24"/>
          <w:lang w:val="en-US"/>
        </w:rPr>
        <w:t>analysis</w:t>
      </w:r>
    </w:p>
    <w:p w:rsidR="00D61CC3" w:rsidRPr="00303C58" w:rsidRDefault="00873572" w:rsidP="00D61CC3">
      <w:pPr>
        <w:widowControl w:val="0"/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A64D3D">
        <w:rPr>
          <w:rFonts w:ascii="Times New Roman" w:hAnsi="Times New Roman" w:cs="Times New Roman"/>
          <w:sz w:val="24"/>
          <w:szCs w:val="24"/>
        </w:rPr>
        <w:t xml:space="preserve"> </w:t>
      </w:r>
      <w:r w:rsidR="00A64D3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4D3D">
        <w:rPr>
          <w:rFonts w:ascii="Times New Roman" w:hAnsi="Times New Roman" w:cs="Times New Roman"/>
          <w:sz w:val="24"/>
          <w:szCs w:val="24"/>
        </w:rPr>
        <w:t>2.1.1  Общая методика</w:t>
      </w:r>
      <w:r w:rsidR="00303C58">
        <w:rPr>
          <w:rFonts w:ascii="Times New Roman" w:hAnsi="Times New Roman" w:cs="Times New Roman"/>
          <w:sz w:val="28"/>
          <w:szCs w:val="24"/>
        </w:rPr>
        <w:t>.......................................................................................24</w:t>
      </w:r>
    </w:p>
    <w:p w:rsidR="00873572" w:rsidRPr="00303C58" w:rsidRDefault="00A64D3D" w:rsidP="00D61CC3">
      <w:pPr>
        <w:widowControl w:val="0"/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73572" w:rsidRPr="00A64D3D">
        <w:rPr>
          <w:rFonts w:ascii="Times New Roman" w:hAnsi="Times New Roman" w:cs="Times New Roman"/>
          <w:sz w:val="24"/>
          <w:szCs w:val="24"/>
        </w:rPr>
        <w:t>2.1.2  Оценка эффекта сохранения времени</w:t>
      </w:r>
      <w:r w:rsidR="00303C58">
        <w:rPr>
          <w:rFonts w:ascii="Times New Roman" w:hAnsi="Times New Roman" w:cs="Times New Roman"/>
          <w:sz w:val="28"/>
          <w:szCs w:val="24"/>
        </w:rPr>
        <w:t>……………….................................28</w:t>
      </w:r>
    </w:p>
    <w:p w:rsidR="00A64D3D" w:rsidRPr="00303C58" w:rsidRDefault="00A64D3D" w:rsidP="00D61CC3">
      <w:pPr>
        <w:widowControl w:val="0"/>
        <w:tabs>
          <w:tab w:val="left" w:pos="31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73572" w:rsidRPr="00A64D3D">
        <w:rPr>
          <w:rFonts w:ascii="Times New Roman" w:hAnsi="Times New Roman" w:cs="Times New Roman"/>
          <w:sz w:val="24"/>
          <w:szCs w:val="24"/>
        </w:rPr>
        <w:t>2.2  Мультипликативный эффект</w:t>
      </w:r>
      <w:r w:rsidR="00303C58">
        <w:rPr>
          <w:rFonts w:ascii="Times New Roman" w:hAnsi="Times New Roman" w:cs="Times New Roman"/>
          <w:sz w:val="28"/>
          <w:szCs w:val="24"/>
        </w:rPr>
        <w:t>…………………………….................................34</w:t>
      </w:r>
    </w:p>
    <w:p w:rsidR="00873572" w:rsidRPr="00A64D3D" w:rsidRDefault="00873572" w:rsidP="00303C58">
      <w:pPr>
        <w:widowControl w:val="0"/>
        <w:tabs>
          <w:tab w:val="left" w:pos="3120"/>
        </w:tabs>
        <w:suppressAutoHyphens/>
        <w:spacing w:after="0" w:line="360" w:lineRule="auto"/>
        <w:ind w:left="-142" w:hanging="142"/>
        <w:rPr>
          <w:rFonts w:ascii="Times New Roman" w:hAnsi="Times New Roman" w:cs="Times New Roman"/>
          <w:sz w:val="24"/>
          <w:szCs w:val="24"/>
        </w:rPr>
      </w:pPr>
      <w:r w:rsidRPr="00873572">
        <w:rPr>
          <w:rFonts w:ascii="Times New Roman" w:hAnsi="Times New Roman" w:cs="Times New Roman"/>
          <w:sz w:val="28"/>
          <w:szCs w:val="28"/>
        </w:rPr>
        <w:t>Глава 3. Оценка экономических эффектов</w:t>
      </w:r>
    </w:p>
    <w:p w:rsidR="00873572" w:rsidRPr="00A64D3D" w:rsidRDefault="00A64D3D" w:rsidP="00D61C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73572" w:rsidRPr="00A64D3D">
        <w:rPr>
          <w:rFonts w:ascii="Times New Roman" w:hAnsi="Times New Roman" w:cs="Times New Roman"/>
          <w:sz w:val="24"/>
          <w:szCs w:val="24"/>
        </w:rPr>
        <w:t xml:space="preserve">3.1 Оценка эффекта сбережения времени. Методика </w:t>
      </w:r>
      <w:r w:rsidR="00873572" w:rsidRPr="00A64D3D">
        <w:rPr>
          <w:rFonts w:ascii="Times New Roman" w:hAnsi="Times New Roman" w:cs="Times New Roman"/>
          <w:sz w:val="24"/>
          <w:szCs w:val="24"/>
          <w:lang w:val="en-US"/>
        </w:rPr>
        <w:t>cost</w:t>
      </w:r>
      <w:r w:rsidR="00873572" w:rsidRPr="00A64D3D">
        <w:rPr>
          <w:rFonts w:ascii="Times New Roman" w:hAnsi="Times New Roman" w:cs="Times New Roman"/>
          <w:sz w:val="24"/>
          <w:szCs w:val="24"/>
        </w:rPr>
        <w:t>-</w:t>
      </w:r>
      <w:r w:rsidR="00873572" w:rsidRPr="00A64D3D">
        <w:rPr>
          <w:rFonts w:ascii="Times New Roman" w:hAnsi="Times New Roman" w:cs="Times New Roman"/>
          <w:sz w:val="24"/>
          <w:szCs w:val="24"/>
          <w:lang w:val="en-US"/>
        </w:rPr>
        <w:t>benefit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572" w:rsidRPr="00A64D3D">
        <w:rPr>
          <w:rFonts w:ascii="Times New Roman" w:hAnsi="Times New Roman" w:cs="Times New Roman"/>
          <w:sz w:val="24"/>
          <w:szCs w:val="24"/>
          <w:lang w:val="en-US"/>
        </w:rPr>
        <w:t>analysi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03C5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73572" w:rsidRPr="00A64D3D" w:rsidRDefault="00A64D3D" w:rsidP="00D61C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73572" w:rsidRPr="00A64D3D">
        <w:rPr>
          <w:rFonts w:ascii="Times New Roman" w:hAnsi="Times New Roman" w:cs="Times New Roman"/>
          <w:sz w:val="24"/>
          <w:szCs w:val="24"/>
        </w:rPr>
        <w:t>3.1.1. Описание проекта</w:t>
      </w:r>
      <w:r w:rsidR="00303C58" w:rsidRPr="00303C58">
        <w:rPr>
          <w:rFonts w:ascii="Times New Roman" w:hAnsi="Times New Roman" w:cs="Times New Roman"/>
          <w:sz w:val="28"/>
          <w:szCs w:val="24"/>
        </w:rPr>
        <w:t>....................</w:t>
      </w:r>
      <w:r w:rsidR="00303C58">
        <w:rPr>
          <w:rFonts w:ascii="Times New Roman" w:hAnsi="Times New Roman" w:cs="Times New Roman"/>
          <w:sz w:val="28"/>
          <w:szCs w:val="24"/>
        </w:rPr>
        <w:t>..............................................................</w:t>
      </w:r>
      <w:r w:rsidR="00303C58" w:rsidRPr="00303C58">
        <w:rPr>
          <w:rFonts w:ascii="Times New Roman" w:hAnsi="Times New Roman" w:cs="Times New Roman"/>
          <w:sz w:val="28"/>
          <w:szCs w:val="24"/>
        </w:rPr>
        <w:t>4</w:t>
      </w:r>
      <w:r w:rsidR="00303C58">
        <w:rPr>
          <w:rFonts w:ascii="Times New Roman" w:hAnsi="Times New Roman" w:cs="Times New Roman"/>
          <w:sz w:val="28"/>
          <w:szCs w:val="24"/>
        </w:rPr>
        <w:t>2</w:t>
      </w:r>
    </w:p>
    <w:p w:rsidR="00D75D2C" w:rsidRDefault="00FF0900" w:rsidP="00D61C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73572" w:rsidRPr="00A64D3D">
        <w:rPr>
          <w:rFonts w:ascii="Times New Roman" w:hAnsi="Times New Roman" w:cs="Times New Roman"/>
          <w:sz w:val="24"/>
          <w:szCs w:val="24"/>
        </w:rPr>
        <w:t>3.1.2 Характеристики реализации проекта и альтернативные</w:t>
      </w:r>
      <w:r w:rsidR="00A64D3D" w:rsidRPr="00A64D3D">
        <w:rPr>
          <w:rFonts w:ascii="Times New Roman" w:hAnsi="Times New Roman" w:cs="Times New Roman"/>
          <w:sz w:val="24"/>
          <w:szCs w:val="24"/>
        </w:rPr>
        <w:t xml:space="preserve"> </w:t>
      </w:r>
      <w:r w:rsidR="00873572" w:rsidRPr="00A64D3D">
        <w:rPr>
          <w:rFonts w:ascii="Times New Roman" w:hAnsi="Times New Roman" w:cs="Times New Roman"/>
          <w:sz w:val="24"/>
          <w:szCs w:val="24"/>
        </w:rPr>
        <w:t>варианты</w:t>
      </w:r>
      <w:r w:rsidR="00D75D2C">
        <w:rPr>
          <w:rFonts w:ascii="Times New Roman" w:hAnsi="Times New Roman" w:cs="Times New Roman"/>
          <w:sz w:val="28"/>
          <w:szCs w:val="24"/>
        </w:rPr>
        <w:t>.................44</w:t>
      </w:r>
      <w:r w:rsidR="00A64D3D" w:rsidRPr="00A64D3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73572" w:rsidRPr="00D75D2C" w:rsidRDefault="00FF0900" w:rsidP="00D61CC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75D2C">
        <w:rPr>
          <w:rFonts w:ascii="Times New Roman" w:hAnsi="Times New Roman" w:cs="Times New Roman"/>
          <w:sz w:val="24"/>
          <w:szCs w:val="24"/>
        </w:rPr>
        <w:t>3.1.3. Экономический а</w:t>
      </w:r>
      <w:r w:rsidR="00873572" w:rsidRPr="00A64D3D">
        <w:rPr>
          <w:rFonts w:ascii="Times New Roman" w:hAnsi="Times New Roman" w:cs="Times New Roman"/>
          <w:sz w:val="24"/>
          <w:szCs w:val="24"/>
        </w:rPr>
        <w:t>нализ</w:t>
      </w:r>
      <w:r w:rsidR="00D75D2C">
        <w:rPr>
          <w:rFonts w:ascii="Times New Roman" w:hAnsi="Times New Roman" w:cs="Times New Roman"/>
          <w:sz w:val="28"/>
          <w:szCs w:val="24"/>
        </w:rPr>
        <w:t>……………………………..................................46</w:t>
      </w:r>
    </w:p>
    <w:p w:rsidR="00873572" w:rsidRPr="00D75D2C" w:rsidRDefault="00FF0900" w:rsidP="00D61CC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73572" w:rsidRPr="00A64D3D">
        <w:rPr>
          <w:rFonts w:ascii="Times New Roman" w:hAnsi="Times New Roman" w:cs="Times New Roman"/>
          <w:sz w:val="24"/>
          <w:szCs w:val="24"/>
        </w:rPr>
        <w:t>3.2 Мультипликативный эффект</w:t>
      </w:r>
      <w:r w:rsidR="00D75D2C">
        <w:rPr>
          <w:rFonts w:ascii="Times New Roman" w:hAnsi="Times New Roman" w:cs="Times New Roman"/>
          <w:sz w:val="28"/>
          <w:szCs w:val="24"/>
        </w:rPr>
        <w:t>..............................................................................49</w:t>
      </w:r>
    </w:p>
    <w:p w:rsidR="00873572" w:rsidRPr="00873572" w:rsidRDefault="00856308" w:rsidP="00D61CC3">
      <w:pPr>
        <w:widowControl w:val="0"/>
        <w:numPr>
          <w:ilvl w:val="0"/>
          <w:numId w:val="19"/>
        </w:numPr>
        <w:tabs>
          <w:tab w:val="clear" w:pos="720"/>
          <w:tab w:val="left" w:pos="142"/>
        </w:tabs>
        <w:suppressAutoHyphens/>
        <w:spacing w:after="0" w:line="360" w:lineRule="auto"/>
        <w:ind w:hanging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D39B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D75D2C">
        <w:rPr>
          <w:rFonts w:ascii="Times New Roman" w:hAnsi="Times New Roman" w:cs="Times New Roman"/>
          <w:sz w:val="28"/>
          <w:szCs w:val="28"/>
        </w:rPr>
        <w:t>..56</w:t>
      </w:r>
    </w:p>
    <w:p w:rsidR="000D40FA" w:rsidRPr="00873572" w:rsidRDefault="00FA5536" w:rsidP="00D61CC3">
      <w:pPr>
        <w:widowControl w:val="0"/>
        <w:numPr>
          <w:ilvl w:val="0"/>
          <w:numId w:val="19"/>
        </w:numPr>
        <w:tabs>
          <w:tab w:val="clear" w:pos="720"/>
          <w:tab w:val="left" w:pos="142"/>
        </w:tabs>
        <w:suppressAutoHyphens/>
        <w:spacing w:after="0" w:line="360" w:lineRule="auto"/>
        <w:ind w:hanging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литературы.............</w:t>
      </w:r>
      <w:r w:rsidR="00856308">
        <w:rPr>
          <w:rFonts w:ascii="Times New Roman" w:hAnsi="Times New Roman" w:cs="Times New Roman"/>
          <w:sz w:val="28"/>
          <w:szCs w:val="28"/>
        </w:rPr>
        <w:t xml:space="preserve"> </w:t>
      </w:r>
      <w:r w:rsidR="000D39B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75D2C">
        <w:rPr>
          <w:rFonts w:ascii="Times New Roman" w:hAnsi="Times New Roman" w:cs="Times New Roman"/>
          <w:sz w:val="28"/>
          <w:szCs w:val="28"/>
        </w:rPr>
        <w:t>.......................59</w:t>
      </w:r>
    </w:p>
    <w:p w:rsidR="007C045C" w:rsidRDefault="000D40FA" w:rsidP="007C045C">
      <w:pPr>
        <w:widowControl w:val="0"/>
        <w:numPr>
          <w:ilvl w:val="0"/>
          <w:numId w:val="19"/>
        </w:numPr>
        <w:tabs>
          <w:tab w:val="clear" w:pos="720"/>
          <w:tab w:val="num" w:pos="142"/>
          <w:tab w:val="left" w:pos="3120"/>
        </w:tabs>
        <w:suppressAutoHyphens/>
        <w:spacing w:after="0" w:line="360" w:lineRule="auto"/>
        <w:ind w:hanging="1004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Прил</w:t>
      </w:r>
      <w:r w:rsidR="00873572" w:rsidRPr="00873572">
        <w:rPr>
          <w:rFonts w:ascii="Times New Roman" w:hAnsi="Times New Roman" w:cs="Times New Roman"/>
          <w:sz w:val="28"/>
          <w:szCs w:val="28"/>
        </w:rPr>
        <w:t xml:space="preserve">ожения </w:t>
      </w:r>
    </w:p>
    <w:p w:rsidR="007C045C" w:rsidRDefault="007C045C" w:rsidP="007C045C">
      <w:pPr>
        <w:widowControl w:val="0"/>
        <w:tabs>
          <w:tab w:val="left" w:pos="31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№1.</w:t>
      </w:r>
      <w:r w:rsidRPr="007C0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........................................................................................64</w:t>
      </w:r>
    </w:p>
    <w:p w:rsidR="007C045C" w:rsidRDefault="007C045C" w:rsidP="007C045C">
      <w:pPr>
        <w:widowControl w:val="0"/>
        <w:tabs>
          <w:tab w:val="left" w:pos="31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№2.</w:t>
      </w:r>
      <w:r w:rsidRPr="007C0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........................................................................................65</w:t>
      </w:r>
    </w:p>
    <w:p w:rsidR="007C045C" w:rsidRDefault="007C045C" w:rsidP="007C045C">
      <w:pPr>
        <w:widowControl w:val="0"/>
        <w:tabs>
          <w:tab w:val="left" w:pos="31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№3..........................................................................................66</w:t>
      </w:r>
    </w:p>
    <w:p w:rsidR="007C045C" w:rsidRDefault="007C045C" w:rsidP="007C045C">
      <w:pPr>
        <w:widowControl w:val="0"/>
        <w:tabs>
          <w:tab w:val="left" w:pos="3120"/>
        </w:tabs>
        <w:suppressAutoHyphens/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№4..........................................................................................67</w:t>
      </w:r>
    </w:p>
    <w:p w:rsidR="0071556E" w:rsidRDefault="0071556E" w:rsidP="008735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5536" w:rsidRDefault="00FA5536" w:rsidP="008735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14C0" w:rsidRPr="00795627" w:rsidRDefault="00873572" w:rsidP="00795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2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1556E" w:rsidRPr="00795627" w:rsidRDefault="00987C6D" w:rsidP="00795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27">
        <w:rPr>
          <w:rFonts w:ascii="Times New Roman" w:hAnsi="Times New Roman" w:cs="Times New Roman"/>
          <w:sz w:val="28"/>
          <w:szCs w:val="28"/>
        </w:rPr>
        <w:t xml:space="preserve">   </w:t>
      </w:r>
      <w:r w:rsidR="0071556E" w:rsidRPr="00795627">
        <w:rPr>
          <w:rFonts w:ascii="Times New Roman" w:hAnsi="Times New Roman" w:cs="Times New Roman"/>
          <w:sz w:val="28"/>
          <w:szCs w:val="28"/>
        </w:rPr>
        <w:t>Данное исследование посвящено работе над оценкой целесообразности привлечения инвестиций из Федерального бюджета Российской Федерации на реконструкцию существующего международного автомобильного пункта пропуска Ивангород, находящегося на границе между РФ и Эстонией.</w:t>
      </w:r>
      <w:r w:rsidR="00581C43" w:rsidRPr="00795627">
        <w:rPr>
          <w:rFonts w:ascii="Times New Roman" w:hAnsi="Times New Roman" w:cs="Times New Roman"/>
          <w:sz w:val="28"/>
          <w:szCs w:val="28"/>
        </w:rPr>
        <w:t xml:space="preserve"> Объектом исследования при этом, является пограничный переход; предметом – экономическое обоснование инвестирования. </w:t>
      </w:r>
      <w:r w:rsidR="0071556E" w:rsidRPr="00795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556E" w:rsidRPr="00795627">
        <w:rPr>
          <w:rFonts w:ascii="Times New Roman" w:hAnsi="Times New Roman" w:cs="Times New Roman"/>
          <w:sz w:val="28"/>
          <w:szCs w:val="28"/>
        </w:rPr>
        <w:t>В ходе работы делаются выводы о несоответствии его пропускной способности настоящему количеству пересекающих границу, что создает для них весомые издержки в виде потери времени в очередях перед МАПП.</w:t>
      </w:r>
      <w:proofErr w:type="gramEnd"/>
      <w:r w:rsidR="0071556E" w:rsidRPr="00795627">
        <w:rPr>
          <w:rFonts w:ascii="Times New Roman" w:hAnsi="Times New Roman" w:cs="Times New Roman"/>
          <w:sz w:val="28"/>
          <w:szCs w:val="28"/>
        </w:rPr>
        <w:t xml:space="preserve">  </w:t>
      </w:r>
      <w:r w:rsidR="00581C43" w:rsidRPr="00795627">
        <w:rPr>
          <w:rFonts w:ascii="Times New Roman" w:hAnsi="Times New Roman" w:cs="Times New Roman"/>
          <w:sz w:val="28"/>
          <w:szCs w:val="28"/>
        </w:rPr>
        <w:t>При этом, в работе рассматриваются тренды развития туризма в Санкт-Петербурге как основного, согласно используемым методикам, фактора, генерирующего межграничный трафик. Из данного анализа следует вывод о грядущем увеличении количества людей, желающих пересечь границу в данных местах, что влечет за собой еще большие оч</w:t>
      </w:r>
      <w:r w:rsidR="001F498C" w:rsidRPr="00795627">
        <w:rPr>
          <w:rFonts w:ascii="Times New Roman" w:hAnsi="Times New Roman" w:cs="Times New Roman"/>
          <w:sz w:val="28"/>
          <w:szCs w:val="28"/>
        </w:rPr>
        <w:t xml:space="preserve">ереди и издержки. Таким образом, </w:t>
      </w:r>
      <w:r w:rsidR="00581C43" w:rsidRPr="00795627">
        <w:rPr>
          <w:rFonts w:ascii="Times New Roman" w:hAnsi="Times New Roman" w:cs="Times New Roman"/>
          <w:sz w:val="28"/>
          <w:szCs w:val="28"/>
        </w:rPr>
        <w:t>становится очевидна высокая актуальность рассматриваемой проблемы.</w:t>
      </w:r>
    </w:p>
    <w:p w:rsidR="00E96369" w:rsidRPr="00795627" w:rsidRDefault="00987C6D" w:rsidP="00795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27">
        <w:rPr>
          <w:rFonts w:ascii="Times New Roman" w:hAnsi="Times New Roman" w:cs="Times New Roman"/>
          <w:sz w:val="28"/>
          <w:szCs w:val="28"/>
        </w:rPr>
        <w:t xml:space="preserve">   </w:t>
      </w:r>
      <w:r w:rsidR="001F498C" w:rsidRPr="00795627">
        <w:rPr>
          <w:rFonts w:ascii="Times New Roman" w:hAnsi="Times New Roman" w:cs="Times New Roman"/>
          <w:sz w:val="28"/>
          <w:szCs w:val="28"/>
        </w:rPr>
        <w:t>Методика работы построена на оценке экономического эффекта сбережения времени для тех, кто является гражданами РФ и пересекает границу на выезд из России. Оценка подобных эффект</w:t>
      </w:r>
      <w:r w:rsidR="00AB3B07">
        <w:rPr>
          <w:rFonts w:ascii="Times New Roman" w:hAnsi="Times New Roman" w:cs="Times New Roman"/>
          <w:sz w:val="28"/>
          <w:szCs w:val="28"/>
        </w:rPr>
        <w:t>ов</w:t>
      </w:r>
      <w:r w:rsidR="001F498C" w:rsidRPr="00795627">
        <w:rPr>
          <w:rFonts w:ascii="Times New Roman" w:hAnsi="Times New Roman" w:cs="Times New Roman"/>
          <w:sz w:val="28"/>
          <w:szCs w:val="28"/>
        </w:rPr>
        <w:t xml:space="preserve"> для въезжающих в Россию не имеет для данной работы смысла, так как иностранные граждане создадут данный экономический эффе</w:t>
      </w:r>
      <w:proofErr w:type="gramStart"/>
      <w:r w:rsidR="001F498C" w:rsidRPr="00795627">
        <w:rPr>
          <w:rFonts w:ascii="Times New Roman" w:hAnsi="Times New Roman" w:cs="Times New Roman"/>
          <w:sz w:val="28"/>
          <w:szCs w:val="28"/>
        </w:rPr>
        <w:t>кт в св</w:t>
      </w:r>
      <w:proofErr w:type="gramEnd"/>
      <w:r w:rsidR="001F498C" w:rsidRPr="00795627">
        <w:rPr>
          <w:rFonts w:ascii="Times New Roman" w:hAnsi="Times New Roman" w:cs="Times New Roman"/>
          <w:sz w:val="28"/>
          <w:szCs w:val="28"/>
        </w:rPr>
        <w:t xml:space="preserve">оих экономиках, но никак не в экономике РФ. </w:t>
      </w:r>
      <w:r w:rsidR="00E96369" w:rsidRPr="00795627">
        <w:rPr>
          <w:rFonts w:ascii="Times New Roman" w:hAnsi="Times New Roman" w:cs="Times New Roman"/>
          <w:sz w:val="28"/>
          <w:szCs w:val="28"/>
        </w:rPr>
        <w:t xml:space="preserve"> Однако</w:t>
      </w:r>
      <w:proofErr w:type="gramStart"/>
      <w:r w:rsidR="00E96369" w:rsidRPr="0079562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96369" w:rsidRPr="00795627">
        <w:rPr>
          <w:rFonts w:ascii="Times New Roman" w:hAnsi="Times New Roman" w:cs="Times New Roman"/>
          <w:sz w:val="28"/>
          <w:szCs w:val="28"/>
        </w:rPr>
        <w:t xml:space="preserve"> нельзя отрицать благотворное влияние на пассажирский поток и в Российскую Федерацию. Как было сказано выше, </w:t>
      </w:r>
      <w:r w:rsidR="00BF05DA" w:rsidRPr="00795627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E96369" w:rsidRPr="00795627">
        <w:rPr>
          <w:rFonts w:ascii="Times New Roman" w:hAnsi="Times New Roman" w:cs="Times New Roman"/>
          <w:sz w:val="28"/>
          <w:szCs w:val="28"/>
        </w:rPr>
        <w:t xml:space="preserve"> часть данного потока – туристы, что позволило в рамках третьей главы рассчитать</w:t>
      </w:r>
      <w:r w:rsidR="009D1032" w:rsidRPr="00795627">
        <w:rPr>
          <w:rFonts w:ascii="Times New Roman" w:hAnsi="Times New Roman" w:cs="Times New Roman"/>
          <w:sz w:val="28"/>
          <w:szCs w:val="28"/>
        </w:rPr>
        <w:t xml:space="preserve"> эффект на экономику в виде совокупного дохода от туризма через мультипликатор доходов. </w:t>
      </w:r>
    </w:p>
    <w:p w:rsidR="00204800" w:rsidRPr="00795627" w:rsidRDefault="00795627" w:rsidP="00795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27">
        <w:rPr>
          <w:rFonts w:ascii="Times New Roman" w:hAnsi="Times New Roman" w:cs="Times New Roman"/>
          <w:sz w:val="28"/>
          <w:szCs w:val="28"/>
        </w:rPr>
        <w:t xml:space="preserve">   </w:t>
      </w:r>
      <w:r w:rsidR="00204800" w:rsidRPr="00795627">
        <w:rPr>
          <w:rFonts w:ascii="Times New Roman" w:hAnsi="Times New Roman" w:cs="Times New Roman"/>
          <w:sz w:val="28"/>
          <w:szCs w:val="28"/>
        </w:rPr>
        <w:t>Отдельным пунктом в работе рассм</w:t>
      </w:r>
      <w:r w:rsidR="000D4662" w:rsidRPr="00795627">
        <w:rPr>
          <w:rFonts w:ascii="Times New Roman" w:hAnsi="Times New Roman" w:cs="Times New Roman"/>
          <w:sz w:val="28"/>
          <w:szCs w:val="28"/>
        </w:rPr>
        <w:t xml:space="preserve">отрен уже существующий </w:t>
      </w:r>
      <w:r w:rsidR="00204800" w:rsidRPr="00795627">
        <w:rPr>
          <w:rFonts w:ascii="Times New Roman" w:hAnsi="Times New Roman" w:cs="Times New Roman"/>
          <w:sz w:val="28"/>
          <w:szCs w:val="28"/>
        </w:rPr>
        <w:t xml:space="preserve">проект реставрации Ивангородской крепости. Данный проект в области </w:t>
      </w:r>
      <w:r w:rsidR="00204800" w:rsidRPr="00795627">
        <w:rPr>
          <w:rFonts w:ascii="Times New Roman" w:hAnsi="Times New Roman" w:cs="Times New Roman"/>
          <w:sz w:val="28"/>
          <w:szCs w:val="28"/>
        </w:rPr>
        <w:lastRenderedPageBreak/>
        <w:t>туристической индустрии тесно связан с потоком туристов из Евросоюза, поскольку находится на прямом пути в Санкт-Петербург и весомая доля туристов, проезжающих МАПП Ивангород посещают и крепость.  Безусловно, увеличение потока туристов через данный пункт влечет за собой и увеличение количества посещений Ивангородской крепости со всеми сопутствующими экономическими эффектами</w:t>
      </w:r>
      <w:r w:rsidR="000D4662" w:rsidRPr="00795627">
        <w:rPr>
          <w:rFonts w:ascii="Times New Roman" w:hAnsi="Times New Roman" w:cs="Times New Roman"/>
          <w:sz w:val="28"/>
          <w:szCs w:val="28"/>
        </w:rPr>
        <w:t xml:space="preserve">. </w:t>
      </w:r>
      <w:r w:rsidR="00204800" w:rsidRPr="00795627">
        <w:rPr>
          <w:rFonts w:ascii="Times New Roman" w:hAnsi="Times New Roman" w:cs="Times New Roman"/>
          <w:sz w:val="28"/>
          <w:szCs w:val="28"/>
        </w:rPr>
        <w:t xml:space="preserve">Такие процессы, безусловно, увеличат выгоды от реализации проекта реставрации крепости </w:t>
      </w:r>
      <w:r w:rsidR="000D4662" w:rsidRPr="00795627">
        <w:rPr>
          <w:rFonts w:ascii="Times New Roman" w:hAnsi="Times New Roman" w:cs="Times New Roman"/>
          <w:sz w:val="28"/>
          <w:szCs w:val="28"/>
        </w:rPr>
        <w:t xml:space="preserve">и сделают его еще более эффективным.  </w:t>
      </w:r>
      <w:proofErr w:type="gramStart"/>
      <w:r w:rsidR="000D4662" w:rsidRPr="00795627">
        <w:rPr>
          <w:rFonts w:ascii="Times New Roman" w:hAnsi="Times New Roman" w:cs="Times New Roman"/>
          <w:sz w:val="28"/>
          <w:szCs w:val="28"/>
        </w:rPr>
        <w:t>Кроме того, из проведенного в работе анализа текущей популярности Ивангород</w:t>
      </w:r>
      <w:r w:rsidRPr="00795627">
        <w:rPr>
          <w:rFonts w:ascii="Times New Roman" w:hAnsi="Times New Roman" w:cs="Times New Roman"/>
          <w:sz w:val="28"/>
          <w:szCs w:val="28"/>
        </w:rPr>
        <w:t>ской крепости с конкурирующими В</w:t>
      </w:r>
      <w:r w:rsidR="000D4662" w:rsidRPr="00795627">
        <w:rPr>
          <w:rFonts w:ascii="Times New Roman" w:hAnsi="Times New Roman" w:cs="Times New Roman"/>
          <w:sz w:val="28"/>
          <w:szCs w:val="28"/>
        </w:rPr>
        <w:t>ыборгским замком и крепостью Старая Ладога следует, что Ивангород проигрывает свою борьбу за текущих туристов из-за дальности расположения</w:t>
      </w:r>
      <w:r w:rsidR="00AB3B07">
        <w:rPr>
          <w:rFonts w:ascii="Times New Roman" w:hAnsi="Times New Roman" w:cs="Times New Roman"/>
          <w:sz w:val="28"/>
          <w:szCs w:val="28"/>
        </w:rPr>
        <w:t>,</w:t>
      </w:r>
      <w:r w:rsidR="000D4662" w:rsidRPr="00795627">
        <w:rPr>
          <w:rFonts w:ascii="Times New Roman" w:hAnsi="Times New Roman" w:cs="Times New Roman"/>
          <w:sz w:val="28"/>
          <w:szCs w:val="28"/>
        </w:rPr>
        <w:t xml:space="preserve"> и генерация нового туристического потока является для него очень важной задачей.</w:t>
      </w:r>
      <w:proofErr w:type="gramEnd"/>
    </w:p>
    <w:p w:rsidR="000D4662" w:rsidRPr="00795627" w:rsidRDefault="000D4662" w:rsidP="007956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27">
        <w:rPr>
          <w:rFonts w:ascii="Times New Roman" w:hAnsi="Times New Roman" w:cs="Times New Roman"/>
          <w:sz w:val="28"/>
          <w:szCs w:val="28"/>
        </w:rPr>
        <w:t xml:space="preserve">   Таким образом, в данном исследовании  не только проведено экономическое обоснование инвестиций в развитие пограничного перехода методикой </w:t>
      </w:r>
      <w:r w:rsidRPr="00795627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795627">
        <w:rPr>
          <w:rFonts w:ascii="Times New Roman" w:hAnsi="Times New Roman" w:cs="Times New Roman"/>
          <w:sz w:val="28"/>
          <w:szCs w:val="28"/>
        </w:rPr>
        <w:t>-</w:t>
      </w:r>
      <w:r w:rsidRPr="00795627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795627">
        <w:rPr>
          <w:rFonts w:ascii="Times New Roman" w:hAnsi="Times New Roman" w:cs="Times New Roman"/>
          <w:sz w:val="28"/>
          <w:szCs w:val="28"/>
        </w:rPr>
        <w:t xml:space="preserve"> </w:t>
      </w:r>
      <w:r w:rsidRPr="00795627">
        <w:rPr>
          <w:rFonts w:ascii="Times New Roman" w:hAnsi="Times New Roman" w:cs="Times New Roman"/>
          <w:sz w:val="28"/>
          <w:szCs w:val="28"/>
          <w:lang w:val="en-US"/>
        </w:rPr>
        <w:t>analysis</w:t>
      </w:r>
      <w:r w:rsidRPr="00795627">
        <w:rPr>
          <w:rFonts w:ascii="Times New Roman" w:hAnsi="Times New Roman" w:cs="Times New Roman"/>
          <w:sz w:val="28"/>
          <w:szCs w:val="28"/>
        </w:rPr>
        <w:t>, но и оценено влияние данного проекта на туристическую составляющую доходов региона. Ключевой идей работы  является необходимость комплексного отслеживания эффективности инвестиций и их грамотного обоснования не только в рамках одного проекта, но и в комплексе. На реальном примере в работе показано взаимодействие двух проектов в Ивангороде, не столь эффективных поодиночке, но имеющих чрезвычайно высокий потенциал при совместном рассмотрении. Начать же данную работу целесообразно именно с</w:t>
      </w:r>
      <w:r w:rsidR="00987C6D" w:rsidRPr="00795627">
        <w:rPr>
          <w:rFonts w:ascii="Times New Roman" w:hAnsi="Times New Roman" w:cs="Times New Roman"/>
          <w:sz w:val="28"/>
          <w:szCs w:val="28"/>
        </w:rPr>
        <w:t xml:space="preserve"> туризма и </w:t>
      </w:r>
      <w:proofErr w:type="gramStart"/>
      <w:r w:rsidR="00987C6D" w:rsidRPr="00795627">
        <w:rPr>
          <w:rFonts w:ascii="Times New Roman" w:hAnsi="Times New Roman" w:cs="Times New Roman"/>
          <w:sz w:val="28"/>
          <w:szCs w:val="28"/>
        </w:rPr>
        <w:t>трендах</w:t>
      </w:r>
      <w:proofErr w:type="gramEnd"/>
      <w:r w:rsidR="00987C6D" w:rsidRPr="00795627">
        <w:rPr>
          <w:rFonts w:ascii="Times New Roman" w:hAnsi="Times New Roman" w:cs="Times New Roman"/>
          <w:sz w:val="28"/>
          <w:szCs w:val="28"/>
        </w:rPr>
        <w:t xml:space="preserve"> его развития, оценить текущее состояние приграничной территории и рассмотреть программу реконструкции Ивангородской крепости, как одного из ключевых моментов работы.</w:t>
      </w:r>
    </w:p>
    <w:p w:rsidR="00987C6D" w:rsidRDefault="00987C6D" w:rsidP="000D4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27" w:rsidRPr="00987C6D" w:rsidRDefault="00795627" w:rsidP="000D4662">
      <w:pPr>
        <w:spacing w:line="360" w:lineRule="auto"/>
        <w:jc w:val="both"/>
        <w:rPr>
          <w:rFonts w:ascii="Times New Roman" w:hAnsi="Times New Roman" w:cs="Times New Roman"/>
        </w:rPr>
      </w:pPr>
    </w:p>
    <w:p w:rsidR="00A914C0" w:rsidRPr="000D4662" w:rsidRDefault="00A914C0" w:rsidP="000D4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662">
        <w:rPr>
          <w:rFonts w:ascii="Times New Roman" w:hAnsi="Times New Roman" w:cs="Times New Roman"/>
          <w:sz w:val="28"/>
          <w:szCs w:val="28"/>
        </w:rPr>
        <w:lastRenderedPageBreak/>
        <w:t>Глава 1.</w:t>
      </w:r>
      <w:r w:rsidR="00DA2549" w:rsidRPr="00DA2549">
        <w:rPr>
          <w:rFonts w:ascii="Times New Roman" w:hAnsi="Times New Roman" w:cs="Times New Roman"/>
          <w:sz w:val="28"/>
          <w:szCs w:val="28"/>
        </w:rPr>
        <w:t xml:space="preserve"> </w:t>
      </w:r>
      <w:r w:rsidR="00DA2549">
        <w:rPr>
          <w:rFonts w:ascii="Times New Roman" w:hAnsi="Times New Roman" w:cs="Times New Roman"/>
          <w:sz w:val="28"/>
          <w:szCs w:val="28"/>
        </w:rPr>
        <w:t>Факторы, влияющие на оценку эффективности проекта.</w:t>
      </w:r>
    </w:p>
    <w:p w:rsidR="00A914C0" w:rsidRPr="000D4662" w:rsidRDefault="00A914C0" w:rsidP="000D4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662">
        <w:rPr>
          <w:rFonts w:ascii="Times New Roman" w:hAnsi="Times New Roman" w:cs="Times New Roman"/>
          <w:sz w:val="28"/>
          <w:szCs w:val="28"/>
        </w:rPr>
        <w:t>1.1 Текущее состояние туристической сферы в Санкт-Петербурге и Ленинградской области.</w:t>
      </w:r>
    </w:p>
    <w:p w:rsidR="00FB0A16" w:rsidRDefault="0059743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B0361">
        <w:rPr>
          <w:rFonts w:ascii="Times New Roman" w:hAnsi="Times New Roman" w:cs="Times New Roman"/>
          <w:sz w:val="28"/>
          <w:szCs w:val="28"/>
        </w:rPr>
        <w:t>Туристический</w:t>
      </w:r>
      <w:r w:rsidR="00AD30A8" w:rsidRPr="00873572">
        <w:rPr>
          <w:rFonts w:ascii="Times New Roman" w:hAnsi="Times New Roman" w:cs="Times New Roman"/>
          <w:sz w:val="28"/>
          <w:szCs w:val="28"/>
        </w:rPr>
        <w:t xml:space="preserve"> потенциал Санкт-Петербурга и Ленинградской области трудно переоценить.  Целый ряд факторов, как то</w:t>
      </w:r>
      <w:r w:rsidR="004762F0">
        <w:rPr>
          <w:rFonts w:ascii="Times New Roman" w:hAnsi="Times New Roman" w:cs="Times New Roman"/>
          <w:sz w:val="28"/>
          <w:szCs w:val="28"/>
        </w:rPr>
        <w:t>:</w:t>
      </w:r>
      <w:r w:rsidR="00AD30A8" w:rsidRPr="00873572">
        <w:rPr>
          <w:rFonts w:ascii="Times New Roman" w:hAnsi="Times New Roman" w:cs="Times New Roman"/>
          <w:sz w:val="28"/>
          <w:szCs w:val="28"/>
        </w:rPr>
        <w:t xml:space="preserve"> богатейший исторический материал, сочетание культурных объектов разных временных интервалов и относительная близость </w:t>
      </w:r>
      <w:proofErr w:type="gramStart"/>
      <w:r w:rsidR="00AD30A8" w:rsidRPr="008735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D30A8" w:rsidRPr="008735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30A8" w:rsidRPr="00873572">
        <w:rPr>
          <w:rFonts w:ascii="Times New Roman" w:hAnsi="Times New Roman" w:cs="Times New Roman"/>
          <w:sz w:val="28"/>
          <w:szCs w:val="28"/>
        </w:rPr>
        <w:t>густонаселенным</w:t>
      </w:r>
      <w:proofErr w:type="gramEnd"/>
      <w:r w:rsidR="00AD30A8" w:rsidRPr="00873572">
        <w:rPr>
          <w:rFonts w:ascii="Times New Roman" w:hAnsi="Times New Roman" w:cs="Times New Roman"/>
          <w:sz w:val="28"/>
          <w:szCs w:val="28"/>
        </w:rPr>
        <w:t xml:space="preserve"> территориям Европейского союза с </w:t>
      </w:r>
      <w:r w:rsidR="004762F0">
        <w:rPr>
          <w:rFonts w:ascii="Times New Roman" w:hAnsi="Times New Roman" w:cs="Times New Roman"/>
          <w:sz w:val="28"/>
          <w:szCs w:val="28"/>
        </w:rPr>
        <w:t>гигантским туристическим рынком -</w:t>
      </w:r>
      <w:r w:rsidR="00AD30A8" w:rsidRPr="00873572">
        <w:rPr>
          <w:rFonts w:ascii="Times New Roman" w:hAnsi="Times New Roman" w:cs="Times New Roman"/>
          <w:sz w:val="28"/>
          <w:szCs w:val="28"/>
        </w:rPr>
        <w:t xml:space="preserve"> позволяют говорить о больших возможностях Санкт-Петербурга и Ленинградской области в данном аспекте. </w:t>
      </w:r>
      <w:proofErr w:type="gramStart"/>
      <w:r w:rsidR="00AD30A8" w:rsidRPr="00873572">
        <w:rPr>
          <w:rFonts w:ascii="Times New Roman" w:hAnsi="Times New Roman" w:cs="Times New Roman"/>
          <w:sz w:val="28"/>
          <w:szCs w:val="28"/>
        </w:rPr>
        <w:t xml:space="preserve">Косвенным подтверждением этого, является </w:t>
      </w:r>
      <w:r w:rsidR="004762F0">
        <w:rPr>
          <w:rFonts w:ascii="Times New Roman" w:hAnsi="Times New Roman" w:cs="Times New Roman"/>
          <w:sz w:val="28"/>
          <w:szCs w:val="28"/>
        </w:rPr>
        <w:t>превышение числа иностранных туристов на российскими</w:t>
      </w:r>
      <w:r w:rsidR="00AD30A8" w:rsidRPr="00873572">
        <w:rPr>
          <w:rFonts w:ascii="Times New Roman" w:hAnsi="Times New Roman" w:cs="Times New Roman"/>
          <w:sz w:val="28"/>
          <w:szCs w:val="28"/>
        </w:rPr>
        <w:t xml:space="preserve"> – 2,9 и 2,6 млн. человек соответст</w:t>
      </w:r>
      <w:r>
        <w:rPr>
          <w:rFonts w:ascii="Times New Roman" w:hAnsi="Times New Roman" w:cs="Times New Roman"/>
          <w:sz w:val="28"/>
          <w:szCs w:val="28"/>
        </w:rPr>
        <w:t>венно за один только 2011 год</w:t>
      </w:r>
      <w:r w:rsidR="00EE6E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6E57">
        <w:rPr>
          <w:rFonts w:ascii="Times New Roman" w:hAnsi="Times New Roman" w:cs="Times New Roman"/>
          <w:sz w:val="28"/>
          <w:szCs w:val="28"/>
        </w:rPr>
        <w:t xml:space="preserve">  </w:t>
      </w:r>
      <w:r w:rsidRPr="00EE6E57">
        <w:rPr>
          <w:rFonts w:ascii="Times New Roman" w:hAnsi="Times New Roman" w:cs="Times New Roman"/>
          <w:sz w:val="28"/>
          <w:szCs w:val="28"/>
        </w:rPr>
        <w:t>(</w:t>
      </w:r>
      <w:r w:rsidR="00EE6E57">
        <w:rPr>
          <w:rFonts w:ascii="Times New Roman" w:hAnsi="Times New Roman" w:cs="Times New Roman"/>
          <w:sz w:val="28"/>
          <w:szCs w:val="28"/>
        </w:rPr>
        <w:t>Правительство Санкт-Петербурга</w:t>
      </w:r>
      <w:r w:rsidR="00EE6E57" w:rsidRPr="00EE6E57">
        <w:rPr>
          <w:rFonts w:ascii="Times New Roman" w:hAnsi="Times New Roman" w:cs="Times New Roman"/>
          <w:sz w:val="28"/>
          <w:szCs w:val="28"/>
        </w:rPr>
        <w:t>, 2013</w:t>
      </w:r>
      <w:r w:rsidR="00AD30A8" w:rsidRPr="00EE6E57">
        <w:rPr>
          <w:rFonts w:ascii="Times New Roman" w:hAnsi="Times New Roman" w:cs="Times New Roman"/>
          <w:sz w:val="28"/>
          <w:szCs w:val="28"/>
        </w:rPr>
        <w:t>)</w:t>
      </w:r>
      <w:r w:rsidR="00AD30A8" w:rsidRPr="00873572">
        <w:rPr>
          <w:rFonts w:ascii="Times New Roman" w:hAnsi="Times New Roman" w:cs="Times New Roman"/>
          <w:sz w:val="28"/>
          <w:szCs w:val="28"/>
        </w:rPr>
        <w:t>. При этом</w:t>
      </w:r>
      <w:proofErr w:type="gramStart"/>
      <w:r w:rsidR="00AD30A8" w:rsidRPr="008735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D30A8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4762F0">
        <w:rPr>
          <w:rFonts w:ascii="Times New Roman" w:hAnsi="Times New Roman" w:cs="Times New Roman"/>
          <w:sz w:val="28"/>
          <w:szCs w:val="28"/>
        </w:rPr>
        <w:t xml:space="preserve">их совокупный </w:t>
      </w:r>
      <w:r w:rsidR="00AD30A8" w:rsidRPr="00873572">
        <w:rPr>
          <w:rFonts w:ascii="Times New Roman" w:hAnsi="Times New Roman" w:cs="Times New Roman"/>
          <w:sz w:val="28"/>
          <w:szCs w:val="28"/>
        </w:rPr>
        <w:t xml:space="preserve">объем трат оценивается в 133 </w:t>
      </w:r>
      <w:r w:rsidR="00EE6E57">
        <w:rPr>
          <w:rFonts w:ascii="Times New Roman" w:hAnsi="Times New Roman" w:cs="Times New Roman"/>
          <w:sz w:val="28"/>
          <w:szCs w:val="28"/>
        </w:rPr>
        <w:t>млрд. руб. за 2011 год. (</w:t>
      </w:r>
      <w:r w:rsidR="00EE6E57" w:rsidRPr="00EE6E57">
        <w:rPr>
          <w:rFonts w:ascii="Times New Roman" w:hAnsi="Times New Roman" w:cs="Times New Roman"/>
          <w:sz w:val="28"/>
          <w:szCs w:val="28"/>
        </w:rPr>
        <w:t>Комитет по инвестициям и стратегическим проектам</w:t>
      </w:r>
      <w:r w:rsidR="00EE6E57">
        <w:rPr>
          <w:rFonts w:ascii="Times New Roman" w:hAnsi="Times New Roman" w:cs="Times New Roman"/>
          <w:sz w:val="28"/>
          <w:szCs w:val="28"/>
        </w:rPr>
        <w:t>, 2013</w:t>
      </w:r>
      <w:r w:rsidR="00FB0A16">
        <w:rPr>
          <w:rFonts w:ascii="Times New Roman" w:hAnsi="Times New Roman" w:cs="Times New Roman"/>
          <w:sz w:val="28"/>
          <w:szCs w:val="28"/>
        </w:rPr>
        <w:t>).</w:t>
      </w:r>
    </w:p>
    <w:p w:rsidR="00B514CF" w:rsidRDefault="00EE6E5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7697">
        <w:rPr>
          <w:rFonts w:ascii="Times New Roman" w:hAnsi="Times New Roman" w:cs="Times New Roman"/>
          <w:sz w:val="28"/>
          <w:szCs w:val="28"/>
        </w:rPr>
        <w:t>Если рассматривать</w:t>
      </w:r>
      <w:r w:rsidR="00FB0A16">
        <w:rPr>
          <w:rFonts w:ascii="Times New Roman" w:hAnsi="Times New Roman" w:cs="Times New Roman"/>
          <w:sz w:val="28"/>
          <w:szCs w:val="28"/>
        </w:rPr>
        <w:t xml:space="preserve"> </w:t>
      </w:r>
      <w:r w:rsidR="00B37697">
        <w:rPr>
          <w:rFonts w:ascii="Times New Roman" w:hAnsi="Times New Roman" w:cs="Times New Roman"/>
          <w:sz w:val="28"/>
          <w:szCs w:val="28"/>
        </w:rPr>
        <w:t>динамику доходов</w:t>
      </w:r>
      <w:r w:rsidR="00FB0A16">
        <w:rPr>
          <w:rFonts w:ascii="Times New Roman" w:hAnsi="Times New Roman" w:cs="Times New Roman"/>
          <w:sz w:val="28"/>
          <w:szCs w:val="28"/>
        </w:rPr>
        <w:t xml:space="preserve"> от туристских услуг, то можно </w:t>
      </w:r>
      <w:r w:rsidR="007479D1">
        <w:rPr>
          <w:rFonts w:ascii="Times New Roman" w:hAnsi="Times New Roman" w:cs="Times New Roman"/>
          <w:sz w:val="28"/>
          <w:szCs w:val="28"/>
        </w:rPr>
        <w:t>сделать выводы об  устойчивом</w:t>
      </w:r>
      <w:r w:rsidR="00AD30A8" w:rsidRPr="00873572">
        <w:rPr>
          <w:rFonts w:ascii="Times New Roman" w:hAnsi="Times New Roman" w:cs="Times New Roman"/>
          <w:sz w:val="28"/>
          <w:szCs w:val="28"/>
        </w:rPr>
        <w:t xml:space="preserve"> ро</w:t>
      </w:r>
      <w:r w:rsidR="00B514CF">
        <w:rPr>
          <w:rFonts w:ascii="Times New Roman" w:hAnsi="Times New Roman" w:cs="Times New Roman"/>
          <w:sz w:val="28"/>
          <w:szCs w:val="28"/>
        </w:rPr>
        <w:t>с</w:t>
      </w:r>
      <w:r w:rsidR="00FB0A16">
        <w:rPr>
          <w:rFonts w:ascii="Times New Roman" w:hAnsi="Times New Roman" w:cs="Times New Roman"/>
          <w:sz w:val="28"/>
          <w:szCs w:val="28"/>
        </w:rPr>
        <w:t>т</w:t>
      </w:r>
      <w:r w:rsidR="007479D1">
        <w:rPr>
          <w:rFonts w:ascii="Times New Roman" w:hAnsi="Times New Roman" w:cs="Times New Roman"/>
          <w:sz w:val="28"/>
          <w:szCs w:val="28"/>
        </w:rPr>
        <w:t>е</w:t>
      </w:r>
      <w:r w:rsidR="00FB0A16">
        <w:rPr>
          <w:rFonts w:ascii="Times New Roman" w:hAnsi="Times New Roman" w:cs="Times New Roman"/>
          <w:sz w:val="28"/>
          <w:szCs w:val="28"/>
        </w:rPr>
        <w:t xml:space="preserve"> доходов от въездного туризма</w:t>
      </w:r>
      <w:r>
        <w:rPr>
          <w:rFonts w:ascii="Times New Roman" w:hAnsi="Times New Roman" w:cs="Times New Roman"/>
          <w:sz w:val="28"/>
          <w:szCs w:val="28"/>
        </w:rPr>
        <w:t xml:space="preserve"> в Ленинградской области</w:t>
      </w:r>
      <w:r w:rsidR="00FB0A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479D1" w:rsidRPr="00EE6E57" w:rsidRDefault="00E218B3" w:rsidP="00EE6E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8227" cy="3408218"/>
            <wp:effectExtent l="19050" t="0" r="24873" b="1732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7479D1" w:rsidRPr="00EE6E57">
        <w:rPr>
          <w:rFonts w:ascii="Times New Roman" w:hAnsi="Times New Roman" w:cs="Times New Roman"/>
          <w:sz w:val="28"/>
          <w:szCs w:val="28"/>
        </w:rPr>
        <w:t xml:space="preserve">Рис.1. </w:t>
      </w:r>
      <w:r w:rsidR="007479D1" w:rsidRPr="00EE6E57">
        <w:rPr>
          <w:rFonts w:ascii="Times New Roman" w:hAnsi="Times New Roman" w:cs="Times New Roman"/>
          <w:bCs/>
          <w:sz w:val="28"/>
          <w:szCs w:val="28"/>
        </w:rPr>
        <w:t>Выручка от оказания туристских услуг в Ленинградской области, тыс. руб. (въездной туризм)</w:t>
      </w:r>
      <w:r w:rsidR="00EE6E57">
        <w:rPr>
          <w:rFonts w:ascii="Times New Roman" w:hAnsi="Times New Roman" w:cs="Times New Roman"/>
          <w:bCs/>
          <w:sz w:val="28"/>
          <w:szCs w:val="28"/>
        </w:rPr>
        <w:t>.</w:t>
      </w:r>
      <w:r w:rsidR="007479D1" w:rsidRPr="00EE6E57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EE6E57">
        <w:rPr>
          <w:rFonts w:ascii="Times New Roman" w:hAnsi="Times New Roman" w:cs="Times New Roman"/>
          <w:bCs/>
          <w:sz w:val="28"/>
          <w:szCs w:val="28"/>
        </w:rPr>
        <w:t>Федеральная служба государственной статистики, 2013</w:t>
      </w:r>
      <w:r w:rsidR="007479D1" w:rsidRPr="00EE6E57">
        <w:rPr>
          <w:rFonts w:ascii="Times New Roman" w:hAnsi="Times New Roman" w:cs="Times New Roman"/>
          <w:bCs/>
          <w:sz w:val="28"/>
          <w:szCs w:val="28"/>
        </w:rPr>
        <w:t>)</w:t>
      </w:r>
    </w:p>
    <w:p w:rsidR="007479D1" w:rsidRPr="00B37697" w:rsidRDefault="00B3769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Так, за период с 2002 по 2010 года, выручка предприятий выросла в 3 раза. Эти цифры звучат особенно убедительно, если учитывать результаты кризиса 2008 года, когда тренд роста был разрушен и показатели 2007 и 2009 года практически одинаковы</w:t>
      </w:r>
      <w:r>
        <w:rPr>
          <w:rFonts w:ascii="Times New Roman" w:hAnsi="Times New Roman" w:cs="Times New Roman"/>
          <w:sz w:val="28"/>
          <w:szCs w:val="28"/>
        </w:rPr>
        <w:t>. Данные по распределению трат между российскими туристами и иностранцами имеются только для Санкт-Петербурга:</w:t>
      </w:r>
    </w:p>
    <w:p w:rsidR="00B514CF" w:rsidRDefault="00B514C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210"/>
            <wp:effectExtent l="19050" t="0" r="3175" b="0"/>
            <wp:docPr id="16" name="Рисунок 15" descr="траты турист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ты туристов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CF" w:rsidRDefault="00B514C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E6E57">
        <w:rPr>
          <w:rFonts w:ascii="Times New Roman" w:hAnsi="Times New Roman" w:cs="Times New Roman"/>
          <w:sz w:val="28"/>
          <w:szCs w:val="28"/>
        </w:rPr>
        <w:t xml:space="preserve"> </w:t>
      </w:r>
      <w:r w:rsidR="00B376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Динамика денежных трат туристов в Санкт-Петербурге.</w:t>
      </w:r>
      <w:r w:rsidR="007B4DDB">
        <w:rPr>
          <w:rFonts w:ascii="Times New Roman" w:hAnsi="Times New Roman" w:cs="Times New Roman"/>
          <w:sz w:val="28"/>
          <w:szCs w:val="28"/>
        </w:rPr>
        <w:t xml:space="preserve"> (</w:t>
      </w:r>
      <w:r w:rsidR="00EE6E57">
        <w:rPr>
          <w:rFonts w:ascii="Times New Roman" w:hAnsi="Times New Roman" w:cs="Times New Roman"/>
          <w:sz w:val="28"/>
          <w:szCs w:val="28"/>
        </w:rPr>
        <w:t>Правительство Санкт-Петербурга</w:t>
      </w:r>
      <w:r w:rsidR="00EE6E57" w:rsidRPr="00EE6E57">
        <w:rPr>
          <w:rFonts w:ascii="Times New Roman" w:hAnsi="Times New Roman" w:cs="Times New Roman"/>
          <w:sz w:val="28"/>
          <w:szCs w:val="28"/>
        </w:rPr>
        <w:t>, 2013</w:t>
      </w:r>
      <w:r w:rsidR="007B4DDB">
        <w:rPr>
          <w:rFonts w:ascii="Times New Roman" w:hAnsi="Times New Roman" w:cs="Times New Roman"/>
          <w:sz w:val="28"/>
          <w:szCs w:val="28"/>
        </w:rPr>
        <w:t>)</w:t>
      </w:r>
    </w:p>
    <w:p w:rsidR="00CD763E" w:rsidRPr="00873572" w:rsidRDefault="00EE6E5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7697">
        <w:rPr>
          <w:rFonts w:ascii="Times New Roman" w:hAnsi="Times New Roman" w:cs="Times New Roman"/>
          <w:sz w:val="28"/>
          <w:szCs w:val="28"/>
        </w:rPr>
        <w:t>За последние годы рост затрат туристов в Санкт-Петербурге осуществлялся в основном за счет иностранных туристов. Во многом, такой рост объясняется увеличением ежегодным увеличением количества иностранных туристов, посетивших город</w:t>
      </w:r>
      <w:r w:rsidR="0040605A" w:rsidRPr="00873572">
        <w:rPr>
          <w:rFonts w:ascii="Times New Roman" w:hAnsi="Times New Roman" w:cs="Times New Roman"/>
          <w:sz w:val="28"/>
          <w:szCs w:val="28"/>
        </w:rPr>
        <w:t>:</w:t>
      </w:r>
    </w:p>
    <w:p w:rsidR="00CD763E" w:rsidRPr="00873572" w:rsidRDefault="00FF14E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04920"/>
            <wp:effectExtent l="19050" t="0" r="3810" b="0"/>
            <wp:docPr id="2" name="Рисунок 1" descr="въезд иностранц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ъезд иностранцев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3E" w:rsidRPr="00873572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37697">
        <w:rPr>
          <w:rFonts w:ascii="Times New Roman" w:hAnsi="Times New Roman" w:cs="Times New Roman"/>
          <w:sz w:val="28"/>
          <w:szCs w:val="28"/>
        </w:rPr>
        <w:t xml:space="preserve"> 3</w:t>
      </w:r>
      <w:r w:rsidR="004B1290" w:rsidRPr="00873572">
        <w:rPr>
          <w:rFonts w:ascii="Times New Roman" w:hAnsi="Times New Roman" w:cs="Times New Roman"/>
          <w:sz w:val="28"/>
          <w:szCs w:val="28"/>
        </w:rPr>
        <w:t xml:space="preserve">. Динамика въездного </w:t>
      </w:r>
      <w:r w:rsidR="00FF14E4">
        <w:rPr>
          <w:rFonts w:ascii="Times New Roman" w:hAnsi="Times New Roman" w:cs="Times New Roman"/>
          <w:sz w:val="28"/>
          <w:szCs w:val="28"/>
        </w:rPr>
        <w:t xml:space="preserve">потока иностранных туристов в Санкт-Петербурге. </w:t>
      </w:r>
      <w:r w:rsidR="007B4DDB">
        <w:rPr>
          <w:rFonts w:ascii="Times New Roman" w:hAnsi="Times New Roman" w:cs="Times New Roman"/>
          <w:sz w:val="28"/>
          <w:szCs w:val="28"/>
        </w:rPr>
        <w:t>(</w:t>
      </w:r>
      <w:r w:rsidR="00EE6E57">
        <w:rPr>
          <w:rFonts w:ascii="Times New Roman" w:hAnsi="Times New Roman" w:cs="Times New Roman"/>
          <w:sz w:val="28"/>
          <w:szCs w:val="28"/>
        </w:rPr>
        <w:t>Правительство Санкт-Петербурга</w:t>
      </w:r>
      <w:r w:rsidR="00EE6E57" w:rsidRPr="00EE6E57">
        <w:rPr>
          <w:rFonts w:ascii="Times New Roman" w:hAnsi="Times New Roman" w:cs="Times New Roman"/>
          <w:sz w:val="28"/>
          <w:szCs w:val="28"/>
        </w:rPr>
        <w:t>, 2013</w:t>
      </w:r>
      <w:r w:rsidR="007B4DDB">
        <w:rPr>
          <w:rFonts w:ascii="Times New Roman" w:hAnsi="Times New Roman" w:cs="Times New Roman"/>
          <w:sz w:val="28"/>
          <w:szCs w:val="28"/>
        </w:rPr>
        <w:t>)</w:t>
      </w:r>
    </w:p>
    <w:p w:rsidR="004B1290" w:rsidRDefault="00EE6E5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1290" w:rsidRPr="00873572">
        <w:rPr>
          <w:rFonts w:ascii="Times New Roman" w:hAnsi="Times New Roman" w:cs="Times New Roman"/>
          <w:sz w:val="28"/>
          <w:szCs w:val="28"/>
        </w:rPr>
        <w:t>Аналогичный график для российских туристов имеет следующий вид:</w:t>
      </w:r>
    </w:p>
    <w:p w:rsidR="00FF14E4" w:rsidRPr="00873572" w:rsidRDefault="00FF14E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290" w:rsidRPr="00873572" w:rsidRDefault="00FF14E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806825"/>
            <wp:effectExtent l="19050" t="0" r="3810" b="0"/>
            <wp:docPr id="3" name="Рисунок 2" descr="въезд россия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ъезд россияне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6C" w:rsidRPr="00873572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</w:t>
      </w:r>
      <w:r w:rsidR="004B1290" w:rsidRPr="00873572">
        <w:rPr>
          <w:rFonts w:ascii="Times New Roman" w:hAnsi="Times New Roman" w:cs="Times New Roman"/>
          <w:sz w:val="28"/>
          <w:szCs w:val="28"/>
        </w:rPr>
        <w:t xml:space="preserve">. Динамика </w:t>
      </w:r>
      <w:r w:rsidR="00FF14E4">
        <w:rPr>
          <w:rFonts w:ascii="Times New Roman" w:hAnsi="Times New Roman" w:cs="Times New Roman"/>
          <w:sz w:val="28"/>
          <w:szCs w:val="28"/>
        </w:rPr>
        <w:t xml:space="preserve">въездного потока </w:t>
      </w:r>
      <w:r w:rsidR="004B1290" w:rsidRPr="00873572">
        <w:rPr>
          <w:rFonts w:ascii="Times New Roman" w:hAnsi="Times New Roman" w:cs="Times New Roman"/>
          <w:sz w:val="28"/>
          <w:szCs w:val="28"/>
        </w:rPr>
        <w:t>российс</w:t>
      </w:r>
      <w:r w:rsidR="00FF14E4">
        <w:rPr>
          <w:rFonts w:ascii="Times New Roman" w:hAnsi="Times New Roman" w:cs="Times New Roman"/>
          <w:sz w:val="28"/>
          <w:szCs w:val="28"/>
        </w:rPr>
        <w:t xml:space="preserve">ких туристов в Санкт-Петербурге. </w:t>
      </w:r>
      <w:r w:rsidR="007B4DDB">
        <w:rPr>
          <w:rFonts w:ascii="Times New Roman" w:hAnsi="Times New Roman" w:cs="Times New Roman"/>
          <w:sz w:val="28"/>
          <w:szCs w:val="28"/>
        </w:rPr>
        <w:t>(</w:t>
      </w:r>
      <w:r w:rsidR="00EE6E57">
        <w:rPr>
          <w:rFonts w:ascii="Times New Roman" w:hAnsi="Times New Roman" w:cs="Times New Roman"/>
          <w:sz w:val="28"/>
          <w:szCs w:val="28"/>
        </w:rPr>
        <w:t>Правительство Санкт-Петербурга</w:t>
      </w:r>
      <w:r w:rsidR="00EE6E57" w:rsidRPr="00EE6E57">
        <w:rPr>
          <w:rFonts w:ascii="Times New Roman" w:hAnsi="Times New Roman" w:cs="Times New Roman"/>
          <w:sz w:val="28"/>
          <w:szCs w:val="28"/>
        </w:rPr>
        <w:t>, 2013</w:t>
      </w:r>
      <w:r w:rsidR="007B4DDB">
        <w:rPr>
          <w:rFonts w:ascii="Times New Roman" w:hAnsi="Times New Roman" w:cs="Times New Roman"/>
          <w:sz w:val="28"/>
          <w:szCs w:val="28"/>
        </w:rPr>
        <w:t>)</w:t>
      </w:r>
    </w:p>
    <w:p w:rsidR="0063426C" w:rsidRPr="00873572" w:rsidRDefault="00B3769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426C" w:rsidRPr="00873572">
        <w:rPr>
          <w:rFonts w:ascii="Times New Roman" w:hAnsi="Times New Roman" w:cs="Times New Roman"/>
          <w:sz w:val="28"/>
          <w:szCs w:val="28"/>
        </w:rPr>
        <w:t xml:space="preserve">Как видно из графиков, тренд роста иностранных туристов </w:t>
      </w:r>
      <w:r w:rsidR="007B4DDB">
        <w:rPr>
          <w:rFonts w:ascii="Times New Roman" w:hAnsi="Times New Roman" w:cs="Times New Roman"/>
          <w:sz w:val="28"/>
          <w:szCs w:val="28"/>
        </w:rPr>
        <w:t>выражен гораздо сильнее,</w:t>
      </w:r>
      <w:r w:rsidR="0063426C" w:rsidRPr="00873572">
        <w:rPr>
          <w:rFonts w:ascii="Times New Roman" w:hAnsi="Times New Roman" w:cs="Times New Roman"/>
          <w:sz w:val="28"/>
          <w:szCs w:val="28"/>
        </w:rPr>
        <w:t xml:space="preserve"> что свидетельствует о важности </w:t>
      </w:r>
      <w:r w:rsidR="007B4DDB">
        <w:rPr>
          <w:rFonts w:ascii="Times New Roman" w:hAnsi="Times New Roman" w:cs="Times New Roman"/>
          <w:sz w:val="28"/>
          <w:szCs w:val="28"/>
        </w:rPr>
        <w:t xml:space="preserve">и дальнейшего развития </w:t>
      </w:r>
      <w:r w:rsidR="0063426C" w:rsidRPr="00873572">
        <w:rPr>
          <w:rFonts w:ascii="Times New Roman" w:hAnsi="Times New Roman" w:cs="Times New Roman"/>
          <w:sz w:val="28"/>
          <w:szCs w:val="28"/>
        </w:rPr>
        <w:t xml:space="preserve">этого направления. </w:t>
      </w:r>
      <w:r w:rsidR="007B4DD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3426C" w:rsidRPr="00873572">
        <w:rPr>
          <w:rFonts w:ascii="Times New Roman" w:hAnsi="Times New Roman" w:cs="Times New Roman"/>
          <w:sz w:val="28"/>
          <w:szCs w:val="28"/>
        </w:rPr>
        <w:t>подчеркивает</w:t>
      </w:r>
      <w:r w:rsidR="007B4DDB">
        <w:rPr>
          <w:rFonts w:ascii="Times New Roman" w:hAnsi="Times New Roman" w:cs="Times New Roman"/>
          <w:sz w:val="28"/>
          <w:szCs w:val="28"/>
        </w:rPr>
        <w:t>, хотя и косвенно,</w:t>
      </w:r>
      <w:r w:rsidR="0063426C" w:rsidRPr="00873572">
        <w:rPr>
          <w:rFonts w:ascii="Times New Roman" w:hAnsi="Times New Roman" w:cs="Times New Roman"/>
          <w:sz w:val="28"/>
          <w:szCs w:val="28"/>
        </w:rPr>
        <w:t xml:space="preserve"> иностранную направленность туристической индустрии региона возможность удаленного бронирования отелей. Так,  в Санкт-Петербурге,  количество отелей, доступных через международные системы бронирования отелей, больше, чем в Москве:</w:t>
      </w:r>
    </w:p>
    <w:p w:rsidR="0063426C" w:rsidRPr="00873572" w:rsidRDefault="00DD30B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3200400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3426C" w:rsidRPr="00873572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5. </w:t>
      </w:r>
      <w:r w:rsidR="0063426C" w:rsidRPr="00873572">
        <w:rPr>
          <w:rFonts w:ascii="Times New Roman" w:hAnsi="Times New Roman" w:cs="Times New Roman"/>
          <w:sz w:val="28"/>
          <w:szCs w:val="28"/>
        </w:rPr>
        <w:t xml:space="preserve">Количество отелей по городам, доступных </w:t>
      </w:r>
      <w:r w:rsidR="00FF14E4">
        <w:rPr>
          <w:rFonts w:ascii="Times New Roman" w:hAnsi="Times New Roman" w:cs="Times New Roman"/>
          <w:sz w:val="28"/>
          <w:szCs w:val="28"/>
        </w:rPr>
        <w:t xml:space="preserve">для бронирования </w:t>
      </w:r>
      <w:r w:rsidR="0063426C" w:rsidRPr="00873572">
        <w:rPr>
          <w:rFonts w:ascii="Times New Roman" w:hAnsi="Times New Roman" w:cs="Times New Roman"/>
          <w:sz w:val="28"/>
          <w:szCs w:val="28"/>
        </w:rPr>
        <w:t xml:space="preserve">через международные системы </w:t>
      </w:r>
      <w:r w:rsidR="00FF14E4">
        <w:rPr>
          <w:rFonts w:ascii="Times New Roman" w:hAnsi="Times New Roman" w:cs="Times New Roman"/>
          <w:sz w:val="28"/>
          <w:szCs w:val="28"/>
        </w:rPr>
        <w:t>(</w:t>
      </w:r>
      <w:r w:rsidR="00FF14E4">
        <w:rPr>
          <w:rFonts w:ascii="Times New Roman" w:hAnsi="Times New Roman" w:cs="Times New Roman"/>
          <w:sz w:val="28"/>
          <w:szCs w:val="28"/>
          <w:lang w:val="en-US"/>
        </w:rPr>
        <w:t>Booking</w:t>
      </w:r>
      <w:r w:rsidR="00FF14E4" w:rsidRPr="00FF14E4">
        <w:rPr>
          <w:rFonts w:ascii="Times New Roman" w:hAnsi="Times New Roman" w:cs="Times New Roman"/>
          <w:sz w:val="28"/>
          <w:szCs w:val="28"/>
        </w:rPr>
        <w:t>, 2013</w:t>
      </w:r>
      <w:r w:rsidR="0063426C" w:rsidRPr="00873572">
        <w:rPr>
          <w:rFonts w:ascii="Times New Roman" w:hAnsi="Times New Roman" w:cs="Times New Roman"/>
          <w:sz w:val="28"/>
          <w:szCs w:val="28"/>
        </w:rPr>
        <w:t>)</w:t>
      </w:r>
    </w:p>
    <w:p w:rsidR="00C77CA1" w:rsidRPr="00873572" w:rsidRDefault="00FF14E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4E4">
        <w:rPr>
          <w:rFonts w:ascii="Times New Roman" w:hAnsi="Times New Roman" w:cs="Times New Roman"/>
          <w:sz w:val="28"/>
          <w:szCs w:val="28"/>
        </w:rPr>
        <w:t xml:space="preserve">   </w:t>
      </w:r>
      <w:r w:rsidR="00C77CA1" w:rsidRPr="00873572">
        <w:rPr>
          <w:rFonts w:ascii="Times New Roman" w:hAnsi="Times New Roman" w:cs="Times New Roman"/>
          <w:sz w:val="28"/>
          <w:szCs w:val="28"/>
        </w:rPr>
        <w:t>В 2011 году было принято новое Постановление Правительства Санкт-Петербурга от  07.06.2011 №732 «О программе развития Санкт-Петербурга как туристского центра на 2011-2016 годы»</w:t>
      </w:r>
      <w:r w:rsidR="002A124B">
        <w:rPr>
          <w:rFonts w:ascii="Times New Roman" w:hAnsi="Times New Roman" w:cs="Times New Roman"/>
          <w:sz w:val="28"/>
          <w:szCs w:val="28"/>
        </w:rPr>
        <w:t xml:space="preserve"> </w:t>
      </w:r>
      <w:r w:rsidR="00C77CA1" w:rsidRPr="00873572">
        <w:rPr>
          <w:rFonts w:ascii="Times New Roman" w:hAnsi="Times New Roman" w:cs="Times New Roman"/>
          <w:sz w:val="28"/>
          <w:szCs w:val="28"/>
        </w:rPr>
        <w:t>(</w:t>
      </w:r>
      <w:r w:rsidR="002A124B" w:rsidRPr="00873572">
        <w:rPr>
          <w:rFonts w:ascii="Times New Roman" w:hAnsi="Times New Roman" w:cs="Times New Roman"/>
          <w:sz w:val="28"/>
          <w:szCs w:val="28"/>
        </w:rPr>
        <w:t xml:space="preserve">Комитет </w:t>
      </w:r>
      <w:proofErr w:type="gramStart"/>
      <w:r w:rsidR="002A124B" w:rsidRPr="0087357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2A124B" w:rsidRPr="008735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124B" w:rsidRPr="00873572">
        <w:rPr>
          <w:rFonts w:ascii="Times New Roman" w:hAnsi="Times New Roman" w:cs="Times New Roman"/>
          <w:sz w:val="28"/>
          <w:szCs w:val="28"/>
        </w:rPr>
        <w:t>инвестиция</w:t>
      </w:r>
      <w:proofErr w:type="gramEnd"/>
      <w:r w:rsidR="002A124B" w:rsidRPr="00873572">
        <w:rPr>
          <w:rFonts w:ascii="Times New Roman" w:hAnsi="Times New Roman" w:cs="Times New Roman"/>
          <w:sz w:val="28"/>
          <w:szCs w:val="28"/>
        </w:rPr>
        <w:t xml:space="preserve"> и стратегическим проектам</w:t>
      </w:r>
      <w:r w:rsidR="002A124B">
        <w:rPr>
          <w:rFonts w:ascii="Times New Roman" w:hAnsi="Times New Roman" w:cs="Times New Roman"/>
          <w:sz w:val="28"/>
          <w:szCs w:val="28"/>
        </w:rPr>
        <w:t>, 2011</w:t>
      </w:r>
      <w:r w:rsidR="00C77CA1" w:rsidRPr="00873572">
        <w:rPr>
          <w:rFonts w:ascii="Times New Roman" w:hAnsi="Times New Roman" w:cs="Times New Roman"/>
          <w:sz w:val="28"/>
          <w:szCs w:val="28"/>
        </w:rPr>
        <w:t xml:space="preserve">). Непрерывная работа по данной </w:t>
      </w:r>
      <w:r w:rsidR="00A332B7">
        <w:rPr>
          <w:rFonts w:ascii="Times New Roman" w:hAnsi="Times New Roman" w:cs="Times New Roman"/>
          <w:sz w:val="28"/>
          <w:szCs w:val="28"/>
        </w:rPr>
        <w:t>программе</w:t>
      </w:r>
      <w:r w:rsidR="00C77CA1" w:rsidRPr="00873572">
        <w:rPr>
          <w:rFonts w:ascii="Times New Roman" w:hAnsi="Times New Roman" w:cs="Times New Roman"/>
          <w:sz w:val="28"/>
          <w:szCs w:val="28"/>
        </w:rPr>
        <w:t xml:space="preserve"> должна поддержать тренд роста количества туристов и снизить влияние негативные факторов. Так, особое внимание уделено </w:t>
      </w:r>
      <w:r w:rsidR="004C5D8D" w:rsidRPr="00873572">
        <w:rPr>
          <w:rFonts w:ascii="Times New Roman" w:hAnsi="Times New Roman" w:cs="Times New Roman"/>
          <w:sz w:val="28"/>
          <w:szCs w:val="28"/>
        </w:rPr>
        <w:t xml:space="preserve">морскому порту и аэропорту – тем «воротам», через которые иностранные туристы попадают в город.  Так, за последнее время предприняты значительные шаги по упрощению визового режима, </w:t>
      </w:r>
      <w:r w:rsidR="004E7142" w:rsidRPr="00873572">
        <w:rPr>
          <w:rFonts w:ascii="Times New Roman" w:hAnsi="Times New Roman" w:cs="Times New Roman"/>
          <w:sz w:val="28"/>
          <w:szCs w:val="28"/>
        </w:rPr>
        <w:t xml:space="preserve"> по увеличению пропускной способности пассажирского морского порта. Это подтверждают цифры пассажирооборота:</w:t>
      </w:r>
    </w:p>
    <w:p w:rsidR="004E7142" w:rsidRPr="00873572" w:rsidRDefault="004E714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2999242"/>
            <wp:effectExtent l="19050" t="0" r="0" b="0"/>
            <wp:docPr id="9" name="Рисунок 8" descr="Пор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9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CA1" w:rsidRPr="00873572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6</w:t>
      </w:r>
      <w:r w:rsidR="004E7142" w:rsidRPr="00873572">
        <w:rPr>
          <w:rFonts w:ascii="Times New Roman" w:hAnsi="Times New Roman" w:cs="Times New Roman"/>
          <w:sz w:val="28"/>
          <w:szCs w:val="28"/>
        </w:rPr>
        <w:t>. Число прибывших морским путем туристов в Санкт-Петербург</w:t>
      </w:r>
      <w:r w:rsidR="00FF14E4" w:rsidRPr="00FF14E4">
        <w:rPr>
          <w:rFonts w:ascii="Times New Roman" w:hAnsi="Times New Roman" w:cs="Times New Roman"/>
          <w:sz w:val="28"/>
          <w:szCs w:val="28"/>
        </w:rPr>
        <w:t xml:space="preserve"> </w:t>
      </w:r>
      <w:r w:rsidR="004E7142" w:rsidRPr="00873572">
        <w:rPr>
          <w:rFonts w:ascii="Times New Roman" w:hAnsi="Times New Roman" w:cs="Times New Roman"/>
          <w:sz w:val="28"/>
          <w:szCs w:val="28"/>
        </w:rPr>
        <w:t>(</w:t>
      </w:r>
      <w:r w:rsidR="00FF14E4" w:rsidRPr="00EE6E57">
        <w:rPr>
          <w:rFonts w:ascii="Times New Roman" w:hAnsi="Times New Roman" w:cs="Times New Roman"/>
          <w:sz w:val="28"/>
          <w:szCs w:val="28"/>
        </w:rPr>
        <w:t>Комитет по инвестициям и стратегическим проектам</w:t>
      </w:r>
      <w:r w:rsidR="00FF14E4">
        <w:rPr>
          <w:rFonts w:ascii="Times New Roman" w:hAnsi="Times New Roman" w:cs="Times New Roman"/>
          <w:sz w:val="28"/>
          <w:szCs w:val="28"/>
        </w:rPr>
        <w:t>, 2013</w:t>
      </w:r>
      <w:r w:rsidR="004E7142" w:rsidRPr="00873572">
        <w:rPr>
          <w:rFonts w:ascii="Times New Roman" w:hAnsi="Times New Roman" w:cs="Times New Roman"/>
          <w:sz w:val="28"/>
          <w:szCs w:val="28"/>
        </w:rPr>
        <w:t>)</w:t>
      </w:r>
    </w:p>
    <w:p w:rsidR="00C77CA1" w:rsidRPr="00873572" w:rsidRDefault="004E714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Устойчивый рост </w:t>
      </w:r>
      <w:r w:rsidR="00FF14E4">
        <w:rPr>
          <w:rFonts w:ascii="Times New Roman" w:hAnsi="Times New Roman" w:cs="Times New Roman"/>
          <w:sz w:val="28"/>
          <w:szCs w:val="28"/>
        </w:rPr>
        <w:t xml:space="preserve">пассажиропотока </w:t>
      </w:r>
      <w:r w:rsidRPr="00873572">
        <w:rPr>
          <w:rFonts w:ascii="Times New Roman" w:hAnsi="Times New Roman" w:cs="Times New Roman"/>
          <w:sz w:val="28"/>
          <w:szCs w:val="28"/>
        </w:rPr>
        <w:t xml:space="preserve">демонстрирует и </w:t>
      </w:r>
      <w:r w:rsidR="00FF14E4">
        <w:rPr>
          <w:rFonts w:ascii="Times New Roman" w:hAnsi="Times New Roman" w:cs="Times New Roman"/>
          <w:sz w:val="28"/>
          <w:szCs w:val="28"/>
        </w:rPr>
        <w:t xml:space="preserve">аэропорт </w:t>
      </w:r>
      <w:r w:rsidRPr="00873572">
        <w:rPr>
          <w:rFonts w:ascii="Times New Roman" w:hAnsi="Times New Roman" w:cs="Times New Roman"/>
          <w:sz w:val="28"/>
          <w:szCs w:val="28"/>
        </w:rPr>
        <w:t>Пулково:</w:t>
      </w:r>
    </w:p>
    <w:p w:rsidR="004E7142" w:rsidRPr="00873572" w:rsidRDefault="004E714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68070"/>
            <wp:effectExtent l="19050" t="0" r="3175" b="0"/>
            <wp:docPr id="11" name="Рисунок 10" descr="Пул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ково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142" w:rsidRPr="00873572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E7142" w:rsidRPr="00873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4E7142" w:rsidRPr="00873572">
        <w:rPr>
          <w:rFonts w:ascii="Times New Roman" w:hAnsi="Times New Roman" w:cs="Times New Roman"/>
          <w:sz w:val="28"/>
          <w:szCs w:val="28"/>
        </w:rPr>
        <w:t>. Статистика аэропорта Пулково (</w:t>
      </w:r>
      <w:r w:rsidR="00FF14E4" w:rsidRPr="00873572">
        <w:rPr>
          <w:rFonts w:ascii="Times New Roman" w:hAnsi="Times New Roman" w:cs="Times New Roman"/>
          <w:sz w:val="28"/>
          <w:szCs w:val="28"/>
        </w:rPr>
        <w:t>Комитет по транспортно-транзитной политике</w:t>
      </w:r>
      <w:r w:rsidR="00FF14E4">
        <w:rPr>
          <w:rFonts w:ascii="Times New Roman" w:hAnsi="Times New Roman" w:cs="Times New Roman"/>
          <w:sz w:val="28"/>
          <w:szCs w:val="28"/>
        </w:rPr>
        <w:t>, 2013</w:t>
      </w:r>
      <w:r w:rsidR="004E7142" w:rsidRPr="00873572">
        <w:rPr>
          <w:rFonts w:ascii="Times New Roman" w:hAnsi="Times New Roman" w:cs="Times New Roman"/>
          <w:sz w:val="28"/>
          <w:szCs w:val="28"/>
        </w:rPr>
        <w:t>)</w:t>
      </w:r>
    </w:p>
    <w:p w:rsidR="00C77CA1" w:rsidRPr="00873572" w:rsidRDefault="00FF14E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Однако, наряду с устойчивым ростом, по-прежнему имеют место серьезные преграды для </w:t>
      </w:r>
      <w:r w:rsidR="00C77CA1" w:rsidRPr="00873572">
        <w:rPr>
          <w:rFonts w:ascii="Times New Roman" w:hAnsi="Times New Roman" w:cs="Times New Roman"/>
          <w:sz w:val="28"/>
          <w:szCs w:val="28"/>
        </w:rPr>
        <w:t xml:space="preserve"> въездного туризм</w:t>
      </w:r>
      <w:r w:rsidR="00A332B7">
        <w:rPr>
          <w:rFonts w:ascii="Times New Roman" w:hAnsi="Times New Roman" w:cs="Times New Roman"/>
          <w:sz w:val="28"/>
          <w:szCs w:val="28"/>
        </w:rPr>
        <w:t>а. Попробуем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A332B7">
        <w:rPr>
          <w:rFonts w:ascii="Times New Roman" w:hAnsi="Times New Roman" w:cs="Times New Roman"/>
          <w:sz w:val="28"/>
          <w:szCs w:val="28"/>
        </w:rPr>
        <w:t xml:space="preserve"> негативные для туризма факторы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 с точки зрения рационального человека, соотносящего ценность не только материальных ресурсов, но и </w:t>
      </w:r>
      <w:proofErr w:type="spellStart"/>
      <w:r w:rsidR="00E22E6F" w:rsidRPr="00873572">
        <w:rPr>
          <w:rFonts w:ascii="Times New Roman" w:hAnsi="Times New Roman" w:cs="Times New Roman"/>
          <w:sz w:val="28"/>
          <w:szCs w:val="28"/>
        </w:rPr>
        <w:t>неторгуемых</w:t>
      </w:r>
      <w:proofErr w:type="spellEnd"/>
      <w:r w:rsidR="00E22E6F" w:rsidRPr="00873572">
        <w:rPr>
          <w:rFonts w:ascii="Times New Roman" w:hAnsi="Times New Roman" w:cs="Times New Roman"/>
          <w:sz w:val="28"/>
          <w:szCs w:val="28"/>
        </w:rPr>
        <w:t xml:space="preserve"> товаров:</w:t>
      </w:r>
    </w:p>
    <w:p w:rsidR="00552CC0" w:rsidRPr="00FC70B7" w:rsidRDefault="00FC70B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ременные затраты.  </w:t>
      </w:r>
      <w:r w:rsidR="00A332B7">
        <w:rPr>
          <w:rFonts w:ascii="Times New Roman" w:hAnsi="Times New Roman" w:cs="Times New Roman"/>
          <w:sz w:val="28"/>
          <w:szCs w:val="28"/>
        </w:rPr>
        <w:t>Б</w:t>
      </w:r>
      <w:r w:rsidR="00E22E6F" w:rsidRPr="00873572">
        <w:rPr>
          <w:rFonts w:ascii="Times New Roman" w:hAnsi="Times New Roman" w:cs="Times New Roman"/>
          <w:sz w:val="28"/>
          <w:szCs w:val="28"/>
        </w:rPr>
        <w:t>ольшие расстояния (в том числе, и от границы с Еврозоной), плохое состояние авто</w:t>
      </w:r>
      <w:r w:rsidR="00A332B7">
        <w:rPr>
          <w:rFonts w:ascii="Times New Roman" w:hAnsi="Times New Roman" w:cs="Times New Roman"/>
          <w:sz w:val="28"/>
          <w:szCs w:val="28"/>
        </w:rPr>
        <w:t>мобильной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 инфраструктуры, очереди на границе</w:t>
      </w:r>
      <w:r w:rsidR="00696F35">
        <w:rPr>
          <w:rFonts w:ascii="Times New Roman" w:hAnsi="Times New Roman" w:cs="Times New Roman"/>
          <w:sz w:val="28"/>
          <w:szCs w:val="28"/>
        </w:rPr>
        <w:t xml:space="preserve"> (</w:t>
      </w:r>
      <w:r w:rsidR="00E933B8">
        <w:rPr>
          <w:rFonts w:ascii="Times New Roman" w:hAnsi="Times New Roman" w:cs="Times New Roman"/>
          <w:sz w:val="28"/>
          <w:szCs w:val="28"/>
        </w:rPr>
        <w:t>рис.12)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 – все эти временные затраты</w:t>
      </w:r>
      <w:r w:rsidR="00E933B8">
        <w:rPr>
          <w:rFonts w:ascii="Times New Roman" w:hAnsi="Times New Roman" w:cs="Times New Roman"/>
          <w:sz w:val="28"/>
          <w:szCs w:val="28"/>
        </w:rPr>
        <w:t xml:space="preserve"> напрямую воздействуют на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 туристов, усложняя поездки в Санкт-Петербург и Ленинградскую область. </w:t>
      </w:r>
      <w:r w:rsidR="00696F35">
        <w:rPr>
          <w:rFonts w:ascii="Times New Roman" w:hAnsi="Times New Roman" w:cs="Times New Roman"/>
          <w:sz w:val="28"/>
          <w:szCs w:val="28"/>
        </w:rPr>
        <w:t xml:space="preserve">      </w:t>
      </w:r>
      <w:r w:rsidR="00E933B8">
        <w:rPr>
          <w:rFonts w:ascii="Times New Roman" w:hAnsi="Times New Roman" w:cs="Times New Roman"/>
          <w:sz w:val="28"/>
          <w:szCs w:val="28"/>
        </w:rPr>
        <w:lastRenderedPageBreak/>
        <w:t xml:space="preserve">Так, например, путь из </w:t>
      </w:r>
      <w:r w:rsidR="00696F35">
        <w:rPr>
          <w:rFonts w:ascii="Times New Roman" w:hAnsi="Times New Roman" w:cs="Times New Roman"/>
          <w:sz w:val="28"/>
          <w:szCs w:val="28"/>
        </w:rPr>
        <w:t>Таллинна</w:t>
      </w:r>
      <w:r w:rsidR="00E933B8">
        <w:rPr>
          <w:rFonts w:ascii="Times New Roman" w:hAnsi="Times New Roman" w:cs="Times New Roman"/>
          <w:sz w:val="28"/>
          <w:szCs w:val="28"/>
        </w:rPr>
        <w:t xml:space="preserve"> – столицы ближайшего к Санкт-Петербургу прибалтийского государства, включает в себя, кроме всего прочего, 2.5 часа ожидания на границе (</w:t>
      </w:r>
      <w:proofErr w:type="spellStart"/>
      <w:r w:rsidR="00696F35">
        <w:rPr>
          <w:rFonts w:ascii="Times New Roman" w:hAnsi="Times New Roman" w:cs="Times New Roman"/>
          <w:sz w:val="28"/>
          <w:szCs w:val="28"/>
          <w:lang w:val="en-US"/>
        </w:rPr>
        <w:t>GoSwift</w:t>
      </w:r>
      <w:proofErr w:type="spellEnd"/>
      <w:r w:rsidR="00696F35" w:rsidRPr="00696F35">
        <w:rPr>
          <w:rFonts w:ascii="Times New Roman" w:hAnsi="Times New Roman" w:cs="Times New Roman"/>
          <w:sz w:val="28"/>
          <w:szCs w:val="28"/>
        </w:rPr>
        <w:t>, 2013</w:t>
      </w:r>
      <w:r w:rsidR="00E933B8" w:rsidRPr="00FC70B7">
        <w:rPr>
          <w:rFonts w:ascii="Times New Roman" w:hAnsi="Times New Roman" w:cs="Times New Roman"/>
          <w:sz w:val="28"/>
          <w:szCs w:val="28"/>
        </w:rPr>
        <w:t xml:space="preserve">) и около 130 км по дороге, </w:t>
      </w:r>
      <w:r w:rsidR="00552CC0" w:rsidRPr="00FC70B7">
        <w:rPr>
          <w:rFonts w:ascii="Times New Roman" w:hAnsi="Times New Roman" w:cs="Times New Roman"/>
          <w:bCs/>
          <w:sz w:val="28"/>
          <w:szCs w:val="28"/>
        </w:rPr>
        <w:t xml:space="preserve">состояние которой </w:t>
      </w:r>
      <w:r w:rsidR="00552CC0" w:rsidRPr="00FC70B7">
        <w:rPr>
          <w:rFonts w:ascii="Times New Roman" w:hAnsi="Times New Roman" w:cs="Times New Roman"/>
          <w:sz w:val="28"/>
          <w:szCs w:val="28"/>
        </w:rPr>
        <w:t xml:space="preserve"> «…оставляет гнетущее впечатление…» </w:t>
      </w:r>
      <w:r w:rsidR="00696F35" w:rsidRPr="00226456">
        <w:rPr>
          <w:rFonts w:ascii="Times New Roman" w:hAnsi="Times New Roman" w:cs="Times New Roman"/>
          <w:sz w:val="28"/>
          <w:szCs w:val="28"/>
        </w:rPr>
        <w:t>[</w:t>
      </w:r>
      <w:r w:rsidR="00696F35">
        <w:rPr>
          <w:rStyle w:val="b-serp-urlitem"/>
          <w:rFonts w:ascii="Times New Roman" w:hAnsi="Times New Roman" w:cs="Times New Roman"/>
          <w:sz w:val="28"/>
          <w:szCs w:val="28"/>
        </w:rPr>
        <w:t>Мои Дороги, трасса А180</w:t>
      </w:r>
      <w:r w:rsidR="00696F35" w:rsidRPr="00226456">
        <w:rPr>
          <w:rStyle w:val="b-serp-urlitem"/>
          <w:rFonts w:ascii="Times New Roman" w:hAnsi="Times New Roman" w:cs="Times New Roman"/>
          <w:sz w:val="28"/>
          <w:szCs w:val="28"/>
        </w:rPr>
        <w:t>]</w:t>
      </w:r>
    </w:p>
    <w:p w:rsidR="00941338" w:rsidRPr="00873572" w:rsidRDefault="00FC70B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107DC" w:rsidRPr="00873572">
        <w:rPr>
          <w:rFonts w:ascii="Times New Roman" w:hAnsi="Times New Roman" w:cs="Times New Roman"/>
          <w:sz w:val="28"/>
          <w:szCs w:val="28"/>
        </w:rPr>
        <w:t xml:space="preserve">роблемы с размещением туристов.  В 2011 году только 44% </w:t>
      </w:r>
      <w:r>
        <w:rPr>
          <w:rFonts w:ascii="Times New Roman" w:hAnsi="Times New Roman" w:cs="Times New Roman"/>
          <w:sz w:val="28"/>
          <w:szCs w:val="28"/>
        </w:rPr>
        <w:t xml:space="preserve">гостей города </w:t>
      </w:r>
      <w:r w:rsidR="005107DC" w:rsidRPr="00873572">
        <w:rPr>
          <w:rFonts w:ascii="Times New Roman" w:hAnsi="Times New Roman" w:cs="Times New Roman"/>
          <w:sz w:val="28"/>
          <w:szCs w:val="28"/>
        </w:rPr>
        <w:t>воспользовались услугами</w:t>
      </w:r>
      <w:r>
        <w:rPr>
          <w:rFonts w:ascii="Times New Roman" w:hAnsi="Times New Roman" w:cs="Times New Roman"/>
          <w:sz w:val="28"/>
          <w:szCs w:val="28"/>
        </w:rPr>
        <w:t xml:space="preserve"> крупных</w:t>
      </w:r>
      <w:r w:rsidR="005107DC" w:rsidRPr="00873572">
        <w:rPr>
          <w:rFonts w:ascii="Times New Roman" w:hAnsi="Times New Roman" w:cs="Times New Roman"/>
          <w:sz w:val="28"/>
          <w:szCs w:val="28"/>
        </w:rPr>
        <w:t xml:space="preserve"> гостиниц</w:t>
      </w:r>
      <w:r w:rsidR="00696F35">
        <w:rPr>
          <w:rFonts w:ascii="Times New Roman" w:hAnsi="Times New Roman" w:cs="Times New Roman"/>
          <w:sz w:val="28"/>
          <w:szCs w:val="28"/>
        </w:rPr>
        <w:t>. (</w:t>
      </w:r>
      <w:r w:rsidR="00696F35" w:rsidRPr="00873572">
        <w:rPr>
          <w:rFonts w:ascii="Times New Roman" w:hAnsi="Times New Roman" w:cs="Times New Roman"/>
          <w:sz w:val="28"/>
          <w:szCs w:val="28"/>
        </w:rPr>
        <w:t xml:space="preserve">Территориальный орган федеральной службы государственной статистики по </w:t>
      </w:r>
      <w:proofErr w:type="gramStart"/>
      <w:r w:rsidR="00696F35" w:rsidRPr="0087357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96F35" w:rsidRPr="00873572">
        <w:rPr>
          <w:rFonts w:ascii="Times New Roman" w:hAnsi="Times New Roman" w:cs="Times New Roman"/>
          <w:sz w:val="28"/>
          <w:szCs w:val="28"/>
        </w:rPr>
        <w:t>. Санкт-Петербургу и Ленинградской области</w:t>
      </w:r>
      <w:r w:rsidR="00696F35">
        <w:rPr>
          <w:rFonts w:ascii="Times New Roman" w:hAnsi="Times New Roman" w:cs="Times New Roman"/>
          <w:sz w:val="28"/>
          <w:szCs w:val="28"/>
        </w:rPr>
        <w:t>, 2013</w:t>
      </w:r>
      <w:r w:rsidR="008C5327" w:rsidRPr="00873572">
        <w:rPr>
          <w:rFonts w:ascii="Times New Roman" w:hAnsi="Times New Roman" w:cs="Times New Roman"/>
          <w:sz w:val="28"/>
          <w:szCs w:val="28"/>
        </w:rPr>
        <w:t>)</w:t>
      </w:r>
      <w:r w:rsidR="005107DC" w:rsidRPr="00873572">
        <w:rPr>
          <w:rFonts w:ascii="Times New Roman" w:hAnsi="Times New Roman" w:cs="Times New Roman"/>
          <w:sz w:val="28"/>
          <w:szCs w:val="28"/>
        </w:rPr>
        <w:t>. Остальные разместились в мини-отелях и съемных квартирах с посуточной арендой. Каковы бы не были причины такого выбора, очевидно одно – пред</w:t>
      </w:r>
      <w:r w:rsidR="008C5327" w:rsidRPr="00873572">
        <w:rPr>
          <w:rFonts w:ascii="Times New Roman" w:hAnsi="Times New Roman" w:cs="Times New Roman"/>
          <w:sz w:val="28"/>
          <w:szCs w:val="28"/>
        </w:rPr>
        <w:t xml:space="preserve">ложение петербургских гостиниц недостаточно конкурентно. </w:t>
      </w:r>
    </w:p>
    <w:p w:rsidR="00941338" w:rsidRPr="00873572" w:rsidRDefault="00E22E6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</w:t>
      </w:r>
      <w:r w:rsidR="00FC70B7">
        <w:rPr>
          <w:rFonts w:ascii="Times New Roman" w:hAnsi="Times New Roman" w:cs="Times New Roman"/>
          <w:sz w:val="28"/>
          <w:szCs w:val="28"/>
        </w:rPr>
        <w:t xml:space="preserve">Высокая степень износа в результате хронического недофинансирования </w:t>
      </w:r>
      <w:r w:rsidR="00941338" w:rsidRPr="00873572">
        <w:rPr>
          <w:rFonts w:ascii="Times New Roman" w:hAnsi="Times New Roman" w:cs="Times New Roman"/>
          <w:sz w:val="28"/>
          <w:szCs w:val="28"/>
        </w:rPr>
        <w:t>многих культурных объектов с высоким туристическим потенциалом. Как правило, эти объекты расположены вне зоны основных туристических маршрутов. Однако</w:t>
      </w:r>
      <w:proofErr w:type="gramStart"/>
      <w:r w:rsidR="00941338" w:rsidRPr="008735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41338" w:rsidRPr="00873572">
        <w:rPr>
          <w:rFonts w:ascii="Times New Roman" w:hAnsi="Times New Roman" w:cs="Times New Roman"/>
          <w:sz w:val="28"/>
          <w:szCs w:val="28"/>
        </w:rPr>
        <w:t xml:space="preserve"> это совсем не значит, что для туристов они расположены неудобно. Очевидным примером такого объекта была </w:t>
      </w:r>
      <w:proofErr w:type="spellStart"/>
      <w:r w:rsidR="00941338" w:rsidRPr="00873572">
        <w:rPr>
          <w:rFonts w:ascii="Times New Roman" w:hAnsi="Times New Roman" w:cs="Times New Roman"/>
          <w:sz w:val="28"/>
          <w:szCs w:val="28"/>
        </w:rPr>
        <w:t>Ивангородская</w:t>
      </w:r>
      <w:proofErr w:type="spellEnd"/>
      <w:r w:rsidR="00941338" w:rsidRPr="00873572">
        <w:rPr>
          <w:rFonts w:ascii="Times New Roman" w:hAnsi="Times New Roman" w:cs="Times New Roman"/>
          <w:sz w:val="28"/>
          <w:szCs w:val="28"/>
        </w:rPr>
        <w:t xml:space="preserve"> крепость</w:t>
      </w:r>
      <w:proofErr w:type="gramStart"/>
      <w:r w:rsidR="00941338" w:rsidRPr="008735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41338" w:rsidRPr="00873572">
        <w:rPr>
          <w:rFonts w:ascii="Times New Roman" w:hAnsi="Times New Roman" w:cs="Times New Roman"/>
          <w:sz w:val="28"/>
          <w:szCs w:val="28"/>
        </w:rPr>
        <w:t xml:space="preserve"> проект по реставрации которой будет рассмотрен чуть ниже.</w:t>
      </w:r>
    </w:p>
    <w:p w:rsidR="00E22E6F" w:rsidRPr="00873572" w:rsidRDefault="00FC70B7" w:rsidP="00AA2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2E6F" w:rsidRPr="00873572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выводы о стабильном тренде роста в сфере въездного туризма иностранных граждан в Санкт-Петербург и Ленинградскую область. </w:t>
      </w:r>
      <w:r w:rsidR="005107DC" w:rsidRPr="00873572">
        <w:rPr>
          <w:rFonts w:ascii="Times New Roman" w:hAnsi="Times New Roman" w:cs="Times New Roman"/>
          <w:sz w:val="28"/>
          <w:szCs w:val="28"/>
        </w:rPr>
        <w:t xml:space="preserve"> Регион остается желанным для туристов – по неофициальным данным, около 30 млн. иностранцев </w:t>
      </w:r>
      <w:proofErr w:type="gramStart"/>
      <w:r w:rsidR="005107DC" w:rsidRPr="00873572">
        <w:rPr>
          <w:rFonts w:ascii="Times New Roman" w:hAnsi="Times New Roman" w:cs="Times New Roman"/>
          <w:sz w:val="28"/>
          <w:szCs w:val="28"/>
        </w:rPr>
        <w:t>высказали желание</w:t>
      </w:r>
      <w:proofErr w:type="gramEnd"/>
      <w:r w:rsidR="005107DC" w:rsidRPr="00873572">
        <w:rPr>
          <w:rFonts w:ascii="Times New Roman" w:hAnsi="Times New Roman" w:cs="Times New Roman"/>
          <w:sz w:val="28"/>
          <w:szCs w:val="28"/>
        </w:rPr>
        <w:t xml:space="preserve"> его посетить</w:t>
      </w:r>
      <w:r w:rsidR="00AA2669">
        <w:rPr>
          <w:rFonts w:ascii="Times New Roman" w:hAnsi="Times New Roman" w:cs="Times New Roman"/>
          <w:sz w:val="28"/>
          <w:szCs w:val="28"/>
        </w:rPr>
        <w:t xml:space="preserve">. </w:t>
      </w:r>
      <w:r w:rsidR="00987C6D">
        <w:rPr>
          <w:rFonts w:ascii="Times New Roman" w:hAnsi="Times New Roman" w:cs="Times New Roman"/>
          <w:sz w:val="28"/>
          <w:szCs w:val="28"/>
        </w:rPr>
        <w:t>(</w:t>
      </w:r>
      <w:r w:rsidR="00AA2669" w:rsidRPr="00AA2669">
        <w:rPr>
          <w:rFonts w:ascii="Times New Roman" w:hAnsi="Times New Roman" w:cs="Times New Roman"/>
          <w:sz w:val="28"/>
          <w:szCs w:val="28"/>
        </w:rPr>
        <w:t>Профессиональные Комплексные Решения, 2011</w:t>
      </w:r>
      <w:r w:rsidR="00987C6D" w:rsidRPr="00AA2669">
        <w:rPr>
          <w:rFonts w:ascii="Times New Roman" w:hAnsi="Times New Roman" w:cs="Times New Roman"/>
          <w:sz w:val="28"/>
          <w:szCs w:val="28"/>
        </w:rPr>
        <w:t>)</w:t>
      </w:r>
      <w:r w:rsidR="005107DC" w:rsidRPr="00AA2669">
        <w:rPr>
          <w:rFonts w:ascii="Times New Roman" w:hAnsi="Times New Roman" w:cs="Times New Roman"/>
          <w:sz w:val="28"/>
          <w:szCs w:val="28"/>
        </w:rPr>
        <w:t>.</w:t>
      </w:r>
      <w:r w:rsidR="00AF5866" w:rsidRPr="0087357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F5866" w:rsidRPr="00873572">
        <w:rPr>
          <w:rFonts w:ascii="Times New Roman" w:hAnsi="Times New Roman" w:cs="Times New Roman"/>
          <w:sz w:val="28"/>
          <w:szCs w:val="28"/>
        </w:rPr>
        <w:t>Минимизируя</w:t>
      </w:r>
      <w:proofErr w:type="spellEnd"/>
      <w:r w:rsidR="00AF5866" w:rsidRPr="00873572">
        <w:rPr>
          <w:rFonts w:ascii="Times New Roman" w:hAnsi="Times New Roman" w:cs="Times New Roman"/>
          <w:sz w:val="28"/>
          <w:szCs w:val="28"/>
        </w:rPr>
        <w:t xml:space="preserve"> их издержки на туристический визит, мы привлечем большее количество туристов, которые дадут регионы дополнительный доход. </w:t>
      </w:r>
      <w:r w:rsidR="00F97A4D" w:rsidRPr="00873572">
        <w:rPr>
          <w:rFonts w:ascii="Times New Roman" w:hAnsi="Times New Roman" w:cs="Times New Roman"/>
          <w:sz w:val="28"/>
          <w:szCs w:val="28"/>
        </w:rPr>
        <w:t xml:space="preserve">И, если работа по последним двум пунктам активно продвигается, то минимизация временных затрат по-прежнему остается несколько в стороне. Рассмотрим данную проблему на примере участка, прилегающего к границе и лежащего на кратчайшем пути из ядра  Еврозоны в Санкт-Петербург </w:t>
      </w:r>
      <w:proofErr w:type="gramStart"/>
      <w:r w:rsidR="00F97A4D" w:rsidRPr="00873572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F97A4D" w:rsidRPr="00873572">
        <w:rPr>
          <w:rFonts w:ascii="Times New Roman" w:hAnsi="Times New Roman" w:cs="Times New Roman"/>
          <w:sz w:val="28"/>
          <w:szCs w:val="28"/>
        </w:rPr>
        <w:t>частке Нарва-Ивангород.</w:t>
      </w:r>
    </w:p>
    <w:p w:rsidR="00A52FCA" w:rsidRPr="00873572" w:rsidRDefault="00303C5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52FCA" w:rsidRPr="00873572">
        <w:rPr>
          <w:rFonts w:ascii="Times New Roman" w:hAnsi="Times New Roman" w:cs="Times New Roman"/>
          <w:sz w:val="28"/>
          <w:szCs w:val="28"/>
        </w:rPr>
        <w:t>.2</w:t>
      </w:r>
      <w:r w:rsidR="003A53D7">
        <w:rPr>
          <w:rFonts w:ascii="Times New Roman" w:hAnsi="Times New Roman" w:cs="Times New Roman"/>
          <w:sz w:val="28"/>
          <w:szCs w:val="28"/>
        </w:rPr>
        <w:t xml:space="preserve"> </w:t>
      </w:r>
      <w:r w:rsidR="00A52FCA" w:rsidRPr="00873572">
        <w:rPr>
          <w:rFonts w:ascii="Times New Roman" w:hAnsi="Times New Roman" w:cs="Times New Roman"/>
          <w:sz w:val="28"/>
          <w:szCs w:val="28"/>
        </w:rPr>
        <w:t>Приграничная территория. Программа сотрудничества.</w:t>
      </w:r>
    </w:p>
    <w:p w:rsidR="006D091A" w:rsidRPr="00873572" w:rsidRDefault="00987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091A" w:rsidRPr="00873572">
        <w:rPr>
          <w:rFonts w:ascii="Times New Roman" w:hAnsi="Times New Roman" w:cs="Times New Roman"/>
          <w:sz w:val="28"/>
          <w:szCs w:val="28"/>
        </w:rPr>
        <w:t>Рассматриваемая нами приграничная территория имеет богатую историю, в которой нашли отражение отношения двух очень разных государств.</w:t>
      </w:r>
      <w:r w:rsidR="00751E11" w:rsidRPr="00873572">
        <w:rPr>
          <w:rFonts w:ascii="Times New Roman" w:hAnsi="Times New Roman" w:cs="Times New Roman"/>
          <w:sz w:val="28"/>
          <w:szCs w:val="28"/>
        </w:rPr>
        <w:t xml:space="preserve"> С момента основания Ивангорода, он не раз переходил из рук в руки, терял и обретал свое стратегическое значение. </w:t>
      </w:r>
      <w:r w:rsidR="006D091A" w:rsidRPr="00873572">
        <w:rPr>
          <w:rFonts w:ascii="Times New Roman" w:hAnsi="Times New Roman" w:cs="Times New Roman"/>
          <w:sz w:val="28"/>
          <w:szCs w:val="28"/>
        </w:rPr>
        <w:t xml:space="preserve"> Не углубляясь в истории, можно сказать о вспомогательной, «</w:t>
      </w:r>
      <w:proofErr w:type="spellStart"/>
      <w:r w:rsidR="006D091A" w:rsidRPr="00873572">
        <w:rPr>
          <w:rFonts w:ascii="Times New Roman" w:hAnsi="Times New Roman" w:cs="Times New Roman"/>
          <w:sz w:val="28"/>
          <w:szCs w:val="28"/>
        </w:rPr>
        <w:t>предместной</w:t>
      </w:r>
      <w:proofErr w:type="spellEnd"/>
      <w:r w:rsidR="006D091A" w:rsidRPr="00873572">
        <w:rPr>
          <w:rFonts w:ascii="Times New Roman" w:hAnsi="Times New Roman" w:cs="Times New Roman"/>
          <w:sz w:val="28"/>
          <w:szCs w:val="28"/>
        </w:rPr>
        <w:t xml:space="preserve">» роли города по отношению к Нарве и выделить крайне важную для нас дату - 24 ноября 1944 года, когда состоялось установление границы между Эстонской ССР и РСФСР по реке </w:t>
      </w:r>
      <w:proofErr w:type="spellStart"/>
      <w:r w:rsidR="006D091A" w:rsidRPr="00873572">
        <w:rPr>
          <w:rFonts w:ascii="Times New Roman" w:hAnsi="Times New Roman" w:cs="Times New Roman"/>
          <w:sz w:val="28"/>
          <w:szCs w:val="28"/>
        </w:rPr>
        <w:t>Нарове</w:t>
      </w:r>
      <w:proofErr w:type="spellEnd"/>
      <w:r w:rsidR="006D091A" w:rsidRPr="00873572">
        <w:rPr>
          <w:rFonts w:ascii="Times New Roman" w:hAnsi="Times New Roman" w:cs="Times New Roman"/>
          <w:sz w:val="28"/>
          <w:szCs w:val="28"/>
        </w:rPr>
        <w:t xml:space="preserve">.  </w:t>
      </w:r>
      <w:r w:rsidR="00751E11" w:rsidRPr="00873572">
        <w:rPr>
          <w:rFonts w:ascii="Times New Roman" w:hAnsi="Times New Roman" w:cs="Times New Roman"/>
          <w:sz w:val="28"/>
          <w:szCs w:val="28"/>
        </w:rPr>
        <w:t xml:space="preserve">С тех пор, граница проходит по руслу реки Нарва; со стороны Эстонии расположен город Нарва, со стороны Российской Федерации  </w:t>
      </w:r>
      <w:proofErr w:type="gramStart"/>
      <w:r w:rsidR="00751E11" w:rsidRPr="00873572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751E11" w:rsidRPr="00873572">
        <w:rPr>
          <w:rFonts w:ascii="Times New Roman" w:hAnsi="Times New Roman" w:cs="Times New Roman"/>
          <w:sz w:val="28"/>
          <w:szCs w:val="28"/>
        </w:rPr>
        <w:t>вангород.  На данный момент</w:t>
      </w:r>
      <w:r w:rsidR="006D091A" w:rsidRPr="00873572">
        <w:rPr>
          <w:rFonts w:ascii="Times New Roman" w:hAnsi="Times New Roman" w:cs="Times New Roman"/>
          <w:sz w:val="28"/>
          <w:szCs w:val="28"/>
        </w:rPr>
        <w:t xml:space="preserve">, Ивангород находится в пограничной зоне; </w:t>
      </w:r>
      <w:r w:rsidR="00751E11" w:rsidRPr="00873572">
        <w:rPr>
          <w:rFonts w:ascii="Times New Roman" w:hAnsi="Times New Roman" w:cs="Times New Roman"/>
          <w:sz w:val="28"/>
          <w:szCs w:val="28"/>
        </w:rPr>
        <w:t xml:space="preserve"> переход  через границу осуществляется через три пропускных пункта:</w:t>
      </w:r>
    </w:p>
    <w:p w:rsidR="00751E11" w:rsidRPr="00873572" w:rsidRDefault="00751E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Международный автомобильный пункт пропуска «Ивангород». На нем осуществляется переход пешеходов, велосипедистов и автомобилей </w:t>
      </w:r>
      <w:r w:rsidR="00785F0C" w:rsidRPr="00873572">
        <w:rPr>
          <w:rFonts w:ascii="Times New Roman" w:hAnsi="Times New Roman" w:cs="Times New Roman"/>
          <w:sz w:val="28"/>
          <w:szCs w:val="28"/>
        </w:rPr>
        <w:t>по мосту «Дружба», построенному в 1960 году.</w:t>
      </w:r>
      <w:r w:rsidR="00C016C5" w:rsidRPr="00873572">
        <w:rPr>
          <w:rFonts w:ascii="Times New Roman" w:hAnsi="Times New Roman" w:cs="Times New Roman"/>
          <w:sz w:val="28"/>
          <w:szCs w:val="28"/>
        </w:rPr>
        <w:t xml:space="preserve"> Данный пункт пропуска характеризуется чрезвычайной загруженностью.</w:t>
      </w:r>
    </w:p>
    <w:p w:rsidR="00C016C5" w:rsidRPr="00873572" w:rsidRDefault="00C016C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Пешеходный пункт пропуска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Парусинка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>. Используется местными жителями</w:t>
      </w:r>
    </w:p>
    <w:p w:rsidR="00C016C5" w:rsidRPr="00873572" w:rsidRDefault="00C016C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Железнодорожный пункт пропуска.</w:t>
      </w:r>
    </w:p>
    <w:p w:rsidR="00751E11" w:rsidRPr="00873572" w:rsidRDefault="00751E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В автомобильный пункт пропуска с российской стороны упирается федеральная автомобильная дорога А180 «Нарва». Более глобально, она же является частью Европейского транспортного коридора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73572">
        <w:rPr>
          <w:rFonts w:ascii="Times New Roman" w:hAnsi="Times New Roman" w:cs="Times New Roman"/>
          <w:sz w:val="28"/>
          <w:szCs w:val="28"/>
        </w:rPr>
        <w:t xml:space="preserve">20 </w:t>
      </w:r>
      <w:r w:rsidR="00C016C5" w:rsidRPr="00873572">
        <w:rPr>
          <w:rFonts w:ascii="Times New Roman" w:hAnsi="Times New Roman" w:cs="Times New Roman"/>
          <w:sz w:val="28"/>
          <w:szCs w:val="28"/>
        </w:rPr>
        <w:t xml:space="preserve">– предполагаемого маршрута из ирландского аэропорта Шеннон до Санкт-Петербурга через Великобританию, Данию, Швецию и Россию.  </w:t>
      </w:r>
      <w:r w:rsidR="000E6FF1" w:rsidRPr="00873572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 о высокой значимости данного пограничного </w:t>
      </w:r>
      <w:proofErr w:type="gramStart"/>
      <w:r w:rsidR="000E6FF1" w:rsidRPr="00873572">
        <w:rPr>
          <w:rFonts w:ascii="Times New Roman" w:hAnsi="Times New Roman" w:cs="Times New Roman"/>
          <w:sz w:val="28"/>
          <w:szCs w:val="28"/>
        </w:rPr>
        <w:t>перехода</w:t>
      </w:r>
      <w:proofErr w:type="gramEnd"/>
      <w:r w:rsidR="000E6FF1" w:rsidRPr="00873572">
        <w:rPr>
          <w:rFonts w:ascii="Times New Roman" w:hAnsi="Times New Roman" w:cs="Times New Roman"/>
          <w:sz w:val="28"/>
          <w:szCs w:val="28"/>
        </w:rPr>
        <w:t xml:space="preserve"> как с точки зрения грузоперевозок, так и туристических поездок на личном или</w:t>
      </w:r>
      <w:r w:rsidR="000E6069" w:rsidRPr="00873572">
        <w:rPr>
          <w:rFonts w:ascii="Times New Roman" w:hAnsi="Times New Roman" w:cs="Times New Roman"/>
          <w:sz w:val="28"/>
          <w:szCs w:val="28"/>
        </w:rPr>
        <w:t xml:space="preserve"> общественном автотра</w:t>
      </w:r>
      <w:r w:rsidR="000E6FF1" w:rsidRPr="00873572">
        <w:rPr>
          <w:rFonts w:ascii="Times New Roman" w:hAnsi="Times New Roman" w:cs="Times New Roman"/>
          <w:sz w:val="28"/>
          <w:szCs w:val="28"/>
        </w:rPr>
        <w:t>нспорте.</w:t>
      </w:r>
    </w:p>
    <w:p w:rsidR="000E6FF1" w:rsidRPr="00873572" w:rsidRDefault="00987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E6069" w:rsidRPr="00873572">
        <w:rPr>
          <w:rFonts w:ascii="Times New Roman" w:hAnsi="Times New Roman" w:cs="Times New Roman"/>
          <w:sz w:val="28"/>
          <w:szCs w:val="28"/>
        </w:rPr>
        <w:t>Тема развития транспортной инфраструктуры особо подчеркивается в трехсторонней (Эстония-Латвия-Россия) программе приграничного сотрудничества в рамках Европейского инструмен</w:t>
      </w:r>
      <w:r w:rsidR="0085124F" w:rsidRPr="00873572">
        <w:rPr>
          <w:rFonts w:ascii="Times New Roman" w:hAnsi="Times New Roman" w:cs="Times New Roman"/>
          <w:sz w:val="28"/>
          <w:szCs w:val="28"/>
        </w:rPr>
        <w:t xml:space="preserve">та соседства и партнерства. </w:t>
      </w:r>
      <w:proofErr w:type="gramStart"/>
      <w:r w:rsidR="0085124F" w:rsidRPr="00873572">
        <w:rPr>
          <w:rFonts w:ascii="Times New Roman" w:hAnsi="Times New Roman" w:cs="Times New Roman"/>
          <w:sz w:val="28"/>
          <w:szCs w:val="28"/>
        </w:rPr>
        <w:t>Программа на 2007-2013 гг. распространяет свое действие на обширную территорию, включая часть Латвии (</w:t>
      </w:r>
      <w:proofErr w:type="spellStart"/>
      <w:r w:rsidR="0085124F" w:rsidRPr="00873572">
        <w:rPr>
          <w:rFonts w:ascii="Times New Roman" w:hAnsi="Times New Roman" w:cs="Times New Roman"/>
          <w:sz w:val="28"/>
          <w:szCs w:val="28"/>
        </w:rPr>
        <w:t>Латгалия</w:t>
      </w:r>
      <w:proofErr w:type="spellEnd"/>
      <w:r w:rsidR="0085124F" w:rsidRPr="008735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124F" w:rsidRPr="00873572">
        <w:rPr>
          <w:rFonts w:ascii="Times New Roman" w:hAnsi="Times New Roman" w:cs="Times New Roman"/>
          <w:sz w:val="28"/>
          <w:szCs w:val="28"/>
        </w:rPr>
        <w:t>Видземе</w:t>
      </w:r>
      <w:proofErr w:type="spellEnd"/>
      <w:r w:rsidR="0085124F" w:rsidRPr="00873572">
        <w:rPr>
          <w:rFonts w:ascii="Times New Roman" w:hAnsi="Times New Roman" w:cs="Times New Roman"/>
          <w:sz w:val="28"/>
          <w:szCs w:val="28"/>
        </w:rPr>
        <w:t xml:space="preserve">;  прилегающие  территории:  г.  Рига  и  </w:t>
      </w:r>
      <w:proofErr w:type="spellStart"/>
      <w:r w:rsidR="0085124F" w:rsidRPr="00873572">
        <w:rPr>
          <w:rFonts w:ascii="Times New Roman" w:hAnsi="Times New Roman" w:cs="Times New Roman"/>
          <w:sz w:val="28"/>
          <w:szCs w:val="28"/>
        </w:rPr>
        <w:t>Пиерига</w:t>
      </w:r>
      <w:proofErr w:type="spellEnd"/>
      <w:r w:rsidR="0085124F" w:rsidRPr="00873572">
        <w:rPr>
          <w:rFonts w:ascii="Times New Roman" w:hAnsi="Times New Roman" w:cs="Times New Roman"/>
          <w:sz w:val="28"/>
          <w:szCs w:val="28"/>
        </w:rPr>
        <w:t xml:space="preserve">;),  Эстонию </w:t>
      </w:r>
      <w:r w:rsidR="00AE5076" w:rsidRPr="0087357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E5076" w:rsidRPr="00873572">
        <w:rPr>
          <w:rFonts w:ascii="Times New Roman" w:hAnsi="Times New Roman" w:cs="Times New Roman"/>
          <w:sz w:val="28"/>
          <w:szCs w:val="28"/>
        </w:rPr>
        <w:t>Кирдэ-Ээсти</w:t>
      </w:r>
      <w:proofErr w:type="spellEnd"/>
      <w:r w:rsidR="00AE5076" w:rsidRPr="008735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5076" w:rsidRPr="00873572">
        <w:rPr>
          <w:rFonts w:ascii="Times New Roman" w:hAnsi="Times New Roman" w:cs="Times New Roman"/>
          <w:sz w:val="28"/>
          <w:szCs w:val="28"/>
        </w:rPr>
        <w:t>Лыуна-Ээсти</w:t>
      </w:r>
      <w:proofErr w:type="spellEnd"/>
      <w:r w:rsidR="00AE5076" w:rsidRPr="008735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5076" w:rsidRPr="00873572">
        <w:rPr>
          <w:rFonts w:ascii="Times New Roman" w:hAnsi="Times New Roman" w:cs="Times New Roman"/>
          <w:sz w:val="28"/>
          <w:szCs w:val="28"/>
        </w:rPr>
        <w:t>Кеск-Ээсти</w:t>
      </w:r>
      <w:proofErr w:type="spellEnd"/>
      <w:r w:rsidR="00AE5076" w:rsidRPr="00873572">
        <w:rPr>
          <w:rFonts w:ascii="Times New Roman" w:hAnsi="Times New Roman" w:cs="Times New Roman"/>
          <w:sz w:val="28"/>
          <w:szCs w:val="28"/>
        </w:rPr>
        <w:t>;  прилегающая  территория:</w:t>
      </w:r>
      <w:proofErr w:type="gramEnd"/>
      <w:r w:rsidR="00AE5076" w:rsidRPr="00873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E5076" w:rsidRPr="00873572">
        <w:rPr>
          <w:rFonts w:ascii="Times New Roman" w:hAnsi="Times New Roman" w:cs="Times New Roman"/>
          <w:sz w:val="28"/>
          <w:szCs w:val="28"/>
        </w:rPr>
        <w:t>Пыхья-Ээсти</w:t>
      </w:r>
      <w:proofErr w:type="spellEnd"/>
      <w:r w:rsidR="00AE5076" w:rsidRPr="00873572">
        <w:rPr>
          <w:rFonts w:ascii="Times New Roman" w:hAnsi="Times New Roman" w:cs="Times New Roman"/>
          <w:sz w:val="28"/>
          <w:szCs w:val="28"/>
        </w:rPr>
        <w:t>;) и Россию (Ленинградская область, Псковская область, г. Санкт-Петербург.).</w:t>
      </w:r>
      <w:proofErr w:type="gramEnd"/>
      <w:r w:rsidR="00AE5076" w:rsidRPr="00873572">
        <w:rPr>
          <w:rFonts w:ascii="Times New Roman" w:hAnsi="Times New Roman" w:cs="Times New Roman"/>
          <w:sz w:val="28"/>
          <w:szCs w:val="28"/>
        </w:rPr>
        <w:t xml:space="preserve">  Ивангород и Нарва занимают в этой территории практически центрально</w:t>
      </w:r>
      <w:r w:rsidR="00AB3B07">
        <w:rPr>
          <w:rFonts w:ascii="Times New Roman" w:hAnsi="Times New Roman" w:cs="Times New Roman"/>
          <w:sz w:val="28"/>
          <w:szCs w:val="28"/>
        </w:rPr>
        <w:t>е</w:t>
      </w:r>
      <w:r w:rsidR="00AE5076" w:rsidRPr="00873572">
        <w:rPr>
          <w:rFonts w:ascii="Times New Roman" w:hAnsi="Times New Roman" w:cs="Times New Roman"/>
          <w:sz w:val="28"/>
          <w:szCs w:val="28"/>
        </w:rPr>
        <w:t xml:space="preserve"> положение:  </w:t>
      </w:r>
    </w:p>
    <w:p w:rsidR="00AE5076" w:rsidRPr="00873572" w:rsidRDefault="00AE507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38980"/>
            <wp:effectExtent l="19050" t="0" r="3175" b="0"/>
            <wp:docPr id="6" name="Рисунок 5" descr="карта программ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рограммы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CA" w:rsidRPr="00873572" w:rsidRDefault="00A52FCA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A4D" w:rsidRPr="002A124B" w:rsidRDefault="00AE507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Рис. </w:t>
      </w:r>
      <w:r w:rsidR="00E933B8">
        <w:rPr>
          <w:rFonts w:ascii="Times New Roman" w:hAnsi="Times New Roman" w:cs="Times New Roman"/>
          <w:sz w:val="28"/>
          <w:szCs w:val="28"/>
        </w:rPr>
        <w:t>8</w:t>
      </w:r>
      <w:r w:rsidRPr="00873572">
        <w:rPr>
          <w:rFonts w:ascii="Times New Roman" w:hAnsi="Times New Roman" w:cs="Times New Roman"/>
          <w:sz w:val="28"/>
          <w:szCs w:val="28"/>
        </w:rPr>
        <w:t xml:space="preserve"> Карта зоны действия программы приграничного сотрудничества</w:t>
      </w:r>
      <w:r w:rsidR="00AA2669">
        <w:rPr>
          <w:rFonts w:ascii="Times New Roman" w:hAnsi="Times New Roman" w:cs="Times New Roman"/>
          <w:sz w:val="28"/>
          <w:szCs w:val="28"/>
        </w:rPr>
        <w:t xml:space="preserve">. </w:t>
      </w:r>
      <w:r w:rsidR="002A124B" w:rsidRPr="00D02CEE">
        <w:rPr>
          <w:rFonts w:ascii="Times New Roman" w:hAnsi="Times New Roman" w:cs="Times New Roman"/>
          <w:sz w:val="28"/>
          <w:szCs w:val="28"/>
        </w:rPr>
        <w:t>[</w:t>
      </w:r>
      <w:r w:rsidR="00086C27" w:rsidRPr="00AA2669">
        <w:rPr>
          <w:rFonts w:ascii="Times New Roman" w:hAnsi="Times New Roman" w:cs="Times New Roman"/>
          <w:sz w:val="28"/>
          <w:szCs w:val="28"/>
        </w:rPr>
        <w:t>ЕИСП</w:t>
      </w:r>
      <w:r w:rsidR="002A124B">
        <w:rPr>
          <w:rFonts w:ascii="Times New Roman" w:hAnsi="Times New Roman" w:cs="Times New Roman"/>
          <w:sz w:val="28"/>
          <w:szCs w:val="28"/>
        </w:rPr>
        <w:t>, с</w:t>
      </w:r>
      <w:r w:rsidR="002A124B" w:rsidRPr="002A124B">
        <w:rPr>
          <w:rFonts w:ascii="Times New Roman" w:hAnsi="Times New Roman" w:cs="Times New Roman"/>
          <w:sz w:val="28"/>
          <w:szCs w:val="28"/>
        </w:rPr>
        <w:t>.</w:t>
      </w:r>
      <w:r w:rsidR="002A124B">
        <w:rPr>
          <w:rFonts w:ascii="Times New Roman" w:hAnsi="Times New Roman" w:cs="Times New Roman"/>
          <w:sz w:val="28"/>
          <w:szCs w:val="28"/>
        </w:rPr>
        <w:t xml:space="preserve"> 9</w:t>
      </w:r>
      <w:r w:rsidR="002A124B" w:rsidRPr="002A124B">
        <w:rPr>
          <w:rFonts w:ascii="Times New Roman" w:hAnsi="Times New Roman" w:cs="Times New Roman"/>
          <w:sz w:val="28"/>
          <w:szCs w:val="28"/>
        </w:rPr>
        <w:t>]</w:t>
      </w:r>
    </w:p>
    <w:p w:rsidR="00AE5076" w:rsidRPr="00873572" w:rsidRDefault="00AE507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CA1" w:rsidRPr="00873572" w:rsidRDefault="002A124B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5076" w:rsidRPr="00873572">
        <w:rPr>
          <w:rFonts w:ascii="Times New Roman" w:hAnsi="Times New Roman" w:cs="Times New Roman"/>
          <w:sz w:val="28"/>
          <w:szCs w:val="28"/>
        </w:rPr>
        <w:t xml:space="preserve">Кроме всего прочего, основной целью работы программы выделено социально-экономическое развитие региона, которое, в свою очередь, подразделено </w:t>
      </w:r>
      <w:proofErr w:type="gramStart"/>
      <w:r w:rsidR="00AE5076" w:rsidRPr="0087357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E5076" w:rsidRPr="00873572">
        <w:rPr>
          <w:rFonts w:ascii="Times New Roman" w:hAnsi="Times New Roman" w:cs="Times New Roman"/>
          <w:sz w:val="28"/>
          <w:szCs w:val="28"/>
        </w:rPr>
        <w:t>:</w:t>
      </w:r>
    </w:p>
    <w:p w:rsidR="00AE5076" w:rsidRPr="00873572" w:rsidRDefault="00AE507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Содействие социально-экономическому развитию и стимулирование деловой активности и предпринимательства.</w:t>
      </w:r>
    </w:p>
    <w:p w:rsidR="00AE5076" w:rsidRPr="00873572" w:rsidRDefault="00AE507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Транспортные,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логистические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и коммуникационные решения</w:t>
      </w:r>
    </w:p>
    <w:p w:rsidR="00AE5076" w:rsidRPr="00873572" w:rsidRDefault="00AE507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Развитие туризма.</w:t>
      </w:r>
    </w:p>
    <w:p w:rsidR="00351E28" w:rsidRPr="00873572" w:rsidRDefault="00351E2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В рамках данного исследования, второй и третий пункт являются наиболее важными. Рассматривая транспортную инфраструктуру, авторы работу признают </w:t>
      </w:r>
      <w:r w:rsidR="00987C6D">
        <w:rPr>
          <w:rFonts w:ascii="Times New Roman" w:hAnsi="Times New Roman" w:cs="Times New Roman"/>
          <w:sz w:val="28"/>
          <w:szCs w:val="28"/>
        </w:rPr>
        <w:t>наличие довольно широкой транспортной сети, соединяющей основные экономические центры выделенной зоны – Санкт-Петербург, Таллинн, Ригу:</w:t>
      </w:r>
    </w:p>
    <w:p w:rsidR="00351E28" w:rsidRPr="00873572" w:rsidRDefault="00351E2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57395"/>
            <wp:effectExtent l="19050" t="0" r="3175" b="0"/>
            <wp:docPr id="10" name="Рисунок 9" descr="транспортная инфр-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ая инфр-ра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B5" w:rsidRPr="002A124B" w:rsidRDefault="00351E2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Рис. </w:t>
      </w:r>
      <w:r w:rsidR="00E933B8">
        <w:rPr>
          <w:rFonts w:ascii="Times New Roman" w:hAnsi="Times New Roman" w:cs="Times New Roman"/>
          <w:sz w:val="28"/>
          <w:szCs w:val="28"/>
        </w:rPr>
        <w:t>9</w:t>
      </w:r>
      <w:r w:rsidRPr="00873572">
        <w:rPr>
          <w:rFonts w:ascii="Times New Roman" w:hAnsi="Times New Roman" w:cs="Times New Roman"/>
          <w:sz w:val="28"/>
          <w:szCs w:val="28"/>
        </w:rPr>
        <w:t xml:space="preserve"> Транспортная сеть на территории действия программы.</w:t>
      </w:r>
      <w:r w:rsidR="002A124B">
        <w:rPr>
          <w:rFonts w:ascii="Times New Roman" w:hAnsi="Times New Roman" w:cs="Times New Roman"/>
          <w:sz w:val="28"/>
          <w:szCs w:val="28"/>
        </w:rPr>
        <w:t xml:space="preserve"> </w:t>
      </w:r>
      <w:r w:rsidR="002A124B" w:rsidRPr="002A124B">
        <w:rPr>
          <w:rFonts w:ascii="Times New Roman" w:hAnsi="Times New Roman" w:cs="Times New Roman"/>
          <w:sz w:val="28"/>
          <w:szCs w:val="28"/>
        </w:rPr>
        <w:t>[</w:t>
      </w:r>
      <w:r w:rsidR="00086C27" w:rsidRPr="00AA2669">
        <w:rPr>
          <w:rFonts w:ascii="Times New Roman" w:hAnsi="Times New Roman" w:cs="Times New Roman"/>
          <w:sz w:val="28"/>
          <w:szCs w:val="28"/>
        </w:rPr>
        <w:t>ЕИСП</w:t>
      </w:r>
      <w:r w:rsidR="009B2B83">
        <w:rPr>
          <w:rFonts w:ascii="Times New Roman" w:hAnsi="Times New Roman" w:cs="Times New Roman"/>
          <w:sz w:val="28"/>
          <w:szCs w:val="28"/>
        </w:rPr>
        <w:t xml:space="preserve">, </w:t>
      </w:r>
      <w:r w:rsidR="002A124B">
        <w:rPr>
          <w:rFonts w:ascii="Times New Roman" w:hAnsi="Times New Roman" w:cs="Times New Roman"/>
          <w:sz w:val="28"/>
          <w:szCs w:val="28"/>
        </w:rPr>
        <w:t>с.13</w:t>
      </w:r>
      <w:r w:rsidR="002A124B" w:rsidRPr="002A124B">
        <w:rPr>
          <w:rFonts w:ascii="Times New Roman" w:hAnsi="Times New Roman" w:cs="Times New Roman"/>
          <w:sz w:val="28"/>
          <w:szCs w:val="28"/>
        </w:rPr>
        <w:t>]</w:t>
      </w:r>
    </w:p>
    <w:p w:rsidR="00351E28" w:rsidRPr="00873572" w:rsidRDefault="00351E2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В то же время, в  работе сделан вывод о ее неэффективности: «Тем не менее, существование сети не гарантирует мобильность населения и приграничных связей. Каждый из регионов, являющийся частью территории Программы, обладает относительно хорошим сообщением с национальными столицами и другими городами соответствующих стран. Тем не менее, перемещению населения и транспортировке товаров  в  рамках Программы  препятствуют  два фактора:  отсутствие  или низкое качество пограничной инфраструктуры (особенно на внешней границе Европейского Союза), а также низкое качество общественного транспорта, курсирующего между приграничными регионами территории Программы».</w:t>
      </w:r>
      <w:r w:rsidR="00AB3B07">
        <w:rPr>
          <w:rFonts w:ascii="Times New Roman" w:hAnsi="Times New Roman" w:cs="Times New Roman"/>
          <w:sz w:val="28"/>
          <w:szCs w:val="28"/>
        </w:rPr>
        <w:t xml:space="preserve"> </w:t>
      </w:r>
      <w:r w:rsidR="009B2B83" w:rsidRPr="009B2B83">
        <w:rPr>
          <w:rFonts w:ascii="Times New Roman" w:hAnsi="Times New Roman" w:cs="Times New Roman"/>
          <w:sz w:val="28"/>
          <w:szCs w:val="28"/>
        </w:rPr>
        <w:t>[</w:t>
      </w:r>
      <w:r w:rsidR="00086C27" w:rsidRPr="00AA2669">
        <w:rPr>
          <w:rFonts w:ascii="Times New Roman" w:hAnsi="Times New Roman" w:cs="Times New Roman"/>
          <w:sz w:val="28"/>
          <w:szCs w:val="28"/>
        </w:rPr>
        <w:t>ЕИСП</w:t>
      </w:r>
      <w:r w:rsidR="009B2B83">
        <w:rPr>
          <w:rFonts w:ascii="Times New Roman" w:hAnsi="Times New Roman" w:cs="Times New Roman"/>
          <w:sz w:val="28"/>
          <w:szCs w:val="28"/>
        </w:rPr>
        <w:t>, с. 13</w:t>
      </w:r>
      <w:r w:rsidR="009B2B83" w:rsidRPr="009B2B83">
        <w:rPr>
          <w:rFonts w:ascii="Times New Roman" w:hAnsi="Times New Roman" w:cs="Times New Roman"/>
          <w:sz w:val="28"/>
          <w:szCs w:val="28"/>
        </w:rPr>
        <w:t>]</w:t>
      </w:r>
      <w:r w:rsidR="009B2B83">
        <w:rPr>
          <w:rFonts w:ascii="Times New Roman" w:hAnsi="Times New Roman" w:cs="Times New Roman"/>
          <w:sz w:val="28"/>
          <w:szCs w:val="28"/>
        </w:rPr>
        <w:t>.</w:t>
      </w: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597F88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9B2B83">
        <w:rPr>
          <w:rFonts w:ascii="Times New Roman" w:hAnsi="Times New Roman" w:cs="Times New Roman"/>
          <w:sz w:val="28"/>
          <w:szCs w:val="28"/>
        </w:rPr>
        <w:t>Безусловно, для социально-</w:t>
      </w:r>
      <w:r w:rsidRPr="00873572">
        <w:rPr>
          <w:rFonts w:ascii="Times New Roman" w:hAnsi="Times New Roman" w:cs="Times New Roman"/>
          <w:sz w:val="28"/>
          <w:szCs w:val="28"/>
        </w:rPr>
        <w:t xml:space="preserve">экономического развития региона мобильность населения и товаров является чрезвычайно важным фактором. Поэтому, в </w:t>
      </w:r>
      <w:r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предполагаемых мерах по </w:t>
      </w:r>
      <w:r w:rsidR="00597F88" w:rsidRPr="00873572">
        <w:rPr>
          <w:rFonts w:ascii="Times New Roman" w:hAnsi="Times New Roman" w:cs="Times New Roman"/>
          <w:sz w:val="28"/>
          <w:szCs w:val="28"/>
        </w:rPr>
        <w:t>раз</w:t>
      </w:r>
      <w:r w:rsidRPr="00873572">
        <w:rPr>
          <w:rFonts w:ascii="Times New Roman" w:hAnsi="Times New Roman" w:cs="Times New Roman"/>
          <w:sz w:val="28"/>
          <w:szCs w:val="28"/>
        </w:rPr>
        <w:t>решению данной ситуации, в программе выделены следующие шаги:</w:t>
      </w:r>
    </w:p>
    <w:p w:rsidR="00597F88" w:rsidRPr="00873572" w:rsidRDefault="00597F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•  Развитие транспортных коридоров и  малой  инфраструктуры  (улучшение качества сетей автомобильных, железных дорог, водных путей и авиасообщения, а также сопутствующих услуг) </w:t>
      </w:r>
    </w:p>
    <w:p w:rsidR="00597F88" w:rsidRPr="00873572" w:rsidRDefault="00597F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•  Планирование и развитие приграничной инфраструктуры (парковочные площадки, сооружения для различных служб, обслуживающих путешествующих  –  и туристов, и дальнобойщиков, рекреационные сооружения и пр.) </w:t>
      </w:r>
    </w:p>
    <w:p w:rsidR="00597F88" w:rsidRPr="00873572" w:rsidRDefault="00597F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•  Разработка новых международных маршрутов общественного транспорта и услуг </w:t>
      </w:r>
    </w:p>
    <w:p w:rsidR="00597F88" w:rsidRPr="00873572" w:rsidRDefault="00597F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•  Развитие информационной инфраструктуры и услуг, создание совместных информационных объектов</w:t>
      </w:r>
    </w:p>
    <w:p w:rsidR="002E7A13" w:rsidRPr="00873572" w:rsidRDefault="002E7A13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Тенденции на рынке туризма, в целом, оцени</w:t>
      </w:r>
      <w:r w:rsidR="00074B4C" w:rsidRPr="00873572">
        <w:rPr>
          <w:rFonts w:ascii="Times New Roman" w:hAnsi="Times New Roman" w:cs="Times New Roman"/>
          <w:sz w:val="28"/>
          <w:szCs w:val="28"/>
        </w:rPr>
        <w:t>ваются программой положительно: «Территория Программы обладает хорошим потенциалом для организации  туризма,</w:t>
      </w:r>
      <w:r w:rsidR="00AB3B07">
        <w:rPr>
          <w:rFonts w:ascii="Times New Roman" w:hAnsi="Times New Roman" w:cs="Times New Roman"/>
          <w:sz w:val="28"/>
          <w:szCs w:val="28"/>
        </w:rPr>
        <w:t xml:space="preserve"> </w:t>
      </w:r>
      <w:r w:rsidR="00074B4C" w:rsidRPr="00873572">
        <w:rPr>
          <w:rFonts w:ascii="Times New Roman" w:hAnsi="Times New Roman" w:cs="Times New Roman"/>
          <w:sz w:val="28"/>
          <w:szCs w:val="28"/>
        </w:rPr>
        <w:t>который включает в себя незагрязнённую природу, богатое историческое наследие и крупные культурные центры, такие как Санкт-Петербург,  Рига  и  Таллинн. Кроме  того,  в регионе отмечается ро</w:t>
      </w:r>
      <w:proofErr w:type="gramStart"/>
      <w:r w:rsidR="00074B4C" w:rsidRPr="00873572">
        <w:rPr>
          <w:rFonts w:ascii="Times New Roman" w:hAnsi="Times New Roman" w:cs="Times New Roman"/>
          <w:sz w:val="28"/>
          <w:szCs w:val="28"/>
        </w:rPr>
        <w:t>ст спр</w:t>
      </w:r>
      <w:proofErr w:type="gramEnd"/>
      <w:r w:rsidR="00074B4C" w:rsidRPr="00873572">
        <w:rPr>
          <w:rFonts w:ascii="Times New Roman" w:hAnsi="Times New Roman" w:cs="Times New Roman"/>
          <w:sz w:val="28"/>
          <w:szCs w:val="28"/>
        </w:rPr>
        <w:t>оса на различные туристические услуги…»</w:t>
      </w:r>
      <w:r w:rsidR="009B2B83" w:rsidRPr="009B2B83">
        <w:rPr>
          <w:rFonts w:ascii="Times New Roman" w:hAnsi="Times New Roman" w:cs="Times New Roman"/>
          <w:sz w:val="28"/>
          <w:szCs w:val="28"/>
        </w:rPr>
        <w:t xml:space="preserve"> </w:t>
      </w:r>
      <w:r w:rsidR="009B2B8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86C27" w:rsidRPr="00AA2669">
        <w:rPr>
          <w:rFonts w:ascii="Times New Roman" w:hAnsi="Times New Roman" w:cs="Times New Roman"/>
          <w:sz w:val="28"/>
          <w:szCs w:val="28"/>
        </w:rPr>
        <w:t>ЕИСП</w:t>
      </w:r>
      <w:r w:rsidR="009B2B83">
        <w:rPr>
          <w:rFonts w:ascii="Times New Roman" w:hAnsi="Times New Roman" w:cs="Times New Roman"/>
          <w:sz w:val="28"/>
          <w:szCs w:val="28"/>
        </w:rPr>
        <w:t>, с.20</w:t>
      </w:r>
      <w:r w:rsidR="009B2B8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074B4C" w:rsidRPr="00873572">
        <w:rPr>
          <w:rFonts w:ascii="Times New Roman" w:hAnsi="Times New Roman" w:cs="Times New Roman"/>
          <w:sz w:val="28"/>
          <w:szCs w:val="28"/>
        </w:rPr>
        <w:t>. Основными направлениями работы названы:</w:t>
      </w:r>
    </w:p>
    <w:p w:rsidR="00074B4C" w:rsidRPr="00873572" w:rsidRDefault="00074B4C" w:rsidP="0087357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Развитие инфраструктуры туризма, разработка совместных туристических продуктов и услуг и повышение их доступности  (доступности дорог, по которым проходят туристические маршруты, установка дорожных указателей и пр.) </w:t>
      </w:r>
    </w:p>
    <w:p w:rsidR="00074B4C" w:rsidRPr="00873572" w:rsidRDefault="00074B4C" w:rsidP="0087357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Координирование стратегии развития туризма и маркетинговых мероприятий (совместные мероприятия, нацеленные на повышение </w:t>
      </w:r>
      <w:r w:rsidRPr="00873572">
        <w:rPr>
          <w:rFonts w:ascii="Times New Roman" w:hAnsi="Times New Roman" w:cs="Times New Roman"/>
          <w:sz w:val="28"/>
          <w:szCs w:val="28"/>
        </w:rPr>
        <w:lastRenderedPageBreak/>
        <w:t>привлекательности территории Программы, информационное обслуживание и т.д.)</w:t>
      </w:r>
    </w:p>
    <w:p w:rsidR="00074B4C" w:rsidRPr="00E73ACF" w:rsidRDefault="00074B4C" w:rsidP="0087357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ACF">
        <w:rPr>
          <w:rFonts w:ascii="Times New Roman" w:hAnsi="Times New Roman" w:cs="Times New Roman"/>
          <w:sz w:val="28"/>
          <w:szCs w:val="28"/>
        </w:rPr>
        <w:t>Развитие сетей туристических организаций  и  создание  новых  контактов  в  сфере туризма</w:t>
      </w:r>
    </w:p>
    <w:p w:rsidR="00351E28" w:rsidRPr="00873572" w:rsidRDefault="00597F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Таким образом, развитие транспортной и туристической инфраструктуры на приграничной зоне Нарва-Ивангород может являться одним из приоритетных задач проекта трехстороннего сотрудничества. Необходимо только должное технико-экономическое обоснование проектов. Для проекта реконструкции Ивангородской крепости такое обоснование уже есть – рассмотрим его в следующей гл</w:t>
      </w:r>
      <w:r w:rsidR="00E73ACF">
        <w:rPr>
          <w:rFonts w:ascii="Times New Roman" w:hAnsi="Times New Roman" w:cs="Times New Roman"/>
          <w:sz w:val="28"/>
          <w:szCs w:val="28"/>
        </w:rPr>
        <w:t>аве. Если же говорить более общо</w:t>
      </w:r>
      <w:r w:rsidRPr="00873572">
        <w:rPr>
          <w:rFonts w:ascii="Times New Roman" w:hAnsi="Times New Roman" w:cs="Times New Roman"/>
          <w:sz w:val="28"/>
          <w:szCs w:val="28"/>
        </w:rPr>
        <w:t xml:space="preserve">,  в работе подчеркивается не только вышеперечисленные проблемы, но и главное </w:t>
      </w:r>
      <w:r w:rsidR="00E77298">
        <w:rPr>
          <w:rFonts w:ascii="Times New Roman" w:hAnsi="Times New Roman" w:cs="Times New Roman"/>
          <w:sz w:val="28"/>
          <w:szCs w:val="28"/>
        </w:rPr>
        <w:t>– худшее, по сравнению с внутренними территориями своих стран, социально-экономическое состояние приграничных территорий:</w:t>
      </w:r>
      <w:r w:rsidRPr="00873572">
        <w:rPr>
          <w:rFonts w:ascii="Times New Roman" w:hAnsi="Times New Roman" w:cs="Times New Roman"/>
          <w:sz w:val="28"/>
          <w:szCs w:val="28"/>
        </w:rPr>
        <w:t xml:space="preserve"> «Территория Программы состоит из сельских областей с крупными  промышленно-экономическими центрами, такими как Санкт-Петербург, Таллинн и Рига, а также промышленный округ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Кирдэ-Ээсти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>. Положение на территории Программы характеризуется концентрацией капитала и трудовых ресурсов на крупных городских территориях, обеспечивающих основную часть ВВП»</w:t>
      </w:r>
      <w:proofErr w:type="gramStart"/>
      <w:r w:rsidR="00074B4C" w:rsidRPr="00873572">
        <w:rPr>
          <w:rFonts w:ascii="Times New Roman" w:hAnsi="Times New Roman" w:cs="Times New Roman"/>
          <w:sz w:val="28"/>
          <w:szCs w:val="28"/>
        </w:rPr>
        <w:t>.</w:t>
      </w:r>
      <w:r w:rsidR="009B2B83" w:rsidRPr="009B2B8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086C27" w:rsidRPr="00AA2669">
        <w:rPr>
          <w:rFonts w:ascii="Times New Roman" w:hAnsi="Times New Roman" w:cs="Times New Roman"/>
          <w:sz w:val="28"/>
          <w:szCs w:val="28"/>
        </w:rPr>
        <w:t>ЕИСП</w:t>
      </w:r>
      <w:r w:rsidR="009B2B83">
        <w:rPr>
          <w:rFonts w:ascii="Times New Roman" w:hAnsi="Times New Roman" w:cs="Times New Roman"/>
          <w:sz w:val="28"/>
          <w:szCs w:val="28"/>
        </w:rPr>
        <w:t>, с 14</w:t>
      </w:r>
      <w:r w:rsidR="009B2B83" w:rsidRPr="009B2B83">
        <w:rPr>
          <w:rFonts w:ascii="Times New Roman" w:hAnsi="Times New Roman" w:cs="Times New Roman"/>
          <w:sz w:val="28"/>
          <w:szCs w:val="28"/>
        </w:rPr>
        <w:t xml:space="preserve">]. </w:t>
      </w:r>
      <w:r w:rsidR="00074B4C" w:rsidRPr="00873572">
        <w:rPr>
          <w:rFonts w:ascii="Times New Roman" w:hAnsi="Times New Roman" w:cs="Times New Roman"/>
          <w:sz w:val="28"/>
          <w:szCs w:val="28"/>
        </w:rPr>
        <w:t xml:space="preserve">  Соответственно, </w:t>
      </w:r>
      <w:proofErr w:type="spellStart"/>
      <w:r w:rsidR="00074B4C" w:rsidRPr="00873572">
        <w:rPr>
          <w:rFonts w:ascii="Times New Roman" w:hAnsi="Times New Roman" w:cs="Times New Roman"/>
          <w:sz w:val="28"/>
          <w:szCs w:val="28"/>
        </w:rPr>
        <w:t>вышеобозначенные</w:t>
      </w:r>
      <w:proofErr w:type="spellEnd"/>
      <w:r w:rsidR="00074B4C" w:rsidRPr="00873572">
        <w:rPr>
          <w:rFonts w:ascii="Times New Roman" w:hAnsi="Times New Roman" w:cs="Times New Roman"/>
          <w:sz w:val="28"/>
          <w:szCs w:val="28"/>
        </w:rPr>
        <w:t xml:space="preserve"> инвестиции есть главнейший и наиболее эффективный шаг к бурному социально-экономическому развитию региона.</w:t>
      </w:r>
    </w:p>
    <w:p w:rsidR="00074B4C" w:rsidRDefault="00074B4C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B4C" w:rsidRPr="00873572" w:rsidRDefault="00E77298" w:rsidP="00873572">
      <w:pPr>
        <w:pStyle w:val="ListParagraph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6086C" w:rsidRPr="00873572">
        <w:rPr>
          <w:rFonts w:ascii="Times New Roman" w:hAnsi="Times New Roman" w:cs="Times New Roman"/>
          <w:sz w:val="28"/>
          <w:szCs w:val="28"/>
        </w:rPr>
        <w:t>Программа реконструкции Ивангородской крепости.</w:t>
      </w:r>
    </w:p>
    <w:p w:rsidR="00E77298" w:rsidRPr="00086C27" w:rsidRDefault="00E342C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Одним из примеров проекта по развитию приоритетных направлений, обозначенных в программе, в рамках выделенной нами территории, является проект по реконструкции Ивангородской крепости</w:t>
      </w:r>
      <w:r w:rsidR="00F12A45">
        <w:rPr>
          <w:rFonts w:ascii="Times New Roman" w:hAnsi="Times New Roman" w:cs="Times New Roman"/>
          <w:sz w:val="28"/>
          <w:szCs w:val="28"/>
        </w:rPr>
        <w:t>. Для получения гранта на реконструкции пользователь комплекса – Музейное агентство, заказало для комиссии Евросоюза</w:t>
      </w: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F12A45">
        <w:rPr>
          <w:rFonts w:ascii="Times New Roman" w:hAnsi="Times New Roman" w:cs="Times New Roman"/>
          <w:sz w:val="28"/>
          <w:szCs w:val="28"/>
        </w:rPr>
        <w:t xml:space="preserve">Технико-экономическое обоснование. Полное название данного проекта - </w:t>
      </w:r>
      <w:r w:rsidR="00147A8B" w:rsidRPr="00873572">
        <w:rPr>
          <w:rFonts w:ascii="Times New Roman" w:hAnsi="Times New Roman" w:cs="Times New Roman"/>
          <w:sz w:val="28"/>
          <w:szCs w:val="28"/>
        </w:rPr>
        <w:t xml:space="preserve">Технико-экономическое обоснование Ивангородской компоненты проекта  «Развитие уникального </w:t>
      </w:r>
      <w:proofErr w:type="spellStart"/>
      <w:r w:rsidR="00147A8B" w:rsidRPr="00873572">
        <w:rPr>
          <w:rFonts w:ascii="Times New Roman" w:hAnsi="Times New Roman" w:cs="Times New Roman"/>
          <w:sz w:val="28"/>
          <w:szCs w:val="28"/>
        </w:rPr>
        <w:t>Нарва-Ивангородского</w:t>
      </w:r>
      <w:proofErr w:type="spellEnd"/>
      <w:r w:rsidR="00147A8B" w:rsidRPr="00873572">
        <w:rPr>
          <w:rFonts w:ascii="Times New Roman" w:hAnsi="Times New Roman" w:cs="Times New Roman"/>
          <w:sz w:val="28"/>
          <w:szCs w:val="28"/>
        </w:rPr>
        <w:t xml:space="preserve"> трансграничного крепостного ансамбля как единого культурно-туристического объекта». </w:t>
      </w:r>
      <w:r w:rsidR="00A41CB6" w:rsidRPr="00873572">
        <w:rPr>
          <w:rFonts w:ascii="Times New Roman" w:hAnsi="Times New Roman" w:cs="Times New Roman"/>
          <w:sz w:val="28"/>
          <w:szCs w:val="28"/>
        </w:rPr>
        <w:t>Автором данной работы</w:t>
      </w:r>
      <w:r w:rsidR="00F12A45">
        <w:rPr>
          <w:rFonts w:ascii="Times New Roman" w:hAnsi="Times New Roman" w:cs="Times New Roman"/>
          <w:sz w:val="28"/>
          <w:szCs w:val="28"/>
        </w:rPr>
        <w:t xml:space="preserve"> </w:t>
      </w:r>
      <w:r w:rsidR="00A41CB6" w:rsidRPr="00873572">
        <w:rPr>
          <w:rFonts w:ascii="Times New Roman" w:hAnsi="Times New Roman" w:cs="Times New Roman"/>
          <w:sz w:val="28"/>
          <w:szCs w:val="28"/>
        </w:rPr>
        <w:t xml:space="preserve"> является Международный  центр  социально-экономических исследований «</w:t>
      </w:r>
      <w:proofErr w:type="spellStart"/>
      <w:r w:rsidR="00A41CB6" w:rsidRPr="00873572">
        <w:rPr>
          <w:rFonts w:ascii="Times New Roman" w:hAnsi="Times New Roman" w:cs="Times New Roman"/>
          <w:sz w:val="28"/>
          <w:szCs w:val="28"/>
        </w:rPr>
        <w:t>Леонтьевский</w:t>
      </w:r>
      <w:proofErr w:type="spellEnd"/>
      <w:r w:rsidR="00A41CB6" w:rsidRPr="00873572">
        <w:rPr>
          <w:rFonts w:ascii="Times New Roman" w:hAnsi="Times New Roman" w:cs="Times New Roman"/>
          <w:sz w:val="28"/>
          <w:szCs w:val="28"/>
        </w:rPr>
        <w:t xml:space="preserve"> Центр».  </w:t>
      </w:r>
      <w:r w:rsidR="00F12A45">
        <w:rPr>
          <w:rFonts w:ascii="Times New Roman" w:hAnsi="Times New Roman" w:cs="Times New Roman"/>
          <w:sz w:val="28"/>
          <w:szCs w:val="28"/>
        </w:rPr>
        <w:t>В ходе</w:t>
      </w:r>
      <w:r w:rsidR="00E96D1C" w:rsidRPr="00873572">
        <w:rPr>
          <w:rFonts w:ascii="Times New Roman" w:hAnsi="Times New Roman" w:cs="Times New Roman"/>
          <w:sz w:val="28"/>
          <w:szCs w:val="28"/>
        </w:rPr>
        <w:t xml:space="preserve"> исследования сделаны выводы о высоком потенциале данной туристической зоны и  необходимость реконструкции объекта для привлечения дополнительного объема средств от туризма. Проведен детальный </w:t>
      </w:r>
      <w:r w:rsidR="00E96D1C" w:rsidRPr="00873572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E96D1C" w:rsidRPr="00873572">
        <w:rPr>
          <w:rFonts w:ascii="Times New Roman" w:hAnsi="Times New Roman" w:cs="Times New Roman"/>
          <w:sz w:val="28"/>
          <w:szCs w:val="28"/>
        </w:rPr>
        <w:t xml:space="preserve">-анализ; основным же инструментом для оценки выгоды от проекта является методика </w:t>
      </w:r>
      <w:r w:rsidR="00E96D1C"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E96D1C" w:rsidRPr="00873572">
        <w:rPr>
          <w:rFonts w:ascii="Times New Roman" w:hAnsi="Times New Roman" w:cs="Times New Roman"/>
          <w:sz w:val="28"/>
          <w:szCs w:val="28"/>
        </w:rPr>
        <w:t>-</w:t>
      </w:r>
      <w:r w:rsidR="00E96D1C"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="00E96D1C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E96D1C" w:rsidRPr="00873572">
        <w:rPr>
          <w:rFonts w:ascii="Times New Roman" w:hAnsi="Times New Roman" w:cs="Times New Roman"/>
          <w:sz w:val="28"/>
          <w:szCs w:val="28"/>
          <w:lang w:val="en-US"/>
        </w:rPr>
        <w:t>analysis</w:t>
      </w:r>
      <w:r w:rsidR="00E96D1C" w:rsidRPr="00873572">
        <w:rPr>
          <w:rFonts w:ascii="Times New Roman" w:hAnsi="Times New Roman" w:cs="Times New Roman"/>
          <w:sz w:val="28"/>
          <w:szCs w:val="28"/>
        </w:rPr>
        <w:t xml:space="preserve">, широко распространенная в Евросоюзе для обоснования экономических и финансовых эффектов для проектов, выгода от которых не может быть напрямую выражена в денежном выражении. Как правило, это социально-значимые проекты; зачастую, блага от их проведения являются общественными и </w:t>
      </w:r>
      <w:proofErr w:type="spellStart"/>
      <w:r w:rsidR="00E96D1C" w:rsidRPr="00873572">
        <w:rPr>
          <w:rFonts w:ascii="Times New Roman" w:hAnsi="Times New Roman" w:cs="Times New Roman"/>
          <w:sz w:val="28"/>
          <w:szCs w:val="28"/>
        </w:rPr>
        <w:t>неисключаемыми</w:t>
      </w:r>
      <w:proofErr w:type="spellEnd"/>
      <w:r w:rsidR="00E96D1C" w:rsidRPr="00873572">
        <w:rPr>
          <w:rFonts w:ascii="Times New Roman" w:hAnsi="Times New Roman" w:cs="Times New Roman"/>
          <w:sz w:val="28"/>
          <w:szCs w:val="28"/>
        </w:rPr>
        <w:t xml:space="preserve">, т.е. напрямую получать доход от них невозможно. </w:t>
      </w:r>
    </w:p>
    <w:p w:rsidR="00F6086C" w:rsidRDefault="003629B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Кроме методики</w:t>
      </w:r>
      <w:r w:rsidR="00A41CB6" w:rsidRPr="00873572">
        <w:rPr>
          <w:rFonts w:ascii="Times New Roman" w:hAnsi="Times New Roman" w:cs="Times New Roman"/>
          <w:sz w:val="28"/>
          <w:szCs w:val="28"/>
        </w:rPr>
        <w:t xml:space="preserve"> анализа,</w:t>
      </w:r>
      <w:r w:rsidRPr="00873572">
        <w:rPr>
          <w:rFonts w:ascii="Times New Roman" w:hAnsi="Times New Roman" w:cs="Times New Roman"/>
          <w:sz w:val="28"/>
          <w:szCs w:val="28"/>
        </w:rPr>
        <w:t xml:space="preserve"> которая будет рассмотрена далее более подробно, </w:t>
      </w:r>
      <w:r w:rsidR="00A41CB6" w:rsidRPr="00873572">
        <w:rPr>
          <w:rFonts w:ascii="Times New Roman" w:hAnsi="Times New Roman" w:cs="Times New Roman"/>
          <w:sz w:val="28"/>
          <w:szCs w:val="28"/>
        </w:rPr>
        <w:t xml:space="preserve"> в статье</w:t>
      </w:r>
      <w:r w:rsidR="00E77298">
        <w:rPr>
          <w:rFonts w:ascii="Times New Roman" w:hAnsi="Times New Roman" w:cs="Times New Roman"/>
          <w:sz w:val="28"/>
          <w:szCs w:val="28"/>
        </w:rPr>
        <w:t xml:space="preserve"> (</w:t>
      </w:r>
      <w:r w:rsidR="00086C27">
        <w:rPr>
          <w:rFonts w:ascii="Times New Roman" w:hAnsi="Times New Roman" w:cs="Times New Roman"/>
          <w:sz w:val="28"/>
          <w:szCs w:val="28"/>
        </w:rPr>
        <w:t>МЦСЭИ «</w:t>
      </w:r>
      <w:proofErr w:type="spellStart"/>
      <w:r w:rsidR="00086C27">
        <w:rPr>
          <w:rFonts w:ascii="Times New Roman" w:hAnsi="Times New Roman" w:cs="Times New Roman"/>
          <w:sz w:val="28"/>
          <w:szCs w:val="28"/>
        </w:rPr>
        <w:t>Леонтьевский</w:t>
      </w:r>
      <w:proofErr w:type="spellEnd"/>
      <w:r w:rsidR="00086C27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086C27" w:rsidRPr="00086C27">
        <w:rPr>
          <w:rFonts w:ascii="Times New Roman" w:hAnsi="Times New Roman" w:cs="Times New Roman"/>
          <w:sz w:val="28"/>
          <w:szCs w:val="28"/>
        </w:rPr>
        <w:t>, 2011</w:t>
      </w:r>
      <w:r w:rsidR="00E77298">
        <w:rPr>
          <w:rFonts w:ascii="Times New Roman" w:hAnsi="Times New Roman" w:cs="Times New Roman"/>
          <w:sz w:val="28"/>
          <w:szCs w:val="28"/>
        </w:rPr>
        <w:t>)</w:t>
      </w:r>
      <w:r w:rsidR="00A41CB6" w:rsidRPr="00873572">
        <w:rPr>
          <w:rFonts w:ascii="Times New Roman" w:hAnsi="Times New Roman" w:cs="Times New Roman"/>
          <w:sz w:val="28"/>
          <w:szCs w:val="28"/>
        </w:rPr>
        <w:t xml:space="preserve"> представлено сравнение посещаемости трех из семи имеющихся на территории </w:t>
      </w:r>
      <w:r w:rsidR="009B2B83">
        <w:rPr>
          <w:rFonts w:ascii="Times New Roman" w:hAnsi="Times New Roman" w:cs="Times New Roman"/>
          <w:sz w:val="28"/>
          <w:szCs w:val="28"/>
        </w:rPr>
        <w:t>Ленинградской области крепостей:</w:t>
      </w:r>
    </w:p>
    <w:p w:rsidR="00303C58" w:rsidRDefault="00303C58" w:rsidP="00086C2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3C58" w:rsidRDefault="00303C58" w:rsidP="00086C2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2B83" w:rsidRPr="00086C27" w:rsidRDefault="009B2B83" w:rsidP="00086C2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>Таблица 1. Наиболее посещаемые крепости Ленинградской области</w:t>
      </w:r>
      <w:r w:rsidRPr="009B2B83">
        <w:rPr>
          <w:rFonts w:ascii="Times New Roman" w:hAnsi="Times New Roman" w:cs="Times New Roman"/>
          <w:sz w:val="28"/>
          <w:szCs w:val="28"/>
        </w:rPr>
        <w:t xml:space="preserve"> [</w:t>
      </w:r>
      <w:r w:rsidR="00086C27">
        <w:rPr>
          <w:rFonts w:ascii="Times New Roman" w:hAnsi="Times New Roman" w:cs="Times New Roman"/>
          <w:sz w:val="28"/>
          <w:szCs w:val="28"/>
        </w:rPr>
        <w:t>МЦСЭИ «</w:t>
      </w:r>
      <w:proofErr w:type="spellStart"/>
      <w:r w:rsidR="00086C27">
        <w:rPr>
          <w:rFonts w:ascii="Times New Roman" w:hAnsi="Times New Roman" w:cs="Times New Roman"/>
          <w:sz w:val="28"/>
          <w:szCs w:val="28"/>
        </w:rPr>
        <w:t>Леонтьевский</w:t>
      </w:r>
      <w:proofErr w:type="spellEnd"/>
      <w:r w:rsidR="00086C27">
        <w:rPr>
          <w:rFonts w:ascii="Times New Roman" w:hAnsi="Times New Roman" w:cs="Times New Roman"/>
          <w:sz w:val="28"/>
          <w:szCs w:val="28"/>
        </w:rPr>
        <w:t xml:space="preserve"> центр»</w:t>
      </w:r>
      <w:r w:rsidRPr="009B2B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B2B83">
        <w:rPr>
          <w:rFonts w:ascii="Times New Roman" w:hAnsi="Times New Roman" w:cs="Times New Roman"/>
          <w:sz w:val="28"/>
          <w:szCs w:val="28"/>
        </w:rPr>
        <w:t>.22]</w:t>
      </w:r>
    </w:p>
    <w:p w:rsidR="00A41CB6" w:rsidRPr="00873572" w:rsidRDefault="00E96D1C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90625"/>
            <wp:effectExtent l="19050" t="0" r="3175" b="0"/>
            <wp:docPr id="12" name="Рисунок 11" descr="посещение крепост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ещение крепостей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28" w:rsidRPr="009B2B83" w:rsidRDefault="00351E2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629B5" w:rsidRPr="00873572" w:rsidRDefault="003629B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5460"/>
            <wp:effectExtent l="19050" t="0" r="3175" b="0"/>
            <wp:docPr id="13" name="Рисунок 12" descr="карта 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ло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B5" w:rsidRPr="00873572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3629B5" w:rsidRPr="00873572">
        <w:rPr>
          <w:rFonts w:ascii="Times New Roman" w:hAnsi="Times New Roman" w:cs="Times New Roman"/>
          <w:sz w:val="28"/>
          <w:szCs w:val="28"/>
        </w:rPr>
        <w:t xml:space="preserve"> Расположение наиболее посещаемых крепостей в Ленинградской области.</w:t>
      </w:r>
    </w:p>
    <w:p w:rsidR="00970172" w:rsidRDefault="003629B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Сопоставляя эту карту с  данными о количестве иностранных туристов и </w:t>
      </w:r>
      <w:r w:rsidR="00FD3F34">
        <w:rPr>
          <w:rFonts w:ascii="Times New Roman" w:hAnsi="Times New Roman" w:cs="Times New Roman"/>
          <w:sz w:val="28"/>
          <w:szCs w:val="28"/>
        </w:rPr>
        <w:t>предположив</w:t>
      </w:r>
      <w:r w:rsidRPr="00873572">
        <w:rPr>
          <w:rFonts w:ascii="Times New Roman" w:hAnsi="Times New Roman" w:cs="Times New Roman"/>
          <w:sz w:val="28"/>
          <w:szCs w:val="28"/>
        </w:rPr>
        <w:t>, что большая их часть – граждане Финляндии</w:t>
      </w:r>
      <w:r w:rsidR="00FD3F34">
        <w:rPr>
          <w:rFonts w:ascii="Times New Roman" w:hAnsi="Times New Roman" w:cs="Times New Roman"/>
          <w:sz w:val="28"/>
          <w:szCs w:val="28"/>
        </w:rPr>
        <w:t xml:space="preserve"> (</w:t>
      </w:r>
      <w:r w:rsidR="005A245E">
        <w:rPr>
          <w:rFonts w:ascii="Times New Roman" w:hAnsi="Times New Roman" w:cs="Times New Roman"/>
          <w:sz w:val="28"/>
          <w:szCs w:val="28"/>
        </w:rPr>
        <w:t>и обосновав это предположение</w:t>
      </w:r>
      <w:r w:rsidR="00FD3F34">
        <w:rPr>
          <w:rFonts w:ascii="Times New Roman" w:hAnsi="Times New Roman" w:cs="Times New Roman"/>
          <w:sz w:val="28"/>
          <w:szCs w:val="28"/>
        </w:rPr>
        <w:t xml:space="preserve"> ниже)</w:t>
      </w:r>
      <w:r w:rsidRPr="00873572">
        <w:rPr>
          <w:rFonts w:ascii="Times New Roman" w:hAnsi="Times New Roman" w:cs="Times New Roman"/>
          <w:sz w:val="28"/>
          <w:szCs w:val="28"/>
        </w:rPr>
        <w:t xml:space="preserve">, можно прийти к выводу, что высокая посещаемость  первых двух крепостей кроется не только в их туристической </w:t>
      </w:r>
      <w:r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привлекательности, но и в удобстве расположения. Используя экономические термины, </w:t>
      </w:r>
      <w:r w:rsidR="00843101" w:rsidRPr="00873572">
        <w:rPr>
          <w:rFonts w:ascii="Times New Roman" w:hAnsi="Times New Roman" w:cs="Times New Roman"/>
          <w:sz w:val="28"/>
          <w:szCs w:val="28"/>
        </w:rPr>
        <w:t>разница между полезностью от посещения Ивангородской крепости и временными затратами</w:t>
      </w:r>
      <w:r w:rsidRPr="00873572">
        <w:rPr>
          <w:rFonts w:ascii="Times New Roman" w:hAnsi="Times New Roman" w:cs="Times New Roman"/>
          <w:sz w:val="28"/>
          <w:szCs w:val="28"/>
        </w:rPr>
        <w:t xml:space="preserve"> на </w:t>
      </w:r>
      <w:r w:rsidR="00843101" w:rsidRPr="00873572">
        <w:rPr>
          <w:rFonts w:ascii="Times New Roman" w:hAnsi="Times New Roman" w:cs="Times New Roman"/>
          <w:sz w:val="28"/>
          <w:szCs w:val="28"/>
        </w:rPr>
        <w:t xml:space="preserve">ее </w:t>
      </w:r>
      <w:r w:rsidRPr="00873572">
        <w:rPr>
          <w:rFonts w:ascii="Times New Roman" w:hAnsi="Times New Roman" w:cs="Times New Roman"/>
          <w:sz w:val="28"/>
          <w:szCs w:val="28"/>
        </w:rPr>
        <w:t>достижение</w:t>
      </w:r>
      <w:r w:rsidR="00843101" w:rsidRPr="00873572">
        <w:rPr>
          <w:rFonts w:ascii="Times New Roman" w:hAnsi="Times New Roman" w:cs="Times New Roman"/>
          <w:sz w:val="28"/>
          <w:szCs w:val="28"/>
        </w:rPr>
        <w:t xml:space="preserve"> ниже, чем у двух других. В самом деле, путь до обеих крепостей от границы с Финляндией меньше, да и сама дорога гораздо лучшего качества (в отличие от трассы А180). Кроме того, прохождение границы, благодаря наличию нескольких пропускных пунктов и грамотной работе, чрезвычайно мало. Если </w:t>
      </w:r>
      <w:proofErr w:type="gramStart"/>
      <w:r w:rsidR="00843101" w:rsidRPr="00873572">
        <w:rPr>
          <w:rFonts w:ascii="Times New Roman" w:hAnsi="Times New Roman" w:cs="Times New Roman"/>
          <w:sz w:val="28"/>
          <w:szCs w:val="28"/>
        </w:rPr>
        <w:t>судить</w:t>
      </w:r>
      <w:proofErr w:type="gramEnd"/>
      <w:r w:rsidR="00843101" w:rsidRPr="00873572">
        <w:rPr>
          <w:rFonts w:ascii="Times New Roman" w:hAnsi="Times New Roman" w:cs="Times New Roman"/>
          <w:sz w:val="28"/>
          <w:szCs w:val="28"/>
        </w:rPr>
        <w:t xml:space="preserve"> по отзывам на профильных сайтах, время прохождения гран</w:t>
      </w:r>
      <w:r w:rsidR="00970172">
        <w:rPr>
          <w:rFonts w:ascii="Times New Roman" w:hAnsi="Times New Roman" w:cs="Times New Roman"/>
          <w:sz w:val="28"/>
          <w:szCs w:val="28"/>
        </w:rPr>
        <w:t>ицы лежит в интервале 0,5-1 часа</w:t>
      </w:r>
      <w:r w:rsidR="00FD3F34">
        <w:rPr>
          <w:rFonts w:ascii="Times New Roman" w:hAnsi="Times New Roman" w:cs="Times New Roman"/>
          <w:sz w:val="28"/>
          <w:szCs w:val="28"/>
        </w:rPr>
        <w:t xml:space="preserve"> (</w:t>
      </w:r>
      <w:r w:rsidR="005A245E">
        <w:rPr>
          <w:rFonts w:ascii="Times New Roman" w:hAnsi="Times New Roman" w:cs="Times New Roman"/>
          <w:sz w:val="28"/>
          <w:szCs w:val="28"/>
        </w:rPr>
        <w:t xml:space="preserve">Граница </w:t>
      </w:r>
      <w:proofErr w:type="spellStart"/>
      <w:r w:rsidR="005A245E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5A245E">
        <w:rPr>
          <w:rFonts w:ascii="Times New Roman" w:hAnsi="Times New Roman" w:cs="Times New Roman"/>
          <w:sz w:val="28"/>
          <w:szCs w:val="28"/>
        </w:rPr>
        <w:t>, 2013</w:t>
      </w:r>
      <w:r w:rsidR="00FD3F34">
        <w:rPr>
          <w:rFonts w:ascii="Times New Roman" w:hAnsi="Times New Roman" w:cs="Times New Roman"/>
          <w:sz w:val="28"/>
          <w:szCs w:val="28"/>
        </w:rPr>
        <w:t>)</w:t>
      </w:r>
      <w:r w:rsidR="009701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70172">
        <w:rPr>
          <w:rFonts w:ascii="Times New Roman" w:hAnsi="Times New Roman" w:cs="Times New Roman"/>
          <w:sz w:val="28"/>
          <w:szCs w:val="28"/>
        </w:rPr>
        <w:t xml:space="preserve">Ниже приведен график среднего количества легковых автомобилей на выезд из Финляндии перед пропускным пунктом </w:t>
      </w:r>
      <w:proofErr w:type="spellStart"/>
      <w:r w:rsidR="00970172">
        <w:rPr>
          <w:rFonts w:ascii="Times New Roman" w:hAnsi="Times New Roman" w:cs="Times New Roman"/>
          <w:sz w:val="28"/>
          <w:szCs w:val="28"/>
          <w:lang w:val="en-US"/>
        </w:rPr>
        <w:t>Vaalimaa</w:t>
      </w:r>
      <w:proofErr w:type="spellEnd"/>
      <w:r w:rsidR="00970172">
        <w:rPr>
          <w:rFonts w:ascii="Times New Roman" w:hAnsi="Times New Roman" w:cs="Times New Roman"/>
          <w:sz w:val="28"/>
          <w:szCs w:val="28"/>
        </w:rPr>
        <w:t>, находящемся на кратчайшем пути из Хельсинки и прилегающей  наиболее густонаселенной территории Финляндии к Санкт-Петербургу:</w:t>
      </w:r>
      <w:proofErr w:type="gramEnd"/>
    </w:p>
    <w:p w:rsidR="00970172" w:rsidRDefault="00C5368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9370"/>
            <wp:effectExtent l="19050" t="0" r="3175" b="0"/>
            <wp:docPr id="19" name="Рисунок 18" descr="vaalim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alimaa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687" w:rsidRPr="00A64D3D" w:rsidRDefault="00E933B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11. </w:t>
      </w:r>
      <w:r w:rsidR="00C53687">
        <w:rPr>
          <w:rFonts w:ascii="Times New Roman" w:hAnsi="Times New Roman" w:cs="Times New Roman"/>
          <w:sz w:val="28"/>
          <w:szCs w:val="28"/>
        </w:rPr>
        <w:t xml:space="preserve"> Количество автомобилей</w:t>
      </w:r>
      <w:r w:rsidR="005172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7288">
        <w:rPr>
          <w:rFonts w:ascii="Times New Roman" w:hAnsi="Times New Roman" w:cs="Times New Roman"/>
          <w:sz w:val="28"/>
          <w:szCs w:val="28"/>
        </w:rPr>
        <w:t>в очереди</w:t>
      </w:r>
      <w:r w:rsidR="00C53687">
        <w:rPr>
          <w:rFonts w:ascii="Times New Roman" w:hAnsi="Times New Roman" w:cs="Times New Roman"/>
          <w:sz w:val="28"/>
          <w:szCs w:val="28"/>
        </w:rPr>
        <w:t xml:space="preserve"> перед границей на въезд в РФ из Финляндии</w:t>
      </w:r>
      <w:proofErr w:type="gramEnd"/>
      <w:r w:rsidR="00C53687">
        <w:rPr>
          <w:rFonts w:ascii="Times New Roman" w:hAnsi="Times New Roman" w:cs="Times New Roman"/>
          <w:sz w:val="28"/>
          <w:szCs w:val="28"/>
        </w:rPr>
        <w:t xml:space="preserve">, пункт пропуска </w:t>
      </w:r>
      <w:proofErr w:type="spellStart"/>
      <w:r w:rsidR="00C53687">
        <w:rPr>
          <w:rFonts w:ascii="Times New Roman" w:hAnsi="Times New Roman" w:cs="Times New Roman"/>
          <w:sz w:val="28"/>
          <w:szCs w:val="28"/>
          <w:lang w:val="en-US"/>
        </w:rPr>
        <w:t>Vaalimaa</w:t>
      </w:r>
      <w:proofErr w:type="spellEnd"/>
      <w:r w:rsidR="00A64D3D">
        <w:rPr>
          <w:rFonts w:ascii="Times New Roman" w:hAnsi="Times New Roman" w:cs="Times New Roman"/>
          <w:sz w:val="28"/>
          <w:szCs w:val="28"/>
        </w:rPr>
        <w:t xml:space="preserve"> (</w:t>
      </w:r>
      <w:r w:rsidR="005A245E">
        <w:rPr>
          <w:rFonts w:ascii="Times New Roman" w:hAnsi="Times New Roman" w:cs="Times New Roman"/>
          <w:sz w:val="28"/>
          <w:szCs w:val="28"/>
        </w:rPr>
        <w:t xml:space="preserve">Граница </w:t>
      </w:r>
      <w:proofErr w:type="spellStart"/>
      <w:r w:rsidR="005A245E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5A245E">
        <w:rPr>
          <w:rFonts w:ascii="Times New Roman" w:hAnsi="Times New Roman" w:cs="Times New Roman"/>
          <w:sz w:val="28"/>
          <w:szCs w:val="28"/>
        </w:rPr>
        <w:t>, 2013</w:t>
      </w:r>
      <w:r w:rsidR="00A64D3D">
        <w:rPr>
          <w:rFonts w:ascii="Times New Roman" w:hAnsi="Times New Roman" w:cs="Times New Roman"/>
          <w:sz w:val="28"/>
          <w:szCs w:val="28"/>
        </w:rPr>
        <w:t>)</w:t>
      </w:r>
    </w:p>
    <w:p w:rsidR="00843101" w:rsidRPr="00873572" w:rsidRDefault="005A245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3101" w:rsidRPr="00873572">
        <w:rPr>
          <w:rFonts w:ascii="Times New Roman" w:hAnsi="Times New Roman" w:cs="Times New Roman"/>
          <w:sz w:val="28"/>
          <w:szCs w:val="28"/>
        </w:rPr>
        <w:t xml:space="preserve">Таким образом, рациональный человек признает эти затраты приемлемыми и становиться туристом. </w:t>
      </w:r>
    </w:p>
    <w:p w:rsidR="00517288" w:rsidRDefault="005A245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5F7A" w:rsidRPr="00873572">
        <w:rPr>
          <w:rFonts w:ascii="Times New Roman" w:hAnsi="Times New Roman" w:cs="Times New Roman"/>
          <w:sz w:val="28"/>
          <w:szCs w:val="28"/>
        </w:rPr>
        <w:t xml:space="preserve">Безусловно, переориентировать финских туристов на отреставрированный объект чрезвычайно непросто. Гораздо более рациональным выглядит </w:t>
      </w:r>
      <w:r w:rsidR="00325F7A"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привлечение новых туристов из </w:t>
      </w:r>
      <w:r w:rsidR="00FD3F34">
        <w:rPr>
          <w:rFonts w:ascii="Times New Roman" w:hAnsi="Times New Roman" w:cs="Times New Roman"/>
          <w:sz w:val="28"/>
          <w:szCs w:val="28"/>
        </w:rPr>
        <w:t>Эстонии, Латвии и других стран Еврозоны</w:t>
      </w:r>
      <w:proofErr w:type="gramStart"/>
      <w:r w:rsidR="00FD3F34">
        <w:rPr>
          <w:rFonts w:ascii="Times New Roman" w:hAnsi="Times New Roman" w:cs="Times New Roman"/>
          <w:sz w:val="28"/>
          <w:szCs w:val="28"/>
        </w:rPr>
        <w:t xml:space="preserve"> </w:t>
      </w:r>
      <w:r w:rsidR="00325F7A" w:rsidRPr="008735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25F7A" w:rsidRPr="00873572">
        <w:rPr>
          <w:rFonts w:ascii="Times New Roman" w:hAnsi="Times New Roman" w:cs="Times New Roman"/>
          <w:sz w:val="28"/>
          <w:szCs w:val="28"/>
        </w:rPr>
        <w:t xml:space="preserve"> т.е. генерация дополнительного потока туристов. </w:t>
      </w:r>
      <w:r w:rsidR="00FD3F34">
        <w:rPr>
          <w:rFonts w:ascii="Times New Roman" w:hAnsi="Times New Roman" w:cs="Times New Roman"/>
          <w:sz w:val="28"/>
          <w:szCs w:val="28"/>
        </w:rPr>
        <w:t>Одним из главных сдерживающих факторов</w:t>
      </w:r>
      <w:r w:rsidR="00325F7A" w:rsidRPr="00873572">
        <w:rPr>
          <w:rFonts w:ascii="Times New Roman" w:hAnsi="Times New Roman" w:cs="Times New Roman"/>
          <w:sz w:val="28"/>
          <w:szCs w:val="28"/>
        </w:rPr>
        <w:t xml:space="preserve"> для этого на данный момент, является низкая пропускная способность</w:t>
      </w:r>
      <w:r w:rsidR="00D918DE" w:rsidRPr="00873572">
        <w:rPr>
          <w:rFonts w:ascii="Times New Roman" w:hAnsi="Times New Roman" w:cs="Times New Roman"/>
          <w:sz w:val="28"/>
          <w:szCs w:val="28"/>
        </w:rPr>
        <w:t xml:space="preserve"> таможенного пункта. Среднее время ожидания на границе составляет, по данным профильных форумов, порядка 2,5 часов</w:t>
      </w:r>
      <w:r w:rsidR="00FD3F3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GoSwift</w:t>
      </w:r>
      <w:proofErr w:type="spellEnd"/>
      <w:r w:rsidRPr="005A245E">
        <w:rPr>
          <w:rFonts w:ascii="Times New Roman" w:hAnsi="Times New Roman" w:cs="Times New Roman"/>
          <w:sz w:val="28"/>
          <w:szCs w:val="28"/>
        </w:rPr>
        <w:t>, 2013</w:t>
      </w:r>
      <w:r w:rsidR="00FD3F34">
        <w:rPr>
          <w:rFonts w:ascii="Times New Roman" w:hAnsi="Times New Roman" w:cs="Times New Roman"/>
          <w:sz w:val="28"/>
          <w:szCs w:val="28"/>
        </w:rPr>
        <w:t>)</w:t>
      </w:r>
      <w:r w:rsidR="00D918DE" w:rsidRPr="00873572">
        <w:rPr>
          <w:rFonts w:ascii="Times New Roman" w:hAnsi="Times New Roman" w:cs="Times New Roman"/>
          <w:sz w:val="28"/>
          <w:szCs w:val="28"/>
        </w:rPr>
        <w:t xml:space="preserve">. </w:t>
      </w:r>
      <w:r w:rsidR="00462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288" w:rsidRPr="00A64D3D" w:rsidRDefault="005172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6719" cy="3200400"/>
            <wp:effectExtent l="19050" t="0" r="14531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E933B8">
        <w:rPr>
          <w:rFonts w:ascii="Times New Roman" w:hAnsi="Times New Roman" w:cs="Times New Roman"/>
          <w:sz w:val="28"/>
          <w:szCs w:val="28"/>
        </w:rPr>
        <w:t xml:space="preserve"> Рис 12</w:t>
      </w:r>
      <w:r>
        <w:rPr>
          <w:rFonts w:ascii="Times New Roman" w:hAnsi="Times New Roman" w:cs="Times New Roman"/>
          <w:sz w:val="28"/>
          <w:szCs w:val="28"/>
        </w:rPr>
        <w:t xml:space="preserve">. Количество автомобилей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в очереди перед границей на въезд в РФ из Эстонии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пункт пропуска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Narva</w:t>
      </w:r>
      <w:proofErr w:type="spellEnd"/>
      <w:r w:rsidR="00A64D3D">
        <w:rPr>
          <w:rFonts w:ascii="Times New Roman" w:hAnsi="Times New Roman" w:cs="Times New Roman"/>
          <w:sz w:val="28"/>
          <w:szCs w:val="28"/>
        </w:rPr>
        <w:t>, 17.05-24.05 (</w:t>
      </w:r>
      <w:proofErr w:type="spellStart"/>
      <w:r w:rsidR="005A245E">
        <w:rPr>
          <w:rFonts w:ascii="Times New Roman" w:hAnsi="Times New Roman" w:cs="Times New Roman"/>
          <w:sz w:val="28"/>
          <w:szCs w:val="28"/>
          <w:lang w:val="en-US"/>
        </w:rPr>
        <w:t>GoSwift</w:t>
      </w:r>
      <w:proofErr w:type="spellEnd"/>
      <w:r w:rsidR="005A245E" w:rsidRPr="005A245E">
        <w:rPr>
          <w:rFonts w:ascii="Times New Roman" w:hAnsi="Times New Roman" w:cs="Times New Roman"/>
          <w:sz w:val="28"/>
          <w:szCs w:val="28"/>
        </w:rPr>
        <w:t>, 2013</w:t>
      </w:r>
      <w:r w:rsidR="00A64D3D">
        <w:rPr>
          <w:rFonts w:ascii="Times New Roman" w:hAnsi="Times New Roman" w:cs="Times New Roman"/>
          <w:sz w:val="28"/>
          <w:szCs w:val="28"/>
        </w:rPr>
        <w:t>)</w:t>
      </w:r>
    </w:p>
    <w:p w:rsidR="00D918DE" w:rsidRPr="00517288" w:rsidRDefault="005A245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45E">
        <w:rPr>
          <w:rFonts w:ascii="Times New Roman" w:hAnsi="Times New Roman" w:cs="Times New Roman"/>
          <w:sz w:val="28"/>
          <w:szCs w:val="28"/>
        </w:rPr>
        <w:t xml:space="preserve">   </w:t>
      </w:r>
      <w:r w:rsidR="00D918DE" w:rsidRPr="00873572">
        <w:rPr>
          <w:rFonts w:ascii="Times New Roman" w:hAnsi="Times New Roman" w:cs="Times New Roman"/>
          <w:sz w:val="28"/>
          <w:szCs w:val="28"/>
        </w:rPr>
        <w:t>Безусловно, такое время ожидания крайне негативно сказывается на во</w:t>
      </w:r>
      <w:r w:rsidR="00462B4E">
        <w:rPr>
          <w:rFonts w:ascii="Times New Roman" w:hAnsi="Times New Roman" w:cs="Times New Roman"/>
          <w:sz w:val="28"/>
          <w:szCs w:val="28"/>
        </w:rPr>
        <w:t>зможности туристической поездки. При этом</w:t>
      </w:r>
      <w:proofErr w:type="gramStart"/>
      <w:r w:rsidR="00462B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62B4E">
        <w:rPr>
          <w:rFonts w:ascii="Times New Roman" w:hAnsi="Times New Roman" w:cs="Times New Roman"/>
          <w:sz w:val="28"/>
          <w:szCs w:val="28"/>
        </w:rPr>
        <w:t xml:space="preserve"> существующая возможность предварительной записи на прохождение не решает проблемы, т.к., во-первых, действует только на выезд из Эстонии, а, во-вторых, не открывает для записавшихся никаких дополнительных пунктов перехода, т.е. очередь все равно остается перед ними.</w:t>
      </w:r>
    </w:p>
    <w:p w:rsidR="00D918DE" w:rsidRPr="00873572" w:rsidRDefault="005A245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double"/>
        </w:rPr>
      </w:pPr>
      <w:r w:rsidRPr="005A245E">
        <w:rPr>
          <w:rFonts w:ascii="Times New Roman" w:hAnsi="Times New Roman" w:cs="Times New Roman"/>
          <w:sz w:val="28"/>
          <w:szCs w:val="28"/>
        </w:rPr>
        <w:t xml:space="preserve">   </w:t>
      </w:r>
      <w:r w:rsidR="00D918DE" w:rsidRPr="00873572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выводы о том, что только лишь реставрации объекта туристической инфраструктуры недостаточно. В данном примере, он будет работать лишь на существующий туристический поток, конкурируя с более легкодоступными и более-менее равными по полезности для туристов </w:t>
      </w:r>
      <w:r w:rsidR="00D918DE"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объектами. Гораздо более эффективным будет комплекс мер, направленный как на реставрацию самого объекта, так и на улучшение его транспортной доступности путем индуцирования нового трафика. Географическое расположение этого объекта крайне благоприятно для такого рода действий – он расположен практически на границе, преодоление которой очень </w:t>
      </w:r>
      <w:proofErr w:type="spellStart"/>
      <w:r w:rsidR="00462B4E">
        <w:rPr>
          <w:rFonts w:ascii="Times New Roman" w:hAnsi="Times New Roman" w:cs="Times New Roman"/>
          <w:sz w:val="28"/>
          <w:szCs w:val="28"/>
        </w:rPr>
        <w:t>время</w:t>
      </w:r>
      <w:r w:rsidR="00D918DE" w:rsidRPr="00873572">
        <w:rPr>
          <w:rFonts w:ascii="Times New Roman" w:hAnsi="Times New Roman" w:cs="Times New Roman"/>
          <w:sz w:val="28"/>
          <w:szCs w:val="28"/>
        </w:rPr>
        <w:t>затратно</w:t>
      </w:r>
      <w:proofErr w:type="spellEnd"/>
      <w:r w:rsidR="00D918DE" w:rsidRPr="00873572">
        <w:rPr>
          <w:rFonts w:ascii="Times New Roman" w:hAnsi="Times New Roman" w:cs="Times New Roman"/>
          <w:sz w:val="28"/>
          <w:szCs w:val="28"/>
        </w:rPr>
        <w:t xml:space="preserve"> для иностранных туристов. Решение проблемы очевидно – сделать объект более привлекательным для туристов благодаря реставрации и сделать пересечение гра</w:t>
      </w:r>
      <w:r w:rsidR="00F12A45">
        <w:rPr>
          <w:rFonts w:ascii="Times New Roman" w:hAnsi="Times New Roman" w:cs="Times New Roman"/>
          <w:sz w:val="28"/>
          <w:szCs w:val="28"/>
        </w:rPr>
        <w:t>ницы для них менее затратным. И</w:t>
      </w:r>
      <w:r w:rsidR="00D918DE" w:rsidRPr="00873572">
        <w:rPr>
          <w:rFonts w:ascii="Times New Roman" w:hAnsi="Times New Roman" w:cs="Times New Roman"/>
          <w:sz w:val="28"/>
          <w:szCs w:val="28"/>
        </w:rPr>
        <w:t xml:space="preserve"> если </w:t>
      </w:r>
      <w:r w:rsidR="00F12A45">
        <w:rPr>
          <w:rFonts w:ascii="Times New Roman" w:hAnsi="Times New Roman" w:cs="Times New Roman"/>
          <w:sz w:val="28"/>
          <w:szCs w:val="28"/>
        </w:rPr>
        <w:t xml:space="preserve">к первой задаче федеральные власти в рамках программы приграничного сотрудничества </w:t>
      </w:r>
      <w:r w:rsidR="00D918DE" w:rsidRPr="00873572">
        <w:rPr>
          <w:rFonts w:ascii="Times New Roman" w:hAnsi="Times New Roman" w:cs="Times New Roman"/>
          <w:sz w:val="28"/>
          <w:szCs w:val="28"/>
        </w:rPr>
        <w:t xml:space="preserve"> уже </w:t>
      </w:r>
      <w:r w:rsidR="00F12A45">
        <w:rPr>
          <w:rFonts w:ascii="Times New Roman" w:hAnsi="Times New Roman" w:cs="Times New Roman"/>
          <w:sz w:val="28"/>
          <w:szCs w:val="28"/>
        </w:rPr>
        <w:t>приступили</w:t>
      </w:r>
      <w:r w:rsidR="00D918DE" w:rsidRPr="00873572">
        <w:rPr>
          <w:rFonts w:ascii="Times New Roman" w:hAnsi="Times New Roman" w:cs="Times New Roman"/>
          <w:sz w:val="28"/>
          <w:szCs w:val="28"/>
        </w:rPr>
        <w:t>, то экономическому обоснованию второй и будет посвящена данная работа</w:t>
      </w:r>
      <w:r w:rsidR="00F12A45">
        <w:rPr>
          <w:rFonts w:ascii="Times New Roman" w:hAnsi="Times New Roman" w:cs="Times New Roman"/>
          <w:sz w:val="28"/>
          <w:szCs w:val="28"/>
        </w:rPr>
        <w:t>.</w:t>
      </w:r>
    </w:p>
    <w:p w:rsidR="00351E28" w:rsidRPr="00873572" w:rsidRDefault="00351E2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461615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>Глава</w:t>
      </w:r>
      <w:r w:rsidRPr="00461615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C4BDD" w:rsidRPr="00461615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615">
        <w:rPr>
          <w:rFonts w:ascii="Times New Roman" w:hAnsi="Times New Roman" w:cs="Times New Roman"/>
          <w:sz w:val="28"/>
          <w:szCs w:val="28"/>
        </w:rPr>
        <w:t xml:space="preserve">2.1 </w:t>
      </w:r>
      <w:r w:rsidRPr="00873572">
        <w:rPr>
          <w:rFonts w:ascii="Times New Roman" w:hAnsi="Times New Roman" w:cs="Times New Roman"/>
          <w:sz w:val="28"/>
          <w:szCs w:val="28"/>
        </w:rPr>
        <w:t>Методики</w:t>
      </w:r>
      <w:r w:rsidRPr="00461615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</w:rPr>
        <w:t>анализа</w:t>
      </w:r>
      <w:r w:rsidRPr="00461615">
        <w:rPr>
          <w:rFonts w:ascii="Times New Roman" w:hAnsi="Times New Roman" w:cs="Times New Roman"/>
          <w:sz w:val="28"/>
          <w:szCs w:val="28"/>
        </w:rPr>
        <w:t xml:space="preserve">.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461615">
        <w:rPr>
          <w:rFonts w:ascii="Times New Roman" w:hAnsi="Times New Roman" w:cs="Times New Roman"/>
          <w:sz w:val="28"/>
          <w:szCs w:val="28"/>
        </w:rPr>
        <w:t>-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461615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analysis</w:t>
      </w:r>
    </w:p>
    <w:p w:rsidR="00C30101" w:rsidRPr="00873572" w:rsidRDefault="00C3010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73572">
        <w:rPr>
          <w:rFonts w:ascii="Times New Roman" w:hAnsi="Times New Roman" w:cs="Times New Roman"/>
          <w:sz w:val="28"/>
          <w:szCs w:val="28"/>
          <w:lang w:val="en-US"/>
        </w:rPr>
        <w:t xml:space="preserve">2.1.1 </w:t>
      </w:r>
      <w:r w:rsidRPr="00873572">
        <w:rPr>
          <w:rFonts w:ascii="Times New Roman" w:hAnsi="Times New Roman" w:cs="Times New Roman"/>
          <w:sz w:val="28"/>
          <w:szCs w:val="28"/>
        </w:rPr>
        <w:t>Общая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</w:rPr>
        <w:t>методика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 xml:space="preserve"> cost-benefit analysis.</w:t>
      </w:r>
    </w:p>
    <w:p w:rsidR="00483A9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6E3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30101" w:rsidRPr="00873572"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C30101"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C30101" w:rsidRPr="00873572">
        <w:rPr>
          <w:rFonts w:ascii="Times New Roman" w:hAnsi="Times New Roman" w:cs="Times New Roman"/>
          <w:sz w:val="28"/>
          <w:szCs w:val="28"/>
        </w:rPr>
        <w:t>-</w:t>
      </w:r>
      <w:r w:rsidR="00C30101"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="00C30101" w:rsidRPr="00873572">
        <w:rPr>
          <w:rFonts w:ascii="Times New Roman" w:hAnsi="Times New Roman" w:cs="Times New Roman"/>
          <w:sz w:val="28"/>
          <w:szCs w:val="28"/>
        </w:rPr>
        <w:t xml:space="preserve"> анализа представляет собой систематизированное сравнение выгод и </w:t>
      </w:r>
      <w:r w:rsidR="00483A91" w:rsidRPr="00873572">
        <w:rPr>
          <w:rFonts w:ascii="Times New Roman" w:hAnsi="Times New Roman" w:cs="Times New Roman"/>
          <w:sz w:val="28"/>
          <w:szCs w:val="28"/>
        </w:rPr>
        <w:t>затрат на реализацию проекта для определения того, н</w:t>
      </w:r>
      <w:r w:rsidR="00340F2C" w:rsidRPr="00873572">
        <w:rPr>
          <w:rFonts w:ascii="Times New Roman" w:hAnsi="Times New Roman" w:cs="Times New Roman"/>
          <w:sz w:val="28"/>
          <w:szCs w:val="28"/>
        </w:rPr>
        <w:t>а</w:t>
      </w:r>
      <w:r w:rsidR="00AC2045">
        <w:rPr>
          <w:rFonts w:ascii="Times New Roman" w:hAnsi="Times New Roman" w:cs="Times New Roman"/>
          <w:sz w:val="28"/>
          <w:szCs w:val="28"/>
        </w:rPr>
        <w:t>сколько данный проект выгоден.(</w:t>
      </w:r>
      <w:r w:rsidR="00AC2045">
        <w:rPr>
          <w:rFonts w:ascii="Times New Roman" w:hAnsi="Times New Roman" w:cs="Times New Roman"/>
          <w:sz w:val="28"/>
          <w:szCs w:val="28"/>
          <w:lang w:val="en-US"/>
        </w:rPr>
        <w:t>Richard</w:t>
      </w:r>
      <w:r w:rsidR="00AC2045" w:rsidRPr="00AC2045">
        <w:rPr>
          <w:rFonts w:ascii="Times New Roman" w:hAnsi="Times New Roman" w:cs="Times New Roman"/>
          <w:sz w:val="28"/>
          <w:szCs w:val="28"/>
        </w:rPr>
        <w:t xml:space="preserve"> </w:t>
      </w:r>
      <w:r w:rsidR="00AC2045">
        <w:rPr>
          <w:rFonts w:ascii="Times New Roman" w:hAnsi="Times New Roman" w:cs="Times New Roman"/>
          <w:sz w:val="28"/>
          <w:szCs w:val="28"/>
          <w:lang w:val="en-US"/>
        </w:rPr>
        <w:t>Layard</w:t>
      </w:r>
      <w:r w:rsidR="00AC2045" w:rsidRPr="00AC2045">
        <w:rPr>
          <w:rFonts w:ascii="Times New Roman" w:hAnsi="Times New Roman" w:cs="Times New Roman"/>
          <w:sz w:val="28"/>
          <w:szCs w:val="28"/>
        </w:rPr>
        <w:t>, 2005</w:t>
      </w:r>
      <w:r w:rsidR="00340F2C" w:rsidRPr="00873572">
        <w:rPr>
          <w:rFonts w:ascii="Times New Roman" w:hAnsi="Times New Roman" w:cs="Times New Roman"/>
          <w:sz w:val="28"/>
          <w:szCs w:val="28"/>
        </w:rPr>
        <w:t xml:space="preserve">) </w:t>
      </w:r>
      <w:r w:rsidR="00483A91" w:rsidRPr="00873572">
        <w:rPr>
          <w:rFonts w:ascii="Times New Roman" w:hAnsi="Times New Roman" w:cs="Times New Roman"/>
          <w:sz w:val="28"/>
          <w:szCs w:val="28"/>
        </w:rPr>
        <w:t xml:space="preserve">Как правило, данная методика используется в проектах, финансовую выгоду и затраты на которые посчитать проблематично. Чуть ниже будут выделены такие проекты; сейчас же целесообразно рассмотреть логику данной методики. </w:t>
      </w:r>
    </w:p>
    <w:p w:rsidR="00483A9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2CB7">
        <w:rPr>
          <w:rFonts w:ascii="Times New Roman" w:hAnsi="Times New Roman" w:cs="Times New Roman"/>
          <w:sz w:val="28"/>
          <w:szCs w:val="28"/>
        </w:rPr>
        <w:t>Основным</w:t>
      </w:r>
      <w:r w:rsidR="00483A91" w:rsidRPr="00873572">
        <w:rPr>
          <w:rFonts w:ascii="Times New Roman" w:hAnsi="Times New Roman" w:cs="Times New Roman"/>
          <w:sz w:val="28"/>
          <w:szCs w:val="28"/>
        </w:rPr>
        <w:t xml:space="preserve"> правилом данной методики следует выделить сравнение всех возможных (или наиболее вероятных) альтернативных вариантов использования тех или иных ресурсов и выбор из них того, который в абсолютном денежном выражении даст наибольший показатель выгоды. Данное правило абсолютно логично и является основополагающим для оценки любых инвестиций. Но, методика </w:t>
      </w:r>
      <w:r w:rsidR="00483A91"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483A91" w:rsidRPr="00873572">
        <w:rPr>
          <w:rFonts w:ascii="Times New Roman" w:hAnsi="Times New Roman" w:cs="Times New Roman"/>
          <w:sz w:val="28"/>
          <w:szCs w:val="28"/>
        </w:rPr>
        <w:t>-</w:t>
      </w:r>
      <w:r w:rsidR="00483A91"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="00483A91" w:rsidRPr="00873572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312CB7">
        <w:rPr>
          <w:rFonts w:ascii="Times New Roman" w:hAnsi="Times New Roman" w:cs="Times New Roman"/>
          <w:sz w:val="28"/>
          <w:szCs w:val="28"/>
        </w:rPr>
        <w:t xml:space="preserve"> (</w:t>
      </w:r>
      <w:r w:rsidR="00312CB7">
        <w:rPr>
          <w:rFonts w:ascii="Times New Roman" w:hAnsi="Times New Roman" w:cs="Times New Roman"/>
          <w:sz w:val="28"/>
          <w:szCs w:val="28"/>
          <w:lang w:val="en-US"/>
        </w:rPr>
        <w:t>CBA</w:t>
      </w:r>
      <w:r w:rsidR="00312CB7">
        <w:rPr>
          <w:rFonts w:ascii="Times New Roman" w:hAnsi="Times New Roman" w:cs="Times New Roman"/>
          <w:sz w:val="28"/>
          <w:szCs w:val="28"/>
        </w:rPr>
        <w:t>)</w:t>
      </w:r>
      <w:r w:rsidR="00483A91" w:rsidRPr="00873572">
        <w:rPr>
          <w:rFonts w:ascii="Times New Roman" w:hAnsi="Times New Roman" w:cs="Times New Roman"/>
          <w:sz w:val="28"/>
          <w:szCs w:val="28"/>
        </w:rPr>
        <w:t xml:space="preserve"> подразумевает нефинансовые результаты (как правило, выгоды), которые нельзя напрямую соотнести с затратами в денежных единицах. Как, например, соотнести затраты на озеленение городской территории с выгодами, которые город получит. При этом</w:t>
      </w:r>
      <w:proofErr w:type="gramStart"/>
      <w:r w:rsidR="00483A91" w:rsidRPr="008735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83A91" w:rsidRPr="00873572">
        <w:rPr>
          <w:rFonts w:ascii="Times New Roman" w:hAnsi="Times New Roman" w:cs="Times New Roman"/>
          <w:sz w:val="28"/>
          <w:szCs w:val="28"/>
        </w:rPr>
        <w:t xml:space="preserve"> выгоды очевидны:</w:t>
      </w:r>
    </w:p>
    <w:p w:rsidR="00483A91" w:rsidRPr="00873572" w:rsidRDefault="00483A9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сохранение здоровья горожан – в парке люди смогут бегать, заниматься спортом, да и просто гулять</w:t>
      </w:r>
    </w:p>
    <w:p w:rsidR="00483A91" w:rsidRPr="00873572" w:rsidRDefault="00483A9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сохранение времени тех, кому приходиться ездить в другие районы для прогулок в парке</w:t>
      </w:r>
    </w:p>
    <w:p w:rsidR="00483A91" w:rsidRPr="00873572" w:rsidRDefault="00483A9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</w:t>
      </w:r>
      <w:r w:rsidR="00DF6D97" w:rsidRPr="00873572">
        <w:rPr>
          <w:rFonts w:ascii="Times New Roman" w:hAnsi="Times New Roman" w:cs="Times New Roman"/>
          <w:sz w:val="28"/>
          <w:szCs w:val="28"/>
        </w:rPr>
        <w:t xml:space="preserve"> возможно, увеличение работоспособности граждан, проводящих досуг в парке и т.д.</w:t>
      </w:r>
    </w:p>
    <w:p w:rsidR="00483A9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F6D97" w:rsidRPr="00873572">
        <w:rPr>
          <w:rFonts w:ascii="Times New Roman" w:hAnsi="Times New Roman" w:cs="Times New Roman"/>
          <w:sz w:val="28"/>
          <w:szCs w:val="28"/>
        </w:rPr>
        <w:t xml:space="preserve"> Н</w:t>
      </w:r>
      <w:r w:rsidR="00483A91" w:rsidRPr="00873572">
        <w:rPr>
          <w:rFonts w:ascii="Times New Roman" w:hAnsi="Times New Roman" w:cs="Times New Roman"/>
          <w:sz w:val="28"/>
          <w:szCs w:val="28"/>
        </w:rPr>
        <w:t xml:space="preserve">о до </w:t>
      </w:r>
      <w:r w:rsidR="00483A91"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483A91" w:rsidRPr="00873572">
        <w:rPr>
          <w:rFonts w:ascii="Times New Roman" w:hAnsi="Times New Roman" w:cs="Times New Roman"/>
          <w:sz w:val="28"/>
          <w:szCs w:val="28"/>
        </w:rPr>
        <w:t>-</w:t>
      </w:r>
      <w:r w:rsidR="00483A91"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="00483A91" w:rsidRPr="00873572">
        <w:rPr>
          <w:rFonts w:ascii="Times New Roman" w:hAnsi="Times New Roman" w:cs="Times New Roman"/>
          <w:sz w:val="28"/>
          <w:szCs w:val="28"/>
        </w:rPr>
        <w:t xml:space="preserve"> анализа было неясно, как их привести к сравнению с денежными затратами.</w:t>
      </w:r>
      <w:r w:rsidR="00DF6D97" w:rsidRPr="00873572">
        <w:rPr>
          <w:rFonts w:ascii="Times New Roman" w:hAnsi="Times New Roman" w:cs="Times New Roman"/>
          <w:sz w:val="28"/>
          <w:szCs w:val="28"/>
        </w:rPr>
        <w:t xml:space="preserve"> При таком сравнении, конечно, возможны и более простые варианты. Например, если семья выбирает загородный дом и для них чистота воздуха является главным критерием, то остальные факторы просто остаются </w:t>
      </w:r>
      <w:r w:rsidR="00711ADF" w:rsidRPr="00873572">
        <w:rPr>
          <w:rFonts w:ascii="Times New Roman" w:hAnsi="Times New Roman" w:cs="Times New Roman"/>
          <w:sz w:val="28"/>
          <w:szCs w:val="28"/>
        </w:rPr>
        <w:t>второстепенными,</w:t>
      </w:r>
      <w:r w:rsidR="00DF6D97" w:rsidRPr="00873572">
        <w:rPr>
          <w:rFonts w:ascii="Times New Roman" w:hAnsi="Times New Roman" w:cs="Times New Roman"/>
          <w:sz w:val="28"/>
          <w:szCs w:val="28"/>
        </w:rPr>
        <w:t xml:space="preserve"> и они выберут тот вариант, который максимально полно удовлетворяет главному критерию.  При этом, данный вариант может быть далек от оптимального по другим критериям – дальность от города, качеств</w:t>
      </w:r>
      <w:r w:rsidR="00711ADF" w:rsidRPr="00873572">
        <w:rPr>
          <w:rFonts w:ascii="Times New Roman" w:hAnsi="Times New Roman" w:cs="Times New Roman"/>
          <w:sz w:val="28"/>
          <w:szCs w:val="28"/>
        </w:rPr>
        <w:t>о дома и т.д. Проблемы в данном</w:t>
      </w:r>
      <w:r w:rsidR="00DF6D97" w:rsidRPr="00873572">
        <w:rPr>
          <w:rFonts w:ascii="Times New Roman" w:hAnsi="Times New Roman" w:cs="Times New Roman"/>
          <w:sz w:val="28"/>
          <w:szCs w:val="28"/>
        </w:rPr>
        <w:t xml:space="preserve"> выборе возникают, когда приоритетными становятся  два или более </w:t>
      </w:r>
      <w:r w:rsidR="00711ADF" w:rsidRPr="00873572">
        <w:rPr>
          <w:rFonts w:ascii="Times New Roman" w:hAnsi="Times New Roman" w:cs="Times New Roman"/>
          <w:sz w:val="28"/>
          <w:szCs w:val="28"/>
        </w:rPr>
        <w:t xml:space="preserve">показателя – например, удаленность от города и чистота воздуха. Сравнить их напрямую невозможно, т.к. единицы измерения никак между собой не соотносятся. Единственным решением является приведение к общей единице измерения – совсем не обязательно к деньгам, но деньги </w:t>
      </w:r>
      <w:proofErr w:type="gramStart"/>
      <w:r w:rsidR="00711ADF" w:rsidRPr="00873572">
        <w:rPr>
          <w:rFonts w:ascii="Times New Roman" w:hAnsi="Times New Roman" w:cs="Times New Roman"/>
          <w:sz w:val="28"/>
          <w:szCs w:val="28"/>
        </w:rPr>
        <w:t>просто удобнее</w:t>
      </w:r>
      <w:proofErr w:type="gramEnd"/>
      <w:r w:rsidR="00711ADF" w:rsidRPr="00873572">
        <w:rPr>
          <w:rFonts w:ascii="Times New Roman" w:hAnsi="Times New Roman" w:cs="Times New Roman"/>
          <w:sz w:val="28"/>
          <w:szCs w:val="28"/>
        </w:rPr>
        <w:t xml:space="preserve">. </w:t>
      </w:r>
      <w:r w:rsidR="007C0981" w:rsidRPr="00873572">
        <w:rPr>
          <w:rFonts w:ascii="Times New Roman" w:hAnsi="Times New Roman" w:cs="Times New Roman"/>
          <w:sz w:val="28"/>
          <w:szCs w:val="28"/>
        </w:rPr>
        <w:t xml:space="preserve"> Кроме того, поскольку проекты, для оценки которых используется </w:t>
      </w:r>
      <w:r w:rsidR="007C0981" w:rsidRPr="00873572">
        <w:rPr>
          <w:rFonts w:ascii="Times New Roman" w:hAnsi="Times New Roman" w:cs="Times New Roman"/>
          <w:sz w:val="28"/>
          <w:szCs w:val="28"/>
          <w:lang w:val="en-US"/>
        </w:rPr>
        <w:t>CBA</w:t>
      </w:r>
      <w:r w:rsidR="007C0981" w:rsidRPr="00873572">
        <w:rPr>
          <w:rFonts w:ascii="Times New Roman" w:hAnsi="Times New Roman" w:cs="Times New Roman"/>
          <w:sz w:val="28"/>
          <w:szCs w:val="28"/>
        </w:rPr>
        <w:t>, как правило, носят долгосрочный характер, то и выгоды и затраты всего расчетного периода должны быть приведены к единой текущей стоимости в ценах на текущий момент.</w:t>
      </w:r>
    </w:p>
    <w:p w:rsidR="007C098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0981" w:rsidRPr="00873572">
        <w:rPr>
          <w:rFonts w:ascii="Times New Roman" w:hAnsi="Times New Roman" w:cs="Times New Roman"/>
          <w:sz w:val="28"/>
          <w:szCs w:val="28"/>
        </w:rPr>
        <w:t xml:space="preserve">Безусловно, инструментарий </w:t>
      </w:r>
      <w:r w:rsidR="007C0981"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7C0981" w:rsidRPr="00873572">
        <w:rPr>
          <w:rFonts w:ascii="Times New Roman" w:hAnsi="Times New Roman" w:cs="Times New Roman"/>
          <w:sz w:val="28"/>
          <w:szCs w:val="28"/>
        </w:rPr>
        <w:t>-</w:t>
      </w:r>
      <w:r w:rsidR="007C0981"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="007C0981" w:rsidRPr="00873572">
        <w:rPr>
          <w:rFonts w:ascii="Times New Roman" w:hAnsi="Times New Roman" w:cs="Times New Roman"/>
          <w:sz w:val="28"/>
          <w:szCs w:val="28"/>
        </w:rPr>
        <w:t xml:space="preserve"> анализа гораздо шире, нежели простое сравнение приведенных стоимостей. Как минимум, необходимо еще упомянуть </w:t>
      </w:r>
      <w:r w:rsidR="00B81DEF" w:rsidRPr="00873572">
        <w:rPr>
          <w:rFonts w:ascii="Times New Roman" w:hAnsi="Times New Roman" w:cs="Times New Roman"/>
          <w:sz w:val="28"/>
          <w:szCs w:val="28"/>
        </w:rPr>
        <w:t>сравнительную оценку потерь для пострадавших в</w:t>
      </w:r>
      <w:r w:rsidR="00387660" w:rsidRPr="00873572">
        <w:rPr>
          <w:rFonts w:ascii="Times New Roman" w:hAnsi="Times New Roman" w:cs="Times New Roman"/>
          <w:sz w:val="28"/>
          <w:szCs w:val="28"/>
        </w:rPr>
        <w:t xml:space="preserve"> ходе проводимого комплекса мероприятий, чтобы оценить общую динамику общественного благосостояния. Но, как показывает практика, </w:t>
      </w:r>
      <w:r w:rsidR="002B3B81">
        <w:rPr>
          <w:rFonts w:ascii="Times New Roman" w:hAnsi="Times New Roman" w:cs="Times New Roman"/>
          <w:sz w:val="28"/>
          <w:szCs w:val="28"/>
        </w:rPr>
        <w:t>второстепенные эффекты зачастую очень трудно оценить и в рамках многих работ их освещение бессмысленно</w:t>
      </w:r>
      <w:r w:rsidR="00387660" w:rsidRPr="00873572">
        <w:rPr>
          <w:rFonts w:ascii="Times New Roman" w:hAnsi="Times New Roman" w:cs="Times New Roman"/>
          <w:sz w:val="28"/>
          <w:szCs w:val="28"/>
        </w:rPr>
        <w:t>. А, во-вторых, для нашего проекта пострадавших не будет, поэтому рассмотрение данного аспекта, для краткости, можно опустить</w:t>
      </w:r>
      <w:r w:rsidR="00E1701A" w:rsidRPr="00873572">
        <w:rPr>
          <w:rFonts w:ascii="Times New Roman" w:hAnsi="Times New Roman" w:cs="Times New Roman"/>
          <w:sz w:val="28"/>
          <w:szCs w:val="28"/>
        </w:rPr>
        <w:t>.</w:t>
      </w:r>
      <w:r w:rsidR="002B3B81">
        <w:rPr>
          <w:rFonts w:ascii="Times New Roman" w:hAnsi="Times New Roman" w:cs="Times New Roman"/>
          <w:sz w:val="28"/>
          <w:szCs w:val="28"/>
        </w:rPr>
        <w:t xml:space="preserve"> Кроме того, методика подстраивается под каждый конкретный проект, так что метод оценки каждого проекта является, в своем роде, уникальным.</w:t>
      </w:r>
    </w:p>
    <w:p w:rsidR="00E1701A" w:rsidRPr="00873572" w:rsidRDefault="00E1701A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Рассматривая вопрос актуальности данной теории для развитых стран, стоит обратить внимание на проекты, под которые данный метод используют.  На текущий момент, данная методика набрала свою популярность и используется для проектов совершенно разного уровня. Так, </w:t>
      </w:r>
      <w:r w:rsidR="00340F2C" w:rsidRPr="00873572">
        <w:rPr>
          <w:rFonts w:ascii="Times New Roman" w:hAnsi="Times New Roman" w:cs="Times New Roman"/>
          <w:sz w:val="28"/>
          <w:szCs w:val="28"/>
        </w:rPr>
        <w:t xml:space="preserve">например, методикой </w:t>
      </w:r>
      <w:r w:rsidR="00340F2C"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340F2C" w:rsidRPr="00873572">
        <w:rPr>
          <w:rFonts w:ascii="Times New Roman" w:hAnsi="Times New Roman" w:cs="Times New Roman"/>
          <w:sz w:val="28"/>
          <w:szCs w:val="28"/>
        </w:rPr>
        <w:t>-</w:t>
      </w:r>
      <w:r w:rsidR="00340F2C"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="00340F2C" w:rsidRPr="00873572">
        <w:rPr>
          <w:rFonts w:ascii="Times New Roman" w:hAnsi="Times New Roman" w:cs="Times New Roman"/>
          <w:sz w:val="28"/>
          <w:szCs w:val="28"/>
        </w:rPr>
        <w:t xml:space="preserve"> анализа руководствуются при принятии решения о технологии строительства </w:t>
      </w:r>
      <w:r w:rsidR="00AC2045">
        <w:rPr>
          <w:rFonts w:ascii="Times New Roman" w:hAnsi="Times New Roman" w:cs="Times New Roman"/>
          <w:sz w:val="28"/>
          <w:szCs w:val="28"/>
        </w:rPr>
        <w:t>супермаркета в Великобритании (</w:t>
      </w:r>
      <w:r w:rsidR="00AC2045">
        <w:rPr>
          <w:rFonts w:ascii="Times New Roman" w:hAnsi="Times New Roman" w:cs="Times New Roman"/>
          <w:sz w:val="28"/>
          <w:szCs w:val="28"/>
          <w:lang w:val="en-US"/>
        </w:rPr>
        <w:t>Wrap</w:t>
      </w:r>
      <w:r w:rsidR="00AC2045" w:rsidRPr="00AC2045">
        <w:rPr>
          <w:rFonts w:ascii="Times New Roman" w:hAnsi="Times New Roman" w:cs="Times New Roman"/>
          <w:sz w:val="28"/>
          <w:szCs w:val="28"/>
        </w:rPr>
        <w:t>, 2009</w:t>
      </w:r>
      <w:r w:rsidR="00340F2C" w:rsidRPr="00873572">
        <w:rPr>
          <w:rFonts w:ascii="Times New Roman" w:hAnsi="Times New Roman" w:cs="Times New Roman"/>
          <w:sz w:val="28"/>
          <w:szCs w:val="28"/>
        </w:rPr>
        <w:t xml:space="preserve">). В Канаде методика находит применение при оценке </w:t>
      </w:r>
      <w:proofErr w:type="gramStart"/>
      <w:r w:rsidR="00340F2C" w:rsidRPr="00873572">
        <w:rPr>
          <w:rFonts w:ascii="Times New Roman" w:hAnsi="Times New Roman" w:cs="Times New Roman"/>
          <w:sz w:val="28"/>
          <w:szCs w:val="28"/>
        </w:rPr>
        <w:t>необходимости методов правового регулирования снижения содержания серы</w:t>
      </w:r>
      <w:proofErr w:type="gramEnd"/>
      <w:r w:rsidR="00340F2C" w:rsidRPr="00873572">
        <w:rPr>
          <w:rFonts w:ascii="Times New Roman" w:hAnsi="Times New Roman" w:cs="Times New Roman"/>
          <w:sz w:val="28"/>
          <w:szCs w:val="28"/>
        </w:rPr>
        <w:t xml:space="preserve"> в топливе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B71C4" w:rsidRPr="00873572">
        <w:rPr>
          <w:rFonts w:ascii="Times New Roman" w:hAnsi="Times New Roman" w:cs="Times New Roman"/>
          <w:sz w:val="28"/>
          <w:szCs w:val="28"/>
        </w:rPr>
        <w:t>Glenn</w:t>
      </w:r>
      <w:proofErr w:type="spellEnd"/>
      <w:r w:rsidR="00EB71C4" w:rsidRPr="00873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71C4" w:rsidRPr="00873572">
        <w:rPr>
          <w:rFonts w:ascii="Times New Roman" w:hAnsi="Times New Roman" w:cs="Times New Roman"/>
          <w:sz w:val="28"/>
          <w:szCs w:val="28"/>
        </w:rPr>
        <w:t>Jenkins</w:t>
      </w:r>
      <w:proofErr w:type="spellEnd"/>
      <w:r w:rsidR="00EB71C4" w:rsidRPr="00873572">
        <w:rPr>
          <w:rFonts w:ascii="Times New Roman" w:hAnsi="Times New Roman" w:cs="Times New Roman"/>
          <w:sz w:val="28"/>
          <w:szCs w:val="28"/>
        </w:rPr>
        <w:t xml:space="preserve">, </w:t>
      </w:r>
      <w:r w:rsidR="00EB71C4" w:rsidRPr="00EB71C4">
        <w:rPr>
          <w:rFonts w:ascii="Times New Roman" w:hAnsi="Times New Roman" w:cs="Times New Roman"/>
          <w:sz w:val="28"/>
          <w:szCs w:val="28"/>
        </w:rPr>
        <w:t>2007</w:t>
      </w:r>
      <w:r w:rsidR="00340F2C" w:rsidRPr="00873572">
        <w:rPr>
          <w:rFonts w:ascii="Times New Roman" w:hAnsi="Times New Roman" w:cs="Times New Roman"/>
          <w:sz w:val="28"/>
          <w:szCs w:val="28"/>
        </w:rPr>
        <w:t xml:space="preserve">). </w:t>
      </w:r>
      <w:r w:rsidR="00FB36C4" w:rsidRPr="00873572">
        <w:rPr>
          <w:rFonts w:ascii="Times New Roman" w:hAnsi="Times New Roman" w:cs="Times New Roman"/>
          <w:sz w:val="28"/>
          <w:szCs w:val="28"/>
        </w:rPr>
        <w:t xml:space="preserve"> Но, конечно, основу проектов составляют транспортные решения. Примерами таких кейсов могут служить:</w:t>
      </w:r>
    </w:p>
    <w:p w:rsidR="00FB36C4" w:rsidRPr="00873572" w:rsidRDefault="00FB36C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проект ввода системы информирования и информационных систем для коммерческого транспорта (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CVISN</w:t>
      </w:r>
      <w:r w:rsidR="00EB71C4">
        <w:rPr>
          <w:rFonts w:ascii="Times New Roman" w:hAnsi="Times New Roman" w:cs="Times New Roman"/>
          <w:sz w:val="28"/>
          <w:szCs w:val="28"/>
        </w:rPr>
        <w:t>) в США (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Brand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B71C4" w:rsidRPr="00EB71C4">
        <w:rPr>
          <w:rFonts w:ascii="Times New Roman" w:hAnsi="Times New Roman" w:cs="Times New Roman"/>
          <w:sz w:val="28"/>
          <w:szCs w:val="28"/>
        </w:rPr>
        <w:t>., 2002</w:t>
      </w:r>
      <w:r w:rsidRPr="00873572">
        <w:rPr>
          <w:rFonts w:ascii="Times New Roman" w:hAnsi="Times New Roman" w:cs="Times New Roman"/>
          <w:sz w:val="28"/>
          <w:szCs w:val="28"/>
        </w:rPr>
        <w:t>)</w:t>
      </w:r>
    </w:p>
    <w:p w:rsidR="00FB36C4" w:rsidRPr="00873572" w:rsidRDefault="00FB36C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строительство монорельсовой дороги в </w:t>
      </w:r>
      <w:proofErr w:type="gramStart"/>
      <w:r w:rsidRPr="0087357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73572">
        <w:rPr>
          <w:rFonts w:ascii="Times New Roman" w:hAnsi="Times New Roman" w:cs="Times New Roman"/>
          <w:sz w:val="28"/>
          <w:szCs w:val="28"/>
        </w:rPr>
        <w:t xml:space="preserve">. Сиэтл, соединяющей несколько </w:t>
      </w:r>
      <w:r w:rsidR="00EB71C4">
        <w:rPr>
          <w:rFonts w:ascii="Times New Roman" w:hAnsi="Times New Roman" w:cs="Times New Roman"/>
          <w:sz w:val="28"/>
          <w:szCs w:val="28"/>
        </w:rPr>
        <w:t>разрозненных районов города  (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DJM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Consulting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ECONorthwest</w:t>
      </w:r>
      <w:proofErr w:type="spellEnd"/>
      <w:r w:rsidR="00EB71C4" w:rsidRPr="00EB71C4">
        <w:rPr>
          <w:rFonts w:ascii="Times New Roman" w:hAnsi="Times New Roman" w:cs="Times New Roman"/>
          <w:sz w:val="28"/>
          <w:szCs w:val="28"/>
        </w:rPr>
        <w:t>, 2002</w:t>
      </w:r>
      <w:r w:rsidRPr="0087357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B36C4" w:rsidRPr="00873572" w:rsidRDefault="00FB36C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- создание электронной системы управления движением, включающей информацию о загруженности дорог, сигналах светофоров, количестве пассажиров и т.д. Проект реализован  в Хельсинки, Финляндия</w:t>
      </w:r>
      <w:r w:rsidR="00AB3B07">
        <w:rPr>
          <w:rFonts w:ascii="Times New Roman" w:hAnsi="Times New Roman" w:cs="Times New Roman"/>
          <w:sz w:val="28"/>
          <w:szCs w:val="28"/>
        </w:rPr>
        <w:t>.</w:t>
      </w: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3572">
        <w:rPr>
          <w:rFonts w:ascii="Times New Roman" w:hAnsi="Times New Roman" w:cs="Times New Roman"/>
          <w:sz w:val="28"/>
          <w:szCs w:val="28"/>
        </w:rPr>
        <w:t>(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B71C4" w:rsidRPr="00EB71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Lehtonen</w:t>
      </w:r>
      <w:proofErr w:type="spellEnd"/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Kulmala</w:t>
      </w:r>
      <w:proofErr w:type="spellEnd"/>
      <w:r w:rsidR="00EB71C4" w:rsidRPr="00EB71C4">
        <w:rPr>
          <w:rFonts w:ascii="Times New Roman" w:hAnsi="Times New Roman" w:cs="Times New Roman"/>
          <w:sz w:val="28"/>
          <w:szCs w:val="28"/>
        </w:rPr>
        <w:t>,</w:t>
      </w:r>
      <w:r w:rsidR="00EB71C4">
        <w:rPr>
          <w:rFonts w:ascii="Times New Roman" w:hAnsi="Times New Roman" w:cs="Times New Roman"/>
          <w:sz w:val="28"/>
          <w:szCs w:val="28"/>
        </w:rPr>
        <w:t xml:space="preserve"> 2002</w:t>
      </w:r>
      <w:r w:rsidRPr="00873572">
        <w:rPr>
          <w:rFonts w:ascii="Times New Roman" w:hAnsi="Times New Roman" w:cs="Times New Roman"/>
          <w:sz w:val="28"/>
          <w:szCs w:val="28"/>
        </w:rPr>
        <w:t>)</w:t>
      </w:r>
    </w:p>
    <w:p w:rsidR="00FB36C4" w:rsidRPr="00873572" w:rsidRDefault="00FB36C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</w:t>
      </w:r>
      <w:r w:rsidR="007D07D5" w:rsidRPr="00873572">
        <w:rPr>
          <w:rFonts w:ascii="Times New Roman" w:hAnsi="Times New Roman" w:cs="Times New Roman"/>
          <w:sz w:val="28"/>
          <w:szCs w:val="28"/>
        </w:rPr>
        <w:t xml:space="preserve">запрет на использование </w:t>
      </w:r>
      <w:proofErr w:type="spellStart"/>
      <w:r w:rsidR="007D07D5" w:rsidRPr="00873572">
        <w:rPr>
          <w:rFonts w:ascii="Times New Roman" w:hAnsi="Times New Roman" w:cs="Times New Roman"/>
          <w:sz w:val="28"/>
          <w:szCs w:val="28"/>
        </w:rPr>
        <w:t>шипованных</w:t>
      </w:r>
      <w:proofErr w:type="spellEnd"/>
      <w:r w:rsidR="007D07D5" w:rsidRPr="00873572">
        <w:rPr>
          <w:rFonts w:ascii="Times New Roman" w:hAnsi="Times New Roman" w:cs="Times New Roman"/>
          <w:sz w:val="28"/>
          <w:szCs w:val="28"/>
        </w:rPr>
        <w:t xml:space="preserve"> шин в Саппоро – Япония. В 1990 году </w:t>
      </w:r>
      <w:proofErr w:type="spellStart"/>
      <w:r w:rsidR="007D07D5" w:rsidRPr="00873572">
        <w:rPr>
          <w:rFonts w:ascii="Times New Roman" w:hAnsi="Times New Roman" w:cs="Times New Roman"/>
          <w:sz w:val="28"/>
          <w:szCs w:val="28"/>
        </w:rPr>
        <w:t>шипованные</w:t>
      </w:r>
      <w:proofErr w:type="spellEnd"/>
      <w:r w:rsidR="007D07D5" w:rsidRPr="00873572">
        <w:rPr>
          <w:rFonts w:ascii="Times New Roman" w:hAnsi="Times New Roman" w:cs="Times New Roman"/>
          <w:sz w:val="28"/>
          <w:szCs w:val="28"/>
        </w:rPr>
        <w:t xml:space="preserve"> шины, очень популярные до этого ввиду холодных и снежных зим, были запрещены в данном регионе из-за неблагоприятных экологических эффектов. Спустя 10 лет, исследователи рассматривают пример данного региона для принятия решения о таких же мерах и в остальных местах. (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Asano</w:t>
      </w:r>
      <w:r w:rsidR="00EB71C4" w:rsidRPr="00EB71C4">
        <w:rPr>
          <w:rFonts w:ascii="Times New Roman" w:hAnsi="Times New Roman" w:cs="Times New Roman"/>
          <w:sz w:val="28"/>
          <w:szCs w:val="28"/>
        </w:rPr>
        <w:t>, 2002</w:t>
      </w:r>
      <w:r w:rsidR="007D07D5" w:rsidRPr="00873572">
        <w:rPr>
          <w:rFonts w:ascii="Times New Roman" w:hAnsi="Times New Roman" w:cs="Times New Roman"/>
          <w:sz w:val="28"/>
          <w:szCs w:val="28"/>
        </w:rPr>
        <w:t>)</w:t>
      </w:r>
    </w:p>
    <w:p w:rsidR="007D07D5" w:rsidRDefault="007D07D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- Проект реконструкции грузового аэропорта в Рок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Каунти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с расширением длины взлетно-посадочной полосы и установки дополнительного оборудования для приема грузовых самолетов большей вместимости (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Economic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Development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="00EB71C4" w:rsidRPr="00873572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EB71C4" w:rsidRPr="00EB71C4">
        <w:rPr>
          <w:rFonts w:ascii="Times New Roman" w:hAnsi="Times New Roman" w:cs="Times New Roman"/>
          <w:sz w:val="28"/>
          <w:szCs w:val="28"/>
        </w:rPr>
        <w:t>, 2001</w:t>
      </w:r>
      <w:r w:rsidRPr="00873572">
        <w:rPr>
          <w:rFonts w:ascii="Times New Roman" w:hAnsi="Times New Roman" w:cs="Times New Roman"/>
          <w:sz w:val="28"/>
          <w:szCs w:val="28"/>
        </w:rPr>
        <w:t>)</w:t>
      </w:r>
    </w:p>
    <w:p w:rsidR="009043FE" w:rsidRDefault="009043F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Минусы методики заключены в ее трудоемкости и скорее относятся к проблемам при ее проведении:</w:t>
      </w:r>
    </w:p>
    <w:p w:rsidR="009043FE" w:rsidRDefault="009043F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необходимость дисконтирования выгод и соотнесения с затратами, предсказать которые в длительном прогнозном периоде не всегда возможно.</w:t>
      </w:r>
    </w:p>
    <w:p w:rsidR="009043FE" w:rsidRDefault="009043F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сравнение нематериальным выгод и абсолютно материальных затрат не всегда выглядит логичным, при этом, как правило, нематериальные выгоды превосходят материальные.</w:t>
      </w:r>
    </w:p>
    <w:p w:rsidR="009043FE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43FE">
        <w:rPr>
          <w:rFonts w:ascii="Times New Roman" w:hAnsi="Times New Roman" w:cs="Times New Roman"/>
          <w:sz w:val="28"/>
          <w:szCs w:val="28"/>
        </w:rPr>
        <w:t xml:space="preserve">Плюсом данной методики можно назвать возможность оценки эффективности инвестиций в стратегических проектах с появлением весомых, но трудных для оценки социальных и экономических эффектов в виде </w:t>
      </w:r>
      <w:proofErr w:type="spellStart"/>
      <w:r w:rsidR="009043FE">
        <w:rPr>
          <w:rFonts w:ascii="Times New Roman" w:hAnsi="Times New Roman" w:cs="Times New Roman"/>
          <w:sz w:val="28"/>
          <w:szCs w:val="28"/>
        </w:rPr>
        <w:t>неторгуемых</w:t>
      </w:r>
      <w:proofErr w:type="spellEnd"/>
      <w:r w:rsidR="009043F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9043FE">
        <w:rPr>
          <w:rFonts w:ascii="Times New Roman" w:hAnsi="Times New Roman" w:cs="Times New Roman"/>
          <w:sz w:val="28"/>
          <w:szCs w:val="28"/>
        </w:rPr>
        <w:t>неисключаемых</w:t>
      </w:r>
      <w:proofErr w:type="spellEnd"/>
      <w:r w:rsidR="009043FE">
        <w:rPr>
          <w:rFonts w:ascii="Times New Roman" w:hAnsi="Times New Roman" w:cs="Times New Roman"/>
          <w:sz w:val="28"/>
          <w:szCs w:val="28"/>
        </w:rPr>
        <w:t xml:space="preserve"> благ.</w:t>
      </w:r>
    </w:p>
    <w:p w:rsidR="007D07D5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07D5" w:rsidRPr="00873572">
        <w:rPr>
          <w:rFonts w:ascii="Times New Roman" w:hAnsi="Times New Roman" w:cs="Times New Roman"/>
          <w:sz w:val="28"/>
          <w:szCs w:val="28"/>
        </w:rPr>
        <w:t>В РФ такого рода обоснование проектов не получило, на данный момент, широко распространения.</w:t>
      </w:r>
      <w:r w:rsidR="00312CB7" w:rsidRPr="00312CB7">
        <w:rPr>
          <w:rFonts w:ascii="Times New Roman" w:hAnsi="Times New Roman" w:cs="Times New Roman"/>
          <w:sz w:val="28"/>
          <w:szCs w:val="28"/>
        </w:rPr>
        <w:t xml:space="preserve"> </w:t>
      </w:r>
      <w:r w:rsidR="00312CB7">
        <w:rPr>
          <w:rFonts w:ascii="Times New Roman" w:hAnsi="Times New Roman" w:cs="Times New Roman"/>
          <w:sz w:val="28"/>
          <w:szCs w:val="28"/>
        </w:rPr>
        <w:t xml:space="preserve">Четко выделить причину, по которой это произошло, затруднительно, но логично предположить, что дело в подходе к обоснованию инвестиций. Слабый общественный контроль над расходами государственного бюджета позволяет расходовать эти средства </w:t>
      </w:r>
      <w:r w:rsidR="00A268C9">
        <w:rPr>
          <w:rFonts w:ascii="Times New Roman" w:hAnsi="Times New Roman" w:cs="Times New Roman"/>
          <w:sz w:val="28"/>
          <w:szCs w:val="28"/>
        </w:rPr>
        <w:t xml:space="preserve">не абсолютно  рационально. Соответственно, для выбора проектов под инвестирование не требуется тщательно проводимого </w:t>
      </w:r>
      <w:r w:rsidR="00A268C9">
        <w:rPr>
          <w:rFonts w:ascii="Times New Roman" w:hAnsi="Times New Roman" w:cs="Times New Roman"/>
          <w:sz w:val="28"/>
          <w:szCs w:val="28"/>
          <w:lang w:val="en-US"/>
        </w:rPr>
        <w:t>CBA</w:t>
      </w:r>
      <w:r w:rsidR="00A268C9">
        <w:rPr>
          <w:rFonts w:ascii="Times New Roman" w:hAnsi="Times New Roman" w:cs="Times New Roman"/>
          <w:sz w:val="28"/>
          <w:szCs w:val="28"/>
        </w:rPr>
        <w:t xml:space="preserve">. </w:t>
      </w:r>
      <w:r w:rsidR="00312CB7">
        <w:rPr>
          <w:rFonts w:ascii="Times New Roman" w:hAnsi="Times New Roman" w:cs="Times New Roman"/>
          <w:sz w:val="28"/>
          <w:szCs w:val="28"/>
        </w:rPr>
        <w:t xml:space="preserve">Кроме того, в России не придается должного значения общественным нематериальным факторам, таким как время граждан, экологические эффекты и т.д. </w:t>
      </w:r>
      <w:r w:rsidR="007D07D5" w:rsidRPr="00873572">
        <w:rPr>
          <w:rFonts w:ascii="Times New Roman" w:hAnsi="Times New Roman" w:cs="Times New Roman"/>
          <w:sz w:val="28"/>
          <w:szCs w:val="28"/>
        </w:rPr>
        <w:t xml:space="preserve"> Очевидно, что наряду с дальнейшим ростом экономики задачи правильной оценки инвестиционных проектов будет становиться все более актуальной, что повлечет за собой развитие данной методики в РФ и активное ее использование для обоснования проектов.</w:t>
      </w:r>
    </w:p>
    <w:p w:rsidR="007D07D5" w:rsidRDefault="007D07D5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7D5" w:rsidRPr="00873572" w:rsidRDefault="000859B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2.1.2   Оценка эффектов от </w:t>
      </w:r>
      <w:r w:rsidR="00386641" w:rsidRPr="00873572">
        <w:rPr>
          <w:rFonts w:ascii="Times New Roman" w:hAnsi="Times New Roman" w:cs="Times New Roman"/>
          <w:sz w:val="28"/>
          <w:szCs w:val="28"/>
        </w:rPr>
        <w:t>рассматриваемого проекта.</w:t>
      </w:r>
      <w:r w:rsidR="00B37D77" w:rsidRPr="00873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77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7D77" w:rsidRPr="00873572">
        <w:rPr>
          <w:rFonts w:ascii="Times New Roman" w:hAnsi="Times New Roman" w:cs="Times New Roman"/>
          <w:sz w:val="28"/>
          <w:szCs w:val="28"/>
        </w:rPr>
        <w:t xml:space="preserve">Ключевым моментом в данном исследовании является эффект от сбережения времени. </w:t>
      </w:r>
      <w:r w:rsidR="00386641" w:rsidRPr="00873572">
        <w:rPr>
          <w:rFonts w:ascii="Times New Roman" w:hAnsi="Times New Roman" w:cs="Times New Roman"/>
          <w:sz w:val="28"/>
          <w:szCs w:val="28"/>
        </w:rPr>
        <w:t>При это</w:t>
      </w:r>
      <w:r w:rsidR="00356E39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356E3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56E39">
        <w:rPr>
          <w:rFonts w:ascii="Times New Roman" w:hAnsi="Times New Roman" w:cs="Times New Roman"/>
          <w:sz w:val="28"/>
          <w:szCs w:val="28"/>
        </w:rPr>
        <w:t xml:space="preserve"> важно понимать, что эффектов на самом деле</w:t>
      </w:r>
      <w:r w:rsidR="00386641" w:rsidRPr="00873572">
        <w:rPr>
          <w:rFonts w:ascii="Times New Roman" w:hAnsi="Times New Roman" w:cs="Times New Roman"/>
          <w:sz w:val="28"/>
          <w:szCs w:val="28"/>
        </w:rPr>
        <w:t xml:space="preserve"> больше, но </w:t>
      </w:r>
      <w:r w:rsidR="00356E39">
        <w:rPr>
          <w:rFonts w:ascii="Times New Roman" w:hAnsi="Times New Roman" w:cs="Times New Roman"/>
          <w:sz w:val="28"/>
          <w:szCs w:val="28"/>
        </w:rPr>
        <w:t>можно</w:t>
      </w:r>
      <w:r w:rsidR="00A268C9">
        <w:rPr>
          <w:rFonts w:ascii="Times New Roman" w:hAnsi="Times New Roman" w:cs="Times New Roman"/>
          <w:sz w:val="28"/>
          <w:szCs w:val="28"/>
        </w:rPr>
        <w:t xml:space="preserve"> предположить</w:t>
      </w:r>
      <w:r w:rsidR="00386641" w:rsidRPr="00873572">
        <w:rPr>
          <w:rFonts w:ascii="Times New Roman" w:hAnsi="Times New Roman" w:cs="Times New Roman"/>
          <w:sz w:val="28"/>
          <w:szCs w:val="28"/>
        </w:rPr>
        <w:t>,</w:t>
      </w:r>
      <w:r w:rsidR="00A268C9">
        <w:rPr>
          <w:rFonts w:ascii="Times New Roman" w:hAnsi="Times New Roman" w:cs="Times New Roman"/>
          <w:sz w:val="28"/>
          <w:szCs w:val="28"/>
        </w:rPr>
        <w:t xml:space="preserve"> что</w:t>
      </w:r>
      <w:r w:rsidR="00386641" w:rsidRPr="00873572">
        <w:rPr>
          <w:rFonts w:ascii="Times New Roman" w:hAnsi="Times New Roman" w:cs="Times New Roman"/>
          <w:sz w:val="28"/>
          <w:szCs w:val="28"/>
        </w:rPr>
        <w:t xml:space="preserve"> экономия времени – </w:t>
      </w:r>
      <w:r w:rsidR="00A268C9">
        <w:rPr>
          <w:rFonts w:ascii="Times New Roman" w:hAnsi="Times New Roman" w:cs="Times New Roman"/>
          <w:sz w:val="28"/>
          <w:szCs w:val="28"/>
        </w:rPr>
        <w:t>наиболее важный</w:t>
      </w:r>
      <w:r w:rsidR="00386641" w:rsidRPr="00873572">
        <w:rPr>
          <w:rFonts w:ascii="Times New Roman" w:hAnsi="Times New Roman" w:cs="Times New Roman"/>
          <w:sz w:val="28"/>
          <w:szCs w:val="28"/>
        </w:rPr>
        <w:t>.</w:t>
      </w:r>
      <w:r w:rsidR="00A268C9">
        <w:rPr>
          <w:rFonts w:ascii="Times New Roman" w:hAnsi="Times New Roman" w:cs="Times New Roman"/>
          <w:sz w:val="28"/>
          <w:szCs w:val="28"/>
        </w:rPr>
        <w:t xml:space="preserve"> </w:t>
      </w:r>
      <w:r w:rsidR="00386641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B37D77" w:rsidRPr="00873572">
        <w:rPr>
          <w:rFonts w:ascii="Times New Roman" w:hAnsi="Times New Roman" w:cs="Times New Roman"/>
          <w:sz w:val="28"/>
          <w:szCs w:val="28"/>
        </w:rPr>
        <w:t xml:space="preserve">Модель, используемая для оценки данного фактора, должна базироваться на как минимум двух основополагающих принципах: теории </w:t>
      </w:r>
      <w:r w:rsidR="00573E86" w:rsidRPr="00873572">
        <w:rPr>
          <w:rFonts w:ascii="Times New Roman" w:hAnsi="Times New Roman" w:cs="Times New Roman"/>
          <w:sz w:val="28"/>
          <w:szCs w:val="28"/>
        </w:rPr>
        <w:t xml:space="preserve">рационального потребителя и теория распределения времени. В классическом понимании данной проблемы, решение ее </w:t>
      </w:r>
      <w:proofErr w:type="gramStart"/>
      <w:r w:rsidR="00573E86" w:rsidRPr="00873572">
        <w:rPr>
          <w:rFonts w:ascii="Times New Roman" w:hAnsi="Times New Roman" w:cs="Times New Roman"/>
          <w:sz w:val="28"/>
          <w:szCs w:val="28"/>
        </w:rPr>
        <w:t>выглядит</w:t>
      </w:r>
      <w:proofErr w:type="gramEnd"/>
      <w:r w:rsidR="00573E86" w:rsidRPr="00873572">
        <w:rPr>
          <w:rFonts w:ascii="Times New Roman" w:hAnsi="Times New Roman" w:cs="Times New Roman"/>
          <w:sz w:val="28"/>
          <w:szCs w:val="28"/>
        </w:rPr>
        <w:t xml:space="preserve"> как намерение потребителя максимизировать свою полезность при ограниченном наборе ресурсов.  В математическом виде, данное высказывание можно представить как </w:t>
      </w:r>
    </w:p>
    <w:p w:rsidR="00573E86" w:rsidRPr="00873572" w:rsidRDefault="00573E8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73572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U{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) при условии 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73572">
        <w:rPr>
          <w:rFonts w:ascii="Times New Roman" w:hAnsi="Times New Roman" w:cs="Times New Roman"/>
          <w:sz w:val="28"/>
          <w:szCs w:val="28"/>
        </w:rPr>
        <w:t>*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hAnsi="Times New Roman" w:cs="Times New Roman"/>
            <w:sz w:val="28"/>
            <w:szCs w:val="28"/>
          </w:rPr>
          <m:t>≤</m:t>
        </m:r>
      </m:oMath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73572">
        <w:rPr>
          <w:rFonts w:ascii="Times New Roman" w:hAnsi="Times New Roman" w:cs="Times New Roman"/>
          <w:sz w:val="28"/>
          <w:szCs w:val="28"/>
        </w:rPr>
        <w:t>, где</w:t>
      </w:r>
      <w:proofErr w:type="gramEnd"/>
    </w:p>
    <w:p w:rsidR="00573E86" w:rsidRPr="00873572" w:rsidRDefault="00573E8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735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3E60E6" w:rsidRPr="00873572">
        <w:rPr>
          <w:rFonts w:ascii="Times New Roman" w:hAnsi="Times New Roman" w:cs="Times New Roman"/>
          <w:sz w:val="28"/>
          <w:szCs w:val="28"/>
        </w:rPr>
        <w:t>вектор</w:t>
      </w:r>
      <w:proofErr w:type="gramEnd"/>
      <w:r w:rsidR="003E60E6" w:rsidRPr="00873572">
        <w:rPr>
          <w:rFonts w:ascii="Times New Roman" w:hAnsi="Times New Roman" w:cs="Times New Roman"/>
          <w:sz w:val="28"/>
          <w:szCs w:val="28"/>
        </w:rPr>
        <w:t xml:space="preserve"> ставки</w:t>
      </w:r>
      <w:r w:rsidRPr="00873572">
        <w:rPr>
          <w:rFonts w:ascii="Times New Roman" w:hAnsi="Times New Roman" w:cs="Times New Roman"/>
          <w:sz w:val="28"/>
          <w:szCs w:val="28"/>
        </w:rPr>
        <w:t xml:space="preserve"> заработной платы</w:t>
      </w:r>
    </w:p>
    <w:p w:rsidR="003E60E6" w:rsidRPr="00873572" w:rsidRDefault="00573E8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3E60E6" w:rsidRPr="00873572">
        <w:rPr>
          <w:rFonts w:ascii="Times New Roman" w:hAnsi="Times New Roman" w:cs="Times New Roman"/>
          <w:sz w:val="28"/>
          <w:szCs w:val="28"/>
        </w:rPr>
        <w:t>–</w:t>
      </w: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3E60E6" w:rsidRPr="00873572">
        <w:rPr>
          <w:rFonts w:ascii="Times New Roman" w:hAnsi="Times New Roman" w:cs="Times New Roman"/>
          <w:sz w:val="28"/>
          <w:szCs w:val="28"/>
        </w:rPr>
        <w:t>вектор количества товаров,</w:t>
      </w:r>
    </w:p>
    <w:p w:rsidR="003E60E6" w:rsidRPr="00873572" w:rsidRDefault="003E60E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Что при использовании функции Лагранжа приобретает вид:</w:t>
      </w:r>
    </w:p>
    <w:p w:rsidR="003E60E6" w:rsidRPr="00873572" w:rsidRDefault="003E60E6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B71C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B71C4">
        <w:rPr>
          <w:rFonts w:ascii="Times New Roman" w:hAnsi="Times New Roman" w:cs="Times New Roman"/>
          <w:sz w:val="28"/>
          <w:szCs w:val="28"/>
        </w:rPr>
        <w:t xml:space="preserve">= </w:t>
      </w:r>
      <w:r w:rsidRPr="00EB71C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B71C4">
        <w:rPr>
          <w:rFonts w:ascii="Times New Roman" w:hAnsi="Times New Roman" w:cs="Times New Roman"/>
          <w:sz w:val="28"/>
          <w:szCs w:val="28"/>
        </w:rPr>
        <w:t>(</w:t>
      </w:r>
      <w:r w:rsidRPr="00EB71C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71C4">
        <w:rPr>
          <w:rFonts w:ascii="Times New Roman" w:hAnsi="Times New Roman" w:cs="Times New Roman"/>
          <w:sz w:val="28"/>
          <w:szCs w:val="28"/>
        </w:rPr>
        <w:t xml:space="preserve">) + </w:t>
      </w:r>
      <w:r w:rsidRPr="00873572">
        <w:rPr>
          <w:rFonts w:ascii="Times New Roman" w:hAnsi="Times New Roman" w:cs="Times New Roman"/>
          <w:sz w:val="28"/>
          <w:szCs w:val="28"/>
        </w:rPr>
        <w:t>λ</w:t>
      </w:r>
      <w:r w:rsidRPr="00EB71C4">
        <w:rPr>
          <w:rFonts w:ascii="Times New Roman" w:hAnsi="Times New Roman" w:cs="Times New Roman"/>
          <w:sz w:val="28"/>
          <w:szCs w:val="28"/>
        </w:rPr>
        <w:t>(</w:t>
      </w:r>
      <w:r w:rsidRPr="00EB71C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71C4">
        <w:rPr>
          <w:rFonts w:ascii="Times New Roman" w:hAnsi="Times New Roman" w:cs="Times New Roman"/>
          <w:sz w:val="28"/>
          <w:szCs w:val="28"/>
        </w:rPr>
        <w:t>-</w:t>
      </w:r>
      <w:r w:rsidRPr="00EB71C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71C4">
        <w:rPr>
          <w:rFonts w:ascii="Times New Roman" w:hAnsi="Times New Roman" w:cs="Times New Roman"/>
          <w:sz w:val="28"/>
          <w:szCs w:val="28"/>
        </w:rPr>
        <w:t>-</w:t>
      </w:r>
      <w:r w:rsidRPr="00EB71C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71C4">
        <w:rPr>
          <w:rFonts w:ascii="Times New Roman" w:hAnsi="Times New Roman" w:cs="Times New Roman"/>
          <w:sz w:val="28"/>
          <w:szCs w:val="28"/>
        </w:rPr>
        <w:t>)</w:t>
      </w:r>
      <w:r w:rsidR="00EB71C4" w:rsidRPr="00EB71C4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</w:rPr>
        <w:t xml:space="preserve">Дифференцируемый по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и по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λ</m:t>
        </m:r>
      </m:oMath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и стремящегося к нулю, что дает условия первого порядка</w:t>
      </w:r>
    </w:p>
    <w:p w:rsidR="003E60E6" w:rsidRPr="00873572" w:rsidRDefault="005B0C6D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p(i)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 </m:t>
        </m:r>
      </m:oMath>
      <w:r w:rsidR="003E60E6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</w:t>
      </w:r>
      <w:r w:rsidR="003E60E6" w:rsidRPr="00873572"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3E60E6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60E6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proofErr w:type="spellEnd"/>
      <w:r w:rsidR="003E60E6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=1,n</w:t>
      </w:r>
    </w:p>
    <w:p w:rsidR="003E60E6" w:rsidRPr="00461615" w:rsidRDefault="003E60E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61615">
        <w:rPr>
          <w:rFonts w:ascii="Times New Roman" w:eastAsiaTheme="minorEastAsia" w:hAnsi="Times New Roman" w:cs="Times New Roman"/>
          <w:sz w:val="28"/>
          <w:szCs w:val="28"/>
          <w:lang w:val="fr-FR"/>
        </w:rPr>
        <w:t xml:space="preserve"> Y=p*x</w:t>
      </w:r>
      <w:r w:rsidR="00EB71C4" w:rsidRPr="00461615">
        <w:rPr>
          <w:rFonts w:ascii="Times New Roman" w:eastAsiaTheme="minorEastAsia" w:hAnsi="Times New Roman" w:cs="Times New Roman"/>
          <w:sz w:val="28"/>
          <w:szCs w:val="28"/>
          <w:lang w:val="fr-FR"/>
        </w:rPr>
        <w:t xml:space="preserve"> (</w:t>
      </w:r>
      <w:r w:rsidR="00EB71C4" w:rsidRPr="00461615">
        <w:rPr>
          <w:rFonts w:ascii="Times New Roman" w:hAnsi="Times New Roman" w:cs="Times New Roman"/>
          <w:sz w:val="28"/>
          <w:szCs w:val="28"/>
          <w:lang w:val="fr-FR"/>
        </w:rPr>
        <w:t xml:space="preserve">Richard </w:t>
      </w:r>
      <w:proofErr w:type="spellStart"/>
      <w:r w:rsidR="00EB71C4" w:rsidRPr="00461615">
        <w:rPr>
          <w:rFonts w:ascii="Times New Roman" w:hAnsi="Times New Roman" w:cs="Times New Roman"/>
          <w:sz w:val="28"/>
          <w:szCs w:val="28"/>
          <w:lang w:val="fr-FR"/>
        </w:rPr>
        <w:t>Layard</w:t>
      </w:r>
      <w:proofErr w:type="spellEnd"/>
      <w:r w:rsidR="00EB71C4" w:rsidRPr="00461615">
        <w:rPr>
          <w:rFonts w:ascii="Times New Roman" w:hAnsi="Times New Roman" w:cs="Times New Roman"/>
          <w:sz w:val="28"/>
          <w:szCs w:val="28"/>
          <w:lang w:val="fr-FR"/>
        </w:rPr>
        <w:t>, 2005)</w:t>
      </w:r>
    </w:p>
    <w:p w:rsidR="00386641" w:rsidRPr="00873572" w:rsidRDefault="00EB71C4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61615">
        <w:rPr>
          <w:rFonts w:ascii="Times New Roman" w:eastAsiaTheme="minorEastAsia" w:hAnsi="Times New Roman" w:cs="Times New Roman"/>
          <w:sz w:val="28"/>
          <w:szCs w:val="28"/>
          <w:lang w:val="fr-FR"/>
        </w:rPr>
        <w:t xml:space="preserve">  </w:t>
      </w:r>
      <w:r w:rsidR="00211C18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eastAsiaTheme="minorEastAsia" w:hAnsi="Times New Roman" w:cs="Times New Roman"/>
          <w:sz w:val="28"/>
          <w:szCs w:val="28"/>
        </w:rPr>
        <w:t>была получена общая функция</w:t>
      </w:r>
      <w:r w:rsidR="00211C18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потребительской полезности при работе над проектом по сбережению времени. </w:t>
      </w:r>
    </w:p>
    <w:p w:rsidR="003E60E6" w:rsidRPr="00873572" w:rsidRDefault="0058327E" w:rsidP="00A5065D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3E60E6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Не углубляясь в дальнейшие математические </w:t>
      </w:r>
      <w:r w:rsidR="00211C18" w:rsidRPr="00873572">
        <w:rPr>
          <w:rFonts w:ascii="Times New Roman" w:eastAsiaTheme="minorEastAsia" w:hAnsi="Times New Roman" w:cs="Times New Roman"/>
          <w:sz w:val="28"/>
          <w:szCs w:val="28"/>
        </w:rPr>
        <w:t>преобразования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, которые носят исключительно теоретический характер</w:t>
      </w:r>
      <w:r w:rsidR="00211C18" w:rsidRPr="00873572">
        <w:rPr>
          <w:rFonts w:ascii="Times New Roman" w:eastAsiaTheme="minorEastAsia" w:hAnsi="Times New Roman" w:cs="Times New Roman"/>
          <w:sz w:val="28"/>
          <w:szCs w:val="28"/>
        </w:rPr>
        <w:t>, рассмотрим, на какие факторы на практике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оказывает влияние работа над транспортными проектами. Для этого, целесообразно привлечь методику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Cal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California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Life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Cycle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Benefit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Cost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Analysis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Model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) – практическое пособие по оценке эффектов от транспортных проектов</w:t>
      </w:r>
      <w:r w:rsidR="008763D7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C53EA6">
        <w:rPr>
          <w:rFonts w:ascii="Times New Roman" w:hAnsi="Times New Roman" w:cs="Times New Roman"/>
          <w:sz w:val="28"/>
          <w:szCs w:val="28"/>
          <w:lang w:val="en-US"/>
        </w:rPr>
        <w:t>Booz</w:t>
      </w:r>
      <w:r w:rsidR="00C53EA6" w:rsidRPr="00C53EA6">
        <w:rPr>
          <w:rFonts w:ascii="Times New Roman" w:hAnsi="Times New Roman" w:cs="Times New Roman"/>
          <w:sz w:val="28"/>
          <w:szCs w:val="28"/>
        </w:rPr>
        <w:t xml:space="preserve"> </w:t>
      </w:r>
      <w:r w:rsidR="00C53EA6" w:rsidRPr="00873572">
        <w:rPr>
          <w:rFonts w:ascii="Times New Roman" w:hAnsi="Times New Roman" w:cs="Times New Roman"/>
          <w:sz w:val="28"/>
          <w:szCs w:val="28"/>
          <w:lang w:val="en-US"/>
        </w:rPr>
        <w:t>Allen</w:t>
      </w:r>
      <w:r w:rsidR="00C53EA6" w:rsidRPr="00C53EA6">
        <w:rPr>
          <w:rFonts w:ascii="Times New Roman" w:hAnsi="Times New Roman" w:cs="Times New Roman"/>
          <w:sz w:val="28"/>
          <w:szCs w:val="28"/>
        </w:rPr>
        <w:t xml:space="preserve"> &amp; </w:t>
      </w:r>
      <w:r w:rsidR="00C53EA6" w:rsidRPr="00873572">
        <w:rPr>
          <w:rFonts w:ascii="Times New Roman" w:hAnsi="Times New Roman" w:cs="Times New Roman"/>
          <w:sz w:val="28"/>
          <w:szCs w:val="28"/>
          <w:lang w:val="en-US"/>
        </w:rPr>
        <w:t>Hamilton</w:t>
      </w:r>
      <w:r w:rsidR="00C53EA6" w:rsidRPr="00C53EA6">
        <w:rPr>
          <w:rFonts w:ascii="Times New Roman" w:hAnsi="Times New Roman" w:cs="Times New Roman"/>
          <w:sz w:val="28"/>
          <w:szCs w:val="28"/>
        </w:rPr>
        <w:t xml:space="preserve"> </w:t>
      </w:r>
      <w:r w:rsidR="00C53EA6" w:rsidRPr="00873572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="00C53EA6" w:rsidRPr="00C53EA6">
        <w:rPr>
          <w:rFonts w:ascii="Times New Roman" w:hAnsi="Times New Roman" w:cs="Times New Roman"/>
          <w:sz w:val="28"/>
          <w:szCs w:val="28"/>
        </w:rPr>
        <w:t>, 1999</w:t>
      </w:r>
      <w:r w:rsidR="008763D7" w:rsidRPr="00873572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56E39">
        <w:rPr>
          <w:rFonts w:ascii="Times New Roman" w:eastAsiaTheme="minorEastAsia" w:hAnsi="Times New Roman" w:cs="Times New Roman"/>
          <w:sz w:val="28"/>
          <w:szCs w:val="28"/>
        </w:rPr>
        <w:t xml:space="preserve"> Данная методика была разработана департаментом транспорта штата Калифорния в сотрудничестве с консалтинговыми компаниями для получения экономических оценок выгод от строительства новых шоссе и транспортных развязок. В дальнейшем, модель была модифицирована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56E39">
        <w:rPr>
          <w:rFonts w:ascii="Times New Roman" w:eastAsiaTheme="minorEastAsia" w:hAnsi="Times New Roman" w:cs="Times New Roman"/>
          <w:sz w:val="28"/>
          <w:szCs w:val="28"/>
        </w:rPr>
        <w:t xml:space="preserve">для более широкого спектра проектов и отлично подходит, в том числе и для рассматриваемого в рамках данной работы проекта. Преимущества данной модели </w:t>
      </w:r>
      <w:r w:rsidR="00A5065D">
        <w:rPr>
          <w:rFonts w:ascii="Times New Roman" w:eastAsiaTheme="minorEastAsia" w:hAnsi="Times New Roman" w:cs="Times New Roman"/>
          <w:sz w:val="28"/>
          <w:szCs w:val="28"/>
        </w:rPr>
        <w:t>над некоторыми другими (например, над методикой консультативного совета по транспортной политики Великобритании, используемой для подготовки своих отчетов</w:t>
      </w:r>
      <w:r w:rsidR="00FC1B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5065D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A5065D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Advisory</w:t>
      </w:r>
      <w:proofErr w:type="spellEnd"/>
      <w:r w:rsidR="00A5065D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5065D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Com</w:t>
      </w:r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mittee</w:t>
      </w:r>
      <w:proofErr w:type="spellEnd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on</w:t>
      </w:r>
      <w:proofErr w:type="spellEnd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Trunk</w:t>
      </w:r>
      <w:proofErr w:type="spellEnd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Road</w:t>
      </w:r>
      <w:proofErr w:type="spellEnd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Assessment</w:t>
      </w:r>
      <w:proofErr w:type="spellEnd"/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  <w:r w:rsidR="00A5065D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1994</w:t>
      </w:r>
      <w:r w:rsidR="00A5065D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C53EA6" w:rsidRPr="00C53EA6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="00A5065D">
        <w:rPr>
          <w:rFonts w:ascii="Times New Roman" w:eastAsiaTheme="minorEastAsia" w:hAnsi="Times New Roman" w:cs="Times New Roman"/>
          <w:sz w:val="28"/>
          <w:szCs w:val="28"/>
        </w:rPr>
        <w:t xml:space="preserve"> заключаются </w:t>
      </w:r>
      <w:r w:rsidR="00356E39">
        <w:rPr>
          <w:rFonts w:ascii="Times New Roman" w:eastAsiaTheme="minorEastAsia" w:hAnsi="Times New Roman" w:cs="Times New Roman"/>
          <w:sz w:val="28"/>
          <w:szCs w:val="28"/>
        </w:rPr>
        <w:t xml:space="preserve">в том, что она четко разделяет потоки транспорта и на основе статистики выводит четкие показатели такого разделения. Учитывая, что в данном исследовании идет четкое подразделение эффектов для отдельных категорий путешественников, </w:t>
      </w:r>
      <w:r w:rsidR="00A5065D">
        <w:rPr>
          <w:rFonts w:ascii="Times New Roman" w:eastAsiaTheme="minorEastAsia" w:hAnsi="Times New Roman" w:cs="Times New Roman"/>
          <w:sz w:val="28"/>
          <w:szCs w:val="28"/>
        </w:rPr>
        <w:t xml:space="preserve">использование методики </w:t>
      </w:r>
      <w:r w:rsidR="00A5065D">
        <w:rPr>
          <w:rFonts w:ascii="Times New Roman" w:eastAsiaTheme="minorEastAsia" w:hAnsi="Times New Roman" w:cs="Times New Roman"/>
          <w:sz w:val="28"/>
          <w:szCs w:val="28"/>
          <w:lang w:val="en-US"/>
        </w:rPr>
        <w:t>Cal</w:t>
      </w:r>
      <w:r w:rsidR="00A5065D" w:rsidRPr="00A5065D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A5065D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A5065D" w:rsidRPr="00A5065D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A5065D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A5065D" w:rsidRPr="00A506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5065D">
        <w:rPr>
          <w:rFonts w:ascii="Times New Roman" w:eastAsiaTheme="minorEastAsia" w:hAnsi="Times New Roman" w:cs="Times New Roman"/>
          <w:sz w:val="28"/>
          <w:szCs w:val="28"/>
        </w:rPr>
        <w:t xml:space="preserve">позволяет оптимальным образом провести подсчеты выгод. </w:t>
      </w:r>
      <w:r w:rsidR="00356E3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093A" w:rsidRPr="00873572">
        <w:rPr>
          <w:rFonts w:ascii="Times New Roman" w:eastAsiaTheme="minorEastAsia" w:hAnsi="Times New Roman" w:cs="Times New Roman"/>
          <w:sz w:val="28"/>
          <w:szCs w:val="28"/>
        </w:rPr>
        <w:t>Модель описывает следующие типы</w:t>
      </w:r>
      <w:r w:rsidR="00386641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выгод, получаемых экономикой:</w:t>
      </w:r>
    </w:p>
    <w:p w:rsidR="00386641" w:rsidRPr="00873572" w:rsidRDefault="00386641" w:rsidP="0087357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Экономия времени</w:t>
      </w:r>
    </w:p>
    <w:p w:rsidR="00386641" w:rsidRPr="00873572" w:rsidRDefault="008763D7" w:rsidP="0087357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Экономия от снижения издержек на эксплуатацию автотранспорта. Наилучшим примером является снижение издержек владельцев автотранспортных средств от строительства новой транспортной развязки, которая освободит их от простоя в пробках и, соответственно, снизит их расходы на сжигаемый в пробке бензин и амортизацию автомобиля.</w:t>
      </w:r>
    </w:p>
    <w:p w:rsidR="008763D7" w:rsidRPr="00873572" w:rsidRDefault="008763D7" w:rsidP="0087357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Повышение безопасности.  В данном пункте подразумевается не только прямой эффект от строительства безопасных дорог, </w:t>
      </w:r>
      <w:proofErr w:type="spellStart"/>
      <w:r w:rsidRPr="00873572">
        <w:rPr>
          <w:rFonts w:ascii="Times New Roman" w:eastAsiaTheme="minorEastAsia" w:hAnsi="Times New Roman" w:cs="Times New Roman"/>
          <w:sz w:val="28"/>
          <w:szCs w:val="28"/>
        </w:rPr>
        <w:t>минимизирующих</w:t>
      </w:r>
      <w:proofErr w:type="spellEnd"/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риск аварий. Например, эффект будет заметен от того же проекта, убравшего пробки, т.к. риск аварий и время, проводимое водителем за рулем имеют, в некотором виде, прямую </w:t>
      </w:r>
      <w:r w:rsidRPr="00873572">
        <w:rPr>
          <w:rFonts w:ascii="Times New Roman" w:eastAsiaTheme="minorEastAsia" w:hAnsi="Times New Roman" w:cs="Times New Roman"/>
          <w:sz w:val="28"/>
          <w:szCs w:val="28"/>
        </w:rPr>
        <w:lastRenderedPageBreak/>
        <w:t>зависимость. Таким образом, снижая временные затраты, мы получим дополнительный бонус в виде снижения рисков ДТП. Вообще же, как будет показано далее, время водителя, проводящего время в дороге цениться гораздо выше, чем у пассажиров, что объясняется высоким нервным напряжением на дороге и дополнительной утомляемостью</w:t>
      </w:r>
    </w:p>
    <w:p w:rsidR="00386641" w:rsidRPr="00873572" w:rsidRDefault="008763D7" w:rsidP="0087357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Сокращение вредных выбросов.</w:t>
      </w:r>
    </w:p>
    <w:p w:rsidR="008763D7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8763D7" w:rsidRPr="00873572">
        <w:rPr>
          <w:rFonts w:ascii="Times New Roman" w:eastAsiaTheme="minorEastAsia" w:hAnsi="Times New Roman" w:cs="Times New Roman"/>
          <w:sz w:val="28"/>
          <w:szCs w:val="28"/>
        </w:rPr>
        <w:t>При этом</w:t>
      </w:r>
      <w:proofErr w:type="gramStart"/>
      <w:r w:rsidR="008763D7" w:rsidRPr="00873572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="008763D7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результат модель предлагает оценивать по целому ряду параметров:</w:t>
      </w:r>
    </w:p>
    <w:p w:rsidR="00677FED" w:rsidRPr="00873572" w:rsidRDefault="00677FED" w:rsidP="008735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Суммарные издержки за расчетный период</w:t>
      </w:r>
    </w:p>
    <w:p w:rsidR="00677FED" w:rsidRPr="00873572" w:rsidRDefault="00677FED" w:rsidP="008735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Суммарный выигрыш за расчетный период</w:t>
      </w:r>
    </w:p>
    <w:p w:rsidR="00677FED" w:rsidRPr="00873572" w:rsidRDefault="00677FED" w:rsidP="008735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Чистая приведенная стоимость</w:t>
      </w:r>
    </w:p>
    <w:p w:rsidR="00677FED" w:rsidRPr="00873572" w:rsidRDefault="00677FED" w:rsidP="008735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Соотношение затраты-выгоды</w:t>
      </w:r>
    </w:p>
    <w:p w:rsidR="00677FED" w:rsidRPr="00873572" w:rsidRDefault="00677FED" w:rsidP="008735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Норма доходности от инвестиций</w:t>
      </w:r>
    </w:p>
    <w:p w:rsidR="00677FED" w:rsidRPr="00873572" w:rsidRDefault="00677FED" w:rsidP="0087357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Срок окупаемости проекта</w:t>
      </w:r>
    </w:p>
    <w:p w:rsidR="00677FED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677FED" w:rsidRPr="00873572">
        <w:rPr>
          <w:rFonts w:ascii="Times New Roman" w:eastAsiaTheme="minorEastAsia" w:hAnsi="Times New Roman" w:cs="Times New Roman"/>
          <w:sz w:val="28"/>
          <w:szCs w:val="28"/>
        </w:rPr>
        <w:t>Модель рекомендует рассчитывать эти показатели на весь расчетный период, который определен, по умолчанию, 20 годами.</w:t>
      </w:r>
    </w:p>
    <w:p w:rsidR="00971C59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proofErr w:type="gramStart"/>
      <w:r w:rsidR="00FC1B5D">
        <w:rPr>
          <w:rFonts w:ascii="Times New Roman" w:eastAsiaTheme="minorEastAsia" w:hAnsi="Times New Roman" w:cs="Times New Roman"/>
          <w:sz w:val="28"/>
          <w:szCs w:val="28"/>
        </w:rPr>
        <w:t xml:space="preserve">В рамках методики </w:t>
      </w:r>
      <w:r w:rsidR="00FC1B5D">
        <w:rPr>
          <w:rFonts w:ascii="Times New Roman" w:eastAsiaTheme="minorEastAsia" w:hAnsi="Times New Roman" w:cs="Times New Roman"/>
          <w:sz w:val="28"/>
          <w:szCs w:val="28"/>
          <w:lang w:val="en-US"/>
        </w:rPr>
        <w:t>Cal</w:t>
      </w:r>
      <w:r w:rsidR="00FC1B5D" w:rsidRPr="00FC1B5D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FC1B5D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FC1B5D" w:rsidRPr="00FC1B5D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FC1B5D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FC1B5D" w:rsidRPr="00FC1B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1B5D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971C59" w:rsidRPr="00873572">
        <w:rPr>
          <w:rFonts w:ascii="Times New Roman" w:eastAsiaTheme="minorEastAsia" w:hAnsi="Times New Roman" w:cs="Times New Roman"/>
          <w:sz w:val="28"/>
          <w:szCs w:val="28"/>
        </w:rPr>
        <w:t>ля оценки приведенной стоимости сэкономленного времени целесоо</w:t>
      </w:r>
      <w:r w:rsidR="00FC1B5D">
        <w:rPr>
          <w:rFonts w:ascii="Times New Roman" w:eastAsiaTheme="minorEastAsia" w:hAnsi="Times New Roman" w:cs="Times New Roman"/>
          <w:sz w:val="28"/>
          <w:szCs w:val="28"/>
        </w:rPr>
        <w:t xml:space="preserve">бразно использовать методологию </w:t>
      </w:r>
      <w:proofErr w:type="spellStart"/>
      <w:r w:rsidR="00C53EA6">
        <w:rPr>
          <w:rFonts w:ascii="Times New Roman" w:eastAsiaTheme="minorEastAsia" w:hAnsi="Times New Roman" w:cs="Times New Roman"/>
          <w:sz w:val="28"/>
          <w:szCs w:val="28"/>
        </w:rPr>
        <w:t>Caltrans</w:t>
      </w:r>
      <w:proofErr w:type="spellEnd"/>
      <w:r w:rsidR="00C53EA6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C53EA6" w:rsidRPr="00C53EA6">
        <w:rPr>
          <w:rFonts w:ascii="Times New Roman" w:eastAsiaTheme="minorEastAsia" w:hAnsi="Times New Roman" w:cs="Times New Roman"/>
          <w:sz w:val="28"/>
          <w:szCs w:val="28"/>
        </w:rPr>
        <w:t>U.S.</w:t>
      </w:r>
      <w:proofErr w:type="gramEnd"/>
      <w:r w:rsidR="00C53EA6" w:rsidRPr="00C53EA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C53EA6" w:rsidRPr="00C53EA6">
        <w:rPr>
          <w:rFonts w:ascii="Times New Roman" w:eastAsiaTheme="minorEastAsia" w:hAnsi="Times New Roman" w:cs="Times New Roman"/>
          <w:sz w:val="28"/>
          <w:szCs w:val="28"/>
        </w:rPr>
        <w:t>DOT</w:t>
      </w:r>
      <w:r w:rsidR="00C53EA6" w:rsidRPr="005446E3">
        <w:rPr>
          <w:rFonts w:ascii="Times New Roman" w:eastAsiaTheme="minorEastAsia" w:hAnsi="Times New Roman" w:cs="Times New Roman"/>
          <w:sz w:val="28"/>
          <w:szCs w:val="28"/>
        </w:rPr>
        <w:t>, 1997</w:t>
      </w:r>
      <w:r w:rsidR="00971C59" w:rsidRPr="00873572">
        <w:rPr>
          <w:rFonts w:ascii="Times New Roman" w:eastAsiaTheme="minorEastAsia" w:hAnsi="Times New Roman" w:cs="Times New Roman"/>
          <w:sz w:val="28"/>
          <w:szCs w:val="28"/>
        </w:rPr>
        <w:t>).</w:t>
      </w:r>
      <w:proofErr w:type="gramEnd"/>
      <w:r w:rsidR="00971C59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1B5D">
        <w:rPr>
          <w:rFonts w:ascii="Times New Roman" w:eastAsiaTheme="minorEastAsia" w:hAnsi="Times New Roman" w:cs="Times New Roman"/>
          <w:sz w:val="28"/>
          <w:szCs w:val="28"/>
        </w:rPr>
        <w:t>Разработчиком методологии является Министерство Транспорта США, опубликовавшее в 1997 году практические рекомендации по оценки эффектов сбережения времени.</w:t>
      </w:r>
      <w:r w:rsidR="00971C59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Первоначальная методика предлагает разделение путешественников на три типа:</w:t>
      </w:r>
    </w:p>
    <w:p w:rsidR="00971C59" w:rsidRPr="00873572" w:rsidRDefault="00971C59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- путешественники с почасовой оплатой труда. Это люди, стоимость времени которых четко определена и работа которых оплачивается исключительно по времени. К такому типу работников относят и водителей грузовиков, хотя, формально, их работа оплачивается по факту выполненных перевозок, т.е. ставка оплаты не почасовая. Но, в данном случае сделано исключение, т.к.  </w:t>
      </w:r>
      <w:r w:rsidRPr="00873572">
        <w:rPr>
          <w:rFonts w:ascii="Times New Roman" w:eastAsiaTheme="minorEastAsia" w:hAnsi="Times New Roman" w:cs="Times New Roman"/>
          <w:sz w:val="28"/>
          <w:szCs w:val="28"/>
        </w:rPr>
        <w:lastRenderedPageBreak/>
        <w:t>с</w:t>
      </w:r>
      <w:r w:rsidR="00AB3B07">
        <w:rPr>
          <w:rFonts w:ascii="Times New Roman" w:eastAsiaTheme="minorEastAsia" w:hAnsi="Times New Roman" w:cs="Times New Roman"/>
          <w:sz w:val="28"/>
          <w:szCs w:val="28"/>
        </w:rPr>
        <w:t xml:space="preserve">уть их работы и представляет собой </w:t>
      </w: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трату времени на передвижение, т.е. при определении стоимости выполненной перевозки они полагаются не на трудовые затраты, а на то время, которое им понадобится для достижения соответствующей цели. </w:t>
      </w:r>
      <w:r w:rsidR="00B4755A" w:rsidRPr="00873572">
        <w:rPr>
          <w:rFonts w:ascii="Times New Roman" w:eastAsiaTheme="minorEastAsia" w:hAnsi="Times New Roman" w:cs="Times New Roman"/>
          <w:sz w:val="28"/>
          <w:szCs w:val="28"/>
        </w:rPr>
        <w:t>Ценность времени для них оценивается в 100% ставки заработной платы</w:t>
      </w:r>
    </w:p>
    <w:p w:rsidR="00971C59" w:rsidRPr="00873572" w:rsidRDefault="00971C59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- путешественники с не почасовой ставкой оплаты труда. Сюда относятся люди, чья работа оплачивается исходя из достижений поставленных целей. </w:t>
      </w:r>
      <w:proofErr w:type="gramStart"/>
      <w:r w:rsidR="00B4755A" w:rsidRPr="00873572">
        <w:rPr>
          <w:rFonts w:ascii="Times New Roman" w:eastAsiaTheme="minorEastAsia" w:hAnsi="Times New Roman" w:cs="Times New Roman"/>
          <w:sz w:val="28"/>
          <w:szCs w:val="28"/>
        </w:rPr>
        <w:t>Ставка ценности времени для них ниже – 50%. Объясняется такое различие меньшей гибкостью рабочего процесса, т.е., если работник с почасовой ставкой может освободившееся время направить на рабочий процесс и получить за него заранее определенную сумму денег, то работник с оплатой по результату зачастую такой возможностью не обладает и не сможет так гибко подходить к изменению предпочтений по времени</w:t>
      </w:r>
      <w:r w:rsidR="00AB3B07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B4755A" w:rsidRPr="00873572" w:rsidRDefault="00B4755A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gramStart"/>
      <w:r w:rsidRPr="00873572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>ремя ожидания и прогулки. Такое времяпровождение методика рекомендует оценивать в 100% стоимости заработной платы.</w:t>
      </w:r>
      <w:r w:rsidR="00F63483">
        <w:rPr>
          <w:rFonts w:ascii="Times New Roman" w:eastAsiaTheme="minorEastAsia" w:hAnsi="Times New Roman" w:cs="Times New Roman"/>
          <w:sz w:val="28"/>
          <w:szCs w:val="28"/>
        </w:rPr>
        <w:t xml:space="preserve"> Объясняется такая ценность тем, что в момент пешей прогулки до рабочего места, например, человек не может производить что-то, полезное для данной работы. Время ожидания тоже нельзя заменить рабочим процессом – просто потому, что человек не настолько гибок, чтобы  в любой освободившийся момент времени начать трудиться.</w:t>
      </w:r>
    </w:p>
    <w:p w:rsidR="00971C59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F63483">
        <w:rPr>
          <w:rFonts w:ascii="Times New Roman" w:eastAsiaTheme="minorEastAsia" w:hAnsi="Times New Roman" w:cs="Times New Roman"/>
          <w:sz w:val="28"/>
          <w:szCs w:val="28"/>
        </w:rPr>
        <w:t>Обновленная м</w:t>
      </w:r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етодика </w:t>
      </w:r>
      <w:r w:rsidR="001121D3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Caltrans</w:t>
      </w:r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модернизировала данные ограничения. Так, в модель включены дополнительные параметры пиковых нагрузок на дорожную сеть в виде увеличивающего коэффициента. Кроме того, модель дает </w:t>
      </w:r>
      <w:proofErr w:type="gramStart"/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>другое</w:t>
      </w:r>
      <w:proofErr w:type="gramEnd"/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толкования последнему, третьему пункту. Время пассажиров должно быть учтено в интервале 40-50% от ставки заработной платы, так как пассажир общественного транспорта может во время поездки делать что-то еще – например, читать. Если же речь идет о прогулке, то она, безусловно, обладает высоким рекреационным эффектом, поэтому списать ее на абсолютные потери нельзя. В данной работе, будет применена 50% ставка </w:t>
      </w:r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заработной платы для таких проектов.  Пример работы по данной методике – пересечение границы автомобиля с водителем и одним пассажиром. Стоимость времени ожидания водителя оценивается в 100% (так как он все </w:t>
      </w:r>
      <w:proofErr w:type="gramStart"/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>равно обязан</w:t>
      </w:r>
      <w:proofErr w:type="gramEnd"/>
      <w:r w:rsidR="001121D3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находиться за рулем в постоянном ожидании прохождения очереди и делать что-то другое в данное время практически невозможно). Время же пассажира можно принять как 50% ставки заработной платы, поскольку он вполне может, например, читать.</w:t>
      </w:r>
    </w:p>
    <w:p w:rsidR="001121D3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D24A31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Любопытным вопросом является </w:t>
      </w:r>
      <w:proofErr w:type="spellStart"/>
      <w:r w:rsidR="00D24A31" w:rsidRPr="00873572">
        <w:rPr>
          <w:rFonts w:ascii="Times New Roman" w:eastAsiaTheme="minorEastAsia" w:hAnsi="Times New Roman" w:cs="Times New Roman"/>
          <w:sz w:val="28"/>
          <w:szCs w:val="28"/>
        </w:rPr>
        <w:t>индуцирование</w:t>
      </w:r>
      <w:proofErr w:type="spellEnd"/>
      <w:r w:rsidR="00D24A31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нового туристического трафика. Эффект сохранения времени можно определить исключительно для тех путешественников, которые и при старой дорожной инфраструктуре совершали данные поездки. Они действительно получат определенную прибавку благодаря меньшим временным затратам. Но нельзя не учитывать тот факт, что новые благоприятные </w:t>
      </w:r>
      <w:proofErr w:type="gramStart"/>
      <w:r w:rsidR="00D24A31" w:rsidRPr="00873572">
        <w:rPr>
          <w:rFonts w:ascii="Times New Roman" w:eastAsiaTheme="minorEastAsia" w:hAnsi="Times New Roman" w:cs="Times New Roman"/>
          <w:sz w:val="28"/>
          <w:szCs w:val="28"/>
        </w:rPr>
        <w:t>условия</w:t>
      </w:r>
      <w:proofErr w:type="gramEnd"/>
      <w:r w:rsidR="00D24A31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подтолкнут на поездки и тех, кто раньше такой возможностью не пользовался. Безусловно, ни о каком сохранении времени для них речи  не идет, но они могут быть учтены иначе. Для данного проекта, таких возможностей две – через излишек потребителя и через мультипликатор роста экономика от доходов от туризма. Излишек потребителя представляет собой ста</w:t>
      </w:r>
      <w:r w:rsidR="00A42F12" w:rsidRPr="00873572">
        <w:rPr>
          <w:rFonts w:ascii="Times New Roman" w:eastAsiaTheme="minorEastAsia" w:hAnsi="Times New Roman" w:cs="Times New Roman"/>
          <w:sz w:val="28"/>
          <w:szCs w:val="28"/>
        </w:rPr>
        <w:t>ндартную экономическую величину, показанную на графике:</w:t>
      </w:r>
    </w:p>
    <w:p w:rsidR="00677FED" w:rsidRPr="00873572" w:rsidRDefault="00A42F12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82645"/>
            <wp:effectExtent l="19050" t="0" r="3175" b="0"/>
            <wp:docPr id="1" name="Рисунок 0" descr="Излишек потребите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лишек потребителя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BDB">
        <w:rPr>
          <w:rFonts w:ascii="Times New Roman" w:eastAsiaTheme="minorEastAsia" w:hAnsi="Times New Roman" w:cs="Times New Roman"/>
          <w:sz w:val="28"/>
          <w:szCs w:val="28"/>
        </w:rPr>
        <w:t>Рис. 13</w:t>
      </w: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Излишек потребителя.</w:t>
      </w:r>
    </w:p>
    <w:p w:rsidR="00A42F12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A42F12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При снижении временных затрат </w:t>
      </w:r>
      <w:r w:rsidR="00A42F12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A42F12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 с равновесного положения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A42F12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(т.е. положения до реализации проекта)  до величины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A42F12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=0 возникает индуцированный трафик путешественников, равный</w:t>
      </w:r>
      <w:r w:rsidR="00C53EA6" w:rsidRPr="00C53EA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A42F12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. Излишек потребителя, в данном случае, выделен желтым и представляет собой половину произведения изменения временных затрат на индуцированный трафик, т.е. </w:t>
      </w:r>
    </w:p>
    <w:p w:rsidR="00C53EA6" w:rsidRPr="00C53EA6" w:rsidRDefault="00A42F12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Излишек потребителя = </w:t>
      </w:r>
      <w:r w:rsidR="00C53EA6" w:rsidRPr="00C53EA6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0,5*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*(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C53EA6" w:rsidRPr="00C53EA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B0600" w:rsidRPr="00873572" w:rsidRDefault="00C53EA6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53EA6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Вторую методику  - через мультипликатор роста экономики региона, </w:t>
      </w:r>
      <w:r w:rsidR="0058327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>целесообразней рассмотреть отдельно в следующей главе.</w:t>
      </w:r>
    </w:p>
    <w:p w:rsidR="001B0600" w:rsidRPr="00873572" w:rsidRDefault="0058327E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можно сделать вывод о полном соответствии методики 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cost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  <w:lang w:val="en-US"/>
        </w:rPr>
        <w:t>benefit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анализа с целями данной работы. Данная методика чрезвычайно актуальна во всем мире. Пожалуй, секрет ее успеха во многом сопряжен с универсальностью методики, позволяющей варьировать необходимые инструменты индивидуально для каждого проекта. Безусловно, ее арсенал шире вышеизложенного, но его более </w:t>
      </w:r>
      <w:proofErr w:type="gramStart"/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>чем</w:t>
      </w:r>
      <w:proofErr w:type="gramEnd"/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достаточно для полного анализа данного проекта.</w:t>
      </w:r>
    </w:p>
    <w:p w:rsidR="001B0600" w:rsidRPr="00873572" w:rsidRDefault="00A64CDA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lastRenderedPageBreak/>
        <w:t>2.2. Мультипликативный эффект от туризма</w:t>
      </w:r>
      <w:r w:rsidR="001B0600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0C4EFB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4CDA" w:rsidRPr="00873572">
        <w:rPr>
          <w:rFonts w:ascii="Times New Roman" w:hAnsi="Times New Roman" w:cs="Times New Roman"/>
          <w:sz w:val="28"/>
          <w:szCs w:val="28"/>
        </w:rPr>
        <w:t>Вт</w:t>
      </w:r>
      <w:r w:rsidR="00F63483">
        <w:rPr>
          <w:rFonts w:ascii="Times New Roman" w:hAnsi="Times New Roman" w:cs="Times New Roman"/>
          <w:sz w:val="28"/>
          <w:szCs w:val="28"/>
        </w:rPr>
        <w:t xml:space="preserve">орой </w:t>
      </w:r>
      <w:r w:rsidR="00A64CDA" w:rsidRPr="00873572">
        <w:rPr>
          <w:rFonts w:ascii="Times New Roman" w:hAnsi="Times New Roman" w:cs="Times New Roman"/>
          <w:sz w:val="28"/>
          <w:szCs w:val="28"/>
        </w:rPr>
        <w:t xml:space="preserve">методикой, используемой в рамках данной работы, является методика мультиплицирования экономического эффекта от привлечения средств туристов в страну. </w:t>
      </w:r>
      <w:r w:rsidR="00F63483">
        <w:rPr>
          <w:rFonts w:ascii="Times New Roman" w:hAnsi="Times New Roman" w:cs="Times New Roman"/>
          <w:sz w:val="28"/>
          <w:szCs w:val="28"/>
        </w:rPr>
        <w:t>Пожалуй, лучшее обоснование</w:t>
      </w:r>
      <w:r w:rsidR="004E6890" w:rsidRPr="00873572">
        <w:rPr>
          <w:rFonts w:ascii="Times New Roman" w:hAnsi="Times New Roman" w:cs="Times New Roman"/>
          <w:sz w:val="28"/>
          <w:szCs w:val="28"/>
        </w:rPr>
        <w:t xml:space="preserve"> необходимости его учета можно найти в работе</w:t>
      </w:r>
      <w:r w:rsidR="00F63483">
        <w:rPr>
          <w:rFonts w:ascii="Times New Roman" w:hAnsi="Times New Roman" w:cs="Times New Roman"/>
          <w:sz w:val="28"/>
          <w:szCs w:val="28"/>
        </w:rPr>
        <w:t xml:space="preserve"> </w:t>
      </w:r>
      <w:r w:rsidR="004E6890" w:rsidRPr="00873572">
        <w:rPr>
          <w:rFonts w:ascii="Times New Roman" w:hAnsi="Times New Roman" w:cs="Times New Roman"/>
          <w:sz w:val="28"/>
          <w:szCs w:val="28"/>
        </w:rPr>
        <w:t>Института Экономики Карельского научного центра РАН:  «Сегодня агрегированный характер туристского комплекса зачастую  приводит  к  недооценке  вклада  туризма,  как  в  национальные, так и в региональные экономики. Оказывая воздействие на развитие многих других секторов экономики, включая и  гостиничное хозяйство, транспорт, коммуникации, строительство, сельское хозяйство, розничную и оптовую торговлю, общественное питание, банковский и страховой сектор и прочие, туризм реально является неким  катализатором  экономического  роста  во  многих  отраслях  и сферах деятельности»</w:t>
      </w:r>
      <w:r w:rsidR="00C53EA6" w:rsidRPr="00C53EA6">
        <w:rPr>
          <w:rFonts w:ascii="Times New Roman" w:hAnsi="Times New Roman" w:cs="Times New Roman"/>
          <w:sz w:val="28"/>
          <w:szCs w:val="28"/>
        </w:rPr>
        <w:t xml:space="preserve"> [</w:t>
      </w:r>
      <w:r w:rsidR="00C53EA6">
        <w:rPr>
          <w:rFonts w:ascii="Times New Roman" w:hAnsi="Times New Roman" w:cs="Times New Roman"/>
          <w:sz w:val="28"/>
          <w:szCs w:val="28"/>
        </w:rPr>
        <w:t xml:space="preserve">Савельев, </w:t>
      </w:r>
      <w:r w:rsidR="00086C2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86C27">
        <w:rPr>
          <w:rFonts w:ascii="Times New Roman" w:hAnsi="Times New Roman" w:cs="Times New Roman"/>
          <w:sz w:val="28"/>
          <w:szCs w:val="28"/>
        </w:rPr>
        <w:t>.</w:t>
      </w:r>
      <w:r w:rsidR="00086C27" w:rsidRPr="00086C27">
        <w:rPr>
          <w:rFonts w:ascii="Times New Roman" w:hAnsi="Times New Roman" w:cs="Times New Roman"/>
          <w:sz w:val="28"/>
          <w:szCs w:val="28"/>
        </w:rPr>
        <w:t xml:space="preserve"> </w:t>
      </w:r>
      <w:r w:rsidR="00086C27">
        <w:rPr>
          <w:rFonts w:ascii="Times New Roman" w:hAnsi="Times New Roman" w:cs="Times New Roman"/>
          <w:sz w:val="28"/>
          <w:szCs w:val="28"/>
        </w:rPr>
        <w:t>27</w:t>
      </w:r>
      <w:r w:rsidR="00086C27" w:rsidRPr="00086C27">
        <w:rPr>
          <w:rFonts w:ascii="Times New Roman" w:hAnsi="Times New Roman" w:cs="Times New Roman"/>
          <w:sz w:val="28"/>
          <w:szCs w:val="28"/>
        </w:rPr>
        <w:t>]</w:t>
      </w:r>
      <w:r w:rsidR="004E6890" w:rsidRPr="00873572">
        <w:rPr>
          <w:rFonts w:ascii="Times New Roman" w:hAnsi="Times New Roman" w:cs="Times New Roman"/>
          <w:sz w:val="28"/>
          <w:szCs w:val="28"/>
        </w:rPr>
        <w:t xml:space="preserve">.  Как правило, способность туризма генерировать поток доходов не учитывается в традиционной статистике.  Результатом этого становится несоответствие статистических показателей по доле туризма в структуре ВВП и реальных. </w:t>
      </w:r>
      <w:r w:rsidR="000C4EFB" w:rsidRPr="00873572">
        <w:rPr>
          <w:rFonts w:ascii="Times New Roman" w:hAnsi="Times New Roman" w:cs="Times New Roman"/>
          <w:sz w:val="28"/>
          <w:szCs w:val="28"/>
        </w:rPr>
        <w:t>В общем, воздействие туризма на экономику может быть представлено на следующей схеме:</w:t>
      </w:r>
    </w:p>
    <w:p w:rsidR="000C4EFB" w:rsidRPr="00873572" w:rsidRDefault="000C4EFB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26510"/>
            <wp:effectExtent l="19050" t="0" r="3175" b="0"/>
            <wp:docPr id="14" name="Рисунок 13" descr="воздействие на экономи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ействие на экономику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FB" w:rsidRPr="00086C27" w:rsidRDefault="00FF6BDB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  <w:r w:rsidR="000C4EFB" w:rsidRPr="00873572">
        <w:rPr>
          <w:rFonts w:ascii="Times New Roman" w:hAnsi="Times New Roman" w:cs="Times New Roman"/>
          <w:sz w:val="28"/>
          <w:szCs w:val="28"/>
        </w:rPr>
        <w:t>. Воздействие туризма на различные сферы жизнедеятельности и сектора региональной и национальной экономики.</w:t>
      </w:r>
      <w:r w:rsidR="00086C27">
        <w:rPr>
          <w:rFonts w:ascii="Times New Roman" w:hAnsi="Times New Roman" w:cs="Times New Roman"/>
          <w:sz w:val="28"/>
          <w:szCs w:val="28"/>
        </w:rPr>
        <w:t xml:space="preserve"> </w:t>
      </w:r>
      <w:r w:rsidR="00086C27" w:rsidRPr="00086C27">
        <w:rPr>
          <w:rFonts w:ascii="Times New Roman" w:hAnsi="Times New Roman" w:cs="Times New Roman"/>
          <w:sz w:val="28"/>
          <w:szCs w:val="28"/>
        </w:rPr>
        <w:t>[</w:t>
      </w:r>
      <w:r w:rsidR="00086C27">
        <w:rPr>
          <w:rFonts w:ascii="Times New Roman" w:hAnsi="Times New Roman" w:cs="Times New Roman"/>
          <w:sz w:val="28"/>
          <w:szCs w:val="28"/>
        </w:rPr>
        <w:t xml:space="preserve">Савельев, </w:t>
      </w:r>
      <w:r w:rsidR="00086C27" w:rsidRPr="005446E3">
        <w:rPr>
          <w:rFonts w:ascii="Times New Roman" w:hAnsi="Times New Roman" w:cs="Times New Roman"/>
          <w:sz w:val="28"/>
          <w:szCs w:val="28"/>
        </w:rPr>
        <w:t>с. 16]</w:t>
      </w:r>
    </w:p>
    <w:p w:rsidR="000B093A" w:rsidRPr="00873572" w:rsidRDefault="004E689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В России, например, доля туризма составляет лишь 1,5% в общей сумме ВВП, что учитывает только саму стоимость тура при их продаже, то есть прямой доход от туризма. Для полной же оценки, необходимо использовать понятия совокупного дохода от туризма – показателя, учитывающего не только прямые поступления от туризма, но и совокупный доход с учетом мультипликативного эффекта.  В общих чертах, эффект накопления для туристической индустрии представлен на следующей схеме:</w:t>
      </w:r>
    </w:p>
    <w:p w:rsidR="004E6890" w:rsidRPr="00873572" w:rsidRDefault="005B0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59" o:spid="_x0000_s1026" editas="canvas" style="width:441pt;height:666.05pt;mso-position-horizontal-relative:char;mso-position-vertical-relative:line" coordorigin="1709,1142" coordsize="8820,1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09;top:1142;width:8820;height:13321;visibility:visible" filled="t" fillcolor="#ffc">
              <v:fill o:detectmouseclick="t"/>
              <v:path o:connecttype="none"/>
            </v:shape>
            <v:rect id="Rectangle 4" o:spid="_x0000_s1028" style="position:absolute;left:4589;top:1142;width:19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TcMMA&#10;AADaAAAADwAAAGRycy9kb3ducmV2LnhtbERP22rCQBB9F/oPyxT6Irrx0lJTVymhSsGXVvsBY3ZM&#10;QrOzaXZz8e/dQMGn4XCus972phQt1a6wrGA2jUAQp1YXnCn4Oe0mryCcR9ZYWiYFV3Kw3TyM1hhr&#10;2/E3tUefiRDCLkYFufdVLKVLczLoprYiDtzF1gZ9gHUmdY1dCDelnEfRizRYcGjIsaIkp/T32BgF&#10;l/E4+ZsXUfOxXz43q+XXYTG7npV6euzf30B46v1d/O/+1GE+DK8MV2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JTcMMAAADaAAAADwAAAAAAAAAAAAAAAACYAgAAZHJzL2Rv&#10;d25yZXYueG1sUEsFBgAAAAAEAAQA9QAAAIgDAAAAAA==&#10;" fillcolor="#fcc">
              <v:textbox style="mso-next-textbox:#Rectangle 4">
                <w:txbxContent>
                  <w:p w:rsidR="00FB1EB9" w:rsidRPr="00A432BF" w:rsidRDefault="00FB1EB9" w:rsidP="004E6890">
                    <w:pPr>
                      <w:jc w:val="center"/>
                    </w:pPr>
                    <w:r>
                      <w:t>Деньги</w:t>
                    </w:r>
                    <w:r w:rsidRPr="00A432BF">
                      <w:t xml:space="preserve"> туристов</w:t>
                    </w:r>
                  </w:p>
                </w:txbxContent>
              </v:textbox>
            </v:rect>
            <v:rect id="Rectangle 5" o:spid="_x0000_s1029" style="position:absolute;left:4589;top:2403;width:1980;height: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NB8UA&#10;AADaAAAADwAAAGRycy9kb3ducmV2LnhtbESP3WrCQBSE7wu+w3KE3kjdmGqpMRspoqXQm/rzAKfZ&#10;YxLMno3Zjca3d4VCL4eZ+YZJl72pxYVaV1lWMBlHIIhzqysuFBz2m5d3EM4ja6wtk4IbOVhmg6cU&#10;E22vvKXLzhciQNglqKD0vkmkdHlJBt3YNsTBO9rWoA+yLaRu8RrgppZxFL1JgxWHhRIbWpWUn3ad&#10;UXAcjVbnuIq69ed01s2nP9+vk9uvUs/D/mMBwlPv/8N/7S+tIIbHlXAD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M0HxQAAANoAAAAPAAAAAAAAAAAAAAAAAJgCAABkcnMv&#10;ZG93bnJldi54bWxQSwUGAAAAAAQABAD1AAAAigMAAAAA&#10;" fillcolor="#fcc">
              <v:textbox style="mso-next-textbox:#Rectangle 5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Предприятия турбизнеса</w:t>
                    </w:r>
                  </w:p>
                </w:txbxContent>
              </v:textbox>
            </v:rect>
            <v:rect id="Rectangle 6" o:spid="_x0000_s1030" style="position:absolute;left:2429;top:3662;width:1980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onMQA&#10;AADaAAAADwAAAGRycy9kb3ducmV2LnhtbESP3YrCMBSE7wXfIRxhb0RTf9GuUURWWfDGvwc4Nse2&#10;bHNSm1Tr228WFrwcZuYbZrFqTCEeVLncsoJBPwJBnFidc6rgct72ZiCcR9ZYWCYFL3KwWrZbC4y1&#10;ffKRHiefigBhF6OCzPsyltIlGRl0fVsSB+9mK4M+yCqVusJngJtCDqNoKg3mHBYyLGmTUfJzqo2C&#10;W7e7uQ/zqP7ajSf1fHzYjwavq1IfnWb9CcJT49/h//a3VjCCvyvh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8aJzEAAAA2gAAAA8AAAAAAAAAAAAAAAAAmAIAAGRycy9k&#10;b3ducmV2LnhtbFBLBQYAAAAABAAEAPUAAACJAwAAAAA=&#10;" fillcolor="#fcc">
              <v:textbox style="mso-next-textbox:#Rectangle 6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Местные межотраслевые закупки</w:t>
                    </w:r>
                  </w:p>
                </w:txbxContent>
              </v:textbox>
            </v:rect>
            <v:rect id="Rectangle 7" o:spid="_x0000_s1031" style="position:absolute;left:4589;top:3662;width:1980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w6MQA&#10;AADaAAAADwAAAGRycy9kb3ducmV2LnhtbESP0WrCQBRE34X+w3ILvohu1FRs6ioiKkJf2ugHXLPX&#10;JDR7N81uNP59tyD4OMzMGWax6kwlrtS40rKC8SgCQZxZXXKu4HTcDecgnEfWWFkmBXdysFq+9BaY&#10;aHvjb7qmPhcBwi5BBYX3dSKlywoy6Ea2Jg7exTYGfZBNLnWDtwA3lZxE0UwaLDksFFjTpqDsJ22N&#10;gstgsPmdlFG73cdv7Xv89Tkd389K9V+79QcIT51/hh/tg1YQw/+Vc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8OjEAAAA2gAAAA8AAAAAAAAAAAAAAAAAmAIAAGRycy9k&#10;b3ducmV2LnhtbFBLBQYAAAAABAAEAPUAAACJAwAAAAA=&#10;" fillcolor="#fcc">
              <v:textbox style="mso-next-textbox:#Rectangle 7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Доходы домохозяйств</w:t>
                    </w:r>
                  </w:p>
                </w:txbxContent>
              </v:textbox>
            </v:rect>
            <v:rect id="Rectangle 8" o:spid="_x0000_s1032" style="position:absolute;left:6749;top:3662;width:1980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Vc8UA&#10;AADaAAAADwAAAGRycy9kb3ducmV2LnhtbESP3WrCQBSE74W+w3IKvRHdaLXU6ColtCJ402of4Jg9&#10;JsHs2TS7+Xv7rlDo5TAz3zCbXW9K0VLtCssKZtMIBHFqdcGZgu/zx+QVhPPIGkvLpGAgB7vtw2iD&#10;sbYdf1F78pkIEHYxKsi9r2IpXZqTQTe1FXHwrrY26IOsM6lr7ALclHIeRS/SYMFhIceKkpzS26kx&#10;Cq7jcfIzL6Lmfb9YNqvF5/F5NlyUenrs39YgPPX+P/zXPmgFS7hfCT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VVzxQAAANoAAAAPAAAAAAAAAAAAAAAAAJgCAABkcnMv&#10;ZG93bnJldi54bWxQSwUGAAAAAAQABAD1AAAAigMAAAAA&#10;" fillcolor="#fcc">
              <v:textbox style="mso-next-textbox:#Rectangle 8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Государственные доходы</w:t>
                    </w:r>
                  </w:p>
                </w:txbxContent>
              </v:textbox>
            </v:rect>
            <v:rect id="Rectangle 9" o:spid="_x0000_s1033" style="position:absolute;left:8909;top:3662;width:1620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 style="mso-next-textbox:#Rectangle 9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Импорт</w:t>
                    </w:r>
                  </w:p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(утечки)</w:t>
                    </w:r>
                  </w:p>
                </w:txbxContent>
              </v:textbox>
            </v:rect>
            <v:line id="Line 10" o:spid="_x0000_s1034" style="position:absolute;visibility:visible" from="5489,2042" to="5489,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<v:stroke endarrow="block"/>
            </v:line>
            <v:line id="Line 11" o:spid="_x0000_s1035" style="position:absolute;visibility:visible" from="5489,3302" to="5489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<v:stroke endarrow="block"/>
            </v:line>
            <v:line id="Line 12" o:spid="_x0000_s1036" style="position:absolute;visibility:visible" from="8549,3483" to="8551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<v:stroke endarrow="block"/>
            </v:line>
            <v:line id="Line 13" o:spid="_x0000_s1037" style="position:absolute;visibility:visible" from="9989,3483" to="9990,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<v:stroke endarrow="block"/>
            </v:line>
            <v:line id="Line 14" o:spid="_x0000_s1038" style="position:absolute;visibility:visible" from="3329,3483" to="3331,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line id="Line 15" o:spid="_x0000_s1039" style="position:absolute;visibility:visible" from="3329,3513" to="9989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rect id="Rectangle 16" o:spid="_x0000_s1040" style="position:absolute;left:2609;top:4922;width:2160;height: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mpsQA&#10;AADbAAAADwAAAGRycy9kb3ducmV2LnhtbERPzWrCQBC+F/oOyxS8iG5MbGmjq5Rgi+Cl1T7ANDsm&#10;wexsmt2Y+PauIPQ2H9/vLNeDqcWZWldZVjCbRiCIc6srLhT8HD4mryCcR9ZYWyYFF3KwXj0+LDHV&#10;tudvOu99IUIIuxQVlN43qZQuL8mgm9qGOHBH2xr0AbaF1C32IdzUMo6iF2mw4tBQYkNZSflp3xkF&#10;x/E4+4urqNt8zp+7t/nXLpldfpUaPQ3vCxCeBv8vvru3OsxP4PZLO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ZqbEAAAA2wAAAA8AAAAAAAAAAAAAAAAAmAIAAGRycy9k&#10;b3ducmV2LnhtbFBLBQYAAAAABAAEAPUAAACJAwAAAAA=&#10;" fillcolor="#fcc">
              <v:textbox style="mso-next-textbox:#Rectangle 16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Закупки местного населения</w:t>
                    </w:r>
                  </w:p>
                </w:txbxContent>
              </v:textbox>
            </v:rect>
            <v:rect id="Rectangle 17" o:spid="_x0000_s1041" style="position:absolute;left:4949;top:4923;width:1620;height: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 style="mso-next-textbox:#Rectangle 17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Сбережения</w:t>
                    </w:r>
                  </w:p>
                </w:txbxContent>
              </v:textbox>
            </v:rect>
            <v:rect id="Rectangle 18" o:spid="_x0000_s1042" style="position:absolute;left:6749;top:4923;width:1620;height: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<v:textbox style="mso-next-textbox:#Rectangle 18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Импорт (утечки)</w:t>
                    </w:r>
                  </w:p>
                </w:txbxContent>
              </v:textbox>
            </v:rect>
            <v:line id="Line 19" o:spid="_x0000_s1043" style="position:absolute;visibility:visible" from="3689,4742" to="3690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<v:stroke endarrow="block"/>
            </v:line>
            <v:line id="Line 20" o:spid="_x0000_s1044" style="position:absolute;visibility:visible" from="5489,4742" to="5491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<v:stroke endarrow="block"/>
            </v:line>
            <v:line id="Line 21" o:spid="_x0000_s1045" style="position:absolute;visibility:visible" from="7649,4742" to="7650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<v:stroke endarrow="block"/>
            </v:line>
            <v:line id="Line 22" o:spid="_x0000_s1046" style="position:absolute;visibility:visible" from="3689,4742" to="7649,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23" o:spid="_x0000_s1047" style="position:absolute;visibility:visible" from="5489,4563" to="5491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<v:stroke endarrow="block"/>
            </v:line>
            <v:line id="Line 24" o:spid="_x0000_s1048" style="position:absolute;visibility:visible" from="2429,4563" to="2431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25" o:spid="_x0000_s1049" style="position:absolute;visibility:visible" from="2429,6003" to="854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26" o:spid="_x0000_s1050" style="position:absolute;visibility:visible" from="8549,4563" to="854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27" o:spid="_x0000_s1051" style="position:absolute;visibility:visible" from="3689,5822" to="3689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rect id="Rectangle 28" o:spid="_x0000_s1052" style="position:absolute;left:4769;top:6183;width:18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R9MYA&#10;AADbAAAADwAAAGRycy9kb3ducmV2LnhtbESP3WrCQBSE74W+w3IKvRHdmKrYmI0UaUXwpv48wGn2&#10;mASzZ9PsRuPbd4VCL4eZ+YZJV72pxZVaV1lWMBlHIIhzqysuFJyOn6MFCOeRNdaWScGdHKyyp0GK&#10;ibY33tP14AsRIOwSVFB63yRSurwkg25sG+LgnW1r0AfZFlK3eAtwU8s4iubSYMVhocSG1iXll0Nn&#10;FJyHw/VPXEXdx2Y6696mX7vXyf1bqZfn/n0JwlPv/8N/7a1WEM/g8SX8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OR9MYAAADbAAAADwAAAAAAAAAAAAAAAACYAgAAZHJz&#10;L2Rvd25yZXYueG1sUEsFBgAAAAAEAAQA9QAAAIsDAAAAAA==&#10;" fillcolor="#fcc">
              <v:textbox style="mso-next-textbox:#Rectangle 28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Все виды бизнеса</w:t>
                    </w:r>
                  </w:p>
                </w:txbxContent>
              </v:textbox>
            </v:rect>
            <v:rect id="Rectangle 29" o:spid="_x0000_s1053" style="position:absolute;left:2609;top:7443;width:1980;height:1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Pg8YA&#10;AADbAAAADwAAAGRycy9kb3ducmV2LnhtbESP3WrCQBSE74W+w3KE3kjdGG2waVYpolLwprV9gGP2&#10;5AezZ9PsRuPbdwsFL4eZ+YbJ1oNpxIU6V1tWMJtGIIhzq2suFXx/7Z6WIJxH1thYJgU3crBePYwy&#10;TLW98iddjr4UAcIuRQWV920qpcsrMuimtiUOXmE7gz7IrpS6w2uAm0bGUZRIgzWHhQpb2lSUn4+9&#10;UVBMJpufuI767X7x3L8sPg7z2e2k1ON4eHsF4Wnw9/B/+10riBP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EPg8YAAADbAAAADwAAAAAAAAAAAAAAAACYAgAAZHJz&#10;L2Rvd25yZXYueG1sUEsFBgAAAAAEAAQA9QAAAIsDAAAAAA==&#10;" fillcolor="#fcc">
              <v:textbox style="mso-next-textbox:#Rectangle 29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Местные межотраслевые закупки</w:t>
                    </w:r>
                  </w:p>
                  <w:p w:rsidR="00FB1EB9" w:rsidRDefault="00FB1EB9" w:rsidP="004E6890"/>
                </w:txbxContent>
              </v:textbox>
            </v:rect>
            <v:rect id="Rectangle 30" o:spid="_x0000_s1054" style="position:absolute;left:4769;top:7443;width:16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2qGMYA&#10;AADbAAAADwAAAGRycy9kb3ducmV2LnhtbESP3WrCQBSE7wt9h+UUvBHdmPrX1FVEbBG88e8BTrPH&#10;JDR7NmY3Gt/eFQq9HGbmG2a2aE0prlS7wrKCQT8CQZxaXXCm4HT86k1BOI+ssbRMCu7kYDF/fZlh&#10;ou2N93Q9+EwECLsEFeTeV4mULs3JoOvbijh4Z1sb9EHWmdQ13gLclDKOorE0WHBYyLGiVU7p76Ex&#10;Cs7d7uoSF1Gz/h6Omo/hbvs+uP8o1Xlrl58gPLX+P/zX3mgF8QSeX8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2qGMYAAADbAAAADwAAAAAAAAAAAAAAAACYAgAAZHJz&#10;L2Rvd25yZXYueG1sUEsFBgAAAAAEAAQA9QAAAIsDAAAAAA==&#10;" fillcolor="#fcc">
              <v:textbox style="mso-next-textbox:#Rectangle 30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Доходы домохозяйств</w:t>
                    </w:r>
                  </w:p>
                  <w:p w:rsidR="00FB1EB9" w:rsidRDefault="00FB1EB9" w:rsidP="004E6890"/>
                </w:txbxContent>
              </v:textbox>
            </v:rect>
            <v:rect id="Rectangle 31" o:spid="_x0000_s1055" style="position:absolute;left:6569;top:7443;width:19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+asIA&#10;AADbAAAADwAAAGRycy9kb3ducmV2LnhtbERPy4rCMBTdC/5DuIIb0dT6wOkYRUSHATe+PuBOc23L&#10;NDe1SbX+/WQx4PJw3st1a0rxoNoVlhWMRxEI4tTqgjMF18t+uADhPLLG0jIpeJGD9arbWWKi7ZNP&#10;9Dj7TIQQdgkqyL2vEildmpNBN7IVceButjboA6wzqWt8hnBTyjiK5tJgwaEhx4q2OaW/58YouA0G&#10;23tcRM3uazprPqbHw2T8+lGq32s3nyA8tf4t/nd/awVxGBu+h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j5qwgAAANsAAAAPAAAAAAAAAAAAAAAAAJgCAABkcnMvZG93&#10;bnJldi54bWxQSwUGAAAAAAQABAD1AAAAhwMAAAAA&#10;" fillcolor="#fcc">
              <v:textbox style="mso-next-textbox:#Rectangle 31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Государственные доходы</w:t>
                    </w:r>
                  </w:p>
                  <w:p w:rsidR="00FB1EB9" w:rsidRDefault="00FB1EB9" w:rsidP="004E6890"/>
                </w:txbxContent>
              </v:textbox>
            </v:rect>
            <v:rect id="Rectangle 32" o:spid="_x0000_s1056" style="position:absolute;left:8909;top:7443;width:16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<v:textbox style="mso-next-textbox:#Rectangle 32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Импорт</w:t>
                    </w:r>
                  </w:p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(утечки)</w:t>
                    </w:r>
                  </w:p>
                  <w:p w:rsidR="00FB1EB9" w:rsidRDefault="00FB1EB9" w:rsidP="004E6890"/>
                </w:txbxContent>
              </v:textbox>
            </v:rect>
            <v:rect id="Rectangle 33" o:spid="_x0000_s1057" style="position:absolute;left:2789;top:8703;width:1799;height:1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2kscMA&#10;AADbAAAADwAAAGRycy9kb3ducmV2LnhtbERPzWrCQBC+F/oOywi9SN0kamlTVylBi+BF0z7ANDsm&#10;wexsmt2Y+Pbdg9Djx/e/2oymEVfqXG1ZQTyLQBAXVtdcKvj+2j2/gnAeWWNjmRTcyMFm/fiwwlTb&#10;gU90zX0pQgi7FBVU3replK6oyKCb2ZY4cGfbGfQBdqXUHQ4h3DQyiaIXabDm0FBhS1lFxSXvjYLz&#10;dJr9JnXUbz8Xy/5tcTzM49uPUk+T8eMdhKfR/4vv7r1WMA/rw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2kscMAAADbAAAADwAAAAAAAAAAAAAAAACYAgAAZHJzL2Rv&#10;d25yZXYueG1sUEsFBgAAAAAEAAQA9QAAAIgDAAAAAA==&#10;" fillcolor="#fcc">
              <v:textbox style="mso-next-textbox:#Rectangle 33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Закупки  местного населения</w:t>
                    </w:r>
                  </w:p>
                  <w:p w:rsidR="00FB1EB9" w:rsidRDefault="00FB1EB9" w:rsidP="004E6890"/>
                </w:txbxContent>
              </v:textbox>
            </v:rect>
            <v:rect id="Rectangle 34" o:spid="_x0000_s1058" style="position:absolute;left:4769;top:8703;width:1620;height: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<v:textbox style="mso-next-textbox:#Rectangle 34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Сбережения</w:t>
                    </w:r>
                  </w:p>
                  <w:p w:rsidR="00FB1EB9" w:rsidRDefault="00FB1EB9" w:rsidP="004E6890"/>
                </w:txbxContent>
              </v:textbox>
            </v:rect>
            <v:rect id="Rectangle 35" o:spid="_x0000_s1059" style="position:absolute;left:6569;top:8703;width:1620;height: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 style="mso-next-textbox:#Rectangle 35">
                <w:txbxContent>
                  <w:p w:rsidR="00FB1EB9" w:rsidRPr="00A432BF" w:rsidRDefault="00FB1EB9" w:rsidP="004E6890">
                    <w:pPr>
                      <w:jc w:val="center"/>
                    </w:pPr>
                    <w:r w:rsidRPr="00A432BF">
                      <w:t>Импорт (утечки)</w:t>
                    </w:r>
                  </w:p>
                  <w:p w:rsidR="00FB1EB9" w:rsidRDefault="00FB1EB9" w:rsidP="004E6890"/>
                </w:txbxContent>
              </v:textbox>
            </v:rect>
            <v:rect id="Rectangle 36" o:spid="_x0000_s1060" style="position:absolute;left:3869;top:13563;width:5402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a08IA&#10;AADbAAAADwAAAGRycy9kb3ducmV2LnhtbESPzWrDMBCE74W+g9hAb40cB5ziRgmhUJpLA/l5gMXa&#10;WCbelZHUxO3TV4FCj8PMfMMs1yP36kohdl4MzKYFKJLG205aA6fj+/MLqJhQLPZeyMA3RVivHh+W&#10;WFt/kz1dD6lVGSKxRgMupaHWOjaOGOPUDyTZO/vAmLIMrbYBbxnOvS6LotKMneQFhwO9OWouhy82&#10;sKjQhVD224/A1Wb3+cN88qUxT5Nx8woq0Zj+w3/trTUwn8P9S/4B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NrTwgAAANsAAAAPAAAAAAAAAAAAAAAAAJgCAABkcnMvZG93&#10;bnJldi54bWxQSwUGAAAAAAQABAD1AAAAhwMAAAAA&#10;" fillcolor="#fcf">
              <v:textbox style="mso-next-textbox:#Rectangle 36">
                <w:txbxContent>
                  <w:p w:rsidR="00FB1EB9" w:rsidRPr="000B7ABE" w:rsidRDefault="00FB1EB9" w:rsidP="004E6890">
                    <w:pPr>
                      <w:jc w:val="center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Суммирование убывающих эффектов каждого цикла дает величину мультипликатора доходов</w:t>
                    </w:r>
                  </w:p>
                </w:txbxContent>
              </v:textbox>
            </v:rect>
            <v:rect id="Rectangle 37" o:spid="_x0000_s1061" style="position:absolute;left:1709;top:1142;width:540;height:5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3qcUA&#10;AADbAAAADwAAAGRycy9kb3ducmV2LnhtbESPT2sCMRTE7wW/Q3hCbzVrq6KrUaQgKD2Url68PTZv&#10;/+jmZUmiu+2nbwpCj8PM/IZZbXrTiDs5X1tWMB4lIIhzq2suFZyOu5c5CB+QNTaWScE3edisB08r&#10;TLXt+IvuWShFhLBPUUEVQptK6fOKDPqRbYmjV1hnMETpSqkddhFuGvmaJDNpsOa4UGFL7xXl1+xm&#10;FFy7z5+pnhRnPhwX7vKxz4rDLFPqedhvlyAC9eE//GjvtYK3C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/epxQAAANsAAAAPAAAAAAAAAAAAAAAAAJgCAABkcnMv&#10;ZG93bnJldi54bWxQSwUGAAAAAAQABAD1AAAAigMAAAAA&#10;" fillcolor="#fc0">
              <v:textbox style="mso-next-textbox:#Rectangle 37">
                <w:txbxContent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proofErr w:type="gramStart"/>
                    <w:r w:rsidRPr="000B7ABE">
                      <w:rPr>
                        <w:b/>
                      </w:rPr>
                      <w:t>П</w:t>
                    </w:r>
                    <w:proofErr w:type="gramEnd"/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proofErr w:type="gramStart"/>
                    <w:r w:rsidRPr="000B7ABE">
                      <w:rPr>
                        <w:b/>
                      </w:rPr>
                      <w:t>Р</w:t>
                    </w:r>
                    <w:proofErr w:type="gramEnd"/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Я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М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proofErr w:type="gramStart"/>
                    <w:r w:rsidRPr="000B7ABE">
                      <w:rPr>
                        <w:b/>
                      </w:rPr>
                      <w:t>Ы</w:t>
                    </w:r>
                    <w:proofErr w:type="gramEnd"/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Е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Э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Ф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Ф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Е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К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Т</w:t>
                    </w:r>
                  </w:p>
                  <w:p w:rsidR="00FB1EB9" w:rsidRPr="000B7ABE" w:rsidRDefault="00FB1EB9" w:rsidP="004E6890">
                    <w:pPr>
                      <w:spacing w:line="312" w:lineRule="auto"/>
                      <w:rPr>
                        <w:b/>
                      </w:rPr>
                    </w:pPr>
                    <w:proofErr w:type="gramStart"/>
                    <w:r w:rsidRPr="000B7ABE">
                      <w:rPr>
                        <w:b/>
                      </w:rPr>
                      <w:t>Ы</w:t>
                    </w:r>
                    <w:proofErr w:type="gramEnd"/>
                  </w:p>
                  <w:p w:rsidR="00FB1EB9" w:rsidRPr="00871025" w:rsidRDefault="00FB1EB9" w:rsidP="004E6890">
                    <w:pPr>
                      <w:spacing w:line="312" w:lineRule="auto"/>
                    </w:pPr>
                    <w:proofErr w:type="gramStart"/>
                    <w:r w:rsidRPr="00871025">
                      <w:t>Ы</w:t>
                    </w:r>
                    <w:proofErr w:type="gramEnd"/>
                  </w:p>
                  <w:p w:rsidR="00FB1EB9" w:rsidRDefault="00FB1EB9" w:rsidP="004E6890"/>
                </w:txbxContent>
              </v:textbox>
            </v:rect>
            <v:rect id="Rectangle 38" o:spid="_x0000_s1062" style="position:absolute;left:1709;top:7082;width:54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SMsUA&#10;AADbAAAADwAAAGRycy9kb3ducmV2LnhtbESPzWsCMRTE74L/Q3gFb5pt/aBujSKFgtKDuPbi7bF5&#10;+1E3L0uSumv/+qYgeBxm5jfMatObRlzJ+dqygudJAoI4t7rmUsHX6WP8CsIHZI2NZVJwIw+b9XCw&#10;wlTbjo90zUIpIoR9igqqENpUSp9XZNBPbEscvcI6gyFKV0rtsItw08iXJFlIgzXHhQpbeq8ov2Q/&#10;RsGlO/zO9aw48/60dN+fu6zYLzKlRk/99g1EoD48wvf2TiuYzuH/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1IyxQAAANsAAAAPAAAAAAAAAAAAAAAAAJgCAABkcnMv&#10;ZG93bnJldi54bWxQSwUGAAAAAAQABAD1AAAAigMAAAAA&#10;" fillcolor="#fc0">
              <v:textbox style="mso-next-textbox:#Rectangle 38">
                <w:txbxContent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К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О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С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В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Е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Н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Н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proofErr w:type="gramStart"/>
                    <w:r w:rsidRPr="000B7ABE">
                      <w:rPr>
                        <w:b/>
                      </w:rPr>
                      <w:t>Ы</w:t>
                    </w:r>
                    <w:proofErr w:type="gramEnd"/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Е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Э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Ф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Ф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Е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К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r w:rsidRPr="000B7ABE">
                      <w:rPr>
                        <w:b/>
                      </w:rPr>
                      <w:t>Т</w:t>
                    </w:r>
                  </w:p>
                  <w:p w:rsidR="00FB1EB9" w:rsidRPr="000B7ABE" w:rsidRDefault="00FB1EB9" w:rsidP="004E6890">
                    <w:pPr>
                      <w:rPr>
                        <w:b/>
                      </w:rPr>
                    </w:pPr>
                    <w:proofErr w:type="gramStart"/>
                    <w:r w:rsidRPr="000B7ABE">
                      <w:rPr>
                        <w:b/>
                      </w:rPr>
                      <w:t>Ы</w:t>
                    </w:r>
                    <w:proofErr w:type="gramEnd"/>
                  </w:p>
                </w:txbxContent>
              </v:textbox>
            </v:rect>
            <v:line id="Line 39" o:spid="_x0000_s1063" style="position:absolute;flip:x;visibility:visible" from="5669,6002" to="5670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<v:stroke endarrow="block"/>
            </v:line>
            <v:line id="Line 40" o:spid="_x0000_s1064" style="position:absolute;visibility:visible" from="5669,7082" to="5670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<v:stroke endarrow="block"/>
            </v:line>
            <v:line id="Line 41" o:spid="_x0000_s1065" style="position:absolute;flip:x;visibility:visible" from="3689,7263" to="3692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YFM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Z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NgUxAAAANsAAAAPAAAAAAAAAAAA&#10;AAAAAKECAABkcnMvZG93bnJldi54bWxQSwUGAAAAAAQABAD5AAAAkgMAAAAA&#10;">
              <v:stroke endarrow="block"/>
            </v:line>
            <v:line id="Line 42" o:spid="_x0000_s1066" style="position:absolute;visibility:visible" from="7469,7263" to="7471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<v:stroke endarrow="block"/>
            </v:line>
            <v:line id="Line 43" o:spid="_x0000_s1067" style="position:absolute;visibility:visible" from="9809,7263" to="9810,7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<v:stroke endarrow="block"/>
            </v:line>
            <v:line id="Line 44" o:spid="_x0000_s1068" style="position:absolute;visibility:visible" from="3689,7263" to="9809,7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<v:line id="Line 45" o:spid="_x0000_s1069" style="position:absolute;visibility:visible" from="2609,8343" to="2609,9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line id="Line 46" o:spid="_x0000_s1070" style="position:absolute;visibility:visible" from="2609,9783" to="8369,9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<v:line id="Line 47" o:spid="_x0000_s1071" style="position:absolute;flip:y;visibility:visible" from="8369,8343" to="8369,9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<v:line id="Line 48" o:spid="_x0000_s1072" style="position:absolute;visibility:visible" from="3689,9602" to="3689,9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<v:line id="Line 49" o:spid="_x0000_s1073" style="position:absolute;visibility:visible" from="5669,8343" to="5669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<v:stroke endarrow="block"/>
            </v:line>
            <v:line id="Line 50" o:spid="_x0000_s1074" style="position:absolute;visibility:visible" from="3689,8522" to="3689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<v:stroke endarrow="block"/>
            </v:line>
            <v:line id="Line 51" o:spid="_x0000_s1075" style="position:absolute;visibility:visible" from="7469,8522" to="7471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<v:stroke endarrow="block"/>
            </v:line>
            <v:line id="Line 52" o:spid="_x0000_s1076" style="position:absolute;visibility:visible" from="3689,8522" to="7469,8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<v:line id="Line 53" o:spid="_x0000_s1077" style="position:absolute;visibility:visible" from="5669,9783" to="5670,10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<v:rect id="Rectangle 54" o:spid="_x0000_s1078" style="position:absolute;left:4228;top:10863;width:2883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En8IA&#10;AADbAAAADwAAAGRycy9kb3ducmV2LnhtbESPUWsCMRCE3wv9D2ELfas5D7zKaRQRRF9aqPoDlsv2&#10;cvR2cyRRz/76plDo4zAz3zDL9ci9ulKInRcD00kBiqTxtpPWwPm0e5mDignFYu+FDNwpwnr1+LDE&#10;2vqbfND1mFqVIRJrNOBSGmqtY+OIMU78QJK9Tx8YU5ah1TbgLcO512VRVJqxk7zgcKCto+breGED&#10;rxW6EMr+sA9cbd7fvpnPvjTm+WncLEAlGtN/+K99sAZmU/j9kn+A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QSfwgAAANsAAAAPAAAAAAAAAAAAAAAAAJgCAABkcnMvZG93&#10;bnJldi54bWxQSwUGAAAAAAQABAD1AAAAhwMAAAAA&#10;" fillcolor="#fcf">
              <v:textbox style="mso-next-textbox:#Rectangle 54">
                <w:txbxContent>
                  <w:p w:rsidR="00FB1EB9" w:rsidRPr="00007A75" w:rsidRDefault="00FB1EB9" w:rsidP="004E6890">
                    <w:pPr>
                      <w:jc w:val="center"/>
                      <w:rPr>
                        <w:b/>
                      </w:rPr>
                    </w:pPr>
                    <w:r w:rsidRPr="00007A75">
                      <w:rPr>
                        <w:b/>
                      </w:rPr>
                      <w:t>Цикл продолжается до ситуации равновесия.</w:t>
                    </w:r>
                  </w:p>
                </w:txbxContent>
              </v:textbox>
            </v:rect>
            <v:line id="Line 55" o:spid="_x0000_s1079" style="position:absolute;visibility:visible" from="5669,11943" to="5669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<v:line id="Line 56" o:spid="_x0000_s1080" style="position:absolute;visibility:visible" from="5669,12483" to="10709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<v:line id="Line 57" o:spid="_x0000_s1081" style="position:absolute;flip:y;visibility:visible" from="10709,6542" to="10709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<v:line id="Line 58" o:spid="_x0000_s1082" style="position:absolute;flip:x;visibility:visible" from="6569,6542" to="10709,6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<v:stroke endarrow="block"/>
            </v:line>
            <v:line id="Line 59" o:spid="_x0000_s1083" style="position:absolute;visibility:visible" from="5669,10682" to="5669,10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<v:stroke endarrow="block"/>
            </v:line>
            <v:line id="Line 60" o:spid="_x0000_s1084" style="position:absolute;visibility:visible" from="8549,12483" to="8729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<v:stroke endarrow="block"/>
            </v:line>
            <v:line id="Line 61" o:spid="_x0000_s1085" style="position:absolute;flip:y;visibility:visible" from="10709,9243" to="10709,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<v:stroke endarrow="block"/>
            </v:line>
            <w10:wrap type="none"/>
            <w10:anchorlock/>
          </v:group>
        </w:pict>
      </w:r>
    </w:p>
    <w:p w:rsidR="003E60E6" w:rsidRPr="00873572" w:rsidRDefault="00FF6BDB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Рис.15</w:t>
      </w:r>
      <w:r w:rsidR="004E6890" w:rsidRPr="00873572">
        <w:rPr>
          <w:rFonts w:ascii="Times New Roman" w:hAnsi="Times New Roman" w:cs="Times New Roman"/>
          <w:sz w:val="28"/>
          <w:szCs w:val="28"/>
        </w:rPr>
        <w:t xml:space="preserve"> Схема образования мультипликатора в туризме</w:t>
      </w:r>
      <w:r w:rsidR="00086C27">
        <w:rPr>
          <w:rFonts w:ascii="Times New Roman" w:hAnsi="Times New Roman" w:cs="Times New Roman"/>
          <w:sz w:val="28"/>
          <w:szCs w:val="28"/>
        </w:rPr>
        <w:t xml:space="preserve"> (</w:t>
      </w:r>
      <w:r w:rsidR="00086C27" w:rsidRPr="00873572">
        <w:rPr>
          <w:rFonts w:ascii="Times New Roman" w:hAnsi="Times New Roman" w:cs="Times New Roman"/>
          <w:sz w:val="28"/>
          <w:szCs w:val="28"/>
          <w:lang w:val="en-US"/>
        </w:rPr>
        <w:t>Cooper</w:t>
      </w:r>
      <w:r w:rsidR="00086C27" w:rsidRPr="00086C27">
        <w:rPr>
          <w:rFonts w:ascii="Times New Roman" w:hAnsi="Times New Roman" w:cs="Times New Roman"/>
          <w:sz w:val="28"/>
          <w:szCs w:val="28"/>
        </w:rPr>
        <w:t xml:space="preserve"> </w:t>
      </w:r>
      <w:r w:rsidR="00086C27" w:rsidRPr="008735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86C27" w:rsidRPr="00086C27">
        <w:rPr>
          <w:rFonts w:ascii="Times New Roman" w:hAnsi="Times New Roman" w:cs="Times New Roman"/>
          <w:sz w:val="28"/>
          <w:szCs w:val="28"/>
        </w:rPr>
        <w:t>., 2008</w:t>
      </w:r>
      <w:r w:rsidR="004E6890" w:rsidRPr="00873572">
        <w:rPr>
          <w:rFonts w:ascii="Times New Roman" w:hAnsi="Times New Roman" w:cs="Times New Roman"/>
          <w:sz w:val="28"/>
          <w:szCs w:val="28"/>
        </w:rPr>
        <w:t>)</w:t>
      </w:r>
    </w:p>
    <w:p w:rsidR="000C4EFB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C4EFB" w:rsidRPr="00873572">
        <w:rPr>
          <w:rFonts w:ascii="Times New Roman" w:hAnsi="Times New Roman" w:cs="Times New Roman"/>
          <w:sz w:val="28"/>
          <w:szCs w:val="28"/>
        </w:rPr>
        <w:t xml:space="preserve">Представляя </w:t>
      </w:r>
      <w:proofErr w:type="spellStart"/>
      <w:r w:rsidR="000C4EFB" w:rsidRPr="00873572">
        <w:rPr>
          <w:rFonts w:ascii="Times New Roman" w:hAnsi="Times New Roman" w:cs="Times New Roman"/>
          <w:sz w:val="28"/>
          <w:szCs w:val="28"/>
        </w:rPr>
        <w:t>вышеобозначенное</w:t>
      </w:r>
      <w:proofErr w:type="spellEnd"/>
      <w:r w:rsidR="000C4EFB" w:rsidRPr="00873572">
        <w:rPr>
          <w:rFonts w:ascii="Times New Roman" w:hAnsi="Times New Roman" w:cs="Times New Roman"/>
          <w:sz w:val="28"/>
          <w:szCs w:val="28"/>
        </w:rPr>
        <w:t xml:space="preserve"> в математическом выражении, можно записать воздействие туризма на экономику в виде следующей формулы:</w:t>
      </w:r>
    </w:p>
    <w:p w:rsidR="000C4EFB" w:rsidRPr="00873572" w:rsidRDefault="000C4EFB" w:rsidP="00873572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</m:e>
          </m:nary>
        </m:oMath>
      </m:oMathPara>
    </w:p>
    <w:p w:rsidR="00591204" w:rsidRPr="00873572" w:rsidRDefault="00591204" w:rsidP="0087357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i/>
          <w:sz w:val="28"/>
          <w:szCs w:val="28"/>
        </w:rPr>
        <w:t>где</w:t>
      </w:r>
    </w:p>
    <w:p w:rsidR="00591204" w:rsidRPr="00873572" w:rsidRDefault="0059120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М –  прямой  и  косвенный   экономический  эффект,  полученный от туризма; </w:t>
      </w:r>
    </w:p>
    <w:p w:rsidR="00591204" w:rsidRPr="00873572" w:rsidRDefault="005B0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="00591204" w:rsidRPr="00873572">
        <w:rPr>
          <w:rFonts w:ascii="Times New Roman" w:hAnsi="Times New Roman" w:cs="Times New Roman"/>
          <w:sz w:val="28"/>
          <w:szCs w:val="28"/>
        </w:rPr>
        <w:t xml:space="preserve">–  –  объем  средств,  вырученных  от  туризма  на  первом  круге обращения  средств,  вошедший  в  ВВП (ВРП) (прямой  экономический эффект от туризма); </w:t>
      </w:r>
    </w:p>
    <w:p w:rsidR="00591204" w:rsidRPr="00873572" w:rsidRDefault="005B0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591204" w:rsidRPr="00873572">
        <w:rPr>
          <w:rFonts w:ascii="Times New Roman" w:hAnsi="Times New Roman" w:cs="Times New Roman"/>
          <w:sz w:val="28"/>
          <w:szCs w:val="28"/>
        </w:rPr>
        <w:t xml:space="preserve">– объем средств, вырученных на последующем i-м круге обращения  средств,  вырученных  от  туризма (косвенный  экономический эффект от туризма); </w:t>
      </w:r>
    </w:p>
    <w:p w:rsidR="00B37D77" w:rsidRPr="00086C27" w:rsidRDefault="0059120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57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круг (шаг) обращения средств, вырученных от туризма, в экономике.</w:t>
      </w:r>
      <w:r w:rsidR="00086C27" w:rsidRPr="00086C27">
        <w:rPr>
          <w:rFonts w:ascii="Times New Roman" w:hAnsi="Times New Roman" w:cs="Times New Roman"/>
          <w:sz w:val="28"/>
          <w:szCs w:val="28"/>
        </w:rPr>
        <w:t xml:space="preserve"> (</w:t>
      </w:r>
      <w:r w:rsidR="00086C27">
        <w:rPr>
          <w:rFonts w:ascii="Times New Roman" w:hAnsi="Times New Roman" w:cs="Times New Roman"/>
          <w:sz w:val="28"/>
          <w:szCs w:val="28"/>
        </w:rPr>
        <w:t>Савельев</w:t>
      </w:r>
      <w:r w:rsidR="00086C27" w:rsidRPr="005446E3">
        <w:rPr>
          <w:rFonts w:ascii="Times New Roman" w:hAnsi="Times New Roman" w:cs="Times New Roman"/>
          <w:sz w:val="28"/>
          <w:szCs w:val="28"/>
        </w:rPr>
        <w:t>, 2008</w:t>
      </w:r>
      <w:r w:rsidR="00086C27" w:rsidRPr="00086C27">
        <w:rPr>
          <w:rFonts w:ascii="Times New Roman" w:hAnsi="Times New Roman" w:cs="Times New Roman"/>
          <w:sz w:val="28"/>
          <w:szCs w:val="28"/>
        </w:rPr>
        <w:t>)</w:t>
      </w:r>
    </w:p>
    <w:p w:rsidR="00591204" w:rsidRPr="00873572" w:rsidRDefault="0059120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Очевидно, что чрезвычайно важным фактором для расчетов является прямой доход от туризма. Таким образом, эти два фактора – прямой и </w:t>
      </w:r>
      <w:proofErr w:type="gramStart"/>
      <w:r w:rsidRPr="00873572">
        <w:rPr>
          <w:rFonts w:ascii="Times New Roman" w:hAnsi="Times New Roman" w:cs="Times New Roman"/>
          <w:sz w:val="28"/>
          <w:szCs w:val="28"/>
        </w:rPr>
        <w:t>совокупный</w:t>
      </w:r>
      <w:proofErr w:type="gramEnd"/>
      <w:r w:rsidRPr="00873572">
        <w:rPr>
          <w:rFonts w:ascii="Times New Roman" w:hAnsi="Times New Roman" w:cs="Times New Roman"/>
          <w:sz w:val="28"/>
          <w:szCs w:val="28"/>
        </w:rPr>
        <w:t xml:space="preserve"> доходы от туризма, сильно взаимосвязаны между собой. </w:t>
      </w:r>
    </w:p>
    <w:p w:rsidR="00852637" w:rsidRPr="00873572" w:rsidRDefault="0059120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Не углубляясь в математические преобразования, стоит выделить итоговую формулу для определения</w:t>
      </w:r>
      <w:r w:rsidR="00852637" w:rsidRPr="00873572">
        <w:rPr>
          <w:rFonts w:ascii="Times New Roman" w:hAnsi="Times New Roman" w:cs="Times New Roman"/>
          <w:sz w:val="28"/>
          <w:szCs w:val="28"/>
        </w:rPr>
        <w:t xml:space="preserve"> уровня совокупного дохода экономики:</w:t>
      </w:r>
      <w:r w:rsidR="00852637" w:rsidRPr="00873572">
        <w:rPr>
          <w:rFonts w:ascii="Times New Roman" w:hAnsi="Times New Roman" w:cs="Times New Roman"/>
          <w:sz w:val="28"/>
          <w:szCs w:val="28"/>
        </w:rPr>
        <w:br/>
      </w:r>
    </w:p>
    <w:p w:rsidR="00852637" w:rsidRPr="00873572" w:rsidRDefault="00852637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+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t</m:t>
                      </m:r>
                      <m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m:t>и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DF75CC" w:rsidRPr="00873572" w:rsidRDefault="00DF75CC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где М – совокупный доход (прямой и косвенный, с учетом мультипликативного эффекта) от туризма в стране (регионе); </w:t>
      </w:r>
    </w:p>
    <w:p w:rsidR="00DF75CC" w:rsidRPr="00873572" w:rsidRDefault="005B0C6D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–  объем  средств,  вырученных  от  туризма  на  первом  круге обращения  средств,  вошедший  в  ВВП (ВРП) (прямой  экономический эффект от туризма); </w:t>
      </w:r>
    </w:p>
    <w:p w:rsidR="00DF75CC" w:rsidRPr="00873572" w:rsidRDefault="005B0C6D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– часть выручки от  туризма, оказывающая влияние на ВВП (ВРП) (объем ВВП (ВРП), вызванный заказами туризма); </w:t>
      </w:r>
    </w:p>
    <w:p w:rsidR="00DF75CC" w:rsidRPr="00873572" w:rsidRDefault="005B0C6D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</m:sSub>
      </m:oMath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–  объем  услуг (выручка)  туризма (в  стоимостном  выражении); </w:t>
      </w:r>
    </w:p>
    <w:p w:rsidR="00DF75CC" w:rsidRPr="00873572" w:rsidRDefault="005B0C6D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и</m:t>
            </m:r>
          </m:sub>
        </m:sSub>
      </m:oMath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–  объем  затрат  на  приобретение  товаров  и  услуг,  предназначенных для обслуживания туристов, у других предприятий (себестоимость турпродукта); </w:t>
      </w:r>
    </w:p>
    <w:p w:rsidR="00DF75CC" w:rsidRPr="00873572" w:rsidRDefault="00DF75CC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Y – валовой внутренний (региональный) продукт; </w:t>
      </w:r>
    </w:p>
    <w:p w:rsidR="00DF75CC" w:rsidRPr="00873572" w:rsidRDefault="00DF75CC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Х – валовой общественный продукт; </w:t>
      </w:r>
    </w:p>
    <w:p w:rsidR="00DF75CC" w:rsidRPr="00873572" w:rsidRDefault="00DF75CC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R –  коэффициент,  отражающий  степень  замкнутости  национальной (региональной) экономики и отражающий связь двух последовательных  кругов  обращения  средств,  вырученных  от  туризма; </w:t>
      </w:r>
    </w:p>
    <w:p w:rsidR="00DF75CC" w:rsidRPr="00086C27" w:rsidRDefault="005B0C6D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</m:sSub>
      </m:oMath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– доля затрат туризма, остающаяся в национальной (региональной) экономике</w:t>
      </w:r>
      <w:proofErr w:type="gramStart"/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086C27" w:rsidRPr="00086C27">
        <w:rPr>
          <w:rFonts w:ascii="Times New Roman" w:eastAsiaTheme="minorEastAsia" w:hAnsi="Times New Roman" w:cs="Times New Roman"/>
          <w:sz w:val="28"/>
          <w:szCs w:val="28"/>
        </w:rPr>
        <w:t>[</w:t>
      </w:r>
      <w:proofErr w:type="gramEnd"/>
      <w:r w:rsidR="00086C27">
        <w:rPr>
          <w:rFonts w:ascii="Times New Roman" w:eastAsiaTheme="minorEastAsia" w:hAnsi="Times New Roman" w:cs="Times New Roman"/>
          <w:sz w:val="28"/>
          <w:szCs w:val="28"/>
        </w:rPr>
        <w:t>Савельев, с. 33</w:t>
      </w:r>
      <w:r w:rsidR="00086C27" w:rsidRPr="00086C27">
        <w:rPr>
          <w:rFonts w:ascii="Times New Roman" w:eastAsiaTheme="minorEastAsia" w:hAnsi="Times New Roman" w:cs="Times New Roman"/>
          <w:sz w:val="28"/>
          <w:szCs w:val="28"/>
        </w:rPr>
        <w:t>]</w:t>
      </w:r>
    </w:p>
    <w:p w:rsidR="00F4719E" w:rsidRPr="00873572" w:rsidRDefault="00DF75CC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Однако</w:t>
      </w:r>
      <w:proofErr w:type="gramStart"/>
      <w:r w:rsidRPr="00873572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далее авторами выводится вторая интерпретация данной методики</w:t>
      </w:r>
      <w:r w:rsidR="00F4719E" w:rsidRPr="00873572">
        <w:rPr>
          <w:rFonts w:ascii="Times New Roman" w:eastAsiaTheme="minorEastAsia" w:hAnsi="Times New Roman" w:cs="Times New Roman"/>
          <w:sz w:val="28"/>
          <w:szCs w:val="28"/>
        </w:rPr>
        <w:t>, адаптированная под статистические данные Всемирного банка:</w:t>
      </w:r>
    </w:p>
    <w:p w:rsidR="00DF75CC" w:rsidRPr="00873572" w:rsidRDefault="00F4719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M</m:t>
        </m:r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w:rPr>
            <w:rFonts w:ascii="Times New Roman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den>
            </m:f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+ 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Times New Roman" w:eastAsiaTheme="minorEastAsia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,%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100%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den>
        </m:f>
      </m:oMath>
      <w:r w:rsidR="00DF75CC" w:rsidRPr="008735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 доля  товаров  и  услуг  импортного  происхождения, используемых в процессе создания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турпродуктов</w:t>
      </w:r>
      <w:proofErr w:type="spellEnd"/>
      <w:proofErr w:type="gramStart"/>
      <w:r w:rsidRPr="00873572">
        <w:rPr>
          <w:rFonts w:ascii="Times New Roman" w:hAnsi="Times New Roman" w:cs="Times New Roman"/>
          <w:sz w:val="28"/>
          <w:szCs w:val="28"/>
        </w:rPr>
        <w:t xml:space="preserve">, %; </w:t>
      </w:r>
      <w:proofErr w:type="gramEnd"/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572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рентабельность продаж в сфере туризма</w:t>
      </w:r>
      <w:proofErr w:type="gramStart"/>
      <w:r w:rsidRPr="00873572">
        <w:rPr>
          <w:rFonts w:ascii="Times New Roman" w:hAnsi="Times New Roman" w:cs="Times New Roman"/>
          <w:sz w:val="28"/>
          <w:szCs w:val="28"/>
        </w:rPr>
        <w:t xml:space="preserve">, %; </w:t>
      </w:r>
      <w:proofErr w:type="gramEnd"/>
    </w:p>
    <w:p w:rsidR="00270A11" w:rsidRPr="0058327E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R – предельная склонность к потреблению в национальной экономике (рассчитывается с использованием статистических показателей  системы  </w:t>
      </w:r>
      <w:r w:rsidRPr="00873572">
        <w:rPr>
          <w:rFonts w:ascii="Times New Roman" w:hAnsi="Times New Roman" w:cs="Times New Roman"/>
          <w:sz w:val="28"/>
          <w:szCs w:val="28"/>
        </w:rPr>
        <w:lastRenderedPageBreak/>
        <w:t>национальных  счетов  или  официальных  данных Всемирного Банка).</w:t>
      </w:r>
      <w:r w:rsidR="00086C27" w:rsidRPr="00086C27">
        <w:rPr>
          <w:rFonts w:ascii="Times New Roman" w:hAnsi="Times New Roman" w:cs="Times New Roman"/>
          <w:sz w:val="28"/>
          <w:szCs w:val="28"/>
        </w:rPr>
        <w:t xml:space="preserve"> </w:t>
      </w:r>
      <w:r w:rsidR="00086C27">
        <w:rPr>
          <w:rFonts w:ascii="Times New Roman" w:hAnsi="Times New Roman" w:cs="Times New Roman"/>
          <w:sz w:val="28"/>
          <w:szCs w:val="28"/>
        </w:rPr>
        <w:t xml:space="preserve"> </w:t>
      </w:r>
      <w:r w:rsidR="00086C27" w:rsidRPr="0058327E">
        <w:rPr>
          <w:rFonts w:ascii="Times New Roman" w:hAnsi="Times New Roman" w:cs="Times New Roman"/>
          <w:sz w:val="28"/>
          <w:szCs w:val="28"/>
        </w:rPr>
        <w:t>[</w:t>
      </w:r>
      <w:r w:rsidR="00086C27">
        <w:rPr>
          <w:rFonts w:ascii="Times New Roman" w:hAnsi="Times New Roman" w:cs="Times New Roman"/>
          <w:sz w:val="28"/>
          <w:szCs w:val="28"/>
        </w:rPr>
        <w:t>Савельев, с. 35</w:t>
      </w:r>
      <w:r w:rsidR="00086C27" w:rsidRPr="0058327E">
        <w:rPr>
          <w:rFonts w:ascii="Times New Roman" w:hAnsi="Times New Roman" w:cs="Times New Roman"/>
          <w:sz w:val="28"/>
          <w:szCs w:val="28"/>
        </w:rPr>
        <w:t>]</w:t>
      </w:r>
    </w:p>
    <w:p w:rsidR="00270A1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0A11" w:rsidRPr="00873572">
        <w:rPr>
          <w:rFonts w:ascii="Times New Roman" w:hAnsi="Times New Roman" w:cs="Times New Roman"/>
          <w:sz w:val="28"/>
          <w:szCs w:val="28"/>
        </w:rPr>
        <w:t xml:space="preserve">Чтобы учесть затраты туристских фирм на товары и услуги импортного происхождения, нам необходимо сделать расчет по данной формуле: </w:t>
      </w:r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Times New Roman" w:hAnsi="Cambria Math" w:cs="Times New Roman"/>
              <w:sz w:val="28"/>
              <w:szCs w:val="28"/>
            </w:rPr>
            <m:t>h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num>
            <m:den>
              <m:r>
                <w:rPr>
                  <w:rFonts w:ascii="Times New Roman" w:hAnsi="Times New Roman" w:cs="Times New Roman"/>
                  <w:sz w:val="28"/>
                  <w:szCs w:val="28"/>
                </w:rPr>
                <m:t>ВВП</m:t>
              </m:r>
            </m:den>
          </m:f>
        </m:oMath>
      </m:oMathPara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где </w:t>
      </w:r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572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 доля  товаров  и  услуг  импортного  происхождения,  используемых в процессе создания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турпродуктов</w:t>
      </w:r>
      <w:proofErr w:type="spellEnd"/>
      <w:proofErr w:type="gramStart"/>
      <w:r w:rsidRPr="00873572">
        <w:rPr>
          <w:rFonts w:ascii="Times New Roman" w:hAnsi="Times New Roman" w:cs="Times New Roman"/>
          <w:sz w:val="28"/>
          <w:szCs w:val="28"/>
        </w:rPr>
        <w:t xml:space="preserve">, %; </w:t>
      </w:r>
      <w:proofErr w:type="gramEnd"/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I – годовой объем импорта товаров и услуг. </w:t>
      </w:r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Величина  прибыли  туристских  фирм,  получаемая  на  первом круге  обращения,  может  быть  определена  следующим  образом (рентабельность продаж в туризме по экспертным оценкам составляет около 10%)</w:t>
      </w:r>
    </w:p>
    <w:p w:rsidR="00270A11" w:rsidRPr="00873572" w:rsidRDefault="005B0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100%</m:t>
              </m:r>
            </m:den>
          </m:f>
        </m:oMath>
      </m:oMathPara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</m:oMath>
      <w:r w:rsidRPr="00873572">
        <w:rPr>
          <w:rFonts w:ascii="Times New Roman" w:hAnsi="Times New Roman" w:cs="Times New Roman"/>
          <w:sz w:val="28"/>
          <w:szCs w:val="28"/>
        </w:rPr>
        <w:t xml:space="preserve"> – объем услуг (выручка) туризма (в стоимостном выражении); </w:t>
      </w:r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572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рентабельность продаж в сфере туризма, %. </w:t>
      </w:r>
    </w:p>
    <w:p w:rsidR="00270A1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0A11" w:rsidRPr="00873572">
        <w:rPr>
          <w:rFonts w:ascii="Times New Roman" w:hAnsi="Times New Roman" w:cs="Times New Roman"/>
          <w:sz w:val="28"/>
          <w:szCs w:val="28"/>
        </w:rPr>
        <w:t xml:space="preserve">Предельная склонность  к потреблению (R),  то есть доля прибыли предприятий сферы туризма и предприятий на последующих кругах обращения,  направляемая  на  потребление,  принимается  равной (1-Q), где Q –  валовое  накопление  капитала  </w:t>
      </w:r>
      <w:proofErr w:type="gramStart"/>
      <w:r w:rsidR="00270A11" w:rsidRPr="008735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70A11" w:rsidRPr="00873572">
        <w:rPr>
          <w:rFonts w:ascii="Times New Roman" w:hAnsi="Times New Roman" w:cs="Times New Roman"/>
          <w:sz w:val="28"/>
          <w:szCs w:val="28"/>
        </w:rPr>
        <w:t xml:space="preserve"> %  от  валового  внутреннего продукта. В итоге мультипликатор туризма рассчитывается как отношение совокупного дохода к прямым доходам от туризма.</w:t>
      </w:r>
    </w:p>
    <w:p w:rsidR="00270A11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0A11" w:rsidRPr="00873572">
        <w:rPr>
          <w:rFonts w:ascii="Times New Roman" w:hAnsi="Times New Roman" w:cs="Times New Roman"/>
          <w:sz w:val="28"/>
          <w:szCs w:val="28"/>
        </w:rPr>
        <w:t xml:space="preserve">Обе данные формулы верны, но рекомендуется использовать вторую из-за того, что она основана на международных стандартах и сопоставима с </w:t>
      </w:r>
      <w:r w:rsidR="00270A11"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зарубежными результатами, </w:t>
      </w:r>
      <w:proofErr w:type="gramStart"/>
      <w:r w:rsidR="00270A11" w:rsidRPr="008735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70A11" w:rsidRPr="00873572">
        <w:rPr>
          <w:rFonts w:ascii="Times New Roman" w:hAnsi="Times New Roman" w:cs="Times New Roman"/>
          <w:sz w:val="28"/>
          <w:szCs w:val="28"/>
        </w:rPr>
        <w:t xml:space="preserve"> то время как первая формула дает результат несопоставимый. </w:t>
      </w:r>
    </w:p>
    <w:p w:rsidR="00270A11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0A11" w:rsidRPr="00873572">
        <w:rPr>
          <w:rFonts w:ascii="Times New Roman" w:hAnsi="Times New Roman" w:cs="Times New Roman"/>
          <w:sz w:val="28"/>
          <w:szCs w:val="28"/>
        </w:rPr>
        <w:t>В своих расчетах авторы берут некоторые экспертные оценки по п</w:t>
      </w:r>
      <w:r w:rsidR="00FF6BDB">
        <w:rPr>
          <w:rFonts w:ascii="Times New Roman" w:hAnsi="Times New Roman" w:cs="Times New Roman"/>
          <w:sz w:val="28"/>
          <w:szCs w:val="28"/>
        </w:rPr>
        <w:t>оказателям, сведенные в таблице.</w:t>
      </w:r>
    </w:p>
    <w:p w:rsidR="00FF6BDB" w:rsidRPr="00873572" w:rsidRDefault="00FF6BDB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Табл. 2. </w:t>
      </w:r>
      <w:r w:rsidRPr="00873572">
        <w:rPr>
          <w:rFonts w:ascii="Times New Roman" w:hAnsi="Times New Roman" w:cs="Times New Roman"/>
          <w:sz w:val="28"/>
          <w:szCs w:val="28"/>
        </w:rPr>
        <w:t>Показатели для Карелии.</w:t>
      </w:r>
      <w:r w:rsidRPr="00086C27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Савельев,</w:t>
      </w:r>
      <w:r w:rsidRPr="00086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86C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C27">
        <w:rPr>
          <w:rFonts w:ascii="Times New Roman" w:hAnsi="Times New Roman" w:cs="Times New Roman"/>
          <w:sz w:val="28"/>
          <w:szCs w:val="28"/>
        </w:rPr>
        <w:t>36]</w:t>
      </w:r>
    </w:p>
    <w:p w:rsidR="00270A11" w:rsidRPr="00873572" w:rsidRDefault="00270A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2291"/>
            <wp:effectExtent l="19050" t="0" r="317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C2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1CC2" w:rsidRPr="00873572">
        <w:rPr>
          <w:rFonts w:ascii="Times New Roman" w:hAnsi="Times New Roman" w:cs="Times New Roman"/>
          <w:sz w:val="28"/>
          <w:szCs w:val="28"/>
        </w:rPr>
        <w:t xml:space="preserve">В рамках данной работы часть из них будет перепроверена; часть же общероссийских показателей будет использоваться как экзогенно заданные величины. </w:t>
      </w:r>
    </w:p>
    <w:p w:rsidR="005C1CC2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1CC2" w:rsidRPr="00873572">
        <w:rPr>
          <w:rFonts w:ascii="Times New Roman" w:hAnsi="Times New Roman" w:cs="Times New Roman"/>
          <w:sz w:val="28"/>
          <w:szCs w:val="28"/>
        </w:rPr>
        <w:t xml:space="preserve">Таким образом, получена полная картина по оценке проекта реконструкции пограничного перехода. Как видно из вышеизложенных материалов, одной лишь реконструкции культурного объекта недостаточно для получения дополнительного дохода от данного объекта. В данном случае, нужно проводить </w:t>
      </w:r>
      <w:proofErr w:type="gramStart"/>
      <w:r w:rsidR="005C1CC2" w:rsidRPr="00873572">
        <w:rPr>
          <w:rFonts w:ascii="Times New Roman" w:hAnsi="Times New Roman" w:cs="Times New Roman"/>
          <w:sz w:val="28"/>
          <w:szCs w:val="28"/>
        </w:rPr>
        <w:t>более комплексную</w:t>
      </w:r>
      <w:proofErr w:type="gramEnd"/>
      <w:r w:rsidR="005C1CC2" w:rsidRPr="00873572">
        <w:rPr>
          <w:rFonts w:ascii="Times New Roman" w:hAnsi="Times New Roman" w:cs="Times New Roman"/>
          <w:sz w:val="28"/>
          <w:szCs w:val="28"/>
        </w:rPr>
        <w:t xml:space="preserve"> работу – привлекать дополнительные объемы туристов и предлагать им новый продукт.  Прекрасным возможностью для привлечения новых туристов является реконструкция пограничного перехода с целью снижения временных затрат на таможенных пунктах пропуска. Но, для данного проекта, опять же, нужен более комплексный подход, поскольку </w:t>
      </w:r>
      <w:r w:rsidR="005C1CC2" w:rsidRPr="00873572">
        <w:rPr>
          <w:rFonts w:ascii="Times New Roman" w:hAnsi="Times New Roman" w:cs="Times New Roman"/>
          <w:sz w:val="28"/>
          <w:szCs w:val="28"/>
        </w:rPr>
        <w:lastRenderedPageBreak/>
        <w:t>его выгоды заключаются  не только в сохранении времени, но и генерации нового туристического потока. Таким образом, оказывается возможным оценить влияние на экономику реконс</w:t>
      </w:r>
      <w:r w:rsidR="006D3037" w:rsidRPr="00873572">
        <w:rPr>
          <w:rFonts w:ascii="Times New Roman" w:hAnsi="Times New Roman" w:cs="Times New Roman"/>
          <w:sz w:val="28"/>
          <w:szCs w:val="28"/>
        </w:rPr>
        <w:t>трукции пограничного перехода не только в виде временных выгод, но и через увеличение совокупного дохода от туризма в рамках реконструкции объекта туристической индустрии.</w:t>
      </w:r>
    </w:p>
    <w:p w:rsidR="000859BF" w:rsidRPr="00873572" w:rsidRDefault="000859B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BDD" w:rsidRPr="00873572" w:rsidRDefault="00FC4BD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63E" w:rsidRPr="00970172" w:rsidRDefault="00CD763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63E" w:rsidRPr="00970172" w:rsidRDefault="00CD763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63E" w:rsidRDefault="00CD763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9B9" w:rsidRP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63E" w:rsidRPr="00970172" w:rsidRDefault="00CD763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63E" w:rsidRPr="00873572" w:rsidRDefault="00582FF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>Глава 3. Оценка экономических эффектов.</w:t>
      </w:r>
    </w:p>
    <w:p w:rsidR="00CD763E" w:rsidRPr="00873572" w:rsidRDefault="00582FF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3.1 Оценка эффекта сбережения времени. Методика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856308">
        <w:rPr>
          <w:rFonts w:ascii="Times New Roman" w:hAnsi="Times New Roman" w:cs="Times New Roman"/>
          <w:sz w:val="28"/>
          <w:szCs w:val="28"/>
        </w:rPr>
        <w:t>-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856308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analysis</w:t>
      </w:r>
      <w:r w:rsidRPr="00873572">
        <w:rPr>
          <w:rFonts w:ascii="Times New Roman" w:hAnsi="Times New Roman" w:cs="Times New Roman"/>
          <w:sz w:val="28"/>
          <w:szCs w:val="28"/>
        </w:rPr>
        <w:t>.</w:t>
      </w:r>
    </w:p>
    <w:p w:rsidR="00C070ED" w:rsidRPr="00873572" w:rsidRDefault="00C070E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3.1.1. Описание проекта.</w:t>
      </w:r>
    </w:p>
    <w:p w:rsidR="000844D1" w:rsidRPr="00873572" w:rsidRDefault="000844D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Первоочередным шагом для оценки проекта модернизации транспортного узла с точки зрения методики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873572">
        <w:rPr>
          <w:rFonts w:ascii="Times New Roman" w:hAnsi="Times New Roman" w:cs="Times New Roman"/>
          <w:sz w:val="28"/>
          <w:szCs w:val="28"/>
        </w:rPr>
        <w:t xml:space="preserve"> –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873572">
        <w:rPr>
          <w:rFonts w:ascii="Times New Roman" w:hAnsi="Times New Roman" w:cs="Times New Roman"/>
          <w:sz w:val="28"/>
          <w:szCs w:val="28"/>
        </w:rPr>
        <w:t xml:space="preserve"> анализа, является определение целей проекта. Именно правильный выбор цели определит дальнейшие шаги по достижению данного показателя.</w:t>
      </w:r>
      <w:r w:rsidR="00582FF9" w:rsidRPr="00873572">
        <w:rPr>
          <w:rFonts w:ascii="Times New Roman" w:hAnsi="Times New Roman" w:cs="Times New Roman"/>
          <w:sz w:val="28"/>
          <w:szCs w:val="28"/>
        </w:rPr>
        <w:t xml:space="preserve"> Очевидно, что</w:t>
      </w:r>
      <w:r w:rsidRPr="00873572">
        <w:rPr>
          <w:rFonts w:ascii="Times New Roman" w:hAnsi="Times New Roman" w:cs="Times New Roman"/>
          <w:sz w:val="28"/>
          <w:szCs w:val="28"/>
        </w:rPr>
        <w:t xml:space="preserve"> основная цель одна и она предельно проста – повысить удобство проезда участка Ивангород </w:t>
      </w:r>
      <w:proofErr w:type="gramStart"/>
      <w:r w:rsidR="00B957F9" w:rsidRPr="00873572">
        <w:rPr>
          <w:rFonts w:ascii="Times New Roman" w:hAnsi="Times New Roman" w:cs="Times New Roman"/>
          <w:sz w:val="28"/>
          <w:szCs w:val="28"/>
        </w:rPr>
        <w:t>–</w:t>
      </w:r>
      <w:r w:rsidRPr="0087357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73572">
        <w:rPr>
          <w:rFonts w:ascii="Times New Roman" w:hAnsi="Times New Roman" w:cs="Times New Roman"/>
          <w:sz w:val="28"/>
          <w:szCs w:val="28"/>
        </w:rPr>
        <w:t>арва</w:t>
      </w:r>
      <w:r w:rsidR="00B957F9" w:rsidRPr="00873572">
        <w:rPr>
          <w:rFonts w:ascii="Times New Roman" w:hAnsi="Times New Roman" w:cs="Times New Roman"/>
          <w:sz w:val="28"/>
          <w:szCs w:val="28"/>
        </w:rPr>
        <w:t xml:space="preserve"> для туристов</w:t>
      </w:r>
      <w:r w:rsidR="00382F9C" w:rsidRPr="00873572">
        <w:rPr>
          <w:rFonts w:ascii="Times New Roman" w:hAnsi="Times New Roman" w:cs="Times New Roman"/>
          <w:sz w:val="28"/>
          <w:szCs w:val="28"/>
        </w:rPr>
        <w:t>.  При этом</w:t>
      </w:r>
      <w:proofErr w:type="gramStart"/>
      <w:r w:rsidR="00382F9C" w:rsidRPr="008735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82F9C" w:rsidRPr="00873572">
        <w:rPr>
          <w:rFonts w:ascii="Times New Roman" w:hAnsi="Times New Roman" w:cs="Times New Roman"/>
          <w:sz w:val="28"/>
          <w:szCs w:val="28"/>
        </w:rPr>
        <w:t xml:space="preserve">  удобство определяется одним основным и двумя вторичными факторами:</w:t>
      </w:r>
    </w:p>
    <w:p w:rsidR="00382F9C" w:rsidRPr="00873572" w:rsidRDefault="000844D1" w:rsidP="0087357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прежде всего, скорость прохождения этого участка. </w:t>
      </w:r>
      <w:r w:rsidR="00582FF9" w:rsidRPr="00873572">
        <w:rPr>
          <w:rFonts w:ascii="Times New Roman" w:hAnsi="Times New Roman" w:cs="Times New Roman"/>
          <w:sz w:val="28"/>
          <w:szCs w:val="28"/>
        </w:rPr>
        <w:t xml:space="preserve">При этом, необходимо  отталкиваться </w:t>
      </w:r>
      <w:r w:rsidRPr="00873572">
        <w:rPr>
          <w:rFonts w:ascii="Times New Roman" w:hAnsi="Times New Roman" w:cs="Times New Roman"/>
          <w:sz w:val="28"/>
          <w:szCs w:val="28"/>
        </w:rPr>
        <w:t xml:space="preserve">от поведения человека,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максимизирующего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полезность любого своего блага, в том числе и времени, и затрата времени на прохождение границы, безусловно, является отрицательным фактором, мешающим этой максимизации.</w:t>
      </w:r>
    </w:p>
    <w:p w:rsidR="00582FF9" w:rsidRPr="00873572" w:rsidRDefault="00582FF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В</w:t>
      </w:r>
      <w:r w:rsidR="00382F9C" w:rsidRPr="00873572">
        <w:rPr>
          <w:rFonts w:ascii="Times New Roman" w:hAnsi="Times New Roman" w:cs="Times New Roman"/>
          <w:sz w:val="28"/>
          <w:szCs w:val="28"/>
        </w:rPr>
        <w:t>торичным</w:t>
      </w:r>
      <w:r w:rsidRPr="00873572">
        <w:rPr>
          <w:rFonts w:ascii="Times New Roman" w:hAnsi="Times New Roman" w:cs="Times New Roman"/>
          <w:sz w:val="28"/>
          <w:szCs w:val="28"/>
        </w:rPr>
        <w:t>и же являю</w:t>
      </w:r>
      <w:r w:rsidR="00382F9C" w:rsidRPr="00873572">
        <w:rPr>
          <w:rFonts w:ascii="Times New Roman" w:hAnsi="Times New Roman" w:cs="Times New Roman"/>
          <w:sz w:val="28"/>
          <w:szCs w:val="28"/>
        </w:rPr>
        <w:t>тся</w:t>
      </w:r>
    </w:p>
    <w:p w:rsidR="00582FF9" w:rsidRPr="00873572" w:rsidRDefault="000844D1" w:rsidP="0087357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нал</w:t>
      </w:r>
      <w:r w:rsidR="002F3096" w:rsidRPr="00873572">
        <w:rPr>
          <w:rFonts w:ascii="Times New Roman" w:hAnsi="Times New Roman" w:cs="Times New Roman"/>
          <w:sz w:val="28"/>
          <w:szCs w:val="28"/>
        </w:rPr>
        <w:t xml:space="preserve">ичие необходимой </w:t>
      </w:r>
      <w:r w:rsidR="00F63483" w:rsidRPr="00873572">
        <w:rPr>
          <w:rFonts w:ascii="Times New Roman" w:hAnsi="Times New Roman" w:cs="Times New Roman"/>
          <w:sz w:val="28"/>
          <w:szCs w:val="28"/>
        </w:rPr>
        <w:t>инфраструктуры</w:t>
      </w:r>
      <w:r w:rsidR="002F3096" w:rsidRPr="00873572">
        <w:rPr>
          <w:rFonts w:ascii="Times New Roman" w:hAnsi="Times New Roman" w:cs="Times New Roman"/>
          <w:sz w:val="28"/>
          <w:szCs w:val="28"/>
        </w:rPr>
        <w:t xml:space="preserve"> –</w:t>
      </w:r>
      <w:r w:rsidR="00F63483">
        <w:rPr>
          <w:rFonts w:ascii="Times New Roman" w:hAnsi="Times New Roman" w:cs="Times New Roman"/>
          <w:sz w:val="28"/>
          <w:szCs w:val="28"/>
        </w:rPr>
        <w:t xml:space="preserve"> </w:t>
      </w:r>
      <w:r w:rsidR="002F3096" w:rsidRPr="00873572">
        <w:rPr>
          <w:rFonts w:ascii="Times New Roman" w:hAnsi="Times New Roman" w:cs="Times New Roman"/>
          <w:sz w:val="28"/>
          <w:szCs w:val="28"/>
        </w:rPr>
        <w:t>кафе и мест отдыха</w:t>
      </w:r>
      <w:r w:rsidR="00382F9C" w:rsidRPr="00873572">
        <w:rPr>
          <w:rFonts w:ascii="Times New Roman" w:hAnsi="Times New Roman" w:cs="Times New Roman"/>
          <w:sz w:val="28"/>
          <w:szCs w:val="28"/>
        </w:rPr>
        <w:t xml:space="preserve">, АЗС и т.д. </w:t>
      </w:r>
    </w:p>
    <w:p w:rsidR="00382F9C" w:rsidRPr="00873572" w:rsidRDefault="00382F9C" w:rsidP="0087357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наличие удобных подъездных путей</w:t>
      </w:r>
    </w:p>
    <w:p w:rsidR="00582FF9" w:rsidRPr="00873572" w:rsidRDefault="003472B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Далее, необходимо соотнести цели и инвестиции под их достижение. </w:t>
      </w:r>
      <w:r w:rsidR="00BD1B3E" w:rsidRPr="00873572">
        <w:rPr>
          <w:rFonts w:ascii="Times New Roman" w:hAnsi="Times New Roman" w:cs="Times New Roman"/>
          <w:sz w:val="28"/>
          <w:szCs w:val="28"/>
        </w:rPr>
        <w:t xml:space="preserve"> Согласно методике Европейского союза,  данный проект подпадает под следующие ограничения:</w:t>
      </w:r>
    </w:p>
    <w:p w:rsidR="00582FF9" w:rsidRPr="00873572" w:rsidRDefault="00BD1B3E" w:rsidP="0087357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типология инвестиций:  расширение и реконструкция существующей инфраструктуры</w:t>
      </w:r>
    </w:p>
    <w:p w:rsidR="00582FF9" w:rsidRPr="00873572" w:rsidRDefault="00BD1B3E" w:rsidP="0087357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функциональные характеристики инвестиций: увеличение пропускной способности и снижение заторов</w:t>
      </w:r>
    </w:p>
    <w:p w:rsidR="00BD1B3E" w:rsidRPr="00873572" w:rsidRDefault="00BD1B3E" w:rsidP="0087357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 тип сервиса: инфраструктура для пассажирского транспорта.</w:t>
      </w:r>
    </w:p>
    <w:p w:rsidR="0062587D" w:rsidRDefault="00BD1B3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Вообще, последний пункт имеет такой вид исключительно из-за рамок данной работы, ограничивающих рассмотрение эффектов лишь на туристический потенциал реконструируемого объекта в самом Ивангороде. Более общий подход, безусловно, даст и </w:t>
      </w:r>
      <w:proofErr w:type="gramStart"/>
      <w:r w:rsidRPr="00873572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873572">
        <w:rPr>
          <w:rFonts w:ascii="Times New Roman" w:hAnsi="Times New Roman" w:cs="Times New Roman"/>
          <w:sz w:val="28"/>
          <w:szCs w:val="28"/>
        </w:rPr>
        <w:t xml:space="preserve"> значения типа сервиса –  для грузового транспорта, как минимум. Но влияние данного фактора на рассматриваемый нами проект ничтожен, поэтому, в рамках данной работы, упустим его.</w:t>
      </w:r>
      <w:r w:rsidR="00292871" w:rsidRPr="00873572">
        <w:rPr>
          <w:rFonts w:ascii="Times New Roman" w:hAnsi="Times New Roman" w:cs="Times New Roman"/>
          <w:sz w:val="28"/>
          <w:szCs w:val="28"/>
        </w:rPr>
        <w:t xml:space="preserve"> Таким образом, нами установлены территориальные рамки – оценка эффекта от данных мероприятий на четко выраженный объект туристической </w:t>
      </w:r>
      <w:proofErr w:type="spellStart"/>
      <w:r w:rsidR="00292871" w:rsidRPr="00873572">
        <w:rPr>
          <w:rFonts w:ascii="Times New Roman" w:hAnsi="Times New Roman" w:cs="Times New Roman"/>
          <w:sz w:val="28"/>
          <w:szCs w:val="28"/>
        </w:rPr>
        <w:t>инфрастуктуры</w:t>
      </w:r>
      <w:proofErr w:type="spellEnd"/>
      <w:r w:rsidR="00C94B36" w:rsidRPr="00873572">
        <w:rPr>
          <w:rFonts w:ascii="Times New Roman" w:hAnsi="Times New Roman" w:cs="Times New Roman"/>
          <w:sz w:val="28"/>
          <w:szCs w:val="28"/>
        </w:rPr>
        <w:t xml:space="preserve"> и эффект это, конечно, строго местного значения</w:t>
      </w:r>
      <w:r w:rsidR="00292871" w:rsidRPr="00873572">
        <w:rPr>
          <w:rFonts w:ascii="Times New Roman" w:hAnsi="Times New Roman" w:cs="Times New Roman"/>
          <w:sz w:val="28"/>
          <w:szCs w:val="28"/>
        </w:rPr>
        <w:t>.</w:t>
      </w:r>
      <w:r w:rsidR="00C94B36" w:rsidRPr="00873572">
        <w:rPr>
          <w:rFonts w:ascii="Times New Roman" w:hAnsi="Times New Roman" w:cs="Times New Roman"/>
          <w:sz w:val="28"/>
          <w:szCs w:val="28"/>
        </w:rPr>
        <w:t xml:space="preserve"> Инвестиции же для данного проекта нужны федеральные</w:t>
      </w:r>
      <w:r w:rsidR="0099506B" w:rsidRPr="00873572">
        <w:rPr>
          <w:rFonts w:ascii="Times New Roman" w:hAnsi="Times New Roman" w:cs="Times New Roman"/>
          <w:sz w:val="28"/>
          <w:szCs w:val="28"/>
        </w:rPr>
        <w:t>.</w:t>
      </w: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Pr="00873572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2587D" w:rsidRPr="00873572" w:rsidRDefault="00C070E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3.1.2 </w:t>
      </w:r>
      <w:r w:rsidR="007C152E" w:rsidRPr="00873572">
        <w:rPr>
          <w:rFonts w:ascii="Times New Roman" w:hAnsi="Times New Roman" w:cs="Times New Roman"/>
          <w:sz w:val="28"/>
          <w:szCs w:val="28"/>
        </w:rPr>
        <w:t>Х</w:t>
      </w:r>
      <w:r w:rsidR="0062587D" w:rsidRPr="00873572">
        <w:rPr>
          <w:rFonts w:ascii="Times New Roman" w:hAnsi="Times New Roman" w:cs="Times New Roman"/>
          <w:sz w:val="28"/>
          <w:szCs w:val="28"/>
        </w:rPr>
        <w:t>арактеристик</w:t>
      </w:r>
      <w:r w:rsidR="007C152E" w:rsidRPr="00873572">
        <w:rPr>
          <w:rFonts w:ascii="Times New Roman" w:hAnsi="Times New Roman" w:cs="Times New Roman"/>
          <w:sz w:val="28"/>
          <w:szCs w:val="28"/>
        </w:rPr>
        <w:t>и</w:t>
      </w:r>
      <w:r w:rsidR="0062587D" w:rsidRPr="00873572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7C152E" w:rsidRPr="00873572">
        <w:rPr>
          <w:rFonts w:ascii="Times New Roman" w:hAnsi="Times New Roman" w:cs="Times New Roman"/>
          <w:sz w:val="28"/>
          <w:szCs w:val="28"/>
        </w:rPr>
        <w:t xml:space="preserve"> проекта и альтернативные варианты</w:t>
      </w:r>
    </w:p>
    <w:p w:rsidR="007C152E" w:rsidRPr="00873572" w:rsidRDefault="00C070E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Первоочередным фактором в данной работе </w:t>
      </w:r>
      <w:r w:rsidR="007C152E" w:rsidRPr="00873572">
        <w:rPr>
          <w:rFonts w:ascii="Times New Roman" w:hAnsi="Times New Roman" w:cs="Times New Roman"/>
          <w:sz w:val="28"/>
          <w:szCs w:val="28"/>
        </w:rPr>
        <w:t>будет являться рост притока иностранных туристов. К сожале</w:t>
      </w:r>
      <w:r w:rsidR="00226495">
        <w:rPr>
          <w:rFonts w:ascii="Times New Roman" w:hAnsi="Times New Roman" w:cs="Times New Roman"/>
          <w:sz w:val="28"/>
          <w:szCs w:val="28"/>
        </w:rPr>
        <w:t xml:space="preserve">нию, никакой точной статистики </w:t>
      </w:r>
      <w:r w:rsidR="007C152E" w:rsidRPr="00873572">
        <w:rPr>
          <w:rFonts w:ascii="Times New Roman" w:hAnsi="Times New Roman" w:cs="Times New Roman"/>
          <w:sz w:val="28"/>
          <w:szCs w:val="28"/>
        </w:rPr>
        <w:t>о</w:t>
      </w:r>
      <w:r w:rsidR="00226495">
        <w:rPr>
          <w:rFonts w:ascii="Times New Roman" w:hAnsi="Times New Roman" w:cs="Times New Roman"/>
          <w:sz w:val="28"/>
          <w:szCs w:val="28"/>
        </w:rPr>
        <w:t>б</w:t>
      </w:r>
      <w:r w:rsidR="007C152E" w:rsidRPr="00873572">
        <w:rPr>
          <w:rFonts w:ascii="Times New Roman" w:hAnsi="Times New Roman" w:cs="Times New Roman"/>
          <w:sz w:val="28"/>
          <w:szCs w:val="28"/>
        </w:rPr>
        <w:t xml:space="preserve"> эластично</w:t>
      </w:r>
      <w:r w:rsidR="00226495">
        <w:rPr>
          <w:rFonts w:ascii="Times New Roman" w:hAnsi="Times New Roman" w:cs="Times New Roman"/>
          <w:sz w:val="28"/>
          <w:szCs w:val="28"/>
        </w:rPr>
        <w:t>сти</w:t>
      </w:r>
      <w:r w:rsidR="007C152E" w:rsidRPr="00873572">
        <w:rPr>
          <w:rFonts w:ascii="Times New Roman" w:hAnsi="Times New Roman" w:cs="Times New Roman"/>
          <w:sz w:val="28"/>
          <w:szCs w:val="28"/>
        </w:rPr>
        <w:t xml:space="preserve"> спроса на туристические услуги от РФ  для туристов из Евросоюза, конечно же, нет. Поэтому, целесообразно построить две теории – оптимистичную и пессимистичную. </w:t>
      </w:r>
      <w:r w:rsidR="00161BBA">
        <w:rPr>
          <w:rFonts w:ascii="Times New Roman" w:hAnsi="Times New Roman" w:cs="Times New Roman"/>
          <w:sz w:val="28"/>
          <w:szCs w:val="28"/>
        </w:rPr>
        <w:t xml:space="preserve">Для построения оптимистичной теории обратимся к статистике роста количества российских туристов в Санкт-Петербурге. </w:t>
      </w:r>
      <w:proofErr w:type="gramStart"/>
      <w:r w:rsidR="00680AD2" w:rsidRPr="0087357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680AD2" w:rsidRPr="008735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0AD2" w:rsidRPr="00873572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="00680AD2" w:rsidRPr="00873572">
        <w:rPr>
          <w:rFonts w:ascii="Times New Roman" w:hAnsi="Times New Roman" w:cs="Times New Roman"/>
          <w:sz w:val="28"/>
          <w:szCs w:val="28"/>
        </w:rPr>
        <w:t xml:space="preserve"> 6 лет </w:t>
      </w:r>
      <w:r w:rsidR="00161BBA">
        <w:rPr>
          <w:rFonts w:ascii="Times New Roman" w:hAnsi="Times New Roman" w:cs="Times New Roman"/>
          <w:sz w:val="28"/>
          <w:szCs w:val="28"/>
        </w:rPr>
        <w:t>их количество увеличилось</w:t>
      </w:r>
      <w:r w:rsidR="00680AD2" w:rsidRPr="00873572">
        <w:rPr>
          <w:rFonts w:ascii="Times New Roman" w:hAnsi="Times New Roman" w:cs="Times New Roman"/>
          <w:sz w:val="28"/>
          <w:szCs w:val="28"/>
        </w:rPr>
        <w:t xml:space="preserve"> на 135%</w:t>
      </w:r>
      <w:r w:rsidR="00161BBA">
        <w:rPr>
          <w:rFonts w:ascii="Times New Roman" w:hAnsi="Times New Roman" w:cs="Times New Roman"/>
          <w:sz w:val="28"/>
          <w:szCs w:val="28"/>
        </w:rPr>
        <w:t xml:space="preserve"> - с 2 миллионов человек в 2006 году до 2,7 миллионов в 2012</w:t>
      </w:r>
      <w:r w:rsidR="00680AD2" w:rsidRPr="00873572">
        <w:rPr>
          <w:rFonts w:ascii="Times New Roman" w:hAnsi="Times New Roman" w:cs="Times New Roman"/>
          <w:sz w:val="28"/>
          <w:szCs w:val="28"/>
        </w:rPr>
        <w:t xml:space="preserve">. </w:t>
      </w:r>
      <w:r w:rsidR="00DB3E89">
        <w:rPr>
          <w:rFonts w:ascii="Times New Roman" w:hAnsi="Times New Roman" w:cs="Times New Roman"/>
          <w:sz w:val="28"/>
          <w:szCs w:val="28"/>
        </w:rPr>
        <w:t xml:space="preserve">Эти туристы приезжали в Петербург безо всяких преград по пересечению границы – их условно можно отнести к 1 типу туристов. </w:t>
      </w:r>
      <w:r w:rsidR="00F8498D">
        <w:rPr>
          <w:rFonts w:ascii="Times New Roman" w:hAnsi="Times New Roman" w:cs="Times New Roman"/>
          <w:sz w:val="28"/>
          <w:szCs w:val="28"/>
        </w:rPr>
        <w:t xml:space="preserve">Теперь, представив снижение временных затрат на туристическую поездку путем снижения времени ожидания перехода границы, автоматически расширяется </w:t>
      </w:r>
      <w:r w:rsidR="007A370A">
        <w:rPr>
          <w:rFonts w:ascii="Times New Roman" w:hAnsi="Times New Roman" w:cs="Times New Roman"/>
          <w:sz w:val="28"/>
          <w:szCs w:val="28"/>
        </w:rPr>
        <w:t>эта</w:t>
      </w:r>
      <w:r w:rsidR="00F8498D">
        <w:rPr>
          <w:rFonts w:ascii="Times New Roman" w:hAnsi="Times New Roman" w:cs="Times New Roman"/>
          <w:sz w:val="28"/>
          <w:szCs w:val="28"/>
        </w:rPr>
        <w:t xml:space="preserve"> группа туристов, т.е. тех туристов, у которых затраты на пересечение границы или отсутствуют или очень малы. То есть, весь поток иностранных туристов можно увеличить еще на величину роста количества </w:t>
      </w:r>
      <w:proofErr w:type="spellStart"/>
      <w:r w:rsidR="00F8498D">
        <w:rPr>
          <w:rFonts w:ascii="Times New Roman" w:hAnsi="Times New Roman" w:cs="Times New Roman"/>
          <w:sz w:val="28"/>
          <w:szCs w:val="28"/>
        </w:rPr>
        <w:t>внутрероссийских</w:t>
      </w:r>
      <w:proofErr w:type="spellEnd"/>
      <w:r w:rsidR="00F8498D">
        <w:rPr>
          <w:rFonts w:ascii="Times New Roman" w:hAnsi="Times New Roman" w:cs="Times New Roman"/>
          <w:sz w:val="28"/>
          <w:szCs w:val="28"/>
        </w:rPr>
        <w:t xml:space="preserve"> туристов, поскольку они практически сравниваются по временным затратам на дорогу к Санкт-Петербургу.</w:t>
      </w:r>
      <w:r w:rsidR="00F8498D" w:rsidRPr="00F8498D">
        <w:rPr>
          <w:rFonts w:ascii="Times New Roman" w:hAnsi="Times New Roman" w:cs="Times New Roman"/>
          <w:sz w:val="28"/>
          <w:szCs w:val="28"/>
        </w:rPr>
        <w:t xml:space="preserve"> </w:t>
      </w:r>
      <w:r w:rsidR="007A370A">
        <w:rPr>
          <w:rFonts w:ascii="Times New Roman" w:hAnsi="Times New Roman" w:cs="Times New Roman"/>
          <w:sz w:val="28"/>
          <w:szCs w:val="28"/>
        </w:rPr>
        <w:t>Говоря другими словами, снизив временные затраты на границе, можно увеличить предполагаемую область на карте, на которой влияние временных издержек становится ниже, расширив ее на иностранных туристов</w:t>
      </w:r>
      <w:proofErr w:type="gramStart"/>
      <w:r w:rsidR="007A370A">
        <w:rPr>
          <w:rFonts w:ascii="Times New Roman" w:hAnsi="Times New Roman" w:cs="Times New Roman"/>
          <w:sz w:val="28"/>
          <w:szCs w:val="28"/>
        </w:rPr>
        <w:t xml:space="preserve"> </w:t>
      </w:r>
      <w:r w:rsidR="00F8498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8498D">
        <w:rPr>
          <w:rFonts w:ascii="Times New Roman" w:hAnsi="Times New Roman" w:cs="Times New Roman"/>
          <w:sz w:val="28"/>
          <w:szCs w:val="28"/>
        </w:rPr>
        <w:t>ри этом,  количество иностранных туристов и без снижения временных издержек выросло за это время на 158% (с 1,9 миллиона в 2006 до 3 миллионов в 2012).</w:t>
      </w:r>
      <w:r w:rsidR="007A370A">
        <w:rPr>
          <w:rFonts w:ascii="Times New Roman" w:hAnsi="Times New Roman" w:cs="Times New Roman"/>
          <w:sz w:val="28"/>
          <w:szCs w:val="28"/>
        </w:rPr>
        <w:t xml:space="preserve"> Прибавив еще величину роста в 135%, можно получить оптимистичный сценарий развития.</w:t>
      </w:r>
      <w:r w:rsidR="00680AD2" w:rsidRPr="00873572">
        <w:rPr>
          <w:rFonts w:ascii="Times New Roman" w:hAnsi="Times New Roman" w:cs="Times New Roman"/>
          <w:sz w:val="28"/>
          <w:szCs w:val="28"/>
        </w:rPr>
        <w:t xml:space="preserve"> Пессимистичный сценарий – количество туристов останется на прежнем уровне.</w:t>
      </w:r>
    </w:p>
    <w:p w:rsidR="00C32F31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2F31" w:rsidRPr="00873572">
        <w:rPr>
          <w:rFonts w:ascii="Times New Roman" w:hAnsi="Times New Roman" w:cs="Times New Roman"/>
          <w:sz w:val="28"/>
          <w:szCs w:val="28"/>
        </w:rPr>
        <w:t xml:space="preserve">Ниже перечислены возможные варианты инвестирования средств,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F31" w:rsidRPr="00873572">
        <w:rPr>
          <w:rFonts w:ascii="Times New Roman" w:hAnsi="Times New Roman" w:cs="Times New Roman"/>
          <w:sz w:val="28"/>
          <w:szCs w:val="28"/>
        </w:rPr>
        <w:t xml:space="preserve">решения нашей основной задачи. Как видно из таблицы, альтернативных вариантов, по сути дела, и нет. </w:t>
      </w: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BDB" w:rsidRPr="00873572" w:rsidRDefault="00FF6BDB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Табл. 3. Альтернативные варианты инвестирования</w:t>
      </w:r>
    </w:p>
    <w:tbl>
      <w:tblPr>
        <w:tblStyle w:val="TableGrid"/>
        <w:tblW w:w="0" w:type="auto"/>
        <w:tblLook w:val="04A0"/>
      </w:tblPr>
      <w:tblGrid>
        <w:gridCol w:w="484"/>
        <w:gridCol w:w="2034"/>
        <w:gridCol w:w="1753"/>
        <w:gridCol w:w="5299"/>
      </w:tblGrid>
      <w:tr w:rsidR="0075134F" w:rsidRPr="00873572" w:rsidTr="0058327E">
        <w:tc>
          <w:tcPr>
            <w:tcW w:w="484" w:type="dxa"/>
          </w:tcPr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34" w:type="dxa"/>
          </w:tcPr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Описание варианта инвестиций</w:t>
            </w:r>
          </w:p>
        </w:tc>
        <w:tc>
          <w:tcPr>
            <w:tcW w:w="1753" w:type="dxa"/>
          </w:tcPr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Объем инвестиций, руб.</w:t>
            </w:r>
          </w:p>
        </w:tc>
        <w:tc>
          <w:tcPr>
            <w:tcW w:w="5299" w:type="dxa"/>
          </w:tcPr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Анализ вариантов</w:t>
            </w:r>
          </w:p>
        </w:tc>
      </w:tr>
      <w:tr w:rsidR="0075134F" w:rsidRPr="00873572" w:rsidTr="0058327E">
        <w:tc>
          <w:tcPr>
            <w:tcW w:w="484" w:type="dxa"/>
          </w:tcPr>
          <w:p w:rsidR="004D44C4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D44C4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4C4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75134F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Реконструкция текущего пограничного перехода</w:t>
            </w:r>
          </w:p>
        </w:tc>
        <w:tc>
          <w:tcPr>
            <w:tcW w:w="1753" w:type="dxa"/>
          </w:tcPr>
          <w:p w:rsidR="0075134F" w:rsidRPr="00086C27" w:rsidRDefault="006E57B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70ED" w:rsidRPr="00873572">
              <w:rPr>
                <w:rFonts w:ascii="Times New Roman" w:hAnsi="Times New Roman" w:cs="Times New Roman"/>
                <w:sz w:val="28"/>
                <w:szCs w:val="28"/>
              </w:rPr>
              <w:t xml:space="preserve"> млрд. рублей</w:t>
            </w:r>
            <w:r w:rsidR="00086C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086C27">
              <w:rPr>
                <w:rFonts w:ascii="Times New Roman" w:hAnsi="Times New Roman" w:cs="Times New Roman"/>
                <w:sz w:val="28"/>
                <w:szCs w:val="28"/>
              </w:rPr>
              <w:t>Росграница</w:t>
            </w:r>
            <w:proofErr w:type="spellEnd"/>
            <w:r w:rsidR="00086C27">
              <w:rPr>
                <w:rFonts w:ascii="Times New Roman" w:hAnsi="Times New Roman" w:cs="Times New Roman"/>
                <w:sz w:val="28"/>
                <w:szCs w:val="28"/>
              </w:rPr>
              <w:t>, 2009</w:t>
            </w:r>
            <w:r w:rsidR="00086C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5299" w:type="dxa"/>
          </w:tcPr>
          <w:p w:rsidR="0075134F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Подразумевает увеличение пропускной способности пограничного перехода путем увеличения количества полос, реконструкцию инфраструктурных объектов для повышения качества обслуживания туристов и оптимизацию текущей работы персоналы для снижения времени прохождения зоны таможенного контроля</w:t>
            </w:r>
          </w:p>
        </w:tc>
      </w:tr>
      <w:tr w:rsidR="0075134F" w:rsidRPr="00873572" w:rsidTr="0058327E">
        <w:tc>
          <w:tcPr>
            <w:tcW w:w="484" w:type="dxa"/>
          </w:tcPr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</w:tcPr>
          <w:p w:rsidR="0075134F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Оптимизация работы персонала</w:t>
            </w:r>
          </w:p>
        </w:tc>
        <w:tc>
          <w:tcPr>
            <w:tcW w:w="1753" w:type="dxa"/>
          </w:tcPr>
          <w:p w:rsidR="0075134F" w:rsidRPr="00873572" w:rsidRDefault="006E57B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spellEnd"/>
            <w:proofErr w:type="gramEnd"/>
            <w:r w:rsidRPr="00873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873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6C27">
              <w:rPr>
                <w:rFonts w:ascii="Times New Roman" w:hAnsi="Times New Roman" w:cs="Times New Roman"/>
                <w:sz w:val="28"/>
                <w:szCs w:val="28"/>
              </w:rPr>
              <w:t>(СЗТУ, 2013)</w:t>
            </w:r>
          </w:p>
        </w:tc>
        <w:tc>
          <w:tcPr>
            <w:tcW w:w="5299" w:type="dxa"/>
          </w:tcPr>
          <w:p w:rsidR="0075134F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Просто оптимизация работы зоны таможенного контроля при помощи увеличения количества сотрудников и грамотного менеджмента с целью уменьшения сезонных и праздничных пробок на границе. Вариант не решает главную проблему, т.к. пробки просто станут немного меньше</w:t>
            </w:r>
          </w:p>
        </w:tc>
      </w:tr>
      <w:tr w:rsidR="0075134F" w:rsidRPr="00873572" w:rsidTr="0058327E">
        <w:tc>
          <w:tcPr>
            <w:tcW w:w="484" w:type="dxa"/>
          </w:tcPr>
          <w:p w:rsidR="0075134F" w:rsidRPr="00873572" w:rsidRDefault="0075134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4" w:type="dxa"/>
          </w:tcPr>
          <w:p w:rsidR="0075134F" w:rsidRPr="00873572" w:rsidRDefault="004D44C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Строительство нового пограничного перехода</w:t>
            </w:r>
          </w:p>
        </w:tc>
        <w:tc>
          <w:tcPr>
            <w:tcW w:w="1753" w:type="dxa"/>
          </w:tcPr>
          <w:p w:rsidR="0075134F" w:rsidRPr="00873572" w:rsidRDefault="006E57B4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10 млрд. рублей</w:t>
            </w:r>
            <w:r w:rsidR="00086C27">
              <w:rPr>
                <w:rFonts w:ascii="Times New Roman" w:hAnsi="Times New Roman" w:cs="Times New Roman"/>
                <w:sz w:val="28"/>
                <w:szCs w:val="28"/>
              </w:rPr>
              <w:t xml:space="preserve"> (М. Кравченко, 2008)</w:t>
            </w:r>
          </w:p>
        </w:tc>
        <w:tc>
          <w:tcPr>
            <w:tcW w:w="5299" w:type="dxa"/>
          </w:tcPr>
          <w:p w:rsidR="0075134F" w:rsidRPr="00873572" w:rsidRDefault="0058327E" w:rsidP="005832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Чрезвычайно затратный вариант. Т</w:t>
            </w:r>
            <w:r w:rsidR="004D44C4" w:rsidRPr="00873572">
              <w:rPr>
                <w:rFonts w:ascii="Times New Roman" w:hAnsi="Times New Roman" w:cs="Times New Roman"/>
                <w:sz w:val="28"/>
                <w:szCs w:val="28"/>
              </w:rPr>
              <w:t>екущие переходы не исчерпали свои возможности по расширению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5134F" w:rsidRPr="00873572" w:rsidRDefault="0075134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52E" w:rsidRPr="00873572" w:rsidRDefault="006E57B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>3.1.</w:t>
      </w:r>
      <w:r w:rsidR="00873572" w:rsidRPr="00873572">
        <w:rPr>
          <w:rFonts w:ascii="Times New Roman" w:hAnsi="Times New Roman" w:cs="Times New Roman"/>
          <w:sz w:val="28"/>
          <w:szCs w:val="28"/>
        </w:rPr>
        <w:t>3</w:t>
      </w:r>
      <w:r w:rsidRPr="00873572">
        <w:rPr>
          <w:rFonts w:ascii="Times New Roman" w:hAnsi="Times New Roman" w:cs="Times New Roman"/>
          <w:sz w:val="28"/>
          <w:szCs w:val="28"/>
        </w:rPr>
        <w:t xml:space="preserve">. </w:t>
      </w:r>
      <w:r w:rsidR="00C32F31" w:rsidRPr="00873572">
        <w:rPr>
          <w:rFonts w:ascii="Times New Roman" w:hAnsi="Times New Roman" w:cs="Times New Roman"/>
          <w:sz w:val="28"/>
          <w:szCs w:val="28"/>
        </w:rPr>
        <w:t>Экономический Анализ</w:t>
      </w:r>
    </w:p>
    <w:p w:rsidR="00B957F9" w:rsidRPr="00873572" w:rsidRDefault="00B957F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Экономический эффект на данный регион можно подсчитать в нескольких аспектах:</w:t>
      </w:r>
    </w:p>
    <w:p w:rsidR="00C070ED" w:rsidRPr="00873572" w:rsidRDefault="00C070ED" w:rsidP="0087357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эффект сбережения времени для граждан РФ, пересекающих границу  в этом пункте, в том числе и расчет излишка потребителей от увеличения количества туристов, едущих в Евросоюз</w:t>
      </w:r>
    </w:p>
    <w:p w:rsidR="00ED6E67" w:rsidRPr="00873572" w:rsidRDefault="00C070ED" w:rsidP="0087357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излишек потребителя из-за индуцирования туристического трафика из Еврозоны</w:t>
      </w:r>
    </w:p>
    <w:p w:rsidR="00C64C06" w:rsidRPr="00873572" w:rsidRDefault="00877D0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Оценка эффекта сбережения времени строится на предположении о том, что трата времени в пробках на границе – фактор </w:t>
      </w:r>
      <w:r w:rsidR="00E13D2F" w:rsidRPr="00873572">
        <w:rPr>
          <w:rFonts w:ascii="Times New Roman" w:hAnsi="Times New Roman" w:cs="Times New Roman"/>
          <w:sz w:val="28"/>
          <w:szCs w:val="28"/>
        </w:rPr>
        <w:t xml:space="preserve">однозначно отрицательный.  Далее, </w:t>
      </w:r>
      <w:r w:rsidR="007A370A">
        <w:rPr>
          <w:rFonts w:ascii="Times New Roman" w:hAnsi="Times New Roman" w:cs="Times New Roman"/>
          <w:sz w:val="28"/>
          <w:szCs w:val="28"/>
        </w:rPr>
        <w:t>опираясь на данные об очередях на границе</w:t>
      </w:r>
      <w:r w:rsidR="00E13D2F" w:rsidRPr="00873572">
        <w:rPr>
          <w:rFonts w:ascii="Times New Roman" w:hAnsi="Times New Roman" w:cs="Times New Roman"/>
          <w:sz w:val="28"/>
          <w:szCs w:val="28"/>
        </w:rPr>
        <w:t xml:space="preserve">, </w:t>
      </w:r>
      <w:r w:rsidR="006E57B4" w:rsidRPr="00873572">
        <w:rPr>
          <w:rFonts w:ascii="Times New Roman" w:hAnsi="Times New Roman" w:cs="Times New Roman"/>
          <w:sz w:val="28"/>
          <w:szCs w:val="28"/>
        </w:rPr>
        <w:t>было сформировано</w:t>
      </w:r>
      <w:r w:rsidR="00E13D2F" w:rsidRPr="00873572">
        <w:rPr>
          <w:rFonts w:ascii="Times New Roman" w:hAnsi="Times New Roman" w:cs="Times New Roman"/>
          <w:sz w:val="28"/>
          <w:szCs w:val="28"/>
        </w:rPr>
        <w:t xml:space="preserve"> среднее время, потраченное на</w:t>
      </w:r>
      <w:r w:rsidR="007A370A">
        <w:rPr>
          <w:rFonts w:ascii="Times New Roman" w:hAnsi="Times New Roman" w:cs="Times New Roman"/>
          <w:sz w:val="28"/>
          <w:szCs w:val="28"/>
        </w:rPr>
        <w:t xml:space="preserve"> ее переход </w:t>
      </w:r>
      <w:r w:rsidR="00E13D2F" w:rsidRPr="00873572">
        <w:rPr>
          <w:rFonts w:ascii="Times New Roman" w:hAnsi="Times New Roman" w:cs="Times New Roman"/>
          <w:sz w:val="28"/>
          <w:szCs w:val="28"/>
        </w:rPr>
        <w:t xml:space="preserve">– порядка 2,5 часов. </w:t>
      </w:r>
      <w:r w:rsidR="006E57B4" w:rsidRPr="00873572">
        <w:rPr>
          <w:rFonts w:ascii="Times New Roman" w:hAnsi="Times New Roman" w:cs="Times New Roman"/>
          <w:sz w:val="28"/>
          <w:szCs w:val="28"/>
        </w:rPr>
        <w:t>Ориентировочно, реконструкция поможет</w:t>
      </w:r>
      <w:r w:rsidR="00E13D2F" w:rsidRPr="00873572">
        <w:rPr>
          <w:rFonts w:ascii="Times New Roman" w:hAnsi="Times New Roman" w:cs="Times New Roman"/>
          <w:sz w:val="28"/>
          <w:szCs w:val="28"/>
        </w:rPr>
        <w:t xml:space="preserve"> сэкономить путешественникам около 2 часов. Но как оценить полезность данного времени? </w:t>
      </w:r>
    </w:p>
    <w:p w:rsidR="00C64C06" w:rsidRPr="00873572" w:rsidRDefault="006E57B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Для этого, целесообразно воспользоваться </w:t>
      </w:r>
      <w:r w:rsidR="00C64C06" w:rsidRPr="00873572">
        <w:rPr>
          <w:rFonts w:ascii="Times New Roman" w:hAnsi="Times New Roman" w:cs="Times New Roman"/>
          <w:sz w:val="28"/>
          <w:szCs w:val="28"/>
        </w:rPr>
        <w:t xml:space="preserve"> методикой </w:t>
      </w:r>
      <w:r w:rsidR="00C64C06" w:rsidRPr="00873572">
        <w:rPr>
          <w:rFonts w:ascii="Times New Roman" w:hAnsi="Times New Roman" w:cs="Times New Roman"/>
          <w:sz w:val="28"/>
          <w:szCs w:val="28"/>
          <w:lang w:val="en-US"/>
        </w:rPr>
        <w:t>Caltrans</w:t>
      </w:r>
      <w:r w:rsidR="00086C27">
        <w:rPr>
          <w:rFonts w:ascii="Times New Roman" w:hAnsi="Times New Roman" w:cs="Times New Roman"/>
          <w:sz w:val="28"/>
          <w:szCs w:val="28"/>
        </w:rPr>
        <w:t xml:space="preserve">. </w:t>
      </w:r>
      <w:r w:rsidR="00C64C06" w:rsidRPr="00873572">
        <w:rPr>
          <w:rFonts w:ascii="Times New Roman" w:hAnsi="Times New Roman" w:cs="Times New Roman"/>
          <w:sz w:val="28"/>
          <w:szCs w:val="28"/>
        </w:rPr>
        <w:t xml:space="preserve">Согласно данной методике, все люди, пересекающие границу, в нашем случае, </w:t>
      </w:r>
      <w:r w:rsidR="00BD7C97" w:rsidRPr="00873572">
        <w:rPr>
          <w:rFonts w:ascii="Times New Roman" w:hAnsi="Times New Roman" w:cs="Times New Roman"/>
          <w:sz w:val="28"/>
          <w:szCs w:val="28"/>
        </w:rPr>
        <w:t>делятся</w:t>
      </w:r>
      <w:r w:rsidR="00C64C06" w:rsidRPr="00873572">
        <w:rPr>
          <w:rFonts w:ascii="Times New Roman" w:hAnsi="Times New Roman" w:cs="Times New Roman"/>
          <w:sz w:val="28"/>
          <w:szCs w:val="28"/>
        </w:rPr>
        <w:t xml:space="preserve"> на три типа:</w:t>
      </w:r>
    </w:p>
    <w:p w:rsidR="00C64C06" w:rsidRPr="00873572" w:rsidRDefault="00C64C06" w:rsidP="0087357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путешественники  по работе с почасовой оплатой труда -  том числе и грузовики. </w:t>
      </w:r>
      <w:r w:rsidR="00BD7C97" w:rsidRPr="00873572">
        <w:rPr>
          <w:rFonts w:ascii="Times New Roman" w:hAnsi="Times New Roman" w:cs="Times New Roman"/>
          <w:sz w:val="28"/>
          <w:szCs w:val="28"/>
        </w:rPr>
        <w:t xml:space="preserve"> Хотя, по умолчанию, их оплата зависит от выполненной работы – то есть, доставки груза, но, по сути, само путешествие и потеря времени и есть сам рабочий процесс, то есть их можно отнести к данной группе</w:t>
      </w:r>
      <w:r w:rsidR="00CE6114" w:rsidRPr="00873572">
        <w:rPr>
          <w:rFonts w:ascii="Times New Roman" w:hAnsi="Times New Roman" w:cs="Times New Roman"/>
          <w:sz w:val="28"/>
          <w:szCs w:val="28"/>
        </w:rPr>
        <w:t>. Для данной группы путешественников ценность времени определяется 100% заработной платы за данное время.</w:t>
      </w:r>
    </w:p>
    <w:p w:rsidR="00C64C06" w:rsidRPr="00873572" w:rsidRDefault="00C64C06" w:rsidP="0087357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путешественники по работе с не</w:t>
      </w:r>
      <w:r w:rsidR="00BD7C97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</w:rPr>
        <w:t>почасовой оплатой труда</w:t>
      </w:r>
      <w:r w:rsidR="00CE6114" w:rsidRPr="00873572">
        <w:rPr>
          <w:rFonts w:ascii="Times New Roman" w:hAnsi="Times New Roman" w:cs="Times New Roman"/>
          <w:sz w:val="28"/>
          <w:szCs w:val="28"/>
        </w:rPr>
        <w:t xml:space="preserve">. Для данной категории, стоимость времени определена как 50% ставки заработной платы за данное время. 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 Ставку заработной платы </w:t>
      </w:r>
      <w:r w:rsidR="00C155FF" w:rsidRPr="00873572">
        <w:rPr>
          <w:rFonts w:ascii="Times New Roman" w:hAnsi="Times New Roman" w:cs="Times New Roman"/>
          <w:sz w:val="28"/>
          <w:szCs w:val="28"/>
        </w:rPr>
        <w:t>целесообразно взять из статистики по среднемесячной начисленной заработной плате в 165 руб. в час</w:t>
      </w:r>
      <w:r w:rsidR="00086C2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86C27">
        <w:rPr>
          <w:rFonts w:ascii="Times New Roman" w:hAnsi="Times New Roman" w:cs="Times New Roman"/>
          <w:sz w:val="28"/>
          <w:szCs w:val="28"/>
          <w:lang w:val="en-US"/>
        </w:rPr>
        <w:t>HeadHunter</w:t>
      </w:r>
      <w:proofErr w:type="spellEnd"/>
      <w:r w:rsidR="00086C27" w:rsidRPr="00086C27">
        <w:rPr>
          <w:rFonts w:ascii="Times New Roman" w:hAnsi="Times New Roman" w:cs="Times New Roman"/>
          <w:sz w:val="28"/>
          <w:szCs w:val="28"/>
        </w:rPr>
        <w:t>, 2013</w:t>
      </w:r>
      <w:r w:rsidR="00086C27">
        <w:rPr>
          <w:rFonts w:ascii="Times New Roman" w:hAnsi="Times New Roman" w:cs="Times New Roman"/>
          <w:sz w:val="28"/>
          <w:szCs w:val="28"/>
        </w:rPr>
        <w:t>)</w:t>
      </w:r>
      <w:r w:rsidR="00C155FF" w:rsidRPr="00873572">
        <w:rPr>
          <w:rFonts w:ascii="Times New Roman" w:hAnsi="Times New Roman" w:cs="Times New Roman"/>
          <w:sz w:val="28"/>
          <w:szCs w:val="28"/>
        </w:rPr>
        <w:t xml:space="preserve">, увеличив ее величину на поправочный </w:t>
      </w:r>
      <w:r w:rsidR="00C155FF"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коэффициент. Целесообразность поправочного коэффициента заключается в предположении и том, что международные поездки, как правило, доверяют высококвалифицированным кадрам, занимающим довольно высокие позиции. </w:t>
      </w:r>
      <w:r w:rsidR="00515394" w:rsidRPr="00873572">
        <w:rPr>
          <w:rFonts w:ascii="Times New Roman" w:hAnsi="Times New Roman" w:cs="Times New Roman"/>
          <w:sz w:val="28"/>
          <w:szCs w:val="28"/>
        </w:rPr>
        <w:t>Логично, что их уровень оплаты труда сильно выше среднего. Поэтому</w:t>
      </w:r>
      <w:r w:rsidR="00086C27">
        <w:rPr>
          <w:rFonts w:ascii="Times New Roman" w:hAnsi="Times New Roman" w:cs="Times New Roman"/>
          <w:sz w:val="28"/>
          <w:szCs w:val="28"/>
        </w:rPr>
        <w:t xml:space="preserve">, </w:t>
      </w:r>
      <w:r w:rsidR="00515394" w:rsidRPr="00873572">
        <w:rPr>
          <w:rFonts w:ascii="Times New Roman" w:hAnsi="Times New Roman" w:cs="Times New Roman"/>
          <w:sz w:val="28"/>
          <w:szCs w:val="28"/>
        </w:rPr>
        <w:t>четырехкратное увеличение ставки оплаты выглядит вполне оправданным.</w:t>
      </w:r>
    </w:p>
    <w:p w:rsidR="00BD7C97" w:rsidRPr="00873572" w:rsidRDefault="00BD7C97" w:rsidP="0087357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туристы и частные поездки</w:t>
      </w:r>
      <w:r w:rsidR="00CE6114" w:rsidRPr="00873572">
        <w:rPr>
          <w:rFonts w:ascii="Times New Roman" w:hAnsi="Times New Roman" w:cs="Times New Roman"/>
          <w:sz w:val="28"/>
          <w:szCs w:val="28"/>
        </w:rPr>
        <w:t xml:space="preserve">. </w:t>
      </w:r>
      <w:r w:rsidR="00ED4ED2" w:rsidRPr="00873572">
        <w:rPr>
          <w:rFonts w:ascii="Times New Roman" w:hAnsi="Times New Roman" w:cs="Times New Roman"/>
          <w:sz w:val="28"/>
          <w:szCs w:val="28"/>
        </w:rPr>
        <w:t>Для таких поездок, используя смешанную те</w:t>
      </w:r>
      <w:r w:rsidR="007A370A">
        <w:rPr>
          <w:rFonts w:ascii="Times New Roman" w:hAnsi="Times New Roman" w:cs="Times New Roman"/>
          <w:sz w:val="28"/>
          <w:szCs w:val="28"/>
        </w:rPr>
        <w:t xml:space="preserve">хнику, мы используем 50% часовую ставку заработной платы 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для пассажиров и 100% </w:t>
      </w:r>
      <w:r w:rsidR="007A370A">
        <w:rPr>
          <w:rFonts w:ascii="Times New Roman" w:hAnsi="Times New Roman" w:cs="Times New Roman"/>
          <w:sz w:val="28"/>
          <w:szCs w:val="28"/>
        </w:rPr>
        <w:t xml:space="preserve">часовую 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ставку </w:t>
      </w:r>
      <w:r w:rsidR="007A370A">
        <w:rPr>
          <w:rFonts w:ascii="Times New Roman" w:hAnsi="Times New Roman" w:cs="Times New Roman"/>
          <w:sz w:val="28"/>
          <w:szCs w:val="28"/>
        </w:rPr>
        <w:t>заработной платы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 для водителей.</w:t>
      </w:r>
      <w:r w:rsidR="00515394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7A1CD3" w:rsidRPr="00873572">
        <w:rPr>
          <w:rFonts w:ascii="Times New Roman" w:hAnsi="Times New Roman" w:cs="Times New Roman"/>
          <w:sz w:val="28"/>
          <w:szCs w:val="28"/>
        </w:rPr>
        <w:t xml:space="preserve"> В среднем, считаем, что в одной машине 2 человека – водитель и пассажир. </w:t>
      </w:r>
      <w:r w:rsidR="00515394" w:rsidRPr="00873572">
        <w:rPr>
          <w:rFonts w:ascii="Times New Roman" w:hAnsi="Times New Roman" w:cs="Times New Roman"/>
          <w:sz w:val="28"/>
          <w:szCs w:val="28"/>
        </w:rPr>
        <w:t>Ставку по оплате труда, опять же, берем среднюю с увеличением на поправочный коэффициент 2, т.к. международный туризм довольно затратный вид отдыха, по-прежнему являющийся прерогативой работающих людей с относительно высокими доходами</w:t>
      </w:r>
    </w:p>
    <w:p w:rsidR="00BD7C97" w:rsidRPr="00873572" w:rsidRDefault="00BD7C9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Статистики по разделению путешественников с почасовой и не почасовой ставками оплаты труда, конечно же, нет.  Методика предлагает внести </w:t>
      </w:r>
      <w:r w:rsidR="005D302F">
        <w:rPr>
          <w:rFonts w:ascii="Times New Roman" w:hAnsi="Times New Roman" w:cs="Times New Roman"/>
          <w:sz w:val="28"/>
          <w:szCs w:val="28"/>
        </w:rPr>
        <w:t xml:space="preserve">выведенное статистически </w:t>
      </w:r>
      <w:r w:rsidRPr="00873572">
        <w:rPr>
          <w:rFonts w:ascii="Times New Roman" w:hAnsi="Times New Roman" w:cs="Times New Roman"/>
          <w:sz w:val="28"/>
          <w:szCs w:val="28"/>
        </w:rPr>
        <w:t xml:space="preserve">предположение о том, что 9% всего трафика относятся к первой группе. </w:t>
      </w:r>
      <w:r w:rsidR="006E57B4" w:rsidRPr="00873572">
        <w:rPr>
          <w:rFonts w:ascii="Times New Roman" w:hAnsi="Times New Roman" w:cs="Times New Roman"/>
          <w:sz w:val="28"/>
          <w:szCs w:val="28"/>
        </w:rPr>
        <w:t>Для расчетов необходимо</w:t>
      </w:r>
      <w:r w:rsidRPr="00873572">
        <w:rPr>
          <w:rFonts w:ascii="Times New Roman" w:hAnsi="Times New Roman" w:cs="Times New Roman"/>
          <w:sz w:val="28"/>
          <w:szCs w:val="28"/>
        </w:rPr>
        <w:t xml:space="preserve"> дополни</w:t>
      </w:r>
      <w:r w:rsidR="006E57B4" w:rsidRPr="00873572">
        <w:rPr>
          <w:rFonts w:ascii="Times New Roman" w:hAnsi="Times New Roman" w:cs="Times New Roman"/>
          <w:sz w:val="28"/>
          <w:szCs w:val="28"/>
        </w:rPr>
        <w:t>ть</w:t>
      </w:r>
      <w:r w:rsidRPr="00873572">
        <w:rPr>
          <w:rFonts w:ascii="Times New Roman" w:hAnsi="Times New Roman" w:cs="Times New Roman"/>
          <w:sz w:val="28"/>
          <w:szCs w:val="28"/>
        </w:rPr>
        <w:t xml:space="preserve"> данное предположение таким же количеством трафика для второй группы;  весь остаток – туристы и частные поездки, которые </w:t>
      </w:r>
      <w:r w:rsidR="006E57B4" w:rsidRPr="00873572">
        <w:rPr>
          <w:rFonts w:ascii="Times New Roman" w:hAnsi="Times New Roman" w:cs="Times New Roman"/>
          <w:sz w:val="28"/>
          <w:szCs w:val="28"/>
        </w:rPr>
        <w:t>будут объединены</w:t>
      </w:r>
      <w:r w:rsidRPr="00873572">
        <w:rPr>
          <w:rFonts w:ascii="Times New Roman" w:hAnsi="Times New Roman" w:cs="Times New Roman"/>
          <w:sz w:val="28"/>
          <w:szCs w:val="28"/>
        </w:rPr>
        <w:t>.</w:t>
      </w:r>
    </w:p>
    <w:p w:rsidR="00737DE9" w:rsidRPr="00873572" w:rsidRDefault="00BC6E2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Следующим вопросом станет то, какую ставку заработной платы </w:t>
      </w:r>
      <w:r w:rsidR="006E57B4" w:rsidRPr="0087357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73572">
        <w:rPr>
          <w:rFonts w:ascii="Times New Roman" w:hAnsi="Times New Roman" w:cs="Times New Roman"/>
          <w:sz w:val="28"/>
          <w:szCs w:val="28"/>
        </w:rPr>
        <w:t>учитывать, т</w:t>
      </w:r>
      <w:r w:rsidR="00226495">
        <w:rPr>
          <w:rFonts w:ascii="Times New Roman" w:hAnsi="Times New Roman" w:cs="Times New Roman"/>
          <w:sz w:val="28"/>
          <w:szCs w:val="28"/>
        </w:rPr>
        <w:t>.к. это граница двух госуда</w:t>
      </w:r>
      <w:proofErr w:type="gramStart"/>
      <w:r w:rsidR="00226495">
        <w:rPr>
          <w:rFonts w:ascii="Times New Roman" w:hAnsi="Times New Roman" w:cs="Times New Roman"/>
          <w:sz w:val="28"/>
          <w:szCs w:val="28"/>
        </w:rPr>
        <w:t xml:space="preserve">рств </w:t>
      </w:r>
      <w:r w:rsidRPr="00873572">
        <w:rPr>
          <w:rFonts w:ascii="Times New Roman" w:hAnsi="Times New Roman" w:cs="Times New Roman"/>
          <w:sz w:val="28"/>
          <w:szCs w:val="28"/>
        </w:rPr>
        <w:t xml:space="preserve">с </w:t>
      </w:r>
      <w:r w:rsidR="006E57B4" w:rsidRPr="008735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E57B4" w:rsidRPr="00873572">
        <w:rPr>
          <w:rFonts w:ascii="Times New Roman" w:hAnsi="Times New Roman" w:cs="Times New Roman"/>
          <w:sz w:val="28"/>
          <w:szCs w:val="28"/>
        </w:rPr>
        <w:t>азной экономикой. Воспользовавшись</w:t>
      </w:r>
      <w:r w:rsidRPr="00873572">
        <w:rPr>
          <w:rFonts w:ascii="Times New Roman" w:hAnsi="Times New Roman" w:cs="Times New Roman"/>
          <w:sz w:val="28"/>
          <w:szCs w:val="28"/>
        </w:rPr>
        <w:t xml:space="preserve"> статистикой переходов через  данный переход за 2006 год (поровну, между  гражданами Евросоюза и России) и, внеся изменения согласно трендам роста данного показателей к 2012 году</w:t>
      </w:r>
      <w:r w:rsidR="00737DE9" w:rsidRPr="00873572">
        <w:rPr>
          <w:rFonts w:ascii="Times New Roman" w:hAnsi="Times New Roman" w:cs="Times New Roman"/>
          <w:sz w:val="28"/>
          <w:szCs w:val="28"/>
        </w:rPr>
        <w:t xml:space="preserve"> (рост на 157%)</w:t>
      </w:r>
      <w:r w:rsidRPr="00873572">
        <w:rPr>
          <w:rFonts w:ascii="Times New Roman" w:hAnsi="Times New Roman" w:cs="Times New Roman"/>
          <w:sz w:val="28"/>
          <w:szCs w:val="28"/>
        </w:rPr>
        <w:t xml:space="preserve">, </w:t>
      </w:r>
      <w:r w:rsidR="006E57B4" w:rsidRPr="00873572">
        <w:rPr>
          <w:rFonts w:ascii="Times New Roman" w:hAnsi="Times New Roman" w:cs="Times New Roman"/>
          <w:sz w:val="28"/>
          <w:szCs w:val="28"/>
        </w:rPr>
        <w:t>целесообразно спроецировать цифры</w:t>
      </w:r>
      <w:r w:rsidRPr="00873572">
        <w:rPr>
          <w:rFonts w:ascii="Times New Roman" w:hAnsi="Times New Roman" w:cs="Times New Roman"/>
          <w:sz w:val="28"/>
          <w:szCs w:val="28"/>
        </w:rPr>
        <w:t xml:space="preserve"> на </w:t>
      </w:r>
      <w:r w:rsidR="006E57B4" w:rsidRPr="00873572">
        <w:rPr>
          <w:rFonts w:ascii="Times New Roman" w:hAnsi="Times New Roman" w:cs="Times New Roman"/>
          <w:sz w:val="28"/>
          <w:szCs w:val="28"/>
        </w:rPr>
        <w:t>данное</w:t>
      </w:r>
      <w:r w:rsidRPr="00873572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="00086C27" w:rsidRPr="00086C27">
        <w:rPr>
          <w:rFonts w:ascii="Times New Roman" w:hAnsi="Times New Roman" w:cs="Times New Roman"/>
          <w:sz w:val="28"/>
          <w:szCs w:val="28"/>
        </w:rPr>
        <w:t xml:space="preserve"> (</w:t>
      </w:r>
      <w:r w:rsidR="00086C27">
        <w:rPr>
          <w:rFonts w:ascii="Times New Roman" w:hAnsi="Times New Roman" w:cs="Times New Roman"/>
          <w:sz w:val="28"/>
          <w:szCs w:val="28"/>
        </w:rPr>
        <w:t>МЦСЭИ «</w:t>
      </w:r>
      <w:proofErr w:type="spellStart"/>
      <w:r w:rsidR="00086C27">
        <w:rPr>
          <w:rFonts w:ascii="Times New Roman" w:hAnsi="Times New Roman" w:cs="Times New Roman"/>
          <w:sz w:val="28"/>
          <w:szCs w:val="28"/>
        </w:rPr>
        <w:t>Леонтьевский</w:t>
      </w:r>
      <w:proofErr w:type="spellEnd"/>
      <w:r w:rsidR="00086C27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086C27" w:rsidRPr="00086C27">
        <w:rPr>
          <w:rFonts w:ascii="Times New Roman" w:hAnsi="Times New Roman" w:cs="Times New Roman"/>
          <w:sz w:val="28"/>
          <w:szCs w:val="28"/>
        </w:rPr>
        <w:t xml:space="preserve">, 2011). </w:t>
      </w:r>
      <w:r w:rsidRPr="00873572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="00737DE9" w:rsidRPr="00873572">
        <w:rPr>
          <w:rFonts w:ascii="Times New Roman" w:hAnsi="Times New Roman" w:cs="Times New Roman"/>
          <w:sz w:val="28"/>
          <w:szCs w:val="28"/>
        </w:rPr>
        <w:t xml:space="preserve"> общее </w:t>
      </w:r>
      <w:r w:rsidRPr="00873572">
        <w:rPr>
          <w:rFonts w:ascii="Times New Roman" w:hAnsi="Times New Roman" w:cs="Times New Roman"/>
          <w:sz w:val="28"/>
          <w:szCs w:val="28"/>
        </w:rPr>
        <w:t>количество</w:t>
      </w:r>
      <w:r w:rsidR="00737DE9" w:rsidRPr="00873572">
        <w:rPr>
          <w:rFonts w:ascii="Times New Roman" w:hAnsi="Times New Roman" w:cs="Times New Roman"/>
          <w:sz w:val="28"/>
          <w:szCs w:val="28"/>
        </w:rPr>
        <w:t xml:space="preserve"> переходов границы составляет примерно 1 300 000; количество лиц, перешедших границу – 650 000, поровну разделенных между Евросоюзом  и РФ. Средняя </w:t>
      </w:r>
      <w:r w:rsidR="00737DE9"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почасовая ставка </w:t>
      </w:r>
      <w:r w:rsidR="005D302F">
        <w:rPr>
          <w:rFonts w:ascii="Times New Roman" w:hAnsi="Times New Roman" w:cs="Times New Roman"/>
          <w:sz w:val="28"/>
          <w:szCs w:val="28"/>
        </w:rPr>
        <w:t>заработной платы</w:t>
      </w:r>
      <w:r w:rsidR="00737DE9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CE6114" w:rsidRPr="00873572">
        <w:rPr>
          <w:rFonts w:ascii="Times New Roman" w:hAnsi="Times New Roman" w:cs="Times New Roman"/>
          <w:sz w:val="28"/>
          <w:szCs w:val="28"/>
        </w:rPr>
        <w:t xml:space="preserve">в РФ по данным вакансиям – 375 </w:t>
      </w:r>
      <w:proofErr w:type="spellStart"/>
      <w:r w:rsidR="00CE6114" w:rsidRPr="00873572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CE6114" w:rsidRPr="00873572">
        <w:rPr>
          <w:rFonts w:ascii="Times New Roman" w:hAnsi="Times New Roman" w:cs="Times New Roman"/>
          <w:sz w:val="28"/>
          <w:szCs w:val="28"/>
        </w:rPr>
        <w:t xml:space="preserve"> в час</w:t>
      </w:r>
      <w:r w:rsidR="00086C2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86C27">
        <w:rPr>
          <w:rFonts w:ascii="Times New Roman" w:hAnsi="Times New Roman" w:cs="Times New Roman"/>
          <w:sz w:val="28"/>
          <w:szCs w:val="28"/>
          <w:lang w:val="en-US"/>
        </w:rPr>
        <w:t>hh</w:t>
      </w:r>
      <w:proofErr w:type="spellEnd"/>
      <w:r w:rsidR="00086C27" w:rsidRPr="00086C2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6C2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E6C71" w:rsidRPr="00873572">
        <w:rPr>
          <w:rFonts w:ascii="Times New Roman" w:hAnsi="Times New Roman" w:cs="Times New Roman"/>
          <w:sz w:val="28"/>
          <w:szCs w:val="28"/>
        </w:rPr>
        <w:t>)</w:t>
      </w:r>
      <w:r w:rsidR="00CE6114" w:rsidRPr="00873572">
        <w:rPr>
          <w:rFonts w:ascii="Times New Roman" w:hAnsi="Times New Roman" w:cs="Times New Roman"/>
          <w:sz w:val="28"/>
          <w:szCs w:val="28"/>
        </w:rPr>
        <w:t xml:space="preserve">. </w:t>
      </w:r>
      <w:r w:rsidR="006E57B4" w:rsidRPr="00873572">
        <w:rPr>
          <w:rFonts w:ascii="Times New Roman" w:hAnsi="Times New Roman" w:cs="Times New Roman"/>
          <w:sz w:val="28"/>
          <w:szCs w:val="28"/>
        </w:rPr>
        <w:t>Таким образом</w:t>
      </w:r>
      <w:r w:rsidR="00737DE9" w:rsidRPr="00873572">
        <w:rPr>
          <w:rFonts w:ascii="Times New Roman" w:hAnsi="Times New Roman" w:cs="Times New Roman"/>
          <w:sz w:val="28"/>
          <w:szCs w:val="28"/>
        </w:rPr>
        <w:t>, экономия</w:t>
      </w:r>
      <w:r w:rsidR="00086C27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="00737DE9" w:rsidRPr="00873572">
        <w:rPr>
          <w:rFonts w:ascii="Times New Roman" w:hAnsi="Times New Roman" w:cs="Times New Roman"/>
          <w:sz w:val="28"/>
          <w:szCs w:val="28"/>
        </w:rPr>
        <w:t>:</w:t>
      </w:r>
    </w:p>
    <w:p w:rsidR="00737DE9" w:rsidRPr="00873572" w:rsidRDefault="00086C27" w:rsidP="0087357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путешественников</w:t>
      </w:r>
      <w:r w:rsidR="00737DE9" w:rsidRPr="00873572">
        <w:rPr>
          <w:rFonts w:ascii="Times New Roman" w:hAnsi="Times New Roman" w:cs="Times New Roman"/>
          <w:sz w:val="28"/>
          <w:szCs w:val="28"/>
        </w:rPr>
        <w:t xml:space="preserve"> с почасовой ставкой оплаты труда (только граждане РФ)</w:t>
      </w:r>
      <w:proofErr w:type="gramStart"/>
      <w:r w:rsidR="00737DE9" w:rsidRPr="008735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37DE9" w:rsidRPr="00873572" w:rsidRDefault="00737DE9" w:rsidP="00873572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650 000 (так как они едут туда и обратно) * </w:t>
      </w:r>
      <w:r w:rsidR="00CE6114" w:rsidRPr="00873572">
        <w:rPr>
          <w:rFonts w:ascii="Times New Roman" w:hAnsi="Times New Roman" w:cs="Times New Roman"/>
          <w:sz w:val="28"/>
          <w:szCs w:val="28"/>
        </w:rPr>
        <w:t xml:space="preserve">0,09* </w:t>
      </w:r>
      <w:r w:rsidR="00ED4ED2" w:rsidRPr="00873572">
        <w:rPr>
          <w:rFonts w:ascii="Times New Roman" w:hAnsi="Times New Roman" w:cs="Times New Roman"/>
          <w:sz w:val="28"/>
          <w:szCs w:val="28"/>
        </w:rPr>
        <w:t>375*</w:t>
      </w:r>
      <w:r w:rsidR="00515394" w:rsidRPr="00873572">
        <w:rPr>
          <w:rFonts w:ascii="Times New Roman" w:hAnsi="Times New Roman" w:cs="Times New Roman"/>
          <w:sz w:val="28"/>
          <w:szCs w:val="28"/>
        </w:rPr>
        <w:t>2</w:t>
      </w:r>
      <w:r w:rsidR="007A1CD3" w:rsidRPr="00873572">
        <w:rPr>
          <w:rFonts w:ascii="Times New Roman" w:hAnsi="Times New Roman" w:cs="Times New Roman"/>
          <w:sz w:val="28"/>
          <w:szCs w:val="28"/>
        </w:rPr>
        <w:t xml:space="preserve"> (часа экономии)</w:t>
      </w:r>
      <w:r w:rsidR="00515394" w:rsidRPr="00873572">
        <w:rPr>
          <w:rFonts w:ascii="Times New Roman" w:hAnsi="Times New Roman" w:cs="Times New Roman"/>
          <w:sz w:val="28"/>
          <w:szCs w:val="28"/>
        </w:rPr>
        <w:t>*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100%= </w:t>
      </w:r>
      <w:r w:rsidR="00515394" w:rsidRPr="00873572">
        <w:rPr>
          <w:rFonts w:ascii="Times New Roman" w:hAnsi="Times New Roman" w:cs="Times New Roman"/>
          <w:sz w:val="28"/>
          <w:szCs w:val="28"/>
        </w:rPr>
        <w:t xml:space="preserve">43 875 000 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руб. </w:t>
      </w:r>
    </w:p>
    <w:p w:rsidR="00515394" w:rsidRPr="00873572" w:rsidRDefault="00086C27" w:rsidP="0087357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путешественников</w:t>
      </w:r>
      <w:r w:rsidR="00ED4ED2" w:rsidRPr="00873572">
        <w:rPr>
          <w:rFonts w:ascii="Times New Roman" w:hAnsi="Times New Roman" w:cs="Times New Roman"/>
          <w:sz w:val="28"/>
          <w:szCs w:val="28"/>
        </w:rPr>
        <w:t xml:space="preserve"> с не почасовой ставкой оплаты труда (только граждане РФ):</w:t>
      </w:r>
    </w:p>
    <w:p w:rsidR="00515394" w:rsidRPr="00873572" w:rsidRDefault="00515394" w:rsidP="00873572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650 000 * 0,09 * 660*2*50% =  38 610 000 руб.</w:t>
      </w:r>
    </w:p>
    <w:p w:rsidR="00515394" w:rsidRPr="00873572" w:rsidRDefault="00515394" w:rsidP="00873572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394" w:rsidRPr="00873572" w:rsidRDefault="00515394" w:rsidP="0087357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6E57B4" w:rsidRPr="00873572">
        <w:rPr>
          <w:rFonts w:ascii="Times New Roman" w:hAnsi="Times New Roman" w:cs="Times New Roman"/>
          <w:sz w:val="28"/>
          <w:szCs w:val="28"/>
        </w:rPr>
        <w:t>Туристы:</w:t>
      </w:r>
    </w:p>
    <w:p w:rsidR="00515394" w:rsidRPr="00873572" w:rsidRDefault="007A1CD3" w:rsidP="00873572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650 000 * 0,82 * 330 * 0,5 * 2 * 100% (</w:t>
      </w:r>
      <w:r w:rsidR="006E57B4" w:rsidRPr="00873572">
        <w:rPr>
          <w:rFonts w:ascii="Times New Roman" w:hAnsi="Times New Roman" w:cs="Times New Roman"/>
          <w:sz w:val="28"/>
          <w:szCs w:val="28"/>
        </w:rPr>
        <w:t>для водителей</w:t>
      </w:r>
      <w:r w:rsidRPr="00873572">
        <w:rPr>
          <w:rFonts w:ascii="Times New Roman" w:hAnsi="Times New Roman" w:cs="Times New Roman"/>
          <w:sz w:val="28"/>
          <w:szCs w:val="28"/>
        </w:rPr>
        <w:t>) + 650 000 * 0,82 * 330 * 0,5 *  2 * 50% (</w:t>
      </w:r>
      <w:r w:rsidR="006E57B4" w:rsidRPr="00873572">
        <w:rPr>
          <w:rFonts w:ascii="Times New Roman" w:hAnsi="Times New Roman" w:cs="Times New Roman"/>
          <w:sz w:val="28"/>
          <w:szCs w:val="28"/>
        </w:rPr>
        <w:t>для пассажиров</w:t>
      </w:r>
      <w:r w:rsidRPr="00873572">
        <w:rPr>
          <w:rFonts w:ascii="Times New Roman" w:hAnsi="Times New Roman" w:cs="Times New Roman"/>
          <w:sz w:val="28"/>
          <w:szCs w:val="28"/>
        </w:rPr>
        <w:t>) =  175 890 000 + 87 945 000 = 263 835</w:t>
      </w:r>
      <w:r w:rsidR="00ED6E67" w:rsidRPr="00873572">
        <w:rPr>
          <w:rFonts w:ascii="Times New Roman" w:hAnsi="Times New Roman" w:cs="Times New Roman"/>
          <w:sz w:val="28"/>
          <w:szCs w:val="28"/>
        </w:rPr>
        <w:t> </w:t>
      </w:r>
      <w:r w:rsidRPr="00873572">
        <w:rPr>
          <w:rFonts w:ascii="Times New Roman" w:hAnsi="Times New Roman" w:cs="Times New Roman"/>
          <w:sz w:val="28"/>
          <w:szCs w:val="28"/>
        </w:rPr>
        <w:t>000</w:t>
      </w:r>
    </w:p>
    <w:p w:rsidR="006E57B4" w:rsidRPr="00873572" w:rsidRDefault="00086C2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6E67" w:rsidRPr="00873572">
        <w:rPr>
          <w:rFonts w:ascii="Times New Roman" w:hAnsi="Times New Roman" w:cs="Times New Roman"/>
          <w:sz w:val="28"/>
          <w:szCs w:val="28"/>
        </w:rPr>
        <w:t xml:space="preserve">Кроме того,  важно еще рассчитать излишек потребителя. </w:t>
      </w:r>
      <w:r w:rsidR="006E57B4" w:rsidRPr="00873572">
        <w:rPr>
          <w:rFonts w:ascii="Times New Roman" w:hAnsi="Times New Roman" w:cs="Times New Roman"/>
          <w:sz w:val="28"/>
          <w:szCs w:val="28"/>
        </w:rPr>
        <w:t>Были предположены</w:t>
      </w:r>
      <w:r w:rsidR="00ED6E67" w:rsidRPr="00873572">
        <w:rPr>
          <w:rFonts w:ascii="Times New Roman" w:hAnsi="Times New Roman" w:cs="Times New Roman"/>
          <w:sz w:val="28"/>
          <w:szCs w:val="28"/>
        </w:rPr>
        <w:t xml:space="preserve"> два сценария – оптимистичный (</w:t>
      </w:r>
      <w:r w:rsidR="00680AD2" w:rsidRPr="00873572">
        <w:rPr>
          <w:rFonts w:ascii="Times New Roman" w:hAnsi="Times New Roman" w:cs="Times New Roman"/>
          <w:sz w:val="28"/>
          <w:szCs w:val="28"/>
        </w:rPr>
        <w:t>рост на 135%</w:t>
      </w:r>
      <w:r w:rsidR="00ED6E67" w:rsidRPr="00873572">
        <w:rPr>
          <w:rFonts w:ascii="Times New Roman" w:hAnsi="Times New Roman" w:cs="Times New Roman"/>
          <w:sz w:val="28"/>
          <w:szCs w:val="28"/>
        </w:rPr>
        <w:t>)</w:t>
      </w:r>
      <w:r w:rsidR="00680AD2" w:rsidRPr="00873572">
        <w:rPr>
          <w:rFonts w:ascii="Times New Roman" w:hAnsi="Times New Roman" w:cs="Times New Roman"/>
          <w:sz w:val="28"/>
          <w:szCs w:val="28"/>
        </w:rPr>
        <w:t xml:space="preserve"> и пессимистичный – отсутствие роста количества туристических переходов.  </w:t>
      </w:r>
    </w:p>
    <w:p w:rsidR="00680AD2" w:rsidRPr="00873572" w:rsidRDefault="00680AD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Излишек потребителя</w:t>
      </w:r>
      <w:r w:rsidR="00026EBF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6E57B4" w:rsidRPr="00873572">
        <w:rPr>
          <w:rFonts w:ascii="Times New Roman" w:hAnsi="Times New Roman" w:cs="Times New Roman"/>
          <w:sz w:val="28"/>
          <w:szCs w:val="28"/>
        </w:rPr>
        <w:t xml:space="preserve"> равен  </w:t>
      </w:r>
      <w:r w:rsidRPr="00873572">
        <w:rPr>
          <w:rFonts w:ascii="Times New Roman" w:hAnsi="Times New Roman" w:cs="Times New Roman"/>
          <w:sz w:val="28"/>
          <w:szCs w:val="28"/>
        </w:rPr>
        <w:t xml:space="preserve">0,5 * </w:t>
      </w:r>
      <w:r w:rsidR="00026EBF" w:rsidRPr="00873572">
        <w:rPr>
          <w:rFonts w:ascii="Times New Roman" w:hAnsi="Times New Roman" w:cs="Times New Roman"/>
          <w:sz w:val="28"/>
          <w:szCs w:val="28"/>
        </w:rPr>
        <w:t xml:space="preserve">2 * (650 000 * 0,82 * 0,35) = 186 550 </w:t>
      </w:r>
      <w:r w:rsidR="006E57B4" w:rsidRPr="00873572">
        <w:rPr>
          <w:rFonts w:ascii="Times New Roman" w:hAnsi="Times New Roman" w:cs="Times New Roman"/>
          <w:sz w:val="28"/>
          <w:szCs w:val="28"/>
        </w:rPr>
        <w:t>руб.</w:t>
      </w:r>
    </w:p>
    <w:p w:rsidR="00515394" w:rsidRPr="00873572" w:rsidRDefault="0051539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7A1CD3" w:rsidRPr="0087357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6E57B4" w:rsidRPr="00873572">
        <w:rPr>
          <w:rFonts w:ascii="Times New Roman" w:hAnsi="Times New Roman" w:cs="Times New Roman"/>
          <w:sz w:val="28"/>
          <w:szCs w:val="28"/>
        </w:rPr>
        <w:t>было  оценено</w:t>
      </w:r>
      <w:r w:rsidR="007A1CD3" w:rsidRPr="00873572">
        <w:rPr>
          <w:rFonts w:ascii="Times New Roman" w:hAnsi="Times New Roman" w:cs="Times New Roman"/>
          <w:sz w:val="28"/>
          <w:szCs w:val="28"/>
        </w:rPr>
        <w:t xml:space="preserve"> влияние</w:t>
      </w:r>
      <w:r w:rsidR="00ED6E67" w:rsidRPr="00873572">
        <w:rPr>
          <w:rFonts w:ascii="Times New Roman" w:hAnsi="Times New Roman" w:cs="Times New Roman"/>
          <w:sz w:val="28"/>
          <w:szCs w:val="28"/>
        </w:rPr>
        <w:t xml:space="preserve"> сбережения времени на тех людей, кто является гражданами РФ (и его финансовая активность тоже проходит в РФ). </w:t>
      </w:r>
      <w:r w:rsidR="00026EBF" w:rsidRPr="00873572">
        <w:rPr>
          <w:rFonts w:ascii="Times New Roman" w:hAnsi="Times New Roman" w:cs="Times New Roman"/>
          <w:sz w:val="28"/>
          <w:szCs w:val="28"/>
        </w:rPr>
        <w:t xml:space="preserve"> Подсчет по оптимистичному сценарию </w:t>
      </w:r>
      <w:r w:rsidR="006E57B4" w:rsidRPr="00873572">
        <w:rPr>
          <w:rFonts w:ascii="Times New Roman" w:hAnsi="Times New Roman" w:cs="Times New Roman"/>
          <w:sz w:val="28"/>
          <w:szCs w:val="28"/>
        </w:rPr>
        <w:t xml:space="preserve">дает  </w:t>
      </w:r>
      <w:r w:rsidR="00026EBF" w:rsidRPr="00873572">
        <w:rPr>
          <w:rFonts w:ascii="Times New Roman" w:hAnsi="Times New Roman" w:cs="Times New Roman"/>
          <w:sz w:val="28"/>
          <w:szCs w:val="28"/>
        </w:rPr>
        <w:t xml:space="preserve">уровень сбережений в    346 496 550 </w:t>
      </w:r>
      <w:proofErr w:type="spellStart"/>
      <w:r w:rsidR="00026EBF" w:rsidRPr="00873572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026EBF" w:rsidRPr="00873572">
        <w:rPr>
          <w:rFonts w:ascii="Times New Roman" w:hAnsi="Times New Roman" w:cs="Times New Roman"/>
          <w:sz w:val="28"/>
          <w:szCs w:val="28"/>
        </w:rPr>
        <w:t xml:space="preserve"> в год, а по пессимистичному -   346 310 000 руб. в год.  Небольшая разница обусловлена тем, что оценить эффект </w:t>
      </w:r>
      <w:r w:rsidR="006E57B4" w:rsidRPr="00873572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026EBF" w:rsidRPr="00873572">
        <w:rPr>
          <w:rFonts w:ascii="Times New Roman" w:hAnsi="Times New Roman" w:cs="Times New Roman"/>
          <w:sz w:val="28"/>
          <w:szCs w:val="28"/>
        </w:rPr>
        <w:t xml:space="preserve"> только на текущем трафике, но никак не на индуцированном.</w:t>
      </w:r>
    </w:p>
    <w:p w:rsidR="000D39B9" w:rsidRDefault="000D39B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44D" w:rsidRPr="00873572" w:rsidRDefault="007E6C7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="00A8044D" w:rsidRPr="00873572">
        <w:rPr>
          <w:rFonts w:ascii="Times New Roman" w:hAnsi="Times New Roman" w:cs="Times New Roman"/>
          <w:sz w:val="28"/>
          <w:szCs w:val="28"/>
        </w:rPr>
        <w:t xml:space="preserve">Мультипликативный эффект.  </w:t>
      </w:r>
    </w:p>
    <w:p w:rsidR="007E6C71" w:rsidRPr="00873572" w:rsidRDefault="007E6C7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Формула для расчетов была выведена во второй главе данной работы:</w:t>
      </w:r>
    </w:p>
    <w:p w:rsidR="00A8044D" w:rsidRPr="00873572" w:rsidRDefault="00086C2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+ 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Times New Roman" w:eastAsiaTheme="minorEastAsia" w:hAnsi="Cambria Math" w:cs="Times New Roman"/>
                  <w:sz w:val="28"/>
                  <w:szCs w:val="28"/>
                </w:rPr>
                <m:t>h</m:t>
              </m:r>
            </m:e>
          </m:d>
          <m: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sub>
          </m:sSub>
          <m: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,%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100%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0209A2" w:rsidRPr="00873572" w:rsidRDefault="000209A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572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 доля  товаров  и  услуг  импортного  происхождения, используемых в процессе создания </w:t>
      </w:r>
      <w:proofErr w:type="spellStart"/>
      <w:r w:rsidRPr="00873572">
        <w:rPr>
          <w:rFonts w:ascii="Times New Roman" w:hAnsi="Times New Roman" w:cs="Times New Roman"/>
          <w:sz w:val="28"/>
          <w:szCs w:val="28"/>
        </w:rPr>
        <w:t>турпродуктов</w:t>
      </w:r>
      <w:proofErr w:type="spellEnd"/>
      <w:proofErr w:type="gramStart"/>
      <w:r w:rsidRPr="00873572">
        <w:rPr>
          <w:rFonts w:ascii="Times New Roman" w:hAnsi="Times New Roman" w:cs="Times New Roman"/>
          <w:sz w:val="28"/>
          <w:szCs w:val="28"/>
        </w:rPr>
        <w:t xml:space="preserve">, %; </w:t>
      </w:r>
      <w:proofErr w:type="gramEnd"/>
    </w:p>
    <w:p w:rsidR="000209A2" w:rsidRPr="00873572" w:rsidRDefault="000209A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3572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873572">
        <w:rPr>
          <w:rFonts w:ascii="Times New Roman" w:hAnsi="Times New Roman" w:cs="Times New Roman"/>
          <w:sz w:val="28"/>
          <w:szCs w:val="28"/>
        </w:rPr>
        <w:t xml:space="preserve"> – рентабельность продаж в сфере туризма</w:t>
      </w:r>
      <w:proofErr w:type="gramStart"/>
      <w:r w:rsidRPr="00873572">
        <w:rPr>
          <w:rFonts w:ascii="Times New Roman" w:hAnsi="Times New Roman" w:cs="Times New Roman"/>
          <w:sz w:val="28"/>
          <w:szCs w:val="28"/>
        </w:rPr>
        <w:t xml:space="preserve">, %; </w:t>
      </w:r>
      <w:proofErr w:type="gramEnd"/>
    </w:p>
    <w:p w:rsidR="000209A2" w:rsidRPr="00873572" w:rsidRDefault="000209A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R – предельная склонность к потреблению в национальной экономике (рассчитывается с использованием статистических показателей  системы  национальных  счетов  или  официальных  данных Всемирного Банка).</w:t>
      </w:r>
    </w:p>
    <w:p w:rsidR="000209A2" w:rsidRPr="00873572" w:rsidRDefault="007E6C7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Подставляя имеющиеся на данный момент значения, получаем следующую формулу:</w:t>
      </w:r>
    </w:p>
    <w:p w:rsidR="000209A2" w:rsidRPr="00873572" w:rsidRDefault="000209A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Мт + (1-0,7)* </w:t>
      </w:r>
      <w:r w:rsidR="005B0CD8" w:rsidRPr="00873572">
        <w:rPr>
          <w:rFonts w:ascii="Times New Roman" w:hAnsi="Times New Roman" w:cs="Times New Roman"/>
          <w:sz w:val="28"/>
          <w:szCs w:val="28"/>
        </w:rPr>
        <w:t>Мт*0,1*1/(1-</w:t>
      </w:r>
      <w:r w:rsidR="005B0CD8" w:rsidRPr="008735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E6C71" w:rsidRPr="00873572" w:rsidRDefault="004B3A9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Предельная склонность к потреблению </w:t>
      </w:r>
      <w:r w:rsidR="005B0CD8" w:rsidRPr="008735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 = 1 –</w:t>
      </w:r>
      <w:r w:rsidR="001B7434">
        <w:rPr>
          <w:rFonts w:ascii="Times New Roman" w:hAnsi="Times New Roman" w:cs="Times New Roman"/>
          <w:sz w:val="28"/>
          <w:szCs w:val="28"/>
        </w:rPr>
        <w:t xml:space="preserve"> </w:t>
      </w:r>
      <w:r w:rsidR="005B0CD8" w:rsidRPr="008735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 = 1 – (</w:t>
      </w:r>
      <w:r w:rsidRPr="00873572">
        <w:rPr>
          <w:rFonts w:ascii="Times New Roman" w:hAnsi="Times New Roman" w:cs="Times New Roman"/>
          <w:sz w:val="28"/>
          <w:szCs w:val="28"/>
        </w:rPr>
        <w:t>валовое накопление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/ВВП). </w:t>
      </w:r>
      <w:r w:rsidR="007E6C71" w:rsidRPr="00873572">
        <w:rPr>
          <w:rFonts w:ascii="Times New Roman" w:hAnsi="Times New Roman" w:cs="Times New Roman"/>
          <w:sz w:val="28"/>
          <w:szCs w:val="28"/>
        </w:rPr>
        <w:t xml:space="preserve"> Данный показатель целесообразно рассчитать для 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7E6C71" w:rsidRPr="00873572">
        <w:rPr>
          <w:rFonts w:ascii="Times New Roman" w:hAnsi="Times New Roman" w:cs="Times New Roman"/>
          <w:sz w:val="28"/>
          <w:szCs w:val="28"/>
        </w:rPr>
        <w:t xml:space="preserve">всей Российской Федерации. Имеющиеся данные за  2010 год дают следующие значения: 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C71" w:rsidRPr="00873572" w:rsidRDefault="007E6C71" w:rsidP="0087357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Q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10472630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46308541.2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=0.23</m:t>
          </m:r>
        </m:oMath>
      </m:oMathPara>
    </w:p>
    <w:p w:rsidR="007E6C71" w:rsidRPr="00873572" w:rsidRDefault="007E6C7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5B0CD8" w:rsidRPr="008735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B0CD8" w:rsidRPr="00873572">
        <w:rPr>
          <w:rFonts w:ascii="Times New Roman" w:hAnsi="Times New Roman" w:cs="Times New Roman"/>
          <w:sz w:val="28"/>
          <w:szCs w:val="28"/>
        </w:rPr>
        <w:t xml:space="preserve"> = </w:t>
      </w:r>
      <w:r w:rsidR="004B3A90" w:rsidRPr="00873572">
        <w:rPr>
          <w:rFonts w:ascii="Times New Roman" w:hAnsi="Times New Roman" w:cs="Times New Roman"/>
          <w:sz w:val="28"/>
          <w:szCs w:val="28"/>
        </w:rPr>
        <w:t>0,77</w:t>
      </w:r>
    </w:p>
    <w:p w:rsidR="007E6C71" w:rsidRPr="00873572" w:rsidRDefault="007E6C7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Вообще, такой показатель предельной склонности к потреблению выглядит неоправданно высоким. К тому же, он совсем не сходится с результатами коллег из Карельского института (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73572">
        <w:rPr>
          <w:rFonts w:ascii="Times New Roman" w:hAnsi="Times New Roman" w:cs="Times New Roman"/>
          <w:sz w:val="28"/>
          <w:szCs w:val="28"/>
        </w:rPr>
        <w:t xml:space="preserve"> = 0,7). Поэтому, в рамках данной работы, было вынесено предположение о том, что высокий текущий уровень склонности к потреблению будет снижаться и стремиться к своему значению в развитых странах. Но, расчет по США дал еще больший результат:</w:t>
      </w:r>
    </w:p>
    <w:p w:rsidR="007E6C71" w:rsidRPr="00873572" w:rsidRDefault="007E6C71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Q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402942.3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2707401.3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=0,14 =&gt;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R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=0,86</m:t>
          </m:r>
        </m:oMath>
      </m:oMathPara>
    </w:p>
    <w:p w:rsidR="0016554F" w:rsidRPr="00873572" w:rsidRDefault="0016554F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73572">
        <w:rPr>
          <w:rFonts w:ascii="Times New Roman" w:eastAsiaTheme="minorEastAsia" w:hAnsi="Times New Roman" w:cs="Times New Roman"/>
          <w:sz w:val="28"/>
          <w:szCs w:val="28"/>
        </w:rPr>
        <w:t>А для Евросоюза (27 стран):</w:t>
      </w:r>
    </w:p>
    <w:p w:rsidR="0016554F" w:rsidRPr="00873572" w:rsidRDefault="0016554F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Q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449661.1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2338840.5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=0,19 =&gt;</m:t>
          </m:r>
          <m:r>
            <w:rPr>
              <w:rFonts w:ascii="Cambria Math" w:hAnsi="Cambria Math" w:cs="Times New Roman"/>
              <w:sz w:val="28"/>
              <w:szCs w:val="28"/>
            </w:rPr>
            <m:t>R</m:t>
          </m:r>
          <m:r>
            <w:rPr>
              <w:rFonts w:ascii="Cambria Math" w:hAnsi="Times New Roman" w:cs="Times New Roman"/>
              <w:sz w:val="28"/>
              <w:szCs w:val="28"/>
            </w:rPr>
            <m:t>=0,81</m:t>
          </m:r>
        </m:oMath>
      </m:oMathPara>
    </w:p>
    <w:p w:rsidR="0016554F" w:rsidRPr="00873572" w:rsidRDefault="00086C27" w:rsidP="0087357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Start"/>
      <w:r w:rsidR="00CA5DEB"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End"/>
      <w:r w:rsidR="00CA5DEB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прил. </w:t>
      </w:r>
      <w:r w:rsidR="00CA5DEB">
        <w:rPr>
          <w:rFonts w:ascii="Times New Roman" w:eastAsiaTheme="minorEastAsia" w:hAnsi="Times New Roman" w:cs="Times New Roman"/>
          <w:sz w:val="28"/>
          <w:szCs w:val="28"/>
        </w:rPr>
        <w:t>№</w:t>
      </w: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CA5DEB">
        <w:rPr>
          <w:rFonts w:ascii="Times New Roman" w:eastAsiaTheme="minorEastAsia" w:hAnsi="Times New Roman" w:cs="Times New Roman"/>
          <w:sz w:val="28"/>
          <w:szCs w:val="28"/>
        </w:rPr>
        <w:t xml:space="preserve"> и прил. №2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16554F" w:rsidRPr="00873572">
        <w:rPr>
          <w:rFonts w:ascii="Times New Roman" w:eastAsiaTheme="minorEastAsia" w:hAnsi="Times New Roman" w:cs="Times New Roman"/>
          <w:sz w:val="28"/>
          <w:szCs w:val="28"/>
        </w:rPr>
        <w:t>Таким образом, нельзя сделать выводы и вынести какой-либо тренд, поэтому правильно будет предположить склонность к потреблению константой.</w:t>
      </w:r>
    </w:p>
    <w:p w:rsidR="00F824CD" w:rsidRPr="00873572" w:rsidRDefault="004B3A9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М= 111 348 000 + 0,3*111348000*0,1</w:t>
      </w:r>
      <w:r w:rsidR="00F824CD" w:rsidRPr="00873572">
        <w:rPr>
          <w:rFonts w:ascii="Times New Roman" w:hAnsi="Times New Roman" w:cs="Times New Roman"/>
          <w:sz w:val="28"/>
          <w:szCs w:val="28"/>
        </w:rPr>
        <w:t>*1/0,23 = 111 348 000 +   14 523 652 = 125 871 652</w:t>
      </w:r>
    </w:p>
    <w:p w:rsidR="00F824CD" w:rsidRPr="00873572" w:rsidRDefault="00F824C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Таким образом, мультипликативный доход за 2010 составил сумму в 125 871 652.</w:t>
      </w:r>
    </w:p>
    <w:p w:rsidR="00F824CD" w:rsidRPr="00873572" w:rsidRDefault="00F824C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Теперь, </w:t>
      </w:r>
      <w:r w:rsidR="0016554F" w:rsidRPr="00873572">
        <w:rPr>
          <w:rFonts w:ascii="Times New Roman" w:hAnsi="Times New Roman" w:cs="Times New Roman"/>
          <w:sz w:val="28"/>
          <w:szCs w:val="28"/>
        </w:rPr>
        <w:t>необходимо рассчитать</w:t>
      </w:r>
      <w:r w:rsidRPr="00873572">
        <w:rPr>
          <w:rFonts w:ascii="Times New Roman" w:hAnsi="Times New Roman" w:cs="Times New Roman"/>
          <w:sz w:val="28"/>
          <w:szCs w:val="28"/>
        </w:rPr>
        <w:t xml:space="preserve"> данный показатель для 2013 года</w:t>
      </w:r>
    </w:p>
    <w:p w:rsidR="00F824CD" w:rsidRPr="00873572" w:rsidRDefault="00F824C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Переменными будут только количество туристов, так как статистики </w:t>
      </w:r>
      <w:r w:rsidR="0016554F" w:rsidRPr="00873572">
        <w:rPr>
          <w:rFonts w:ascii="Times New Roman" w:hAnsi="Times New Roman" w:cs="Times New Roman"/>
          <w:sz w:val="28"/>
          <w:szCs w:val="28"/>
        </w:rPr>
        <w:t>иные переменные мы не включаем.  Оценку изменений</w:t>
      </w:r>
      <w:r w:rsidRPr="00873572">
        <w:rPr>
          <w:rFonts w:ascii="Times New Roman" w:hAnsi="Times New Roman" w:cs="Times New Roman"/>
          <w:sz w:val="28"/>
          <w:szCs w:val="28"/>
        </w:rPr>
        <w:t xml:space="preserve"> доходов предприятий туристической сферы</w:t>
      </w:r>
      <w:r w:rsidR="0016554F" w:rsidRPr="00873572">
        <w:rPr>
          <w:rFonts w:ascii="Times New Roman" w:hAnsi="Times New Roman" w:cs="Times New Roman"/>
          <w:sz w:val="28"/>
          <w:szCs w:val="28"/>
        </w:rPr>
        <w:t xml:space="preserve"> необходимо провести </w:t>
      </w:r>
      <w:r w:rsidRPr="00873572">
        <w:rPr>
          <w:rFonts w:ascii="Times New Roman" w:hAnsi="Times New Roman" w:cs="Times New Roman"/>
          <w:sz w:val="28"/>
          <w:szCs w:val="28"/>
        </w:rPr>
        <w:t xml:space="preserve"> согласно тренду роста количества туристов 2010-2013. Среднегодовой  прирост количества туристов, в среднем, составляет 10%. Предположим, что д</w:t>
      </w:r>
      <w:r w:rsidR="0016554F" w:rsidRPr="00873572">
        <w:rPr>
          <w:rFonts w:ascii="Times New Roman" w:hAnsi="Times New Roman" w:cs="Times New Roman"/>
          <w:sz w:val="28"/>
          <w:szCs w:val="28"/>
        </w:rPr>
        <w:t>оходы растут такими же темпами, можно получить</w:t>
      </w:r>
      <w:r w:rsidRPr="00873572">
        <w:rPr>
          <w:rFonts w:ascii="Times New Roman" w:hAnsi="Times New Roman" w:cs="Times New Roman"/>
          <w:sz w:val="28"/>
          <w:szCs w:val="28"/>
        </w:rPr>
        <w:t>:</w:t>
      </w:r>
    </w:p>
    <w:p w:rsidR="00F824CD" w:rsidRPr="00873572" w:rsidRDefault="00F824C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М (2013) = 111 348 000*1,3 + 0,3*111348000*1,3*0,1*1/0,23 = </w:t>
      </w:r>
      <w:r w:rsidR="00341FBE" w:rsidRPr="00873572">
        <w:rPr>
          <w:rFonts w:ascii="Times New Roman" w:hAnsi="Times New Roman" w:cs="Times New Roman"/>
          <w:sz w:val="28"/>
          <w:szCs w:val="28"/>
        </w:rPr>
        <w:t>(</w:t>
      </w:r>
      <w:r w:rsidRPr="00873572">
        <w:rPr>
          <w:rFonts w:ascii="Times New Roman" w:hAnsi="Times New Roman" w:cs="Times New Roman"/>
          <w:sz w:val="28"/>
          <w:szCs w:val="28"/>
        </w:rPr>
        <w:t>111 348 000 +   14 523</w:t>
      </w:r>
      <w:r w:rsidR="00341FBE" w:rsidRPr="00873572">
        <w:rPr>
          <w:rFonts w:ascii="Times New Roman" w:hAnsi="Times New Roman" w:cs="Times New Roman"/>
          <w:sz w:val="28"/>
          <w:szCs w:val="28"/>
        </w:rPr>
        <w:t> </w:t>
      </w:r>
      <w:r w:rsidRPr="00873572">
        <w:rPr>
          <w:rFonts w:ascii="Times New Roman" w:hAnsi="Times New Roman" w:cs="Times New Roman"/>
          <w:sz w:val="28"/>
          <w:szCs w:val="28"/>
        </w:rPr>
        <w:t>652</w:t>
      </w:r>
      <w:r w:rsidR="00341FBE" w:rsidRPr="00873572">
        <w:rPr>
          <w:rFonts w:ascii="Times New Roman" w:hAnsi="Times New Roman" w:cs="Times New Roman"/>
          <w:sz w:val="28"/>
          <w:szCs w:val="28"/>
        </w:rPr>
        <w:t>)*1,3</w:t>
      </w:r>
      <w:r w:rsidRPr="00873572">
        <w:rPr>
          <w:rFonts w:ascii="Times New Roman" w:hAnsi="Times New Roman" w:cs="Times New Roman"/>
          <w:sz w:val="28"/>
          <w:szCs w:val="28"/>
        </w:rPr>
        <w:t xml:space="preserve"> = 125 871</w:t>
      </w:r>
      <w:r w:rsidR="00341FBE" w:rsidRPr="00873572">
        <w:rPr>
          <w:rFonts w:ascii="Times New Roman" w:hAnsi="Times New Roman" w:cs="Times New Roman"/>
          <w:sz w:val="28"/>
          <w:szCs w:val="28"/>
        </w:rPr>
        <w:t> </w:t>
      </w:r>
      <w:r w:rsidRPr="00873572">
        <w:rPr>
          <w:rFonts w:ascii="Times New Roman" w:hAnsi="Times New Roman" w:cs="Times New Roman"/>
          <w:sz w:val="28"/>
          <w:szCs w:val="28"/>
        </w:rPr>
        <w:t>652</w:t>
      </w:r>
      <w:r w:rsidR="00341FBE" w:rsidRPr="00873572">
        <w:rPr>
          <w:rFonts w:ascii="Times New Roman" w:hAnsi="Times New Roman" w:cs="Times New Roman"/>
          <w:sz w:val="28"/>
          <w:szCs w:val="28"/>
        </w:rPr>
        <w:t>*1,3= 163 633 147.6 (1)  - мультипликативный эффект на 2013 год без учета индуцированного трафика</w:t>
      </w:r>
    </w:p>
    <w:p w:rsidR="00341FBE" w:rsidRPr="00873572" w:rsidRDefault="00341FB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Предположив рост количества туристов в 135%, м</w:t>
      </w:r>
      <w:r w:rsidR="0016554F" w:rsidRPr="00873572">
        <w:rPr>
          <w:rFonts w:ascii="Times New Roman" w:hAnsi="Times New Roman" w:cs="Times New Roman"/>
          <w:sz w:val="28"/>
          <w:szCs w:val="28"/>
        </w:rPr>
        <w:t>ожно получить</w:t>
      </w:r>
      <w:r w:rsidRPr="00873572">
        <w:rPr>
          <w:rFonts w:ascii="Times New Roman" w:hAnsi="Times New Roman" w:cs="Times New Roman"/>
          <w:sz w:val="28"/>
          <w:szCs w:val="28"/>
        </w:rPr>
        <w:t>:</w:t>
      </w:r>
    </w:p>
    <w:p w:rsidR="00341FBE" w:rsidRPr="00873572" w:rsidRDefault="00341FB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163 633 147.6 * 1,35 = 220 904 749.26 (2)</w:t>
      </w:r>
    </w:p>
    <w:p w:rsidR="00341FBE" w:rsidRPr="00873572" w:rsidRDefault="00341FB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Вычи</w:t>
      </w:r>
      <w:r w:rsidR="0016554F" w:rsidRPr="00873572">
        <w:rPr>
          <w:rFonts w:ascii="Times New Roman" w:hAnsi="Times New Roman" w:cs="Times New Roman"/>
          <w:sz w:val="28"/>
          <w:szCs w:val="28"/>
        </w:rPr>
        <w:t>слив разницу между (2) и (1), можно получить</w:t>
      </w:r>
      <w:r w:rsidRPr="00873572">
        <w:rPr>
          <w:rFonts w:ascii="Times New Roman" w:hAnsi="Times New Roman" w:cs="Times New Roman"/>
          <w:sz w:val="28"/>
          <w:szCs w:val="28"/>
        </w:rPr>
        <w:t xml:space="preserve"> прирост доходов региона от туризма с учетом мультипликативного эффекта за счет увеличения потока </w:t>
      </w:r>
      <w:r w:rsidRPr="00873572">
        <w:rPr>
          <w:rFonts w:ascii="Times New Roman" w:hAnsi="Times New Roman" w:cs="Times New Roman"/>
          <w:sz w:val="28"/>
          <w:szCs w:val="28"/>
        </w:rPr>
        <w:lastRenderedPageBreak/>
        <w:t>туристов после реконструкции пограничного перехода: 220 904 749.26 - 163 633 147.6 = 57 271 601.66</w:t>
      </w:r>
    </w:p>
    <w:p w:rsidR="00341FBE" w:rsidRPr="00873572" w:rsidRDefault="00341FB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Таким образом, благодаря эффекту накопления капитала, прирост количества туристов даст региону дополнительные 57 миллионов рублей только за 2013 год</w:t>
      </w:r>
      <w:r w:rsidR="00C65914" w:rsidRPr="00873572">
        <w:rPr>
          <w:rFonts w:ascii="Times New Roman" w:hAnsi="Times New Roman" w:cs="Times New Roman"/>
          <w:sz w:val="28"/>
          <w:szCs w:val="28"/>
        </w:rPr>
        <w:t>.</w:t>
      </w:r>
    </w:p>
    <w:p w:rsidR="00BF10C5" w:rsidRPr="00873572" w:rsidRDefault="0016554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Следующим шагом является д</w:t>
      </w:r>
      <w:r w:rsidR="00BF10C5" w:rsidRPr="00873572">
        <w:rPr>
          <w:rFonts w:ascii="Times New Roman" w:hAnsi="Times New Roman" w:cs="Times New Roman"/>
          <w:sz w:val="28"/>
          <w:szCs w:val="28"/>
        </w:rPr>
        <w:t>исконтирование доходов:</w:t>
      </w:r>
    </w:p>
    <w:p w:rsidR="003B20F4" w:rsidRDefault="0016554F" w:rsidP="003B20F4">
      <w:pPr>
        <w:pStyle w:val="NormalWeb"/>
        <w:spacing w:line="360" w:lineRule="auto"/>
        <w:jc w:val="both"/>
        <w:rPr>
          <w:sz w:val="28"/>
          <w:szCs w:val="28"/>
          <w:lang w:val="en-US"/>
        </w:rPr>
      </w:pPr>
      <w:r w:rsidRPr="00873572">
        <w:rPr>
          <w:sz w:val="28"/>
          <w:szCs w:val="28"/>
        </w:rPr>
        <w:t>Воспользовавшись методикой Евросоюза, целесообразно установить социальную ставку дисконтирования на уровне 5,5%</w:t>
      </w:r>
      <w:r w:rsidR="0016119C">
        <w:rPr>
          <w:sz w:val="28"/>
          <w:szCs w:val="28"/>
        </w:rPr>
        <w:t>. Формула дисконтирования имеет следующий вид:</w:t>
      </w:r>
    </w:p>
    <w:p w:rsidR="00BF10C5" w:rsidRPr="003B20F4" w:rsidRDefault="003B20F4" w:rsidP="003B20F4">
      <w:pPr>
        <w:pStyle w:val="NormalWeb"/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PV=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(1+i)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</m:sup>
                  </m:sSup>
                </m:den>
              </m:f>
            </m:e>
          </m:nary>
        </m:oMath>
      </m:oMathPara>
    </w:p>
    <w:p w:rsidR="003B20F4" w:rsidRPr="00856308" w:rsidRDefault="003B20F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0F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ссылка на пособие 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3B20F4">
        <w:rPr>
          <w:rFonts w:ascii="Times New Roman" w:hAnsi="Times New Roman" w:cs="Times New Roman"/>
          <w:sz w:val="28"/>
          <w:szCs w:val="28"/>
        </w:rPr>
        <w:t>)</w:t>
      </w:r>
    </w:p>
    <w:p w:rsidR="0016119C" w:rsidRPr="003B20F4" w:rsidRDefault="0016119C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,где </w:t>
      </w:r>
      <w:r>
        <w:rPr>
          <w:rFonts w:ascii="Times New Roman" w:hAnsi="Times New Roman" w:cs="Times New Roman"/>
          <w:sz w:val="28"/>
          <w:szCs w:val="28"/>
          <w:lang w:val="en-US"/>
        </w:rPr>
        <w:t>PV</w:t>
      </w:r>
      <w:r w:rsidRPr="0016119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дисконтированная стоимость</w:t>
      </w:r>
    </w:p>
    <w:p w:rsidR="0016119C" w:rsidRPr="00856308" w:rsidRDefault="005B0C6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="0016119C" w:rsidRPr="0016119C">
        <w:rPr>
          <w:rFonts w:ascii="Times New Roman" w:hAnsi="Times New Roman" w:cs="Times New Roman"/>
          <w:sz w:val="28"/>
          <w:szCs w:val="28"/>
        </w:rPr>
        <w:t xml:space="preserve">– </w:t>
      </w:r>
      <w:r w:rsidR="0016119C">
        <w:rPr>
          <w:rFonts w:ascii="Times New Roman" w:hAnsi="Times New Roman" w:cs="Times New Roman"/>
          <w:sz w:val="28"/>
          <w:szCs w:val="28"/>
        </w:rPr>
        <w:t xml:space="preserve">сумма платежа в момент времени </w:t>
      </w:r>
      <w:r w:rsidR="0016119C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16119C" w:rsidRPr="00856308" w:rsidRDefault="0016119C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563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дисконтирования</w:t>
      </w:r>
    </w:p>
    <w:p w:rsidR="00BF10C5" w:rsidRPr="00873572" w:rsidRDefault="00C675B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В простом случае </w:t>
      </w:r>
      <w:r w:rsidR="0016554F" w:rsidRPr="00873572">
        <w:rPr>
          <w:rFonts w:ascii="Times New Roman" w:hAnsi="Times New Roman" w:cs="Times New Roman"/>
          <w:sz w:val="28"/>
          <w:szCs w:val="28"/>
        </w:rPr>
        <w:t>можно</w:t>
      </w:r>
      <w:r w:rsidRPr="00873572">
        <w:rPr>
          <w:rFonts w:ascii="Times New Roman" w:hAnsi="Times New Roman" w:cs="Times New Roman"/>
          <w:sz w:val="28"/>
          <w:szCs w:val="28"/>
        </w:rPr>
        <w:t xml:space="preserve"> просто дисконтировать данный доход, но </w:t>
      </w:r>
      <w:r w:rsidR="0016554F" w:rsidRPr="00873572">
        <w:rPr>
          <w:rFonts w:ascii="Times New Roman" w:hAnsi="Times New Roman" w:cs="Times New Roman"/>
          <w:sz w:val="28"/>
          <w:szCs w:val="28"/>
        </w:rPr>
        <w:t xml:space="preserve">в рамках данной работы </w:t>
      </w:r>
      <w:r w:rsidRPr="00873572">
        <w:rPr>
          <w:rFonts w:ascii="Times New Roman" w:hAnsi="Times New Roman" w:cs="Times New Roman"/>
          <w:sz w:val="28"/>
          <w:szCs w:val="28"/>
        </w:rPr>
        <w:t xml:space="preserve"> необходимо учитывать рост числа туристов.  Принимая ежегодное увеличение количества туристов на уровне 8% , </w:t>
      </w:r>
      <w:r w:rsidR="00494847">
        <w:rPr>
          <w:rFonts w:ascii="Times New Roman" w:hAnsi="Times New Roman" w:cs="Times New Roman"/>
          <w:sz w:val="28"/>
          <w:szCs w:val="28"/>
        </w:rPr>
        <w:t>целесообразно</w:t>
      </w:r>
      <w:r w:rsidRPr="00873572">
        <w:rPr>
          <w:rFonts w:ascii="Times New Roman" w:hAnsi="Times New Roman" w:cs="Times New Roman"/>
          <w:sz w:val="28"/>
          <w:szCs w:val="28"/>
        </w:rPr>
        <w:t xml:space="preserve"> на такую же сумму у</w:t>
      </w:r>
      <w:r w:rsidR="0016554F" w:rsidRPr="00873572">
        <w:rPr>
          <w:rFonts w:ascii="Times New Roman" w:hAnsi="Times New Roman" w:cs="Times New Roman"/>
          <w:sz w:val="28"/>
          <w:szCs w:val="28"/>
        </w:rPr>
        <w:t>величивать</w:t>
      </w:r>
      <w:r w:rsidRPr="00873572">
        <w:rPr>
          <w:rFonts w:ascii="Times New Roman" w:hAnsi="Times New Roman" w:cs="Times New Roman"/>
          <w:sz w:val="28"/>
          <w:szCs w:val="28"/>
        </w:rPr>
        <w:t xml:space="preserve"> доходы будущих периодов. </w:t>
      </w:r>
    </w:p>
    <w:p w:rsidR="00BF10C5" w:rsidRPr="00873572" w:rsidRDefault="0016554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Дисконтируя</w:t>
      </w:r>
      <w:r w:rsidR="00C675B6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</w:rPr>
        <w:t>эффект от сбережения времени, можно получить следующую таблицу значений:</w:t>
      </w:r>
    </w:p>
    <w:p w:rsidR="0058327E" w:rsidRDefault="0058327E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327E" w:rsidRDefault="0058327E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4CD" w:rsidRPr="00873572" w:rsidRDefault="00FF6BDB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Табл. 4. Дисконтированный доход от эфф</w:t>
      </w:r>
      <w:r w:rsidR="00226700">
        <w:rPr>
          <w:rFonts w:ascii="Times New Roman" w:hAnsi="Times New Roman" w:cs="Times New Roman"/>
          <w:sz w:val="28"/>
          <w:szCs w:val="28"/>
        </w:rPr>
        <w:t>екта сбережения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9570" w:type="dxa"/>
        <w:tblLook w:val="04A0"/>
      </w:tblPr>
      <w:tblGrid>
        <w:gridCol w:w="936"/>
        <w:gridCol w:w="4332"/>
        <w:gridCol w:w="4302"/>
      </w:tblGrid>
      <w:tr w:rsidR="00ED4BBF" w:rsidRPr="00873572" w:rsidTr="00241DD7">
        <w:tc>
          <w:tcPr>
            <w:tcW w:w="817" w:type="dxa"/>
          </w:tcPr>
          <w:p w:rsidR="00ED4BBF" w:rsidRPr="00873572" w:rsidRDefault="00ED4BBF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394" w:type="dxa"/>
          </w:tcPr>
          <w:p w:rsidR="00ED4BBF" w:rsidRPr="00873572" w:rsidRDefault="009275F9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  <w:r w:rsidR="00ED4BBF" w:rsidRPr="00873572">
              <w:rPr>
                <w:rFonts w:ascii="Times New Roman" w:hAnsi="Times New Roman" w:cs="Times New Roman"/>
                <w:sz w:val="28"/>
                <w:szCs w:val="28"/>
              </w:rPr>
              <w:t xml:space="preserve"> (оптимистичный сценарий)</w:t>
            </w:r>
          </w:p>
        </w:tc>
        <w:tc>
          <w:tcPr>
            <w:tcW w:w="4359" w:type="dxa"/>
          </w:tcPr>
          <w:p w:rsidR="00ED4BBF" w:rsidRPr="00873572" w:rsidRDefault="009275F9" w:rsidP="00873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  <w:r w:rsidR="00ED4BBF" w:rsidRPr="00873572">
              <w:rPr>
                <w:rFonts w:ascii="Times New Roman" w:hAnsi="Times New Roman" w:cs="Times New Roman"/>
                <w:sz w:val="28"/>
                <w:szCs w:val="28"/>
              </w:rPr>
              <w:t xml:space="preserve"> (пессимистичный сценарий)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394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346 496 550</w:t>
            </w:r>
          </w:p>
        </w:tc>
        <w:tc>
          <w:tcPr>
            <w:tcW w:w="4359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346 310 000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354 707 368</w:t>
            </w:r>
          </w:p>
        </w:tc>
        <w:tc>
          <w:tcPr>
            <w:tcW w:w="4359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354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516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398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363 112 756</w:t>
            </w:r>
          </w:p>
        </w:tc>
        <w:tc>
          <w:tcPr>
            <w:tcW w:w="4359" w:type="dxa"/>
          </w:tcPr>
          <w:p w:rsidR="00ED4BBF" w:rsidRPr="00873572" w:rsidRDefault="00241DD7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362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917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260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371 717 324</w:t>
            </w:r>
          </w:p>
        </w:tc>
        <w:tc>
          <w:tcPr>
            <w:tcW w:w="4359" w:type="dxa"/>
          </w:tcPr>
          <w:p w:rsidR="00ED4BBF" w:rsidRPr="00873572" w:rsidRDefault="00241DD7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371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517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195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380 525 791</w:t>
            </w:r>
          </w:p>
        </w:tc>
        <w:tc>
          <w:tcPr>
            <w:tcW w:w="4359" w:type="dxa"/>
          </w:tcPr>
          <w:p w:rsidR="00ED4BBF" w:rsidRPr="00873572" w:rsidRDefault="00241DD7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380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320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920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389 542 990</w:t>
            </w:r>
          </w:p>
        </w:tc>
        <w:tc>
          <w:tcPr>
            <w:tcW w:w="4359" w:type="dxa"/>
          </w:tcPr>
          <w:p w:rsidR="00ED4BBF" w:rsidRPr="00873572" w:rsidRDefault="00241DD7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3893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264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398 773 867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tabs>
                <w:tab w:val="left" w:pos="112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398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559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171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408 223 484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408</w:t>
            </w:r>
            <w:r w:rsidR="00776DD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003</w:t>
            </w:r>
            <w:r w:rsidR="00776DD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701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417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897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027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417</w:t>
            </w:r>
            <w:r w:rsidR="00776DD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672</w:t>
            </w:r>
            <w:r w:rsidR="00776DD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035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799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800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</w:t>
            </w:r>
            <w:r w:rsidR="00776DD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569</w:t>
            </w:r>
            <w:r w:rsidR="00776DD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477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437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937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236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437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701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455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448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314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895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448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073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527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458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938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471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458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691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383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469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813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790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469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560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847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  <w:tc>
          <w:tcPr>
            <w:tcW w:w="4394" w:type="dxa"/>
          </w:tcPr>
          <w:p w:rsidR="00ED4BBF" w:rsidRPr="00873572" w:rsidRDefault="00776DD9" w:rsidP="006C3592">
            <w:pPr>
              <w:tabs>
                <w:tab w:val="left" w:pos="34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480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946</w:t>
            </w:r>
            <w:r w:rsidR="006C3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819</w:t>
            </w:r>
          </w:p>
        </w:tc>
        <w:tc>
          <w:tcPr>
            <w:tcW w:w="4359" w:type="dxa"/>
          </w:tcPr>
          <w:p w:rsidR="00ED4BBF" w:rsidRPr="00873572" w:rsidRDefault="00354D3D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480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687</w:t>
            </w:r>
            <w:r w:rsidR="00333099"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881</w:t>
            </w:r>
          </w:p>
        </w:tc>
      </w:tr>
      <w:tr w:rsidR="00ED4BBF" w:rsidRPr="00873572" w:rsidTr="00241DD7">
        <w:tc>
          <w:tcPr>
            <w:tcW w:w="817" w:type="dxa"/>
          </w:tcPr>
          <w:p w:rsidR="00ED4BBF" w:rsidRPr="00873572" w:rsidRDefault="00ED4BBF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394" w:type="dxa"/>
          </w:tcPr>
          <w:p w:rsidR="00ED4BBF" w:rsidRPr="00873572" w:rsidRDefault="006C3592" w:rsidP="006C3592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="00333099" w:rsidRPr="008735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6 154 748 168</w:t>
            </w:r>
          </w:p>
        </w:tc>
        <w:tc>
          <w:tcPr>
            <w:tcW w:w="4359" w:type="dxa"/>
          </w:tcPr>
          <w:p w:rsidR="00ED4BBF" w:rsidRPr="00873572" w:rsidRDefault="00FB5C28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434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514</w:t>
            </w:r>
          </w:p>
        </w:tc>
      </w:tr>
    </w:tbl>
    <w:p w:rsidR="00E31011" w:rsidRPr="00873572" w:rsidRDefault="00E31011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1011" w:rsidRDefault="0064359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Дисконтируя</w:t>
      </w:r>
      <w:r w:rsidR="00E31011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="009275F9" w:rsidRPr="00873572">
        <w:rPr>
          <w:rFonts w:ascii="Times New Roman" w:hAnsi="Times New Roman" w:cs="Times New Roman"/>
          <w:sz w:val="28"/>
          <w:szCs w:val="28"/>
        </w:rPr>
        <w:t>мультипликативный эффект тоже с учетом роста числа туристов (8%)</w:t>
      </w:r>
      <w:r w:rsidRPr="00873572">
        <w:rPr>
          <w:rFonts w:ascii="Times New Roman" w:hAnsi="Times New Roman" w:cs="Times New Roman"/>
          <w:sz w:val="28"/>
          <w:szCs w:val="28"/>
        </w:rPr>
        <w:t>, можно получить следующую таблицу значений:</w:t>
      </w: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BDB" w:rsidRPr="00873572" w:rsidRDefault="00FF6BDB" w:rsidP="00FF6BD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Табл. 5. Дисконтированный совокупный доход от туризма.</w:t>
      </w:r>
    </w:p>
    <w:tbl>
      <w:tblPr>
        <w:tblStyle w:val="TableGrid"/>
        <w:tblW w:w="0" w:type="auto"/>
        <w:tblLook w:val="04A0"/>
      </w:tblPr>
      <w:tblGrid>
        <w:gridCol w:w="936"/>
        <w:gridCol w:w="4332"/>
        <w:gridCol w:w="4302"/>
      </w:tblGrid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394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Значения (оптимистичный сценарий)</w:t>
            </w:r>
          </w:p>
        </w:tc>
        <w:tc>
          <w:tcPr>
            <w:tcW w:w="4360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Значения (пессимистичный сценарий)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394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220 904 749</w:t>
            </w:r>
          </w:p>
        </w:tc>
        <w:tc>
          <w:tcPr>
            <w:tcW w:w="4360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163 633 147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226 139 458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167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510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709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tabs>
                <w:tab w:val="left" w:pos="1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231 498 213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171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480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236 983 953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175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543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668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242 599 686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179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703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471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248 348 494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183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961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847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254 233 529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260 258 021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783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718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266 425 272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053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272 738 667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028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642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279 201 669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206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816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051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285 817 822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211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716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905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292 590 757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216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733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893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299 524 187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869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767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  <w:tc>
          <w:tcPr>
            <w:tcW w:w="4394" w:type="dxa"/>
          </w:tcPr>
          <w:p w:rsidR="009275F9" w:rsidRPr="00873572" w:rsidRDefault="003C7C6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306 621 916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227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  <w:r w:rsidR="006C35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345</w:t>
            </w:r>
          </w:p>
        </w:tc>
      </w:tr>
      <w:tr w:rsidR="009275F9" w:rsidRPr="00873572" w:rsidTr="009275F9">
        <w:tc>
          <w:tcPr>
            <w:tcW w:w="817" w:type="dxa"/>
          </w:tcPr>
          <w:p w:rsidR="009275F9" w:rsidRPr="00873572" w:rsidRDefault="009275F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394" w:type="dxa"/>
          </w:tcPr>
          <w:p w:rsidR="009275F9" w:rsidRPr="00873572" w:rsidRDefault="00494847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923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886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393</w:t>
            </w:r>
          </w:p>
        </w:tc>
        <w:tc>
          <w:tcPr>
            <w:tcW w:w="4360" w:type="dxa"/>
          </w:tcPr>
          <w:p w:rsidR="009275F9" w:rsidRPr="00873572" w:rsidRDefault="000E6689" w:rsidP="006C359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2 906 582 512</w:t>
            </w:r>
          </w:p>
        </w:tc>
      </w:tr>
    </w:tbl>
    <w:p w:rsidR="00952888" w:rsidRPr="00873572" w:rsidRDefault="00952888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888" w:rsidRPr="00873572" w:rsidRDefault="0064359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>Таким образом, были рассчитаны</w:t>
      </w:r>
      <w:r w:rsidR="00952888" w:rsidRPr="00873572">
        <w:rPr>
          <w:rFonts w:ascii="Times New Roman" w:hAnsi="Times New Roman" w:cs="Times New Roman"/>
          <w:sz w:val="28"/>
          <w:szCs w:val="28"/>
        </w:rPr>
        <w:t xml:space="preserve"> </w:t>
      </w:r>
      <w:r w:rsidRPr="00873572">
        <w:rPr>
          <w:rFonts w:ascii="Times New Roman" w:hAnsi="Times New Roman" w:cs="Times New Roman"/>
          <w:sz w:val="28"/>
          <w:szCs w:val="28"/>
        </w:rPr>
        <w:t>выгоды рассматриваемого</w:t>
      </w:r>
      <w:r w:rsidR="00952888" w:rsidRPr="00873572">
        <w:rPr>
          <w:rFonts w:ascii="Times New Roman" w:hAnsi="Times New Roman" w:cs="Times New Roman"/>
          <w:sz w:val="28"/>
          <w:szCs w:val="28"/>
        </w:rPr>
        <w:t xml:space="preserve">  проекта. При оптимистичном сценарии, их объем, в денежном выражении составляет  10 078 634 561 руб. за 15-летний период. При </w:t>
      </w:r>
      <w:proofErr w:type="gramStart"/>
      <w:r w:rsidR="00952888" w:rsidRPr="00873572">
        <w:rPr>
          <w:rFonts w:ascii="Times New Roman" w:hAnsi="Times New Roman" w:cs="Times New Roman"/>
          <w:sz w:val="28"/>
          <w:szCs w:val="28"/>
        </w:rPr>
        <w:t>пессимистичном</w:t>
      </w:r>
      <w:proofErr w:type="gramEnd"/>
      <w:r w:rsidR="00952888" w:rsidRPr="00873572">
        <w:rPr>
          <w:rFonts w:ascii="Times New Roman" w:hAnsi="Times New Roman" w:cs="Times New Roman"/>
          <w:sz w:val="28"/>
          <w:szCs w:val="28"/>
        </w:rPr>
        <w:t xml:space="preserve"> –   9 058 017 026 руб.</w:t>
      </w:r>
    </w:p>
    <w:p w:rsidR="00494847" w:rsidRDefault="00B9636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572">
        <w:rPr>
          <w:rFonts w:ascii="Times New Roman" w:hAnsi="Times New Roman" w:cs="Times New Roman"/>
          <w:sz w:val="28"/>
          <w:szCs w:val="28"/>
        </w:rPr>
        <w:t xml:space="preserve">Для сравнения 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873572">
        <w:rPr>
          <w:rFonts w:ascii="Times New Roman" w:hAnsi="Times New Roman" w:cs="Times New Roman"/>
          <w:sz w:val="28"/>
          <w:szCs w:val="28"/>
        </w:rPr>
        <w:t>-</w:t>
      </w:r>
      <w:r w:rsidRPr="00873572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873572">
        <w:rPr>
          <w:rFonts w:ascii="Times New Roman" w:hAnsi="Times New Roman" w:cs="Times New Roman"/>
          <w:sz w:val="28"/>
          <w:szCs w:val="28"/>
        </w:rPr>
        <w:t xml:space="preserve">, необходимо вычислить дисконтированную стоимость </w:t>
      </w:r>
      <w:r w:rsidR="00BB23B0" w:rsidRPr="00873572">
        <w:rPr>
          <w:rFonts w:ascii="Times New Roman" w:hAnsi="Times New Roman" w:cs="Times New Roman"/>
          <w:sz w:val="28"/>
          <w:szCs w:val="28"/>
        </w:rPr>
        <w:t>инвестированных средств.</w:t>
      </w:r>
      <w:r w:rsidR="00AB5321" w:rsidRPr="00AB5321">
        <w:rPr>
          <w:rFonts w:ascii="Times New Roman" w:hAnsi="Times New Roman" w:cs="Times New Roman"/>
          <w:sz w:val="28"/>
          <w:szCs w:val="28"/>
        </w:rPr>
        <w:t xml:space="preserve"> </w:t>
      </w:r>
      <w:r w:rsidR="00AB5321">
        <w:rPr>
          <w:rFonts w:ascii="Times New Roman" w:hAnsi="Times New Roman" w:cs="Times New Roman"/>
          <w:sz w:val="28"/>
          <w:szCs w:val="28"/>
        </w:rPr>
        <w:t>Очевидно, что потоки платежей будут иначе разбиты во времени</w:t>
      </w:r>
      <w:r w:rsidR="00934BF4">
        <w:rPr>
          <w:rFonts w:ascii="Times New Roman" w:hAnsi="Times New Roman" w:cs="Times New Roman"/>
          <w:sz w:val="28"/>
          <w:szCs w:val="28"/>
        </w:rPr>
        <w:t>, нежели от в</w:t>
      </w:r>
      <w:r w:rsidR="00494847">
        <w:rPr>
          <w:rFonts w:ascii="Times New Roman" w:hAnsi="Times New Roman" w:cs="Times New Roman"/>
          <w:sz w:val="28"/>
          <w:szCs w:val="28"/>
        </w:rPr>
        <w:t xml:space="preserve">ыгод, поскольку полная реконструкция объекта займет на весь 15-летний период, а лишь 2 года с </w:t>
      </w:r>
      <w:r w:rsidR="00494847">
        <w:rPr>
          <w:rFonts w:ascii="Times New Roman" w:hAnsi="Times New Roman" w:cs="Times New Roman"/>
          <w:sz w:val="28"/>
          <w:szCs w:val="28"/>
        </w:rPr>
        <w:lastRenderedPageBreak/>
        <w:t>небольшим ремонтом в конце отчетного периода. Таким образом, и</w:t>
      </w:r>
      <w:r w:rsidR="00BB23B0" w:rsidRPr="00873572">
        <w:rPr>
          <w:rFonts w:ascii="Times New Roman" w:hAnsi="Times New Roman" w:cs="Times New Roman"/>
          <w:sz w:val="28"/>
          <w:szCs w:val="28"/>
        </w:rPr>
        <w:t xml:space="preserve">спользуя те же значения ставки, можно получить </w:t>
      </w:r>
      <w:r w:rsidR="00494847">
        <w:rPr>
          <w:rFonts w:ascii="Times New Roman" w:hAnsi="Times New Roman" w:cs="Times New Roman"/>
          <w:sz w:val="28"/>
          <w:szCs w:val="28"/>
        </w:rPr>
        <w:t>следующую таблицу потока дисконтированных платежей:</w:t>
      </w:r>
    </w:p>
    <w:p w:rsidR="00FF6BDB" w:rsidRDefault="00226700" w:rsidP="0022670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6. Дисконтированные затраты на реализацию проекта.</w:t>
      </w:r>
    </w:p>
    <w:tbl>
      <w:tblPr>
        <w:tblStyle w:val="TableGrid"/>
        <w:tblW w:w="0" w:type="auto"/>
        <w:tblLook w:val="04A0"/>
      </w:tblPr>
      <w:tblGrid>
        <w:gridCol w:w="2376"/>
        <w:gridCol w:w="7194"/>
      </w:tblGrid>
      <w:tr w:rsidR="00494847" w:rsidTr="00494847">
        <w:tc>
          <w:tcPr>
            <w:tcW w:w="2376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490 000 000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933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4847">
              <w:rPr>
                <w:rFonts w:ascii="Times New Roman" w:hAnsi="Times New Roman" w:cs="Times New Roman"/>
                <w:sz w:val="28"/>
                <w:szCs w:val="28"/>
              </w:rPr>
              <w:t>649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  <w:tc>
          <w:tcPr>
            <w:tcW w:w="7195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94847" w:rsidTr="00494847">
        <w:tc>
          <w:tcPr>
            <w:tcW w:w="2376" w:type="dxa"/>
          </w:tcPr>
          <w:p w:rsidR="00494847" w:rsidRPr="00873572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572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  <w:tc>
          <w:tcPr>
            <w:tcW w:w="7195" w:type="dxa"/>
          </w:tcPr>
          <w:p w:rsidR="00494847" w:rsidRDefault="00D150E1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0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0E1">
              <w:rPr>
                <w:rFonts w:ascii="Times New Roman" w:hAnsi="Times New Roman" w:cs="Times New Roman"/>
                <w:sz w:val="28"/>
                <w:szCs w:val="28"/>
              </w:rPr>
              <w:t>725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0E1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</w:tr>
      <w:tr w:rsidR="00494847" w:rsidTr="00494847">
        <w:tc>
          <w:tcPr>
            <w:tcW w:w="2376" w:type="dxa"/>
          </w:tcPr>
          <w:p w:rsidR="00494847" w:rsidRDefault="00494847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195" w:type="dxa"/>
          </w:tcPr>
          <w:p w:rsidR="00494847" w:rsidRDefault="00085F90" w:rsidP="00D150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0E1">
              <w:rPr>
                <w:rFonts w:ascii="Times New Roman" w:hAnsi="Times New Roman" w:cs="Times New Roman"/>
                <w:sz w:val="28"/>
                <w:szCs w:val="28"/>
              </w:rPr>
              <w:t>968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0E1">
              <w:rPr>
                <w:rFonts w:ascii="Times New Roman" w:hAnsi="Times New Roman" w:cs="Times New Roman"/>
                <w:sz w:val="28"/>
                <w:szCs w:val="28"/>
              </w:rPr>
              <w:t>659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150E1"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</w:tr>
    </w:tbl>
    <w:p w:rsidR="00494847" w:rsidRDefault="0049484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111" w:rsidRPr="009C1111" w:rsidRDefault="00226700" w:rsidP="009C1111">
      <w:pPr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50E1">
        <w:rPr>
          <w:rFonts w:ascii="Times New Roman" w:hAnsi="Times New Roman" w:cs="Times New Roman"/>
          <w:sz w:val="28"/>
          <w:szCs w:val="28"/>
        </w:rPr>
        <w:t xml:space="preserve">Итоговая дисконтированная величина затрат имеет значение в </w:t>
      </w:r>
      <w:r w:rsidR="00D150E1" w:rsidRPr="00D150E1">
        <w:rPr>
          <w:rFonts w:ascii="Times New Roman" w:hAnsi="Times New Roman" w:cs="Times New Roman"/>
          <w:sz w:val="28"/>
          <w:szCs w:val="28"/>
        </w:rPr>
        <w:t>968</w:t>
      </w:r>
      <w:r w:rsidR="00D150E1">
        <w:rPr>
          <w:rFonts w:ascii="Times New Roman" w:hAnsi="Times New Roman" w:cs="Times New Roman"/>
          <w:sz w:val="28"/>
          <w:szCs w:val="28"/>
        </w:rPr>
        <w:t xml:space="preserve"> </w:t>
      </w:r>
      <w:r w:rsidR="00D150E1" w:rsidRPr="00D150E1">
        <w:rPr>
          <w:rFonts w:ascii="Times New Roman" w:hAnsi="Times New Roman" w:cs="Times New Roman"/>
          <w:sz w:val="28"/>
          <w:szCs w:val="28"/>
        </w:rPr>
        <w:t>659</w:t>
      </w:r>
      <w:r w:rsidR="00D150E1">
        <w:rPr>
          <w:rFonts w:ascii="Times New Roman" w:hAnsi="Times New Roman" w:cs="Times New Roman"/>
          <w:sz w:val="28"/>
          <w:szCs w:val="28"/>
        </w:rPr>
        <w:t> </w:t>
      </w:r>
      <w:r w:rsidR="00D150E1" w:rsidRPr="00D150E1">
        <w:rPr>
          <w:rFonts w:ascii="Times New Roman" w:hAnsi="Times New Roman" w:cs="Times New Roman"/>
          <w:sz w:val="28"/>
          <w:szCs w:val="28"/>
        </w:rPr>
        <w:t>342</w:t>
      </w:r>
      <w:r w:rsidR="00D150E1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="00085F90">
        <w:rPr>
          <w:rFonts w:ascii="Times New Roman" w:hAnsi="Times New Roman" w:cs="Times New Roman"/>
          <w:sz w:val="28"/>
          <w:szCs w:val="28"/>
        </w:rPr>
        <w:t>Итогов</w:t>
      </w:r>
      <w:r w:rsidR="002B3B81">
        <w:rPr>
          <w:rFonts w:ascii="Times New Roman" w:hAnsi="Times New Roman" w:cs="Times New Roman"/>
          <w:sz w:val="28"/>
          <w:szCs w:val="28"/>
        </w:rPr>
        <w:t>ая</w:t>
      </w:r>
      <w:r w:rsidR="00085F90">
        <w:rPr>
          <w:rFonts w:ascii="Times New Roman" w:hAnsi="Times New Roman" w:cs="Times New Roman"/>
          <w:sz w:val="28"/>
          <w:szCs w:val="28"/>
        </w:rPr>
        <w:t xml:space="preserve"> </w:t>
      </w:r>
      <w:r w:rsidR="002B3B81">
        <w:rPr>
          <w:rFonts w:ascii="Times New Roman" w:hAnsi="Times New Roman" w:cs="Times New Roman"/>
          <w:sz w:val="28"/>
          <w:szCs w:val="28"/>
        </w:rPr>
        <w:t>дисконтированная величина выгод</w:t>
      </w:r>
      <w:r w:rsidR="00085F90">
        <w:rPr>
          <w:rFonts w:ascii="Times New Roman" w:hAnsi="Times New Roman" w:cs="Times New Roman"/>
          <w:sz w:val="28"/>
          <w:szCs w:val="28"/>
        </w:rPr>
        <w:t xml:space="preserve"> </w:t>
      </w:r>
      <w:r w:rsidR="009C1111">
        <w:rPr>
          <w:rFonts w:ascii="Times New Roman" w:hAnsi="Times New Roman" w:cs="Times New Roman"/>
          <w:sz w:val="28"/>
          <w:szCs w:val="28"/>
        </w:rPr>
        <w:t xml:space="preserve">равняется </w:t>
      </w:r>
      <w:r w:rsidR="009C1111" w:rsidRPr="009C1111">
        <w:rPr>
          <w:rFonts w:ascii="Times New Roman" w:hAnsi="Times New Roman" w:cs="Times New Roman"/>
          <w:sz w:val="28"/>
          <w:szCs w:val="28"/>
        </w:rPr>
        <w:t>8</w:t>
      </w:r>
      <w:r w:rsidR="009C1111">
        <w:rPr>
          <w:rFonts w:ascii="Times New Roman" w:hAnsi="Times New Roman" w:cs="Times New Roman"/>
          <w:sz w:val="28"/>
          <w:szCs w:val="28"/>
        </w:rPr>
        <w:t xml:space="preserve"> </w:t>
      </w:r>
      <w:r w:rsidR="009C1111" w:rsidRPr="009C1111">
        <w:rPr>
          <w:rFonts w:ascii="Times New Roman" w:hAnsi="Times New Roman" w:cs="Times New Roman"/>
          <w:sz w:val="28"/>
          <w:szCs w:val="28"/>
        </w:rPr>
        <w:t>089</w:t>
      </w:r>
      <w:r w:rsidR="009C1111">
        <w:rPr>
          <w:rFonts w:ascii="Times New Roman" w:hAnsi="Times New Roman" w:cs="Times New Roman"/>
          <w:sz w:val="28"/>
          <w:szCs w:val="28"/>
        </w:rPr>
        <w:t xml:space="preserve"> </w:t>
      </w:r>
      <w:r w:rsidR="009C1111" w:rsidRPr="009C1111">
        <w:rPr>
          <w:rFonts w:ascii="Times New Roman" w:hAnsi="Times New Roman" w:cs="Times New Roman"/>
          <w:sz w:val="28"/>
          <w:szCs w:val="28"/>
        </w:rPr>
        <w:t>357</w:t>
      </w:r>
      <w:r w:rsidR="009C1111">
        <w:rPr>
          <w:rFonts w:ascii="Times New Roman" w:hAnsi="Times New Roman" w:cs="Times New Roman"/>
          <w:sz w:val="28"/>
          <w:szCs w:val="28"/>
        </w:rPr>
        <w:t> </w:t>
      </w:r>
      <w:r w:rsidR="009C1111" w:rsidRPr="009C1111">
        <w:rPr>
          <w:rFonts w:ascii="Times New Roman" w:hAnsi="Times New Roman" w:cs="Times New Roman"/>
          <w:sz w:val="28"/>
          <w:szCs w:val="28"/>
        </w:rPr>
        <w:t>684</w:t>
      </w:r>
      <w:r w:rsidR="009C11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111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9C1111">
        <w:rPr>
          <w:rFonts w:ascii="Times New Roman" w:hAnsi="Times New Roman" w:cs="Times New Roman"/>
          <w:sz w:val="28"/>
          <w:szCs w:val="28"/>
        </w:rPr>
        <w:t xml:space="preserve"> при пессимистичном сценарии и </w:t>
      </w:r>
      <w:r w:rsidR="009C1111" w:rsidRPr="009C1111">
        <w:rPr>
          <w:rFonts w:ascii="Times New Roman" w:hAnsi="Times New Roman" w:cs="Times New Roman"/>
          <w:sz w:val="28"/>
          <w:szCs w:val="28"/>
        </w:rPr>
        <w:t>9</w:t>
      </w:r>
      <w:r w:rsidR="009C1111">
        <w:rPr>
          <w:rFonts w:ascii="Times New Roman" w:hAnsi="Times New Roman" w:cs="Times New Roman"/>
          <w:sz w:val="28"/>
          <w:szCs w:val="28"/>
        </w:rPr>
        <w:t xml:space="preserve"> </w:t>
      </w:r>
      <w:r w:rsidR="009C1111" w:rsidRPr="009C1111">
        <w:rPr>
          <w:rFonts w:ascii="Times New Roman" w:hAnsi="Times New Roman" w:cs="Times New Roman"/>
          <w:sz w:val="28"/>
          <w:szCs w:val="28"/>
        </w:rPr>
        <w:t>109</w:t>
      </w:r>
      <w:r w:rsidR="009C1111">
        <w:rPr>
          <w:rFonts w:ascii="Times New Roman" w:hAnsi="Times New Roman" w:cs="Times New Roman"/>
          <w:sz w:val="28"/>
          <w:szCs w:val="28"/>
        </w:rPr>
        <w:t xml:space="preserve"> </w:t>
      </w:r>
      <w:r w:rsidR="009C1111" w:rsidRPr="009C1111">
        <w:rPr>
          <w:rFonts w:ascii="Times New Roman" w:hAnsi="Times New Roman" w:cs="Times New Roman"/>
          <w:sz w:val="28"/>
          <w:szCs w:val="28"/>
        </w:rPr>
        <w:t>975</w:t>
      </w:r>
      <w:r w:rsidR="009C1111">
        <w:rPr>
          <w:rFonts w:ascii="Times New Roman" w:hAnsi="Times New Roman" w:cs="Times New Roman"/>
          <w:sz w:val="28"/>
          <w:szCs w:val="28"/>
        </w:rPr>
        <w:t> </w:t>
      </w:r>
      <w:r w:rsidR="009C1111" w:rsidRPr="009C1111">
        <w:rPr>
          <w:rFonts w:ascii="Times New Roman" w:hAnsi="Times New Roman" w:cs="Times New Roman"/>
          <w:sz w:val="28"/>
          <w:szCs w:val="28"/>
        </w:rPr>
        <w:t>219</w:t>
      </w:r>
      <w:r w:rsidR="009C1111">
        <w:rPr>
          <w:rFonts w:ascii="Times New Roman" w:hAnsi="Times New Roman" w:cs="Times New Roman"/>
          <w:sz w:val="28"/>
          <w:szCs w:val="28"/>
        </w:rPr>
        <w:t xml:space="preserve"> руб. при оптимистичном сценарии. </w:t>
      </w:r>
      <w:r w:rsidR="00085F90">
        <w:rPr>
          <w:rStyle w:val="Strong"/>
          <w:rFonts w:ascii="Times New Roman" w:hAnsi="Times New Roman" w:cs="Times New Roman"/>
          <w:b w:val="0"/>
          <w:sz w:val="28"/>
          <w:szCs w:val="28"/>
        </w:rPr>
        <w:t>Сложение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же</w:t>
      </w:r>
      <w:r w:rsidR="002B3B8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величин дисконтированных выгод</w:t>
      </w:r>
      <w:r w:rsidR="00085F90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двух проектов – реставрации Ивангородской крепости и реконструкции пограничного перехода, дает значения от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8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067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960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684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до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9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629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766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 </w:t>
      </w:r>
      <w:r w:rsidR="009C1111" w:rsidRP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>219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руб. Таким 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lastRenderedPageBreak/>
        <w:t xml:space="preserve">образом, </w:t>
      </w:r>
      <w:r w:rsidR="007F6DB8">
        <w:rPr>
          <w:rStyle w:val="Strong"/>
          <w:rFonts w:ascii="Times New Roman" w:hAnsi="Times New Roman" w:cs="Times New Roman"/>
          <w:b w:val="0"/>
          <w:sz w:val="28"/>
          <w:szCs w:val="28"/>
        </w:rPr>
        <w:t>можно сделать</w:t>
      </w:r>
      <w:r w:rsidR="009C1111" w:rsidRPr="00873572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вывод о правильности </w:t>
      </w:r>
      <w:r w:rsidR="007F6DB8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и эффективности </w:t>
      </w:r>
      <w:r w:rsidR="009C1111" w:rsidRPr="00873572">
        <w:rPr>
          <w:rStyle w:val="Strong"/>
          <w:rFonts w:ascii="Times New Roman" w:hAnsi="Times New Roman" w:cs="Times New Roman"/>
          <w:b w:val="0"/>
          <w:sz w:val="28"/>
          <w:szCs w:val="28"/>
        </w:rPr>
        <w:t>данных инвестиций.</w:t>
      </w:r>
      <w:r w:rsidR="009C1111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749D7" w:rsidRDefault="00C749D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F90" w:rsidRDefault="00085F9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F90" w:rsidRDefault="00085F9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085F90" w:rsidRDefault="00226700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7486">
        <w:rPr>
          <w:rFonts w:ascii="Times New Roman" w:hAnsi="Times New Roman" w:cs="Times New Roman"/>
          <w:sz w:val="28"/>
          <w:szCs w:val="28"/>
        </w:rPr>
        <w:t xml:space="preserve">В рамках данной работы было проведена оценка эффективности инвестиций и </w:t>
      </w:r>
      <w:r w:rsidR="002B3B81">
        <w:rPr>
          <w:rFonts w:ascii="Times New Roman" w:hAnsi="Times New Roman" w:cs="Times New Roman"/>
          <w:sz w:val="28"/>
          <w:szCs w:val="28"/>
        </w:rPr>
        <w:t>выполнено</w:t>
      </w:r>
      <w:r w:rsidR="00B57486">
        <w:rPr>
          <w:rFonts w:ascii="Times New Roman" w:hAnsi="Times New Roman" w:cs="Times New Roman"/>
          <w:sz w:val="28"/>
          <w:szCs w:val="28"/>
        </w:rPr>
        <w:t xml:space="preserve"> социально-экономическое обоснование проекта по реконструкции пограничного перехода на границе Российской Федерации и Евросоюза. При этом</w:t>
      </w:r>
      <w:proofErr w:type="gramStart"/>
      <w:r w:rsidR="00B574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57486">
        <w:rPr>
          <w:rFonts w:ascii="Times New Roman" w:hAnsi="Times New Roman" w:cs="Times New Roman"/>
          <w:sz w:val="28"/>
          <w:szCs w:val="28"/>
        </w:rPr>
        <w:t xml:space="preserve"> все работа опиралась на несколько глобальных выводов, сделанных в первой части и позволивших рассмотреть проблему именно в данном ключе:</w:t>
      </w:r>
    </w:p>
    <w:p w:rsidR="00B57486" w:rsidRDefault="00B5748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существует явный тренд роста количества туристов в Санкт-Петербурге и Ленинградской области, причем основу этого тренда обеспечивает иностранные туристы.</w:t>
      </w:r>
    </w:p>
    <w:p w:rsidR="00B57486" w:rsidRDefault="00B5748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одной из основных проблем для еще большего роста количества иностранных туристов являются их высокие временные затраты на поездку в Ленинградскую область и Санкт-Петербург. Ярким примером таких затрат является пограничный пункт пропуска Нарва-Ивангород, в результате своей низкой пропускной способности создающий большие пробки с многочасовым ожиданием на границе.</w:t>
      </w:r>
    </w:p>
    <w:p w:rsidR="00B57486" w:rsidRDefault="00B5748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екущее положение как самой приграничной территории, так и туристических объектов в ее рамках оставляет желать лучшего. Основная проблема исторических, потенциально интересных для туризма объектов – высокая степень износа в связи с хроническим недофинансированием. </w:t>
      </w:r>
    </w:p>
    <w:p w:rsidR="00B43196" w:rsidRDefault="00B4319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уже работающая программа реконструкции Ивангородской крепости может быть эффективней, если стимулировать к ней поток туристов из Евросоюза, на границе с которым она и находится.</w:t>
      </w:r>
    </w:p>
    <w:p w:rsidR="00B43196" w:rsidRDefault="00B4319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был рассмотрен проект по реконструкции пограничного перехода Нарва-Ивангород и оценены следующие экономические эффекты:</w:t>
      </w:r>
    </w:p>
    <w:p w:rsidR="00B43196" w:rsidRDefault="00B4319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 сохранения времени для граждан Российской Федерации, выезжающих из России через пограничный пункт Ивангород-Нарва.</w:t>
      </w:r>
    </w:p>
    <w:p w:rsidR="00B43196" w:rsidRDefault="00B4319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совокупный доход от туризма региона (через мультипликатор экономического роста), генерированный иностранными гражданами, проезжающими через пункт пропуска Нарва-Ивангород.</w:t>
      </w:r>
    </w:p>
    <w:p w:rsidR="00B43196" w:rsidRDefault="00B4319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совокупный доход от туризма (аналогичным методом) от индуцированного новыми, более удобными условиями путешествия, туристического потока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данный МАПП.</w:t>
      </w:r>
    </w:p>
    <w:p w:rsidR="00B43196" w:rsidRDefault="00B43196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расчеты данной модели проведены в динамике, согласно трендам изменения как социально-экономических показателей (например,</w:t>
      </w:r>
      <w:r w:rsidR="00895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количества туристов</w:t>
      </w:r>
      <w:r w:rsidR="001B7434">
        <w:rPr>
          <w:rFonts w:ascii="Times New Roman" w:hAnsi="Times New Roman" w:cs="Times New Roman"/>
          <w:sz w:val="28"/>
          <w:szCs w:val="28"/>
        </w:rPr>
        <w:t xml:space="preserve">) так и макроэкономических </w:t>
      </w:r>
      <w:r w:rsidR="001B7434" w:rsidRPr="001B7434">
        <w:rPr>
          <w:rFonts w:ascii="Times New Roman" w:hAnsi="Times New Roman" w:cs="Times New Roman"/>
          <w:sz w:val="28"/>
          <w:szCs w:val="28"/>
        </w:rPr>
        <w:t>(</w:t>
      </w:r>
      <w:r w:rsidR="001B7434">
        <w:rPr>
          <w:rFonts w:ascii="Times New Roman" w:hAnsi="Times New Roman" w:cs="Times New Roman"/>
          <w:sz w:val="28"/>
          <w:szCs w:val="28"/>
        </w:rPr>
        <w:t>например, предельная склонность к потреблению населения</w:t>
      </w:r>
      <w:r w:rsidR="001B7434" w:rsidRPr="001B7434">
        <w:rPr>
          <w:rFonts w:ascii="Times New Roman" w:hAnsi="Times New Roman" w:cs="Times New Roman"/>
          <w:sz w:val="28"/>
          <w:szCs w:val="28"/>
        </w:rPr>
        <w:t>)</w:t>
      </w:r>
      <w:r w:rsidR="001B7434">
        <w:rPr>
          <w:rFonts w:ascii="Times New Roman" w:hAnsi="Times New Roman" w:cs="Times New Roman"/>
          <w:sz w:val="28"/>
          <w:szCs w:val="28"/>
        </w:rPr>
        <w:t xml:space="preserve">. Несомненно, рассмотрение в динамике влечете за собой и очевидный минус – для того, чтобы данный прогноз сбылся должны сохраниться текущие тренды в данных областях. </w:t>
      </w:r>
    </w:p>
    <w:p w:rsidR="007E6E6A" w:rsidRDefault="001B7434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Другим </w:t>
      </w:r>
      <w:r w:rsidRPr="001B7434">
        <w:rPr>
          <w:rFonts w:ascii="Times New Roman" w:hAnsi="Times New Roman" w:cs="Times New Roman"/>
          <w:sz w:val="28"/>
          <w:szCs w:val="28"/>
        </w:rPr>
        <w:t xml:space="preserve">моментом, имеющим свои плюсы и минусы, является выбор методики </w:t>
      </w:r>
      <w:r w:rsidRPr="001B7434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1B7434">
        <w:rPr>
          <w:rFonts w:ascii="Times New Roman" w:hAnsi="Times New Roman" w:cs="Times New Roman"/>
          <w:sz w:val="28"/>
          <w:szCs w:val="28"/>
        </w:rPr>
        <w:t>-</w:t>
      </w:r>
      <w:r w:rsidRPr="001B7434"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1B7434">
        <w:rPr>
          <w:rFonts w:ascii="Times New Roman" w:hAnsi="Times New Roman" w:cs="Times New Roman"/>
          <w:sz w:val="28"/>
          <w:szCs w:val="28"/>
        </w:rPr>
        <w:t xml:space="preserve"> </w:t>
      </w:r>
      <w:r w:rsidRPr="001B7434">
        <w:rPr>
          <w:rFonts w:ascii="Times New Roman" w:hAnsi="Times New Roman" w:cs="Times New Roman"/>
          <w:sz w:val="28"/>
          <w:szCs w:val="28"/>
          <w:lang w:val="en-US"/>
        </w:rPr>
        <w:t>analysis</w:t>
      </w:r>
      <w:r>
        <w:rPr>
          <w:rFonts w:ascii="Times New Roman" w:hAnsi="Times New Roman" w:cs="Times New Roman"/>
          <w:sz w:val="28"/>
          <w:szCs w:val="28"/>
        </w:rPr>
        <w:t xml:space="preserve">. С одной стороны, методика прекрасно подходит для оценки подобных проектов, создающих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неторгуемые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блага и реализуемых на бюджетные средства. Более того, наверняка такая работа в связке двух проектов, оцениваемых вместе через методики </w:t>
      </w:r>
      <w:r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Pr="003A53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benefit</w:t>
      </w:r>
      <w:r w:rsidRPr="003A53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анализа и мультиплицирования туристических доходов окажется уникальна, как уникальна и сама ситуация  и географическое соседство рассматриваемых объектов. Но, методика несет в себе и минус – на данный момент в РФ не придается особого значения таким</w:t>
      </w:r>
      <w:r w:rsidR="007E6E6A">
        <w:rPr>
          <w:rFonts w:ascii="Times New Roman" w:hAnsi="Times New Roman" w:cs="Times New Roman"/>
          <w:sz w:val="28"/>
          <w:szCs w:val="28"/>
        </w:rPr>
        <w:t xml:space="preserve"> общественным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экономическим эффектам, как сохранение времени граждан. </w:t>
      </w:r>
      <w:r w:rsidR="007E6E6A">
        <w:rPr>
          <w:rFonts w:ascii="Times New Roman" w:hAnsi="Times New Roman" w:cs="Times New Roman"/>
          <w:sz w:val="28"/>
          <w:szCs w:val="28"/>
        </w:rPr>
        <w:t xml:space="preserve">Тем не менее, как показано в работе, данная методика будет должна получить большее распространение и обеспечить правильную оценку эффективности инвестиций из государственного бюджета. </w:t>
      </w:r>
    </w:p>
    <w:p w:rsidR="007E6E6A" w:rsidRDefault="007E6E6A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данной работы стало экономическое обоснование практического проекта реконструкции пограничного перехода. </w:t>
      </w:r>
      <w:r w:rsidR="005446E3">
        <w:rPr>
          <w:rFonts w:ascii="Times New Roman" w:hAnsi="Times New Roman" w:cs="Times New Roman"/>
          <w:sz w:val="28"/>
          <w:szCs w:val="28"/>
        </w:rPr>
        <w:t xml:space="preserve">Дальнейшая работа над данной проблемой подразумевает более полную оценку появляющихся </w:t>
      </w:r>
      <w:r w:rsidR="005446E3">
        <w:rPr>
          <w:rFonts w:ascii="Times New Roman" w:hAnsi="Times New Roman" w:cs="Times New Roman"/>
          <w:sz w:val="28"/>
          <w:szCs w:val="28"/>
        </w:rPr>
        <w:lastRenderedPageBreak/>
        <w:t xml:space="preserve">эффектов, причем </w:t>
      </w:r>
      <w:proofErr w:type="gramStart"/>
      <w:r w:rsidR="005446E3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5446E3">
        <w:rPr>
          <w:rFonts w:ascii="Times New Roman" w:hAnsi="Times New Roman" w:cs="Times New Roman"/>
          <w:sz w:val="28"/>
          <w:szCs w:val="28"/>
        </w:rPr>
        <w:t xml:space="preserve"> только методом </w:t>
      </w:r>
      <w:r w:rsidR="005446E3">
        <w:rPr>
          <w:rFonts w:ascii="Times New Roman" w:hAnsi="Times New Roman" w:cs="Times New Roman"/>
          <w:sz w:val="28"/>
          <w:szCs w:val="28"/>
          <w:lang w:val="en-US"/>
        </w:rPr>
        <w:t>CBA</w:t>
      </w:r>
      <w:r w:rsidR="005446E3">
        <w:rPr>
          <w:rFonts w:ascii="Times New Roman" w:hAnsi="Times New Roman" w:cs="Times New Roman"/>
          <w:sz w:val="28"/>
          <w:szCs w:val="28"/>
        </w:rPr>
        <w:t>. Но и п</w:t>
      </w:r>
      <w:r>
        <w:rPr>
          <w:rFonts w:ascii="Times New Roman" w:hAnsi="Times New Roman" w:cs="Times New Roman"/>
          <w:sz w:val="28"/>
          <w:szCs w:val="28"/>
        </w:rPr>
        <w:t>олученные</w:t>
      </w:r>
      <w:r w:rsidR="005446E3">
        <w:rPr>
          <w:rFonts w:ascii="Times New Roman" w:hAnsi="Times New Roman" w:cs="Times New Roman"/>
          <w:sz w:val="28"/>
          <w:szCs w:val="28"/>
        </w:rPr>
        <w:t xml:space="preserve"> в данной работе </w:t>
      </w:r>
      <w:r>
        <w:rPr>
          <w:rFonts w:ascii="Times New Roman" w:hAnsi="Times New Roman" w:cs="Times New Roman"/>
          <w:sz w:val="28"/>
          <w:szCs w:val="28"/>
        </w:rPr>
        <w:t xml:space="preserve"> результаты свидетельствуют о правильности данных инвестиций и их высокой эффективности</w:t>
      </w: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05F" w:rsidRDefault="0044005F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3D7" w:rsidRDefault="003A53D7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92" w:rsidRPr="00873572" w:rsidRDefault="006C3592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3E9" w:rsidRDefault="003963E9" w:rsidP="00E22B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B04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514F6F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DA8">
        <w:rPr>
          <w:rFonts w:ascii="Times New Roman" w:hAnsi="Times New Roman" w:cs="Times New Roman"/>
          <w:sz w:val="28"/>
          <w:szCs w:val="28"/>
        </w:rPr>
        <w:t>Волков Д.Л.  Модели оценки фундаментальной  стоимости компании/ Вестник Санкт-Петербургского университета, Санкт-Петербург – 2004</w:t>
      </w:r>
    </w:p>
    <w:p w:rsidR="00514F6F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DA8">
        <w:rPr>
          <w:rFonts w:ascii="Times New Roman" w:hAnsi="Times New Roman" w:cs="Times New Roman"/>
          <w:sz w:val="28"/>
          <w:szCs w:val="28"/>
        </w:rPr>
        <w:t xml:space="preserve">Европейский Институт соседства и Партнерства. Эстония – Латвия – Россия. Программа приграничного сотрудничества в рамках  Европейского инструмента соседства и партнёрства 2007-2013 гг.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B14DA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]. URL: </w:t>
      </w:r>
      <w:hyperlink r:id="rId24" w:tgtFrame="_blank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</w:rPr>
          <w:t>http://www.estlatrus.eu</w:t>
        </w:r>
      </w:hyperlink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   2013</w:t>
      </w:r>
    </w:p>
    <w:p w:rsidR="00514F6F" w:rsidRPr="00514F6F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B14DA8">
        <w:rPr>
          <w:rStyle w:val="Strong"/>
          <w:rFonts w:ascii="Times New Roman" w:hAnsi="Times New Roman" w:cs="Times New Roman"/>
          <w:b w:val="0"/>
          <w:sz w:val="28"/>
          <w:szCs w:val="28"/>
        </w:rPr>
        <w:t>Кравченко</w:t>
      </w:r>
      <w:r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М</w:t>
      </w:r>
      <w:r w:rsidRPr="00B14DA8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.  </w:t>
      </w:r>
      <w:proofErr w:type="spellStart"/>
      <w:r w:rsidRPr="00B14DA8">
        <w:rPr>
          <w:rStyle w:val="Strong"/>
          <w:rFonts w:ascii="Times New Roman" w:hAnsi="Times New Roman" w:cs="Times New Roman"/>
          <w:b w:val="0"/>
          <w:sz w:val="28"/>
          <w:szCs w:val="28"/>
        </w:rPr>
        <w:t>Погранпереход</w:t>
      </w:r>
      <w:proofErr w:type="spellEnd"/>
      <w:r w:rsidRPr="00B14DA8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 у Хабаровска</w:t>
      </w:r>
      <w:r w:rsidRPr="005446E3">
        <w:rPr>
          <w:rStyle w:val="Strong"/>
          <w:rFonts w:ascii="Times New Roman" w:hAnsi="Times New Roman" w:cs="Times New Roman"/>
          <w:b w:val="0"/>
          <w:sz w:val="28"/>
          <w:szCs w:val="28"/>
        </w:rPr>
        <w:t xml:space="preserve">/  </w:t>
      </w:r>
      <w:r w:rsidRPr="00B14DA8">
        <w:rPr>
          <w:rStyle w:val="Strong"/>
          <w:rFonts w:ascii="Times New Roman" w:hAnsi="Times New Roman" w:cs="Times New Roman"/>
          <w:b w:val="0"/>
          <w:sz w:val="28"/>
          <w:szCs w:val="28"/>
        </w:rPr>
        <w:t>Коммерсант 07.11.2008</w:t>
      </w:r>
    </w:p>
    <w:p w:rsidR="00514F6F" w:rsidRPr="00514F6F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Санкт-Петербурга № 732 «О программе развития Санкт-Петербурга как туристского центра на 2011 – 2016 годы». 7 июня 2011г. – </w:t>
      </w: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5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</w:rPr>
          <w:t>http://cisp-spb.ru/docs/1541.pdf</w:t>
        </w:r>
      </w:hyperlink>
    </w:p>
    <w:p w:rsidR="00514F6F" w:rsidRPr="00B14DA8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DA8">
        <w:rPr>
          <w:rFonts w:ascii="Times New Roman" w:hAnsi="Times New Roman" w:cs="Times New Roman"/>
          <w:sz w:val="28"/>
          <w:szCs w:val="28"/>
        </w:rPr>
        <w:t xml:space="preserve">Правительство Санкт-Петербурга. Санкт-Петербург – открытый город. Статистика. [Электронный ресурс].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6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http://st-petersburg.ru/statistics</w:t>
        </w:r>
      </w:hyperlink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   2013</w:t>
      </w:r>
    </w:p>
    <w:p w:rsidR="00514F6F" w:rsidRPr="00B14DA8" w:rsidRDefault="00514F6F" w:rsidP="00514F6F">
      <w:pPr>
        <w:pStyle w:val="ListParagraph"/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A8">
        <w:rPr>
          <w:rFonts w:ascii="Times New Roman" w:hAnsi="Times New Roman" w:cs="Times New Roman"/>
          <w:sz w:val="28"/>
          <w:szCs w:val="28"/>
        </w:rPr>
        <w:t xml:space="preserve">Профессиональные Комплексные Решения. </w:t>
      </w: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Маркетинговое </w:t>
      </w:r>
      <w:proofErr w:type="spellStart"/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</w:t>
      </w:r>
      <w:proofErr w:type="gramStart"/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>ынок</w:t>
      </w:r>
      <w:proofErr w:type="spellEnd"/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туристических услуг в Санкт-Петербурге. Перспективы развития сегмента въездного туризма.  </w:t>
      </w:r>
      <w:r w:rsidRPr="00B14DA8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14DA8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http://prcs.ru/</w:t>
        </w:r>
      </w:hyperlink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2011</w:t>
      </w:r>
    </w:p>
    <w:p w:rsidR="00514F6F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4DA8">
        <w:rPr>
          <w:rFonts w:ascii="Times New Roman" w:hAnsi="Times New Roman" w:cs="Times New Roman"/>
          <w:sz w:val="28"/>
          <w:szCs w:val="28"/>
        </w:rPr>
        <w:t>Росграница</w:t>
      </w:r>
      <w:proofErr w:type="spellEnd"/>
      <w:r w:rsidRPr="00B14D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14DA8">
        <w:rPr>
          <w:rFonts w:ascii="Times New Roman" w:hAnsi="Times New Roman" w:cs="Times New Roman"/>
          <w:sz w:val="28"/>
          <w:szCs w:val="28"/>
        </w:rPr>
        <w:t>Росграница</w:t>
      </w:r>
      <w:proofErr w:type="spellEnd"/>
      <w:r w:rsidRPr="00B14DA8">
        <w:rPr>
          <w:rFonts w:ascii="Times New Roman" w:hAnsi="Times New Roman" w:cs="Times New Roman"/>
          <w:sz w:val="28"/>
          <w:szCs w:val="28"/>
        </w:rPr>
        <w:t xml:space="preserve"> начинает модернизацию </w:t>
      </w:r>
      <w:proofErr w:type="spellStart"/>
      <w:r w:rsidRPr="00B14DA8">
        <w:rPr>
          <w:rFonts w:ascii="Times New Roman" w:hAnsi="Times New Roman" w:cs="Times New Roman"/>
          <w:sz w:val="28"/>
          <w:szCs w:val="28"/>
        </w:rPr>
        <w:t>погранпереходов</w:t>
      </w:r>
      <w:proofErr w:type="spellEnd"/>
      <w:r w:rsidRPr="00B14DA8">
        <w:rPr>
          <w:rFonts w:ascii="Times New Roman" w:hAnsi="Times New Roman" w:cs="Times New Roman"/>
          <w:sz w:val="28"/>
          <w:szCs w:val="28"/>
        </w:rPr>
        <w:t xml:space="preserve"> в приморье.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B14DA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B14DA8">
        <w:rPr>
          <w:rFonts w:ascii="Times New Roman" w:hAnsi="Times New Roman" w:cs="Times New Roman"/>
          <w:sz w:val="28"/>
          <w:szCs w:val="28"/>
        </w:rPr>
        <w:t xml:space="preserve">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14DA8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</w:rPr>
          <w:t>http://old.rosgranitsa.ru</w:t>
        </w:r>
      </w:hyperlink>
      <w:r w:rsidRPr="00B14DA8">
        <w:rPr>
          <w:rFonts w:ascii="Times New Roman" w:hAnsi="Times New Roman" w:cs="Times New Roman"/>
          <w:sz w:val="28"/>
          <w:szCs w:val="28"/>
        </w:rPr>
        <w:t xml:space="preserve"> 2010</w:t>
      </w:r>
    </w:p>
    <w:p w:rsidR="00514F6F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DA8">
        <w:rPr>
          <w:rFonts w:ascii="Times New Roman" w:hAnsi="Times New Roman" w:cs="Times New Roman"/>
          <w:sz w:val="28"/>
          <w:szCs w:val="28"/>
        </w:rPr>
        <w:t>Савельев Ю.В., Толстогузов О.В. Управление развитием туризма в регионе. Опыт реализации Стратегии Республики Карелии /Петрозаводск: Изд-во Карельского научного центра РАН, 2008</w:t>
      </w:r>
    </w:p>
    <w:p w:rsidR="00514F6F" w:rsidRPr="00B14DA8" w:rsidRDefault="00514F6F" w:rsidP="00514F6F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DA8">
        <w:rPr>
          <w:rFonts w:ascii="Times New Roman" w:hAnsi="Times New Roman" w:cs="Times New Roman"/>
          <w:sz w:val="28"/>
          <w:szCs w:val="28"/>
        </w:rPr>
        <w:t xml:space="preserve">Северо-западное таможенное управление. Новости. [Электронный ресурс].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14DA8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</w:rPr>
          <w:t>http://sztu.customs.ru/</w:t>
        </w:r>
      </w:hyperlink>
      <w:r w:rsidRPr="005446E3">
        <w:rPr>
          <w:rFonts w:ascii="Times New Roman" w:hAnsi="Times New Roman" w:cs="Times New Roman"/>
          <w:sz w:val="28"/>
          <w:szCs w:val="28"/>
        </w:rPr>
        <w:t xml:space="preserve">  2013</w:t>
      </w:r>
    </w:p>
    <w:p w:rsidR="00514F6F" w:rsidRPr="005446E3" w:rsidRDefault="00514F6F" w:rsidP="00514F6F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DA8">
        <w:rPr>
          <w:rFonts w:ascii="Times New Roman" w:hAnsi="Times New Roman" w:cs="Times New Roman"/>
          <w:sz w:val="28"/>
          <w:szCs w:val="28"/>
        </w:rPr>
        <w:t xml:space="preserve">Территориальный орган федеральной службы государственной статистики по </w:t>
      </w:r>
      <w:proofErr w:type="gramStart"/>
      <w:r w:rsidRPr="00B14DA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14DA8">
        <w:rPr>
          <w:rFonts w:ascii="Times New Roman" w:hAnsi="Times New Roman" w:cs="Times New Roman"/>
          <w:sz w:val="28"/>
          <w:szCs w:val="28"/>
        </w:rPr>
        <w:t xml:space="preserve">. Санкт-Петербургу и Ленинградской области. [Электронный ресурс] 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446E3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petrostat</w:t>
        </w:r>
        <w:proofErr w:type="spellEnd"/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gks</w:t>
        </w:r>
        <w:proofErr w:type="spellEnd"/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digital</w:t>
        </w:r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region</w:t>
        </w:r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13/</w:t>
        </w:r>
        <w:proofErr w:type="spellStart"/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DocLib</w:t>
        </w:r>
        <w:proofErr w:type="spellEnd"/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/04</w:t>
        </w:r>
        <w:proofErr w:type="spellStart"/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kult</w:t>
        </w:r>
        <w:proofErr w:type="spellEnd"/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_</w:t>
        </w:r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5446E3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14DA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  <w:r w:rsidRPr="005446E3">
        <w:rPr>
          <w:rFonts w:ascii="Times New Roman" w:hAnsi="Times New Roman" w:cs="Times New Roman"/>
          <w:sz w:val="28"/>
          <w:szCs w:val="28"/>
        </w:rPr>
        <w:t xml:space="preserve">    2013</w:t>
      </w:r>
    </w:p>
    <w:p w:rsidR="00514F6F" w:rsidRPr="00ED6658" w:rsidRDefault="00514F6F" w:rsidP="00514F6F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Транспортный портал Санкт-Петербурга. Новости комитета по транспортно-транзитной политике. </w:t>
      </w: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</w:t>
      </w: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URL: </w:t>
      </w:r>
      <w:hyperlink r:id="rId31" w:history="1">
        <w:r w:rsidRPr="00B14DA8">
          <w:rPr>
            <w:rStyle w:val="Hyperlink"/>
            <w:rFonts w:ascii="Times New Roman" w:hAnsi="Times New Roman" w:cs="Times New Roman"/>
            <w:sz w:val="28"/>
            <w:szCs w:val="28"/>
          </w:rPr>
          <w:t>http://www.transport.spb.ru</w:t>
        </w:r>
      </w:hyperlink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  2013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Armstrong, H.</w:t>
      </w:r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, Taylor J. Regional economics and policy. – 3rd edition, Blackwell Publishers, 2000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Asano, M., S. Tanabe, F. Hara, and S. Yokoyama. "Economic Evaluation of Banning Studded Tires Because of Environmental Impact." </w:t>
      </w:r>
      <w:r w:rsidRPr="00B14DA8">
        <w:rPr>
          <w:rStyle w:val="HTMLCite"/>
          <w:rFonts w:ascii="Times New Roman" w:hAnsi="Times New Roman" w:cs="Times New Roman"/>
          <w:sz w:val="28"/>
          <w:szCs w:val="28"/>
          <w:lang w:val="en-US"/>
        </w:rPr>
        <w:t>Transportation Research Record: Journal of the Transportation Research Board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, No. 1794, TRB, National Research Council, Washington D.C., 2002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Atkins, S. T.  "Why Value Travel Time? The Case </w:t>
      </w:r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Against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Highways and Transportation," PTRC Summer Annual Meeting, Brighton, UK, 1984.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Bates, J.J., 'Stated preference techniques for the analysis of transport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behaviour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', World Conference on Transport Research, Hamburg. 1983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Bates, John J. "Values of Time from Stated Preference Data," Paper H2, PTRC Summer Annual Meeting, Brighton, UK, 1984.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Beca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Carter</w:t>
      </w:r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,  Hollings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, &amp; 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Ferner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Inc.  Value of Travel Time Savings:  Review of Methodologies and Practice, Wellington, NZ: Urban Transport Council, 1987.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Bleaney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M.F., Bin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ks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M.R., Greenaway D., Reed G.V. and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Whynes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D.K</w:t>
      </w:r>
      <w:proofErr w:type="gram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. .</w:t>
      </w:r>
      <w:proofErr w:type="gram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What does a university add to its local economy? Applied Economics, 1992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Blitzer, C, P.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Dasgupta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and J.E. </w:t>
      </w:r>
      <w:proofErr w:type="spellStart"/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Stiglitz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'Project evaluation and the foreign exchange constraint', Economic Journal, 1981  91: 58-74.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Blomquist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Glenn, Ted R. Miller, and David M. Levy.  "Values of Risk Reduction Implied by Motorist Use of Protection Equipment: New Evidence from Different Populations," Journal of Transport Economics and Policy, 30:1, 1996</w:t>
      </w:r>
    </w:p>
    <w:p w:rsidR="000A4230" w:rsidRPr="00B14DA8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A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14DA8">
        <w:rPr>
          <w:rFonts w:ascii="Times New Roman" w:hAnsi="Times New Roman" w:cs="Times New Roman"/>
          <w:sz w:val="28"/>
          <w:szCs w:val="28"/>
          <w:lang w:val="en-US"/>
        </w:rPr>
        <w:t>Bookin</w:t>
      </w:r>
      <w:proofErr w:type="spellEnd"/>
      <w:r w:rsidRPr="00B14DA8">
        <w:rPr>
          <w:rFonts w:ascii="Times New Roman" w:hAnsi="Times New Roman" w:cs="Times New Roman"/>
          <w:sz w:val="28"/>
          <w:szCs w:val="28"/>
        </w:rPr>
        <w:t>.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B14DA8">
        <w:rPr>
          <w:rFonts w:ascii="Times New Roman" w:hAnsi="Times New Roman" w:cs="Times New Roman"/>
          <w:sz w:val="28"/>
          <w:szCs w:val="28"/>
        </w:rPr>
        <w:t xml:space="preserve">. Международная система </w:t>
      </w:r>
      <w:proofErr w:type="spellStart"/>
      <w:r w:rsidRPr="00B14DA8">
        <w:rPr>
          <w:rFonts w:ascii="Times New Roman" w:hAnsi="Times New Roman" w:cs="Times New Roman"/>
          <w:sz w:val="28"/>
          <w:szCs w:val="28"/>
        </w:rPr>
        <w:t>онлайн-бронирования</w:t>
      </w:r>
      <w:proofErr w:type="spellEnd"/>
      <w:r w:rsidRPr="00B14DA8">
        <w:rPr>
          <w:rFonts w:ascii="Times New Roman" w:hAnsi="Times New Roman" w:cs="Times New Roman"/>
          <w:sz w:val="28"/>
          <w:szCs w:val="28"/>
        </w:rPr>
        <w:t xml:space="preserve"> отелей. [Электронный ресурс].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14DA8">
        <w:rPr>
          <w:rFonts w:ascii="Times New Roman" w:hAnsi="Times New Roman" w:cs="Times New Roman"/>
          <w:sz w:val="28"/>
          <w:szCs w:val="28"/>
        </w:rPr>
        <w:t xml:space="preserve">: 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B14DA8">
        <w:rPr>
          <w:rFonts w:ascii="Times New Roman" w:hAnsi="Times New Roman" w:cs="Times New Roman"/>
          <w:sz w:val="28"/>
          <w:szCs w:val="28"/>
        </w:rPr>
        <w:t>://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14DA8">
        <w:rPr>
          <w:rFonts w:ascii="Times New Roman" w:hAnsi="Times New Roman" w:cs="Times New Roman"/>
          <w:sz w:val="28"/>
          <w:szCs w:val="28"/>
        </w:rPr>
        <w:t>.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booking</w:t>
      </w:r>
      <w:r w:rsidRPr="00B14DA8">
        <w:rPr>
          <w:rFonts w:ascii="Times New Roman" w:hAnsi="Times New Roman" w:cs="Times New Roman"/>
          <w:sz w:val="28"/>
          <w:szCs w:val="28"/>
        </w:rPr>
        <w:t>.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B14DA8">
        <w:rPr>
          <w:rFonts w:ascii="Times New Roman" w:hAnsi="Times New Roman" w:cs="Times New Roman"/>
          <w:sz w:val="28"/>
          <w:szCs w:val="28"/>
        </w:rPr>
        <w:t>/</w:t>
      </w:r>
      <w:r w:rsidRPr="005446E3">
        <w:rPr>
          <w:rFonts w:ascii="Times New Roman" w:hAnsi="Times New Roman" w:cs="Times New Roman"/>
          <w:sz w:val="28"/>
          <w:szCs w:val="28"/>
        </w:rPr>
        <w:t xml:space="preserve">   2013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2A45">
        <w:rPr>
          <w:rFonts w:ascii="Times New Roman" w:hAnsi="Times New Roman" w:cs="Times New Roman"/>
          <w:sz w:val="28"/>
          <w:szCs w:val="28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Booz-Allen &amp; Hamilton Inc. California Life-Cycle Benefit/Cost Analysis </w:t>
      </w:r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Model  (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>Cal-B/C). 1999</w:t>
      </w:r>
    </w:p>
    <w:p w:rsidR="000A4230" w:rsidRPr="00ED6658" w:rsidRDefault="000A4230" w:rsidP="00ED6658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D665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Brand, D., T. E. Parody, J. E. </w:t>
      </w:r>
      <w:proofErr w:type="spellStart"/>
      <w:r w:rsidRPr="00ED6658">
        <w:rPr>
          <w:rFonts w:ascii="Times New Roman" w:hAnsi="Times New Roman" w:cs="Times New Roman"/>
          <w:sz w:val="28"/>
          <w:szCs w:val="28"/>
          <w:lang w:val="en-US"/>
        </w:rPr>
        <w:t>Orban</w:t>
      </w:r>
      <w:proofErr w:type="spellEnd"/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, and V. J. Brown. "Benefit-Cost Analysis of the Commercial Vehicle Information Systems and Networks Program." </w:t>
      </w:r>
      <w:r w:rsidRPr="00ED6658">
        <w:rPr>
          <w:rStyle w:val="HTMLCite"/>
          <w:rFonts w:ascii="Times New Roman" w:hAnsi="Times New Roman" w:cs="Times New Roman"/>
          <w:sz w:val="28"/>
          <w:szCs w:val="28"/>
          <w:lang w:val="en-US"/>
        </w:rPr>
        <w:t>Transportation Research Record: Journal of the Transportation Research Board, No. 1800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>, TRB, National Research Council, Washington, D.C., 2002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Bruzelius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Nils. The Value of Travel Time: Theory and Measurement. London: Croon Helm, 1979.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Calfee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John and Clifford Winston, "The Value of Automobile Travel Time: Implications for Congestion Policy," Journal of Public Economics 69 (1998) 83­102.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>Caltrans, California Motor Vehicle Stock, Travel, and Fuel Forecast</w:t>
      </w:r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,  Transportation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System Information Program. 1998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Capello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R. Regional Economics, -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Routledge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, 2006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Cooper C., Fletcher J.,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Fyall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A., Gilbert D.,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Wanhill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D. Tourism: principles and practice, Prentice Hall, London, 2008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Domar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, E. D.  Essay in the theory of economic growth. London: Oxford University Press, 1957.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Economic Development Research Group. </w:t>
      </w:r>
      <w:r w:rsidRPr="00135021">
        <w:rPr>
          <w:rStyle w:val="HTMLCite"/>
          <w:rFonts w:ascii="Times New Roman" w:hAnsi="Times New Roman" w:cs="Times New Roman"/>
          <w:sz w:val="28"/>
          <w:szCs w:val="28"/>
          <w:lang w:val="en-US"/>
        </w:rPr>
        <w:t>Benefit-Cost Analysis for the Rock County Airport (JVL) Runway Extension.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Prepared by Economic Development Research Group for Wisconsin Department of Transportation - Bureau of Aeronautics, submitted to Federal Aviation Administration. 2001.</w:t>
      </w:r>
    </w:p>
    <w:p w:rsidR="000A4230" w:rsidRPr="00ED6658" w:rsidRDefault="000A4230" w:rsidP="00ED6658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Elevated Transportation Company. DJM Consulting and </w:t>
      </w:r>
      <w:proofErr w:type="spellStart"/>
      <w:r w:rsidRPr="00ED6658">
        <w:rPr>
          <w:rFonts w:ascii="Times New Roman" w:hAnsi="Times New Roman" w:cs="Times New Roman"/>
          <w:sz w:val="28"/>
          <w:szCs w:val="28"/>
          <w:lang w:val="en-US"/>
        </w:rPr>
        <w:t>ECONorthwest</w:t>
      </w:r>
      <w:proofErr w:type="spellEnd"/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ED6658">
        <w:rPr>
          <w:rStyle w:val="HTMLCite"/>
          <w:rFonts w:ascii="Times New Roman" w:hAnsi="Times New Roman" w:cs="Times New Roman"/>
          <w:sz w:val="28"/>
          <w:szCs w:val="28"/>
          <w:lang w:val="en-US"/>
        </w:rPr>
        <w:t>Benefit-Cost Analysis of the Proposed Monorail Green Line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>. Seattle, WA. August 28, 2002.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Gaudry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Marc J. I.  "Asymmetric Shape and Variable Tail Thickness in Multinomial Probabilistic Responses to Significant Transport Service Level Changes," Transportation Research, 1991</w:t>
      </w:r>
    </w:p>
    <w:p w:rsidR="000A4230" w:rsidRPr="00ED6658" w:rsidRDefault="000A4230" w:rsidP="00ED6658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 Glenn </w:t>
      </w:r>
      <w:proofErr w:type="spellStart"/>
      <w:r w:rsidRPr="00ED6658">
        <w:rPr>
          <w:rFonts w:ascii="Times New Roman" w:hAnsi="Times New Roman" w:cs="Times New Roman"/>
          <w:sz w:val="28"/>
          <w:szCs w:val="28"/>
          <w:lang w:val="en-US"/>
        </w:rPr>
        <w:t>Jenkins</w:t>
      </w:r>
      <w:r w:rsidRPr="00ED6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.Cost</w:t>
      </w:r>
      <w:proofErr w:type="spellEnd"/>
      <w:r w:rsidRPr="00ED6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-Benefit Analysis Case Study on Regulations to Lower the Level of </w:t>
      </w:r>
      <w:proofErr w:type="spellStart"/>
      <w:r w:rsidRPr="00ED6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Sulphur</w:t>
      </w:r>
      <w:proofErr w:type="spellEnd"/>
      <w:r w:rsidRPr="00ED66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Gasoline.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 Kingston, Ontario, </w:t>
      </w:r>
      <w:proofErr w:type="spellStart"/>
      <w:r w:rsidRPr="00ED6658">
        <w:rPr>
          <w:rFonts w:ascii="Times New Roman" w:hAnsi="Times New Roman" w:cs="Times New Roman"/>
          <w:sz w:val="28"/>
          <w:szCs w:val="28"/>
          <w:lang w:val="en-US"/>
        </w:rPr>
        <w:t>Canad</w:t>
      </w:r>
      <w:proofErr w:type="spellEnd"/>
      <w:r w:rsidRPr="00ED6658">
        <w:rPr>
          <w:rFonts w:ascii="Times New Roman" w:hAnsi="Times New Roman" w:cs="Times New Roman"/>
          <w:sz w:val="28"/>
          <w:szCs w:val="28"/>
        </w:rPr>
        <w:t>а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 2007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Grant, Michael. "Analysis of Time Costs for Transportation." U.S. DOT, Office of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Intermodalism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August 1994.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Hau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T.  "Distributional Cost-Benefit Analysis in Discrete Choice," Journal of Transport Economics and Policy, 20:3, 1986, pp. 313-337.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HeadHunter</w:t>
      </w:r>
      <w:proofErr w:type="spellEnd"/>
      <w:r w:rsidRPr="00135021">
        <w:rPr>
          <w:rFonts w:ascii="Times New Roman" w:hAnsi="Times New Roman" w:cs="Times New Roman"/>
          <w:sz w:val="28"/>
          <w:szCs w:val="28"/>
        </w:rPr>
        <w:t xml:space="preserve">. Портал вакансий. [Электронный ресурс].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35021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135021">
          <w:rPr>
            <w:rStyle w:val="Hyperlink"/>
            <w:rFonts w:ascii="Times New Roman" w:hAnsi="Times New Roman" w:cs="Times New Roman"/>
            <w:sz w:val="28"/>
            <w:szCs w:val="28"/>
          </w:rPr>
          <w:t>http://hh.ru/</w:t>
        </w:r>
      </w:hyperlink>
      <w:r w:rsidRPr="00135021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Hensher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David A.  "Value of Travel Time Savings in Personal and Commercial Automobile Travel," Bureau of Transportation Statistics Conference on Social Costs of Transportation, Irvine CA, July 6-8, 1995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Hickling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Corporation. Research Strategies for Improving Highway User Cost-Estimating Methodologies - Technical Appendixes to Final Report. National Cooperative Highway Research Program, Transportation Research Board, Report Number NCHRP 2-1, June 1994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Hoyt, H. (1954) «Homer Hoyt on the development of economic base concept», //Land Economics. </w:t>
      </w:r>
      <w:proofErr w:type="gram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1954.,</w:t>
      </w:r>
      <w:proofErr w:type="gram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pPp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. 182–7.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Kazakov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, Alex, Sonny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Aleksa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>, and Ted Miller.  "The Value of Travel Time and Benefits of Time Saving," Proceedings, Transportation Association of Canada Annual Meeting, Ottawa, 1993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Krugman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P. (1989) «Differences in income </w:t>
      </w:r>
      <w:proofErr w:type="spell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elasticities</w:t>
      </w:r>
      <w:proofErr w:type="spell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trends in real exchange rates», //European Economic Review</w:t>
      </w:r>
      <w:proofErr w:type="gram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,.</w:t>
      </w:r>
      <w:proofErr w:type="gram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1989</w:t>
      </w:r>
    </w:p>
    <w:p w:rsidR="000A4230" w:rsidRPr="00B14DA8" w:rsidRDefault="000A4230" w:rsidP="00ED665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DA8">
        <w:rPr>
          <w:rFonts w:ascii="Times New Roman" w:hAnsi="Times New Roman" w:cs="Times New Roman"/>
          <w:sz w:val="28"/>
          <w:szCs w:val="28"/>
          <w:lang w:val="en-US"/>
        </w:rPr>
        <w:t>Layard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R.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14DA8">
        <w:rPr>
          <w:rFonts w:ascii="Times New Roman" w:hAnsi="Times New Roman" w:cs="Times New Roman"/>
          <w:sz w:val="28"/>
          <w:szCs w:val="28"/>
          <w:lang w:val="en-US"/>
        </w:rPr>
        <w:t>Glaister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Pr="00B14DA8">
        <w:rPr>
          <w:rFonts w:ascii="Times New Roman" w:hAnsi="Times New Roman" w:cs="Times New Roman"/>
          <w:sz w:val="28"/>
          <w:szCs w:val="28"/>
          <w:lang w:val="en-US"/>
        </w:rPr>
        <w:t>.  Cost-Benefit Analysis. Second Edition// Cambridge University Press. 2005</w:t>
      </w:r>
    </w:p>
    <w:p w:rsidR="000A4230" w:rsidRPr="00ED6658" w:rsidRDefault="000A4230" w:rsidP="00ED6658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1615">
        <w:rPr>
          <w:rFonts w:ascii="Times New Roman" w:hAnsi="Times New Roman" w:cs="Times New Roman"/>
          <w:sz w:val="28"/>
          <w:szCs w:val="28"/>
          <w:lang w:val="de-DE"/>
        </w:rPr>
        <w:t xml:space="preserve"> M. </w:t>
      </w:r>
      <w:proofErr w:type="spellStart"/>
      <w:r w:rsidRPr="00461615">
        <w:rPr>
          <w:rFonts w:ascii="Times New Roman" w:hAnsi="Times New Roman" w:cs="Times New Roman"/>
          <w:sz w:val="28"/>
          <w:szCs w:val="28"/>
          <w:lang w:val="de-DE"/>
        </w:rPr>
        <w:t>Lehtonen</w:t>
      </w:r>
      <w:proofErr w:type="spellEnd"/>
      <w:r w:rsidRPr="00461615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461615">
        <w:rPr>
          <w:rFonts w:ascii="Times New Roman" w:hAnsi="Times New Roman" w:cs="Times New Roman"/>
          <w:sz w:val="28"/>
          <w:szCs w:val="28"/>
          <w:lang w:val="de-DE"/>
        </w:rPr>
        <w:t>and</w:t>
      </w:r>
      <w:proofErr w:type="spellEnd"/>
      <w:r w:rsidRPr="00461615">
        <w:rPr>
          <w:rFonts w:ascii="Times New Roman" w:hAnsi="Times New Roman" w:cs="Times New Roman"/>
          <w:sz w:val="28"/>
          <w:szCs w:val="28"/>
          <w:lang w:val="de-DE"/>
        </w:rPr>
        <w:t xml:space="preserve"> R. </w:t>
      </w:r>
      <w:proofErr w:type="spellStart"/>
      <w:r w:rsidRPr="00461615">
        <w:rPr>
          <w:rFonts w:ascii="Times New Roman" w:hAnsi="Times New Roman" w:cs="Times New Roman"/>
          <w:sz w:val="28"/>
          <w:szCs w:val="28"/>
          <w:lang w:val="de-DE"/>
        </w:rPr>
        <w:t>Kulmala</w:t>
      </w:r>
      <w:proofErr w:type="spellEnd"/>
      <w:r w:rsidRPr="00461615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 w:rsidRPr="00ED6658">
        <w:rPr>
          <w:rFonts w:ascii="Times New Roman" w:hAnsi="Times New Roman" w:cs="Times New Roman"/>
          <w:sz w:val="28"/>
          <w:szCs w:val="28"/>
          <w:lang w:val="en-US"/>
        </w:rPr>
        <w:t xml:space="preserve">"Benefits of Pilot Implementation of 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McGuire A. The regional income and employment impacts of nuclear power stations// Scottish Journal of Political Economy, 30. 1983.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Miller, Ted R. The Value of Time and the Benefit of Time Saving, National Public Services Research Institute, May 1996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Morrison, Steven A. “The Value of Business Travel Time,” Department of Economics, Northeastern University, May 1996.</w:t>
      </w:r>
    </w:p>
    <w:p w:rsidR="000A4230" w:rsidRDefault="000A4230" w:rsidP="00ED665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14DA8">
        <w:rPr>
          <w:rFonts w:ascii="Times New Roman" w:hAnsi="Times New Roman" w:cs="Times New Roman"/>
          <w:sz w:val="28"/>
          <w:szCs w:val="28"/>
          <w:lang w:val="en-US"/>
        </w:rPr>
        <w:lastRenderedPageBreak/>
        <w:t>Public Transport Signal Priorities and Real-Time Passenger Information."</w:t>
      </w:r>
      <w:proofErr w:type="gramEnd"/>
      <w:r w:rsidRPr="00B14DA8">
        <w:rPr>
          <w:rFonts w:ascii="Times New Roman" w:hAnsi="Times New Roman" w:cs="Times New Roman"/>
          <w:sz w:val="28"/>
          <w:szCs w:val="28"/>
          <w:lang w:val="en-US"/>
        </w:rPr>
        <w:t xml:space="preserve"> Transportation Research Record 1799, TRB, National Research Council, Washington, D.C., 2002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Rothschild, M. and J.E. </w:t>
      </w:r>
      <w:proofErr w:type="spellStart"/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Stiglitz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'Equilibrium in competitive insurance </w:t>
      </w:r>
      <w:proofErr w:type="spellStart"/>
      <w:r w:rsidRPr="00135021">
        <w:rPr>
          <w:rFonts w:ascii="Times New Roman" w:hAnsi="Times New Roman" w:cs="Times New Roman"/>
          <w:sz w:val="28"/>
          <w:szCs w:val="28"/>
          <w:lang w:val="en-US"/>
        </w:rPr>
        <w:t>markets:the</w:t>
      </w:r>
      <w:proofErr w:type="spell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economics of markets with imperfect information', Quarterly Journal of Economics Symposium, 1976   90: 629-49.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Small, Kenneth A., et al.</w:t>
      </w:r>
      <w:proofErr w:type="gramStart"/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 "</w:t>
      </w:r>
      <w:proofErr w:type="gramEnd"/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Socio-Economic Attributes and Impacts of Travel Reliability: A Stated Preference Approach," University of California, Irvine PATH Research Report, UCB-ITS-PRR-95-36, November 1995.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Texas Transportation Institute. 1990.  Technical Memorandum on Tasks 1 and 2</w:t>
      </w:r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,  NCHRP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Project 7-12.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U.S. DOT. The Value of Saving Travel Time: Department Guidance for Conducting Economic Evaluation. 1997</w:t>
      </w:r>
    </w:p>
    <w:p w:rsidR="000A4230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Waters, W. Value </w:t>
      </w:r>
      <w:proofErr w:type="gramStart"/>
      <w:r w:rsidRPr="00135021">
        <w:rPr>
          <w:rFonts w:ascii="Times New Roman" w:hAnsi="Times New Roman" w:cs="Times New Roman"/>
          <w:sz w:val="28"/>
          <w:szCs w:val="28"/>
          <w:lang w:val="en-US"/>
        </w:rPr>
        <w:t>of  Time</w:t>
      </w:r>
      <w:proofErr w:type="gramEnd"/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Savings for Economic Evaluation of Highway Investments in British Columbia. Victoria, BC:   B.C. Ministry of Transportation and Highways, 1992</w:t>
      </w:r>
    </w:p>
    <w:p w:rsidR="000A4230" w:rsidRPr="00135021" w:rsidRDefault="000A4230" w:rsidP="0013502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50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Weimer, A.M. and Hoyt, H. (1939) Principles of Urban Real Estate</w:t>
      </w:r>
      <w:proofErr w:type="gramStart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>,.</w:t>
      </w:r>
      <w:proofErr w:type="gramEnd"/>
      <w:r w:rsidRPr="0013502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New York: The Ronald Press Co., New York1939.</w:t>
      </w:r>
    </w:p>
    <w:p w:rsidR="000A4230" w:rsidRPr="00F12A45" w:rsidRDefault="000A4230" w:rsidP="00ED6658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Wrap. Assessing the costs and benefits of reducing waste in construction. </w:t>
      </w:r>
      <w:r w:rsidRPr="00B14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</w:t>
      </w:r>
      <w:r w:rsidRPr="00B14D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F12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history="1"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wrap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org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uk</w:t>
        </w:r>
        <w:proofErr w:type="spellEnd"/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sites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files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wrap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CBA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%20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Summary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%20</w:t>
        </w:r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Report</w:t>
        </w:r>
        <w:r w:rsidRPr="00F12A4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1.</w:t>
        </w:r>
        <w:proofErr w:type="spellStart"/>
        <w:r w:rsidRPr="00B14DA8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pdf</w:t>
        </w:r>
        <w:proofErr w:type="spellEnd"/>
      </w:hyperlink>
      <w:r w:rsidRPr="00F12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</w:t>
      </w:r>
    </w:p>
    <w:p w:rsidR="00135021" w:rsidRPr="00135021" w:rsidRDefault="00135021" w:rsidP="00135021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658" w:rsidRPr="00135021" w:rsidRDefault="00ED6658" w:rsidP="00ED66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658" w:rsidRPr="00135021" w:rsidRDefault="00ED6658" w:rsidP="00ED665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6F" w:rsidRPr="00135021" w:rsidRDefault="00514F6F" w:rsidP="00514F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6F" w:rsidRPr="00135021" w:rsidRDefault="00514F6F" w:rsidP="00514F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6F" w:rsidRDefault="00514F6F" w:rsidP="00514F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CEE" w:rsidRPr="00135021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 ВВП</w:t>
      </w:r>
      <w:r w:rsidR="007C045C">
        <w:rPr>
          <w:rFonts w:ascii="Times New Roman" w:hAnsi="Times New Roman" w:cs="Times New Roman"/>
          <w:sz w:val="28"/>
          <w:szCs w:val="28"/>
        </w:rPr>
        <w:t xml:space="preserve"> некоторых</w:t>
      </w:r>
      <w:r>
        <w:rPr>
          <w:rFonts w:ascii="Times New Roman" w:hAnsi="Times New Roman" w:cs="Times New Roman"/>
          <w:sz w:val="28"/>
          <w:szCs w:val="28"/>
        </w:rPr>
        <w:t xml:space="preserve"> стран</w:t>
      </w:r>
    </w:p>
    <w:p w:rsidR="002A738D" w:rsidRPr="00F12A45" w:rsidRDefault="00D02CE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709">
        <w:rPr>
          <w:rFonts w:ascii="Times New Roman" w:hAnsi="Times New Roman" w:cs="Times New Roman"/>
          <w:sz w:val="28"/>
          <w:szCs w:val="28"/>
        </w:rPr>
        <w:object w:dxaOrig="8455" w:dyaOrig="11038">
          <v:shape id="_x0000_i1026" type="#_x0000_t75" style="width:423pt;height:552pt" o:ole="">
            <v:imagedata r:id="rId34" o:title=""/>
          </v:shape>
          <o:OLEObject Type="Embed" ProgID="Excel.Sheet.12" ShapeID="_x0000_i1026" DrawAspect="Content" ObjectID="_1432109701" r:id="rId35"/>
        </w:object>
      </w:r>
    </w:p>
    <w:p w:rsidR="002A738D" w:rsidRPr="00F12A45" w:rsidRDefault="002A738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38D" w:rsidRPr="00F12A45" w:rsidRDefault="002A738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38D" w:rsidRPr="00F12A45" w:rsidRDefault="002A738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38D" w:rsidRDefault="002A738D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CEE" w:rsidRPr="00F12A45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№2. Валовое накопление капитала в </w:t>
      </w:r>
      <w:r w:rsidR="007C045C">
        <w:rPr>
          <w:rFonts w:ascii="Times New Roman" w:hAnsi="Times New Roman" w:cs="Times New Roman"/>
          <w:sz w:val="28"/>
          <w:szCs w:val="28"/>
        </w:rPr>
        <w:t xml:space="preserve">некоторых </w:t>
      </w:r>
      <w:r>
        <w:rPr>
          <w:rFonts w:ascii="Times New Roman" w:hAnsi="Times New Roman" w:cs="Times New Roman"/>
          <w:sz w:val="28"/>
          <w:szCs w:val="28"/>
        </w:rPr>
        <w:t>странах</w:t>
      </w:r>
    </w:p>
    <w:p w:rsidR="002A738D" w:rsidRPr="00F12A45" w:rsidRDefault="00D02CEE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709">
        <w:rPr>
          <w:rFonts w:ascii="Times New Roman" w:hAnsi="Times New Roman" w:cs="Times New Roman"/>
          <w:sz w:val="28"/>
          <w:szCs w:val="28"/>
        </w:rPr>
        <w:object w:dxaOrig="9150" w:dyaOrig="11038">
          <v:shape id="_x0000_i1027" type="#_x0000_t75" style="width:456.75pt;height:552pt" o:ole="">
            <v:imagedata r:id="rId36" o:title=""/>
          </v:shape>
          <o:OLEObject Type="Embed" ProgID="Excel.Sheet.12" ShapeID="_x0000_i1027" DrawAspect="Content" ObjectID="_1432109702" r:id="rId37"/>
        </w:object>
      </w:r>
    </w:p>
    <w:p w:rsidR="003963E9" w:rsidRDefault="003963E9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8B3" w:rsidRDefault="00E218B3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8B3" w:rsidRDefault="00E218B3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8B3" w:rsidRDefault="00E218B3" w:rsidP="00873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8B3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№3. Выручка от туристских услуг в Ленинградской области</w:t>
      </w:r>
    </w:p>
    <w:tbl>
      <w:tblPr>
        <w:tblStyle w:val="TableGrid"/>
        <w:tblW w:w="0" w:type="auto"/>
        <w:tblLook w:val="04A0"/>
      </w:tblPr>
      <w:tblGrid>
        <w:gridCol w:w="4785"/>
        <w:gridCol w:w="4785"/>
      </w:tblGrid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выручки, тыс. рублей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37 126,3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25 957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76 506,4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77 535,8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93 370,5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77 905,5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96 644,5</w:t>
            </w:r>
          </w:p>
        </w:tc>
      </w:tr>
      <w:tr w:rsidR="00D02CEE" w:rsidTr="00D02CEE"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4785" w:type="dxa"/>
          </w:tcPr>
          <w:p w:rsidR="00D02CEE" w:rsidRDefault="00D02CEE" w:rsidP="00D02C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2CEE">
              <w:rPr>
                <w:rFonts w:ascii="Times New Roman" w:hAnsi="Times New Roman" w:cs="Times New Roman"/>
                <w:sz w:val="28"/>
                <w:szCs w:val="28"/>
              </w:rPr>
              <w:t>111 348</w:t>
            </w:r>
          </w:p>
        </w:tc>
      </w:tr>
    </w:tbl>
    <w:p w:rsidR="00D02CEE" w:rsidRDefault="00D02CEE" w:rsidP="00D02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№4.Валовое накопление основного капитала и ВВП в рыночных ценах, показатели РФ</w:t>
      </w:r>
    </w:p>
    <w:bookmarkStart w:id="0" w:name="_MON_1431807642"/>
    <w:bookmarkStart w:id="1" w:name="_MON_1431807427"/>
    <w:bookmarkStart w:id="2" w:name="_MON_1431807479"/>
    <w:bookmarkEnd w:id="0"/>
    <w:bookmarkEnd w:id="1"/>
    <w:bookmarkEnd w:id="2"/>
    <w:bookmarkStart w:id="3" w:name="_MON_1431807623"/>
    <w:bookmarkEnd w:id="3"/>
    <w:p w:rsidR="00D02CEE" w:rsidRDefault="007C045C" w:rsidP="00D02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3709">
        <w:rPr>
          <w:rFonts w:ascii="Times New Roman" w:hAnsi="Times New Roman" w:cs="Times New Roman"/>
          <w:sz w:val="28"/>
          <w:szCs w:val="28"/>
        </w:rPr>
        <w:object w:dxaOrig="7096" w:dyaOrig="5483">
          <v:shape id="_x0000_i1028" type="#_x0000_t75" style="width:354.75pt;height:273.75pt" o:ole="">
            <v:imagedata r:id="rId38" o:title=""/>
          </v:shape>
          <o:OLEObject Type="Embed" ProgID="Excel.Sheet.12" ShapeID="_x0000_i1028" DrawAspect="Content" ObjectID="_1432109703" r:id="rId39"/>
        </w:object>
      </w: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CEE" w:rsidRDefault="00D02CEE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76D6" w:rsidRDefault="00A376D6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76D6" w:rsidRDefault="00A376D6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76D6" w:rsidRDefault="00A376D6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76D6" w:rsidRDefault="00A376D6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76D6" w:rsidRDefault="00A376D6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76D6" w:rsidRDefault="00A376D6" w:rsidP="00D02C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A376D6" w:rsidSect="002B3B81">
      <w:footerReference w:type="default" r:id="rId40"/>
      <w:pgSz w:w="11906" w:h="16838" w:code="9"/>
      <w:pgMar w:top="1134" w:right="567" w:bottom="1134" w:left="1985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29D" w:rsidRDefault="0069229D" w:rsidP="00507FB6">
      <w:pPr>
        <w:spacing w:after="0" w:line="240" w:lineRule="auto"/>
      </w:pPr>
      <w:r>
        <w:separator/>
      </w:r>
    </w:p>
  </w:endnote>
  <w:endnote w:type="continuationSeparator" w:id="0">
    <w:p w:rsidR="0069229D" w:rsidRDefault="0069229D" w:rsidP="00507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92152"/>
      <w:docPartObj>
        <w:docPartGallery w:val="Page Numbers (Bottom of Page)"/>
        <w:docPartUnique/>
      </w:docPartObj>
    </w:sdtPr>
    <w:sdtContent>
      <w:p w:rsidR="00FB1EB9" w:rsidRDefault="005B0C6D">
        <w:pPr>
          <w:pStyle w:val="Footer"/>
          <w:jc w:val="right"/>
        </w:pPr>
        <w:fldSimple w:instr=" PAGE   \* MERGEFORMAT ">
          <w:r w:rsidR="00461615">
            <w:rPr>
              <w:noProof/>
            </w:rPr>
            <w:t>2</w:t>
          </w:r>
        </w:fldSimple>
      </w:p>
    </w:sdtContent>
  </w:sdt>
  <w:p w:rsidR="00FB1EB9" w:rsidRPr="00507FB6" w:rsidRDefault="00FB1EB9" w:rsidP="00507F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29D" w:rsidRDefault="0069229D" w:rsidP="00507FB6">
      <w:pPr>
        <w:spacing w:after="0" w:line="240" w:lineRule="auto"/>
      </w:pPr>
      <w:r>
        <w:separator/>
      </w:r>
    </w:p>
  </w:footnote>
  <w:footnote w:type="continuationSeparator" w:id="0">
    <w:p w:rsidR="0069229D" w:rsidRDefault="0069229D" w:rsidP="00507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CD8E7806"/>
    <w:name w:val="WW8Num2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1.%2"/>
      <w:lvlJc w:val="left"/>
      <w:pPr>
        <w:ind w:left="5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">
    <w:nsid w:val="0F487801"/>
    <w:multiLevelType w:val="hybridMultilevel"/>
    <w:tmpl w:val="15408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B5762"/>
    <w:multiLevelType w:val="hybridMultilevel"/>
    <w:tmpl w:val="2E1AF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7856D13"/>
    <w:multiLevelType w:val="hybridMultilevel"/>
    <w:tmpl w:val="7002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610E3"/>
    <w:multiLevelType w:val="hybridMultilevel"/>
    <w:tmpl w:val="FBE87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42AAB"/>
    <w:multiLevelType w:val="hybridMultilevel"/>
    <w:tmpl w:val="43661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735E8"/>
    <w:multiLevelType w:val="hybridMultilevel"/>
    <w:tmpl w:val="DBA4A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77EA9"/>
    <w:multiLevelType w:val="hybridMultilevel"/>
    <w:tmpl w:val="427A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42BB5"/>
    <w:multiLevelType w:val="hybridMultilevel"/>
    <w:tmpl w:val="16B0E4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840156"/>
    <w:multiLevelType w:val="hybridMultilevel"/>
    <w:tmpl w:val="1910E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B0680"/>
    <w:multiLevelType w:val="hybridMultilevel"/>
    <w:tmpl w:val="07EA1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B0C87"/>
    <w:multiLevelType w:val="hybridMultilevel"/>
    <w:tmpl w:val="81984CE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485F37D7"/>
    <w:multiLevelType w:val="hybridMultilevel"/>
    <w:tmpl w:val="790A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5903AF"/>
    <w:multiLevelType w:val="hybridMultilevel"/>
    <w:tmpl w:val="869E0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94368A"/>
    <w:multiLevelType w:val="multilevel"/>
    <w:tmpl w:val="BA5AA1B8"/>
    <w:lvl w:ilvl="0">
      <w:start w:val="1"/>
      <w:numFmt w:val="decimal"/>
      <w:lvlText w:val="%1"/>
      <w:lvlJc w:val="left"/>
      <w:pPr>
        <w:ind w:left="495" w:hanging="495"/>
      </w:pPr>
      <w:rPr>
        <w:rFonts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637" w:hanging="495"/>
      </w:pPr>
      <w:rPr>
        <w:rFonts w:cstheme="minorBidi" w:hint="default"/>
        <w:sz w:val="24"/>
      </w:rPr>
    </w:lvl>
    <w:lvl w:ilvl="2">
      <w:start w:val="1"/>
      <w:numFmt w:val="decimal"/>
      <w:lvlText w:val="%1.%2.%3"/>
      <w:lvlJc w:val="left"/>
      <w:pPr>
        <w:ind w:left="3636" w:hanging="720"/>
      </w:pPr>
      <w:rPr>
        <w:rFonts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5454" w:hanging="1080"/>
      </w:pPr>
      <w:rPr>
        <w:rFonts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6912" w:hanging="1080"/>
      </w:pPr>
      <w:rPr>
        <w:rFonts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8730" w:hanging="1440"/>
      </w:pPr>
      <w:rPr>
        <w:rFonts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0188" w:hanging="1440"/>
      </w:pPr>
      <w:rPr>
        <w:rFonts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2006" w:hanging="1800"/>
      </w:pPr>
      <w:rPr>
        <w:rFonts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3824" w:hanging="2160"/>
      </w:pPr>
      <w:rPr>
        <w:rFonts w:cstheme="minorBidi" w:hint="default"/>
        <w:sz w:val="28"/>
      </w:rPr>
    </w:lvl>
  </w:abstractNum>
  <w:abstractNum w:abstractNumId="15">
    <w:nsid w:val="4F552CA0"/>
    <w:multiLevelType w:val="hybridMultilevel"/>
    <w:tmpl w:val="A31034DE"/>
    <w:lvl w:ilvl="0" w:tplc="A6D481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541AE1"/>
    <w:multiLevelType w:val="hybridMultilevel"/>
    <w:tmpl w:val="D9DEBFF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7">
    <w:nsid w:val="5BAA5C3E"/>
    <w:multiLevelType w:val="hybridMultilevel"/>
    <w:tmpl w:val="0916F64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>
    <w:nsid w:val="69E843A7"/>
    <w:multiLevelType w:val="hybridMultilevel"/>
    <w:tmpl w:val="43EAF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236936"/>
    <w:multiLevelType w:val="hybridMultilevel"/>
    <w:tmpl w:val="102CE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9911D8"/>
    <w:multiLevelType w:val="hybridMultilevel"/>
    <w:tmpl w:val="69845B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D983366"/>
    <w:multiLevelType w:val="hybridMultilevel"/>
    <w:tmpl w:val="10C2463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>
    <w:nsid w:val="70732AD5"/>
    <w:multiLevelType w:val="multilevel"/>
    <w:tmpl w:val="70003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70AC3E50"/>
    <w:multiLevelType w:val="hybridMultilevel"/>
    <w:tmpl w:val="8E0CF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55633B"/>
    <w:multiLevelType w:val="hybridMultilevel"/>
    <w:tmpl w:val="1D50E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23119"/>
    <w:multiLevelType w:val="hybridMultilevel"/>
    <w:tmpl w:val="ACD4E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22"/>
  </w:num>
  <w:num w:numId="5">
    <w:abstractNumId w:val="13"/>
  </w:num>
  <w:num w:numId="6">
    <w:abstractNumId w:val="17"/>
  </w:num>
  <w:num w:numId="7">
    <w:abstractNumId w:val="1"/>
  </w:num>
  <w:num w:numId="8">
    <w:abstractNumId w:val="20"/>
  </w:num>
  <w:num w:numId="9">
    <w:abstractNumId w:val="25"/>
  </w:num>
  <w:num w:numId="10">
    <w:abstractNumId w:val="21"/>
  </w:num>
  <w:num w:numId="11">
    <w:abstractNumId w:val="18"/>
  </w:num>
  <w:num w:numId="12">
    <w:abstractNumId w:val="3"/>
  </w:num>
  <w:num w:numId="13">
    <w:abstractNumId w:val="11"/>
  </w:num>
  <w:num w:numId="14">
    <w:abstractNumId w:val="23"/>
  </w:num>
  <w:num w:numId="15">
    <w:abstractNumId w:val="16"/>
  </w:num>
  <w:num w:numId="16">
    <w:abstractNumId w:val="4"/>
  </w:num>
  <w:num w:numId="17">
    <w:abstractNumId w:val="9"/>
  </w:num>
  <w:num w:numId="18">
    <w:abstractNumId w:val="15"/>
  </w:num>
  <w:num w:numId="19">
    <w:abstractNumId w:val="0"/>
  </w:num>
  <w:num w:numId="20">
    <w:abstractNumId w:val="14"/>
  </w:num>
  <w:num w:numId="21">
    <w:abstractNumId w:val="10"/>
  </w:num>
  <w:num w:numId="22">
    <w:abstractNumId w:val="7"/>
  </w:num>
  <w:num w:numId="23">
    <w:abstractNumId w:val="2"/>
  </w:num>
  <w:num w:numId="24">
    <w:abstractNumId w:val="24"/>
  </w:num>
  <w:num w:numId="25">
    <w:abstractNumId w:val="12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4D1"/>
    <w:rsid w:val="000209A2"/>
    <w:rsid w:val="00026EBF"/>
    <w:rsid w:val="00044DC4"/>
    <w:rsid w:val="0004597E"/>
    <w:rsid w:val="00055530"/>
    <w:rsid w:val="00074B4C"/>
    <w:rsid w:val="000844D1"/>
    <w:rsid w:val="000859BF"/>
    <w:rsid w:val="00085F90"/>
    <w:rsid w:val="00086BCF"/>
    <w:rsid w:val="00086C27"/>
    <w:rsid w:val="000A4230"/>
    <w:rsid w:val="000B0361"/>
    <w:rsid w:val="000B093A"/>
    <w:rsid w:val="000B4406"/>
    <w:rsid w:val="000C4392"/>
    <w:rsid w:val="000C4EFB"/>
    <w:rsid w:val="000D39B9"/>
    <w:rsid w:val="000D40FA"/>
    <w:rsid w:val="000D4662"/>
    <w:rsid w:val="000E6069"/>
    <w:rsid w:val="000E6689"/>
    <w:rsid w:val="000E6FF1"/>
    <w:rsid w:val="000F21F9"/>
    <w:rsid w:val="001121D3"/>
    <w:rsid w:val="001128B1"/>
    <w:rsid w:val="00135021"/>
    <w:rsid w:val="00147A8B"/>
    <w:rsid w:val="0016119C"/>
    <w:rsid w:val="00161BBA"/>
    <w:rsid w:val="0016554F"/>
    <w:rsid w:val="00181E79"/>
    <w:rsid w:val="001A1D3D"/>
    <w:rsid w:val="001A3D3E"/>
    <w:rsid w:val="001B0600"/>
    <w:rsid w:val="001B7434"/>
    <w:rsid w:val="001C3F3C"/>
    <w:rsid w:val="001F498C"/>
    <w:rsid w:val="00204800"/>
    <w:rsid w:val="00211C18"/>
    <w:rsid w:val="00226456"/>
    <w:rsid w:val="00226495"/>
    <w:rsid w:val="00226700"/>
    <w:rsid w:val="00241DD7"/>
    <w:rsid w:val="00270A11"/>
    <w:rsid w:val="002713A3"/>
    <w:rsid w:val="00292871"/>
    <w:rsid w:val="002A124B"/>
    <w:rsid w:val="002A738D"/>
    <w:rsid w:val="002B3B81"/>
    <w:rsid w:val="002C4A54"/>
    <w:rsid w:val="002E7A13"/>
    <w:rsid w:val="002F3096"/>
    <w:rsid w:val="00303C58"/>
    <w:rsid w:val="00312CB7"/>
    <w:rsid w:val="00313FF3"/>
    <w:rsid w:val="00325F7A"/>
    <w:rsid w:val="00333099"/>
    <w:rsid w:val="00340F2C"/>
    <w:rsid w:val="00341FBE"/>
    <w:rsid w:val="003472B0"/>
    <w:rsid w:val="00351E28"/>
    <w:rsid w:val="00354D3D"/>
    <w:rsid w:val="00356E39"/>
    <w:rsid w:val="003629B5"/>
    <w:rsid w:val="00382F9C"/>
    <w:rsid w:val="00386641"/>
    <w:rsid w:val="00387660"/>
    <w:rsid w:val="003963E9"/>
    <w:rsid w:val="003A53D7"/>
    <w:rsid w:val="003B20F4"/>
    <w:rsid w:val="003C7C69"/>
    <w:rsid w:val="003D7ED4"/>
    <w:rsid w:val="003E60E6"/>
    <w:rsid w:val="00402140"/>
    <w:rsid w:val="0040605A"/>
    <w:rsid w:val="004118D4"/>
    <w:rsid w:val="004245B4"/>
    <w:rsid w:val="00436ECC"/>
    <w:rsid w:val="0044005F"/>
    <w:rsid w:val="00461615"/>
    <w:rsid w:val="00462B4E"/>
    <w:rsid w:val="00474E1C"/>
    <w:rsid w:val="004762F0"/>
    <w:rsid w:val="00483A91"/>
    <w:rsid w:val="00494847"/>
    <w:rsid w:val="004A4972"/>
    <w:rsid w:val="004B1290"/>
    <w:rsid w:val="004B3A90"/>
    <w:rsid w:val="004C5D8D"/>
    <w:rsid w:val="004D1C22"/>
    <w:rsid w:val="004D44C4"/>
    <w:rsid w:val="004D4CF3"/>
    <w:rsid w:val="004D7A3F"/>
    <w:rsid w:val="004D7BF5"/>
    <w:rsid w:val="004E6890"/>
    <w:rsid w:val="004E7142"/>
    <w:rsid w:val="00507FB6"/>
    <w:rsid w:val="005107DC"/>
    <w:rsid w:val="00514F6F"/>
    <w:rsid w:val="00515394"/>
    <w:rsid w:val="00517288"/>
    <w:rsid w:val="005446E3"/>
    <w:rsid w:val="005505B3"/>
    <w:rsid w:val="00552CC0"/>
    <w:rsid w:val="0055574E"/>
    <w:rsid w:val="00573E86"/>
    <w:rsid w:val="00576000"/>
    <w:rsid w:val="00581C43"/>
    <w:rsid w:val="00582FF9"/>
    <w:rsid w:val="0058327E"/>
    <w:rsid w:val="00591204"/>
    <w:rsid w:val="00597431"/>
    <w:rsid w:val="00597F88"/>
    <w:rsid w:val="005A103E"/>
    <w:rsid w:val="005A245E"/>
    <w:rsid w:val="005B0C6D"/>
    <w:rsid w:val="005B0CD8"/>
    <w:rsid w:val="005B46F6"/>
    <w:rsid w:val="005C1CC2"/>
    <w:rsid w:val="005D302F"/>
    <w:rsid w:val="0061131A"/>
    <w:rsid w:val="0062587D"/>
    <w:rsid w:val="0063426C"/>
    <w:rsid w:val="00643594"/>
    <w:rsid w:val="00677FED"/>
    <w:rsid w:val="00680AD2"/>
    <w:rsid w:val="0069229D"/>
    <w:rsid w:val="00696F35"/>
    <w:rsid w:val="006A1DFE"/>
    <w:rsid w:val="006C3592"/>
    <w:rsid w:val="006D091A"/>
    <w:rsid w:val="006D3037"/>
    <w:rsid w:val="006E57B4"/>
    <w:rsid w:val="00711ADF"/>
    <w:rsid w:val="0071556E"/>
    <w:rsid w:val="00720E55"/>
    <w:rsid w:val="007235BB"/>
    <w:rsid w:val="00727BF3"/>
    <w:rsid w:val="00737DE9"/>
    <w:rsid w:val="007479D1"/>
    <w:rsid w:val="0075134F"/>
    <w:rsid w:val="00751E11"/>
    <w:rsid w:val="00776DD9"/>
    <w:rsid w:val="00785F0C"/>
    <w:rsid w:val="00794221"/>
    <w:rsid w:val="00795627"/>
    <w:rsid w:val="007A1CD3"/>
    <w:rsid w:val="007A370A"/>
    <w:rsid w:val="007B4DDB"/>
    <w:rsid w:val="007C045C"/>
    <w:rsid w:val="007C0981"/>
    <w:rsid w:val="007C152E"/>
    <w:rsid w:val="007D07D5"/>
    <w:rsid w:val="007E6C71"/>
    <w:rsid w:val="007E6E6A"/>
    <w:rsid w:val="007F6DB8"/>
    <w:rsid w:val="00800297"/>
    <w:rsid w:val="00822FE3"/>
    <w:rsid w:val="00827128"/>
    <w:rsid w:val="0083231D"/>
    <w:rsid w:val="00843101"/>
    <w:rsid w:val="0085124F"/>
    <w:rsid w:val="00852637"/>
    <w:rsid w:val="00856308"/>
    <w:rsid w:val="00873572"/>
    <w:rsid w:val="008763D7"/>
    <w:rsid w:val="00877D09"/>
    <w:rsid w:val="008958D1"/>
    <w:rsid w:val="008C1D51"/>
    <w:rsid w:val="008C5327"/>
    <w:rsid w:val="008E59B8"/>
    <w:rsid w:val="009043FE"/>
    <w:rsid w:val="009275F9"/>
    <w:rsid w:val="0093202C"/>
    <w:rsid w:val="00934BF4"/>
    <w:rsid w:val="00936DDB"/>
    <w:rsid w:val="00940674"/>
    <w:rsid w:val="00941338"/>
    <w:rsid w:val="009426B0"/>
    <w:rsid w:val="00952888"/>
    <w:rsid w:val="00970172"/>
    <w:rsid w:val="00971C59"/>
    <w:rsid w:val="0097269F"/>
    <w:rsid w:val="00987C6D"/>
    <w:rsid w:val="0099506B"/>
    <w:rsid w:val="009A0D48"/>
    <w:rsid w:val="009B2B83"/>
    <w:rsid w:val="009C1111"/>
    <w:rsid w:val="009D1032"/>
    <w:rsid w:val="009D1F77"/>
    <w:rsid w:val="00A268C9"/>
    <w:rsid w:val="00A332B7"/>
    <w:rsid w:val="00A376D6"/>
    <w:rsid w:val="00A41CB6"/>
    <w:rsid w:val="00A42F12"/>
    <w:rsid w:val="00A5065D"/>
    <w:rsid w:val="00A52FCA"/>
    <w:rsid w:val="00A64CDA"/>
    <w:rsid w:val="00A64D3D"/>
    <w:rsid w:val="00A75D1F"/>
    <w:rsid w:val="00A8044D"/>
    <w:rsid w:val="00A914C0"/>
    <w:rsid w:val="00AA2669"/>
    <w:rsid w:val="00AB3B07"/>
    <w:rsid w:val="00AB5321"/>
    <w:rsid w:val="00AB638A"/>
    <w:rsid w:val="00AC2045"/>
    <w:rsid w:val="00AD30A8"/>
    <w:rsid w:val="00AE5076"/>
    <w:rsid w:val="00AF5866"/>
    <w:rsid w:val="00B14DA8"/>
    <w:rsid w:val="00B203CF"/>
    <w:rsid w:val="00B37697"/>
    <w:rsid w:val="00B37D77"/>
    <w:rsid w:val="00B43196"/>
    <w:rsid w:val="00B44072"/>
    <w:rsid w:val="00B4755A"/>
    <w:rsid w:val="00B514CF"/>
    <w:rsid w:val="00B57486"/>
    <w:rsid w:val="00B716A6"/>
    <w:rsid w:val="00B81DEF"/>
    <w:rsid w:val="00B957F9"/>
    <w:rsid w:val="00B9636E"/>
    <w:rsid w:val="00BB23B0"/>
    <w:rsid w:val="00BC3D31"/>
    <w:rsid w:val="00BC6E2F"/>
    <w:rsid w:val="00BD1B3E"/>
    <w:rsid w:val="00BD35A4"/>
    <w:rsid w:val="00BD7C97"/>
    <w:rsid w:val="00BF05DA"/>
    <w:rsid w:val="00BF10C5"/>
    <w:rsid w:val="00C016C5"/>
    <w:rsid w:val="00C070ED"/>
    <w:rsid w:val="00C155FF"/>
    <w:rsid w:val="00C30101"/>
    <w:rsid w:val="00C32F31"/>
    <w:rsid w:val="00C53687"/>
    <w:rsid w:val="00C53EA6"/>
    <w:rsid w:val="00C64C06"/>
    <w:rsid w:val="00C65914"/>
    <w:rsid w:val="00C675B6"/>
    <w:rsid w:val="00C749D7"/>
    <w:rsid w:val="00C77CA1"/>
    <w:rsid w:val="00C94B36"/>
    <w:rsid w:val="00CA5DEB"/>
    <w:rsid w:val="00CB1B49"/>
    <w:rsid w:val="00CB4233"/>
    <w:rsid w:val="00CC56A8"/>
    <w:rsid w:val="00CC6DD6"/>
    <w:rsid w:val="00CC767D"/>
    <w:rsid w:val="00CD0154"/>
    <w:rsid w:val="00CD763E"/>
    <w:rsid w:val="00CE4CE9"/>
    <w:rsid w:val="00CE6114"/>
    <w:rsid w:val="00D02CEE"/>
    <w:rsid w:val="00D02FBD"/>
    <w:rsid w:val="00D03024"/>
    <w:rsid w:val="00D150E1"/>
    <w:rsid w:val="00D24A31"/>
    <w:rsid w:val="00D34C94"/>
    <w:rsid w:val="00D61CC3"/>
    <w:rsid w:val="00D6282C"/>
    <w:rsid w:val="00D73457"/>
    <w:rsid w:val="00D749BA"/>
    <w:rsid w:val="00D75D2C"/>
    <w:rsid w:val="00D842DE"/>
    <w:rsid w:val="00D86623"/>
    <w:rsid w:val="00D918DE"/>
    <w:rsid w:val="00DA1360"/>
    <w:rsid w:val="00DA2549"/>
    <w:rsid w:val="00DB3E89"/>
    <w:rsid w:val="00DB65DD"/>
    <w:rsid w:val="00DD30B5"/>
    <w:rsid w:val="00DF42A7"/>
    <w:rsid w:val="00DF6D97"/>
    <w:rsid w:val="00DF75CC"/>
    <w:rsid w:val="00E13D2F"/>
    <w:rsid w:val="00E1701A"/>
    <w:rsid w:val="00E218B3"/>
    <w:rsid w:val="00E22B04"/>
    <w:rsid w:val="00E22E6F"/>
    <w:rsid w:val="00E31011"/>
    <w:rsid w:val="00E342C7"/>
    <w:rsid w:val="00E73ACF"/>
    <w:rsid w:val="00E77298"/>
    <w:rsid w:val="00E841B1"/>
    <w:rsid w:val="00E933B8"/>
    <w:rsid w:val="00E96106"/>
    <w:rsid w:val="00E96369"/>
    <w:rsid w:val="00E96D1C"/>
    <w:rsid w:val="00EB10C5"/>
    <w:rsid w:val="00EB5FCD"/>
    <w:rsid w:val="00EB71C4"/>
    <w:rsid w:val="00ED481F"/>
    <w:rsid w:val="00ED4BBF"/>
    <w:rsid w:val="00ED4ED2"/>
    <w:rsid w:val="00ED6658"/>
    <w:rsid w:val="00ED6E67"/>
    <w:rsid w:val="00EE6E57"/>
    <w:rsid w:val="00EF5DC9"/>
    <w:rsid w:val="00F03709"/>
    <w:rsid w:val="00F12A45"/>
    <w:rsid w:val="00F440E8"/>
    <w:rsid w:val="00F4719E"/>
    <w:rsid w:val="00F6086C"/>
    <w:rsid w:val="00F63483"/>
    <w:rsid w:val="00F824CD"/>
    <w:rsid w:val="00F8498D"/>
    <w:rsid w:val="00F97A4D"/>
    <w:rsid w:val="00FA5536"/>
    <w:rsid w:val="00FB0A16"/>
    <w:rsid w:val="00FB1EB9"/>
    <w:rsid w:val="00FB36C4"/>
    <w:rsid w:val="00FB5C28"/>
    <w:rsid w:val="00FC1B5D"/>
    <w:rsid w:val="00FC4BDD"/>
    <w:rsid w:val="00FC70B7"/>
    <w:rsid w:val="00FD3F34"/>
    <w:rsid w:val="00FF0900"/>
    <w:rsid w:val="00FF14E4"/>
    <w:rsid w:val="00FF6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03E"/>
  </w:style>
  <w:style w:type="paragraph" w:styleId="Heading6">
    <w:name w:val="heading 6"/>
    <w:basedOn w:val="Normal"/>
    <w:next w:val="Normal"/>
    <w:link w:val="Heading6Char"/>
    <w:qFormat/>
    <w:rsid w:val="00B716A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1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497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044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F10C5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B36C4"/>
    <w:rPr>
      <w:i/>
      <w:iCs/>
    </w:rPr>
  </w:style>
  <w:style w:type="character" w:styleId="Strong">
    <w:name w:val="Strong"/>
    <w:basedOn w:val="DefaultParagraphFont"/>
    <w:uiPriority w:val="22"/>
    <w:qFormat/>
    <w:rsid w:val="00BB23B0"/>
    <w:rPr>
      <w:b/>
      <w:bCs/>
    </w:rPr>
  </w:style>
  <w:style w:type="character" w:customStyle="1" w:styleId="Heading6Char">
    <w:name w:val="Heading 6 Char"/>
    <w:basedOn w:val="DefaultParagraphFont"/>
    <w:link w:val="Heading6"/>
    <w:rsid w:val="00B716A6"/>
    <w:rPr>
      <w:rFonts w:ascii="Times New Roman" w:eastAsia="Times New Roman" w:hAnsi="Times New Roman" w:cs="Times New Roman"/>
      <w:b/>
      <w:bCs/>
      <w:lang w:eastAsia="ru-RU"/>
    </w:rPr>
  </w:style>
  <w:style w:type="paragraph" w:styleId="BodyText2">
    <w:name w:val="Body Text 2"/>
    <w:basedOn w:val="Normal"/>
    <w:link w:val="BodyText2Char"/>
    <w:rsid w:val="00B716A6"/>
    <w:pPr>
      <w:autoSpaceDE w:val="0"/>
      <w:autoSpaceDN w:val="0"/>
      <w:adjustRightInd w:val="0"/>
      <w:spacing w:before="35" w:after="0" w:line="240" w:lineRule="auto"/>
      <w:ind w:right="278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BodyText2Char">
    <w:name w:val="Body Text 2 Char"/>
    <w:basedOn w:val="DefaultParagraphFont"/>
    <w:link w:val="BodyText2"/>
    <w:rsid w:val="00B716A6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FR1">
    <w:name w:val="FR1"/>
    <w:rsid w:val="00B716A6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b-serp-urlitem">
    <w:name w:val="b-serp-url__item"/>
    <w:basedOn w:val="DefaultParagraphFont"/>
    <w:rsid w:val="00552CC0"/>
  </w:style>
  <w:style w:type="paragraph" w:styleId="Header">
    <w:name w:val="header"/>
    <w:basedOn w:val="Normal"/>
    <w:link w:val="HeaderChar"/>
    <w:uiPriority w:val="99"/>
    <w:semiHidden/>
    <w:unhideWhenUsed/>
    <w:rsid w:val="0050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7FB6"/>
  </w:style>
  <w:style w:type="paragraph" w:styleId="Footer">
    <w:name w:val="footer"/>
    <w:basedOn w:val="Normal"/>
    <w:link w:val="FooterChar"/>
    <w:uiPriority w:val="99"/>
    <w:unhideWhenUsed/>
    <w:rsid w:val="0050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FB6"/>
  </w:style>
  <w:style w:type="character" w:styleId="FollowedHyperlink">
    <w:name w:val="FollowedHyperlink"/>
    <w:basedOn w:val="DefaultParagraphFont"/>
    <w:uiPriority w:val="99"/>
    <w:semiHidden/>
    <w:unhideWhenUsed/>
    <w:rsid w:val="00597431"/>
    <w:rPr>
      <w:color w:val="800080" w:themeColor="followedHyperlink"/>
      <w:u w:val="single"/>
    </w:rPr>
  </w:style>
  <w:style w:type="paragraph" w:customStyle="1" w:styleId="a">
    <w:name w:val="Заг_осн. текст"/>
    <w:basedOn w:val="Normal"/>
    <w:rsid w:val="00A75D1F"/>
    <w:pPr>
      <w:suppressAutoHyphens/>
      <w:spacing w:after="0"/>
      <w:ind w:firstLine="709"/>
      <w:jc w:val="both"/>
    </w:pPr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rsid w:val="00A75D1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0">
    <w:name w:val="Текст сноски Знак"/>
    <w:basedOn w:val="DefaultParagraphFont"/>
    <w:link w:val="FootnoteText"/>
    <w:uiPriority w:val="99"/>
    <w:semiHidden/>
    <w:rsid w:val="00A75D1F"/>
    <w:rPr>
      <w:sz w:val="20"/>
      <w:szCs w:val="20"/>
    </w:rPr>
  </w:style>
  <w:style w:type="character" w:customStyle="1" w:styleId="FootnoteTextChar">
    <w:name w:val="Footnote Text Char"/>
    <w:link w:val="FootnoteText"/>
    <w:rsid w:val="00A75D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20E55"/>
    <w:pPr>
      <w:spacing w:after="100"/>
      <w:ind w:left="220"/>
    </w:pPr>
  </w:style>
  <w:style w:type="character" w:styleId="FootnoteReference">
    <w:name w:val="footnote reference"/>
    <w:semiHidden/>
    <w:rsid w:val="00720E5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st-petersburg.ru/statistics" TargetMode="External"/><Relationship Id="rId39" Type="http://schemas.openxmlformats.org/officeDocument/2006/relationships/package" Target="embeddings/_____Microsoft_Office_Excel6.xlsx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png"/><Relationship Id="rId25" Type="http://schemas.openxmlformats.org/officeDocument/2006/relationships/hyperlink" Target="http://cisp-spb.ru/docs/1541.pdf" TargetMode="External"/><Relationship Id="rId33" Type="http://schemas.openxmlformats.org/officeDocument/2006/relationships/hyperlink" Target="http://www.wrap.org.uk/sites/files/wrap/CBA%20Summary%20Report1.pdf" TargetMode="External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3.xml"/><Relationship Id="rId29" Type="http://schemas.openxmlformats.org/officeDocument/2006/relationships/hyperlink" Target="http://sztu.customs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stlatrus.eu/eng/programme/informacija_na_russkom" TargetMode="External"/><Relationship Id="rId32" Type="http://schemas.openxmlformats.org/officeDocument/2006/relationships/hyperlink" Target="http://hh.ru/" TargetMode="External"/><Relationship Id="rId37" Type="http://schemas.openxmlformats.org/officeDocument/2006/relationships/package" Target="embeddings/_____Microsoft_Office_Excel5.xlsx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://old.rosgranitsa.ru" TargetMode="External"/><Relationship Id="rId36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www.transport.spb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prcs.ru/" TargetMode="External"/><Relationship Id="rId30" Type="http://schemas.openxmlformats.org/officeDocument/2006/relationships/hyperlink" Target="http://petrostat.gks.ru/digital/region13/DocLib/04kult_g.htm" TargetMode="External"/><Relationship Id="rId35" Type="http://schemas.openxmlformats.org/officeDocument/2006/relationships/package" Target="embeddings/_____Microsoft_Office_Excel4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Выручка от</a:t>
            </a:r>
            <a:r>
              <a:rPr lang="ru-RU" sz="1400" baseline="0"/>
              <a:t> оказания туристких услуг в Ленинградской области</a:t>
            </a:r>
            <a:r>
              <a:rPr lang="ru-RU" sz="1400"/>
              <a:t>, тыс. руб. (въездной</a:t>
            </a:r>
            <a:r>
              <a:rPr lang="ru-RU" sz="1400" baseline="0"/>
              <a:t> туризм</a:t>
            </a:r>
            <a:r>
              <a:rPr lang="ru-RU" sz="1400"/>
              <a:t>)</a:t>
            </a:r>
          </a:p>
        </c:rich>
      </c:tx>
    </c:title>
    <c:plotArea>
      <c:layout>
        <c:manualLayout>
          <c:layoutTarget val="inner"/>
          <c:xMode val="edge"/>
          <c:yMode val="edge"/>
          <c:x val="0.10241355359164976"/>
          <c:y val="0.20250049796200004"/>
          <c:w val="0.87240842319956902"/>
          <c:h val="0.7253406249004774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 от въездного туризма, млн руб.</c:v>
                </c:pt>
              </c:strCache>
            </c:strRef>
          </c:tx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37126</c:v>
                </c:pt>
                <c:pt idx="1">
                  <c:v>31541.5</c:v>
                </c:pt>
                <c:pt idx="2">
                  <c:v>25957</c:v>
                </c:pt>
                <c:pt idx="3">
                  <c:v>76506</c:v>
                </c:pt>
                <c:pt idx="4">
                  <c:v>77535</c:v>
                </c:pt>
                <c:pt idx="5">
                  <c:v>93370</c:v>
                </c:pt>
                <c:pt idx="6">
                  <c:v>77905</c:v>
                </c:pt>
                <c:pt idx="7">
                  <c:v>96644</c:v>
                </c:pt>
                <c:pt idx="8">
                  <c:v>111348</c:v>
                </c:pt>
              </c:numCache>
            </c:numRef>
          </c:val>
        </c:ser>
        <c:marker val="1"/>
        <c:axId val="54607872"/>
        <c:axId val="54609408"/>
      </c:lineChart>
      <c:catAx>
        <c:axId val="54607872"/>
        <c:scaling>
          <c:orientation val="minMax"/>
        </c:scaling>
        <c:axPos val="b"/>
        <c:numFmt formatCode="General" sourceLinked="1"/>
        <c:tickLblPos val="nextTo"/>
        <c:crossAx val="54609408"/>
        <c:crosses val="autoZero"/>
        <c:auto val="1"/>
        <c:lblAlgn val="ctr"/>
        <c:lblOffset val="100"/>
      </c:catAx>
      <c:valAx>
        <c:axId val="54609408"/>
        <c:scaling>
          <c:orientation val="minMax"/>
        </c:scaling>
        <c:axPos val="l"/>
        <c:majorGridlines/>
        <c:numFmt formatCode="General" sourceLinked="1"/>
        <c:tickLblPos val="nextTo"/>
        <c:crossAx val="5460787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отелей</c:v>
                </c:pt>
              </c:strCache>
            </c:strRef>
          </c:tx>
          <c:dLbls>
            <c:dLbl>
              <c:idx val="1"/>
              <c:layout>
                <c:manualLayout>
                  <c:x val="0.15931576663153341"/>
                  <c:y val="2.9412573428321653E-2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Остальные города - 2428</c:v>
                </c:pt>
                <c:pt idx="1">
                  <c:v>Санкт-Петербург - 614</c:v>
                </c:pt>
                <c:pt idx="2">
                  <c:v>Москва - 481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2428</c:v>
                </c:pt>
                <c:pt idx="1">
                  <c:v>614</c:v>
                </c:pt>
                <c:pt idx="2">
                  <c:v>481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4271277356149754E-2"/>
          <c:y val="2.4216347956505492E-2"/>
          <c:w val="0.88283099813995058"/>
          <c:h val="0.8080986751656046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17.05.
2013</c:v>
                </c:pt>
                <c:pt idx="1">
                  <c:v>18.05.
2014</c:v>
                </c:pt>
                <c:pt idx="2">
                  <c:v>19.05.
2015</c:v>
                </c:pt>
                <c:pt idx="3">
                  <c:v>20.05.
2016</c:v>
                </c:pt>
                <c:pt idx="4">
                  <c:v>21.05.
2017</c:v>
                </c:pt>
                <c:pt idx="5">
                  <c:v>22.05.
2018</c:v>
                </c:pt>
                <c:pt idx="6">
                  <c:v>23.05.
2019</c:v>
                </c:pt>
                <c:pt idx="7">
                  <c:v>24.05.
2020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482</c:v>
                </c:pt>
                <c:pt idx="1">
                  <c:v>530</c:v>
                </c:pt>
                <c:pt idx="2">
                  <c:v>558</c:v>
                </c:pt>
                <c:pt idx="3">
                  <c:v>559</c:v>
                </c:pt>
                <c:pt idx="4">
                  <c:v>471</c:v>
                </c:pt>
                <c:pt idx="5">
                  <c:v>526</c:v>
                </c:pt>
                <c:pt idx="6">
                  <c:v>416</c:v>
                </c:pt>
                <c:pt idx="7">
                  <c:v>529</c:v>
                </c:pt>
              </c:numCache>
            </c:numRef>
          </c:val>
        </c:ser>
        <c:marker val="1"/>
        <c:axId val="55780480"/>
        <c:axId val="55790592"/>
      </c:lineChart>
      <c:catAx>
        <c:axId val="55780480"/>
        <c:scaling>
          <c:orientation val="minMax"/>
        </c:scaling>
        <c:axPos val="b"/>
        <c:tickLblPos val="nextTo"/>
        <c:crossAx val="55790592"/>
        <c:crosses val="autoZero"/>
        <c:auto val="1"/>
        <c:lblAlgn val="ctr"/>
        <c:lblOffset val="100"/>
      </c:catAx>
      <c:valAx>
        <c:axId val="55790592"/>
        <c:scaling>
          <c:orientation val="minMax"/>
        </c:scaling>
        <c:axPos val="l"/>
        <c:majorGridlines/>
        <c:numFmt formatCode="General" sourceLinked="1"/>
        <c:tickLblPos val="nextTo"/>
        <c:crossAx val="5578048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29F89-87AA-4330-97E0-76F5C753C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11263</Words>
  <Characters>64205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75318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Kirill</cp:lastModifiedBy>
  <cp:revision>3</cp:revision>
  <dcterms:created xsi:type="dcterms:W3CDTF">2013-06-07T06:52:00Z</dcterms:created>
  <dcterms:modified xsi:type="dcterms:W3CDTF">2013-06-07T07:29:00Z</dcterms:modified>
</cp:coreProperties>
</file>