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9B" w:rsidRDefault="0077059B" w:rsidP="0077059B">
      <w:pPr>
        <w:pStyle w:val="1"/>
        <w:rPr>
          <w:b/>
        </w:rPr>
      </w:pPr>
      <w:r>
        <w:rPr>
          <w:b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77059B" w:rsidRPr="003715A2" w:rsidTr="0077059B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77059B" w:rsidRDefault="0077059B" w:rsidP="008E7BEB">
            <w:pPr>
              <w:pStyle w:val="BodyTextIndent21"/>
              <w:widowControl/>
              <w:ind w:left="0" w:firstLine="0"/>
            </w:pPr>
            <w:r>
              <w:t>Вандышева Елена Александровна</w:t>
            </w:r>
          </w:p>
        </w:tc>
      </w:tr>
    </w:tbl>
    <w:p w:rsidR="0077059B" w:rsidRPr="00C322B4" w:rsidRDefault="0077059B" w:rsidP="0077059B">
      <w:pPr>
        <w:pStyle w:val="1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77059B" w:rsidRPr="00D279C2" w:rsidTr="0077059B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77059B" w:rsidRDefault="0077059B" w:rsidP="008E7BEB">
            <w:pPr>
              <w:pStyle w:val="BodyTextIndent21"/>
              <w:widowControl/>
              <w:ind w:left="0" w:firstLine="0"/>
            </w:pPr>
            <w:r>
              <w:t>Отделение прикладной политологии Факультета менеджмента</w:t>
            </w:r>
          </w:p>
          <w:p w:rsidR="0077059B" w:rsidRDefault="0077059B" w:rsidP="008E7BEB">
            <w:pPr>
              <w:pStyle w:val="BodyTextIndent21"/>
              <w:widowControl/>
              <w:ind w:left="0" w:firstLine="0"/>
            </w:pPr>
            <w:r>
              <w:t>НИУ ВШЭ – Санкт-Петербург, кафедра прикладной политологии</w:t>
            </w:r>
          </w:p>
        </w:tc>
      </w:tr>
    </w:tbl>
    <w:p w:rsidR="0077059B" w:rsidRPr="006D76C3" w:rsidRDefault="0077059B" w:rsidP="0077059B">
      <w:pPr>
        <w:pStyle w:val="1"/>
        <w:rPr>
          <w:b/>
          <w:i/>
          <w:sz w:val="26"/>
          <w:szCs w:val="26"/>
        </w:rPr>
      </w:pPr>
      <w:r w:rsidRPr="00F97186">
        <w:rPr>
          <w:b/>
          <w:u w:val="single"/>
        </w:rPr>
        <w:t>Название учебной дисциплины</w:t>
      </w:r>
      <w:r>
        <w:rPr>
          <w:b/>
        </w:rPr>
        <w:t xml:space="preserve">,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77059B" w:rsidRPr="00F92394" w:rsidTr="0077059B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77059B" w:rsidRDefault="0077059B" w:rsidP="008E7BEB">
            <w:pPr>
              <w:pStyle w:val="BodyTextIndent21"/>
              <w:widowControl/>
              <w:ind w:left="0" w:firstLine="0"/>
            </w:pPr>
            <w:r>
              <w:t>Теория государства и права</w:t>
            </w:r>
          </w:p>
        </w:tc>
      </w:tr>
    </w:tbl>
    <w:p w:rsidR="0077059B" w:rsidRPr="00CC44DB" w:rsidRDefault="0077059B" w:rsidP="0077059B">
      <w:pPr>
        <w:pStyle w:val="1"/>
        <w:rPr>
          <w:b/>
          <w:sz w:val="14"/>
          <w:szCs w:val="14"/>
        </w:rPr>
      </w:pPr>
    </w:p>
    <w:p w:rsidR="0077059B" w:rsidRPr="00C322B4" w:rsidRDefault="0077059B" w:rsidP="0077059B">
      <w:pPr>
        <w:pStyle w:val="1"/>
        <w:rPr>
          <w:b/>
        </w:rPr>
      </w:pPr>
      <w:r w:rsidRPr="00EC2823">
        <w:rPr>
          <w:b/>
          <w:u w:val="single"/>
        </w:rPr>
        <w:t>Название оригинальной методики проведения семинарских занятий</w:t>
      </w:r>
      <w:r>
        <w:rPr>
          <w:b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77059B" w:rsidRPr="00F92394" w:rsidTr="0077059B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77059B" w:rsidRDefault="0077059B" w:rsidP="008E7BEB">
            <w:pPr>
              <w:pStyle w:val="BodyTextIndent21"/>
              <w:widowControl/>
              <w:ind w:left="0" w:firstLine="0"/>
            </w:pPr>
            <w:r>
              <w:t>Деловая игра «Законотворческий процесс»</w:t>
            </w:r>
          </w:p>
        </w:tc>
      </w:tr>
    </w:tbl>
    <w:p w:rsidR="0077059B" w:rsidRPr="00CC44DB" w:rsidRDefault="0077059B" w:rsidP="0077059B">
      <w:pPr>
        <w:pStyle w:val="1"/>
        <w:rPr>
          <w:b/>
          <w:sz w:val="14"/>
          <w:szCs w:val="14"/>
        </w:rPr>
      </w:pPr>
    </w:p>
    <w:p w:rsidR="0077059B" w:rsidRPr="00C0159E" w:rsidRDefault="0077059B" w:rsidP="0077059B">
      <w:pPr>
        <w:spacing w:after="120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Аннотация</w:t>
      </w:r>
      <w:r w:rsidRPr="00C0159E">
        <w:rPr>
          <w:b/>
          <w:sz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7059B" w:rsidTr="008E7BEB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B" w:rsidRPr="00963607" w:rsidRDefault="0077059B" w:rsidP="008E7BEB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«Теория государства и права» включена в гуманитарный, социальный и экономический цикл, является обязательной и изучается студентами Отделения прикладной политологии НИУ ВШЭ - Санкт-Петербург, обучающимися по направлению 030200.62 Политология, на втором курсе.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Для успешного решения будущих профессиональных задач студенту-политологу необходимо достаточно свободно ориентироваться в системе законодательства, поскольку большинство политических решений опосредуется принятием нормативно-правовых актов. Как показывает практика, достижению этой цели способствует внедрение в образовательный процесс различных интерактивных технологий обучения.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Изучение темы «Правотворчество» завершается проведением деловой игры «Законотворческий процесс» (продолжительность 4 аудиторных часа).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В ходе подготовки к деловой игре студенты самостоятельно находят ответы на следующие вопросы (на самостоятельную работу по теме «Правотворчество» отводится 4 часа):</w:t>
            </w:r>
          </w:p>
          <w:p w:rsidR="0077059B" w:rsidRPr="00963607" w:rsidRDefault="0077059B" w:rsidP="008E7BEB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кто наделен правом законодательной инициативы на федеральном уровне и в каких формах это право может быть реализовано;</w:t>
            </w:r>
          </w:p>
          <w:p w:rsidR="0077059B" w:rsidRPr="00963607" w:rsidRDefault="0077059B" w:rsidP="008E7BEB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каким требованиям должны соответствовать вносимые в порядке законодательной инициативы законопроекты, сопроводительные документы и материалы;</w:t>
            </w:r>
          </w:p>
          <w:p w:rsidR="0077059B" w:rsidRPr="00963607" w:rsidRDefault="0077059B" w:rsidP="008E7BEB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где и кем регистрируется законопроект и как происходит его движение;</w:t>
            </w:r>
          </w:p>
          <w:p w:rsidR="0077059B" w:rsidRPr="00963607" w:rsidRDefault="0077059B" w:rsidP="008E7BEB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каким образом проводятся чтения в Государственной Думе (далее – ГД) и рассмотрение в Совете Федерации (далее – СФ);</w:t>
            </w:r>
          </w:p>
          <w:p w:rsidR="0077059B" w:rsidRPr="00963607" w:rsidRDefault="0077059B" w:rsidP="008E7BEB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какими полномочиями обладает Президент РФ в ходе принятия закона;</w:t>
            </w:r>
          </w:p>
          <w:p w:rsidR="0077059B" w:rsidRPr="00963607" w:rsidRDefault="0077059B" w:rsidP="008E7BEB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какие документы оформляются на каждой стадии законотворческого процесса;</w:t>
            </w:r>
          </w:p>
          <w:p w:rsidR="0077059B" w:rsidRPr="00963607" w:rsidRDefault="0077059B" w:rsidP="008E7BEB">
            <w:pPr>
              <w:numPr>
                <w:ilvl w:val="0"/>
                <w:numId w:val="1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на каком этапе возможно участие институтов гражданского общества в законотворческом процессе и др.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 xml:space="preserve">Деловая игра «Законотворческий процесс» - это учебная игра с регламентированным временем, проводимая в режиме условно ускоренного времени. В качестве объекта игрового моделирования выступает </w:t>
            </w:r>
            <w:r w:rsidRPr="00963607">
              <w:rPr>
                <w:b/>
                <w:sz w:val="22"/>
                <w:szCs w:val="22"/>
                <w:lang w:val="ru-RU"/>
              </w:rPr>
              <w:t>процедура принятия закона</w:t>
            </w:r>
            <w:r w:rsidRPr="00963607">
              <w:rPr>
                <w:sz w:val="22"/>
                <w:szCs w:val="22"/>
                <w:lang w:val="ru-RU"/>
              </w:rPr>
              <w:t>.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b/>
                <w:i/>
                <w:sz w:val="22"/>
                <w:szCs w:val="22"/>
                <w:lang w:val="ru-RU"/>
              </w:rPr>
              <w:t>Целями</w:t>
            </w:r>
            <w:r w:rsidRPr="00963607">
              <w:rPr>
                <w:sz w:val="22"/>
                <w:szCs w:val="22"/>
                <w:lang w:val="ru-RU"/>
              </w:rPr>
              <w:t xml:space="preserve"> проведения деловой игры являются закрепление полученных </w:t>
            </w:r>
            <w:r w:rsidRPr="00963607">
              <w:rPr>
                <w:sz w:val="22"/>
                <w:szCs w:val="22"/>
                <w:lang w:val="ru-RU"/>
              </w:rPr>
              <w:lastRenderedPageBreak/>
              <w:t>теоретических знаний о правотворческом процессе, разработка алгоритма решения управленческих задач в деятельности органов власти, принимающих участие в законотворчестве, а также совершенствование навыков коллективной выработки решений.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 xml:space="preserve">Участие в деловой игре позволяет развить такие профессиональные компетенции будущих политологов, как способность к участию в организации управленческих процессов в органах власти и к рациональной организации и планированию своей деятельности; совершенствовать навыки публичной, научной и письменной речи. 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b/>
                <w:i/>
                <w:sz w:val="22"/>
                <w:szCs w:val="22"/>
                <w:lang w:val="ru-RU"/>
              </w:rPr>
            </w:pPr>
          </w:p>
          <w:p w:rsidR="0077059B" w:rsidRPr="00963607" w:rsidRDefault="0077059B" w:rsidP="008E7BEB">
            <w:pPr>
              <w:ind w:firstLine="709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963607">
              <w:rPr>
                <w:b/>
                <w:i/>
                <w:sz w:val="22"/>
                <w:szCs w:val="22"/>
                <w:lang w:val="ru-RU"/>
              </w:rPr>
              <w:t>Этапы (план проведения) деловой игры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i/>
                <w:sz w:val="22"/>
                <w:szCs w:val="22"/>
                <w:lang w:val="ru-RU"/>
              </w:rPr>
            </w:pPr>
            <w:r w:rsidRPr="00963607">
              <w:rPr>
                <w:i/>
                <w:sz w:val="22"/>
                <w:szCs w:val="22"/>
                <w:lang w:val="ru-RU"/>
              </w:rPr>
              <w:t>Этап 1.  Введение в игру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На этом этапе преподаватель знакомит студентов со сценарием и правилами игры, критериями оценки, ориентирует на достижение целей, проводит консультирование, распределяет роли (с учетом пожеланий обучающихся). Работа организуется в четырех командах: 1) Инициаторы; 2) Государственная Дума; 3) Совет Федерации; 4) Аппарат Президента.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i/>
                <w:sz w:val="22"/>
                <w:szCs w:val="22"/>
                <w:lang w:val="ru-RU"/>
              </w:rPr>
            </w:pPr>
            <w:r w:rsidRPr="00963607">
              <w:rPr>
                <w:i/>
                <w:sz w:val="22"/>
                <w:szCs w:val="22"/>
                <w:lang w:val="ru-RU"/>
              </w:rPr>
              <w:t>Этап 2. Сбор материалов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Студенты проводят поиск необходимых материалов и документов, изучают рекомендованные преподавателем и найденные самостоятельно источники, исходя из выбранной игровой роли, готовят законопроект и проекты необходимых заключений, постановлений (по образцам). При этом в любой момент (на занятии, в отведенное для очных консультаций время, посредством электронной почты или социальных сетей) студент может обратиться к преподавателю за разъяснениями по любым вопросам, связанным с подготовкой материалов для игры, что позволяет учитывать индивидуальные образовательные потребности. Разработаны также рекомендации для участников каждой из игровых команд.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</w:p>
          <w:p w:rsidR="0077059B" w:rsidRPr="00963607" w:rsidRDefault="0077059B" w:rsidP="008E7BEB">
            <w:pPr>
              <w:ind w:firstLine="709"/>
              <w:jc w:val="both"/>
              <w:rPr>
                <w:i/>
                <w:sz w:val="22"/>
                <w:szCs w:val="22"/>
                <w:lang w:val="ru-RU"/>
              </w:rPr>
            </w:pPr>
            <w:r w:rsidRPr="00963607">
              <w:rPr>
                <w:i/>
                <w:sz w:val="22"/>
                <w:szCs w:val="22"/>
                <w:lang w:val="ru-RU"/>
              </w:rPr>
              <w:t>Этап 3. Игровой процесс</w:t>
            </w:r>
            <w:r w:rsidRPr="00963607">
              <w:rPr>
                <w:sz w:val="22"/>
                <w:szCs w:val="22"/>
                <w:lang w:val="ru-RU"/>
              </w:rPr>
              <w:t xml:space="preserve"> (согласно сценарию, </w:t>
            </w:r>
            <w:r w:rsidRPr="00963607">
              <w:rPr>
                <w:b/>
                <w:sz w:val="22"/>
                <w:szCs w:val="22"/>
                <w:lang w:val="ru-RU"/>
              </w:rPr>
              <w:t>см. приложение 1</w:t>
            </w:r>
            <w:r w:rsidRPr="00963607">
              <w:rPr>
                <w:sz w:val="22"/>
                <w:szCs w:val="22"/>
                <w:lang w:val="ru-RU"/>
              </w:rPr>
              <w:t>).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i/>
                <w:sz w:val="22"/>
                <w:szCs w:val="22"/>
                <w:lang w:val="ru-RU"/>
              </w:rPr>
            </w:pPr>
          </w:p>
          <w:p w:rsidR="0077059B" w:rsidRPr="00963607" w:rsidRDefault="0077059B" w:rsidP="008E7BEB">
            <w:pPr>
              <w:ind w:firstLine="709"/>
              <w:jc w:val="both"/>
              <w:rPr>
                <w:i/>
                <w:sz w:val="22"/>
                <w:szCs w:val="22"/>
                <w:lang w:val="ru-RU"/>
              </w:rPr>
            </w:pPr>
            <w:r w:rsidRPr="00963607">
              <w:rPr>
                <w:i/>
                <w:sz w:val="22"/>
                <w:szCs w:val="22"/>
                <w:lang w:val="ru-RU"/>
              </w:rPr>
              <w:t>Этап 4. Обсуждение итогов и впечатлений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 xml:space="preserve">В ходе этого этапа подводятся итоги деловой игры «Законотворческий процесс», оценивается групповая и индивидуальная работа участников; преподаватель получает </w:t>
            </w:r>
            <w:r w:rsidRPr="00963607">
              <w:rPr>
                <w:i/>
                <w:sz w:val="22"/>
                <w:szCs w:val="22"/>
                <w:lang w:val="ru-RU"/>
              </w:rPr>
              <w:t>обратную связь</w:t>
            </w:r>
            <w:r w:rsidRPr="00963607">
              <w:rPr>
                <w:sz w:val="22"/>
                <w:szCs w:val="22"/>
                <w:lang w:val="ru-RU"/>
              </w:rPr>
              <w:t>.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На обсуждение, как правило, выносятся следующие вопросы:</w:t>
            </w:r>
          </w:p>
          <w:p w:rsidR="0077059B" w:rsidRPr="00963607" w:rsidRDefault="0077059B" w:rsidP="008E7BEB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Возникали ли трудности на этапе подготовке игры? Если да, какие именно?</w:t>
            </w:r>
          </w:p>
          <w:p w:rsidR="0077059B" w:rsidRPr="00963607" w:rsidRDefault="0077059B" w:rsidP="008E7BEB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Есть ли команды, которые, по мнению участников, не справились с игровыми ролями?</w:t>
            </w:r>
          </w:p>
          <w:p w:rsidR="0077059B" w:rsidRPr="00963607" w:rsidRDefault="0077059B" w:rsidP="008E7BEB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Какая команда, по мнению участников, лучше всех справилась с игровой ролью?</w:t>
            </w:r>
          </w:p>
          <w:p w:rsidR="0077059B" w:rsidRPr="00963607" w:rsidRDefault="0077059B" w:rsidP="008E7BEB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Какие из высказанных аргументов показались наиболее убедительными?</w:t>
            </w:r>
          </w:p>
          <w:p w:rsidR="0077059B" w:rsidRPr="00963607" w:rsidRDefault="0077059B" w:rsidP="008E7BEB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 xml:space="preserve">Можно ли утверждать, что какие-то из приведенных аргументов некорректны? </w:t>
            </w:r>
          </w:p>
          <w:p w:rsidR="0077059B" w:rsidRPr="00963607" w:rsidRDefault="0077059B" w:rsidP="008E7BEB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Чему Вы научились в ходе проведения игры?</w:t>
            </w:r>
          </w:p>
          <w:p w:rsidR="0077059B" w:rsidRPr="00963607" w:rsidRDefault="0077059B" w:rsidP="008E7BEB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Помогло ли участие в игре составить целостное представление о процессе разработки и принятия закона?</w:t>
            </w:r>
          </w:p>
          <w:p w:rsidR="0077059B" w:rsidRPr="00963607" w:rsidRDefault="0077059B" w:rsidP="008E7BEB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Остались ли какие-то вопросы?</w:t>
            </w:r>
          </w:p>
          <w:p w:rsidR="0077059B" w:rsidRPr="00963607" w:rsidRDefault="0077059B" w:rsidP="008E7BEB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Что стоит изменить при проведении подобных игр в дальнейшем?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 xml:space="preserve">В будущем, скорее всего, будет разработана анкета обратной связи, вопросы в которой будут направлены на выявление полезности игры для профессиональной подготовки, а также отдельных организационных недостатков. 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Применяется также принцип «негативного опыта»: определяются, анализируются и обсуждаются в группе отдельные допущенные ошибки, при этом итоговая оценка не снижается.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b/>
                <w:i/>
                <w:sz w:val="22"/>
                <w:szCs w:val="22"/>
                <w:lang w:val="ru-RU"/>
              </w:rPr>
            </w:pPr>
          </w:p>
          <w:p w:rsidR="0077059B" w:rsidRPr="00963607" w:rsidRDefault="0077059B" w:rsidP="008E7BEB">
            <w:pPr>
              <w:ind w:firstLine="709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963607">
              <w:rPr>
                <w:b/>
                <w:i/>
                <w:sz w:val="22"/>
                <w:szCs w:val="22"/>
                <w:lang w:val="ru-RU"/>
              </w:rPr>
              <w:t>Методы вовлечения студентов в обсуждение и совместную работу</w:t>
            </w:r>
          </w:p>
          <w:p w:rsidR="0077059B" w:rsidRPr="00963607" w:rsidRDefault="0077059B" w:rsidP="008E7BEB">
            <w:pPr>
              <w:pStyle w:val="a9"/>
              <w:ind w:firstLine="709"/>
              <w:jc w:val="both"/>
              <w:rPr>
                <w:rFonts w:ascii="Times New Roman" w:hAnsi="Times New Roman"/>
              </w:rPr>
            </w:pPr>
            <w:r w:rsidRPr="00963607">
              <w:rPr>
                <w:rFonts w:ascii="Times New Roman" w:hAnsi="Times New Roman"/>
              </w:rPr>
              <w:t>Обсуждение командных стратегий рекомендуется проводить с использованием метода «мозгового штурма». Ключевая роль в управлении дискуссией при обсуждении законопроекта и голосовании отводится студентам (спикеру ГД, председательствующему на заседании СФ). Однако если преподаватель видит, что дискуссия заходит в тупик или ведется не продуктивно, он может использовать технологию направляемой дискуссии.</w:t>
            </w:r>
          </w:p>
          <w:p w:rsidR="0077059B" w:rsidRPr="00963607" w:rsidRDefault="0077059B" w:rsidP="008E7BEB">
            <w:pPr>
              <w:pStyle w:val="a9"/>
              <w:ind w:firstLine="709"/>
              <w:jc w:val="both"/>
              <w:rPr>
                <w:rFonts w:ascii="Times New Roman" w:hAnsi="Times New Roman"/>
              </w:rPr>
            </w:pPr>
            <w:r w:rsidRPr="00963607">
              <w:rPr>
                <w:rFonts w:ascii="Times New Roman" w:hAnsi="Times New Roman"/>
              </w:rPr>
              <w:t>Оценивается командная работа, что формирует потребность в совместной деятельности, стимулирует студентов учиться договариваться. Кроме того, используется взаимооценка (перед началом игры преподаватель обозначает необходимость следить за соответствием игровым ролям в каждой команде).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b/>
                <w:i/>
                <w:sz w:val="22"/>
                <w:szCs w:val="22"/>
                <w:lang w:val="ru-RU"/>
              </w:rPr>
            </w:pPr>
          </w:p>
          <w:p w:rsidR="0077059B" w:rsidRPr="00963607" w:rsidRDefault="0077059B" w:rsidP="008E7BEB">
            <w:pPr>
              <w:ind w:firstLine="709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963607">
              <w:rPr>
                <w:b/>
                <w:i/>
                <w:sz w:val="22"/>
                <w:szCs w:val="22"/>
                <w:lang w:val="ru-RU"/>
              </w:rPr>
              <w:t>Порядок оценивания работы студентов на семинаре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При оценивании работы студентов используется набор нижеперечисленных критериев, которые заранее доводятся до студентов, а также применяются  для оценивания командами работы друг друга:</w:t>
            </w:r>
          </w:p>
          <w:p w:rsidR="0077059B" w:rsidRPr="00963607" w:rsidRDefault="0077059B" w:rsidP="008E7BEB">
            <w:pPr>
              <w:numPr>
                <w:ilvl w:val="0"/>
                <w:numId w:val="2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Уровень соответствия заданной игровой роли.</w:t>
            </w:r>
          </w:p>
          <w:p w:rsidR="0077059B" w:rsidRPr="00963607" w:rsidRDefault="0077059B" w:rsidP="008E7BEB">
            <w:pPr>
              <w:numPr>
                <w:ilvl w:val="0"/>
                <w:numId w:val="2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Качество представления информации.</w:t>
            </w:r>
          </w:p>
          <w:p w:rsidR="0077059B" w:rsidRPr="00963607" w:rsidRDefault="0077059B" w:rsidP="008E7BEB">
            <w:pPr>
              <w:numPr>
                <w:ilvl w:val="0"/>
                <w:numId w:val="2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Уровень аргументации.</w:t>
            </w:r>
          </w:p>
          <w:p w:rsidR="0077059B" w:rsidRPr="00963607" w:rsidRDefault="0077059B" w:rsidP="008E7BEB">
            <w:pPr>
              <w:numPr>
                <w:ilvl w:val="0"/>
                <w:numId w:val="2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Корректность полемики.</w:t>
            </w:r>
          </w:p>
          <w:p w:rsidR="0077059B" w:rsidRPr="00963607" w:rsidRDefault="0077059B" w:rsidP="008E7BEB">
            <w:pPr>
              <w:numPr>
                <w:ilvl w:val="0"/>
                <w:numId w:val="2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Соблюдение регламента.</w:t>
            </w:r>
          </w:p>
          <w:p w:rsidR="0077059B" w:rsidRPr="00963607" w:rsidRDefault="0077059B" w:rsidP="008E7BEB">
            <w:pPr>
              <w:numPr>
                <w:ilvl w:val="0"/>
                <w:numId w:val="2"/>
              </w:numPr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Умение</w:t>
            </w:r>
            <w:r w:rsidRPr="00963607">
              <w:rPr>
                <w:sz w:val="22"/>
                <w:szCs w:val="22"/>
              </w:rPr>
              <w:t xml:space="preserve"> </w:t>
            </w:r>
            <w:r w:rsidRPr="00963607">
              <w:rPr>
                <w:sz w:val="22"/>
                <w:szCs w:val="22"/>
                <w:lang w:val="ru-RU"/>
              </w:rPr>
              <w:t>прийти</w:t>
            </w:r>
            <w:r w:rsidRPr="00963607">
              <w:rPr>
                <w:sz w:val="22"/>
                <w:szCs w:val="22"/>
              </w:rPr>
              <w:t xml:space="preserve"> к </w:t>
            </w:r>
            <w:r w:rsidRPr="00963607">
              <w:rPr>
                <w:sz w:val="22"/>
                <w:szCs w:val="22"/>
                <w:lang w:val="ru-RU"/>
              </w:rPr>
              <w:t>консенсусу.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Бланк оценивания групповой работы представлен в приложении 2.</w:t>
            </w:r>
          </w:p>
          <w:p w:rsidR="0077059B" w:rsidRPr="00963607" w:rsidRDefault="0077059B" w:rsidP="008E7BEB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963607">
              <w:rPr>
                <w:sz w:val="22"/>
                <w:szCs w:val="22"/>
                <w:lang w:val="ru-RU"/>
              </w:rPr>
              <w:t>В текущем учебном году, согласно программе дисциплины, накопленная оценка складывалась из оценки за аудиторную работу студента, фактически за работу на семинарах (вес 0,2) и текущей оценки (вес 0,8), которая включает в себя оценку за выполнение домашнего задания (вес 0,4) и оценки за коллоквиум (вес  0,6). В следующем учебном году удельный вес оценки за аудиторную работу (работу на семинарах) будет увеличен до 0,4.</w:t>
            </w:r>
          </w:p>
          <w:p w:rsidR="0077059B" w:rsidRPr="00963607" w:rsidRDefault="0077059B" w:rsidP="008E7BEB">
            <w:pPr>
              <w:ind w:left="927"/>
              <w:jc w:val="both"/>
              <w:rPr>
                <w:sz w:val="22"/>
                <w:szCs w:val="22"/>
                <w:lang w:val="ru-RU"/>
              </w:rPr>
            </w:pPr>
          </w:p>
          <w:p w:rsidR="0077059B" w:rsidRPr="00900109" w:rsidRDefault="0077059B" w:rsidP="008E7BEB">
            <w:pPr>
              <w:ind w:firstLine="567"/>
              <w:jc w:val="both"/>
              <w:rPr>
                <w:lang w:val="ru-RU"/>
              </w:rPr>
            </w:pPr>
          </w:p>
        </w:tc>
      </w:tr>
    </w:tbl>
    <w:p w:rsidR="0077059B" w:rsidRPr="001C4749" w:rsidRDefault="0077059B" w:rsidP="0077059B">
      <w:pPr>
        <w:pStyle w:val="2"/>
        <w:ind w:firstLine="0"/>
        <w:rPr>
          <w:b/>
        </w:rPr>
      </w:pPr>
      <w:r w:rsidRPr="001C4749">
        <w:rPr>
          <w:b/>
        </w:rPr>
        <w:lastRenderedPageBreak/>
        <w:t xml:space="preserve">Место в рабочем учебном плане  </w:t>
      </w:r>
      <w:r>
        <w:rPr>
          <w:b/>
        </w:rPr>
        <w:t xml:space="preserve">НИУ </w:t>
      </w:r>
      <w:r w:rsidRPr="001C4749">
        <w:rPr>
          <w:b/>
        </w:rPr>
        <w:t>ВШЭ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7059B" w:rsidRPr="00F92394" w:rsidTr="008E7BEB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:rsidR="0077059B" w:rsidRDefault="0077059B" w:rsidP="008E7BEB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Факультет: Отделение прикладной политологии </w:t>
            </w:r>
            <w:r w:rsidRPr="00F92394">
              <w:rPr>
                <w:b w:val="0"/>
              </w:rPr>
              <w:t>Факультет</w:t>
            </w:r>
            <w:r>
              <w:rPr>
                <w:b w:val="0"/>
              </w:rPr>
              <w:t>а менеджмента</w:t>
            </w:r>
            <w:r w:rsidRPr="00F92394">
              <w:rPr>
                <w:b w:val="0"/>
              </w:rPr>
              <w:t xml:space="preserve"> </w:t>
            </w:r>
            <w:r w:rsidRPr="00980120">
              <w:rPr>
                <w:b w:val="0"/>
                <w:szCs w:val="24"/>
              </w:rPr>
              <w:t>НИУ ВШЭ - Санкт-Петербург</w:t>
            </w:r>
          </w:p>
          <w:p w:rsidR="0077059B" w:rsidRDefault="0077059B" w:rsidP="008E7BEB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  <w:r>
              <w:rPr>
                <w:b w:val="0"/>
              </w:rPr>
              <w:t>Год обучения</w:t>
            </w:r>
            <w:r w:rsidRPr="00F92394">
              <w:rPr>
                <w:b w:val="0"/>
              </w:rPr>
              <w:t>/</w:t>
            </w:r>
            <w:r>
              <w:rPr>
                <w:b w:val="0"/>
              </w:rPr>
              <w:t>Специализация</w:t>
            </w:r>
            <w:r w:rsidRPr="00F92394">
              <w:rPr>
                <w:b w:val="0"/>
              </w:rPr>
              <w:t>/</w:t>
            </w:r>
            <w:r>
              <w:rPr>
                <w:b w:val="0"/>
              </w:rPr>
              <w:t>магистерская программа: 2-ой год обучения / Направление 030200.62 Политология (бакалавриат) / Специализация не предусмотрена</w:t>
            </w:r>
          </w:p>
          <w:p w:rsidR="0077059B" w:rsidRDefault="0077059B" w:rsidP="008E7BEB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  <w:r>
              <w:rPr>
                <w:b w:val="0"/>
              </w:rPr>
              <w:t>Тип курса (обязательный</w:t>
            </w:r>
            <w:r w:rsidRPr="00F92394">
              <w:rPr>
                <w:b w:val="0"/>
              </w:rPr>
              <w:t>/</w:t>
            </w:r>
            <w:r>
              <w:rPr>
                <w:b w:val="0"/>
              </w:rPr>
              <w:t>по выбору): обязательная дисциплина</w:t>
            </w:r>
          </w:p>
          <w:p w:rsidR="0077059B" w:rsidRDefault="0077059B" w:rsidP="008E7BEB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  <w:r>
              <w:rPr>
                <w:b w:val="0"/>
              </w:rPr>
              <w:t>Продолжительность чтения дисциплины: 162 часа, из них 62 часа – аудиторные занятия (30 часов лекций и 32 часа семинаров) 100 часов – самостоятельная работа.</w:t>
            </w:r>
          </w:p>
          <w:p w:rsidR="0077059B" w:rsidRDefault="0077059B" w:rsidP="008E7BEB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  <w:r>
              <w:rPr>
                <w:b w:val="0"/>
              </w:rPr>
              <w:t>Семинар по теме «Правотворчество» проводится в форме деловой игры «Законотворческий процесс», которая длится 4 аудиторных часа. В целом на изучение данной темы в соответствии с программой учебной дисциплины «Теория государства и права» отводится 9 часов (в том числе 5 аудиторных часов: 1 час – лекция, 4 часа – семинар, 4 часа самостоятельной работы).</w:t>
            </w:r>
          </w:p>
          <w:p w:rsidR="0077059B" w:rsidRDefault="0077059B" w:rsidP="008E7BEB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77059B" w:rsidRPr="002C7B4A" w:rsidRDefault="0077059B" w:rsidP="008E7BE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4A">
              <w:rPr>
                <w:rFonts w:ascii="Times New Roman" w:hAnsi="Times New Roman"/>
                <w:sz w:val="24"/>
                <w:szCs w:val="24"/>
              </w:rPr>
              <w:t>Анализируя опыт использования деловой игры «Законотворческий процесс», отмети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C7B4A">
              <w:rPr>
                <w:rFonts w:ascii="Times New Roman" w:hAnsi="Times New Roman"/>
                <w:sz w:val="24"/>
                <w:szCs w:val="24"/>
              </w:rPr>
              <w:t xml:space="preserve">, что подобная постановка задач действительно стимулирует студентов </w:t>
            </w:r>
            <w:r w:rsidRPr="002C7B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знакомиться с литературой, </w:t>
            </w:r>
            <w:r>
              <w:rPr>
                <w:rFonts w:ascii="Times New Roman" w:hAnsi="Times New Roman"/>
                <w:sz w:val="24"/>
                <w:szCs w:val="24"/>
              </w:rPr>
              <w:t>изучать</w:t>
            </w:r>
            <w:r w:rsidRPr="002C7B4A">
              <w:rPr>
                <w:rFonts w:ascii="Times New Roman" w:hAnsi="Times New Roman"/>
                <w:sz w:val="24"/>
                <w:szCs w:val="24"/>
              </w:rPr>
              <w:t xml:space="preserve"> противоположные точки зрения, чтобы занять собственную позицию. То есть через </w:t>
            </w:r>
            <w:r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2C7B4A">
              <w:rPr>
                <w:rFonts w:ascii="Times New Roman" w:hAnsi="Times New Roman"/>
                <w:sz w:val="24"/>
                <w:szCs w:val="24"/>
              </w:rPr>
              <w:t xml:space="preserve"> практических проблем студенты приходят к осознанию необходимости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r w:rsidRPr="002C7B4A">
              <w:rPr>
                <w:rFonts w:ascii="Times New Roman" w:hAnsi="Times New Roman"/>
                <w:sz w:val="24"/>
                <w:szCs w:val="24"/>
              </w:rPr>
              <w:t xml:space="preserve"> в существующих теоретических подходах, их объяснительных возможностях. </w:t>
            </w:r>
          </w:p>
          <w:p w:rsidR="0077059B" w:rsidRPr="002C7B4A" w:rsidRDefault="0077059B" w:rsidP="008E7BEB">
            <w:pPr>
              <w:rPr>
                <w:sz w:val="24"/>
                <w:szCs w:val="24"/>
                <w:lang w:val="ru-RU"/>
              </w:rPr>
            </w:pPr>
            <w:r w:rsidRPr="002C7B4A">
              <w:rPr>
                <w:sz w:val="24"/>
                <w:szCs w:val="24"/>
                <w:lang w:val="ru-RU"/>
              </w:rPr>
              <w:t xml:space="preserve">При этом </w:t>
            </w:r>
            <w:r>
              <w:rPr>
                <w:sz w:val="24"/>
                <w:szCs w:val="24"/>
                <w:lang w:val="ru-RU"/>
              </w:rPr>
              <w:t xml:space="preserve">обращение к </w:t>
            </w:r>
            <w:r w:rsidRPr="002C7B4A">
              <w:rPr>
                <w:sz w:val="24"/>
                <w:szCs w:val="24"/>
                <w:lang w:val="ru-RU"/>
              </w:rPr>
              <w:t>про</w:t>
            </w:r>
            <w:r>
              <w:rPr>
                <w:sz w:val="24"/>
                <w:szCs w:val="24"/>
                <w:lang w:val="ru-RU"/>
              </w:rPr>
              <w:t>блемам, рассматриваемым традиционно в рамках ко</w:t>
            </w:r>
            <w:r w:rsidRPr="002C7B4A">
              <w:rPr>
                <w:sz w:val="24"/>
                <w:szCs w:val="24"/>
                <w:lang w:val="ru-RU"/>
              </w:rPr>
              <w:t>нституционн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2C7B4A">
              <w:rPr>
                <w:sz w:val="24"/>
                <w:szCs w:val="24"/>
                <w:lang w:val="ru-RU"/>
              </w:rPr>
              <w:t xml:space="preserve"> прав</w:t>
            </w:r>
            <w:r>
              <w:rPr>
                <w:sz w:val="24"/>
                <w:szCs w:val="24"/>
                <w:lang w:val="ru-RU"/>
              </w:rPr>
              <w:t xml:space="preserve">а (изучение этой дисциплины базовым </w:t>
            </w:r>
            <w:r w:rsidRPr="002C7B4A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чебным планом политологов не предусмотрено)</w:t>
            </w:r>
            <w:r w:rsidRPr="002C7B4A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позволяет осмыслить целый ряд тем курса «Теория государства и права», таких как концепции </w:t>
            </w:r>
            <w:r w:rsidRPr="002C7B4A">
              <w:rPr>
                <w:sz w:val="24"/>
                <w:szCs w:val="24"/>
                <w:lang w:val="ru-RU"/>
              </w:rPr>
              <w:t>правового государства</w:t>
            </w:r>
            <w:r>
              <w:rPr>
                <w:sz w:val="24"/>
                <w:szCs w:val="24"/>
                <w:lang w:val="ru-RU"/>
              </w:rPr>
              <w:t xml:space="preserve"> (в частности, место законодательной власти в системе </w:t>
            </w:r>
            <w:r w:rsidRPr="002C7B4A">
              <w:rPr>
                <w:sz w:val="24"/>
                <w:szCs w:val="24"/>
                <w:lang w:val="ru-RU"/>
              </w:rPr>
              <w:t>разделени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2C7B4A">
              <w:rPr>
                <w:sz w:val="24"/>
                <w:szCs w:val="24"/>
                <w:lang w:val="ru-RU"/>
              </w:rPr>
              <w:t xml:space="preserve"> властей</w:t>
            </w:r>
            <w:r>
              <w:rPr>
                <w:sz w:val="24"/>
                <w:szCs w:val="24"/>
                <w:lang w:val="ru-RU"/>
              </w:rPr>
              <w:t>), и</w:t>
            </w:r>
            <w:r w:rsidRPr="002C7B4A">
              <w:rPr>
                <w:sz w:val="24"/>
                <w:szCs w:val="24"/>
                <w:lang w:val="ru-RU"/>
              </w:rPr>
              <w:t>сточники права</w:t>
            </w:r>
            <w:r>
              <w:rPr>
                <w:sz w:val="24"/>
                <w:szCs w:val="24"/>
                <w:lang w:val="ru-RU"/>
              </w:rPr>
              <w:t xml:space="preserve"> (понимание разницы между законом и подзаконным актом), н</w:t>
            </w:r>
            <w:r w:rsidRPr="002C7B4A">
              <w:rPr>
                <w:sz w:val="24"/>
                <w:szCs w:val="24"/>
                <w:lang w:val="ru-RU"/>
              </w:rPr>
              <w:t>орм</w:t>
            </w:r>
            <w:r>
              <w:rPr>
                <w:sz w:val="24"/>
                <w:szCs w:val="24"/>
                <w:lang w:val="ru-RU"/>
              </w:rPr>
              <w:t>а</w:t>
            </w:r>
            <w:r w:rsidRPr="002C7B4A">
              <w:rPr>
                <w:sz w:val="24"/>
                <w:szCs w:val="24"/>
                <w:lang w:val="ru-RU"/>
              </w:rPr>
              <w:t xml:space="preserve"> права</w:t>
            </w:r>
            <w:r>
              <w:rPr>
                <w:sz w:val="24"/>
                <w:szCs w:val="24"/>
                <w:lang w:val="ru-RU"/>
              </w:rPr>
              <w:t xml:space="preserve"> (уяснение процесса превращения инициативы в общеобязательное правило), с</w:t>
            </w:r>
            <w:r w:rsidRPr="002C7B4A">
              <w:rPr>
                <w:sz w:val="24"/>
                <w:szCs w:val="24"/>
                <w:lang w:val="ru-RU"/>
              </w:rPr>
              <w:t>истем</w:t>
            </w:r>
            <w:r>
              <w:rPr>
                <w:sz w:val="24"/>
                <w:szCs w:val="24"/>
                <w:lang w:val="ru-RU"/>
              </w:rPr>
              <w:t>а</w:t>
            </w:r>
            <w:r w:rsidRPr="002C7B4A">
              <w:rPr>
                <w:sz w:val="24"/>
                <w:szCs w:val="24"/>
                <w:lang w:val="ru-RU"/>
              </w:rPr>
              <w:t xml:space="preserve"> права</w:t>
            </w:r>
            <w:r>
              <w:rPr>
                <w:sz w:val="24"/>
                <w:szCs w:val="24"/>
                <w:lang w:val="ru-RU"/>
              </w:rPr>
              <w:t xml:space="preserve"> (при проектировании закона необходимо разбираться, нормами какой отрасли регламентируются соответствующие отношения), правоотношения, ф</w:t>
            </w:r>
            <w:r w:rsidRPr="002C7B4A">
              <w:rPr>
                <w:sz w:val="24"/>
                <w:szCs w:val="24"/>
                <w:lang w:val="ru-RU"/>
              </w:rPr>
              <w:t>ункции государства</w:t>
            </w:r>
            <w:r>
              <w:rPr>
                <w:sz w:val="24"/>
                <w:szCs w:val="24"/>
                <w:lang w:val="ru-RU"/>
              </w:rPr>
              <w:t>, п</w:t>
            </w:r>
            <w:r w:rsidRPr="002C7B4A">
              <w:rPr>
                <w:sz w:val="24"/>
                <w:szCs w:val="24"/>
                <w:lang w:val="ru-RU"/>
              </w:rPr>
              <w:t>олитический режим (</w:t>
            </w:r>
            <w:r>
              <w:rPr>
                <w:sz w:val="24"/>
                <w:szCs w:val="24"/>
                <w:lang w:val="ru-RU"/>
              </w:rPr>
              <w:t xml:space="preserve">затрагиваются вопросы </w:t>
            </w:r>
            <w:r w:rsidRPr="002C7B4A">
              <w:rPr>
                <w:sz w:val="24"/>
                <w:szCs w:val="24"/>
                <w:lang w:val="ru-RU"/>
              </w:rPr>
              <w:t>участи</w:t>
            </w:r>
            <w:r>
              <w:rPr>
                <w:sz w:val="24"/>
                <w:szCs w:val="24"/>
                <w:lang w:val="ru-RU"/>
              </w:rPr>
              <w:t>я институтов гражданского общества в законотворч</w:t>
            </w:r>
            <w:r w:rsidRPr="002C7B4A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ском процессе</w:t>
            </w:r>
            <w:r w:rsidRPr="002C7B4A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77059B" w:rsidRDefault="0077059B" w:rsidP="008E7BE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положительно сказывается на освоении материала курса, что подтверждается результатами экзамена. В частности, при ответе на экзаменационный вопрос «Стадии законотворческого процесса» у студентов, участвовавших в игре, не возникает трудностей, они достаточно четко представляют, как инициатива становится законом, какие акторы влияют на этот процесс, на каких этапах возможно участие институтов гражданского общества.</w:t>
            </w:r>
          </w:p>
          <w:p w:rsidR="0077059B" w:rsidRDefault="0077059B" w:rsidP="008E7BEB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</w:p>
          <w:p w:rsidR="0077059B" w:rsidRPr="00F92394" w:rsidRDefault="0077059B" w:rsidP="008E7BEB">
            <w:pPr>
              <w:pStyle w:val="BodyTextIndent21"/>
              <w:widowControl/>
              <w:spacing w:before="0"/>
              <w:ind w:left="0" w:firstLine="0"/>
              <w:rPr>
                <w:b w:val="0"/>
              </w:rPr>
            </w:pPr>
          </w:p>
        </w:tc>
      </w:tr>
    </w:tbl>
    <w:p w:rsidR="0077059B" w:rsidRDefault="0077059B" w:rsidP="0077059B">
      <w:pPr>
        <w:spacing w:after="120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 </w:t>
      </w:r>
    </w:p>
    <w:p w:rsidR="0077059B" w:rsidRDefault="0077059B" w:rsidP="0077059B">
      <w:pPr>
        <w:spacing w:after="120"/>
        <w:jc w:val="both"/>
        <w:rPr>
          <w:sz w:val="24"/>
          <w:lang w:val="ru-RU"/>
        </w:rPr>
      </w:pPr>
    </w:p>
    <w:p w:rsidR="0077059B" w:rsidRDefault="0077059B" w:rsidP="0077059B">
      <w:pPr>
        <w:rPr>
          <w:lang w:val="ru-RU"/>
        </w:rPr>
      </w:pPr>
      <w:bookmarkStart w:id="0" w:name="_GoBack"/>
      <w:bookmarkEnd w:id="0"/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77059B" w:rsidRDefault="0077059B" w:rsidP="0077059B">
      <w:pPr>
        <w:rPr>
          <w:lang w:val="ru-RU"/>
        </w:rPr>
      </w:pPr>
    </w:p>
    <w:p w:rsidR="00F35E01" w:rsidRDefault="0077059B"/>
    <w:sectPr w:rsidR="00F35E01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AF" w:rsidRDefault="0077059B" w:rsidP="005772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9AF" w:rsidRDefault="0077059B" w:rsidP="005772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AF" w:rsidRDefault="0077059B" w:rsidP="005772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059AF" w:rsidRDefault="0077059B" w:rsidP="0057727E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AF" w:rsidRPr="003715A2" w:rsidRDefault="0077059B" w:rsidP="0057727E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Программа «Фонд образовательных инноваций» НИУ ВШЭ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962"/>
    <w:multiLevelType w:val="hybridMultilevel"/>
    <w:tmpl w:val="370E7FB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43B3BDE"/>
    <w:multiLevelType w:val="hybridMultilevel"/>
    <w:tmpl w:val="2BD26A82"/>
    <w:lvl w:ilvl="0" w:tplc="60A07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D54509"/>
    <w:multiLevelType w:val="hybridMultilevel"/>
    <w:tmpl w:val="91F00C06"/>
    <w:lvl w:ilvl="0" w:tplc="308A6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9B"/>
    <w:rsid w:val="004905B1"/>
    <w:rsid w:val="0077059B"/>
    <w:rsid w:val="00E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7059B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77059B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5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0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77059B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77059B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7705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059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7705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7059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77059B"/>
  </w:style>
  <w:style w:type="character" w:customStyle="1" w:styleId="apple-converted-space">
    <w:name w:val="apple-converted-space"/>
    <w:basedOn w:val="a0"/>
    <w:rsid w:val="0077059B"/>
  </w:style>
  <w:style w:type="character" w:styleId="a8">
    <w:name w:val="Hyperlink"/>
    <w:basedOn w:val="a0"/>
    <w:rsid w:val="0077059B"/>
    <w:rPr>
      <w:color w:val="0000FF"/>
      <w:u w:val="single"/>
    </w:rPr>
  </w:style>
  <w:style w:type="paragraph" w:styleId="a9">
    <w:name w:val="No Spacing"/>
    <w:uiPriority w:val="1"/>
    <w:qFormat/>
    <w:rsid w:val="007705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7059B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77059B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5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0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77059B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77059B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7705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059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7705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7059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77059B"/>
  </w:style>
  <w:style w:type="character" w:customStyle="1" w:styleId="apple-converted-space">
    <w:name w:val="apple-converted-space"/>
    <w:basedOn w:val="a0"/>
    <w:rsid w:val="0077059B"/>
  </w:style>
  <w:style w:type="character" w:styleId="a8">
    <w:name w:val="Hyperlink"/>
    <w:basedOn w:val="a0"/>
    <w:rsid w:val="0077059B"/>
    <w:rPr>
      <w:color w:val="0000FF"/>
      <w:u w:val="single"/>
    </w:rPr>
  </w:style>
  <w:style w:type="paragraph" w:styleId="a9">
    <w:name w:val="No Spacing"/>
    <w:uiPriority w:val="1"/>
    <w:qFormat/>
    <w:rsid w:val="007705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Оксана Эдуардовна</dc:creator>
  <cp:lastModifiedBy>Черненко Оксана Эдуардовна</cp:lastModifiedBy>
  <cp:revision>1</cp:revision>
  <dcterms:created xsi:type="dcterms:W3CDTF">2013-09-20T12:16:00Z</dcterms:created>
  <dcterms:modified xsi:type="dcterms:W3CDTF">2013-09-20T12:17:00Z</dcterms:modified>
</cp:coreProperties>
</file>