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6" w:rsidRPr="00C8196D" w:rsidRDefault="008177B6" w:rsidP="008177B6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8177B6" w:rsidRPr="00C8196D" w:rsidRDefault="008177B6" w:rsidP="008177B6">
      <w:pPr>
        <w:jc w:val="center"/>
        <w:rPr>
          <w:b/>
          <w:sz w:val="28"/>
        </w:rPr>
      </w:pPr>
    </w:p>
    <w:p w:rsidR="008177B6" w:rsidRPr="006C148D" w:rsidRDefault="008177B6" w:rsidP="008177B6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8177B6" w:rsidRDefault="008177B6" w:rsidP="008177B6">
      <w:pPr>
        <w:jc w:val="center"/>
      </w:pPr>
    </w:p>
    <w:p w:rsidR="008177B6" w:rsidRPr="00297587" w:rsidRDefault="008177B6" w:rsidP="008177B6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fldSimple w:instr=" FILLIN   \* MERGEFORMAT ">
        <w:r>
          <w:rPr>
            <w:sz w:val="28"/>
          </w:rPr>
          <w:t xml:space="preserve">государственного и муниципального управления </w:t>
        </w:r>
      </w:fldSimple>
    </w:p>
    <w:p w:rsidR="008177B6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</w:p>
    <w:p w:rsidR="008177B6" w:rsidRPr="00297587" w:rsidRDefault="008177B6" w:rsidP="008177B6">
      <w:pPr>
        <w:jc w:val="center"/>
        <w:rPr>
          <w:sz w:val="28"/>
        </w:rPr>
      </w:pPr>
    </w:p>
    <w:p w:rsidR="008177B6" w:rsidRDefault="008177B6" w:rsidP="008177B6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F766FB" w:rsidRPr="00F766FB" w:rsidRDefault="00F766FB" w:rsidP="00F766FB">
      <w:pPr>
        <w:widowControl w:val="0"/>
        <w:ind w:firstLine="0"/>
        <w:jc w:val="center"/>
        <w:rPr>
          <w:rFonts w:eastAsia="Times New Roman"/>
          <w:b/>
          <w:snapToGrid w:val="0"/>
          <w:sz w:val="44"/>
          <w:szCs w:val="44"/>
          <w:lang w:eastAsia="ru-RU"/>
        </w:rPr>
      </w:pPr>
      <w:r w:rsidRPr="00F766FB">
        <w:rPr>
          <w:rFonts w:eastAsia="Times New Roman"/>
          <w:b/>
          <w:snapToGrid w:val="0"/>
          <w:sz w:val="44"/>
          <w:szCs w:val="44"/>
          <w:lang w:eastAsia="ru-RU"/>
        </w:rPr>
        <w:t xml:space="preserve">Муниципальное управление </w:t>
      </w:r>
    </w:p>
    <w:p w:rsidR="008177B6" w:rsidRPr="00F766FB" w:rsidRDefault="00F766FB" w:rsidP="00F766FB">
      <w:pPr>
        <w:ind w:firstLine="0"/>
        <w:jc w:val="center"/>
        <w:rPr>
          <w:b/>
          <w:sz w:val="36"/>
          <w:szCs w:val="36"/>
        </w:rPr>
      </w:pPr>
      <w:r w:rsidRPr="00F766FB">
        <w:rPr>
          <w:rFonts w:eastAsia="Times New Roman"/>
          <w:b/>
          <w:sz w:val="44"/>
          <w:szCs w:val="44"/>
          <w:lang w:eastAsia="ru-RU"/>
        </w:rPr>
        <w:t>и местное самоуправление</w:t>
      </w:r>
    </w:p>
    <w:p w:rsidR="008177B6" w:rsidRDefault="00141B2B" w:rsidP="008177B6">
      <w:pPr>
        <w:ind w:firstLine="0"/>
      </w:pPr>
      <w:fldSimple w:instr=" AUTOTEXT  &quot; Простая надпись&quot; "/>
    </w:p>
    <w:p w:rsidR="008177B6" w:rsidRDefault="008177B6" w:rsidP="008177B6">
      <w:pPr>
        <w:jc w:val="center"/>
      </w:pPr>
      <w:r>
        <w:t xml:space="preserve">для направления </w:t>
      </w:r>
      <w:r w:rsidR="00F1797D">
        <w:t>08</w:t>
      </w:r>
      <w:r w:rsidR="00150E3C">
        <w:t>11</w:t>
      </w:r>
      <w:r w:rsidR="00F1797D">
        <w:t>00.6</w:t>
      </w:r>
      <w:r w:rsidR="00150E3C">
        <w:t>8</w:t>
      </w:r>
      <w:r>
        <w:t xml:space="preserve"> «</w:t>
      </w:r>
      <w:r w:rsidR="00150E3C">
        <w:t>Государственное и муниципальное управление» подготовки магистра</w:t>
      </w: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jc w:val="center"/>
      </w:pPr>
    </w:p>
    <w:p w:rsidR="008177B6" w:rsidRDefault="008177B6" w:rsidP="008177B6">
      <w:pPr>
        <w:ind w:firstLine="0"/>
      </w:pPr>
      <w:r>
        <w:t>Автор</w:t>
      </w:r>
      <w:r w:rsidRPr="00B4644A">
        <w:t xml:space="preserve"> </w:t>
      </w:r>
      <w:r w:rsidRPr="008177B6">
        <w:rPr>
          <w:szCs w:val="24"/>
        </w:rPr>
        <w:t xml:space="preserve">программы:  </w:t>
      </w:r>
      <w:r w:rsidR="00F766FB">
        <w:rPr>
          <w:sz w:val="28"/>
          <w:szCs w:val="28"/>
        </w:rPr>
        <w:t xml:space="preserve">Е.С. Шомина С.Г. </w:t>
      </w:r>
      <w:proofErr w:type="spellStart"/>
      <w:r w:rsidR="00F766FB">
        <w:rPr>
          <w:sz w:val="28"/>
          <w:szCs w:val="28"/>
        </w:rPr>
        <w:t>Кордонский</w:t>
      </w:r>
      <w:proofErr w:type="spellEnd"/>
      <w:r w:rsidR="00F766FB">
        <w:rPr>
          <w:sz w:val="28"/>
          <w:szCs w:val="28"/>
        </w:rPr>
        <w:t xml:space="preserve">, Ю.М. </w:t>
      </w:r>
      <w:proofErr w:type="spellStart"/>
      <w:r w:rsidR="00F766FB">
        <w:rPr>
          <w:sz w:val="28"/>
          <w:szCs w:val="28"/>
        </w:rPr>
        <w:t>Плюснин</w:t>
      </w:r>
      <w:proofErr w:type="spellEnd"/>
    </w:p>
    <w:p w:rsidR="008177B6" w:rsidRDefault="008177B6" w:rsidP="008177B6"/>
    <w:p w:rsidR="008177B6" w:rsidRDefault="008177B6" w:rsidP="008177B6"/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Одобрена</w:t>
      </w:r>
      <w:proofErr w:type="gramEnd"/>
      <w:r>
        <w:t xml:space="preserve"> на заседании кафедры местного самоуправления «___»____________ 20   г</w:t>
      </w:r>
    </w:p>
    <w:p w:rsidR="008177B6" w:rsidRDefault="008177B6" w:rsidP="008177B6">
      <w:pPr>
        <w:ind w:firstLine="0"/>
      </w:pPr>
      <w:r>
        <w:t xml:space="preserve">Зав. кафедрой </w:t>
      </w:r>
      <w:proofErr w:type="spellStart"/>
      <w:r>
        <w:t>С.Г.Кордонский</w:t>
      </w:r>
      <w:proofErr w:type="spellEnd"/>
      <w:r>
        <w:t xml:space="preserve"> </w:t>
      </w:r>
    </w:p>
    <w:p w:rsidR="008177B6" w:rsidRDefault="008177B6" w:rsidP="008177B6">
      <w:pPr>
        <w:ind w:firstLine="0"/>
      </w:pPr>
    </w:p>
    <w:p w:rsidR="008177B6" w:rsidRDefault="008177B6" w:rsidP="008177B6">
      <w:pPr>
        <w:ind w:firstLine="0"/>
      </w:pPr>
      <w:proofErr w:type="gramStart"/>
      <w:r>
        <w:t>Рекомендована</w:t>
      </w:r>
      <w:proofErr w:type="gramEnd"/>
      <w:r>
        <w:t xml:space="preserve"> секцией УМС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название </w:t>
        </w:r>
        <w:r>
          <w:t>секции УМС</w:t>
        </w:r>
        <w:r w:rsidRPr="00E756B4">
          <w:t>]</w:t>
        </w:r>
      </w:fldSimple>
      <w:r>
        <w:t xml:space="preserve"> «___»____________ 20   г</w:t>
      </w:r>
    </w:p>
    <w:p w:rsidR="008177B6" w:rsidRDefault="008177B6" w:rsidP="008177B6">
      <w:pPr>
        <w:ind w:firstLine="0"/>
      </w:pPr>
      <w:r>
        <w:t xml:space="preserve">Председатель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</w:p>
    <w:p w:rsidR="008177B6" w:rsidRDefault="008177B6" w:rsidP="008177B6"/>
    <w:p w:rsidR="008177B6" w:rsidRDefault="008177B6" w:rsidP="008177B6">
      <w:pPr>
        <w:ind w:firstLine="0"/>
      </w:pPr>
      <w:proofErr w:type="gramStart"/>
      <w:r>
        <w:t>Утверждена</w:t>
      </w:r>
      <w:proofErr w:type="gramEnd"/>
      <w:r>
        <w:t xml:space="preserve"> УС факультета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>едите название факультет</w:t>
        </w:r>
        <w:r>
          <w:t>а</w:t>
        </w:r>
        <w:r w:rsidRPr="00E756B4">
          <w:t>]</w:t>
        </w:r>
      </w:fldSimple>
      <w:r>
        <w:t xml:space="preserve"> «___»_____________20   г.</w:t>
      </w:r>
    </w:p>
    <w:p w:rsidR="008177B6" w:rsidRDefault="008177B6" w:rsidP="008177B6">
      <w:pPr>
        <w:ind w:firstLine="0"/>
      </w:pPr>
      <w:r>
        <w:t xml:space="preserve">Ученый секретарь </w:t>
      </w:r>
      <w:fldSimple w:instr=" FILLIN   \* MERGEFORMAT ">
        <w:r>
          <w:t>[</w:t>
        </w:r>
        <w:r w:rsidRPr="003C328C">
          <w:t>В</w:t>
        </w:r>
        <w:r>
          <w:t>в</w:t>
        </w:r>
        <w:r w:rsidRPr="00C8196D">
          <w:t xml:space="preserve">едите </w:t>
        </w:r>
        <w:r>
          <w:t>И.О. Фамилия</w:t>
        </w:r>
        <w:r w:rsidRPr="00E756B4">
          <w:t>]</w:t>
        </w:r>
      </w:fldSimple>
      <w:r>
        <w:t xml:space="preserve"> ________________________ </w:t>
      </w:r>
      <w:fldSimple w:instr=" FILLIN   \* MERGEFORMAT ">
        <w:r>
          <w:t>[подпись</w:t>
        </w:r>
        <w:r w:rsidRPr="00E756B4">
          <w:t>]</w:t>
        </w:r>
      </w:fldSimple>
    </w:p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/>
    <w:p w:rsidR="008177B6" w:rsidRDefault="008177B6" w:rsidP="008177B6">
      <w:pPr>
        <w:jc w:val="center"/>
      </w:pPr>
      <w:r>
        <w:t>Москва, 201</w:t>
      </w:r>
      <w:r w:rsidR="00EC3005">
        <w:t>2</w:t>
      </w:r>
    </w:p>
    <w:p w:rsidR="008177B6" w:rsidRPr="00B4644A" w:rsidRDefault="008177B6" w:rsidP="008177B6">
      <w:r>
        <w:t xml:space="preserve"> </w:t>
      </w:r>
    </w:p>
    <w:p w:rsidR="00794D76" w:rsidRDefault="008177B6" w:rsidP="008177B6">
      <w:pPr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5F1EF3" w:rsidRDefault="005F1EF3" w:rsidP="008177B6"/>
    <w:p w:rsidR="0063645D" w:rsidRPr="00E70A98" w:rsidRDefault="0063645D" w:rsidP="005A5FEC">
      <w:pPr>
        <w:pageBreakBefore/>
        <w:numPr>
          <w:ilvl w:val="0"/>
          <w:numId w:val="5"/>
        </w:numPr>
        <w:spacing w:before="240" w:after="120"/>
        <w:ind w:left="431" w:hanging="431"/>
        <w:outlineLvl w:val="0"/>
        <w:rPr>
          <w:rFonts w:eastAsia="Times New Roman"/>
          <w:b/>
          <w:bCs/>
          <w:kern w:val="32"/>
          <w:sz w:val="28"/>
          <w:szCs w:val="32"/>
        </w:rPr>
      </w:pPr>
      <w:r w:rsidRPr="00E70A98">
        <w:rPr>
          <w:rFonts w:eastAsia="Times New Roman"/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046310" w:rsidRDefault="00046310" w:rsidP="004901CD">
      <w:pPr>
        <w:jc w:val="both"/>
      </w:pPr>
      <w: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Программа предназначена для преподавателей, ведущих данную дисциплину, учебных  ассистентов и студентов направления подготовки </w:t>
      </w:r>
      <w:r w:rsidR="007369F2">
        <w:t>магистров</w:t>
      </w:r>
      <w:r>
        <w:t xml:space="preserve"> по направлению </w:t>
      </w:r>
      <w:r w:rsidR="00F1797D">
        <w:t>08</w:t>
      </w:r>
      <w:r w:rsidR="007369F2">
        <w:t>11</w:t>
      </w:r>
      <w:r w:rsidR="00F1797D">
        <w:t>00.6</w:t>
      </w:r>
      <w:r w:rsidR="007369F2">
        <w:t>8</w:t>
      </w:r>
      <w:r>
        <w:t xml:space="preserve"> «</w:t>
      </w:r>
      <w:r w:rsidR="007369F2">
        <w:t>Государственное и муниципальное управление</w:t>
      </w:r>
      <w:r>
        <w:t xml:space="preserve">», изучающих дисциплину </w:t>
      </w:r>
      <w:r w:rsidR="004901CD">
        <w:t>Муниципальное управление и местное самоуправление</w:t>
      </w:r>
      <w:r>
        <w:t>.</w:t>
      </w:r>
    </w:p>
    <w:p w:rsidR="00F1797D" w:rsidRDefault="00F1797D" w:rsidP="00F1797D">
      <w:pPr>
        <w:jc w:val="both"/>
      </w:pPr>
      <w:r>
        <w:t>Программа разработана в соответствии с Образовательным стандартом Государственного автономного образовательного учреждения «Национальный исследовательский университет – Высшая школа экономики» и рабочим учебным планом на 2012-2013 учебный год направлени</w:t>
      </w:r>
      <w:r w:rsidR="007369F2">
        <w:t>я</w:t>
      </w:r>
      <w:r>
        <w:t xml:space="preserve"> 08</w:t>
      </w:r>
      <w:r w:rsidR="007369F2">
        <w:t>11</w:t>
      </w:r>
      <w:r>
        <w:t>00.6</w:t>
      </w:r>
      <w:r w:rsidR="007369F2">
        <w:t>8</w:t>
      </w:r>
      <w:r>
        <w:t xml:space="preserve"> «</w:t>
      </w:r>
      <w:r w:rsidR="007369F2">
        <w:t>Государственное и муниципальное управление</w:t>
      </w:r>
      <w:r>
        <w:t>».</w:t>
      </w:r>
    </w:p>
    <w:p w:rsidR="00AB3A2B" w:rsidRDefault="00AB3A2B" w:rsidP="00046310">
      <w:pPr>
        <w:pStyle w:val="a4"/>
        <w:ind w:firstLine="0"/>
      </w:pPr>
    </w:p>
    <w:p w:rsidR="00AB3A2B" w:rsidRPr="00AB3A2B" w:rsidRDefault="0063645D" w:rsidP="00AB3A2B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2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Цели освоения дисциплины</w:t>
      </w:r>
    </w:p>
    <w:p w:rsidR="00AB3A2B" w:rsidRPr="008E6630" w:rsidRDefault="008E6630" w:rsidP="00AB3A2B">
      <w:pPr>
        <w:jc w:val="both"/>
        <w:rPr>
          <w:szCs w:val="24"/>
        </w:rPr>
      </w:pPr>
      <w:r w:rsidRPr="008E6630">
        <w:rPr>
          <w:b/>
          <w:shd w:val="clear" w:color="auto" w:fill="FFFFFF"/>
        </w:rPr>
        <w:t>Цель курса</w:t>
      </w:r>
      <w:r w:rsidRPr="008E6630">
        <w:rPr>
          <w:shd w:val="clear" w:color="auto" w:fill="FFFFFF"/>
        </w:rPr>
        <w:t xml:space="preserve"> – дать представление о местном самоуправлении как базовом виде публичного управления и о муниципальном управлении как об одном из обязательных элементов системы власти и управления в обществе. Дать представление об основных концепциях местного самоуправления и реализации форм самоуправления. Ознакомить с основными принципами местного самоуправления, формами осуществления местного самоуправления, моделями его организации, системой взаимодействия различных уровней публичной власти и населения при решении стоящих перед местным самоуправлением задач. Дать студентам базовые знания по организации муниципального управления, муниципальному стратегическому планированию и прогнозированию развития муниципальных образований.</w:t>
      </w:r>
    </w:p>
    <w:p w:rsidR="00AB3A2B" w:rsidRPr="00AB3A2B" w:rsidRDefault="0063645D" w:rsidP="00AB3A2B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proofErr w:type="gramStart"/>
      <w:r>
        <w:rPr>
          <w:rFonts w:eastAsia="Times New Roman"/>
          <w:b/>
          <w:bCs/>
          <w:kern w:val="32"/>
          <w:sz w:val="28"/>
          <w:szCs w:val="32"/>
        </w:rPr>
        <w:t>3</w:t>
      </w:r>
      <w:r w:rsidR="00AB3A2B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AB3A2B" w:rsidRPr="00AB3A2B">
        <w:rPr>
          <w:rFonts w:eastAsia="Times New Roman"/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  <w:proofErr w:type="gramEnd"/>
    </w:p>
    <w:p w:rsidR="00AB3A2B" w:rsidRPr="00AB3A2B" w:rsidRDefault="00AB3A2B" w:rsidP="00AB3A2B">
      <w:r w:rsidRPr="00AB3A2B">
        <w:t>В результате освоения дисциплины студент должен:</w:t>
      </w:r>
    </w:p>
    <w:p w:rsidR="00AB3A2B" w:rsidRPr="00AB3A2B" w:rsidRDefault="00AB3A2B" w:rsidP="005A5F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Знать</w:t>
      </w:r>
      <w:r w:rsidR="007E281C">
        <w:rPr>
          <w:rFonts w:eastAsia="Times New Roman"/>
          <w:szCs w:val="20"/>
          <w:lang w:eastAsia="ru-RU"/>
        </w:rPr>
        <w:t xml:space="preserve"> </w:t>
      </w:r>
      <w:r w:rsidR="008E6630">
        <w:rPr>
          <w:rFonts w:eastAsia="Times New Roman"/>
          <w:szCs w:val="20"/>
          <w:lang w:eastAsia="ru-RU"/>
        </w:rPr>
        <w:t>основные теории местного самоуправления, компетенции органов местного самоуправления, функции местной власти, виды муниципальных образований, вопросы местного значения, экономические основы местного самоуправления, формы и способы контроля органов местного самоуправления со стороны государства</w:t>
      </w:r>
      <w:r w:rsidR="007E281C">
        <w:rPr>
          <w:rFonts w:eastAsia="Times New Roman"/>
          <w:szCs w:val="20"/>
          <w:lang w:eastAsia="ru-RU"/>
        </w:rPr>
        <w:t>.</w:t>
      </w:r>
    </w:p>
    <w:p w:rsidR="00AB3A2B" w:rsidRPr="00AB3A2B" w:rsidRDefault="00AB3A2B" w:rsidP="005A5FEC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Уметь</w:t>
      </w:r>
      <w:r w:rsidRPr="00AB3A2B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применять полученные знания на практике, в том числе, в процессе полевых исследований.</w:t>
      </w:r>
    </w:p>
    <w:p w:rsidR="00AB3A2B" w:rsidRPr="00AB3A2B" w:rsidRDefault="00AB3A2B" w:rsidP="005A5FEC">
      <w:pPr>
        <w:pStyle w:val="a4"/>
        <w:numPr>
          <w:ilvl w:val="0"/>
          <w:numId w:val="1"/>
        </w:numPr>
        <w:ind w:left="357" w:hanging="357"/>
        <w:jc w:val="both"/>
        <w:rPr>
          <w:rFonts w:eastAsia="Times New Roman"/>
          <w:szCs w:val="20"/>
          <w:lang w:eastAsia="ru-RU"/>
        </w:rPr>
      </w:pPr>
      <w:r w:rsidRPr="00AB3A2B">
        <w:rPr>
          <w:rFonts w:eastAsia="Times New Roman"/>
          <w:b/>
          <w:szCs w:val="20"/>
          <w:lang w:eastAsia="ru-RU"/>
        </w:rPr>
        <w:t>Обладать навыками</w:t>
      </w:r>
      <w:r w:rsidR="007369F2">
        <w:rPr>
          <w:rFonts w:eastAsia="Times New Roman"/>
          <w:b/>
          <w:szCs w:val="20"/>
          <w:lang w:eastAsia="ru-RU"/>
        </w:rPr>
        <w:t xml:space="preserve"> </w:t>
      </w:r>
      <w:r w:rsidR="007E281C" w:rsidRPr="007E281C">
        <w:rPr>
          <w:rFonts w:eastAsia="Times New Roman"/>
          <w:szCs w:val="20"/>
          <w:lang w:eastAsia="ru-RU"/>
        </w:rPr>
        <w:t>аналитической работы</w:t>
      </w:r>
      <w:r w:rsidR="00F1797D">
        <w:rPr>
          <w:rFonts w:eastAsiaTheme="minorHAnsi"/>
          <w:szCs w:val="24"/>
        </w:rPr>
        <w:t>.</w:t>
      </w: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pPr>
        <w:tabs>
          <w:tab w:val="left" w:pos="720"/>
        </w:tabs>
        <w:overflowPunct w:val="0"/>
        <w:autoSpaceDE w:val="0"/>
        <w:autoSpaceDN w:val="0"/>
        <w:adjustRightInd w:val="0"/>
        <w:ind w:left="360" w:firstLine="0"/>
        <w:jc w:val="both"/>
        <w:textAlignment w:val="baseline"/>
        <w:rPr>
          <w:rFonts w:eastAsia="Times New Roman"/>
          <w:szCs w:val="20"/>
          <w:lang w:eastAsia="ru-RU"/>
        </w:rPr>
      </w:pPr>
    </w:p>
    <w:p w:rsidR="00AB3A2B" w:rsidRPr="00AB3A2B" w:rsidRDefault="00AB3A2B" w:rsidP="00AB3A2B">
      <w:r w:rsidRPr="00AB3A2B"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AB3A2B" w:rsidRPr="00AB3A2B" w:rsidTr="00794D76">
        <w:trPr>
          <w:cantSplit/>
          <w:tblHeader/>
        </w:trPr>
        <w:tc>
          <w:tcPr>
            <w:tcW w:w="2802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AB3A2B" w:rsidRPr="00AB3A2B" w:rsidRDefault="00AB3A2B" w:rsidP="00AB3A2B">
            <w:pPr>
              <w:ind w:left="-108" w:right="-108"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Код по ОС НИУ-ВШЭ</w:t>
            </w:r>
          </w:p>
        </w:tc>
        <w:tc>
          <w:tcPr>
            <w:tcW w:w="3544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AB3A2B" w:rsidRPr="00AB3A2B" w:rsidRDefault="00AB3A2B" w:rsidP="00AB3A2B">
            <w:pPr>
              <w:ind w:firstLine="0"/>
              <w:jc w:val="center"/>
              <w:rPr>
                <w:lang w:eastAsia="ru-RU"/>
              </w:rPr>
            </w:pPr>
            <w:r w:rsidRPr="00AB3A2B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E6630" w:rsidRPr="00AB3A2B" w:rsidTr="00794D76">
        <w:tc>
          <w:tcPr>
            <w:tcW w:w="2802" w:type="dxa"/>
          </w:tcPr>
          <w:p w:rsidR="008E6630" w:rsidRDefault="008E6630" w:rsidP="00AB3A2B">
            <w:pPr>
              <w:ind w:firstLine="0"/>
            </w:pPr>
            <w:r>
              <w:t xml:space="preserve">Способен совершенствовать и развивать свой интеллектуальный и культурный уровень, строить траекторию профессионального </w:t>
            </w:r>
            <w:r>
              <w:lastRenderedPageBreak/>
              <w:t>развития и карьеры</w:t>
            </w:r>
          </w:p>
        </w:tc>
        <w:tc>
          <w:tcPr>
            <w:tcW w:w="850" w:type="dxa"/>
          </w:tcPr>
          <w:p w:rsidR="008E6630" w:rsidRDefault="008E6630" w:rsidP="00AB3A2B">
            <w:pPr>
              <w:ind w:left="-108" w:right="-108" w:firstLine="0"/>
              <w:jc w:val="center"/>
            </w:pPr>
            <w:r>
              <w:lastRenderedPageBreak/>
              <w:t>СК-М4</w:t>
            </w:r>
          </w:p>
        </w:tc>
        <w:tc>
          <w:tcPr>
            <w:tcW w:w="3544" w:type="dxa"/>
          </w:tcPr>
          <w:p w:rsidR="008E6630" w:rsidRDefault="008E6630" w:rsidP="008E6630">
            <w:pPr>
              <w:ind w:firstLine="0"/>
            </w:pPr>
            <w:r>
              <w:t>Успешно осваивает новые знания, правильно решает предложенные теоретические и практические задачи</w:t>
            </w:r>
          </w:p>
        </w:tc>
        <w:tc>
          <w:tcPr>
            <w:tcW w:w="2976" w:type="dxa"/>
          </w:tcPr>
          <w:p w:rsidR="008E6630" w:rsidRDefault="008E6630" w:rsidP="00AB3A2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Семинары</w:t>
            </w:r>
          </w:p>
        </w:tc>
      </w:tr>
      <w:tr w:rsidR="00AB3A2B" w:rsidRPr="00AB3A2B" w:rsidTr="00794D76">
        <w:tc>
          <w:tcPr>
            <w:tcW w:w="2802" w:type="dxa"/>
          </w:tcPr>
          <w:p w:rsidR="00AB3A2B" w:rsidRPr="00AB3A2B" w:rsidRDefault="00057CDB" w:rsidP="00AB3A2B">
            <w:pPr>
              <w:ind w:firstLine="0"/>
              <w:rPr>
                <w:lang w:eastAsia="ru-RU"/>
              </w:rPr>
            </w:pPr>
            <w:proofErr w:type="gramStart"/>
            <w:r>
              <w:lastRenderedPageBreak/>
              <w:t>Способен</w:t>
            </w:r>
            <w:proofErr w:type="gramEnd"/>
            <w: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AB3A2B" w:rsidRPr="00AB3A2B" w:rsidRDefault="00057CDB" w:rsidP="00AB3A2B">
            <w:pPr>
              <w:ind w:left="-108" w:right="-108" w:firstLine="0"/>
              <w:jc w:val="center"/>
              <w:rPr>
                <w:lang w:eastAsia="ru-RU"/>
              </w:rPr>
            </w:pPr>
            <w:r>
              <w:t>СК-М3</w:t>
            </w:r>
          </w:p>
        </w:tc>
        <w:tc>
          <w:tcPr>
            <w:tcW w:w="3544" w:type="dxa"/>
          </w:tcPr>
          <w:p w:rsidR="00AB3A2B" w:rsidRPr="00F56C84" w:rsidRDefault="00B912D4" w:rsidP="00AB3A2B">
            <w:pPr>
              <w:ind w:firstLine="0"/>
            </w:pPr>
            <w:r>
              <w:t>Предлагает собственные (или не освещенные в процессе аудиторных занятий) инструменты и аналитические аппараты.</w:t>
            </w:r>
          </w:p>
        </w:tc>
        <w:tc>
          <w:tcPr>
            <w:tcW w:w="2976" w:type="dxa"/>
          </w:tcPr>
          <w:p w:rsidR="00AB3A2B" w:rsidRPr="00AB3A2B" w:rsidRDefault="00F56C84" w:rsidP="00AB3A2B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Лекции, семинары, самостоятельные занятия</w:t>
            </w:r>
          </w:p>
        </w:tc>
      </w:tr>
    </w:tbl>
    <w:p w:rsidR="00AB3A2B" w:rsidRDefault="00AB3A2B" w:rsidP="00AB3A2B">
      <w:pPr>
        <w:jc w:val="both"/>
      </w:pPr>
    </w:p>
    <w:p w:rsidR="0015459C" w:rsidRPr="0015459C" w:rsidRDefault="0063645D" w:rsidP="0015459C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4</w:t>
      </w:r>
      <w:r w:rsidR="0015459C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5459C" w:rsidRPr="0015459C">
        <w:rPr>
          <w:rFonts w:eastAsia="Times New Roman"/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4061D9" w:rsidRDefault="004339DE" w:rsidP="00AB3A2B">
      <w:pPr>
        <w:jc w:val="both"/>
        <w:rPr>
          <w:szCs w:val="24"/>
        </w:rPr>
      </w:pPr>
      <w:r>
        <w:rPr>
          <w:szCs w:val="24"/>
        </w:rPr>
        <w:t xml:space="preserve">Дисциплина рассчитана на студентов </w:t>
      </w:r>
      <w:r w:rsidR="004061D9">
        <w:rPr>
          <w:szCs w:val="24"/>
        </w:rPr>
        <w:t>1</w:t>
      </w:r>
      <w:r>
        <w:rPr>
          <w:szCs w:val="24"/>
        </w:rPr>
        <w:t xml:space="preserve"> курса </w:t>
      </w:r>
      <w:r w:rsidR="004061D9">
        <w:rPr>
          <w:szCs w:val="24"/>
        </w:rPr>
        <w:t>магистратуры</w:t>
      </w:r>
      <w:r>
        <w:rPr>
          <w:szCs w:val="24"/>
        </w:rPr>
        <w:t xml:space="preserve"> Факультета Государственного и Муниципального Управления НИУ ВШЭ. </w:t>
      </w:r>
      <w:r w:rsidR="004061D9">
        <w:rPr>
          <w:szCs w:val="24"/>
        </w:rPr>
        <w:t xml:space="preserve">Предполагается </w:t>
      </w:r>
      <w:r>
        <w:rPr>
          <w:szCs w:val="24"/>
        </w:rPr>
        <w:t xml:space="preserve">знание студентами основных дисциплин </w:t>
      </w:r>
      <w:r w:rsidR="004061D9">
        <w:rPr>
          <w:szCs w:val="24"/>
        </w:rPr>
        <w:t>направления Государственное и муниципальное управление</w:t>
      </w:r>
      <w:r>
        <w:rPr>
          <w:szCs w:val="24"/>
        </w:rPr>
        <w:t xml:space="preserve">, в частности, курсов </w:t>
      </w:r>
      <w:r w:rsidR="004061D9">
        <w:rPr>
          <w:szCs w:val="24"/>
        </w:rPr>
        <w:t>«Теория и история местного самоуправления», «История государственного управления в России», «Экономика общественного сектора», «Конституционное право», «Региональная экономика».</w:t>
      </w:r>
    </w:p>
    <w:p w:rsidR="00B35700" w:rsidRDefault="00B35700" w:rsidP="00AB3A2B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4339DE" w:rsidRDefault="004061D9" w:rsidP="005A5FEC">
      <w:pPr>
        <w:pStyle w:val="a4"/>
        <w:numPr>
          <w:ilvl w:val="0"/>
          <w:numId w:val="2"/>
        </w:numPr>
        <w:jc w:val="both"/>
      </w:pPr>
      <w:r>
        <w:t>з</w:t>
      </w:r>
      <w:r w:rsidR="00B35700">
        <w:t xml:space="preserve">нать </w:t>
      </w:r>
      <w:r>
        <w:t>основы конституционного строя Российской Федерации, устр</w:t>
      </w:r>
      <w:r w:rsidR="002B5505">
        <w:t>ойство системы публичной власти</w:t>
      </w:r>
      <w:r>
        <w:t>;</w:t>
      </w:r>
    </w:p>
    <w:p w:rsidR="004061D9" w:rsidRDefault="004061D9" w:rsidP="005A5FEC">
      <w:pPr>
        <w:pStyle w:val="a4"/>
        <w:numPr>
          <w:ilvl w:val="0"/>
          <w:numId w:val="2"/>
        </w:numPr>
        <w:jc w:val="both"/>
      </w:pPr>
      <w:r>
        <w:t>знать и уметь применять основные</w:t>
      </w:r>
      <w:r w:rsidR="002B5505">
        <w:t xml:space="preserve"> управленческие,</w:t>
      </w:r>
      <w:r>
        <w:t xml:space="preserve"> социологические и экономические понятия и теории.</w:t>
      </w:r>
    </w:p>
    <w:p w:rsidR="00B35700" w:rsidRDefault="00B35700" w:rsidP="00B35700">
      <w:pPr>
        <w:ind w:left="709" w:firstLine="0"/>
        <w:jc w:val="both"/>
      </w:pPr>
    </w:p>
    <w:p w:rsidR="00B35700" w:rsidRP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5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Тематический план учебной дисциплины</w:t>
      </w: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4252"/>
        <w:gridCol w:w="1082"/>
        <w:gridCol w:w="1080"/>
        <w:gridCol w:w="1260"/>
        <w:gridCol w:w="1080"/>
      </w:tblGrid>
      <w:tr w:rsidR="002B5505" w:rsidRPr="002B5505" w:rsidTr="00794D7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34" w:type="dxa"/>
            <w:vMerge w:val="restart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№</w:t>
            </w:r>
          </w:p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B5505">
              <w:rPr>
                <w:rFonts w:eastAsia="Times New Roman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52" w:type="dxa"/>
            <w:vMerge w:val="restart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2162" w:type="dxa"/>
            <w:gridSpan w:val="2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Аудиторные часы</w:t>
            </w:r>
          </w:p>
        </w:tc>
        <w:tc>
          <w:tcPr>
            <w:tcW w:w="1260" w:type="dxa"/>
            <w:vMerge w:val="restart"/>
          </w:tcPr>
          <w:p w:rsidR="002B5505" w:rsidRPr="002B5505" w:rsidRDefault="002B5505" w:rsidP="002B5505">
            <w:pPr>
              <w:spacing w:before="60"/>
              <w:ind w:firstLine="0"/>
              <w:jc w:val="center"/>
              <w:rPr>
                <w:rFonts w:eastAsia="Times New Roman"/>
                <w:spacing w:val="-10"/>
                <w:szCs w:val="24"/>
                <w:lang w:eastAsia="ru-RU"/>
              </w:rPr>
            </w:pPr>
            <w:proofErr w:type="spellStart"/>
            <w:proofErr w:type="gramStart"/>
            <w:r w:rsidRPr="002B5505">
              <w:rPr>
                <w:rFonts w:eastAsia="Times New Roman"/>
                <w:spacing w:val="-10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 w:rsidRPr="002B5505">
              <w:rPr>
                <w:rFonts w:eastAsia="Times New Roman"/>
                <w:spacing w:val="-10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080" w:type="dxa"/>
            <w:vMerge w:val="restart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Всего</w:t>
            </w:r>
          </w:p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часов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2" w:type="dxa"/>
          </w:tcPr>
          <w:p w:rsidR="002B5505" w:rsidRPr="002B5505" w:rsidRDefault="002B5505" w:rsidP="005A5FEC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ind w:left="0" w:firstLine="0"/>
              <w:jc w:val="center"/>
              <w:outlineLvl w:val="5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Лекции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after="6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2B5505">
              <w:rPr>
                <w:rFonts w:eastAsia="Times New Roman"/>
                <w:szCs w:val="24"/>
                <w:lang w:eastAsia="ru-RU"/>
              </w:rPr>
              <w:t>Семи-нары</w:t>
            </w:r>
            <w:proofErr w:type="spellEnd"/>
            <w:proofErr w:type="gramEnd"/>
          </w:p>
        </w:tc>
        <w:tc>
          <w:tcPr>
            <w:tcW w:w="1260" w:type="dxa"/>
            <w:vMerge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9"/>
              </w:numPr>
              <w:spacing w:before="120" w:after="12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u w:val="single"/>
                <w:lang w:eastAsia="ru-RU"/>
              </w:rPr>
              <w:t>Раздел 1. Введение в курс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9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1. Понятие местного самоуправления (МСУ), теории МСУ. Положение МСУ в государственном устройстве страны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2. Законодательные основы МСУ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u w:val="single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3. Территориальная организация МСУ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 xml:space="preserve">Тема 4. Структура органов МСУ 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 xml:space="preserve">Тема 5. Функции местной власти 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u w:val="single"/>
                <w:lang w:eastAsia="ru-RU"/>
              </w:rPr>
              <w:t>Раздел 2. Муниципальная жилищная политика и территориальное общественное самоуправление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 xml:space="preserve">Тема 6. Деятельность органов местного самоуправления в жилищной сфере 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7. Современная жилищная культура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8. Жилищное движение в современной России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5A5FEC">
            <w:pPr>
              <w:keepNext/>
              <w:keepLines/>
              <w:numPr>
                <w:ilvl w:val="0"/>
                <w:numId w:val="10"/>
              </w:numPr>
              <w:spacing w:before="120" w:after="1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keepNext/>
              <w:keepLines/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9. Участие населения в осуществлении местного самоуправления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keepNext/>
              <w:keepLines/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keepNext/>
              <w:keepLines/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keepNext/>
              <w:keepLines/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keepNext/>
              <w:keepLines/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10. Соседские сообщества и Территориальное общественное самоуправление (ТОС)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u w:val="single"/>
                <w:lang w:eastAsia="ru-RU"/>
              </w:rPr>
              <w:t>Раздел 3. Самоорганизация местных обществ как фактор развития МСУ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50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11. Естественные факторы самоорганизации местного общества. Основания самоорганизации. Солидарность. Изоляция и изоляционизм.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12. Местное общество в стабильных условиях существования, в период кризиса и на выходе из него. Три аспекта самоорганизации местного общества. Дальние последствия реформы местного самоуправления.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13. Экономика повседневности. Традиционные и новые модели жизнеобеспечения населения в современной России.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Тема 14. Психология повседневности. Стресс «времени больших перемен». Скрытая социальная напряжённость.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 xml:space="preserve">Тема 15. Мировосприятие повседневности. Социальные установки провинциального населения </w:t>
            </w:r>
            <w:r w:rsidRPr="002B5505">
              <w:rPr>
                <w:rFonts w:eastAsia="Times New Roman"/>
                <w:szCs w:val="24"/>
                <w:lang w:eastAsia="ru-RU"/>
              </w:rPr>
              <w:lastRenderedPageBreak/>
              <w:t>и их динамика.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u w:val="single"/>
                <w:lang w:eastAsia="ru-RU"/>
              </w:rPr>
              <w:t>Раздел 4. Феноменология муниципальных образований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40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Нижние уровни административно-территориального деления в ретроспективе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Административно-властная сфера в муниципальных образованиях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4252" w:type="dxa"/>
          </w:tcPr>
          <w:p w:rsidR="002B5505" w:rsidRPr="002B5505" w:rsidRDefault="002B5505" w:rsidP="002B550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Экономическое положение муниципальных образований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2B5505"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2B5505" w:rsidRPr="002B5505" w:rsidTr="00794D76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5505" w:rsidRPr="002B5505" w:rsidRDefault="002B5505" w:rsidP="002B5505">
            <w:pPr>
              <w:spacing w:before="120" w:after="120"/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1082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40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1080" w:type="dxa"/>
          </w:tcPr>
          <w:p w:rsidR="002B5505" w:rsidRPr="002B5505" w:rsidRDefault="002B5505" w:rsidP="002B5505">
            <w:pPr>
              <w:spacing w:before="120" w:after="12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2B5505">
              <w:rPr>
                <w:rFonts w:eastAsia="Times New Roman"/>
                <w:b/>
                <w:szCs w:val="24"/>
                <w:lang w:eastAsia="ru-RU"/>
              </w:rPr>
              <w:t>162</w:t>
            </w:r>
          </w:p>
        </w:tc>
      </w:tr>
    </w:tbl>
    <w:p w:rsidR="00B35700" w:rsidRDefault="00B35700" w:rsidP="00B35700">
      <w:pPr>
        <w:ind w:left="709" w:firstLine="0"/>
        <w:jc w:val="both"/>
      </w:pPr>
    </w:p>
    <w:p w:rsidR="00B35700" w:rsidRDefault="0063645D" w:rsidP="00B35700">
      <w:pPr>
        <w:keepNext/>
        <w:spacing w:before="240" w:after="120"/>
        <w:ind w:left="432" w:hanging="432"/>
        <w:jc w:val="both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6</w:t>
      </w:r>
      <w:r w:rsidR="00B35700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B35700" w:rsidRPr="00B35700">
        <w:rPr>
          <w:rFonts w:eastAsia="Times New Roman"/>
          <w:b/>
          <w:bCs/>
          <w:kern w:val="32"/>
          <w:sz w:val="28"/>
          <w:szCs w:val="32"/>
        </w:rPr>
        <w:t>Формы контроля знаний студентов</w:t>
      </w:r>
    </w:p>
    <w:tbl>
      <w:tblPr>
        <w:tblW w:w="7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559"/>
        <w:gridCol w:w="395"/>
        <w:gridCol w:w="395"/>
        <w:gridCol w:w="395"/>
        <w:gridCol w:w="395"/>
        <w:gridCol w:w="2835"/>
      </w:tblGrid>
      <w:tr w:rsidR="00CA19B4" w:rsidTr="00886CF5">
        <w:trPr>
          <w:jc w:val="center"/>
        </w:trPr>
        <w:tc>
          <w:tcPr>
            <w:tcW w:w="1101" w:type="dxa"/>
            <w:vMerge w:val="restart"/>
          </w:tcPr>
          <w:p w:rsidR="00CA19B4" w:rsidRDefault="00CA19B4" w:rsidP="00CA588B">
            <w:pPr>
              <w:ind w:right="-108" w:firstLine="0"/>
            </w:pPr>
            <w:r>
              <w:t>Тип контрол</w:t>
            </w:r>
            <w:r w:rsidR="00CA588B">
              <w:t>я</w:t>
            </w:r>
          </w:p>
        </w:tc>
        <w:tc>
          <w:tcPr>
            <w:tcW w:w="1559" w:type="dxa"/>
            <w:vMerge w:val="restart"/>
          </w:tcPr>
          <w:p w:rsidR="00CA19B4" w:rsidRDefault="00CA19B4" w:rsidP="00794D76">
            <w:pPr>
              <w:ind w:firstLine="0"/>
            </w:pPr>
            <w:r>
              <w:t>Форма контроля</w:t>
            </w:r>
          </w:p>
        </w:tc>
        <w:tc>
          <w:tcPr>
            <w:tcW w:w="1580" w:type="dxa"/>
            <w:gridSpan w:val="4"/>
          </w:tcPr>
          <w:p w:rsidR="00CA19B4" w:rsidRDefault="00CA19B4" w:rsidP="00794D76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2835" w:type="dxa"/>
            <w:vMerge w:val="restart"/>
          </w:tcPr>
          <w:p w:rsidR="00CA19B4" w:rsidRDefault="00CA19B4" w:rsidP="00794D76">
            <w:pPr>
              <w:ind w:firstLine="0"/>
            </w:pPr>
            <w:r>
              <w:t xml:space="preserve">Параметры </w:t>
            </w:r>
          </w:p>
        </w:tc>
      </w:tr>
      <w:tr w:rsidR="00CA19B4" w:rsidTr="00CA588B">
        <w:trPr>
          <w:jc w:val="center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CA19B4" w:rsidRDefault="00CA19B4" w:rsidP="00794D76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CA19B4" w:rsidRDefault="00CA19B4" w:rsidP="00794D76">
            <w:pPr>
              <w:ind w:firstLine="0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  <w:r>
              <w:t>4</w:t>
            </w:r>
          </w:p>
        </w:tc>
        <w:tc>
          <w:tcPr>
            <w:tcW w:w="2835" w:type="dxa"/>
            <w:vMerge/>
          </w:tcPr>
          <w:p w:rsidR="00CA19B4" w:rsidRDefault="00CA19B4" w:rsidP="00794D76">
            <w:pPr>
              <w:ind w:firstLine="0"/>
            </w:pPr>
          </w:p>
        </w:tc>
      </w:tr>
      <w:tr w:rsidR="00CA19B4" w:rsidTr="00CA588B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CA19B4" w:rsidRDefault="00CA588B" w:rsidP="00CA588B">
            <w:pPr>
              <w:ind w:right="-108" w:firstLine="0"/>
            </w:pPr>
            <w:r>
              <w:t>Текущий</w:t>
            </w:r>
          </w:p>
        </w:tc>
        <w:tc>
          <w:tcPr>
            <w:tcW w:w="1559" w:type="dxa"/>
          </w:tcPr>
          <w:p w:rsidR="00CA19B4" w:rsidRDefault="00CA19B4" w:rsidP="00794D76">
            <w:pPr>
              <w:ind w:firstLine="0"/>
            </w:pPr>
            <w:r>
              <w:t>Эссе</w:t>
            </w:r>
          </w:p>
        </w:tc>
        <w:tc>
          <w:tcPr>
            <w:tcW w:w="395" w:type="dxa"/>
          </w:tcPr>
          <w:p w:rsidR="00CA19B4" w:rsidRDefault="00D820F9" w:rsidP="00794D76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546134" w:rsidP="00794D76">
            <w:pPr>
              <w:ind w:firstLine="0"/>
            </w:pPr>
            <w:r>
              <w:t>10 – 15 тыс. знаков</w:t>
            </w:r>
          </w:p>
        </w:tc>
      </w:tr>
      <w:tr w:rsidR="00CA19B4" w:rsidTr="00886CF5">
        <w:trPr>
          <w:jc w:val="center"/>
        </w:trPr>
        <w:tc>
          <w:tcPr>
            <w:tcW w:w="1101" w:type="dxa"/>
            <w:vMerge/>
          </w:tcPr>
          <w:p w:rsidR="00CA19B4" w:rsidRDefault="00CA19B4" w:rsidP="00794D76">
            <w:pPr>
              <w:ind w:right="-108" w:firstLine="0"/>
            </w:pPr>
          </w:p>
        </w:tc>
        <w:tc>
          <w:tcPr>
            <w:tcW w:w="1559" w:type="dxa"/>
          </w:tcPr>
          <w:p w:rsidR="00CA19B4" w:rsidRDefault="00CA19B4" w:rsidP="00794D76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D820F9" w:rsidP="00794D76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546134" w:rsidP="00794D76">
            <w:pPr>
              <w:ind w:firstLine="0"/>
            </w:pPr>
            <w:r>
              <w:t>25 – 40 тыс. знаков</w:t>
            </w:r>
          </w:p>
        </w:tc>
      </w:tr>
      <w:tr w:rsidR="00CA19B4" w:rsidTr="00886CF5">
        <w:trPr>
          <w:jc w:val="center"/>
        </w:trPr>
        <w:tc>
          <w:tcPr>
            <w:tcW w:w="1101" w:type="dxa"/>
          </w:tcPr>
          <w:p w:rsidR="00CA19B4" w:rsidRDefault="00CA19B4" w:rsidP="00794D76">
            <w:pPr>
              <w:ind w:right="-108" w:firstLine="0"/>
            </w:pPr>
            <w:r>
              <w:t>Итоговый</w:t>
            </w:r>
          </w:p>
        </w:tc>
        <w:tc>
          <w:tcPr>
            <w:tcW w:w="1559" w:type="dxa"/>
          </w:tcPr>
          <w:p w:rsidR="00CA19B4" w:rsidRDefault="00CA19B4" w:rsidP="00794D76">
            <w:pPr>
              <w:ind w:firstLine="0"/>
            </w:pPr>
            <w:r>
              <w:t>Экзамен</w:t>
            </w:r>
          </w:p>
          <w:p w:rsidR="00CA19B4" w:rsidRDefault="00CA19B4" w:rsidP="00794D76">
            <w:pPr>
              <w:ind w:firstLine="0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D820F9" w:rsidP="00794D76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395" w:type="dxa"/>
          </w:tcPr>
          <w:p w:rsidR="00CA19B4" w:rsidRDefault="00CA19B4" w:rsidP="00794D76">
            <w:pPr>
              <w:ind w:firstLine="0"/>
              <w:jc w:val="center"/>
            </w:pPr>
          </w:p>
        </w:tc>
        <w:tc>
          <w:tcPr>
            <w:tcW w:w="2835" w:type="dxa"/>
          </w:tcPr>
          <w:p w:rsidR="00CA19B4" w:rsidRDefault="00CA19B4" w:rsidP="00794D76">
            <w:pPr>
              <w:ind w:firstLine="0"/>
            </w:pPr>
            <w:proofErr w:type="gramStart"/>
            <w:r>
              <w:t>Устный</w:t>
            </w:r>
            <w:proofErr w:type="gramEnd"/>
            <w:r>
              <w:t>, 20 мин. на студента</w:t>
            </w:r>
          </w:p>
        </w:tc>
      </w:tr>
    </w:tbl>
    <w:p w:rsidR="00886CF5" w:rsidRDefault="00886CF5" w:rsidP="00886CF5">
      <w:pPr>
        <w:jc w:val="both"/>
      </w:pPr>
      <w:r>
        <w:t>Все формы контроля, как текущего, так и итогового  оцениваются по 10-бальной шкале.</w:t>
      </w:r>
    </w:p>
    <w:p w:rsidR="00CA19B4" w:rsidRPr="006309A6" w:rsidRDefault="00886CF5" w:rsidP="00886CF5">
      <w:pPr>
        <w:jc w:val="center"/>
        <w:rPr>
          <w:szCs w:val="24"/>
        </w:rPr>
      </w:pPr>
      <w:proofErr w:type="spellStart"/>
      <w:r w:rsidRPr="006309A6">
        <w:rPr>
          <w:i/>
          <w:szCs w:val="24"/>
        </w:rPr>
        <w:t>О</w:t>
      </w:r>
      <w:r w:rsidRPr="006309A6">
        <w:rPr>
          <w:i/>
          <w:szCs w:val="24"/>
          <w:vertAlign w:val="subscript"/>
        </w:rPr>
        <w:t>результ</w:t>
      </w:r>
      <w:proofErr w:type="spellEnd"/>
      <w:r w:rsidRPr="006309A6">
        <w:rPr>
          <w:i/>
          <w:szCs w:val="24"/>
        </w:rPr>
        <w:t xml:space="preserve"> = 0,5* </w:t>
      </w:r>
      <w:proofErr w:type="spellStart"/>
      <w:r w:rsidRPr="006309A6">
        <w:rPr>
          <w:i/>
          <w:szCs w:val="24"/>
        </w:rPr>
        <w:t>О</w:t>
      </w:r>
      <w:r w:rsidRPr="006309A6">
        <w:rPr>
          <w:i/>
          <w:szCs w:val="24"/>
          <w:vertAlign w:val="subscript"/>
        </w:rPr>
        <w:t>накопл</w:t>
      </w:r>
      <w:proofErr w:type="spellEnd"/>
      <w:r w:rsidRPr="006309A6">
        <w:rPr>
          <w:i/>
          <w:szCs w:val="24"/>
        </w:rPr>
        <w:t xml:space="preserve"> + 0,5 *·</w:t>
      </w:r>
      <w:proofErr w:type="spellStart"/>
      <w:r w:rsidRPr="006309A6">
        <w:rPr>
          <w:i/>
          <w:szCs w:val="24"/>
        </w:rPr>
        <w:t>О</w:t>
      </w:r>
      <w:r w:rsidRPr="006309A6">
        <w:rPr>
          <w:i/>
          <w:szCs w:val="24"/>
          <w:vertAlign w:val="subscript"/>
        </w:rPr>
        <w:t>зач</w:t>
      </w:r>
      <w:proofErr w:type="spellEnd"/>
    </w:p>
    <w:p w:rsidR="00B35700" w:rsidRPr="006309A6" w:rsidRDefault="00B35700" w:rsidP="00597B4D">
      <w:pPr>
        <w:jc w:val="both"/>
        <w:rPr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8"/>
        <w:gridCol w:w="2316"/>
      </w:tblGrid>
      <w:tr w:rsidR="00374F35" w:rsidRPr="00374F35" w:rsidTr="00374F35">
        <w:trPr>
          <w:jc w:val="center"/>
        </w:trPr>
        <w:tc>
          <w:tcPr>
            <w:tcW w:w="6098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Элемент контроля</w:t>
            </w:r>
          </w:p>
        </w:tc>
        <w:tc>
          <w:tcPr>
            <w:tcW w:w="2316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Вес, Σ = 1,0</w:t>
            </w:r>
          </w:p>
        </w:tc>
      </w:tr>
      <w:tr w:rsidR="00374F35" w:rsidRPr="00374F35" w:rsidTr="00374F35">
        <w:trPr>
          <w:jc w:val="center"/>
        </w:trPr>
        <w:tc>
          <w:tcPr>
            <w:tcW w:w="6098" w:type="dxa"/>
          </w:tcPr>
          <w:p w:rsidR="00374F35" w:rsidRPr="00374F35" w:rsidRDefault="00374F35" w:rsidP="00374F3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374F35">
              <w:rPr>
                <w:rFonts w:eastAsia="Times New Roman"/>
                <w:szCs w:val="24"/>
                <w:lang w:eastAsia="ru-RU"/>
              </w:rPr>
              <w:t>Посещаемость лекций и семинаров</w:t>
            </w:r>
          </w:p>
        </w:tc>
        <w:tc>
          <w:tcPr>
            <w:tcW w:w="2316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0.20</w:t>
            </w:r>
          </w:p>
        </w:tc>
      </w:tr>
      <w:tr w:rsidR="00374F35" w:rsidRPr="00374F35" w:rsidTr="00374F35">
        <w:trPr>
          <w:jc w:val="center"/>
        </w:trPr>
        <w:tc>
          <w:tcPr>
            <w:tcW w:w="6098" w:type="dxa"/>
          </w:tcPr>
          <w:p w:rsidR="00374F35" w:rsidRPr="00374F35" w:rsidRDefault="00374F35" w:rsidP="00374F3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309A6">
              <w:rPr>
                <w:rFonts w:eastAsia="Times New Roman"/>
                <w:szCs w:val="24"/>
                <w:lang w:eastAsia="ru-RU"/>
              </w:rPr>
              <w:t>Эссе</w:t>
            </w:r>
          </w:p>
        </w:tc>
        <w:tc>
          <w:tcPr>
            <w:tcW w:w="2316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0,30</w:t>
            </w:r>
          </w:p>
        </w:tc>
      </w:tr>
      <w:tr w:rsidR="00374F35" w:rsidRPr="00374F35" w:rsidTr="00374F35">
        <w:trPr>
          <w:jc w:val="center"/>
        </w:trPr>
        <w:tc>
          <w:tcPr>
            <w:tcW w:w="6098" w:type="dxa"/>
          </w:tcPr>
          <w:p w:rsidR="00374F35" w:rsidRPr="00374F35" w:rsidRDefault="00374F35" w:rsidP="00374F35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309A6">
              <w:rPr>
                <w:rFonts w:eastAsia="Times New Roman"/>
                <w:szCs w:val="24"/>
                <w:lang w:eastAsia="ru-RU"/>
              </w:rPr>
              <w:t>Реферат</w:t>
            </w:r>
          </w:p>
        </w:tc>
        <w:tc>
          <w:tcPr>
            <w:tcW w:w="2316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0.30</w:t>
            </w:r>
          </w:p>
        </w:tc>
      </w:tr>
      <w:tr w:rsidR="00374F35" w:rsidRPr="00374F35" w:rsidTr="00374F35">
        <w:trPr>
          <w:jc w:val="center"/>
        </w:trPr>
        <w:tc>
          <w:tcPr>
            <w:tcW w:w="6098" w:type="dxa"/>
          </w:tcPr>
          <w:p w:rsidR="00374F35" w:rsidRPr="00374F35" w:rsidRDefault="00374F35" w:rsidP="00374F35">
            <w:pPr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6309A6">
              <w:rPr>
                <w:rFonts w:eastAsia="Times New Roman"/>
                <w:szCs w:val="24"/>
                <w:lang w:eastAsia="ru-RU"/>
              </w:rPr>
              <w:t>Экзамен</w:t>
            </w:r>
          </w:p>
        </w:tc>
        <w:tc>
          <w:tcPr>
            <w:tcW w:w="2316" w:type="dxa"/>
          </w:tcPr>
          <w:p w:rsidR="00374F35" w:rsidRPr="00374F35" w:rsidRDefault="00374F35" w:rsidP="00374F35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374F35">
              <w:rPr>
                <w:rFonts w:eastAsia="Times New Roman"/>
                <w:b/>
                <w:szCs w:val="24"/>
                <w:lang w:eastAsia="ru-RU"/>
              </w:rPr>
              <w:t>0.20</w:t>
            </w:r>
          </w:p>
        </w:tc>
      </w:tr>
    </w:tbl>
    <w:p w:rsidR="00597B4D" w:rsidRPr="006309A6" w:rsidRDefault="00597B4D" w:rsidP="00597B4D">
      <w:pPr>
        <w:jc w:val="both"/>
        <w:rPr>
          <w:szCs w:val="24"/>
        </w:rPr>
      </w:pP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 xml:space="preserve">Программа курса рассчитана на 216 часов, из них 84 академических часа, включая 68 лекций и 16 часов семинарских занятий, предполагает значительную самостоятельную работу. На лекциях будет осуществлено рассмотрение основных составляющих организации муниципального управления на местном уровне, принципов организации и осуществления местного самоуправления, соотношения между местным самоуправлением и муниципальным управлением. 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На семинарах студенты практически знакомятся с методологией изучения местной жизни, обсуждают ключевые концепты и термины, используемые в исследовательских программах, моделируют процесс проведения полевого социологического исследования.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 xml:space="preserve">Промежуточным итогом изучения дисциплины будут являться 3 эссе, где студенты должны проявить творческие и аналитические способности, опирающиеся на способность работать с источниками. Предполагается, что все студенты будут </w:t>
      </w:r>
      <w:proofErr w:type="gramStart"/>
      <w:r w:rsidRPr="006309A6">
        <w:rPr>
          <w:rFonts w:eastAsia="Times New Roman"/>
          <w:szCs w:val="24"/>
          <w:lang w:eastAsia="de-DE"/>
        </w:rPr>
        <w:t>располагать</w:t>
      </w:r>
      <w:proofErr w:type="gramEnd"/>
      <w:r w:rsidRPr="006309A6">
        <w:rPr>
          <w:rFonts w:eastAsia="Times New Roman"/>
          <w:szCs w:val="24"/>
          <w:lang w:eastAsia="de-DE"/>
        </w:rPr>
        <w:t xml:space="preserve"> в том числе собственным исследовательским материалом и смогут использовать его в качестве эмпирической базы при подготовке эссе.</w:t>
      </w:r>
    </w:p>
    <w:p w:rsidR="006309A6" w:rsidRPr="006309A6" w:rsidRDefault="006309A6" w:rsidP="006309A6">
      <w:pPr>
        <w:ind w:firstLine="561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В качестве основных результатов работы по курсу студенты должны:</w:t>
      </w:r>
    </w:p>
    <w:p w:rsidR="006309A6" w:rsidRPr="006309A6" w:rsidRDefault="006309A6" w:rsidP="005A5FEC">
      <w:pPr>
        <w:numPr>
          <w:ilvl w:val="0"/>
          <w:numId w:val="11"/>
        </w:numPr>
        <w:tabs>
          <w:tab w:val="clear" w:pos="360"/>
          <w:tab w:val="center" w:pos="561"/>
        </w:tabs>
        <w:ind w:left="561" w:hanging="561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владеть базовыми знаниями и иметь детализированные представления о жизни местного общества (района крупного города, малого города, села);</w:t>
      </w:r>
    </w:p>
    <w:p w:rsidR="006309A6" w:rsidRPr="006309A6" w:rsidRDefault="006309A6" w:rsidP="005A5FEC">
      <w:pPr>
        <w:numPr>
          <w:ilvl w:val="0"/>
          <w:numId w:val="11"/>
        </w:numPr>
        <w:tabs>
          <w:tab w:val="clear" w:pos="360"/>
          <w:tab w:val="center" w:pos="561"/>
        </w:tabs>
        <w:ind w:left="561" w:hanging="561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lastRenderedPageBreak/>
        <w:t>уметь разрабатывать (на базовом уровне) научные программы прикладного социально-управленческого исследования и владеть процедурами критической оценки и прогноза последствий управленческих воздействий на местное общество;</w:t>
      </w:r>
    </w:p>
    <w:p w:rsidR="006309A6" w:rsidRPr="006309A6" w:rsidRDefault="006309A6" w:rsidP="005A5FEC">
      <w:pPr>
        <w:numPr>
          <w:ilvl w:val="0"/>
          <w:numId w:val="11"/>
        </w:numPr>
        <w:tabs>
          <w:tab w:val="clear" w:pos="360"/>
          <w:tab w:val="center" w:pos="561"/>
        </w:tabs>
        <w:ind w:left="561" w:hanging="561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de-DE"/>
        </w:rPr>
        <w:t>овладеть навыками формальной подготовки элементарного научного текста (методические рекомендации по форме прилагаются) и представлять самостоятельно созданный текст в докладе.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de-DE"/>
        </w:rPr>
      </w:pPr>
    </w:p>
    <w:p w:rsidR="006309A6" w:rsidRPr="006309A6" w:rsidRDefault="006309A6" w:rsidP="006309A6">
      <w:pPr>
        <w:ind w:firstLine="0"/>
        <w:jc w:val="both"/>
        <w:rPr>
          <w:rFonts w:eastAsia="Times New Roman"/>
          <w:b/>
          <w:i/>
          <w:iCs/>
          <w:szCs w:val="24"/>
          <w:lang w:eastAsia="de-DE"/>
        </w:rPr>
      </w:pPr>
      <w:r w:rsidRPr="006309A6">
        <w:rPr>
          <w:rFonts w:eastAsia="Times New Roman"/>
          <w:b/>
          <w:i/>
          <w:iCs/>
          <w:szCs w:val="24"/>
          <w:lang w:eastAsia="de-DE"/>
        </w:rPr>
        <w:t>Формы контроля:</w:t>
      </w:r>
    </w:p>
    <w:p w:rsidR="006309A6" w:rsidRPr="006309A6" w:rsidRDefault="006309A6" w:rsidP="006309A6">
      <w:pPr>
        <w:ind w:left="561" w:firstLine="0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1) текущий контроль: посещаемость занятий; активность на семинарах и решение вопросов на семинарах для проверки усвоения материала;</w:t>
      </w:r>
    </w:p>
    <w:p w:rsidR="006309A6" w:rsidRPr="006309A6" w:rsidRDefault="006309A6" w:rsidP="006309A6">
      <w:pPr>
        <w:ind w:left="561" w:firstLine="0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2) промежуточный контроль по 3 эссе, по одному на каждый из 3-х модулей;</w:t>
      </w:r>
    </w:p>
    <w:p w:rsidR="006309A6" w:rsidRPr="006309A6" w:rsidRDefault="006309A6" w:rsidP="006309A6">
      <w:pPr>
        <w:ind w:left="561" w:firstLine="0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3) итоговый контроль – зачет по результатам зачетов в каждом модуле.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 xml:space="preserve">Итоговая оценка составляется с учетом промежуточных контролей, исходя из следующих критериев </w:t>
      </w:r>
      <w:proofErr w:type="spellStart"/>
      <w:r w:rsidRPr="006309A6">
        <w:rPr>
          <w:rFonts w:eastAsia="Times New Roman"/>
          <w:szCs w:val="24"/>
          <w:lang w:eastAsia="de-DE"/>
        </w:rPr>
        <w:t>перевзвешивания</w:t>
      </w:r>
      <w:proofErr w:type="spellEnd"/>
      <w:r w:rsidRPr="006309A6">
        <w:rPr>
          <w:rFonts w:eastAsia="Times New Roman"/>
          <w:szCs w:val="24"/>
          <w:lang w:eastAsia="de-DE"/>
        </w:rPr>
        <w:t xml:space="preserve"> баллов: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ru-RU"/>
        </w:rPr>
      </w:pP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u w:val="single"/>
          <w:lang w:eastAsia="ru-RU"/>
        </w:rPr>
      </w:pPr>
      <w:r w:rsidRPr="006309A6">
        <w:rPr>
          <w:rFonts w:eastAsia="Times New Roman"/>
          <w:szCs w:val="24"/>
          <w:u w:val="single"/>
          <w:lang w:eastAsia="ru-RU"/>
        </w:rPr>
        <w:t xml:space="preserve">Посещаемость 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Явка на занятия удостоверяется собственноручной подписью студента. Взвешенная оценка за посещаемость вычисляется путем проецирования процента посещенных занятий на десятибалльную шкалу согласно следующему правилу. При посещении всех занятий мультипликатор составляет 2</w:t>
      </w:r>
      <w:r w:rsidRPr="006309A6">
        <w:rPr>
          <w:rFonts w:eastAsia="Times New Roman"/>
          <w:b/>
          <w:bCs/>
          <w:szCs w:val="24"/>
          <w:lang w:eastAsia="de-DE"/>
        </w:rPr>
        <w:t>0</w:t>
      </w:r>
      <w:r w:rsidRPr="006309A6">
        <w:rPr>
          <w:rFonts w:eastAsia="Times New Roman"/>
          <w:szCs w:val="24"/>
          <w:lang w:eastAsia="de-DE"/>
        </w:rPr>
        <w:t>, при пропуске одного без уважительной причины</w:t>
      </w:r>
      <w:r w:rsidRPr="006309A6">
        <w:rPr>
          <w:rFonts w:eastAsia="Times New Roman"/>
          <w:szCs w:val="24"/>
          <w:lang w:val="de-DE" w:eastAsia="de-DE"/>
        </w:rPr>
        <w:t> </w:t>
      </w:r>
      <w:r w:rsidRPr="006309A6">
        <w:rPr>
          <w:rFonts w:eastAsia="Times New Roman"/>
          <w:szCs w:val="24"/>
          <w:lang w:eastAsia="de-DE"/>
        </w:rPr>
        <w:t xml:space="preserve"> –</w:t>
      </w:r>
      <w:r w:rsidRPr="006309A6">
        <w:rPr>
          <w:rFonts w:eastAsia="Times New Roman"/>
          <w:szCs w:val="24"/>
          <w:lang w:val="de-DE" w:eastAsia="de-DE"/>
        </w:rPr>
        <w:t> </w:t>
      </w:r>
      <w:r w:rsidRPr="006309A6">
        <w:rPr>
          <w:rFonts w:eastAsia="Times New Roman"/>
          <w:szCs w:val="24"/>
          <w:lang w:eastAsia="de-DE"/>
        </w:rPr>
        <w:t xml:space="preserve"> 18, двух занятий</w:t>
      </w:r>
      <w:r w:rsidRPr="006309A6">
        <w:rPr>
          <w:rFonts w:eastAsia="Times New Roman"/>
          <w:szCs w:val="24"/>
          <w:lang w:val="de-DE" w:eastAsia="de-DE"/>
        </w:rPr>
        <w:t> </w:t>
      </w:r>
      <w:r w:rsidRPr="006309A6">
        <w:rPr>
          <w:rFonts w:eastAsia="Times New Roman"/>
          <w:szCs w:val="24"/>
          <w:lang w:eastAsia="de-DE"/>
        </w:rPr>
        <w:t xml:space="preserve"> – 16, и т.д. Таким образом, если студент пропустил более 9 занятий, его итоговая оценка снижается на 2 балла, включая округление нецелых частей баллов.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u w:val="single"/>
          <w:lang w:eastAsia="de-DE"/>
        </w:rPr>
      </w:pP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u w:val="single"/>
          <w:lang w:eastAsia="de-DE"/>
        </w:rPr>
      </w:pPr>
      <w:r w:rsidRPr="006309A6">
        <w:rPr>
          <w:rFonts w:eastAsia="Times New Roman"/>
          <w:szCs w:val="24"/>
          <w:u w:val="single"/>
          <w:lang w:eastAsia="de-DE"/>
        </w:rPr>
        <w:t>Активность на семинарах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Активность на семинарах фиксируется лектором и качественно оценивается по 10-балльной шкале. Это важная часть контроля успеваемости студентов, поскольку именно по семинарской активности может быть в полной мере оценен уровень подготовленности, тем более</w:t>
      </w:r>
      <w:proofErr w:type="gramStart"/>
      <w:r w:rsidRPr="006309A6">
        <w:rPr>
          <w:rFonts w:eastAsia="Times New Roman"/>
          <w:szCs w:val="24"/>
          <w:lang w:eastAsia="de-DE"/>
        </w:rPr>
        <w:t>,</w:t>
      </w:r>
      <w:proofErr w:type="gramEnd"/>
      <w:r w:rsidRPr="006309A6">
        <w:rPr>
          <w:rFonts w:eastAsia="Times New Roman"/>
          <w:szCs w:val="24"/>
          <w:lang w:eastAsia="de-DE"/>
        </w:rPr>
        <w:t xml:space="preserve"> что занятия проходят в небольших по численности группах.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Максимальная оценка, равная взвешенной доле 0,30, может быть получена при 3-х содержательных выступлениях, отмеченных оценкой «отлично». Эти выступления могут относиться к тематике эссе студента. Минимальная оценка = 0 баллов, соответствует полной пассивности студента на всех семинарах и отказах от презентации собственных эссе, ответов на вопросы.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de-DE"/>
        </w:rPr>
      </w:pP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u w:val="single"/>
          <w:lang w:eastAsia="ru-RU"/>
        </w:rPr>
        <w:t>Эссе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Темы трёх эссе студент определяет из примерного списка, приводимого в программе, с условием, что эссе будет самостоятельным аналитическим или эмпирическим исследованием вопросов муниципального управления и самоорганизации местного общества на базе методологии, изложенной в лекциях. Тему необходимо зарегистрировать (на первых лекциях по курсу или по электронной почте); эта тема становится приоритетной для студента и другой студент не может уже взять такую же тему. С другой стороны, тема может быть изменена или конкретизирована самим студентом по соглашению с преподавателем и при его  консультации. Последний срок выбора темы – две недели после официального начала занятий в модуле (или 3 недели до последнего срока сдачи эссе); после этого темы распределяются самим преподавателем.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>Баллы за эссе начисляются следующим образом: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>Суммарная максимальная оценка составляет 30 баллов, которые соответствуют доле 0,30 в общей взвешенной оценке. Распределение баллов по отдельным оценочным компонентам: 0-10 баллов – методологическая проработанность содержания работы, 0-10 баллов – аналитическая убедительность и эмпирическое содержание, 0-10 баллов – структурная четкость текста и логика его изложения, соответствие оформления стандартным требованиям.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lastRenderedPageBreak/>
        <w:t xml:space="preserve">Считается безусловным требованием своевременная сдача эссе. Начиная со следующего после </w:t>
      </w:r>
      <w:proofErr w:type="spellStart"/>
      <w:r w:rsidRPr="006309A6">
        <w:rPr>
          <w:rFonts w:eastAsia="Times New Roman"/>
          <w:szCs w:val="24"/>
          <w:lang w:val="de-DE" w:eastAsia="de-DE"/>
        </w:rPr>
        <w:t>deadline</w:t>
      </w:r>
      <w:proofErr w:type="spellEnd"/>
      <w:r w:rsidRPr="006309A6">
        <w:rPr>
          <w:rFonts w:eastAsia="Times New Roman"/>
          <w:szCs w:val="24"/>
          <w:lang w:eastAsia="de-DE"/>
        </w:rPr>
        <w:t xml:space="preserve"> календарного дня за каждый начавшийся календарный день просрочки сдачи работы "снимаются" 4 балла – вплоть до оценки 1. Таким образом, если студент сдал эссе с недельной задержкой относительно срока, и если его работа оценена преподавателем максимальным числом баллов, то он получает оценку 12 баллов, что в 10-балльной шкале соответствует 1 баллу (с округлением). Таким образом, даже если студент будет полным отличником в других компонентах, он не сможет получить больше 6-7 баллов итоговой оценки – и только по причине несвоевременной сдачи эссе.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de-DE"/>
        </w:rPr>
        <w:t xml:space="preserve">Эссе должно продемонстрировать умение студента аналитически оценивать имеющуюся научную и социально-политическую информацию (в том числе из СМИ), использовать её для системы аргументов в оригинальных концепциях, относящихся к </w:t>
      </w:r>
      <w:r w:rsidRPr="006309A6">
        <w:rPr>
          <w:rFonts w:eastAsia="Times New Roman"/>
          <w:szCs w:val="24"/>
          <w:lang w:eastAsia="ru-RU"/>
        </w:rPr>
        <w:t xml:space="preserve">организации управления, самоорганизации и текущему управлению местным обществом. 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Базовые требования к написанию эссе.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Они включают следующие обязательные компоненты (</w:t>
      </w:r>
      <w:proofErr w:type="gramStart"/>
      <w:r w:rsidRPr="006309A6">
        <w:rPr>
          <w:rFonts w:eastAsia="Times New Roman"/>
          <w:szCs w:val="24"/>
          <w:lang w:eastAsia="de-DE"/>
        </w:rPr>
        <w:t>см</w:t>
      </w:r>
      <w:proofErr w:type="gramEnd"/>
      <w:r w:rsidRPr="006309A6">
        <w:rPr>
          <w:rFonts w:eastAsia="Times New Roman"/>
          <w:szCs w:val="24"/>
          <w:lang w:eastAsia="de-DE"/>
        </w:rPr>
        <w:t>. также методические рекомендации):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титульный лист, выполненный по стандартной форме (на отдельной странице, в объём реферата он не включается);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краткое описание анализируемой проблемной ситуации (до 1/2 стр.);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формулировка цели и задач работы (до 1/2 стр.);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определение предмета и объекта исследования (до 1/2 стр.);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изложение методологии и аналитических процедур, применённых в работе (до 2 стр.);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изложение проблемы с рабочей гипотезой и обоснованием выбора варианта её решения на основе сформулированной методологии (до 3-4 стр.);</w:t>
      </w:r>
    </w:p>
    <w:p w:rsidR="006309A6" w:rsidRPr="006309A6" w:rsidRDefault="006309A6" w:rsidP="005A5FEC">
      <w:pPr>
        <w:numPr>
          <w:ilvl w:val="0"/>
          <w:numId w:val="12"/>
        </w:numPr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выводы с предложением наилучшего управленческого решения данной социальной проблемы (до 1/2 стр.).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>Примерный объем – 5-6 стр. (до 10 тысяч знаков). Ссылки на источники подстрочные и концевые (для удобства преподавателя).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 xml:space="preserve">При форс-мажорных обстоятельствах текст может быть прислан преподавателю сначала по электронной почте в формате RTF (тогда не засчитывается нарушение сроков сдачи текста). Однако проверяться будет только версия, представленная в </w:t>
      </w:r>
      <w:r w:rsidRPr="006309A6">
        <w:rPr>
          <w:rFonts w:eastAsia="Times New Roman"/>
          <w:b/>
          <w:bCs/>
          <w:szCs w:val="24"/>
          <w:lang w:eastAsia="ru-RU"/>
        </w:rPr>
        <w:t xml:space="preserve">печатном виде </w:t>
      </w:r>
      <w:r w:rsidRPr="006309A6">
        <w:rPr>
          <w:rFonts w:eastAsia="Times New Roman"/>
          <w:szCs w:val="24"/>
          <w:lang w:eastAsia="ru-RU"/>
        </w:rPr>
        <w:t xml:space="preserve">(скачать образец </w:t>
      </w:r>
      <w:proofErr w:type="gramStart"/>
      <w:r w:rsidRPr="006309A6">
        <w:rPr>
          <w:rFonts w:eastAsia="Times New Roman"/>
          <w:szCs w:val="24"/>
          <w:lang w:eastAsia="ru-RU"/>
        </w:rPr>
        <w:t>оформления</w:t>
      </w:r>
      <w:proofErr w:type="gramEnd"/>
      <w:r w:rsidRPr="006309A6">
        <w:rPr>
          <w:rFonts w:eastAsia="Times New Roman"/>
          <w:szCs w:val="24"/>
          <w:lang w:eastAsia="ru-RU"/>
        </w:rPr>
        <w:t xml:space="preserve"> а студенты могут со станицы автора программы).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 xml:space="preserve">На печатной версии студент </w:t>
      </w:r>
      <w:r w:rsidRPr="006309A6">
        <w:rPr>
          <w:rFonts w:eastAsia="Times New Roman"/>
          <w:b/>
          <w:szCs w:val="24"/>
          <w:lang w:eastAsia="ru-RU"/>
        </w:rPr>
        <w:t>собственноручной подписью</w:t>
      </w:r>
      <w:r w:rsidRPr="006309A6">
        <w:rPr>
          <w:rFonts w:eastAsia="Times New Roman"/>
          <w:szCs w:val="24"/>
          <w:lang w:eastAsia="ru-RU"/>
        </w:rPr>
        <w:t xml:space="preserve"> удостоверяет, что данный текст выполнено им/ею самостоятельно, не содержит «</w:t>
      </w:r>
      <w:proofErr w:type="spellStart"/>
      <w:r w:rsidRPr="006309A6">
        <w:rPr>
          <w:rFonts w:eastAsia="Times New Roman"/>
          <w:szCs w:val="24"/>
          <w:lang w:eastAsia="ru-RU"/>
        </w:rPr>
        <w:t>раскавыченного</w:t>
      </w:r>
      <w:proofErr w:type="spellEnd"/>
      <w:r w:rsidRPr="006309A6">
        <w:rPr>
          <w:rFonts w:eastAsia="Times New Roman"/>
          <w:szCs w:val="24"/>
          <w:lang w:eastAsia="ru-RU"/>
        </w:rPr>
        <w:t xml:space="preserve">» переложения чужих текстов, </w:t>
      </w:r>
      <w:proofErr w:type="spellStart"/>
      <w:r w:rsidRPr="006309A6">
        <w:rPr>
          <w:rFonts w:eastAsia="Times New Roman"/>
          <w:szCs w:val="24"/>
          <w:lang w:eastAsia="ru-RU"/>
        </w:rPr>
        <w:t>бессылочного</w:t>
      </w:r>
      <w:proofErr w:type="spellEnd"/>
      <w:r w:rsidRPr="006309A6">
        <w:rPr>
          <w:rFonts w:eastAsia="Times New Roman"/>
          <w:szCs w:val="24"/>
          <w:lang w:eastAsia="ru-RU"/>
        </w:rPr>
        <w:t xml:space="preserve"> перевода иностранных источников, а все цитаты приведены корректно и с указанием источников (печатных и/или электронных).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>Если в ходе проверки будет</w:t>
      </w:r>
      <w:r w:rsidRPr="006309A6">
        <w:rPr>
          <w:rFonts w:eastAsia="Times New Roman"/>
          <w:bCs/>
          <w:szCs w:val="24"/>
          <w:lang w:eastAsia="ru-RU"/>
        </w:rPr>
        <w:t xml:space="preserve"> обнаружен плагиат</w:t>
      </w:r>
      <w:r w:rsidRPr="006309A6">
        <w:rPr>
          <w:rFonts w:eastAsia="Times New Roman"/>
          <w:szCs w:val="24"/>
          <w:lang w:eastAsia="ru-RU"/>
        </w:rPr>
        <w:t>, то работа </w:t>
      </w:r>
      <w:r w:rsidRPr="006309A6">
        <w:rPr>
          <w:rFonts w:eastAsia="Times New Roman"/>
          <w:bCs/>
          <w:szCs w:val="24"/>
          <w:lang w:eastAsia="ru-RU"/>
        </w:rPr>
        <w:t xml:space="preserve"> </w:t>
      </w:r>
      <w:r w:rsidRPr="006309A6">
        <w:rPr>
          <w:rFonts w:eastAsia="Times New Roman"/>
          <w:b/>
          <w:bCs/>
          <w:szCs w:val="24"/>
          <w:lang w:eastAsia="ru-RU"/>
        </w:rPr>
        <w:t>автоматически</w:t>
      </w:r>
      <w:r w:rsidRPr="006309A6">
        <w:rPr>
          <w:rFonts w:eastAsia="Times New Roman"/>
          <w:bCs/>
          <w:szCs w:val="24"/>
          <w:lang w:eastAsia="ru-RU"/>
        </w:rPr>
        <w:t xml:space="preserve"> </w:t>
      </w:r>
      <w:r w:rsidRPr="006309A6">
        <w:rPr>
          <w:rFonts w:eastAsia="Times New Roman"/>
          <w:szCs w:val="24"/>
          <w:lang w:eastAsia="ru-RU"/>
        </w:rPr>
        <w:t xml:space="preserve">приравнивается </w:t>
      </w:r>
      <w:proofErr w:type="gramStart"/>
      <w:r w:rsidRPr="006309A6">
        <w:rPr>
          <w:rFonts w:eastAsia="Times New Roman"/>
          <w:szCs w:val="24"/>
          <w:lang w:eastAsia="ru-RU"/>
        </w:rPr>
        <w:t>к</w:t>
      </w:r>
      <w:proofErr w:type="gramEnd"/>
      <w:r w:rsidRPr="006309A6">
        <w:rPr>
          <w:rFonts w:eastAsia="Times New Roman"/>
          <w:szCs w:val="24"/>
          <w:lang w:eastAsia="ru-RU"/>
        </w:rPr>
        <w:t xml:space="preserve"> несданной, то есть проставляется</w:t>
      </w:r>
      <w:r w:rsidRPr="006309A6">
        <w:rPr>
          <w:rFonts w:eastAsia="Times New Roman"/>
          <w:b/>
          <w:bCs/>
          <w:szCs w:val="24"/>
          <w:lang w:eastAsia="ru-RU"/>
        </w:rPr>
        <w:t xml:space="preserve"> оценка "1". </w:t>
      </w:r>
      <w:r w:rsidRPr="006309A6">
        <w:rPr>
          <w:rFonts w:eastAsia="Times New Roman"/>
          <w:bCs/>
          <w:szCs w:val="24"/>
          <w:lang w:eastAsia="ru-RU"/>
        </w:rPr>
        <w:t xml:space="preserve">Студенту в таком случае либо выставляется итоговая оценка ниже на 4 балла, либо даётся срок для написания нового </w:t>
      </w:r>
      <w:r w:rsidRPr="006309A6">
        <w:rPr>
          <w:rFonts w:eastAsia="Times New Roman"/>
          <w:szCs w:val="24"/>
          <w:lang w:eastAsia="ru-RU"/>
        </w:rPr>
        <w:t xml:space="preserve">эссе </w:t>
      </w:r>
      <w:r w:rsidRPr="006309A6">
        <w:rPr>
          <w:rFonts w:eastAsia="Times New Roman"/>
          <w:bCs/>
          <w:szCs w:val="24"/>
          <w:lang w:eastAsia="ru-RU"/>
        </w:rPr>
        <w:t xml:space="preserve">с учётом и сохранением всех формальных требований, включая сроки сдачи. </w:t>
      </w: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u w:val="single"/>
          <w:lang w:eastAsia="ru-RU"/>
        </w:rPr>
      </w:pPr>
    </w:p>
    <w:p w:rsidR="006309A6" w:rsidRPr="006309A6" w:rsidRDefault="006309A6" w:rsidP="006309A6">
      <w:pPr>
        <w:ind w:firstLine="0"/>
        <w:jc w:val="both"/>
        <w:rPr>
          <w:rFonts w:eastAsia="Times New Roman"/>
          <w:szCs w:val="24"/>
          <w:u w:val="single"/>
          <w:lang w:eastAsia="de-DE"/>
        </w:rPr>
      </w:pPr>
      <w:r w:rsidRPr="006309A6">
        <w:rPr>
          <w:rFonts w:eastAsia="Times New Roman"/>
          <w:szCs w:val="24"/>
          <w:u w:val="single"/>
          <w:lang w:eastAsia="de-DE"/>
        </w:rPr>
        <w:t>Зачет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ru-RU"/>
        </w:rPr>
      </w:pPr>
      <w:r w:rsidRPr="006309A6">
        <w:rPr>
          <w:rFonts w:eastAsia="Times New Roman"/>
          <w:szCs w:val="24"/>
          <w:lang w:eastAsia="ru-RU"/>
        </w:rPr>
        <w:t xml:space="preserve">Зачет проводится устно, состоит из двух вопросов. Первый включает всестороннее обсуждение темы исследования студента, особенно проблем, логически следующих, но упущенных студентом в эссе. Второй вопрос соответствует темам данного курса и берётся преподавателем из списка вопросов, перечисленных в программе. 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 xml:space="preserve">Каждый вопрос зачёта оценивается максимально в 10 баллов, сумма которых (20 баллов) </w:t>
      </w:r>
      <w:proofErr w:type="spellStart"/>
      <w:r w:rsidRPr="006309A6">
        <w:rPr>
          <w:rFonts w:eastAsia="Times New Roman"/>
          <w:szCs w:val="24"/>
          <w:lang w:eastAsia="de-DE"/>
        </w:rPr>
        <w:t>перевзвешивается</w:t>
      </w:r>
      <w:proofErr w:type="spellEnd"/>
      <w:r w:rsidRPr="006309A6">
        <w:rPr>
          <w:rFonts w:eastAsia="Times New Roman"/>
          <w:szCs w:val="24"/>
          <w:lang w:eastAsia="de-DE"/>
        </w:rPr>
        <w:t xml:space="preserve"> в итоговую долю 0,20 к общей оценке активности и успеваемости студента. За успешно сданный зачёт студент может получить +1 балл максимально к итоговой оценке. Однако несданный зачёт является критическим для получения итоговой оценки, даже если по всем остальным компонентам студент набрал </w:t>
      </w:r>
      <w:r w:rsidRPr="006309A6">
        <w:rPr>
          <w:rFonts w:eastAsia="Times New Roman"/>
          <w:szCs w:val="24"/>
          <w:lang w:eastAsia="de-DE"/>
        </w:rPr>
        <w:lastRenderedPageBreak/>
        <w:t>достаточное для положительной оценки число баллов: зачёт должен быть сдан в любом случае.</w:t>
      </w:r>
    </w:p>
    <w:p w:rsidR="006309A6" w:rsidRPr="006309A6" w:rsidRDefault="006309A6" w:rsidP="006309A6">
      <w:pPr>
        <w:ind w:firstLine="708"/>
        <w:jc w:val="both"/>
        <w:rPr>
          <w:rFonts w:eastAsia="Times New Roman"/>
          <w:szCs w:val="24"/>
          <w:lang w:eastAsia="de-DE"/>
        </w:rPr>
      </w:pPr>
      <w:r w:rsidRPr="006309A6">
        <w:rPr>
          <w:rFonts w:eastAsia="Times New Roman"/>
          <w:szCs w:val="24"/>
          <w:lang w:eastAsia="de-DE"/>
        </w:rPr>
        <w:t>Пересдача зачета и комиссия (после двух неудачных попыток) не освобождают студента/</w:t>
      </w:r>
      <w:proofErr w:type="spellStart"/>
      <w:r w:rsidRPr="006309A6">
        <w:rPr>
          <w:rFonts w:eastAsia="Times New Roman"/>
          <w:szCs w:val="24"/>
          <w:lang w:eastAsia="de-DE"/>
        </w:rPr>
        <w:t>ку</w:t>
      </w:r>
      <w:proofErr w:type="spellEnd"/>
      <w:r w:rsidRPr="006309A6">
        <w:rPr>
          <w:rFonts w:eastAsia="Times New Roman"/>
          <w:szCs w:val="24"/>
          <w:lang w:eastAsia="de-DE"/>
        </w:rPr>
        <w:t xml:space="preserve"> от обязанности представить письменную работу (эссе) не менее чем за 24 часа до начала заседания комиссии, если это не было сделано до того.</w:t>
      </w:r>
    </w:p>
    <w:p w:rsidR="006309A6" w:rsidRPr="006309A6" w:rsidRDefault="006309A6" w:rsidP="006309A6">
      <w:pPr>
        <w:jc w:val="both"/>
        <w:rPr>
          <w:szCs w:val="24"/>
        </w:rPr>
      </w:pPr>
      <w:r w:rsidRPr="006309A6">
        <w:rPr>
          <w:rFonts w:eastAsia="Times New Roman"/>
          <w:szCs w:val="24"/>
          <w:lang w:eastAsia="ru-RU"/>
        </w:rPr>
        <w:t>Итоговая зачетная оценка формируется путем умножения начисленных баллов за отдельные виды промежуточного контроля на соответствующие веса, затем средневзвешенная оценка округляется до целых единиц по известному мягкому правилу (в польз</w:t>
      </w:r>
      <w:r>
        <w:rPr>
          <w:rFonts w:eastAsia="Times New Roman"/>
          <w:szCs w:val="24"/>
          <w:lang w:eastAsia="ru-RU"/>
        </w:rPr>
        <w:t>у защищающегося).</w:t>
      </w:r>
    </w:p>
    <w:p w:rsidR="00597B4D" w:rsidRPr="00597B4D" w:rsidRDefault="0063645D" w:rsidP="00597B4D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t>7</w:t>
      </w:r>
      <w:r w:rsidR="00597B4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597B4D" w:rsidRPr="00597B4D">
        <w:rPr>
          <w:rFonts w:eastAsia="Times New Roman"/>
          <w:b/>
          <w:bCs/>
          <w:kern w:val="32"/>
          <w:sz w:val="28"/>
          <w:szCs w:val="32"/>
        </w:rPr>
        <w:t>Содержание дисциплины</w:t>
      </w:r>
    </w:p>
    <w:p w:rsidR="00002A03" w:rsidRPr="00002A03" w:rsidRDefault="00002A03" w:rsidP="00002A03">
      <w:pPr>
        <w:ind w:firstLine="72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Раздел 1. Введение в курс</w:t>
      </w:r>
    </w:p>
    <w:p w:rsidR="00002A03" w:rsidRPr="00002A03" w:rsidRDefault="00002A03" w:rsidP="00002A03">
      <w:pPr>
        <w:ind w:firstLine="72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 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ascii="Times New Roman CYR" w:eastAsia="Times New Roman" w:hAnsi="Times New Roman CYR"/>
          <w:b/>
          <w:szCs w:val="24"/>
          <w:lang w:eastAsia="ru-RU"/>
        </w:rPr>
        <w:t>Тема 1. Понятие местного самоуправления (МСУ). Теории МСУ. Положение МСУ в государственном устройстве страны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Понятия и формы местного самоуправления. Положение МСУ в государственном устройстве страны, соотношение понятий. Сходство и различия государственной власти  и местного самоуправления,</w:t>
      </w:r>
      <w:r w:rsidRPr="00002A03">
        <w:rPr>
          <w:rFonts w:ascii="Times New Roman CYR" w:eastAsia="Times New Roman" w:hAnsi="Times New Roman CYR"/>
          <w:szCs w:val="24"/>
          <w:lang w:eastAsia="ru-RU"/>
        </w:rPr>
        <w:t xml:space="preserve"> разграничение полномочий государственной власти и МСУ.</w:t>
      </w:r>
    </w:p>
    <w:p w:rsidR="00002A03" w:rsidRPr="00002A03" w:rsidRDefault="00002A03" w:rsidP="00002A03">
      <w:pPr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>Основная: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1. </w:t>
      </w:r>
      <w:r w:rsidRPr="00002A03">
        <w:rPr>
          <w:rFonts w:eastAsia="Times New Roman"/>
          <w:bCs/>
          <w:szCs w:val="24"/>
          <w:lang w:eastAsia="ru-RU"/>
        </w:rPr>
        <w:t xml:space="preserve">Система муниципального управления. Под редакцией В.Б.Зотова М. </w:t>
      </w:r>
      <w:proofErr w:type="spellStart"/>
      <w:r w:rsidRPr="00002A03">
        <w:rPr>
          <w:rFonts w:eastAsia="Times New Roman"/>
          <w:bCs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bCs/>
          <w:szCs w:val="24"/>
          <w:lang w:eastAsia="ru-RU"/>
        </w:rPr>
        <w:t xml:space="preserve">, 2006, Глава 1. стр.12-29,  46-58, 104-109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2. Конституция РФ.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3. Федеральный закон «Об общих принципах организации местного самоуправления в РФ» М., Книга сервис, 2004,  Глава 1. Общие положения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Дополнительная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Основы Европейской Хартии местного самоуправления. Методическое пособие для  высших учебных заведений. Под ред. В.А. </w:t>
      </w:r>
      <w:proofErr w:type="spellStart"/>
      <w:r w:rsidRPr="00002A03">
        <w:rPr>
          <w:rFonts w:eastAsia="Times New Roman"/>
          <w:szCs w:val="24"/>
          <w:lang w:eastAsia="ru-RU"/>
        </w:rPr>
        <w:t>Черникова</w:t>
      </w:r>
      <w:proofErr w:type="spellEnd"/>
      <w:r w:rsidRPr="00002A03">
        <w:rPr>
          <w:rFonts w:eastAsia="Times New Roman"/>
          <w:szCs w:val="24"/>
          <w:lang w:eastAsia="ru-RU"/>
        </w:rPr>
        <w:t>, М., 2000</w:t>
      </w:r>
    </w:p>
    <w:p w:rsidR="00002A03" w:rsidRPr="00002A03" w:rsidRDefault="00002A03" w:rsidP="00002A03">
      <w:pPr>
        <w:rPr>
          <w:rFonts w:eastAsia="Times New Roman"/>
          <w:b/>
          <w:bCs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ascii="Times New Roman CYR" w:eastAsia="Times New Roman" w:hAnsi="Times New Roman CYR"/>
          <w:b/>
          <w:szCs w:val="24"/>
          <w:lang w:eastAsia="ru-RU"/>
        </w:rPr>
      </w:pPr>
      <w:r w:rsidRPr="00002A03">
        <w:rPr>
          <w:rFonts w:ascii="Times New Roman CYR" w:eastAsia="Times New Roman" w:hAnsi="Times New Roman CYR"/>
          <w:b/>
          <w:szCs w:val="24"/>
          <w:lang w:eastAsia="ru-RU"/>
        </w:rPr>
        <w:t>Тема 2. Законодательные основы МСУ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ascii="Times New Roman CYR" w:eastAsia="Times New Roman" w:hAnsi="Times New Roman CYR"/>
          <w:szCs w:val="24"/>
          <w:lang w:eastAsia="ru-RU"/>
        </w:rPr>
        <w:t xml:space="preserve">Законодательное регулирование  МСУ, Европейская Хартия  местного самоуправления, </w:t>
      </w:r>
      <w:proofErr w:type="spellStart"/>
      <w:r w:rsidRPr="00002A03">
        <w:rPr>
          <w:rFonts w:ascii="Times New Roman CYR" w:eastAsia="Times New Roman" w:hAnsi="Times New Roman CYR"/>
          <w:szCs w:val="24"/>
          <w:lang w:eastAsia="ru-RU"/>
        </w:rPr>
        <w:t>субсидиарность</w:t>
      </w:r>
      <w:proofErr w:type="spellEnd"/>
      <w:r w:rsidRPr="00002A03">
        <w:rPr>
          <w:rFonts w:ascii="Times New Roman CYR" w:eastAsia="Times New Roman" w:hAnsi="Times New Roman CYR"/>
          <w:szCs w:val="24"/>
          <w:lang w:eastAsia="ru-RU"/>
        </w:rPr>
        <w:t>.</w:t>
      </w:r>
      <w:r w:rsidRPr="00002A03">
        <w:rPr>
          <w:rFonts w:eastAsia="Times New Roman"/>
          <w:szCs w:val="24"/>
          <w:lang w:eastAsia="ru-RU"/>
        </w:rPr>
        <w:t xml:space="preserve"> Принципы и функции МСУ;</w:t>
      </w:r>
      <w:r w:rsidRPr="00002A03">
        <w:rPr>
          <w:rFonts w:ascii="Times New Roman CYR" w:eastAsia="Times New Roman" w:hAnsi="Times New Roman CYR"/>
          <w:szCs w:val="24"/>
          <w:lang w:eastAsia="ru-RU"/>
        </w:rPr>
        <w:t xml:space="preserve"> </w:t>
      </w:r>
      <w:r w:rsidRPr="00002A03">
        <w:rPr>
          <w:rFonts w:ascii="Times New Roman CYR" w:eastAsia="Times New Roman" w:hAnsi="Times New Roman CYR"/>
          <w:color w:val="000000"/>
          <w:szCs w:val="24"/>
          <w:lang w:eastAsia="ru-RU"/>
        </w:rPr>
        <w:t xml:space="preserve">Англосаксонская и континентальная модели местного самоуправления. </w:t>
      </w:r>
    </w:p>
    <w:p w:rsidR="00002A03" w:rsidRPr="00002A03" w:rsidRDefault="00002A03" w:rsidP="00002A03">
      <w:pPr>
        <w:ind w:firstLine="708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 xml:space="preserve">Литература </w:t>
      </w:r>
    </w:p>
    <w:p w:rsidR="00002A03" w:rsidRPr="00002A03" w:rsidRDefault="00002A03" w:rsidP="00002A03">
      <w:pPr>
        <w:ind w:firstLine="0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>Основная: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Cs/>
          <w:szCs w:val="24"/>
          <w:lang w:eastAsia="ru-RU"/>
        </w:rPr>
        <w:t xml:space="preserve">1.Система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bCs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bCs/>
          <w:szCs w:val="24"/>
          <w:lang w:eastAsia="ru-RU"/>
        </w:rPr>
        <w:t>, 2006. С. 29-40, 46-58, 162-169</w:t>
      </w:r>
    </w:p>
    <w:p w:rsidR="00002A03" w:rsidRPr="00002A03" w:rsidRDefault="00002A03" w:rsidP="00002A03">
      <w:pPr>
        <w:ind w:firstLine="0"/>
        <w:rPr>
          <w:rFonts w:eastAsia="Times New Roman"/>
          <w:bCs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Федеральный закон «Об общих принципах организации местного самоуправления в РФ» М., Книга сервис, 2004,  Глава 1. Общие положения, ст.5, 6. 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Дополнительная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Собянин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С.С. Местное самоуправление в Российской Федерации// </w:t>
      </w:r>
      <w:proofErr w:type="spellStart"/>
      <w:r w:rsidRPr="00002A03">
        <w:rPr>
          <w:rFonts w:eastAsia="Times New Roman"/>
          <w:szCs w:val="24"/>
          <w:lang w:eastAsia="ru-RU"/>
        </w:rPr>
        <w:t>Полития</w:t>
      </w:r>
      <w:proofErr w:type="spellEnd"/>
      <w:r w:rsidRPr="00002A03">
        <w:rPr>
          <w:rFonts w:eastAsia="Times New Roman"/>
          <w:szCs w:val="24"/>
          <w:lang w:eastAsia="ru-RU"/>
        </w:rPr>
        <w:t>, Москва, Зима 2003-2004, с.24-48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u w:val="single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3. Территориальная организация МСУ</w:t>
      </w:r>
      <w:r w:rsidRPr="00002A03">
        <w:rPr>
          <w:rFonts w:eastAsia="Times New Roman"/>
          <w:b/>
          <w:szCs w:val="24"/>
          <w:u w:val="single"/>
          <w:lang w:eastAsia="ru-RU"/>
        </w:rPr>
        <w:t xml:space="preserve">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Территориальная организация МСУ: городской округ, муниципальные районы, городские и сельские поселения. Особенности МСУ в городах федерального значения</w:t>
      </w:r>
    </w:p>
    <w:p w:rsidR="00002A03" w:rsidRPr="00002A03" w:rsidRDefault="00002A03" w:rsidP="00002A03">
      <w:pPr>
        <w:ind w:firstLine="708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 xml:space="preserve">Литература </w:t>
      </w:r>
    </w:p>
    <w:p w:rsidR="00002A03" w:rsidRPr="00002A03" w:rsidRDefault="00002A03" w:rsidP="00002A03">
      <w:pPr>
        <w:ind w:firstLine="0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b/>
          <w:bCs/>
          <w:szCs w:val="24"/>
          <w:lang w:eastAsia="ru-RU"/>
        </w:rPr>
        <w:t>Основная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Cs/>
          <w:szCs w:val="24"/>
          <w:lang w:eastAsia="ru-RU"/>
        </w:rPr>
        <w:t xml:space="preserve">1.Система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bCs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bCs/>
          <w:szCs w:val="24"/>
          <w:lang w:eastAsia="ru-RU"/>
        </w:rPr>
        <w:t>, 2006. С</w:t>
      </w:r>
      <w:r w:rsidRPr="00002A03">
        <w:rPr>
          <w:rFonts w:eastAsia="Times New Roman"/>
          <w:szCs w:val="24"/>
          <w:lang w:eastAsia="ru-RU"/>
        </w:rPr>
        <w:t xml:space="preserve"> 40-46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lastRenderedPageBreak/>
        <w:t xml:space="preserve">2. Федеральный закон «Об общих принципах организации местного самоуправления в РФ» М., Книга сервис, 2004,  Глава  2. Принципы территориальной организации  местного самоуправления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u w:val="single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4. Структура органов МСУ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Выборные органы МСУ, представительная власть МСУ: совет, дума, депутаты, советники, старосты. Исполнительная власть МСУ: глава МСУ, должностные лица, структура, аппарат, задачи. Сити-менеджер/ мэр. Взаимодействие исполнительных и представительных органов МСУ.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Основная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1.Система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szCs w:val="24"/>
          <w:lang w:eastAsia="ru-RU"/>
        </w:rPr>
        <w:t>, 2006. С 462-477</w:t>
      </w:r>
    </w:p>
    <w:p w:rsidR="008313E1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2. Федеральный закон «Об общих принципах организации местного самоуправления в РФ» М., Книга сервис, 2004, Глава 6. Органы местного самоуправления и должностные лица местного самоуправления, 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Дополнительная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Уставы муниципалитетов, в которых проживают студенты курса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5. Функции местной власти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Предметы ведения местного самоуправления. 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Основная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1.. 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szCs w:val="24"/>
          <w:lang w:eastAsia="ru-RU"/>
        </w:rPr>
        <w:t>, 2006. С. 162-169, 270-280.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Федеральный закон «Об общих принципах организации местного самоуправления в РФ» М., Книга сервис, 2004, Глава 3. Вопросы местного значения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Дополнительная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1. Широков А.Н. </w:t>
      </w:r>
      <w:proofErr w:type="spellStart"/>
      <w:r w:rsidRPr="00002A03">
        <w:rPr>
          <w:rFonts w:eastAsia="Times New Roman"/>
          <w:szCs w:val="24"/>
          <w:lang w:eastAsia="ru-RU"/>
        </w:rPr>
        <w:t>Юркова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С.Н. Местное самоуправление в Российской Федерации: основные понятия, термины и положения федерального законодательства  М., ФГНУ «Российский научный центр государственного и муниципального управления», 2004,  Раздел П. с. 22-29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72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Раздел 2. Муниципальная жилищная политика и территориальное общественное самоуправление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6. Деятельность органов местного самоуправления в жилищной сфере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Самоорганизация в жилищной сфере. Жилищная демократия. Формы самоорганизации - Домком, ТСЖ.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Основная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Тема 7. Современная жилищная культура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Современная жилищная культура и реформа </w:t>
      </w:r>
      <w:proofErr w:type="gramStart"/>
      <w:r w:rsidRPr="00002A03">
        <w:rPr>
          <w:rFonts w:eastAsia="Times New Roman"/>
          <w:szCs w:val="24"/>
          <w:lang w:eastAsia="ru-RU"/>
        </w:rPr>
        <w:t>ЖКХ</w:t>
      </w:r>
      <w:proofErr w:type="gramEnd"/>
      <w:r w:rsidRPr="00002A03">
        <w:rPr>
          <w:rFonts w:eastAsia="Times New Roman"/>
          <w:szCs w:val="24"/>
          <w:lang w:eastAsia="ru-RU"/>
        </w:rPr>
        <w:t xml:space="preserve"> Жилищные праздники и жилищное просвещение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Основная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Шомина Е.С.Кузнецов С. Жилищная культура и жилищные праздники М., Новая Евразия, 2009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Шомина  Е. Квартиросъемщики – наше жилищное меньшинство, М., ГУ-ВШЭ, 2009, глава 9, 10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8. Жилищное движение в современной России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Жилищное движение в современной России. Социальная жилищная лестница</w:t>
      </w:r>
      <w:proofErr w:type="gramStart"/>
      <w:r w:rsidRPr="00002A03">
        <w:rPr>
          <w:rFonts w:eastAsia="Times New Roman"/>
          <w:szCs w:val="24"/>
          <w:lang w:eastAsia="ru-RU"/>
        </w:rPr>
        <w:t>.</w:t>
      </w:r>
      <w:proofErr w:type="gramEnd"/>
      <w:r w:rsidRPr="00002A03">
        <w:rPr>
          <w:rFonts w:eastAsia="Times New Roman"/>
          <w:szCs w:val="24"/>
          <w:lang w:eastAsia="ru-RU"/>
        </w:rPr>
        <w:t xml:space="preserve"> «</w:t>
      </w:r>
      <w:proofErr w:type="gramStart"/>
      <w:r w:rsidRPr="00002A03">
        <w:rPr>
          <w:rFonts w:eastAsia="Times New Roman"/>
          <w:szCs w:val="24"/>
          <w:lang w:eastAsia="ru-RU"/>
        </w:rPr>
        <w:t>в</w:t>
      </w:r>
      <w:proofErr w:type="gramEnd"/>
      <w:r w:rsidRPr="00002A03">
        <w:rPr>
          <w:rFonts w:eastAsia="Times New Roman"/>
          <w:szCs w:val="24"/>
          <w:lang w:eastAsia="ru-RU"/>
        </w:rPr>
        <w:t>етви жилищного движения». Особенности жилищного движения в регионах России. Протестные и конструктивные действия.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 xml:space="preserve">Основная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Шомина  Е. Квартиросъемщики – наше жилищное меньшинство, М., ГУ-ВШЭ, 2009, глава 7,8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Жилищное движение современной России. М., Новая Евразия, 2008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9. Участие населения в осуществлении местного самоуправления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Понятие местного сообщества. Формы участия населения в местном самоуправлении. Формы прямого волеизъявления граждан: местный референдум, собрание (сход). Местные выборы. Стратегическое развитие местного сообщества и работа с населением. 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Основная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szCs w:val="24"/>
          <w:lang w:eastAsia="ru-RU"/>
        </w:rPr>
        <w:t>, 2006. С.58- 69.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2. Федеральный закон «Об общих принципах организации местного самоуправления в РФ» М., Книга сервис, 2004, Глава V. Формы непосредственного осуществления населением местного самоуправления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3.Шомина Е.С. Жители и дома. М. Муниципальная власть, 1999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Дополнительная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Неделько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С.И. Шомина Е.С. Самоорганизация населения как практика местного самоуправления//</w:t>
      </w:r>
      <w:proofErr w:type="spellStart"/>
      <w:r w:rsidRPr="00002A03">
        <w:rPr>
          <w:rFonts w:eastAsia="Times New Roman"/>
          <w:szCs w:val="24"/>
          <w:lang w:eastAsia="ru-RU"/>
        </w:rPr>
        <w:t>Полития</w:t>
      </w:r>
      <w:proofErr w:type="spellEnd"/>
      <w:r w:rsidRPr="00002A03">
        <w:rPr>
          <w:rFonts w:eastAsia="Times New Roman"/>
          <w:szCs w:val="24"/>
          <w:lang w:eastAsia="ru-RU"/>
        </w:rPr>
        <w:t>, Москва, зима 2003-2004, с.1998-212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Шомина Е. В поисках локальных альтернатив// «Гражданский диалог», № 2, </w:t>
      </w:r>
      <w:smartTag w:uri="urn:schemas-microsoft-com:office:smarttags" w:element="metricconverter">
        <w:smartTagPr>
          <w:attr w:name="ProductID" w:val="2008 г"/>
        </w:smartTagPr>
        <w:r w:rsidRPr="00002A03">
          <w:rPr>
            <w:rFonts w:eastAsia="Times New Roman"/>
            <w:szCs w:val="24"/>
            <w:lang w:eastAsia="ru-RU"/>
          </w:rPr>
          <w:t>2008 г</w:t>
        </w:r>
      </w:smartTag>
      <w:r w:rsidRPr="00002A03">
        <w:rPr>
          <w:rFonts w:eastAsia="Times New Roman"/>
          <w:szCs w:val="24"/>
          <w:lang w:eastAsia="ru-RU"/>
        </w:rPr>
        <w:t>. с.40-49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10. Соседские сообщества и Территориальное общественное самоуправление (ТОС)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Соседские сообщества и Территориальное общественное самоуправление (ТОС): история создания,   положение в системе МСУ (нормативно-правовые основы), развитие в регионах России, соседские центры, современная работа с жителями</w:t>
      </w:r>
    </w:p>
    <w:p w:rsidR="00002A03" w:rsidRPr="00002A03" w:rsidRDefault="00002A03" w:rsidP="00002A03">
      <w:pPr>
        <w:ind w:firstLine="708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Литература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Основная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1. Система муниципального управления. Под редакцией В.Б.Зотова М.: </w:t>
      </w:r>
      <w:proofErr w:type="spellStart"/>
      <w:r w:rsidRPr="00002A03">
        <w:rPr>
          <w:rFonts w:eastAsia="Times New Roman"/>
          <w:szCs w:val="24"/>
          <w:lang w:eastAsia="ru-RU"/>
        </w:rPr>
        <w:t>Олма-пресс</w:t>
      </w:r>
      <w:proofErr w:type="spellEnd"/>
      <w:r w:rsidRPr="00002A03">
        <w:rPr>
          <w:rFonts w:eastAsia="Times New Roman"/>
          <w:szCs w:val="24"/>
          <w:lang w:eastAsia="ru-RU"/>
        </w:rPr>
        <w:t>, 2006. С.69-73.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2. Федеральный закон «Об общих принципах организации местного самоуправления в РФ» М., Книга сервис, 2004, Глава V. Формы непосредственного осуществления населением местного самоуправления </w:t>
      </w: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Дополнительная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Шомина Е.С. Уроки демократии по месту жительства. М., Прометей, 2001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Шомина Е.С. Шаги к местному самоуправлению: подъезд, дом, микрорайон М.Проект ТАСИС «Развитие местной демократии и самоуправления» </w:t>
      </w:r>
      <w:smartTag w:uri="urn:schemas-microsoft-com:office:smarttags" w:element="metricconverter">
        <w:smartTagPr>
          <w:attr w:name="ProductID" w:val="2004 см"/>
        </w:smartTagPr>
        <w:r w:rsidRPr="00002A03">
          <w:rPr>
            <w:rFonts w:eastAsia="Times New Roman"/>
            <w:szCs w:val="24"/>
            <w:lang w:eastAsia="ru-RU"/>
          </w:rPr>
          <w:t>2004 см</w:t>
        </w:r>
      </w:smartTag>
      <w:r w:rsidRPr="00002A03">
        <w:rPr>
          <w:rFonts w:eastAsia="Times New Roman"/>
          <w:szCs w:val="24"/>
          <w:lang w:eastAsia="ru-RU"/>
        </w:rPr>
        <w:t xml:space="preserve">. </w:t>
      </w:r>
      <w:hyperlink r:id="rId5" w:history="1">
        <w:r w:rsidRPr="00002A03">
          <w:rPr>
            <w:rFonts w:eastAsia="Times New Roman"/>
            <w:color w:val="232699"/>
            <w:szCs w:val="24"/>
            <w:lang w:eastAsia="ru-RU"/>
          </w:rPr>
          <w:t>www.ldsg.arcadis.ru</w:t>
        </w:r>
      </w:hyperlink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Шомина Е.С. 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jc w:val="center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Раздел 3. Самоорганизация местных обществ как фактор развития МСУ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b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11. Естественные факторы самоорганизации местного общества. Основания самоорганизации. Солидарность. Изоляция и изоляционизм.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lastRenderedPageBreak/>
        <w:t xml:space="preserve">Природно-географические принципы организации жизнедеятельности локальных обществ. Селища и ареалы. Пространство и рельеф. Границы: природные рубежи, символические вехи. Типология границ ареалов (по Б.Б. </w:t>
      </w:r>
      <w:proofErr w:type="spellStart"/>
      <w:r w:rsidRPr="00002A03">
        <w:rPr>
          <w:rFonts w:eastAsia="Times New Roman"/>
          <w:szCs w:val="24"/>
          <w:lang w:eastAsia="ru-RU"/>
        </w:rPr>
        <w:t>Родоману</w:t>
      </w:r>
      <w:proofErr w:type="spellEnd"/>
      <w:r w:rsidRPr="00002A03">
        <w:rPr>
          <w:rFonts w:eastAsia="Times New Roman"/>
          <w:szCs w:val="24"/>
          <w:lang w:eastAsia="ru-RU"/>
        </w:rPr>
        <w:t xml:space="preserve">). 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Понятие проницаемости пространства. Пути сообщения. Пропускная способность, скорость передвижения и переноса ресурсов. Типы путей сообщений по пропускной способности, скорости, безопасности. Тропы, просёлки, дороги, тракты (магистрали). 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Территория. Процессы естественного роста территорий. Благоприятные условия роста и препятствия к нему. 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Демографические принципы социальной организации на локальном уровне. Плотность населения и её значение для организации хозяйства. Базовые компоненты организации жизни местного общества (капища, погосты, торжища, </w:t>
      </w:r>
      <w:proofErr w:type="spellStart"/>
      <w:r w:rsidRPr="00002A03">
        <w:rPr>
          <w:rFonts w:eastAsia="Times New Roman"/>
          <w:szCs w:val="24"/>
          <w:lang w:eastAsia="ru-RU"/>
        </w:rPr>
        <w:t>мытни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и остроги). 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Солидарность на местном уровне. Понятие солидарности и его составляющие. </w:t>
      </w:r>
    </w:p>
    <w:p w:rsidR="00002A03" w:rsidRPr="00002A03" w:rsidRDefault="00002A03" w:rsidP="00002A03">
      <w:pPr>
        <w:ind w:firstLine="561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Изоляция местного общества. Факторы изоляции: природные, социальные, ресурсные. Изоляция и изоляционизм. Значение изоляционизма для самоорганизации и развития местного самоуправления.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Основная литература:</w:t>
      </w:r>
    </w:p>
    <w:p w:rsidR="00002A03" w:rsidRPr="00002A03" w:rsidRDefault="00002A03" w:rsidP="005A5FEC">
      <w:pPr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Родоман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Б.Б. Территориальные ареалы и сети: Очерки теоретической географии. – Смоленск: Ойкумена, 1999. – С. 37 – 48. С. 83-94. С. 108-169.</w:t>
      </w:r>
    </w:p>
    <w:p w:rsidR="00002A03" w:rsidRPr="00002A03" w:rsidRDefault="00002A03" w:rsidP="005A5FEC">
      <w:pPr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Вопросы государственного и муниципального управления. Журнал ГУ-ВШЭ. – 2008. - № 2.</w:t>
      </w:r>
    </w:p>
    <w:p w:rsidR="00002A03" w:rsidRPr="00002A03" w:rsidRDefault="00002A03" w:rsidP="005A5FEC">
      <w:pPr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Инфраструктура муниципальных образований: учебное пособие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 П</w:t>
      </w:r>
      <w:proofErr w:type="gramEnd"/>
      <w:r w:rsidRPr="00002A03">
        <w:rPr>
          <w:rFonts w:eastAsia="Times New Roman"/>
          <w:szCs w:val="24"/>
          <w:lang w:eastAsia="ru-RU"/>
        </w:rPr>
        <w:t xml:space="preserve">од ред. П.В. </w:t>
      </w:r>
      <w:proofErr w:type="spellStart"/>
      <w:r w:rsidRPr="00002A03">
        <w:rPr>
          <w:rFonts w:eastAsia="Times New Roman"/>
          <w:szCs w:val="24"/>
          <w:lang w:eastAsia="ru-RU"/>
        </w:rPr>
        <w:t>Кухтина</w:t>
      </w:r>
      <w:proofErr w:type="spellEnd"/>
      <w:r w:rsidRPr="00002A03">
        <w:rPr>
          <w:rFonts w:eastAsia="Times New Roman"/>
          <w:szCs w:val="24"/>
          <w:lang w:eastAsia="ru-RU"/>
        </w:rPr>
        <w:t>. – М.: КНОРУС, 2008. – 208 с.</w:t>
      </w:r>
    </w:p>
    <w:p w:rsidR="00002A03" w:rsidRPr="00002A03" w:rsidRDefault="00002A03" w:rsidP="005A5FEC">
      <w:pPr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Россия: пространственное развитие. Доклад 2004 // Доклад Центра стратегических исследований Приволжского федерального округа под ред. В.Л. Глазычева и П.Г. Щедровицкого. – М.: Архитектура-С, 2004. – 128 с. 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Дополнительная литература:</w:t>
      </w:r>
    </w:p>
    <w:p w:rsidR="00002A03" w:rsidRPr="00002A03" w:rsidRDefault="00002A03" w:rsidP="005A5FEC">
      <w:pPr>
        <w:numPr>
          <w:ilvl w:val="0"/>
          <w:numId w:val="14"/>
        </w:numPr>
        <w:jc w:val="both"/>
        <w:rPr>
          <w:rFonts w:eastAsia="Times New Roman"/>
          <w:szCs w:val="24"/>
          <w:lang w:eastAsia="ru-RU"/>
        </w:rPr>
      </w:pPr>
      <w:proofErr w:type="gramStart"/>
      <w:r w:rsidRPr="00002A03">
        <w:rPr>
          <w:rFonts w:eastAsia="Times New Roman"/>
          <w:szCs w:val="24"/>
          <w:lang w:eastAsia="ru-RU"/>
        </w:rPr>
        <w:t>Богословский</w:t>
      </w:r>
      <w:proofErr w:type="gramEnd"/>
      <w:r w:rsidRPr="00002A03">
        <w:rPr>
          <w:rFonts w:eastAsia="Times New Roman"/>
          <w:szCs w:val="24"/>
          <w:lang w:eastAsia="ru-RU"/>
        </w:rPr>
        <w:t xml:space="preserve"> М.М. Земское самоуправление на Русском Севере в </w:t>
      </w:r>
      <w:r w:rsidRPr="00002A03">
        <w:rPr>
          <w:rFonts w:eastAsia="Times New Roman"/>
          <w:szCs w:val="24"/>
          <w:lang w:val="en-US" w:eastAsia="ru-RU"/>
        </w:rPr>
        <w:t>XVII</w:t>
      </w:r>
      <w:r w:rsidRPr="00002A03">
        <w:rPr>
          <w:rFonts w:eastAsia="Times New Roman"/>
          <w:szCs w:val="24"/>
          <w:lang w:eastAsia="ru-RU"/>
        </w:rPr>
        <w:t xml:space="preserve"> в. – М., 1912.</w:t>
      </w:r>
    </w:p>
    <w:p w:rsidR="00002A03" w:rsidRPr="00002A03" w:rsidRDefault="00002A03" w:rsidP="005A5FEC">
      <w:pPr>
        <w:numPr>
          <w:ilvl w:val="0"/>
          <w:numId w:val="14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Вдовина Л.Н. Крестьянская община и монастырь в центральной России в первой половине </w:t>
      </w:r>
      <w:r w:rsidRPr="00002A03">
        <w:rPr>
          <w:rFonts w:eastAsia="Times New Roman"/>
          <w:szCs w:val="24"/>
          <w:lang w:val="en-US" w:eastAsia="ru-RU"/>
        </w:rPr>
        <w:t>XVIII</w:t>
      </w:r>
      <w:r w:rsidRPr="00002A03">
        <w:rPr>
          <w:rFonts w:eastAsia="Times New Roman"/>
          <w:szCs w:val="24"/>
          <w:lang w:eastAsia="ru-RU"/>
        </w:rPr>
        <w:t xml:space="preserve"> в. – М., 1988.</w:t>
      </w:r>
    </w:p>
    <w:p w:rsidR="00002A03" w:rsidRPr="00002A03" w:rsidRDefault="00002A03" w:rsidP="005A5FEC">
      <w:pPr>
        <w:numPr>
          <w:ilvl w:val="0"/>
          <w:numId w:val="14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Глазычев В.Л. Провинциальная Россия. – М.Новое издательство, 2003. 1. Погружение в Россию.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12. Местное общество в стабильных условиях существования, в период кризиса и на выходе из него. Три аспекта самоорганизации местного общества. Дальние последствия реформы местного самоуправления.</w:t>
      </w:r>
    </w:p>
    <w:p w:rsidR="00002A03" w:rsidRPr="00002A03" w:rsidRDefault="00002A03" w:rsidP="00002A03">
      <w:pPr>
        <w:ind w:firstLine="567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Введение в проблему «управления повседневностью» местного общества. Соотношение понятий «местное самоуправление» и «муниципальное управление» в теории и практике управления и в реальной жизни. Низовой уровень институтов гражданского общества. Его источники и многообразие форм. Проблема несовпадения реальной и юридической формы как проблема различия целей формирования институтов гражданского общества «сверху» и «снизу».</w:t>
      </w:r>
    </w:p>
    <w:p w:rsidR="00002A03" w:rsidRPr="00002A03" w:rsidRDefault="00002A03" w:rsidP="00002A03">
      <w:pPr>
        <w:ind w:firstLine="567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Местное самоуправление как организация и управление повседневной жизнью общины, группы. Составляющие повседневности: хозяйственное поведение, эмоциональная сплочённость и ментальное единство общества. Социальная солидарность на местном уровне: её формы, условия, факторы и механизмы обеспечения сплочённости людей в конкретных условиях. </w:t>
      </w:r>
    </w:p>
    <w:p w:rsidR="00002A03" w:rsidRPr="00002A03" w:rsidRDefault="00002A03" w:rsidP="00002A03">
      <w:pPr>
        <w:ind w:firstLine="567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Провинциальное общество в стабильных условиях существования и в период системного кризиса. Местная жизнь провинциальных городов в поздний советский период (80-е годы). Шок «ухода государства» начала 90-х годов и формы реакции населения, местных обществ и отдельных людей на острый социально-политический и экономический кризис. Особенности управленческого воздействия в критических и </w:t>
      </w:r>
      <w:r w:rsidRPr="00002A03">
        <w:rPr>
          <w:rFonts w:eastAsia="Times New Roman"/>
          <w:szCs w:val="24"/>
          <w:lang w:eastAsia="ru-RU"/>
        </w:rPr>
        <w:lastRenderedPageBreak/>
        <w:t>кризисных условиях. Дефекты государственного управления на местах: локальность грандиозности.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Оценка перспектив социального, социально-экономического и социально-политического развития местного общества. Сравнение с организацией жизни в локальных общинах других государств. Перспективы развития самоуправления местного провинциального общества в России.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Основная литература: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Морозова Т.В. Сельские сообщества России в региональном измерении. – М.: МОНФ, 2008. – 238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 Глава 3. Институциональные основания самоорганизации сельских сообществ. С. 127-187.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Ореховский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П.А. Муниципальный менеджмент. Гл. 1. Город и его структура. Задачи муниципального управления. С. 4-19. 2007. В печати.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b/>
          <w:bCs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Плюснин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Ю.М. Малые города России. – М.: Московский общественный научный фонд, 2000. Введение. С. 6-20; С. 134-146.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Глазычев В.Л. Провинциальная Россия. – М.Новое издательство, 2003. 1. Погружение в Россию.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Современный российский север: от клеточной глобализации к очаговой социальной структуре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/П</w:t>
      </w:r>
      <w:proofErr w:type="gramEnd"/>
      <w:r w:rsidRPr="00002A03">
        <w:rPr>
          <w:rFonts w:eastAsia="Times New Roman"/>
          <w:szCs w:val="24"/>
          <w:lang w:eastAsia="ru-RU"/>
        </w:rPr>
        <w:t xml:space="preserve">од ред. Н.Е. Покровского. – М.: Изд-во «Сообщество профессиональных социологов», 2005. – 159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 xml:space="preserve">. 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Стратегическое планирование в муниципальном управлении. Введение в предмет / Учебное пособие для муниципальных управляющих. – М.: МОНФ, 2000. – 292 с.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Город и село в современной России: перспектива структурного воссоединения (начало исследования). – М,: Изд-во ГУ-ВШЭ, 2004. –155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b/>
          <w:bCs/>
          <w:szCs w:val="24"/>
          <w:lang w:eastAsia="ru-RU"/>
        </w:rPr>
      </w:pPr>
      <w:proofErr w:type="gramStart"/>
      <w:r w:rsidRPr="00002A03">
        <w:rPr>
          <w:rFonts w:eastAsia="Times New Roman"/>
          <w:szCs w:val="24"/>
          <w:lang w:eastAsia="ru-RU"/>
        </w:rPr>
        <w:t>Остром</w:t>
      </w:r>
      <w:proofErr w:type="gramEnd"/>
      <w:r w:rsidRPr="00002A03">
        <w:rPr>
          <w:rFonts w:eastAsia="Times New Roman"/>
          <w:szCs w:val="24"/>
          <w:lang w:eastAsia="ru-RU"/>
        </w:rPr>
        <w:t xml:space="preserve"> Винсент, Смысл американского федерализма. Что такое самоуправляющееся общество. – М.: Арена, 1993. – Гл. 6. с. 161-188. Гл. 7. с. 189-</w:t>
      </w:r>
      <w:smartTag w:uri="urn:schemas-microsoft-com:office:smarttags" w:element="metricconverter">
        <w:smartTagPr>
          <w:attr w:name="ProductID" w:val="227. Г"/>
        </w:smartTagPr>
        <w:r w:rsidRPr="00002A03">
          <w:rPr>
            <w:rFonts w:eastAsia="Times New Roman"/>
            <w:szCs w:val="24"/>
            <w:lang w:eastAsia="ru-RU"/>
          </w:rPr>
          <w:t>227. Г</w:t>
        </w:r>
      </w:smartTag>
      <w:r w:rsidRPr="00002A03">
        <w:rPr>
          <w:rFonts w:eastAsia="Times New Roman"/>
          <w:szCs w:val="24"/>
          <w:lang w:eastAsia="ru-RU"/>
        </w:rPr>
        <w:t>л. 10. с. 280-302.</w:t>
      </w:r>
    </w:p>
    <w:p w:rsidR="00002A03" w:rsidRPr="00002A03" w:rsidRDefault="00002A03" w:rsidP="005A5FEC">
      <w:pPr>
        <w:numPr>
          <w:ilvl w:val="0"/>
          <w:numId w:val="15"/>
        </w:numPr>
        <w:jc w:val="both"/>
        <w:rPr>
          <w:rFonts w:eastAsia="Times New Roman"/>
          <w:b/>
          <w:bCs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Плюснин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Ю.М. Малые города России. – М.: Московский общественный научный фонд, 2000. Основные выводы. С. 134 - 146.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Дополнительная литература:</w:t>
      </w:r>
    </w:p>
    <w:p w:rsidR="00002A03" w:rsidRPr="00002A03" w:rsidRDefault="00002A03" w:rsidP="005A5FEC">
      <w:pPr>
        <w:numPr>
          <w:ilvl w:val="0"/>
          <w:numId w:val="16"/>
        </w:numPr>
        <w:tabs>
          <w:tab w:val="left" w:pos="1080"/>
        </w:tabs>
        <w:autoSpaceDE w:val="0"/>
        <w:autoSpaceDN w:val="0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Автономов А.С. </w:t>
      </w:r>
      <w:r w:rsidRPr="00002A03">
        <w:rPr>
          <w:rFonts w:eastAsia="Times New Roman"/>
          <w:bCs/>
          <w:szCs w:val="24"/>
          <w:lang w:eastAsia="ru-RU"/>
        </w:rPr>
        <w:t>У истоков гражданского общества и местного самоуправления (очерки)</w:t>
      </w:r>
      <w:r w:rsidRPr="00002A03">
        <w:rPr>
          <w:rFonts w:eastAsia="Times New Roman"/>
          <w:szCs w:val="24"/>
          <w:lang w:eastAsia="ru-RU"/>
        </w:rPr>
        <w:t>. - М.: Формула права, 2002.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Александров В.А. Сельская община в России (</w:t>
      </w:r>
      <w:r w:rsidRPr="00002A03">
        <w:rPr>
          <w:rFonts w:eastAsia="Times New Roman"/>
          <w:szCs w:val="24"/>
          <w:lang w:val="en-US" w:eastAsia="ru-RU"/>
        </w:rPr>
        <w:t>XVII</w:t>
      </w:r>
      <w:r w:rsidRPr="00002A03">
        <w:rPr>
          <w:rFonts w:eastAsia="Times New Roman"/>
          <w:szCs w:val="24"/>
          <w:lang w:eastAsia="ru-RU"/>
        </w:rPr>
        <w:t xml:space="preserve"> – начало </w:t>
      </w:r>
      <w:r w:rsidRPr="00002A03">
        <w:rPr>
          <w:rFonts w:eastAsia="Times New Roman"/>
          <w:szCs w:val="24"/>
          <w:lang w:val="en-US" w:eastAsia="ru-RU"/>
        </w:rPr>
        <w:t>XIX</w:t>
      </w:r>
      <w:r w:rsidRPr="00002A03">
        <w:rPr>
          <w:rFonts w:eastAsia="Times New Roman"/>
          <w:szCs w:val="24"/>
          <w:lang w:eastAsia="ru-RU"/>
        </w:rPr>
        <w:t xml:space="preserve"> </w:t>
      </w:r>
      <w:proofErr w:type="gramStart"/>
      <w:r w:rsidRPr="00002A03">
        <w:rPr>
          <w:rFonts w:eastAsia="Times New Roman"/>
          <w:szCs w:val="24"/>
          <w:lang w:eastAsia="ru-RU"/>
        </w:rPr>
        <w:t>в</w:t>
      </w:r>
      <w:proofErr w:type="gramEnd"/>
      <w:r w:rsidRPr="00002A03">
        <w:rPr>
          <w:rFonts w:eastAsia="Times New Roman"/>
          <w:szCs w:val="24"/>
          <w:lang w:eastAsia="ru-RU"/>
        </w:rPr>
        <w:t>.). – М., 1976.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Барабашев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Г.В. Организация и функционирование местного самоуправления (опыт зарубежных стран) М., 1999.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Барабашев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Г.В. Местное самоуправление. – М.: Изд-во МГУ, 1996. – 352 с. Часть вторая. Местное самоуправление: российский вариант. С. 281-331.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Замотаев А.А. Местное самоуправление: основные понятия и термины. – М.: РИЦ "Муниципальная власть", 1999.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Прохоров А.П. Русская модель управления. – М.: Журнал «Эксперт», 2002. Параграфы: Стабильный и нестабильный режимы функционирования русской модели управления. Предсказуемое управление в непредсказуемых условиях. Сильные стороны русского менеджмента и способы их активизации. Корпоративная солидарность.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Российский северный вектор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 П</w:t>
      </w:r>
      <w:proofErr w:type="gramEnd"/>
      <w:r w:rsidRPr="00002A03">
        <w:rPr>
          <w:rFonts w:eastAsia="Times New Roman"/>
          <w:szCs w:val="24"/>
          <w:lang w:eastAsia="ru-RU"/>
        </w:rPr>
        <w:t xml:space="preserve">од ред. Н.Е. Покровского. – М.: Изд-во ГУ-ВШЭ, 2006. – 235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 xml:space="preserve">. </w:t>
      </w:r>
    </w:p>
    <w:p w:rsidR="00002A03" w:rsidRPr="00002A03" w:rsidRDefault="00002A03" w:rsidP="005A5FEC">
      <w:pPr>
        <w:numPr>
          <w:ilvl w:val="0"/>
          <w:numId w:val="16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Перспективы российского Севера: «очаговая» экономика и социальная структура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 П</w:t>
      </w:r>
      <w:proofErr w:type="gramEnd"/>
      <w:r w:rsidRPr="00002A03">
        <w:rPr>
          <w:rFonts w:eastAsia="Times New Roman"/>
          <w:szCs w:val="24"/>
          <w:lang w:eastAsia="ru-RU"/>
        </w:rPr>
        <w:t xml:space="preserve">од ред. Н.Е. Покровского. – М.: Изд-во </w:t>
      </w:r>
      <w:proofErr w:type="spellStart"/>
      <w:proofErr w:type="gramStart"/>
      <w:r w:rsidRPr="00002A03">
        <w:rPr>
          <w:rFonts w:eastAsia="Times New Roman"/>
          <w:szCs w:val="24"/>
          <w:lang w:eastAsia="ru-RU"/>
        </w:rPr>
        <w:t>Изд-во</w:t>
      </w:r>
      <w:proofErr w:type="spellEnd"/>
      <w:proofErr w:type="gramEnd"/>
      <w:r w:rsidRPr="00002A03">
        <w:rPr>
          <w:rFonts w:eastAsia="Times New Roman"/>
          <w:szCs w:val="24"/>
          <w:lang w:eastAsia="ru-RU"/>
        </w:rPr>
        <w:t xml:space="preserve"> «Сообщество профессиональных социологов», 2007. -  378 с.. 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13. Экономика повседневности. Традиционные и новые модели жизнеобеспечения населения в современной России.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lastRenderedPageBreak/>
        <w:t xml:space="preserve">Рутинные (традиционные) и новые модели жизнеобеспечения населения в современной России. Традиционное архаическое природопользование и традиционное хозяйствование сельской и городской провинциальной общины. Сохранение их  «под спудом времени». Новые кризисные модели жизнеобеспечения и их эволюция при переходе к стабильности. Особенности управления в условиях физического выживания.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Экономическое положение домохозяйств и поиск ими новых способов выживания. Региональная специфика в поведении домохозяйств в пореформенной России. Многообразие и хаос новых моделей выживания в начале и середине 90-х годов. Складывание моделей экологического природопользования в глубинах местного общества к концу 90-х. Домохозяйство как индивидуальный предприниматель. Процессы развития малого и среднего бизнеса в провинции, их специфика и перспективы.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Популяционно-демографические процессы на уровне локального общества: диспропорции и способы адаптации и выравнивания. Проблемы учёта населения в провинции, экономические и политические последствия несовпадения учтённого (зарегистрированного) и проживающего (фактического) населения. Миграция и межэтнические проблемы на уровне местного общества.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Состояние инфраструктуры населённых пунктов и её развал в годы кризиса. Транспортная, энергетическая инфраструктура, жилищно-коммунальное хозяйство. Особенности восстановления инфраструктуры: экономика на службе политики.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Методология исследования, прогноза и предупреждения нарушений в структуре хозяйственного поведения местного общества.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Основная литература:</w:t>
      </w:r>
    </w:p>
    <w:p w:rsidR="00002A03" w:rsidRPr="00002A03" w:rsidRDefault="00002A03" w:rsidP="005A5FEC">
      <w:pPr>
        <w:numPr>
          <w:ilvl w:val="0"/>
          <w:numId w:val="17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Бродель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Ф. Динамика капитализма. — Смоленск: </w:t>
      </w:r>
      <w:proofErr w:type="spellStart"/>
      <w:r w:rsidRPr="00002A03">
        <w:rPr>
          <w:rFonts w:eastAsia="Times New Roman"/>
          <w:szCs w:val="24"/>
          <w:lang w:eastAsia="ru-RU"/>
        </w:rPr>
        <w:t>Полиграмма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, 1993. — 124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  (знакомство со всеми тремя главами тома).</w:t>
      </w:r>
    </w:p>
    <w:p w:rsidR="00002A03" w:rsidRPr="00002A03" w:rsidRDefault="00002A03" w:rsidP="005A5FEC">
      <w:pPr>
        <w:numPr>
          <w:ilvl w:val="0"/>
          <w:numId w:val="17"/>
        </w:numPr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Никулина Т.Г. Сельская Россия на перепутье. Географические очерки. М.: Новое издательство, 2003. Гл. 4. </w:t>
      </w:r>
      <w:proofErr w:type="spellStart"/>
      <w:r w:rsidRPr="00002A03">
        <w:rPr>
          <w:rFonts w:eastAsia="Times New Roman"/>
          <w:szCs w:val="24"/>
          <w:lang w:eastAsia="ru-RU"/>
        </w:rPr>
        <w:t>Многоукладность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сельского хозяйства. С. 72-90. Гл. 5. Кризис и пространство общественного сектора. С. 91-157. Гл. 7. Хозяйства населения: географические вариации. С. 184-229. Гл. 12. Самоорганизация и управление. С. 347-352.</w:t>
      </w:r>
    </w:p>
    <w:p w:rsidR="00002A03" w:rsidRPr="00002A03" w:rsidRDefault="00002A03" w:rsidP="005A5FEC">
      <w:pPr>
        <w:numPr>
          <w:ilvl w:val="0"/>
          <w:numId w:val="17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Ореховский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П.А. Муниципальный менеджмент. Гл. 3. Городское хозяйство. С. 37-53. 2007. В печати.</w:t>
      </w:r>
    </w:p>
    <w:p w:rsidR="00002A03" w:rsidRPr="00002A03" w:rsidRDefault="00002A03" w:rsidP="005A5FEC">
      <w:pPr>
        <w:numPr>
          <w:ilvl w:val="0"/>
          <w:numId w:val="17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Плюснин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Ю.М. Малые города России. – М.: Московский общественный научный фонд, 2000. Гл. 1. Социально-экономическое положение населения и изменения в экономическом поведении домохозяйств. С. 21-60.</w:t>
      </w:r>
    </w:p>
    <w:p w:rsidR="00002A03" w:rsidRPr="00002A03" w:rsidRDefault="00002A03" w:rsidP="005A5FEC">
      <w:pPr>
        <w:numPr>
          <w:ilvl w:val="0"/>
          <w:numId w:val="17"/>
        </w:numPr>
        <w:jc w:val="both"/>
        <w:rPr>
          <w:rFonts w:eastAsia="Times New Roman"/>
          <w:b/>
          <w:bCs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Социально-экономическое развитие малых городов России / Г.Ю. Ветров и др. – М.: Фонд «Институт экономики города», 2002. – 102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Дополнительная литература: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Абдурахимов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 В., Тимошенко В. П. Местная власть и проблемы регулирования предпринимательства. - Екатеринбург, 1998.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Бабун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Р.В., </w:t>
      </w:r>
      <w:proofErr w:type="spellStart"/>
      <w:r w:rsidRPr="00002A03">
        <w:rPr>
          <w:rFonts w:eastAsia="Times New Roman"/>
          <w:szCs w:val="24"/>
          <w:lang w:eastAsia="ru-RU"/>
        </w:rPr>
        <w:t>Муллагалеева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З.</w:t>
      </w:r>
      <w:proofErr w:type="gramStart"/>
      <w:r w:rsidRPr="00002A03">
        <w:rPr>
          <w:rFonts w:eastAsia="Times New Roman"/>
          <w:szCs w:val="24"/>
          <w:lang w:eastAsia="ru-RU"/>
        </w:rPr>
        <w:t>З.</w:t>
      </w:r>
      <w:proofErr w:type="gramEnd"/>
      <w:r w:rsidRPr="00002A03">
        <w:rPr>
          <w:rFonts w:eastAsia="Times New Roman"/>
          <w:szCs w:val="24"/>
          <w:lang w:eastAsia="ru-RU"/>
        </w:rPr>
        <w:t xml:space="preserve"> Что такое муниципальная экономика и кому она служит? Пособие для населения и общественных организаций. – Новосибирск: </w:t>
      </w:r>
      <w:proofErr w:type="spellStart"/>
      <w:r w:rsidRPr="00002A03">
        <w:rPr>
          <w:rFonts w:eastAsia="Times New Roman"/>
          <w:szCs w:val="24"/>
          <w:lang w:eastAsia="ru-RU"/>
        </w:rPr>
        <w:t>НГАЭиУ</w:t>
      </w:r>
      <w:proofErr w:type="spellEnd"/>
      <w:r w:rsidRPr="00002A03">
        <w:rPr>
          <w:rFonts w:eastAsia="Times New Roman"/>
          <w:szCs w:val="24"/>
          <w:lang w:eastAsia="ru-RU"/>
        </w:rPr>
        <w:t>, 2000.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Бабун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Р.В. Актуальные проблемы муниципальной политики. – Новокузнецк: РИО НФИ </w:t>
      </w:r>
      <w:proofErr w:type="spellStart"/>
      <w:r w:rsidRPr="00002A03">
        <w:rPr>
          <w:rFonts w:eastAsia="Times New Roman"/>
          <w:szCs w:val="24"/>
          <w:lang w:eastAsia="ru-RU"/>
        </w:rPr>
        <w:t>КемГУ</w:t>
      </w:r>
      <w:proofErr w:type="spellEnd"/>
      <w:r w:rsidRPr="00002A03">
        <w:rPr>
          <w:rFonts w:eastAsia="Times New Roman"/>
          <w:szCs w:val="24"/>
          <w:lang w:eastAsia="ru-RU"/>
        </w:rPr>
        <w:t>, 2002.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Бакланова Е.Н. Крестьянский двор и община на Русском Севере, конец XVII – начало XVIII в. – М., 1976.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Велихов Л.А. Опыт муниципальной программы. Материалы для академического курса и перспективных планов городского хозяйства (1926 г.). Фрагменты. // В кн.: </w:t>
      </w:r>
      <w:proofErr w:type="spellStart"/>
      <w:r w:rsidRPr="00002A03">
        <w:rPr>
          <w:rFonts w:eastAsia="Times New Roman"/>
          <w:szCs w:val="24"/>
          <w:lang w:eastAsia="ru-RU"/>
        </w:rPr>
        <w:t>Говорёнкова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Т.М. Читаем Велихова вместе. – М.: РИЦ «Муниципальная власть», 1999. 322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 xml:space="preserve">. 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Велихов Л.А. Основы городского хозяйства. – Обнинск, 1995.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lastRenderedPageBreak/>
        <w:t>Ветров Г.Ю. Планирование экономического развития на уровне города. – М.: Фонд «Институт экономики города», 1998.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Воронин А.Г. Муниципальное хозяйствование и муниципальное управление: проблемы теории и практики. – М.: Финансы и статистика, 2004.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Громыко М.М. Трудовые традиции русских крестьян Сибири (XVIII – первая половина XIX </w:t>
      </w:r>
      <w:proofErr w:type="gramStart"/>
      <w:r w:rsidRPr="00002A03">
        <w:rPr>
          <w:rFonts w:eastAsia="Times New Roman"/>
          <w:szCs w:val="24"/>
          <w:lang w:eastAsia="ru-RU"/>
        </w:rPr>
        <w:t>в</w:t>
      </w:r>
      <w:proofErr w:type="gramEnd"/>
      <w:r w:rsidRPr="00002A03">
        <w:rPr>
          <w:rFonts w:eastAsia="Times New Roman"/>
          <w:szCs w:val="24"/>
          <w:lang w:eastAsia="ru-RU"/>
        </w:rPr>
        <w:t>.). – Новосибирск, 1975.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Жеребин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В., Романов А. Экономика домашних хозяйств. – М., 1998.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Калугина З.И. Парадоксы аграрной реформы в России: социологический анализ трансформационных процессов. – Новосибирск, 2001.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Кузнецова О.В.  Производственная  демократия в системе сельского самоуправления (на примере колхозов Поволжья).  —   </w:t>
      </w:r>
      <w:proofErr w:type="spellStart"/>
      <w:r w:rsidRPr="00002A03">
        <w:rPr>
          <w:rFonts w:eastAsia="Times New Roman"/>
          <w:szCs w:val="24"/>
          <w:lang w:eastAsia="ru-RU"/>
        </w:rPr>
        <w:t>Автореф</w:t>
      </w:r>
      <w:proofErr w:type="spellEnd"/>
      <w:r w:rsidRPr="00002A03">
        <w:rPr>
          <w:rFonts w:eastAsia="Times New Roman"/>
          <w:szCs w:val="24"/>
          <w:lang w:eastAsia="ru-RU"/>
        </w:rPr>
        <w:t xml:space="preserve">. </w:t>
      </w:r>
      <w:proofErr w:type="spellStart"/>
      <w:r w:rsidRPr="00002A03">
        <w:rPr>
          <w:rFonts w:eastAsia="Times New Roman"/>
          <w:szCs w:val="24"/>
          <w:lang w:eastAsia="ru-RU"/>
        </w:rPr>
        <w:t>дисс</w:t>
      </w:r>
      <w:proofErr w:type="spellEnd"/>
      <w:r w:rsidRPr="00002A03">
        <w:rPr>
          <w:rFonts w:eastAsia="Times New Roman"/>
          <w:szCs w:val="24"/>
          <w:lang w:eastAsia="ru-RU"/>
        </w:rPr>
        <w:t>... канд. филос.н. —  Саратов, 1992.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Кулишер И.М. История русского народного хозяйства. 2-е изд. – </w:t>
      </w:r>
      <w:proofErr w:type="spellStart"/>
      <w:r w:rsidRPr="00002A03">
        <w:rPr>
          <w:rFonts w:eastAsia="Times New Roman"/>
          <w:szCs w:val="24"/>
          <w:lang w:eastAsia="ru-RU"/>
        </w:rPr>
        <w:t>челябинск</w:t>
      </w:r>
      <w:proofErr w:type="spellEnd"/>
      <w:r w:rsidRPr="00002A03">
        <w:rPr>
          <w:rFonts w:eastAsia="Times New Roman"/>
          <w:szCs w:val="24"/>
          <w:lang w:eastAsia="ru-RU"/>
        </w:rPr>
        <w:t xml:space="preserve">: Социум, 2004. – 743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 Глава 16. Начала капитализма. С. 562-572.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Олейник А.Н. Институциональные аспекты социально-экономических трансформаций. – М., 2000.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Содействие развитию экономики на муниципальном уровне. Под редакцией </w:t>
      </w:r>
      <w:proofErr w:type="spellStart"/>
      <w:r w:rsidRPr="00002A03">
        <w:rPr>
          <w:rFonts w:eastAsia="Times New Roman"/>
          <w:szCs w:val="24"/>
          <w:lang w:eastAsia="ru-RU"/>
        </w:rPr>
        <w:t>Х.Берра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и С. </w:t>
      </w:r>
      <w:proofErr w:type="spellStart"/>
      <w:r w:rsidRPr="00002A03">
        <w:rPr>
          <w:rFonts w:eastAsia="Times New Roman"/>
          <w:szCs w:val="24"/>
          <w:lang w:eastAsia="ru-RU"/>
        </w:rPr>
        <w:t>Исуповой</w:t>
      </w:r>
      <w:proofErr w:type="spellEnd"/>
      <w:r w:rsidRPr="00002A03">
        <w:rPr>
          <w:rFonts w:eastAsia="Times New Roman"/>
          <w:szCs w:val="24"/>
          <w:lang w:eastAsia="ru-RU"/>
        </w:rPr>
        <w:t>. "Муниципальное управление". Выпуск 1. М.: 2000.</w:t>
      </w:r>
    </w:p>
    <w:p w:rsidR="00002A03" w:rsidRPr="00002A03" w:rsidRDefault="00002A03" w:rsidP="005A5FEC">
      <w:pPr>
        <w:numPr>
          <w:ilvl w:val="0"/>
          <w:numId w:val="18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Френкель З.Г. Волостное самоуправление. Его значение, задачи и взаимоотношения с кооперацией. – М., 1999.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14. Психология повседневности. Стресс «времени больших перемен». Скрытая социальная напряжённость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Признаки социального и индивидуального стресса. Социальный стресс - преступность, наркотизация, отсутствие веры. Индивидуальный стресс – отсутствие перспектив и стабильности в жизни отдельного человека и семьи. В каких поведенческих и ментальных реакциях местного общества это выражается? Социальная обеспеченность и социальные гарантии. Бедность. Жилище и хозяйство. Явная и латентная социальная напряжённость в обществе. Признаки различий и специфика диагностики латентной напряжённости. Социальная поддержка. Повседневность эмоциональной жизни сельской общины: признаки и факторы социальной связности. Солидарность на соседском и родственном уровнях. Проблема одиночества на уровне локального общества.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Методология исследования, прогноза и предупреждения стресса. Методология управления локальной солидарностью. Методология диагностики и управления социальной напряжённостью. 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Основная литература:</w:t>
      </w:r>
    </w:p>
    <w:p w:rsidR="00002A03" w:rsidRPr="00002A03" w:rsidRDefault="00002A03" w:rsidP="005A5FEC">
      <w:pPr>
        <w:pStyle w:val="a4"/>
        <w:numPr>
          <w:ilvl w:val="0"/>
          <w:numId w:val="21"/>
        </w:numPr>
        <w:rPr>
          <w:rFonts w:eastAsia="Times New Roman"/>
          <w:szCs w:val="24"/>
          <w:lang w:eastAsia="ru-RU"/>
        </w:rPr>
      </w:pPr>
      <w:proofErr w:type="gramStart"/>
      <w:r w:rsidRPr="00002A03">
        <w:rPr>
          <w:rFonts w:eastAsia="Times New Roman"/>
          <w:szCs w:val="24"/>
          <w:lang w:eastAsia="ru-RU"/>
        </w:rPr>
        <w:t>Идеология провинциального человека: изменения в сознании, душе и поведении за последние 15 лет.</w:t>
      </w:r>
      <w:proofErr w:type="gramEnd"/>
      <w:r w:rsidRPr="00002A03">
        <w:rPr>
          <w:rFonts w:eastAsia="Times New Roman"/>
          <w:szCs w:val="24"/>
          <w:lang w:eastAsia="ru-RU"/>
        </w:rPr>
        <w:t xml:space="preserve"> Лекция Юрия </w:t>
      </w:r>
      <w:proofErr w:type="spellStart"/>
      <w:r w:rsidRPr="00002A03">
        <w:rPr>
          <w:rFonts w:eastAsia="Times New Roman"/>
          <w:szCs w:val="24"/>
          <w:lang w:eastAsia="ru-RU"/>
        </w:rPr>
        <w:t>Плюснина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// </w:t>
      </w:r>
      <w:hyperlink r:id="rId6" w:history="1">
        <w:r w:rsidRPr="00002A03">
          <w:rPr>
            <w:rFonts w:eastAsia="Times New Roman"/>
            <w:color w:val="232699"/>
            <w:szCs w:val="24"/>
            <w:lang w:eastAsia="ru-RU"/>
          </w:rPr>
          <w:t>http://polit.ru/lectures/2007/03/09/plusnin.html</w:t>
        </w:r>
      </w:hyperlink>
    </w:p>
    <w:p w:rsidR="00002A03" w:rsidRPr="00002A03" w:rsidRDefault="00002A03" w:rsidP="005A5FEC">
      <w:pPr>
        <w:pStyle w:val="a4"/>
        <w:numPr>
          <w:ilvl w:val="0"/>
          <w:numId w:val="21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Плюснин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Ю.М. Малые города России. – М.: Московский общественный научный фонд, 2000. Гл. 2. Социально-психологическая характеристика населения. С. 61-94.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Дополнительная литература: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Бездомность в России: проблематика и методология изучения / Е.А. Коваленко, А.В. </w:t>
      </w:r>
      <w:proofErr w:type="spellStart"/>
      <w:r w:rsidRPr="00002A03">
        <w:rPr>
          <w:rFonts w:eastAsia="Times New Roman"/>
          <w:szCs w:val="24"/>
          <w:lang w:eastAsia="ru-RU"/>
        </w:rPr>
        <w:t>Федорец</w:t>
      </w:r>
      <w:proofErr w:type="spellEnd"/>
      <w:r w:rsidRPr="00002A03">
        <w:rPr>
          <w:rFonts w:eastAsia="Times New Roman"/>
          <w:szCs w:val="24"/>
          <w:lang w:eastAsia="ru-RU"/>
        </w:rPr>
        <w:t xml:space="preserve">. – М.: Фонд «Институт экономики города», 2006. – 112 </w:t>
      </w:r>
      <w:proofErr w:type="gramStart"/>
      <w:r w:rsidRPr="00002A03">
        <w:rPr>
          <w:rFonts w:eastAsia="Times New Roman"/>
          <w:szCs w:val="24"/>
          <w:lang w:eastAsia="ru-RU"/>
        </w:rPr>
        <w:t>с</w:t>
      </w:r>
      <w:proofErr w:type="gramEnd"/>
      <w:r w:rsidRPr="00002A03">
        <w:rPr>
          <w:rFonts w:eastAsia="Times New Roman"/>
          <w:szCs w:val="24"/>
          <w:lang w:eastAsia="ru-RU"/>
        </w:rPr>
        <w:t>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Кокарев И. Жилтоварищества, территориальная община и общественное самоуправление. – М., 1997.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Пенкова-Люйер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П., Рагозина Л. Социальная политика муниципальных образований: содержание, приоритеты, механизмы осуществления. "Муниципальное управление". Выпуск 3.  - М.:РИЦ «Муниципальная власть». 2000.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Пирунова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Н.М. Земское либеральное движение: Социальные корни и эволюция до начала XX века. – М., 1977.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lastRenderedPageBreak/>
        <w:t>Социально ориентированное местное управление: опыт городов Германии для России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 П</w:t>
      </w:r>
      <w:proofErr w:type="gramEnd"/>
      <w:r w:rsidRPr="00002A03">
        <w:rPr>
          <w:rFonts w:eastAsia="Times New Roman"/>
          <w:szCs w:val="24"/>
          <w:lang w:eastAsia="ru-RU"/>
        </w:rPr>
        <w:t xml:space="preserve">од ред. Б.М. </w:t>
      </w:r>
      <w:proofErr w:type="spellStart"/>
      <w:r w:rsidRPr="00002A03">
        <w:rPr>
          <w:rFonts w:eastAsia="Times New Roman"/>
          <w:szCs w:val="24"/>
          <w:lang w:eastAsia="ru-RU"/>
        </w:rPr>
        <w:t>Гринчеля</w:t>
      </w:r>
      <w:proofErr w:type="spellEnd"/>
      <w:r w:rsidRPr="00002A03">
        <w:rPr>
          <w:rFonts w:eastAsia="Times New Roman"/>
          <w:szCs w:val="24"/>
          <w:lang w:eastAsia="ru-RU"/>
        </w:rPr>
        <w:t xml:space="preserve">, Н.Е. </w:t>
      </w:r>
      <w:proofErr w:type="spellStart"/>
      <w:r w:rsidRPr="00002A03">
        <w:rPr>
          <w:rFonts w:eastAsia="Times New Roman"/>
          <w:szCs w:val="24"/>
          <w:lang w:eastAsia="ru-RU"/>
        </w:rPr>
        <w:t>Костылевой</w:t>
      </w:r>
      <w:proofErr w:type="spellEnd"/>
      <w:r w:rsidRPr="00002A03">
        <w:rPr>
          <w:rFonts w:eastAsia="Times New Roman"/>
          <w:szCs w:val="24"/>
          <w:lang w:eastAsia="ru-RU"/>
        </w:rPr>
        <w:t>. М.: Наука, 1999.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Становление местного самоуправления в современной России (заочный круглый стол)// Полис. 1998. 4. С.152-172.</w:t>
      </w:r>
    </w:p>
    <w:p w:rsidR="00002A03" w:rsidRPr="00002A03" w:rsidRDefault="00002A03" w:rsidP="005A5FEC">
      <w:pPr>
        <w:pStyle w:val="a4"/>
        <w:numPr>
          <w:ilvl w:val="0"/>
          <w:numId w:val="22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Троицкий Е.С. Русский народ в поисках правды и организованности. – М., 1996. </w:t>
      </w: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</w:p>
    <w:p w:rsidR="00002A03" w:rsidRPr="00002A03" w:rsidRDefault="00002A03" w:rsidP="00002A03">
      <w:pPr>
        <w:ind w:firstLine="0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b/>
          <w:szCs w:val="24"/>
          <w:lang w:eastAsia="ru-RU"/>
        </w:rPr>
        <w:t>Тема 15. Мировосприятие повседневности. Социальные установки провинциального населения и их динамика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Политическое сознание населения и отношение к власти. Власть «своя» и власть внешняя. Три ипостаси власти в глазах простого человека. Политическая активность людей и партийные предпочтения. Сельская община и малый город в политических предпочтениях. Динамика политических установок в 90-е и «нулевые» годы.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Социально-экономические ценностные установки населения и их динамика в кризисные годы. Оценка истинных предпочтений населения: «социализм» или «капитализм»?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Трансформации мировоззрения. Религиозность и экологическое сознание. «</w:t>
      </w:r>
      <w:proofErr w:type="spellStart"/>
      <w:r w:rsidRPr="00002A03">
        <w:rPr>
          <w:rFonts w:eastAsia="Times New Roman"/>
          <w:szCs w:val="24"/>
          <w:lang w:eastAsia="ru-RU"/>
        </w:rPr>
        <w:t>Экологизм</w:t>
      </w:r>
      <w:proofErr w:type="spellEnd"/>
      <w:r w:rsidRPr="00002A03">
        <w:rPr>
          <w:rFonts w:eastAsia="Times New Roman"/>
          <w:szCs w:val="24"/>
          <w:lang w:eastAsia="ru-RU"/>
        </w:rPr>
        <w:t xml:space="preserve">» как новая народная религия.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Изменения в мировосприятии и изменение представлений о себе в мире. Ценности индивидуальной жизни, её смыслы и перспективы. Сдвиг в ценностном измерении в результате развития острого кризиса и формирование социальных качелей ценностей. Динамика базовых ценностей – смыслов жизни. Индивидуализация против социализации – основная тенденция кризисного развития общества. Долгосрочные изменения в мировоззрении людей: далеки ли мы от Европы? Сравнительный анализ динамики индивидуальных ценностей в европейских государствах и в России. </w:t>
      </w:r>
    </w:p>
    <w:p w:rsidR="00002A03" w:rsidRPr="00002A03" w:rsidRDefault="00002A03" w:rsidP="00002A03">
      <w:pPr>
        <w:ind w:firstLine="708"/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Целью семинара по данной теме является знакомство студентов с изменчивостью мировосприятия людей и их ценностных установок. Практическое знакомство с методами диагностики и экспертного определения установок. Дискуссия о ценностном сдвиге в индивидуальном сознании, индивидуализации жизненных смыслов и их последствиях для общества. Разработка управленческих стратегий для индивидуально и социально ориентированных социальных и профессиональных групп.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Основная литература:</w:t>
      </w:r>
    </w:p>
    <w:p w:rsidR="00002A03" w:rsidRPr="00002A03" w:rsidRDefault="00002A03" w:rsidP="005A5FEC">
      <w:pPr>
        <w:numPr>
          <w:ilvl w:val="0"/>
          <w:numId w:val="19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Глазычев В.Л. Провинциальная Россия. – М.Новое издательство, 2003. 2. Погружение в район. 6. О пользе чтения старых книг. </w:t>
      </w:r>
      <w:hyperlink r:id="rId7" w:history="1">
        <w:r w:rsidRPr="00002A03">
          <w:rPr>
            <w:rFonts w:eastAsia="Times New Roman"/>
            <w:color w:val="232699"/>
            <w:szCs w:val="24"/>
            <w:lang w:eastAsia="ru-RU"/>
          </w:rPr>
          <w:t>http://www.glazychev.ru/books/glubinnaya_Rossia/GR_o_polze_4tenia.htm</w:t>
        </w:r>
      </w:hyperlink>
      <w:r w:rsidRPr="00002A03">
        <w:rPr>
          <w:rFonts w:eastAsia="Times New Roman"/>
          <w:szCs w:val="24"/>
          <w:lang w:eastAsia="ru-RU"/>
        </w:rPr>
        <w:t xml:space="preserve"> </w:t>
      </w:r>
    </w:p>
    <w:p w:rsidR="00002A03" w:rsidRPr="00002A03" w:rsidRDefault="00002A03" w:rsidP="005A5FEC">
      <w:pPr>
        <w:numPr>
          <w:ilvl w:val="0"/>
          <w:numId w:val="19"/>
        </w:numPr>
        <w:jc w:val="both"/>
        <w:rPr>
          <w:rFonts w:eastAsia="Times New Roman"/>
          <w:b/>
          <w:bCs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Плюснин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Ю.М. Малые города России. – М.: Московский общественный научный фонд, 2000. Гл. 3. Социально-политические установки и изменения мировоззрения людей. С. 95 - 133.</w:t>
      </w:r>
    </w:p>
    <w:p w:rsidR="00002A03" w:rsidRPr="00002A03" w:rsidRDefault="00002A03" w:rsidP="00002A03">
      <w:pPr>
        <w:ind w:firstLine="0"/>
        <w:jc w:val="both"/>
        <w:rPr>
          <w:rFonts w:eastAsia="Times New Roman"/>
          <w:b/>
          <w:i/>
          <w:szCs w:val="24"/>
          <w:lang w:eastAsia="ru-RU"/>
        </w:rPr>
      </w:pPr>
      <w:r w:rsidRPr="00002A03">
        <w:rPr>
          <w:rFonts w:eastAsia="Times New Roman"/>
          <w:b/>
          <w:i/>
          <w:szCs w:val="24"/>
          <w:lang w:eastAsia="ru-RU"/>
        </w:rPr>
        <w:t>Дополнительная литература:</w:t>
      </w:r>
    </w:p>
    <w:p w:rsidR="00002A03" w:rsidRPr="00002A03" w:rsidRDefault="00002A03" w:rsidP="005A5FEC">
      <w:pPr>
        <w:numPr>
          <w:ilvl w:val="0"/>
          <w:numId w:val="20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Данилевич И.В. Государство и институты гражданского общества в период перехода от авторитаризма к демократии. – М., 1996.</w:t>
      </w:r>
    </w:p>
    <w:p w:rsidR="00002A03" w:rsidRPr="00002A03" w:rsidRDefault="00002A03" w:rsidP="005A5FEC">
      <w:pPr>
        <w:numPr>
          <w:ilvl w:val="0"/>
          <w:numId w:val="20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>Динамика ценностей населения реформируемой России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 / П</w:t>
      </w:r>
      <w:proofErr w:type="gramEnd"/>
      <w:r w:rsidRPr="00002A03">
        <w:rPr>
          <w:rFonts w:eastAsia="Times New Roman"/>
          <w:szCs w:val="24"/>
          <w:lang w:eastAsia="ru-RU"/>
        </w:rPr>
        <w:t>од ред. Н.И. Лапина. – М.: Наука, 1996.</w:t>
      </w:r>
    </w:p>
    <w:p w:rsidR="00002A03" w:rsidRPr="00002A03" w:rsidRDefault="00002A03" w:rsidP="005A5FEC">
      <w:pPr>
        <w:numPr>
          <w:ilvl w:val="0"/>
          <w:numId w:val="20"/>
        </w:numPr>
        <w:jc w:val="both"/>
        <w:rPr>
          <w:rFonts w:eastAsia="Times New Roman"/>
          <w:szCs w:val="24"/>
          <w:lang w:eastAsia="ru-RU"/>
        </w:rPr>
      </w:pPr>
      <w:proofErr w:type="spellStart"/>
      <w:r w:rsidRPr="00002A03">
        <w:rPr>
          <w:rFonts w:eastAsia="Times New Roman"/>
          <w:szCs w:val="24"/>
          <w:lang w:eastAsia="ru-RU"/>
        </w:rPr>
        <w:t>Инсарский</w:t>
      </w:r>
      <w:proofErr w:type="spellEnd"/>
      <w:r w:rsidRPr="00002A03">
        <w:rPr>
          <w:rFonts w:eastAsia="Times New Roman"/>
          <w:szCs w:val="24"/>
          <w:lang w:eastAsia="ru-RU"/>
        </w:rPr>
        <w:t xml:space="preserve"> В.А. Половодье. Картины провинциальной жизни прошлого времени. – СПб</w:t>
      </w:r>
      <w:proofErr w:type="gramStart"/>
      <w:r w:rsidRPr="00002A03">
        <w:rPr>
          <w:rFonts w:eastAsia="Times New Roman"/>
          <w:szCs w:val="24"/>
          <w:lang w:eastAsia="ru-RU"/>
        </w:rPr>
        <w:t xml:space="preserve">., </w:t>
      </w:r>
      <w:proofErr w:type="gramEnd"/>
      <w:r w:rsidRPr="00002A03">
        <w:rPr>
          <w:rFonts w:eastAsia="Times New Roman"/>
          <w:szCs w:val="24"/>
          <w:lang w:eastAsia="ru-RU"/>
        </w:rPr>
        <w:t>1875.</w:t>
      </w:r>
    </w:p>
    <w:p w:rsidR="00002A03" w:rsidRPr="00002A03" w:rsidRDefault="00002A03" w:rsidP="005A5FEC">
      <w:pPr>
        <w:numPr>
          <w:ilvl w:val="0"/>
          <w:numId w:val="20"/>
        </w:numPr>
        <w:jc w:val="both"/>
        <w:rPr>
          <w:rFonts w:eastAsia="Times New Roman"/>
          <w:szCs w:val="24"/>
          <w:lang w:eastAsia="ru-RU"/>
        </w:rPr>
      </w:pPr>
      <w:r w:rsidRPr="00002A03">
        <w:rPr>
          <w:rFonts w:eastAsia="Times New Roman"/>
          <w:szCs w:val="24"/>
          <w:lang w:eastAsia="ru-RU"/>
        </w:rPr>
        <w:t xml:space="preserve">Модернизация в России и конфликт ценностей. – </w:t>
      </w:r>
      <w:proofErr w:type="spellStart"/>
      <w:r w:rsidRPr="00002A03">
        <w:rPr>
          <w:rFonts w:eastAsia="Times New Roman"/>
          <w:szCs w:val="24"/>
          <w:lang w:eastAsia="ru-RU"/>
        </w:rPr>
        <w:t>М.:Имидж-контакт</w:t>
      </w:r>
      <w:proofErr w:type="spellEnd"/>
      <w:r w:rsidRPr="00002A03">
        <w:rPr>
          <w:rFonts w:eastAsia="Times New Roman"/>
          <w:szCs w:val="24"/>
          <w:lang w:eastAsia="ru-RU"/>
        </w:rPr>
        <w:t>, 1993.</w:t>
      </w:r>
    </w:p>
    <w:p w:rsidR="00540DCE" w:rsidRPr="00002A03" w:rsidRDefault="00002A03" w:rsidP="005A5FE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Cs w:val="24"/>
        </w:rPr>
      </w:pPr>
      <w:r w:rsidRPr="00002A03">
        <w:rPr>
          <w:rFonts w:eastAsia="Times New Roman"/>
          <w:szCs w:val="24"/>
          <w:lang w:eastAsia="ru-RU"/>
        </w:rPr>
        <w:t>Прохоров А.П. Русская модель управления. – М.: Журнал «Эксперт», 2002.</w:t>
      </w:r>
    </w:p>
    <w:p w:rsidR="00597B4D" w:rsidRDefault="00597B4D" w:rsidP="007E1754">
      <w:pPr>
        <w:jc w:val="both"/>
        <w:rPr>
          <w:szCs w:val="24"/>
        </w:rPr>
      </w:pPr>
    </w:p>
    <w:p w:rsidR="00002A03" w:rsidRPr="00002A03" w:rsidRDefault="00002A03" w:rsidP="007E1754">
      <w:pPr>
        <w:jc w:val="both"/>
        <w:rPr>
          <w:szCs w:val="24"/>
        </w:rPr>
      </w:pPr>
      <w:r w:rsidRPr="00002A03">
        <w:rPr>
          <w:b/>
        </w:rPr>
        <w:t xml:space="preserve">Раздел 4. </w:t>
      </w:r>
      <w:r w:rsidRPr="00002A03">
        <w:rPr>
          <w:b/>
          <w:szCs w:val="24"/>
        </w:rPr>
        <w:t>Феноменология муниципальных образований</w:t>
      </w:r>
    </w:p>
    <w:p w:rsidR="004258A8" w:rsidRDefault="004258A8" w:rsidP="00002A03">
      <w:pPr>
        <w:ind w:left="360" w:firstLine="0"/>
        <w:jc w:val="both"/>
        <w:rPr>
          <w:rFonts w:eastAsiaTheme="minorHAnsi"/>
          <w:b/>
          <w:szCs w:val="24"/>
        </w:rPr>
      </w:pPr>
    </w:p>
    <w:p w:rsidR="00002A03" w:rsidRPr="00427DD8" w:rsidRDefault="00002A03" w:rsidP="00002A03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Тема 1</w:t>
      </w:r>
      <w:r>
        <w:rPr>
          <w:rFonts w:eastAsiaTheme="minorHAnsi"/>
          <w:b/>
          <w:szCs w:val="24"/>
        </w:rPr>
        <w:t>6</w:t>
      </w:r>
      <w:r w:rsidRPr="00427DD8">
        <w:rPr>
          <w:rFonts w:eastAsiaTheme="minorHAnsi"/>
          <w:b/>
          <w:szCs w:val="24"/>
        </w:rPr>
        <w:t>. Нижние уровни административно-территориального деления в ретроспективе</w:t>
      </w:r>
    </w:p>
    <w:p w:rsidR="00002A03" w:rsidRPr="00427DD8" w:rsidRDefault="00002A03" w:rsidP="00002A03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lastRenderedPageBreak/>
        <w:t xml:space="preserve">Земства, местные советы, переходный период, муниципальные образования в 1995 – 2003 (154 ФЗ), муниципалитеты после принятия 131 ФЗ – </w:t>
      </w:r>
      <w:r w:rsidR="008313E1">
        <w:rPr>
          <w:rFonts w:eastAsiaTheme="minorHAnsi"/>
          <w:szCs w:val="24"/>
        </w:rPr>
        <w:t>основные изменения.</w:t>
      </w:r>
    </w:p>
    <w:p w:rsidR="00002A03" w:rsidRPr="00427DD8" w:rsidRDefault="00002A03" w:rsidP="00002A03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>Литература к теме 1</w:t>
      </w:r>
      <w:r w:rsidR="004258A8">
        <w:rPr>
          <w:rFonts w:eastAsiaTheme="minorHAnsi"/>
          <w:b/>
          <w:szCs w:val="24"/>
        </w:rPr>
        <w:t>6</w:t>
      </w:r>
    </w:p>
    <w:p w:rsidR="00002A03" w:rsidRPr="00427DD8" w:rsidRDefault="00002A03" w:rsidP="005A5FEC">
      <w:pPr>
        <w:numPr>
          <w:ilvl w:val="3"/>
          <w:numId w:val="3"/>
        </w:numPr>
        <w:spacing w:after="200"/>
        <w:ind w:left="568" w:hanging="284"/>
        <w:contextualSpacing/>
        <w:rPr>
          <w:rFonts w:eastAsiaTheme="minorHAnsi"/>
          <w:szCs w:val="24"/>
        </w:rPr>
      </w:pPr>
      <w:proofErr w:type="spellStart"/>
      <w:proofErr w:type="gramStart"/>
      <w:r w:rsidRPr="00427DD8">
        <w:rPr>
          <w:rFonts w:eastAsiaTheme="minorHAnsi"/>
          <w:szCs w:val="24"/>
        </w:rPr>
        <w:t>Кордонский</w:t>
      </w:r>
      <w:proofErr w:type="spellEnd"/>
      <w:r w:rsidRPr="00427DD8">
        <w:rPr>
          <w:rFonts w:eastAsiaTheme="minorHAnsi"/>
          <w:szCs w:val="24"/>
        </w:rPr>
        <w:t xml:space="preserve"> С.Г., </w:t>
      </w:r>
      <w:proofErr w:type="spellStart"/>
      <w:r w:rsidRPr="00427DD8">
        <w:rPr>
          <w:rFonts w:eastAsiaTheme="minorHAnsi"/>
          <w:szCs w:val="24"/>
        </w:rPr>
        <w:t>Плюснин</w:t>
      </w:r>
      <w:proofErr w:type="spellEnd"/>
      <w:r w:rsidRPr="00427DD8">
        <w:rPr>
          <w:rFonts w:eastAsiaTheme="minorHAnsi"/>
          <w:szCs w:val="24"/>
        </w:rPr>
        <w:t xml:space="preserve"> Ю.М. Обязательства без ресурсов // Независимая газета. 28.12.2010 </w:t>
      </w:r>
      <w:hyperlink r:id="rId8" w:history="1">
        <w:r w:rsidRPr="00427DD8">
          <w:rPr>
            <w:rFonts w:eastAsiaTheme="minorHAnsi"/>
            <w:color w:val="0000FF" w:themeColor="hyperlink"/>
            <w:u w:val="single"/>
          </w:rPr>
          <w:t>http://www.hse.ru/data/2011/09/29/1270038176/2010%20%D0%9A%D0%BE%D1%80%D0%B4%D0%BE%D0%BD%D1%81%D0%BA%D0%B8%D0%B9%20%D0%9F%D0%BB%D1%8E%D1%81%D0%BD%D0%B8%D0%BD%20%D0</w:t>
        </w:r>
        <w:proofErr w:type="gramEnd"/>
        <w:r w:rsidRPr="00427DD8">
          <w:rPr>
            <w:rFonts w:eastAsiaTheme="minorHAnsi"/>
            <w:color w:val="0000FF" w:themeColor="hyperlink"/>
            <w:u w:val="single"/>
          </w:rPr>
          <w:t>%</w:t>
        </w:r>
        <w:proofErr w:type="gramStart"/>
        <w:r w:rsidRPr="00427DD8">
          <w:rPr>
            <w:rFonts w:eastAsiaTheme="minorHAnsi"/>
            <w:color w:val="0000FF" w:themeColor="hyperlink"/>
            <w:u w:val="single"/>
          </w:rPr>
          <w:t>9E%D0%B1%D1%8F%D0%B7%D0%B0%D1%82%D0%B5%D0%BB%D1%8C%D1%81%D1%82%D0%B2%D0%B0%20%D0%B1%D0%B5..%D0%BE%D0%B2%20%D0%9D%D0%B5%D0%B7%D0%B0%D0%B2%D0%B8%D1%81%D0%B8%D0%BC%D0%B0%D1%8F%20%D0%B3</w:t>
        </w:r>
        <w:proofErr w:type="gramEnd"/>
        <w:r w:rsidRPr="00427DD8">
          <w:rPr>
            <w:rFonts w:eastAsiaTheme="minorHAnsi"/>
            <w:color w:val="0000FF" w:themeColor="hyperlink"/>
            <w:u w:val="single"/>
          </w:rPr>
          <w:t>%D0%B0%D0%B7%D0%B5%D1%82%D0%B0%2028%D0%B4%D0%B5%D0%BA2010.pdf</w:t>
        </w:r>
      </w:hyperlink>
    </w:p>
    <w:p w:rsidR="00002A03" w:rsidRPr="00427DD8" w:rsidRDefault="00002A03" w:rsidP="005A5FEC">
      <w:pPr>
        <w:numPr>
          <w:ilvl w:val="3"/>
          <w:numId w:val="3"/>
        </w:numPr>
        <w:spacing w:after="200"/>
        <w:ind w:left="568" w:hanging="284"/>
        <w:contextualSpacing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 xml:space="preserve">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Кордонский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С.Г. Самоуправление реальное и мнимое // Регион 86. Журнал </w:t>
      </w:r>
      <w:proofErr w:type="gramStart"/>
      <w:r w:rsidRPr="00427DD8">
        <w:rPr>
          <w:rFonts w:eastAsia="Times New Roman"/>
          <w:color w:val="000000"/>
          <w:szCs w:val="24"/>
          <w:lang w:eastAsia="ru-RU"/>
        </w:rPr>
        <w:t>государственного</w:t>
      </w:r>
      <w:proofErr w:type="gramEnd"/>
      <w:r w:rsidRPr="00427DD8">
        <w:rPr>
          <w:rFonts w:eastAsia="Times New Roman"/>
          <w:color w:val="000000"/>
          <w:szCs w:val="24"/>
          <w:lang w:eastAsia="ru-RU"/>
        </w:rPr>
        <w:t xml:space="preserve"> и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муниципальногоуправления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427DD8">
        <w:rPr>
          <w:rFonts w:eastAsia="Times New Roman"/>
          <w:color w:val="000000"/>
          <w:szCs w:val="24"/>
          <w:lang w:eastAsia="ru-RU"/>
        </w:rPr>
        <w:t>Югры</w:t>
      </w:r>
      <w:proofErr w:type="spellEnd"/>
      <w:r w:rsidRPr="00427DD8">
        <w:rPr>
          <w:rFonts w:eastAsia="Times New Roman"/>
          <w:color w:val="000000"/>
          <w:szCs w:val="24"/>
          <w:lang w:eastAsia="ru-RU"/>
        </w:rPr>
        <w:t xml:space="preserve"> (Ханты-Мансийский автономный округ), 2009. № 1(9). C. 98—100 </w:t>
      </w:r>
      <w:hyperlink r:id="rId9" w:history="1">
        <w:r w:rsidRPr="00427DD8">
          <w:rPr>
            <w:rFonts w:eastAsiaTheme="minorHAnsi"/>
            <w:color w:val="0000FF"/>
            <w:szCs w:val="24"/>
            <w:u w:val="single"/>
          </w:rPr>
          <w:t>http://www.region86.ugrariu.ru/arhive/may_2009/samoupravlenie_realnoe_i_mnimoe_</w:t>
        </w:r>
      </w:hyperlink>
    </w:p>
    <w:p w:rsidR="00002A03" w:rsidRDefault="00002A03" w:rsidP="007E1754">
      <w:pPr>
        <w:jc w:val="both"/>
        <w:rPr>
          <w:szCs w:val="24"/>
        </w:rPr>
      </w:pPr>
    </w:p>
    <w:p w:rsidR="004258A8" w:rsidRPr="00427DD8" w:rsidRDefault="004258A8" w:rsidP="004258A8">
      <w:pPr>
        <w:ind w:left="360" w:firstLine="0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 xml:space="preserve">Тема </w:t>
      </w:r>
      <w:r>
        <w:rPr>
          <w:rFonts w:eastAsiaTheme="minorHAnsi"/>
          <w:b/>
          <w:szCs w:val="24"/>
        </w:rPr>
        <w:t>17</w:t>
      </w:r>
      <w:r w:rsidRPr="00427DD8">
        <w:rPr>
          <w:rFonts w:eastAsiaTheme="minorHAnsi"/>
          <w:b/>
          <w:szCs w:val="24"/>
        </w:rPr>
        <w:t>. Административно-властная сфера в муниципальных образованиях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szCs w:val="24"/>
        </w:rPr>
      </w:pPr>
      <w:proofErr w:type="gramStart"/>
      <w:r w:rsidRPr="00427DD8">
        <w:rPr>
          <w:rFonts w:eastAsiaTheme="minorHAnsi"/>
          <w:szCs w:val="24"/>
        </w:rPr>
        <w:t>Функции местного самоуправления (властные, общественные, экономические) и их распределение между органами местного самоуправления (Глава МО, Представительный орган МО, Исполнительно-распорядительный орган (Администрация) МО, контрольно-счетный орган).</w:t>
      </w:r>
      <w:proofErr w:type="gramEnd"/>
      <w:r w:rsidR="008313E1">
        <w:rPr>
          <w:rFonts w:eastAsiaTheme="minorHAnsi"/>
          <w:szCs w:val="24"/>
        </w:rPr>
        <w:t xml:space="preserve"> Взаимодействие органов местного самоуправления с нижними отделениями территориальных подразделений федеральных органов исполнительной власти.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Баланс власти в муниципалитете в зависимости от вида муниципального образования.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b/>
          <w:szCs w:val="24"/>
        </w:rPr>
      </w:pPr>
      <w:r w:rsidRPr="00427DD8">
        <w:rPr>
          <w:rFonts w:eastAsiaTheme="minorHAnsi"/>
          <w:b/>
          <w:szCs w:val="24"/>
        </w:rPr>
        <w:t xml:space="preserve">Литература к теме </w:t>
      </w:r>
      <w:r>
        <w:rPr>
          <w:rFonts w:eastAsiaTheme="minorHAnsi"/>
          <w:b/>
          <w:szCs w:val="24"/>
        </w:rPr>
        <w:t>17</w:t>
      </w:r>
    </w:p>
    <w:p w:rsidR="004258A8" w:rsidRDefault="004258A8" w:rsidP="004258A8">
      <w:pPr>
        <w:jc w:val="both"/>
      </w:pPr>
      <w:r w:rsidRPr="00427DD8">
        <w:rPr>
          <w:rFonts w:eastAsia="Times New Roman"/>
          <w:szCs w:val="24"/>
          <w:lang w:eastAsia="ar-SA"/>
        </w:rPr>
        <w:t xml:space="preserve"> </w:t>
      </w:r>
      <w:proofErr w:type="spellStart"/>
      <w:r w:rsidRPr="00427DD8">
        <w:rPr>
          <w:rFonts w:eastAsia="Times New Roman"/>
          <w:szCs w:val="24"/>
          <w:lang w:eastAsia="ar-SA"/>
        </w:rPr>
        <w:t>Плюснин</w:t>
      </w:r>
      <w:proofErr w:type="spellEnd"/>
      <w:r w:rsidRPr="00427DD8">
        <w:rPr>
          <w:rFonts w:eastAsia="Times New Roman"/>
          <w:szCs w:val="24"/>
          <w:lang w:eastAsia="ar-SA"/>
        </w:rPr>
        <w:t xml:space="preserve"> Ю.М. Структура муниципальной власти в муниципалитетах разного вида. // Регион 86, журнал государственного и муниципального управления </w:t>
      </w:r>
      <w:proofErr w:type="gramStart"/>
      <w:r w:rsidRPr="00427DD8">
        <w:rPr>
          <w:rFonts w:eastAsia="Times New Roman"/>
          <w:szCs w:val="24"/>
          <w:lang w:eastAsia="ar-SA"/>
        </w:rPr>
        <w:t>г</w:t>
      </w:r>
      <w:proofErr w:type="gramEnd"/>
      <w:r w:rsidRPr="00427DD8">
        <w:rPr>
          <w:rFonts w:eastAsia="Times New Roman"/>
          <w:szCs w:val="24"/>
          <w:lang w:eastAsia="ar-SA"/>
        </w:rPr>
        <w:t xml:space="preserve">. </w:t>
      </w:r>
      <w:proofErr w:type="spellStart"/>
      <w:r w:rsidRPr="00427DD8">
        <w:rPr>
          <w:rFonts w:eastAsia="Times New Roman"/>
          <w:szCs w:val="24"/>
          <w:lang w:eastAsia="ar-SA"/>
        </w:rPr>
        <w:t>Югры</w:t>
      </w:r>
      <w:proofErr w:type="spellEnd"/>
      <w:r w:rsidRPr="00427DD8">
        <w:rPr>
          <w:rFonts w:eastAsia="Times New Roman"/>
          <w:szCs w:val="24"/>
          <w:lang w:eastAsia="ar-SA"/>
        </w:rPr>
        <w:t xml:space="preserve"> Ханты-Мансийский автономный округ, 2009. № 2 (10). </w:t>
      </w:r>
      <w:proofErr w:type="gramStart"/>
      <w:r w:rsidRPr="00427DD8">
        <w:rPr>
          <w:rFonts w:eastAsia="Times New Roman"/>
          <w:szCs w:val="24"/>
          <w:lang w:eastAsia="ar-SA"/>
        </w:rPr>
        <w:t xml:space="preserve">C. 63—68 </w:t>
      </w:r>
      <w:hyperlink r:id="rId10" w:history="1">
        <w:r w:rsidRPr="00427DD8">
          <w:rPr>
            <w:rFonts w:eastAsia="Times New Roman"/>
            <w:color w:val="0000FF" w:themeColor="hyperlink"/>
            <w:u w:val="single"/>
            <w:lang w:eastAsia="ar-SA"/>
          </w:rPr>
          <w:t>http://www.hse.ru/data/2011/10/03/1270779971/2009_Plusnin%20%D0%A1%D1%82%D1%80%D1%83%D0%BA%D1%82%D1%83%D1%80%D0%B0%20%D0%BC%D1%83%D0%BD%D0%B8%D1%86%D0%B8%D0%BF%20%D0%B2%D0%BB%D0%B0%D1%81%D1%82%D0%B8</w:t>
        </w:r>
        <w:proofErr w:type="gramEnd"/>
        <w:r w:rsidRPr="00427DD8">
          <w:rPr>
            <w:rFonts w:eastAsia="Times New Roman"/>
            <w:color w:val="0000FF" w:themeColor="hyperlink"/>
            <w:u w:val="single"/>
            <w:lang w:eastAsia="ar-SA"/>
          </w:rPr>
          <w:t>%20%D0%A0%D0%B5%D0%B3%D0%B8%D0%BE%D0%BD-86%20N%202.pdf</w:t>
        </w:r>
      </w:hyperlink>
    </w:p>
    <w:p w:rsidR="004258A8" w:rsidRDefault="004258A8" w:rsidP="004258A8">
      <w:pPr>
        <w:ind w:left="360" w:firstLine="0"/>
        <w:jc w:val="both"/>
        <w:rPr>
          <w:rFonts w:eastAsiaTheme="minorHAnsi"/>
          <w:b/>
          <w:szCs w:val="24"/>
        </w:rPr>
      </w:pPr>
    </w:p>
    <w:p w:rsidR="004258A8" w:rsidRPr="00427DD8" w:rsidRDefault="004258A8" w:rsidP="004258A8">
      <w:pPr>
        <w:ind w:left="360" w:firstLine="0"/>
        <w:jc w:val="both"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Тема 18</w:t>
      </w:r>
      <w:r w:rsidRPr="00427DD8">
        <w:rPr>
          <w:rFonts w:eastAsiaTheme="minorHAnsi"/>
          <w:b/>
          <w:szCs w:val="24"/>
        </w:rPr>
        <w:t>. Экономическое положение муниципальных образований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Зависимость от региональных и федеральных трансфертов. Объем «нефинансируемых мандатов». Изношенность муниципального имущества.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Экономическая основа МСУ (доходные полномочия муниципалитетов различных видов), расходные обязательства.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Развитость частного сектора в муниципалитете.</w:t>
      </w:r>
    </w:p>
    <w:p w:rsidR="004258A8" w:rsidRPr="00427DD8" w:rsidRDefault="004258A8" w:rsidP="004258A8">
      <w:pPr>
        <w:spacing w:after="120"/>
        <w:ind w:firstLine="567"/>
        <w:rPr>
          <w:rFonts w:eastAsiaTheme="minorHAnsi"/>
          <w:szCs w:val="24"/>
        </w:rPr>
      </w:pPr>
      <w:r w:rsidRPr="00427DD8">
        <w:rPr>
          <w:rFonts w:eastAsiaTheme="minorHAnsi"/>
          <w:szCs w:val="24"/>
        </w:rPr>
        <w:t>Зависимость движения ресурсных потоков в муниципалитете от вида МО.</w:t>
      </w:r>
    </w:p>
    <w:p w:rsidR="004258A8" w:rsidRPr="00427DD8" w:rsidRDefault="004258A8" w:rsidP="004258A8">
      <w:pPr>
        <w:ind w:firstLine="567"/>
        <w:jc w:val="both"/>
        <w:rPr>
          <w:rFonts w:eastAsiaTheme="minorHAnsi"/>
          <w:b/>
          <w:szCs w:val="24"/>
          <w:lang w:val="en-US"/>
        </w:rPr>
      </w:pPr>
      <w:r w:rsidRPr="00427DD8">
        <w:rPr>
          <w:rFonts w:eastAsiaTheme="minorHAnsi"/>
          <w:b/>
          <w:szCs w:val="24"/>
        </w:rPr>
        <w:t xml:space="preserve">Литература к теме </w:t>
      </w:r>
      <w:r>
        <w:rPr>
          <w:rFonts w:eastAsiaTheme="minorHAnsi"/>
          <w:b/>
          <w:szCs w:val="24"/>
        </w:rPr>
        <w:t>18</w:t>
      </w:r>
    </w:p>
    <w:p w:rsidR="004258A8" w:rsidRPr="00427DD8" w:rsidRDefault="004258A8" w:rsidP="005A5FEC">
      <w:pPr>
        <w:numPr>
          <w:ilvl w:val="0"/>
          <w:numId w:val="4"/>
        </w:numPr>
        <w:shd w:val="clear" w:color="auto" w:fill="FFFFFF"/>
        <w:spacing w:after="200"/>
        <w:contextualSpacing/>
        <w:outlineLvl w:val="0"/>
        <w:rPr>
          <w:rFonts w:eastAsia="Times New Roman"/>
          <w:szCs w:val="24"/>
          <w:lang w:eastAsia="ru-RU"/>
        </w:rPr>
      </w:pPr>
      <w:r w:rsidRPr="00427DD8">
        <w:rPr>
          <w:rFonts w:eastAsia="Times New Roman"/>
          <w:szCs w:val="24"/>
          <w:lang w:eastAsia="ru-RU"/>
        </w:rPr>
        <w:t xml:space="preserve"> </w:t>
      </w:r>
      <w:r w:rsidRPr="00427DD8">
        <w:rPr>
          <w:rFonts w:eastAsia="Times New Roman"/>
          <w:kern w:val="36"/>
          <w:szCs w:val="24"/>
          <w:lang w:eastAsia="ru-RU"/>
        </w:rPr>
        <w:t xml:space="preserve">Федеральный закон Российской Федерации от 6 октября 2003 г. N 131-ФЗ </w:t>
      </w:r>
      <w:r w:rsidRPr="00427DD8">
        <w:rPr>
          <w:rFonts w:eastAsia="Times New Roman"/>
          <w:szCs w:val="24"/>
          <w:lang w:eastAsia="ru-RU"/>
        </w:rPr>
        <w:t>"Об общих принципах организации местного самоуправления в Российской Федерации", глава 3 (ст. 14 – 17)</w:t>
      </w:r>
    </w:p>
    <w:p w:rsidR="004258A8" w:rsidRPr="00427DD8" w:rsidRDefault="004258A8" w:rsidP="005A5FEC">
      <w:pPr>
        <w:numPr>
          <w:ilvl w:val="0"/>
          <w:numId w:val="4"/>
        </w:numPr>
        <w:spacing w:after="200"/>
        <w:contextualSpacing/>
        <w:rPr>
          <w:rFonts w:eastAsia="Times New Roman"/>
          <w:szCs w:val="24"/>
          <w:lang w:eastAsia="ru-RU"/>
        </w:rPr>
      </w:pPr>
      <w:proofErr w:type="gramStart"/>
      <w:r w:rsidRPr="00427DD8">
        <w:rPr>
          <w:rFonts w:eastAsia="Times New Roman"/>
          <w:szCs w:val="24"/>
          <w:lang w:eastAsia="ru-RU"/>
        </w:rPr>
        <w:t xml:space="preserve">Бюджетный Кодекс Российской Федерации </w:t>
      </w:r>
      <w:r w:rsidRPr="00427DD8">
        <w:rPr>
          <w:rFonts w:eastAsiaTheme="minorHAnsi"/>
          <w:bCs/>
          <w:szCs w:val="24"/>
        </w:rPr>
        <w:t>от 31.07.1998 N 145-ФЗ (ст. 15, гл. 9 (ст. 61 – 64)</w:t>
      </w:r>
      <w:proofErr w:type="gramEnd"/>
    </w:p>
    <w:p w:rsidR="004258A8" w:rsidRPr="00002A03" w:rsidRDefault="004258A8" w:rsidP="004258A8">
      <w:pPr>
        <w:jc w:val="both"/>
        <w:rPr>
          <w:szCs w:val="24"/>
        </w:rPr>
      </w:pPr>
    </w:p>
    <w:p w:rsidR="00365C86" w:rsidRPr="00365C86" w:rsidRDefault="0063645D" w:rsidP="00365C86">
      <w:pPr>
        <w:keepNext/>
        <w:spacing w:before="240" w:after="120"/>
        <w:ind w:left="432" w:hanging="432"/>
        <w:outlineLvl w:val="0"/>
        <w:rPr>
          <w:rFonts w:eastAsia="Times New Roman"/>
          <w:b/>
          <w:bCs/>
          <w:kern w:val="32"/>
          <w:sz w:val="28"/>
          <w:szCs w:val="32"/>
        </w:rPr>
      </w:pPr>
      <w:r>
        <w:rPr>
          <w:rFonts w:eastAsia="Times New Roman"/>
          <w:b/>
          <w:bCs/>
          <w:kern w:val="32"/>
          <w:sz w:val="28"/>
          <w:szCs w:val="32"/>
        </w:rPr>
        <w:lastRenderedPageBreak/>
        <w:t>8</w:t>
      </w:r>
      <w:r w:rsidR="00365C86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365C86" w:rsidRPr="00365C86">
        <w:rPr>
          <w:rFonts w:eastAsia="Times New Roman"/>
          <w:b/>
          <w:bCs/>
          <w:kern w:val="32"/>
          <w:sz w:val="28"/>
          <w:szCs w:val="32"/>
        </w:rPr>
        <w:t>Образовательные технологии</w:t>
      </w:r>
    </w:p>
    <w:p w:rsidR="001162EE" w:rsidRDefault="001162EE" w:rsidP="00365C86">
      <w:pPr>
        <w:jc w:val="both"/>
      </w:pPr>
      <w:r>
        <w:t xml:space="preserve">В рамках занятий проводится </w:t>
      </w:r>
      <w:r w:rsidR="007607D6">
        <w:t>углубленный разбор феномена местного самоуправления в России во всех его проявлениях</w:t>
      </w:r>
      <w:r>
        <w:t>.</w:t>
      </w:r>
    </w:p>
    <w:p w:rsidR="00365C86" w:rsidRDefault="001162EE" w:rsidP="00365C86">
      <w:pPr>
        <w:jc w:val="both"/>
      </w:pPr>
      <w:r>
        <w:t>Кроме того, м</w:t>
      </w:r>
      <w:r w:rsidR="00365C86">
        <w:t>атериал, преподаваемый в рамках данной дисциплины, должен лечь в основу навыка практического применения полученных знаний и навыков. В связи с этим предполагается использование и разбор большого количества практических заданий (в том числе, в качестве переходных зон в процессе лекционных занятий). На семинарах проводится разбор учебных кейсов, в том числе, в дискуссионной форме</w:t>
      </w:r>
      <w:r w:rsidR="00B77A0B">
        <w:t>.</w:t>
      </w:r>
    </w:p>
    <w:p w:rsidR="00365C86" w:rsidRDefault="00365C86" w:rsidP="00365C86">
      <w:pPr>
        <w:jc w:val="both"/>
      </w:pPr>
    </w:p>
    <w:p w:rsidR="00365C86" w:rsidRPr="0063645D" w:rsidRDefault="00365C86" w:rsidP="005A5FEC">
      <w:pPr>
        <w:pStyle w:val="1"/>
        <w:numPr>
          <w:ilvl w:val="0"/>
          <w:numId w:val="7"/>
        </w:numPr>
        <w:jc w:val="both"/>
      </w:pPr>
      <w:r w:rsidRPr="0063645D">
        <w:t>Оценочные средства для текущего контроля и аттестации студента</w:t>
      </w:r>
    </w:p>
    <w:p w:rsidR="00365C86" w:rsidRPr="0063645D" w:rsidRDefault="0063645D" w:rsidP="0063645D">
      <w:pPr>
        <w:ind w:left="576" w:firstLine="0"/>
        <w:jc w:val="both"/>
        <w:rPr>
          <w:b/>
        </w:rPr>
      </w:pPr>
      <w:r>
        <w:rPr>
          <w:b/>
        </w:rPr>
        <w:t xml:space="preserve">9.1. </w:t>
      </w:r>
      <w:r w:rsidR="00365C86" w:rsidRPr="0063645D">
        <w:rPr>
          <w:b/>
        </w:rPr>
        <w:t>Тематика заданий текущего контроля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Основные направления деятельности муниципалитетов по развитию инфраструктуры малых городов и поселений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Воспроизводство архаических моделей жизнеобеспечения в малых городах России в 90-е годы.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Своеобразие экономического поведения населения сельских поселений в регионах России как результат конкурентного влияния природных, экономических и социальных факторов.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szCs w:val="24"/>
        </w:rPr>
        <w:t>Перспективы социального развития</w:t>
      </w:r>
      <w:r w:rsidRPr="00D205D6">
        <w:rPr>
          <w:rFonts w:eastAsia="Arial Unicode MS"/>
          <w:szCs w:val="24"/>
        </w:rPr>
        <w:t xml:space="preserve"> местного общества с точки зрения противоречия между демографической</w:t>
      </w:r>
      <w:r w:rsidRPr="00D205D6">
        <w:rPr>
          <w:szCs w:val="24"/>
        </w:rPr>
        <w:t xml:space="preserve"> и экономической структурой семьи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Планирование будущего и социальное управление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Какие факторы определяют неорганизованные массовые выступления.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Локальные конфликты, волнения и бунты, их причины, предупреждение и подавление.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Социальный стресс и его отличие от индивидуального стресса.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Местная солидарность и противостояние групп в местном обществе.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szCs w:val="24"/>
        </w:rPr>
      </w:pPr>
      <w:r w:rsidRPr="00D205D6">
        <w:rPr>
          <w:rFonts w:eastAsia="Arial Unicode MS"/>
          <w:szCs w:val="24"/>
        </w:rPr>
        <w:t xml:space="preserve">Этническая и групповая солидарность в местном </w:t>
      </w:r>
      <w:proofErr w:type="gramStart"/>
      <w:r w:rsidRPr="00D205D6">
        <w:rPr>
          <w:rFonts w:eastAsia="Arial Unicode MS"/>
          <w:szCs w:val="24"/>
        </w:rPr>
        <w:t>обществе</w:t>
      </w:r>
      <w:proofErr w:type="gramEnd"/>
      <w:r w:rsidRPr="00D205D6">
        <w:rPr>
          <w:rFonts w:eastAsia="Arial Unicode MS"/>
          <w:szCs w:val="24"/>
        </w:rPr>
        <w:t xml:space="preserve"> и проблема одиночества.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 xml:space="preserve">Индивидуальные ценности и смыслы жизни и их динамика в современном обществе. 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Особенности управления людьми с разными жизненными ценностями.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Индивидуальное планирование жизни, жизненные перспективы и приверженность разным стилям руководства.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 xml:space="preserve">Управляемость и независимость сельской и городской общины. Влияние их на политические предпочтения и поведение. 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В каком направлении изменяются ценности населения в реформируемой России?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Солидарность и религиозное сознание населения: этнические или иные причины?</w:t>
      </w:r>
    </w:p>
    <w:p w:rsidR="006A1243" w:rsidRPr="00D205D6" w:rsidRDefault="006A1243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="Arial Unicode MS"/>
          <w:szCs w:val="24"/>
        </w:rPr>
        <w:t>Нравственная роль экологического воспитания и экологического действия в современном обществе. «</w:t>
      </w:r>
      <w:proofErr w:type="spellStart"/>
      <w:r w:rsidRPr="00D205D6">
        <w:rPr>
          <w:rFonts w:eastAsia="Arial Unicode MS"/>
          <w:szCs w:val="24"/>
        </w:rPr>
        <w:t>Экологизация</w:t>
      </w:r>
      <w:proofErr w:type="spellEnd"/>
      <w:r w:rsidRPr="00D205D6">
        <w:rPr>
          <w:rFonts w:eastAsia="Arial Unicode MS"/>
          <w:szCs w:val="24"/>
        </w:rPr>
        <w:t>» религии.</w:t>
      </w:r>
    </w:p>
    <w:p w:rsidR="00794D76" w:rsidRPr="00D205D6" w:rsidRDefault="00794D76" w:rsidP="005A5FEC">
      <w:pPr>
        <w:pStyle w:val="a4"/>
        <w:numPr>
          <w:ilvl w:val="0"/>
          <w:numId w:val="24"/>
        </w:numPr>
        <w:spacing w:after="200"/>
        <w:rPr>
          <w:rFonts w:eastAsiaTheme="minorHAnsi"/>
          <w:szCs w:val="24"/>
        </w:rPr>
      </w:pPr>
      <w:r w:rsidRPr="00D205D6">
        <w:rPr>
          <w:rFonts w:eastAsiaTheme="minorHAnsi"/>
          <w:szCs w:val="24"/>
        </w:rPr>
        <w:t>Баланс власти в муниципалитете (на примере конкретного муниципального образования).</w:t>
      </w:r>
    </w:p>
    <w:p w:rsidR="00794D76" w:rsidRPr="00D205D6" w:rsidRDefault="00794D76" w:rsidP="005A5FEC">
      <w:pPr>
        <w:pStyle w:val="a4"/>
        <w:numPr>
          <w:ilvl w:val="0"/>
          <w:numId w:val="24"/>
        </w:numPr>
        <w:spacing w:after="200"/>
        <w:rPr>
          <w:rFonts w:eastAsiaTheme="minorHAnsi"/>
          <w:szCs w:val="24"/>
        </w:rPr>
      </w:pPr>
      <w:r w:rsidRPr="00D205D6">
        <w:rPr>
          <w:rFonts w:eastAsiaTheme="minorHAnsi"/>
          <w:szCs w:val="24"/>
        </w:rPr>
        <w:t>Способы привлечения дополнительных ресурсов муниципалитетами (сравнение для различных видов МО).</w:t>
      </w:r>
    </w:p>
    <w:p w:rsidR="00794D76" w:rsidRPr="00D205D6" w:rsidRDefault="00794D76" w:rsidP="005A5FEC">
      <w:pPr>
        <w:pStyle w:val="a4"/>
        <w:numPr>
          <w:ilvl w:val="0"/>
          <w:numId w:val="24"/>
        </w:numPr>
        <w:jc w:val="both"/>
        <w:rPr>
          <w:rFonts w:eastAsia="Arial Unicode MS"/>
          <w:szCs w:val="24"/>
        </w:rPr>
      </w:pPr>
      <w:r w:rsidRPr="00D205D6">
        <w:rPr>
          <w:rFonts w:eastAsiaTheme="minorHAnsi"/>
          <w:szCs w:val="24"/>
        </w:rPr>
        <w:t>Структура собственных доходов муниципального образования (на примере нескольких муниципалитетов).</w:t>
      </w:r>
    </w:p>
    <w:p w:rsidR="007A721E" w:rsidRPr="00ED3DE1" w:rsidRDefault="007A721E" w:rsidP="005A5FEC">
      <w:pPr>
        <w:pStyle w:val="2"/>
        <w:numPr>
          <w:ilvl w:val="1"/>
          <w:numId w:val="8"/>
        </w:numPr>
        <w:spacing w:before="240"/>
        <w:rPr>
          <w:szCs w:val="24"/>
        </w:rPr>
      </w:pPr>
      <w:r>
        <w:t>В</w:t>
      </w:r>
      <w:r w:rsidRPr="007E65ED">
        <w:t xml:space="preserve">опросы </w:t>
      </w:r>
      <w:r w:rsidRPr="00ED3DE1">
        <w:rPr>
          <w:szCs w:val="24"/>
        </w:rPr>
        <w:t>для оценки качества освоения дисциплины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В чём заключаются базовые (ключевые) различия между обществом в стабильной фазе развития и в кризисе?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Признаки социальной солидарности на местном уровне: условия, факторы и механизмы обеспечения сплочённости людей.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Охарактеризуйте основные составляющие повседневности социальной жизни местной общины.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lastRenderedPageBreak/>
        <w:t xml:space="preserve">Дайте характеристику признаков традиционного хозяйствования в разных </w:t>
      </w:r>
      <w:proofErr w:type="spellStart"/>
      <w:proofErr w:type="gramStart"/>
      <w:r w:rsidRPr="00ED3DE1">
        <w:rPr>
          <w:szCs w:val="24"/>
        </w:rPr>
        <w:t>климато-географических</w:t>
      </w:r>
      <w:proofErr w:type="spellEnd"/>
      <w:proofErr w:type="gramEnd"/>
      <w:r w:rsidRPr="00ED3DE1">
        <w:rPr>
          <w:szCs w:val="24"/>
        </w:rPr>
        <w:t xml:space="preserve"> зонах России и способах управления.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Какие новые модели жизнеобеспечения населения сельских сообществ и сообществ малых городов были сформированы в период кризиса? Оцените жизнеспособность их.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Специфика экономического поведения домохозяйств в ситуации острого политического кризиса и утраты сре</w:t>
      </w:r>
      <w:proofErr w:type="gramStart"/>
      <w:r w:rsidRPr="00ED3DE1">
        <w:rPr>
          <w:szCs w:val="24"/>
        </w:rPr>
        <w:t>дств к с</w:t>
      </w:r>
      <w:proofErr w:type="gramEnd"/>
      <w:r w:rsidRPr="00ED3DE1">
        <w:rPr>
          <w:szCs w:val="24"/>
        </w:rPr>
        <w:t>уществованию.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Демографическая и экономическая структура домохозяйства, диспропорции и способы адаптации.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Каковы основные признаки социального и индивидуального эмоционального стресса? Как они влияют на специфику управления местным обществом?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Новые методы управления в условиях нарастания социального стресса.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В каких основных признаках выражается солидарность на соседском и родственном уровнях в местном обществе?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 xml:space="preserve"> В чём заключаются важнейшие социальные, психологические и экономические различия в состоянии одиночества и его индивидуальном переживании в современных западных обществах и в России?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 xml:space="preserve">Какова динамика индивидуальной </w:t>
      </w:r>
      <w:proofErr w:type="spellStart"/>
      <w:r w:rsidRPr="00ED3DE1">
        <w:rPr>
          <w:szCs w:val="24"/>
        </w:rPr>
        <w:t>психоэмоциональной</w:t>
      </w:r>
      <w:proofErr w:type="spellEnd"/>
      <w:r w:rsidRPr="00ED3DE1">
        <w:rPr>
          <w:szCs w:val="24"/>
        </w:rPr>
        <w:t xml:space="preserve"> </w:t>
      </w:r>
      <w:proofErr w:type="gramStart"/>
      <w:r w:rsidRPr="00ED3DE1">
        <w:rPr>
          <w:szCs w:val="24"/>
        </w:rPr>
        <w:t>напряжённости</w:t>
      </w:r>
      <w:proofErr w:type="gramEnd"/>
      <w:r w:rsidRPr="00ED3DE1">
        <w:rPr>
          <w:szCs w:val="24"/>
        </w:rPr>
        <w:t xml:space="preserve"> в кризисном обществе и </w:t>
      </w:r>
      <w:proofErr w:type="gramStart"/>
      <w:r w:rsidRPr="00ED3DE1">
        <w:rPr>
          <w:szCs w:val="24"/>
        </w:rPr>
        <w:t>каковы</w:t>
      </w:r>
      <w:proofErr w:type="gramEnd"/>
      <w:r w:rsidRPr="00ED3DE1">
        <w:rPr>
          <w:szCs w:val="24"/>
        </w:rPr>
        <w:t xml:space="preserve"> результаты её влияния на эффективность управления?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Опишите основные сдвиги, наблюдающиеся в системе терминальных ценностей в современном российском обществе в сравнении его с Европейским Союзом.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В чём могут заключаться опасности преимущества индивидуализации социальной жизни на местном уровне?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Каковы особенности политического сознание населения в провинциальной России и как это связано с отношением к власти?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Иерархия власти в сознании простых людей.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Особенности политической активности людей в провинциальной России и их партийные предпочтения.</w:t>
      </w:r>
    </w:p>
    <w:p w:rsidR="00ED3DE1" w:rsidRP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Структура социально-политических ценностных установок провинциального населения, их потенциальное влияние на успех демократических преобразований.</w:t>
      </w:r>
    </w:p>
    <w:p w:rsid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Особенности и кризисная динамика социально-экономических ценностных установок провинциального населения России: причины, возможности и перспективы трансформации.</w:t>
      </w:r>
    </w:p>
    <w:p w:rsidR="00ED3DE1" w:rsidRDefault="00ED3DE1" w:rsidP="005A5FEC">
      <w:pPr>
        <w:numPr>
          <w:ilvl w:val="0"/>
          <w:numId w:val="23"/>
        </w:numPr>
        <w:jc w:val="both"/>
        <w:rPr>
          <w:szCs w:val="24"/>
        </w:rPr>
      </w:pPr>
      <w:r w:rsidRPr="00ED3DE1">
        <w:rPr>
          <w:szCs w:val="24"/>
        </w:rPr>
        <w:t>Сдвиг в социальных ценностях и связь с отношением к труду и распределением преобладающих типов социальных характеров в провинциальном российском обществе.</w:t>
      </w:r>
    </w:p>
    <w:p w:rsidR="00ED3DE1" w:rsidRPr="00ED3DE1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 xml:space="preserve">Причины постоянного дефицита ресурсов на уровне муниципальных образований (объективные (в связи с дисбалансами системы) и формальные (формирование имиджа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вышестоящих))</w:t>
      </w:r>
    </w:p>
    <w:p w:rsidR="00ED3DE1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Сущность и значение угроз для органов государственной власти и органов местного самоуправления</w:t>
      </w:r>
    </w:p>
    <w:p w:rsidR="00ED3DE1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Нормативные правовые акты как закрепление статуса отдельных сословий или формализация элементов административного рынка</w:t>
      </w:r>
    </w:p>
    <w:p w:rsidR="00ED3DE1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Собственные доходы и полномочия муниципальных образований</w:t>
      </w:r>
    </w:p>
    <w:p w:rsidR="00ED3DE1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Реализация фискального федерализма в РФ</w:t>
      </w:r>
    </w:p>
    <w:p w:rsidR="00ED3DE1" w:rsidRPr="006A1243" w:rsidRDefault="00ED3DE1" w:rsidP="005A5FEC">
      <w:pPr>
        <w:numPr>
          <w:ilvl w:val="0"/>
          <w:numId w:val="23"/>
        </w:numPr>
        <w:tabs>
          <w:tab w:val="left" w:pos="720"/>
        </w:tabs>
        <w:jc w:val="both"/>
        <w:rPr>
          <w:szCs w:val="24"/>
        </w:rPr>
      </w:pPr>
      <w:r>
        <w:rPr>
          <w:szCs w:val="24"/>
        </w:rPr>
        <w:t>Мотивы муниципалитетов к увеличению налоговой базы</w:t>
      </w:r>
    </w:p>
    <w:p w:rsidR="00BE46E7" w:rsidRPr="0063645D" w:rsidRDefault="00BE46E7" w:rsidP="005A5FEC">
      <w:pPr>
        <w:pStyle w:val="1"/>
        <w:numPr>
          <w:ilvl w:val="0"/>
          <w:numId w:val="7"/>
        </w:numPr>
      </w:pPr>
      <w:r w:rsidRPr="0063645D">
        <w:t>Учебно-методическое и информационное обеспечение дисциплины</w:t>
      </w:r>
    </w:p>
    <w:p w:rsidR="00BE46E7" w:rsidRPr="00BE46E7" w:rsidRDefault="00BE46E7" w:rsidP="0063645D">
      <w:pPr>
        <w:pStyle w:val="2"/>
        <w:rPr>
          <w:b w:val="0"/>
        </w:rPr>
      </w:pPr>
      <w:r w:rsidRPr="00BE46E7">
        <w:t>Основная литература:</w:t>
      </w:r>
    </w:p>
    <w:p w:rsidR="005A5FEC" w:rsidRPr="005A5FEC" w:rsidRDefault="005A5FEC" w:rsidP="005A5FEC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Система муниципального управления</w:t>
      </w:r>
      <w:proofErr w:type="gramStart"/>
      <w:r w:rsidRPr="005A5FEC">
        <w:rPr>
          <w:rFonts w:eastAsia="Times New Roman"/>
          <w:szCs w:val="24"/>
          <w:lang w:eastAsia="ru-RU"/>
        </w:rPr>
        <w:t xml:space="preserve"> / П</w:t>
      </w:r>
      <w:proofErr w:type="gramEnd"/>
      <w:r w:rsidRPr="005A5FEC">
        <w:rPr>
          <w:rFonts w:eastAsia="Times New Roman"/>
          <w:szCs w:val="24"/>
          <w:lang w:eastAsia="ru-RU"/>
        </w:rPr>
        <w:t xml:space="preserve">од ред. В.М. Зотова. – СПб: Питер, 2007. – Гл. 1. целиком. Гл. 2. с. 97-175.  Гл. 5. с. 243-305. гл. 10. с. 518-542. </w:t>
      </w:r>
    </w:p>
    <w:p w:rsidR="005A5FEC" w:rsidRPr="005A5FEC" w:rsidRDefault="005A5FEC" w:rsidP="005A5FEC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Никулина Т.Г. Сельская Россия на перепутье. Географические очерки. – М.: Новое издательство, 2003. - </w:t>
      </w:r>
    </w:p>
    <w:p w:rsidR="005A5FEC" w:rsidRPr="005A5FEC" w:rsidRDefault="005A5FEC" w:rsidP="005A5FEC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lastRenderedPageBreak/>
        <w:t xml:space="preserve">Глазычев В.Л. Провинциальная Россия. – М.: Новое издательство, 2003.  </w:t>
      </w:r>
      <w:hyperlink r:id="rId11" w:history="1">
        <w:r w:rsidRPr="005A5FEC">
          <w:rPr>
            <w:rFonts w:eastAsia="Times New Roman"/>
            <w:color w:val="232699"/>
            <w:szCs w:val="24"/>
            <w:lang w:eastAsia="ru-RU"/>
          </w:rPr>
          <w:t>http://www.glazychev.ru/books/glubinnaya_Rossia/.htm</w:t>
        </w:r>
      </w:hyperlink>
    </w:p>
    <w:p w:rsidR="005A5FEC" w:rsidRPr="005A5FEC" w:rsidRDefault="005A5FEC" w:rsidP="005A5FEC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Кордонский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С.Г. Сословная структура постсоветской России. – М.: Институт Фонда «Общественное мнение», 2008. - 216 </w:t>
      </w:r>
      <w:proofErr w:type="gramStart"/>
      <w:r w:rsidRPr="005A5FEC">
        <w:rPr>
          <w:rFonts w:eastAsia="Times New Roman"/>
          <w:szCs w:val="24"/>
          <w:lang w:eastAsia="ru-RU"/>
        </w:rPr>
        <w:t>с</w:t>
      </w:r>
      <w:proofErr w:type="gramEnd"/>
      <w:r w:rsidRPr="005A5FEC">
        <w:rPr>
          <w:rFonts w:eastAsia="Times New Roman"/>
          <w:szCs w:val="24"/>
          <w:lang w:eastAsia="ru-RU"/>
        </w:rPr>
        <w:t>.</w:t>
      </w:r>
    </w:p>
    <w:p w:rsidR="005A5FEC" w:rsidRPr="005A5FEC" w:rsidRDefault="005A5FEC" w:rsidP="005A5FEC">
      <w:pPr>
        <w:numPr>
          <w:ilvl w:val="0"/>
          <w:numId w:val="25"/>
        </w:numPr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Трейвиш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А.И. Город, район, страна и мир. Развитие России глазами </w:t>
      </w:r>
      <w:proofErr w:type="spellStart"/>
      <w:r w:rsidRPr="005A5FEC">
        <w:rPr>
          <w:rFonts w:eastAsia="Times New Roman"/>
          <w:szCs w:val="24"/>
          <w:lang w:eastAsia="ru-RU"/>
        </w:rPr>
        <w:t>страноведа</w:t>
      </w:r>
      <w:proofErr w:type="spellEnd"/>
      <w:r w:rsidRPr="005A5FEC">
        <w:rPr>
          <w:rFonts w:eastAsia="Times New Roman"/>
          <w:szCs w:val="24"/>
          <w:lang w:eastAsia="ru-RU"/>
        </w:rPr>
        <w:t xml:space="preserve">. М.: Новый хронограф, 2009. – 372 </w:t>
      </w:r>
      <w:proofErr w:type="gramStart"/>
      <w:r w:rsidRPr="005A5FEC">
        <w:rPr>
          <w:rFonts w:eastAsia="Times New Roman"/>
          <w:szCs w:val="24"/>
          <w:lang w:eastAsia="ru-RU"/>
        </w:rPr>
        <w:t>с</w:t>
      </w:r>
      <w:proofErr w:type="gramEnd"/>
      <w:r w:rsidRPr="005A5FEC">
        <w:rPr>
          <w:rFonts w:eastAsia="Times New Roman"/>
          <w:szCs w:val="24"/>
          <w:lang w:eastAsia="ru-RU"/>
        </w:rPr>
        <w:t>.</w:t>
      </w:r>
    </w:p>
    <w:p w:rsidR="004513F2" w:rsidRPr="009F02C5" w:rsidRDefault="004513F2" w:rsidP="009F02C5">
      <w:pPr>
        <w:ind w:left="360" w:firstLine="0"/>
        <w:rPr>
          <w:rFonts w:eastAsia="Times New Roman"/>
          <w:color w:val="000000"/>
          <w:szCs w:val="24"/>
          <w:lang w:eastAsia="ru-RU"/>
        </w:rPr>
      </w:pPr>
    </w:p>
    <w:p w:rsidR="00BE46E7" w:rsidRPr="00BE46E7" w:rsidRDefault="001E07F4" w:rsidP="005A5FEC">
      <w:pPr>
        <w:pStyle w:val="2"/>
        <w:spacing w:before="0" w:after="0"/>
        <w:rPr>
          <w:b w:val="0"/>
        </w:rPr>
      </w:pPr>
      <w:r>
        <w:t xml:space="preserve"> </w:t>
      </w:r>
      <w:r w:rsidR="00BE46E7" w:rsidRPr="00BE46E7">
        <w:t>Дополнительная литература: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Европейская хартия местного самоуправления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Барабашев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Г.В. Муниципальные органы современного капиталистического государства (США, Великобритания) М., 1971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Барабашев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Г.В. Организация и функционирование местного самоуправления (опыт зарубежных стран) М.,1999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Велехов Л.А. Основы городского хозяйства. Обнинск, 1995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Говоренкова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Т.М. Читаем Велехова вместе. М. Муниципальная власть</w:t>
      </w:r>
      <w:proofErr w:type="gramStart"/>
      <w:r w:rsidRPr="005A5FEC">
        <w:rPr>
          <w:rFonts w:eastAsia="Times New Roman"/>
          <w:szCs w:val="24"/>
          <w:lang w:eastAsia="ru-RU"/>
        </w:rPr>
        <w:t xml:space="preserve">., </w:t>
      </w:r>
      <w:proofErr w:type="gramEnd"/>
      <w:r w:rsidRPr="005A5FEC">
        <w:rPr>
          <w:rFonts w:eastAsia="Times New Roman"/>
          <w:szCs w:val="24"/>
          <w:lang w:eastAsia="ru-RU"/>
        </w:rPr>
        <w:t>1999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Замотаев А.А. Местное самоуправление: основные понятия и термины</w:t>
      </w:r>
      <w:proofErr w:type="gramStart"/>
      <w:r w:rsidRPr="005A5FEC">
        <w:rPr>
          <w:rFonts w:eastAsia="Times New Roman"/>
          <w:szCs w:val="24"/>
          <w:lang w:eastAsia="ru-RU"/>
        </w:rPr>
        <w:t xml:space="preserve">., </w:t>
      </w:r>
      <w:proofErr w:type="gramEnd"/>
      <w:r w:rsidRPr="005A5FEC">
        <w:rPr>
          <w:rFonts w:eastAsia="Times New Roman"/>
          <w:szCs w:val="24"/>
          <w:lang w:eastAsia="ru-RU"/>
        </w:rPr>
        <w:t>М. 1999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Широков А.Н. </w:t>
      </w:r>
      <w:proofErr w:type="spellStart"/>
      <w:r w:rsidRPr="005A5FEC">
        <w:rPr>
          <w:rFonts w:eastAsia="Times New Roman"/>
          <w:szCs w:val="24"/>
          <w:lang w:eastAsia="ru-RU"/>
        </w:rPr>
        <w:t>Юркова</w:t>
      </w:r>
      <w:proofErr w:type="spellEnd"/>
      <w:r w:rsidRPr="005A5FEC">
        <w:rPr>
          <w:rFonts w:eastAsia="Times New Roman"/>
          <w:szCs w:val="24"/>
          <w:lang w:eastAsia="ru-RU"/>
        </w:rPr>
        <w:t xml:space="preserve"> С.Н. Местное самоуправление в Современной России. М., </w:t>
      </w:r>
      <w:proofErr w:type="spellStart"/>
      <w:r w:rsidRPr="005A5FEC">
        <w:rPr>
          <w:rFonts w:eastAsia="Times New Roman"/>
          <w:szCs w:val="24"/>
          <w:lang w:eastAsia="ru-RU"/>
        </w:rPr>
        <w:t>Кнорус</w:t>
      </w:r>
      <w:proofErr w:type="spellEnd"/>
      <w:r w:rsidRPr="005A5FEC">
        <w:rPr>
          <w:rFonts w:eastAsia="Times New Roman"/>
          <w:szCs w:val="24"/>
          <w:lang w:eastAsia="ru-RU"/>
        </w:rPr>
        <w:t>, 2009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Шомина Е.С. Жители и дома. М., Муниципальная власть, 1999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Шомина Е.С. Уроки демократии по месту жительства. М. Прометей, 2001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Шомина Е.С. Шаги к местному самоуправлению. М. Проект ТАСИС «Развитие местной демократии и самоуправления в РФ», 2004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Периодика: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Местное самоуправление  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Муниципальная власть, 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Муниципальная Россия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Муниципальная практика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Полезные сайты: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proofErr w:type="spellStart"/>
      <w:r w:rsidRPr="005A5FEC">
        <w:rPr>
          <w:rFonts w:eastAsia="Times New Roman"/>
          <w:szCs w:val="24"/>
          <w:lang w:eastAsia="ru-RU"/>
        </w:rPr>
        <w:t>www</w:t>
      </w:r>
      <w:proofErr w:type="spellEnd"/>
      <w:r w:rsidRPr="005A5FEC">
        <w:rPr>
          <w:rFonts w:eastAsia="Times New Roman"/>
          <w:szCs w:val="24"/>
          <w:lang w:eastAsia="ru-RU"/>
        </w:rPr>
        <w:t>/</w:t>
      </w:r>
      <w:proofErr w:type="spellStart"/>
      <w:r w:rsidRPr="005A5FEC">
        <w:rPr>
          <w:rFonts w:eastAsia="Times New Roman"/>
          <w:szCs w:val="24"/>
          <w:lang w:eastAsia="ru-RU"/>
        </w:rPr>
        <w:t>vasilievaa.narod.ru</w:t>
      </w:r>
      <w:proofErr w:type="spellEnd"/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 </w:t>
      </w:r>
      <w:hyperlink r:id="rId12" w:history="1">
        <w:r w:rsidRPr="005A5FEC">
          <w:rPr>
            <w:rFonts w:eastAsia="Times New Roman"/>
            <w:color w:val="232699"/>
            <w:szCs w:val="24"/>
            <w:lang w:eastAsia="ru-RU"/>
          </w:rPr>
          <w:t>www.em</w:t>
        </w:r>
        <w:r w:rsidRPr="005A5FEC">
          <w:rPr>
            <w:rFonts w:eastAsia="Times New Roman"/>
            <w:color w:val="232699"/>
            <w:szCs w:val="24"/>
            <w:lang w:eastAsia="ru-RU"/>
          </w:rPr>
          <w:t>s</w:t>
        </w:r>
        <w:r w:rsidRPr="005A5FEC">
          <w:rPr>
            <w:rFonts w:eastAsia="Times New Roman"/>
            <w:color w:val="232699"/>
            <w:szCs w:val="24"/>
            <w:lang w:eastAsia="ru-RU"/>
          </w:rPr>
          <w:t>u.ru</w:t>
        </w:r>
      </w:hyperlink>
      <w:r w:rsidRPr="005A5FEC">
        <w:rPr>
          <w:rFonts w:eastAsia="Times New Roman"/>
          <w:szCs w:val="24"/>
          <w:lang w:eastAsia="ru-RU"/>
        </w:rPr>
        <w:t xml:space="preserve"> , </w:t>
      </w:r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 xml:space="preserve"> </w:t>
      </w:r>
      <w:hyperlink r:id="rId13" w:history="1">
        <w:r w:rsidRPr="005A5FEC">
          <w:rPr>
            <w:rFonts w:eastAsia="Times New Roman"/>
            <w:color w:val="232699"/>
            <w:szCs w:val="24"/>
            <w:lang w:eastAsia="ru-RU"/>
          </w:rPr>
          <w:t>www.socpolitika.ru</w:t>
        </w:r>
      </w:hyperlink>
    </w:p>
    <w:p w:rsidR="005A5FEC" w:rsidRPr="005A5FEC" w:rsidRDefault="005A5FEC" w:rsidP="005A5FEC">
      <w:pPr>
        <w:ind w:firstLine="0"/>
        <w:rPr>
          <w:rFonts w:eastAsia="Times New Roman"/>
          <w:szCs w:val="24"/>
          <w:lang w:eastAsia="ru-RU"/>
        </w:rPr>
      </w:pPr>
    </w:p>
    <w:p w:rsidR="004513F2" w:rsidRPr="005A5FEC" w:rsidRDefault="005A5FEC" w:rsidP="005A5FEC">
      <w:pPr>
        <w:pStyle w:val="a4"/>
        <w:numPr>
          <w:ilvl w:val="0"/>
          <w:numId w:val="6"/>
        </w:numPr>
        <w:rPr>
          <w:rFonts w:eastAsia="Times New Roman"/>
          <w:color w:val="000000"/>
          <w:szCs w:val="24"/>
          <w:lang w:eastAsia="ru-RU"/>
        </w:rPr>
      </w:pPr>
      <w:r w:rsidRPr="005A5FEC">
        <w:rPr>
          <w:rFonts w:eastAsia="Times New Roman"/>
          <w:szCs w:val="24"/>
          <w:lang w:eastAsia="ru-RU"/>
        </w:rPr>
        <w:t>Специально можно было бы также порекомендовать работы, выпускаемые Московским общественным научным фондом в серии «Библиотека муниципального служащего»</w:t>
      </w:r>
      <w:r w:rsidR="004513F2" w:rsidRPr="005A5FEC">
        <w:rPr>
          <w:rFonts w:eastAsia="Times New Roman"/>
          <w:color w:val="000000"/>
          <w:szCs w:val="24"/>
          <w:lang w:eastAsia="ru-RU"/>
        </w:rPr>
        <w:t xml:space="preserve"> </w:t>
      </w:r>
    </w:p>
    <w:p w:rsidR="00BE46E7" w:rsidRPr="004513F2" w:rsidRDefault="00BE46E7" w:rsidP="005A5FEC">
      <w:pPr>
        <w:jc w:val="both"/>
        <w:rPr>
          <w:b/>
        </w:rPr>
      </w:pPr>
    </w:p>
    <w:p w:rsidR="003B0EAB" w:rsidRPr="003B0EAB" w:rsidRDefault="003B0EAB" w:rsidP="005A5FEC">
      <w:pPr>
        <w:pStyle w:val="1"/>
        <w:spacing w:before="0" w:after="0"/>
        <w:rPr>
          <w:b w:val="0"/>
          <w:bCs w:val="0"/>
        </w:rPr>
      </w:pPr>
      <w:r w:rsidRPr="003B0EAB">
        <w:t>Материально-техническое обеспечение дисциплины</w:t>
      </w:r>
    </w:p>
    <w:p w:rsidR="003B0EAB" w:rsidRPr="003B0EAB" w:rsidRDefault="003B0EAB" w:rsidP="005A5FEC">
      <w:r w:rsidRPr="003B0EAB">
        <w:t>Для пре</w:t>
      </w:r>
      <w:r w:rsidR="001E07F4">
        <w:t>подавания дисциплины необходимы л</w:t>
      </w:r>
      <w:r w:rsidRPr="003B0EAB">
        <w:t xml:space="preserve">екционная </w:t>
      </w:r>
      <w:r w:rsidR="005025E5">
        <w:t xml:space="preserve">и семинарская </w:t>
      </w:r>
      <w:r w:rsidRPr="003B0EAB">
        <w:t>аудитори</w:t>
      </w:r>
      <w:r w:rsidR="005025E5">
        <w:t>и</w:t>
      </w:r>
      <w:r w:rsidRPr="003B0EAB">
        <w:t>, оснащённ</w:t>
      </w:r>
      <w:r w:rsidR="005025E5">
        <w:t>ые</w:t>
      </w:r>
      <w:r w:rsidRPr="003B0EAB">
        <w:t xml:space="preserve"> компьютером и </w:t>
      </w:r>
      <w:proofErr w:type="spellStart"/>
      <w:r w:rsidRPr="003B0EAB">
        <w:t>мультимедийным</w:t>
      </w:r>
      <w:proofErr w:type="spellEnd"/>
      <w:r w:rsidRPr="003B0EAB">
        <w:t xml:space="preserve"> проектором с экраном. </w:t>
      </w:r>
    </w:p>
    <w:p w:rsidR="003B0EAB" w:rsidRPr="00365C86" w:rsidRDefault="003B0EAB" w:rsidP="005A5FEC">
      <w:pPr>
        <w:jc w:val="both"/>
      </w:pPr>
    </w:p>
    <w:sectPr w:rsidR="003B0EAB" w:rsidRPr="00365C86" w:rsidSect="002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0EC"/>
    <w:multiLevelType w:val="hybridMultilevel"/>
    <w:tmpl w:val="0E122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47489"/>
    <w:multiLevelType w:val="hybridMultilevel"/>
    <w:tmpl w:val="EE38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2B849AF"/>
    <w:multiLevelType w:val="multilevel"/>
    <w:tmpl w:val="9D9E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0229"/>
    <w:multiLevelType w:val="multilevel"/>
    <w:tmpl w:val="25103F50"/>
    <w:lvl w:ilvl="0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5">
    <w:nsid w:val="17CB6C0C"/>
    <w:multiLevelType w:val="hybridMultilevel"/>
    <w:tmpl w:val="8F506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22FEC"/>
    <w:multiLevelType w:val="multilevel"/>
    <w:tmpl w:val="FE6C0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797136"/>
    <w:multiLevelType w:val="multilevel"/>
    <w:tmpl w:val="3AD8D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8" w:hanging="1800"/>
      </w:pPr>
      <w:rPr>
        <w:rFonts w:hint="default"/>
      </w:rPr>
    </w:lvl>
  </w:abstractNum>
  <w:abstractNum w:abstractNumId="8">
    <w:nsid w:val="35F819E4"/>
    <w:multiLevelType w:val="hybridMultilevel"/>
    <w:tmpl w:val="C69C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F4653"/>
    <w:multiLevelType w:val="hybridMultilevel"/>
    <w:tmpl w:val="5CD4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43C8C"/>
    <w:multiLevelType w:val="hybridMultilevel"/>
    <w:tmpl w:val="CE14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D6341"/>
    <w:multiLevelType w:val="hybridMultilevel"/>
    <w:tmpl w:val="A308F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87796"/>
    <w:multiLevelType w:val="multilevel"/>
    <w:tmpl w:val="9D9E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F9F00FC"/>
    <w:multiLevelType w:val="hybridMultilevel"/>
    <w:tmpl w:val="EE56202C"/>
    <w:lvl w:ilvl="0" w:tplc="B8725BD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76571B"/>
    <w:multiLevelType w:val="hybridMultilevel"/>
    <w:tmpl w:val="BECE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6FD"/>
    <w:multiLevelType w:val="hybridMultilevel"/>
    <w:tmpl w:val="C186A352"/>
    <w:lvl w:ilvl="0" w:tplc="2662FFF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155D4"/>
    <w:multiLevelType w:val="hybridMultilevel"/>
    <w:tmpl w:val="E2CA2148"/>
    <w:lvl w:ilvl="0" w:tplc="2662FFF4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B90AEE"/>
    <w:multiLevelType w:val="hybridMultilevel"/>
    <w:tmpl w:val="DD52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3089A"/>
    <w:multiLevelType w:val="hybridMultilevel"/>
    <w:tmpl w:val="825C88D2"/>
    <w:lvl w:ilvl="0" w:tplc="D4DE0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30F0A"/>
    <w:multiLevelType w:val="hybridMultilevel"/>
    <w:tmpl w:val="2B3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739A0"/>
    <w:multiLevelType w:val="singleLevel"/>
    <w:tmpl w:val="DB6425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69024F82"/>
    <w:multiLevelType w:val="hybridMultilevel"/>
    <w:tmpl w:val="F53ED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806DF"/>
    <w:multiLevelType w:val="hybridMultilevel"/>
    <w:tmpl w:val="917A9206"/>
    <w:lvl w:ilvl="0" w:tplc="E80E1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7"/>
  </w:num>
  <w:num w:numId="5">
    <w:abstractNumId w:val="2"/>
  </w:num>
  <w:num w:numId="6">
    <w:abstractNumId w:val="4"/>
  </w:num>
  <w:num w:numId="7">
    <w:abstractNumId w:val="2"/>
    <w:lvlOverride w:ilvl="0">
      <w:startOverride w:val="9"/>
    </w:lvlOverride>
  </w:num>
  <w:num w:numId="8">
    <w:abstractNumId w:val="12"/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3"/>
  </w:num>
  <w:num w:numId="12">
    <w:abstractNumId w:val="22"/>
  </w:num>
  <w:num w:numId="13">
    <w:abstractNumId w:val="19"/>
  </w:num>
  <w:num w:numId="14">
    <w:abstractNumId w:val="17"/>
  </w:num>
  <w:num w:numId="15">
    <w:abstractNumId w:val="21"/>
  </w:num>
  <w:num w:numId="16">
    <w:abstractNumId w:val="10"/>
  </w:num>
  <w:num w:numId="17">
    <w:abstractNumId w:val="1"/>
  </w:num>
  <w:num w:numId="18">
    <w:abstractNumId w:val="0"/>
  </w:num>
  <w:num w:numId="19">
    <w:abstractNumId w:val="5"/>
  </w:num>
  <w:num w:numId="20">
    <w:abstractNumId w:val="8"/>
  </w:num>
  <w:num w:numId="21">
    <w:abstractNumId w:val="9"/>
  </w:num>
  <w:num w:numId="22">
    <w:abstractNumId w:val="14"/>
  </w:num>
  <w:num w:numId="23">
    <w:abstractNumId w:val="6"/>
  </w:num>
  <w:num w:numId="24">
    <w:abstractNumId w:val="3"/>
  </w:num>
  <w:num w:numId="25">
    <w:abstractNumId w:val="1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B6"/>
    <w:rsid w:val="00002A03"/>
    <w:rsid w:val="00046310"/>
    <w:rsid w:val="00057CDB"/>
    <w:rsid w:val="000A1345"/>
    <w:rsid w:val="001162EE"/>
    <w:rsid w:val="00141B2B"/>
    <w:rsid w:val="00150E3C"/>
    <w:rsid w:val="0015459C"/>
    <w:rsid w:val="00187D8D"/>
    <w:rsid w:val="00196892"/>
    <w:rsid w:val="001C51C5"/>
    <w:rsid w:val="001D4EFF"/>
    <w:rsid w:val="001E07F4"/>
    <w:rsid w:val="002250E3"/>
    <w:rsid w:val="002B1F6E"/>
    <w:rsid w:val="002B5505"/>
    <w:rsid w:val="00365C86"/>
    <w:rsid w:val="00374F35"/>
    <w:rsid w:val="003B0EAB"/>
    <w:rsid w:val="004061D9"/>
    <w:rsid w:val="004200A4"/>
    <w:rsid w:val="004258A8"/>
    <w:rsid w:val="004339DE"/>
    <w:rsid w:val="004513F2"/>
    <w:rsid w:val="004901CD"/>
    <w:rsid w:val="004D13BA"/>
    <w:rsid w:val="004F0695"/>
    <w:rsid w:val="005025E5"/>
    <w:rsid w:val="00510171"/>
    <w:rsid w:val="00540DCE"/>
    <w:rsid w:val="00546134"/>
    <w:rsid w:val="00597B4D"/>
    <w:rsid w:val="005A5FEC"/>
    <w:rsid w:val="005F1EF3"/>
    <w:rsid w:val="006309A6"/>
    <w:rsid w:val="0063645D"/>
    <w:rsid w:val="0067708B"/>
    <w:rsid w:val="006835DA"/>
    <w:rsid w:val="006A1243"/>
    <w:rsid w:val="006B15C8"/>
    <w:rsid w:val="006D6A46"/>
    <w:rsid w:val="007369F2"/>
    <w:rsid w:val="007607D6"/>
    <w:rsid w:val="007829D4"/>
    <w:rsid w:val="00794D76"/>
    <w:rsid w:val="007A2F32"/>
    <w:rsid w:val="007A721E"/>
    <w:rsid w:val="007E1754"/>
    <w:rsid w:val="007E281C"/>
    <w:rsid w:val="008177B6"/>
    <w:rsid w:val="008313E1"/>
    <w:rsid w:val="00886CF5"/>
    <w:rsid w:val="008A3F5F"/>
    <w:rsid w:val="008C11EA"/>
    <w:rsid w:val="008C7A60"/>
    <w:rsid w:val="008E6630"/>
    <w:rsid w:val="00991104"/>
    <w:rsid w:val="009F02C5"/>
    <w:rsid w:val="00A07E80"/>
    <w:rsid w:val="00A36EB2"/>
    <w:rsid w:val="00AA26CC"/>
    <w:rsid w:val="00AB3A2B"/>
    <w:rsid w:val="00B35700"/>
    <w:rsid w:val="00B77A0B"/>
    <w:rsid w:val="00B912D4"/>
    <w:rsid w:val="00BE46E7"/>
    <w:rsid w:val="00C75063"/>
    <w:rsid w:val="00CA19B4"/>
    <w:rsid w:val="00CA588B"/>
    <w:rsid w:val="00D205D6"/>
    <w:rsid w:val="00D47B08"/>
    <w:rsid w:val="00D820F9"/>
    <w:rsid w:val="00E05ADD"/>
    <w:rsid w:val="00EA37A6"/>
    <w:rsid w:val="00EA7A8E"/>
    <w:rsid w:val="00EC3005"/>
    <w:rsid w:val="00ED3DE1"/>
    <w:rsid w:val="00F1797D"/>
    <w:rsid w:val="00F56C84"/>
    <w:rsid w:val="00F7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6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A721E"/>
    <w:pPr>
      <w:keepNext/>
      <w:numPr>
        <w:numId w:val="5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1E"/>
    <w:pPr>
      <w:keepNext/>
      <w:numPr>
        <w:ilvl w:val="1"/>
        <w:numId w:val="5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7A721E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7A721E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A721E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A721E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qFormat/>
    <w:rsid w:val="007A721E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next w:val="a"/>
    <w:link w:val="80"/>
    <w:uiPriority w:val="9"/>
    <w:qFormat/>
    <w:rsid w:val="007A721E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qFormat/>
    <w:rsid w:val="007A721E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6310"/>
    <w:pPr>
      <w:ind w:left="720"/>
      <w:contextualSpacing/>
    </w:pPr>
  </w:style>
  <w:style w:type="table" w:styleId="a5">
    <w:name w:val="Table Grid"/>
    <w:basedOn w:val="a1"/>
    <w:rsid w:val="00B35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721E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A721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rsid w:val="007A72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721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A72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A721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7A721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A721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A721E"/>
    <w:rPr>
      <w:rFonts w:ascii="Cambria" w:eastAsia="Times New Roman" w:hAnsi="Cambria" w:cs="Times New Roman"/>
    </w:rPr>
  </w:style>
  <w:style w:type="paragraph" w:styleId="a6">
    <w:name w:val="Body Text"/>
    <w:basedOn w:val="a"/>
    <w:link w:val="a7"/>
    <w:rsid w:val="00BE46E7"/>
    <w:pPr>
      <w:suppressAutoHyphens/>
      <w:spacing w:after="120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BE46E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uiPriority w:val="59"/>
    <w:rsid w:val="005101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4F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A5FE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1/09/29/1270038176/2010%20%D0%9A%D0%BE%D1%80%D0%B4%D0%BE%D0%BD%D1%81%D0%BA%D0%B8%D0%B9%20%D0%9F%D0%BB%D1%8E%D1%81%D0%BD%D0%B8%D0%BD%20%D0%9E%D0%B1%D1%8F%D0%B7%D0%B0%D1%82%D0%B5%D0%BB%D1%8C%D1%81%D1%82%D0%B2%D0%B0%20%D0%B1%D0%B5..%D0%BE%D0%B2%20%D0%9D%D0%B5%D0%B7%D0%B0%D0%B2%D0%B8%D1%81%D0%B8%D0%BC%D0%B0%D1%8F%20%D0%B3%D0%B0%D0%B7%D0%B5%D1%82%D0%B0%2028%D0%B4%D0%B5%D0%BA2010.pdf" TargetMode="External"/><Relationship Id="rId13" Type="http://schemas.openxmlformats.org/officeDocument/2006/relationships/hyperlink" Target="http://www.socpoliti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azychev.ru/books/glubinnaya_Rossia/GR_o_polze_4tenia.htm" TargetMode="External"/><Relationship Id="rId12" Type="http://schemas.openxmlformats.org/officeDocument/2006/relationships/hyperlink" Target="http://www.e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t.ru/lectures/2007/03/09/plusnin.html" TargetMode="External"/><Relationship Id="rId11" Type="http://schemas.openxmlformats.org/officeDocument/2006/relationships/hyperlink" Target="http://www.glazychev.ru/books/glubinnaya_Rossia/GR_o_polze_4tenia.htm" TargetMode="External"/><Relationship Id="rId5" Type="http://schemas.openxmlformats.org/officeDocument/2006/relationships/hyperlink" Target="http://www.ldsg.arcadis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se.ru/data/2011/10/03/1270779971/2009_Plusnin%20%D0%A1%D1%82%D1%80%D1%83%D0%BA%D1%82%D1%83%D1%80%D0%B0%20%D0%BC%D1%83%D0%BD%D0%B8%D1%86%D0%B8%D0%BF%20%D0%B2%D0%BB%D0%B0%D1%81%D1%82%D0%B8%20%D0%A0%D0%B5%D0%B3%D0%B8%D0%BE%D0%BD-86%20N%2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86.ugrariu.ru/arhive/may_2009/samoupravlenie_realnoe_i_mnimoe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7288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2013-05-14T19:48:00Z</dcterms:created>
  <dcterms:modified xsi:type="dcterms:W3CDTF">2013-05-14T20:21:00Z</dcterms:modified>
</cp:coreProperties>
</file>