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85" w:rsidRDefault="00FE6985" w:rsidP="00FE6985"/>
    <w:p w:rsidR="00FE6985" w:rsidRPr="00C8196D" w:rsidRDefault="00FE6985" w:rsidP="00FE6985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FE6985" w:rsidRPr="00C8196D" w:rsidRDefault="00FE6985" w:rsidP="00FE6985">
      <w:pPr>
        <w:jc w:val="center"/>
        <w:rPr>
          <w:b/>
          <w:sz w:val="28"/>
        </w:rPr>
      </w:pPr>
    </w:p>
    <w:p w:rsidR="00FE6985" w:rsidRDefault="00FE6985" w:rsidP="00FE6985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ки"</w:t>
      </w:r>
    </w:p>
    <w:p w:rsidR="00FE6985" w:rsidRDefault="00FE6985" w:rsidP="00FE6985">
      <w:pPr>
        <w:jc w:val="center"/>
      </w:pPr>
    </w:p>
    <w:p w:rsidR="00FE6985" w:rsidRDefault="00FE6985" w:rsidP="00FE6985">
      <w:pPr>
        <w:jc w:val="center"/>
      </w:pPr>
    </w:p>
    <w:p w:rsidR="00FE6985" w:rsidRPr="00297587" w:rsidRDefault="00FE6985" w:rsidP="00FE6985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146AC0">
        <w:rPr>
          <w:sz w:val="28"/>
        </w:rPr>
        <w:t>менеджмента</w:t>
      </w:r>
    </w:p>
    <w:p w:rsidR="00FE6985" w:rsidRPr="00297587" w:rsidRDefault="00FE6985" w:rsidP="00FE6985">
      <w:pPr>
        <w:jc w:val="center"/>
        <w:rPr>
          <w:sz w:val="28"/>
        </w:rPr>
      </w:pPr>
    </w:p>
    <w:p w:rsidR="00FE6985" w:rsidRPr="00297587" w:rsidRDefault="00FE6985" w:rsidP="00FE6985">
      <w:pPr>
        <w:jc w:val="center"/>
        <w:rPr>
          <w:sz w:val="28"/>
        </w:rPr>
      </w:pPr>
    </w:p>
    <w:p w:rsidR="00146AC0" w:rsidRDefault="00FE6985" w:rsidP="00FE6985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:rsidR="00FE6985" w:rsidRPr="00264271" w:rsidRDefault="00146AC0" w:rsidP="00FE6985">
      <w:pPr>
        <w:jc w:val="center"/>
        <w:rPr>
          <w:b/>
          <w:sz w:val="28"/>
        </w:rPr>
      </w:pPr>
      <w:r w:rsidRPr="00264271">
        <w:rPr>
          <w:b/>
          <w:sz w:val="28"/>
        </w:rPr>
        <w:t>«</w:t>
      </w:r>
      <w:r w:rsidRPr="00264271">
        <w:rPr>
          <w:b/>
          <w:color w:val="000000"/>
          <w:shd w:val="clear" w:color="auto" w:fill="FFFFFF"/>
        </w:rPr>
        <w:t xml:space="preserve">Прогнозирование и </w:t>
      </w:r>
      <w:r w:rsidR="00B64FB9" w:rsidRPr="00264271">
        <w:rPr>
          <w:b/>
          <w:color w:val="000000"/>
          <w:shd w:val="clear" w:color="auto" w:fill="FFFFFF"/>
        </w:rPr>
        <w:t>моделирование рисков</w:t>
      </w:r>
      <w:r w:rsidRPr="00264271">
        <w:rPr>
          <w:b/>
          <w:color w:val="000000"/>
          <w:shd w:val="clear" w:color="auto" w:fill="FFFFFF"/>
        </w:rPr>
        <w:t xml:space="preserve"> проекта»</w:t>
      </w:r>
    </w:p>
    <w:p w:rsidR="00FE6985" w:rsidRDefault="00FE6985" w:rsidP="00FE6985">
      <w:pPr>
        <w:ind w:firstLine="0"/>
      </w:pPr>
    </w:p>
    <w:p w:rsidR="00FE6985" w:rsidRDefault="00FE6985" w:rsidP="00FE6985">
      <w:pPr>
        <w:ind w:firstLine="0"/>
      </w:pPr>
      <w:fldSimple w:instr=" AUTOTEXT  &quot; Простая надпись&quot; "/>
    </w:p>
    <w:p w:rsidR="00FE6985" w:rsidRDefault="00FE6985" w:rsidP="00FE6985">
      <w:pPr>
        <w:jc w:val="center"/>
      </w:pPr>
      <w:proofErr w:type="gramStart"/>
      <w:r>
        <w:t>для</w:t>
      </w:r>
      <w:proofErr w:type="gramEnd"/>
      <w:r>
        <w:t xml:space="preserve"> направления</w:t>
      </w:r>
      <w:r w:rsidR="00146AC0" w:rsidRPr="00146AC0">
        <w:t xml:space="preserve"> 080200.68 </w:t>
      </w:r>
      <w:r w:rsidR="00146AC0">
        <w:t>«</w:t>
      </w:r>
      <w:r w:rsidR="00146AC0" w:rsidRPr="00146AC0">
        <w:t>Менеджмент</w:t>
      </w:r>
      <w:r w:rsidR="00146AC0">
        <w:t>»</w:t>
      </w:r>
      <w:r>
        <w:t xml:space="preserve"> подготовки магистра</w:t>
      </w:r>
    </w:p>
    <w:p w:rsidR="00146AC0" w:rsidRDefault="00FE6985" w:rsidP="00FE6985">
      <w:pPr>
        <w:jc w:val="center"/>
      </w:pPr>
      <w:proofErr w:type="gramStart"/>
      <w:r>
        <w:t>д</w:t>
      </w:r>
      <w:r w:rsidRPr="00740D59">
        <w:t>ля</w:t>
      </w:r>
      <w:proofErr w:type="gramEnd"/>
      <w:r w:rsidRPr="00740D59">
        <w:t xml:space="preserve"> </w:t>
      </w:r>
      <w:r w:rsidR="00146AC0">
        <w:t>магистерской программы</w:t>
      </w:r>
    </w:p>
    <w:p w:rsidR="00FE6985" w:rsidRDefault="00660BA3" w:rsidP="00FE6985">
      <w:pPr>
        <w:jc w:val="center"/>
      </w:pPr>
      <w:r>
        <w:t>«</w:t>
      </w:r>
      <w:r w:rsidR="00146AC0" w:rsidRPr="00146AC0">
        <w:t>Управление проектами: проектный анализ, инвестиции, технологии реализации</w:t>
      </w:r>
      <w:r>
        <w:t>»</w:t>
      </w:r>
      <w:fldSimple w:instr=" FILLIN   \* MERGEFORMAT "/>
      <w:r w:rsidR="00FE6985">
        <w:t xml:space="preserve"> </w:t>
      </w:r>
    </w:p>
    <w:p w:rsidR="00FE6985" w:rsidRDefault="00FE6985" w:rsidP="00FE6985">
      <w:pPr>
        <w:jc w:val="center"/>
      </w:pPr>
    </w:p>
    <w:p w:rsidR="00FE6985" w:rsidRDefault="00FE6985" w:rsidP="00FE6985">
      <w:pPr>
        <w:jc w:val="center"/>
      </w:pPr>
    </w:p>
    <w:p w:rsidR="00FE6985" w:rsidRDefault="00FE6985" w:rsidP="00FE6985">
      <w:pPr>
        <w:ind w:firstLine="0"/>
      </w:pPr>
      <w:r>
        <w:t>Автор</w:t>
      </w:r>
      <w:r w:rsidR="00146AC0">
        <w:t>ы</w:t>
      </w:r>
      <w:r w:rsidRPr="00B4644A">
        <w:t xml:space="preserve"> программы</w:t>
      </w:r>
      <w:r>
        <w:t>:</w:t>
      </w:r>
    </w:p>
    <w:p w:rsidR="00146AC0" w:rsidRDefault="00146AC0" w:rsidP="00146AC0">
      <w:pPr>
        <w:shd w:val="clear" w:color="auto" w:fill="FFFFFF"/>
        <w:ind w:firstLine="0"/>
      </w:pPr>
      <w:r w:rsidRPr="00146AC0">
        <w:t xml:space="preserve">д.э.н., проф. </w:t>
      </w:r>
      <w:proofErr w:type="spellStart"/>
      <w:r w:rsidRPr="00146AC0">
        <w:t>Коссов</w:t>
      </w:r>
      <w:proofErr w:type="spellEnd"/>
      <w:r w:rsidRPr="00146AC0">
        <w:t xml:space="preserve"> В.В.</w:t>
      </w:r>
      <w:r>
        <w:t xml:space="preserve">, </w:t>
      </w:r>
      <w:r w:rsidRPr="00146AC0">
        <w:t>kossov3@yandex.ru</w:t>
      </w:r>
      <w:r>
        <w:t>,</w:t>
      </w:r>
    </w:p>
    <w:p w:rsidR="00146AC0" w:rsidRPr="00146AC0" w:rsidRDefault="00146AC0" w:rsidP="00146AC0">
      <w:pPr>
        <w:shd w:val="clear" w:color="auto" w:fill="FFFFFF"/>
        <w:ind w:firstLine="0"/>
      </w:pPr>
      <w:r w:rsidRPr="00146AC0">
        <w:t>к.ф.-м.н., доцент Никонов И.М.</w:t>
      </w:r>
      <w:r>
        <w:t xml:space="preserve">, </w:t>
      </w:r>
      <w:r w:rsidRPr="00146AC0">
        <w:t>inikonov@hse.ru,</w:t>
      </w:r>
    </w:p>
    <w:p w:rsidR="00FE6985" w:rsidRPr="00146AC0" w:rsidRDefault="00146AC0" w:rsidP="00146AC0">
      <w:pPr>
        <w:shd w:val="clear" w:color="auto" w:fill="FFFFFF"/>
        <w:ind w:firstLine="0"/>
      </w:pPr>
      <w:r>
        <w:t>Габриелов А.О.</w:t>
      </w:r>
      <w:r w:rsidRPr="00146AC0">
        <w:t xml:space="preserve">, </w:t>
      </w:r>
      <w:proofErr w:type="spellStart"/>
      <w:r>
        <w:rPr>
          <w:lang w:val="en-US"/>
        </w:rPr>
        <w:t>agabrielov</w:t>
      </w:r>
      <w:proofErr w:type="spellEnd"/>
      <w:r w:rsidRPr="00146AC0">
        <w:t>@</w:t>
      </w:r>
      <w:proofErr w:type="spellStart"/>
      <w:r>
        <w:rPr>
          <w:lang w:val="en-US"/>
        </w:rPr>
        <w:t>hse</w:t>
      </w:r>
      <w:proofErr w:type="spellEnd"/>
      <w:r w:rsidRPr="00146AC0">
        <w:t>.</w:t>
      </w:r>
      <w:proofErr w:type="spellStart"/>
      <w:r>
        <w:rPr>
          <w:lang w:val="en-US"/>
        </w:rPr>
        <w:t>ru</w:t>
      </w:r>
      <w:proofErr w:type="spellEnd"/>
    </w:p>
    <w:p w:rsidR="00FE6985" w:rsidRDefault="00FE6985" w:rsidP="00FE6985"/>
    <w:p w:rsidR="00FE6985" w:rsidRDefault="00FE6985" w:rsidP="00FE6985"/>
    <w:p w:rsidR="00264271" w:rsidRDefault="00264271" w:rsidP="00264271">
      <w:pPr>
        <w:ind w:firstLine="0"/>
      </w:pPr>
      <w:r>
        <w:t>Одобрена на заседании кафедры «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 xml:space="preserve">Управления </w:t>
      </w:r>
      <w:proofErr w:type="gramStart"/>
      <w:r>
        <w:t>проектами</w:t>
      </w:r>
      <w:r>
        <w:fldChar w:fldCharType="end"/>
      </w:r>
      <w:r>
        <w:t>»</w:t>
      </w:r>
      <w:r>
        <w:tab/>
      </w:r>
      <w:proofErr w:type="gramEnd"/>
      <w:r>
        <w:t xml:space="preserve"> «___»____________ 2013 г.</w:t>
      </w:r>
    </w:p>
    <w:p w:rsidR="00264271" w:rsidRDefault="00264271" w:rsidP="00264271">
      <w:pPr>
        <w:ind w:firstLine="0"/>
      </w:pPr>
    </w:p>
    <w:p w:rsidR="00264271" w:rsidRDefault="00264271" w:rsidP="00264271">
      <w:pPr>
        <w:ind w:firstLine="0"/>
      </w:pPr>
      <w:r>
        <w:t xml:space="preserve">Зав. кафедрой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В.М. Аньшин</w:t>
      </w:r>
      <w:r>
        <w:fldChar w:fldCharType="end"/>
      </w:r>
      <w:r>
        <w:t xml:space="preserve"> </w:t>
      </w:r>
      <w:r>
        <w:tab/>
        <w:t xml:space="preserve">________________________ </w:t>
      </w:r>
      <w:r w:rsidRPr="00C8196D">
        <w:fldChar w:fldCharType="begin"/>
      </w:r>
      <w:r w:rsidRPr="00C8196D">
        <w:instrText xml:space="preserve"> FILLIN   \* MERGEFORMAT </w:instrText>
      </w:r>
      <w:r w:rsidRPr="00C8196D">
        <w:fldChar w:fldCharType="separate"/>
      </w:r>
      <w:r>
        <w:t>[подпись</w:t>
      </w:r>
      <w:r w:rsidRPr="00E756B4">
        <w:t>]</w:t>
      </w:r>
      <w:r w:rsidRPr="00C8196D">
        <w:fldChar w:fldCharType="end"/>
      </w:r>
    </w:p>
    <w:p w:rsidR="00264271" w:rsidRDefault="00264271" w:rsidP="00264271">
      <w:pPr>
        <w:ind w:firstLine="0"/>
      </w:pPr>
    </w:p>
    <w:p w:rsidR="00264271" w:rsidRDefault="00264271" w:rsidP="00264271"/>
    <w:p w:rsidR="00264271" w:rsidRDefault="00264271" w:rsidP="00264271"/>
    <w:p w:rsidR="00264271" w:rsidRDefault="00264271" w:rsidP="00264271">
      <w:pPr>
        <w:ind w:firstLine="0"/>
      </w:pPr>
      <w:r w:rsidRPr="006B542A">
        <w:t xml:space="preserve">Утверждено профессиональной коллегией </w:t>
      </w:r>
    </w:p>
    <w:p w:rsidR="00264271" w:rsidRDefault="00264271" w:rsidP="00264271">
      <w:pPr>
        <w:ind w:firstLine="0"/>
      </w:pPr>
      <w:proofErr w:type="gramStart"/>
      <w:r w:rsidRPr="006B542A">
        <w:t>по</w:t>
      </w:r>
      <w:proofErr w:type="gramEnd"/>
      <w:r w:rsidRPr="006B542A">
        <w:t xml:space="preserve"> управлению УМС НИУ ВШЭ</w:t>
      </w:r>
      <w:r>
        <w:tab/>
      </w:r>
      <w:r>
        <w:tab/>
      </w:r>
      <w:r>
        <w:tab/>
      </w:r>
      <w:r>
        <w:tab/>
      </w:r>
      <w:r>
        <w:tab/>
        <w:t xml:space="preserve"> «___»____________ 2013 г.</w:t>
      </w:r>
    </w:p>
    <w:p w:rsidR="00264271" w:rsidRDefault="00264271" w:rsidP="00264271">
      <w:pPr>
        <w:ind w:firstLine="0"/>
      </w:pPr>
    </w:p>
    <w:p w:rsidR="00264271" w:rsidRDefault="00264271" w:rsidP="00264271">
      <w:pPr>
        <w:ind w:firstLine="0"/>
      </w:pPr>
      <w:r>
        <w:t xml:space="preserve">Председатель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Н.Л. Титова</w:t>
      </w:r>
      <w:r>
        <w:fldChar w:fldCharType="end"/>
      </w:r>
      <w:r>
        <w:t xml:space="preserve"> </w:t>
      </w:r>
      <w:r>
        <w:tab/>
      </w:r>
      <w:r>
        <w:tab/>
        <w:t xml:space="preserve">________________________ </w:t>
      </w:r>
      <w:r w:rsidRPr="00C8196D">
        <w:fldChar w:fldCharType="begin"/>
      </w:r>
      <w:r w:rsidRPr="00C8196D">
        <w:instrText xml:space="preserve"> FILLIN   \* MERGEFORMAT </w:instrText>
      </w:r>
      <w:r w:rsidRPr="00C8196D">
        <w:fldChar w:fldCharType="separate"/>
      </w:r>
      <w:r>
        <w:t>[подпись</w:t>
      </w:r>
      <w:r w:rsidRPr="00E756B4">
        <w:t>]</w:t>
      </w:r>
      <w:r w:rsidRPr="00C8196D">
        <w:fldChar w:fldCharType="end"/>
      </w:r>
    </w:p>
    <w:p w:rsidR="00264271" w:rsidRDefault="00264271" w:rsidP="00264271"/>
    <w:p w:rsidR="00264271" w:rsidRDefault="00264271" w:rsidP="00264271"/>
    <w:p w:rsidR="00264271" w:rsidRDefault="00264271" w:rsidP="00264271">
      <w:pPr>
        <w:ind w:firstLine="0"/>
      </w:pPr>
      <w:r>
        <w:t>Утверждена УС факультета менеджмента</w:t>
      </w:r>
      <w:r>
        <w:tab/>
      </w:r>
      <w:r>
        <w:tab/>
      </w:r>
      <w:r>
        <w:tab/>
        <w:t xml:space="preserve"> «__</w:t>
      </w:r>
      <w:proofErr w:type="gramStart"/>
      <w:r>
        <w:t>_»_</w:t>
      </w:r>
      <w:proofErr w:type="gramEnd"/>
      <w:r>
        <w:t>____________2013 г.</w:t>
      </w:r>
    </w:p>
    <w:p w:rsidR="00264271" w:rsidRDefault="00264271" w:rsidP="00264271">
      <w:pPr>
        <w:ind w:firstLine="0"/>
      </w:pPr>
    </w:p>
    <w:p w:rsidR="00264271" w:rsidRDefault="00264271" w:rsidP="00264271">
      <w:pPr>
        <w:ind w:firstLine="0"/>
      </w:pPr>
      <w:r>
        <w:t xml:space="preserve">Ученый секретарь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О.Н. Балаева</w:t>
      </w:r>
      <w:r>
        <w:fldChar w:fldCharType="end"/>
      </w:r>
      <w:r>
        <w:t xml:space="preserve"> </w:t>
      </w:r>
      <w:r>
        <w:tab/>
        <w:t xml:space="preserve">________________________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[подпись</w:t>
      </w:r>
      <w:r w:rsidRPr="00E756B4">
        <w:t>]</w:t>
      </w:r>
      <w:r>
        <w:fldChar w:fldCharType="end"/>
      </w:r>
    </w:p>
    <w:p w:rsidR="00FE6985" w:rsidRDefault="00FE6985" w:rsidP="00FE6985"/>
    <w:p w:rsidR="00FE6985" w:rsidRDefault="00FE6985" w:rsidP="00FE6985"/>
    <w:p w:rsidR="00FE6985" w:rsidRPr="00B4644A" w:rsidRDefault="00FE6985" w:rsidP="00FE6985"/>
    <w:p w:rsidR="00FE6985" w:rsidRPr="001F3EC5" w:rsidRDefault="00FE6985" w:rsidP="00FE6985">
      <w:pPr>
        <w:jc w:val="center"/>
        <w:rPr>
          <w:lang w:val="en-US"/>
        </w:rPr>
      </w:pPr>
      <w:r>
        <w:t>Москва, 201</w:t>
      </w:r>
      <w:r w:rsidR="00264271">
        <w:rPr>
          <w:lang w:val="en-US"/>
        </w:rPr>
        <w:t>3</w:t>
      </w:r>
    </w:p>
    <w:p w:rsidR="00FE6985" w:rsidRPr="00B4644A" w:rsidRDefault="00FE6985" w:rsidP="00FE6985">
      <w:r>
        <w:t xml:space="preserve"> </w:t>
      </w:r>
    </w:p>
    <w:p w:rsidR="00FE6985" w:rsidRPr="00B4644A" w:rsidRDefault="00FE6985" w:rsidP="00FE6985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FE6985" w:rsidRPr="00264271" w:rsidRDefault="00FE6985" w:rsidP="00523FBA">
      <w:pPr>
        <w:rPr>
          <w:b/>
        </w:rPr>
      </w:pPr>
      <w:r>
        <w:br w:type="page"/>
      </w:r>
      <w:r w:rsidRPr="00264271">
        <w:rPr>
          <w:b/>
        </w:rPr>
        <w:lastRenderedPageBreak/>
        <w:t>Резюме курса</w:t>
      </w:r>
    </w:p>
    <w:p w:rsidR="0082528D" w:rsidRDefault="0082528D" w:rsidP="002D5E34"/>
    <w:p w:rsidR="0082528D" w:rsidRDefault="0082528D" w:rsidP="002D5E34">
      <w:r>
        <w:t xml:space="preserve">Курс </w:t>
      </w:r>
      <w:r>
        <w:rPr>
          <w:sz w:val="28"/>
        </w:rPr>
        <w:t>«</w:t>
      </w:r>
      <w:r>
        <w:rPr>
          <w:color w:val="000000"/>
          <w:shd w:val="clear" w:color="auto" w:fill="FFFFFF"/>
        </w:rPr>
        <w:t>Прогнозирование и моделирование рисков проекта»</w:t>
      </w:r>
      <w:r>
        <w:t xml:space="preserve"> является комплексным и с</w:t>
      </w:r>
      <w:r>
        <w:t>о</w:t>
      </w:r>
      <w:r>
        <w:t>стоит из двух разделов – «Инвестиционно-технологическое прогнозирование» и «Моделиров</w:t>
      </w:r>
      <w:r>
        <w:t>а</w:t>
      </w:r>
      <w:r>
        <w:t>ние реальных инвестиций и рисков проекта».</w:t>
      </w:r>
    </w:p>
    <w:p w:rsidR="0082528D" w:rsidRDefault="0082528D" w:rsidP="0082528D">
      <w:r>
        <w:t xml:space="preserve">В рамках изучения первого раздела </w:t>
      </w:r>
      <w:r w:rsidR="002D5E34">
        <w:t>курса</w:t>
      </w:r>
      <w:r>
        <w:t xml:space="preserve"> слушатели </w:t>
      </w:r>
      <w:r w:rsidR="00ED3F12">
        <w:t>познакомятся с основными метод</w:t>
      </w:r>
      <w:r w:rsidR="00ED3F12">
        <w:t>а</w:t>
      </w:r>
      <w:r w:rsidR="00ED3F12">
        <w:t>ми прогнозирования, их особенностями и ограничениями применения, ч</w:t>
      </w:r>
      <w:r>
        <w:t xml:space="preserve">то позволит </w:t>
      </w:r>
      <w:r w:rsidR="002D5E34">
        <w:t>осущест</w:t>
      </w:r>
      <w:r w:rsidR="002D5E34">
        <w:t>в</w:t>
      </w:r>
      <w:r w:rsidR="002D5E34">
        <w:t>лять оценку показателей и факторов, определяющих эффективность инвестиционных и иннов</w:t>
      </w:r>
      <w:r w:rsidR="002D5E34">
        <w:t>а</w:t>
      </w:r>
      <w:r w:rsidR="002D5E34">
        <w:t>ционных проектов в будущем;</w:t>
      </w:r>
      <w:r w:rsidR="00E3756B">
        <w:t xml:space="preserve"> </w:t>
      </w:r>
      <w:r w:rsidR="002D5E34">
        <w:t>определять адекватные методы прогнозирования для целевых пока</w:t>
      </w:r>
      <w:r>
        <w:t xml:space="preserve">зателей и факторов </w:t>
      </w:r>
      <w:r w:rsidR="002D5E34">
        <w:t>инвестиционных процессов;</w:t>
      </w:r>
      <w:r w:rsidR="00E3756B">
        <w:t xml:space="preserve"> </w:t>
      </w:r>
      <w:r w:rsidR="002D5E34">
        <w:t>формировать модели прогнозирования и</w:t>
      </w:r>
      <w:r w:rsidR="002D5E34">
        <w:t>н</w:t>
      </w:r>
      <w:r w:rsidR="002D5E34">
        <w:t>вестиций и инноваций;</w:t>
      </w:r>
      <w:r w:rsidR="00E3756B">
        <w:t xml:space="preserve"> </w:t>
      </w:r>
      <w:r w:rsidR="002D5E34">
        <w:t>осуществлять прогнозирование показателей в рамках выбранной мод</w:t>
      </w:r>
      <w:r w:rsidR="002D5E34">
        <w:t>е</w:t>
      </w:r>
      <w:r w:rsidR="002D5E34">
        <w:t>ли;</w:t>
      </w:r>
      <w:r w:rsidR="00E3756B">
        <w:t xml:space="preserve"> </w:t>
      </w:r>
      <w:r w:rsidR="002D5E34">
        <w:t>проводить оценку надежности прогнозов.</w:t>
      </w:r>
      <w:r>
        <w:t xml:space="preserve"> </w:t>
      </w:r>
      <w:r w:rsidR="0084055B">
        <w:t xml:space="preserve">Кроме того, особое внимание в данном разделе будет уделено </w:t>
      </w:r>
      <w:r w:rsidR="0084055B" w:rsidRPr="000114D7">
        <w:t xml:space="preserve">наименее разработанной части оценки крупных инвестиционных проектов – </w:t>
      </w:r>
      <w:r w:rsidR="0084055B">
        <w:t>пр</w:t>
      </w:r>
      <w:r w:rsidR="0084055B">
        <w:t>о</w:t>
      </w:r>
      <w:r w:rsidR="0084055B">
        <w:t>гнозированию</w:t>
      </w:r>
      <w:r w:rsidR="0084055B" w:rsidRPr="000114D7">
        <w:t xml:space="preserve"> цен</w:t>
      </w:r>
      <w:r w:rsidR="0084055B">
        <w:t xml:space="preserve"> на производимую в рамках данных проектов продукцию</w:t>
      </w:r>
      <w:r w:rsidR="0084055B" w:rsidRPr="000114D7">
        <w:t xml:space="preserve"> на годы вперед. Т</w:t>
      </w:r>
      <w:r w:rsidR="0084055B" w:rsidRPr="000114D7">
        <w:t>а</w:t>
      </w:r>
      <w:r w:rsidR="0084055B" w:rsidRPr="000114D7">
        <w:t>кой подход делает курс двухмерным: изучение медов прогнозирования обогащается углубле</w:t>
      </w:r>
      <w:r w:rsidR="0084055B" w:rsidRPr="000114D7">
        <w:t>н</w:t>
      </w:r>
      <w:r w:rsidR="0084055B" w:rsidRPr="000114D7">
        <w:t xml:space="preserve">ным исследованием наименее развитой </w:t>
      </w:r>
      <w:proofErr w:type="gramStart"/>
      <w:r w:rsidR="0084055B" w:rsidRPr="000114D7">
        <w:t>части</w:t>
      </w:r>
      <w:proofErr w:type="gramEnd"/>
      <w:r w:rsidR="0084055B" w:rsidRPr="000114D7">
        <w:t xml:space="preserve"> по существу.</w:t>
      </w:r>
      <w:r w:rsidR="000B0722">
        <w:t xml:space="preserve"> </w:t>
      </w:r>
      <w:r w:rsidR="000B0722" w:rsidRPr="000114D7">
        <w:t>В основе прогноза цен на годы вп</w:t>
      </w:r>
      <w:r w:rsidR="000B0722" w:rsidRPr="000114D7">
        <w:t>е</w:t>
      </w:r>
      <w:r w:rsidR="000B0722" w:rsidRPr="000114D7">
        <w:t>ред лежит идея переноса на страну</w:t>
      </w:r>
      <w:r w:rsidR="000B0722">
        <w:t xml:space="preserve"> (</w:t>
      </w:r>
      <w:r w:rsidR="000B0722" w:rsidRPr="000114D7">
        <w:t>Россию</w:t>
      </w:r>
      <w:r w:rsidR="000B0722">
        <w:t>)</w:t>
      </w:r>
      <w:r w:rsidR="000B0722" w:rsidRPr="000114D7">
        <w:t xml:space="preserve"> зависимостей между ценами и определяющими их факторами, прежде всего макроэкономическими. Для выявления этих зависимостей использ</w:t>
      </w:r>
      <w:r w:rsidR="000B0722" w:rsidRPr="000114D7">
        <w:t>у</w:t>
      </w:r>
      <w:r w:rsidR="000B0722" w:rsidRPr="000114D7">
        <w:t>ются данные по странам, по отношению к которым (по ВВП на душу по паритету покупател</w:t>
      </w:r>
      <w:r w:rsidR="000B0722" w:rsidRPr="000114D7">
        <w:t>ь</w:t>
      </w:r>
      <w:r w:rsidR="000B0722" w:rsidRPr="000114D7">
        <w:t>ной способности валют) Россия расположена в первой трети списка, что позволяет рассматр</w:t>
      </w:r>
      <w:r w:rsidR="000B0722" w:rsidRPr="000114D7">
        <w:t>и</w:t>
      </w:r>
      <w:r w:rsidR="000B0722" w:rsidRPr="000114D7">
        <w:t>вать современную экономику стран, более развитых, чем Россия, как её будущее.</w:t>
      </w:r>
    </w:p>
    <w:p w:rsidR="00ED3F12" w:rsidRDefault="00ED3F12" w:rsidP="0082528D">
      <w:r>
        <w:t xml:space="preserve">В рамках изучения второго раздела курса слушатели </w:t>
      </w:r>
      <w:r w:rsidR="00690B28">
        <w:t>познакомятся с основами модел</w:t>
      </w:r>
      <w:r w:rsidR="00690B28">
        <w:t>и</w:t>
      </w:r>
      <w:r w:rsidR="00690B28">
        <w:t>рования реальных инвестиций, в т.ч. с методом реальных опционов и особенностями его пр</w:t>
      </w:r>
      <w:r w:rsidR="00690B28">
        <w:t>и</w:t>
      </w:r>
      <w:r w:rsidR="00690B28">
        <w:t>менения, с основными подходами к моделированию инвестиционных программ, а также с ос</w:t>
      </w:r>
      <w:r w:rsidR="00690B28">
        <w:t>о</w:t>
      </w:r>
      <w:r w:rsidR="00690B28">
        <w:t>бенностями моделирования проектных рисков различной природы (инновационных, рыночных и др.). Практическое применение изучаемых методов и моделей на учебных кейсах и заданиях осуществляется с использованием специализированного программного обеспечения.</w:t>
      </w:r>
    </w:p>
    <w:p w:rsidR="002D5E34" w:rsidRPr="002D5E34" w:rsidRDefault="002D5E34" w:rsidP="002D5E34">
      <w:r>
        <w:t>Методология прогнозирования</w:t>
      </w:r>
      <w:r w:rsidR="0082528D">
        <w:t xml:space="preserve"> и также методология моделирования рисков проекта</w:t>
      </w:r>
      <w:r>
        <w:t>, изучае</w:t>
      </w:r>
      <w:r w:rsidR="0082528D">
        <w:t>мые</w:t>
      </w:r>
      <w:r>
        <w:t xml:space="preserve"> в данном курсе, мо</w:t>
      </w:r>
      <w:r w:rsidR="0082528D">
        <w:t>гут</w:t>
      </w:r>
      <w:r>
        <w:t xml:space="preserve"> найти применение в процессе выполнения слушателями маг</w:t>
      </w:r>
      <w:r>
        <w:t>и</w:t>
      </w:r>
      <w:r>
        <w:t>стерских программ научно-исследовательских проектов</w:t>
      </w:r>
      <w:r w:rsidR="0082528D">
        <w:t xml:space="preserve"> и при написании магистерских диссе</w:t>
      </w:r>
      <w:r w:rsidR="0082528D">
        <w:t>р</w:t>
      </w:r>
      <w:r w:rsidR="0082528D">
        <w:t>таций</w:t>
      </w:r>
      <w:r>
        <w:t>.</w:t>
      </w:r>
    </w:p>
    <w:p w:rsidR="00FE6985" w:rsidRDefault="00FE6985" w:rsidP="00FE6985">
      <w:pPr>
        <w:pStyle w:val="1"/>
      </w:pPr>
      <w:r>
        <w:t>Область применения и нормативные ссылки</w:t>
      </w:r>
    </w:p>
    <w:p w:rsidR="00FE6985" w:rsidRDefault="00FE6985" w:rsidP="00FE6985"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FE6985" w:rsidRDefault="00FE6985" w:rsidP="00FE6985">
      <w:r>
        <w:t xml:space="preserve">Программа предназначена для преподавателей, ведущих данную дисциплину, учебных ассистентов и студентов направления подготовки </w:t>
      </w:r>
      <w:r w:rsidR="00660BA3" w:rsidRPr="00146AC0">
        <w:t xml:space="preserve">080200.68 </w:t>
      </w:r>
      <w:r w:rsidR="00660BA3">
        <w:t>«</w:t>
      </w:r>
      <w:r w:rsidR="00660BA3" w:rsidRPr="00146AC0">
        <w:t>Менеджмент</w:t>
      </w:r>
      <w:r w:rsidR="00660BA3">
        <w:t>»</w:t>
      </w:r>
      <w:r>
        <w:t>, обучающихся по магистерской программ</w:t>
      </w:r>
      <w:r w:rsidRPr="00714321">
        <w:t>е</w:t>
      </w:r>
      <w:r>
        <w:t xml:space="preserve"> </w:t>
      </w:r>
      <w:r w:rsidR="00660BA3">
        <w:t>«</w:t>
      </w:r>
      <w:r w:rsidR="00660BA3" w:rsidRPr="00146AC0">
        <w:t>Управление проектами: проектный анализ, инвестиции, технологии реализации</w:t>
      </w:r>
      <w:r w:rsidR="00660BA3">
        <w:t>»</w:t>
      </w:r>
      <w:r>
        <w:t xml:space="preserve"> изучающих дисциплину </w:t>
      </w:r>
      <w:r w:rsidR="00660BA3">
        <w:rPr>
          <w:sz w:val="28"/>
        </w:rPr>
        <w:t>«</w:t>
      </w:r>
      <w:r w:rsidR="00660BA3">
        <w:rPr>
          <w:color w:val="000000"/>
          <w:shd w:val="clear" w:color="auto" w:fill="FFFFFF"/>
        </w:rPr>
        <w:t xml:space="preserve">Прогнозирование и </w:t>
      </w:r>
      <w:r w:rsidR="0082528D">
        <w:rPr>
          <w:color w:val="000000"/>
          <w:shd w:val="clear" w:color="auto" w:fill="FFFFFF"/>
        </w:rPr>
        <w:t>моделирование</w:t>
      </w:r>
      <w:r w:rsidR="00660BA3">
        <w:rPr>
          <w:color w:val="000000"/>
          <w:shd w:val="clear" w:color="auto" w:fill="FFFFFF"/>
        </w:rPr>
        <w:t xml:space="preserve"> риск</w:t>
      </w:r>
      <w:r w:rsidR="0082528D">
        <w:rPr>
          <w:color w:val="000000"/>
          <w:shd w:val="clear" w:color="auto" w:fill="FFFFFF"/>
        </w:rPr>
        <w:t>ов</w:t>
      </w:r>
      <w:r w:rsidR="00660BA3">
        <w:rPr>
          <w:color w:val="000000"/>
          <w:shd w:val="clear" w:color="auto" w:fill="FFFFFF"/>
        </w:rPr>
        <w:t xml:space="preserve"> проекта»</w:t>
      </w:r>
      <w:r>
        <w:t>.</w:t>
      </w:r>
    </w:p>
    <w:p w:rsidR="00264271" w:rsidRDefault="00264271" w:rsidP="00264271">
      <w:pPr>
        <w:jc w:val="both"/>
      </w:pPr>
      <w:r>
        <w:t>Программа разработана в соответствии с:</w:t>
      </w:r>
    </w:p>
    <w:p w:rsidR="00264271" w:rsidRDefault="00264271" w:rsidP="00264271">
      <w:pPr>
        <w:pStyle w:val="a1"/>
      </w:pPr>
      <w:r w:rsidRPr="009F5796">
        <w:t xml:space="preserve">Образовательными стандартами НИУ ВШЭ для направлений подготовки </w:t>
      </w:r>
      <w:r>
        <w:t>магистров</w:t>
      </w:r>
      <w:r w:rsidRPr="009F5796">
        <w:t xml:space="preserve">; Федеральными государственными стандартами направлений подготовки </w:t>
      </w:r>
      <w:r>
        <w:t>магистров.</w:t>
      </w:r>
    </w:p>
    <w:p w:rsidR="00264271" w:rsidRDefault="00264271" w:rsidP="00264271">
      <w:pPr>
        <w:pStyle w:val="a1"/>
        <w:jc w:val="both"/>
      </w:pPr>
      <w:r>
        <w:t xml:space="preserve">Образовательной программой </w:t>
      </w:r>
      <w:r>
        <w:rPr>
          <w:rFonts w:eastAsia="Times New Roman"/>
          <w:szCs w:val="24"/>
          <w:lang w:eastAsia="ru-RU"/>
        </w:rPr>
        <w:t>080200.62 «Менеджмент»</w:t>
      </w:r>
      <w:r>
        <w:t xml:space="preserve">. </w:t>
      </w:r>
    </w:p>
    <w:p w:rsidR="00264271" w:rsidRDefault="00264271" w:rsidP="00264271">
      <w:pPr>
        <w:pStyle w:val="a1"/>
        <w:jc w:val="both"/>
      </w:pPr>
      <w:r>
        <w:t>Рабочим учебным планом университета по направлению подготовки 080200.68 «Менеджмент».</w:t>
      </w:r>
    </w:p>
    <w:p w:rsidR="00FE6985" w:rsidRDefault="00FE6985" w:rsidP="00FE6985">
      <w:pPr>
        <w:pStyle w:val="1"/>
      </w:pPr>
      <w:r>
        <w:t>Цели освоения дисциплины</w:t>
      </w:r>
    </w:p>
    <w:p w:rsidR="00FE6985" w:rsidRPr="00D42E44" w:rsidRDefault="00FE6985" w:rsidP="00FE6985">
      <w:r>
        <w:t>Цел</w:t>
      </w:r>
      <w:r w:rsidR="00264271">
        <w:t>ью</w:t>
      </w:r>
      <w:r>
        <w:t xml:space="preserve"> освоения дисциплины </w:t>
      </w:r>
      <w:r w:rsidR="00660BA3">
        <w:rPr>
          <w:sz w:val="28"/>
        </w:rPr>
        <w:t>«</w:t>
      </w:r>
      <w:r w:rsidR="00660BA3">
        <w:rPr>
          <w:color w:val="000000"/>
          <w:shd w:val="clear" w:color="auto" w:fill="FFFFFF"/>
        </w:rPr>
        <w:t xml:space="preserve">Прогнозирование и </w:t>
      </w:r>
      <w:r w:rsidR="00B64FB9">
        <w:rPr>
          <w:color w:val="000000"/>
          <w:shd w:val="clear" w:color="auto" w:fill="FFFFFF"/>
        </w:rPr>
        <w:t>моделирование</w:t>
      </w:r>
      <w:r w:rsidR="00660BA3">
        <w:rPr>
          <w:color w:val="000000"/>
          <w:shd w:val="clear" w:color="auto" w:fill="FFFFFF"/>
        </w:rPr>
        <w:t xml:space="preserve"> риск</w:t>
      </w:r>
      <w:r w:rsidR="00B64FB9">
        <w:rPr>
          <w:color w:val="000000"/>
          <w:shd w:val="clear" w:color="auto" w:fill="FFFFFF"/>
        </w:rPr>
        <w:t>ов</w:t>
      </w:r>
      <w:r w:rsidR="00660BA3">
        <w:rPr>
          <w:color w:val="000000"/>
          <w:shd w:val="clear" w:color="auto" w:fill="FFFFFF"/>
        </w:rPr>
        <w:t xml:space="preserve"> проекта»</w:t>
      </w:r>
      <w:r>
        <w:t xml:space="preserve"> я</w:t>
      </w:r>
      <w:r>
        <w:t>в</w:t>
      </w:r>
      <w:r>
        <w:t>ля</w:t>
      </w:r>
      <w:r w:rsidR="00D42E44">
        <w:t>е</w:t>
      </w:r>
      <w:r>
        <w:t xml:space="preserve">тся </w:t>
      </w:r>
      <w:r w:rsidR="00D42E44">
        <w:t>формирование комплекса знаний, умений и н</w:t>
      </w:r>
      <w:r w:rsidR="00264271">
        <w:t xml:space="preserve">авыков для осуществления </w:t>
      </w:r>
      <w:r w:rsidR="00D42E44">
        <w:t>прогнозных расчетов и оценки ключевых показателей при планировании инвестиционных проектов, а также для анал</w:t>
      </w:r>
      <w:r w:rsidR="00D42E44">
        <w:t>и</w:t>
      </w:r>
      <w:r w:rsidR="00D42E44">
        <w:t>за и моделирования проектных рисков.</w:t>
      </w:r>
    </w:p>
    <w:p w:rsidR="00FE6985" w:rsidRDefault="00FE6985" w:rsidP="00FE6985">
      <w:pPr>
        <w:pStyle w:val="1"/>
      </w:pPr>
      <w:r>
        <w:lastRenderedPageBreak/>
        <w:t>Компетенции обучающегося, формируемые в результате освоения дисциплины</w:t>
      </w:r>
    </w:p>
    <w:p w:rsidR="00FE6985" w:rsidRDefault="00FE6985" w:rsidP="00FE6985">
      <w:r>
        <w:t>В результате освоения дисциплины студент должен:</w:t>
      </w:r>
    </w:p>
    <w:p w:rsidR="00FE6985" w:rsidRPr="007718BB" w:rsidRDefault="00FE6985" w:rsidP="00FE6985">
      <w:pPr>
        <w:pStyle w:val="a1"/>
      </w:pPr>
      <w:r w:rsidRPr="007718BB">
        <w:t>Знать</w:t>
      </w:r>
      <w:r w:rsidR="002D5E34" w:rsidRPr="007718BB">
        <w:t>:</w:t>
      </w:r>
    </w:p>
    <w:p w:rsidR="002D5E34" w:rsidRDefault="002D5E34" w:rsidP="002D5E34">
      <w:pPr>
        <w:pStyle w:val="a1"/>
        <w:numPr>
          <w:ilvl w:val="1"/>
          <w:numId w:val="1"/>
        </w:numPr>
      </w:pPr>
      <w:r w:rsidRPr="00EF2EB3">
        <w:t xml:space="preserve">Основные проблемы </w:t>
      </w:r>
      <w:r w:rsidR="00EF2EB3" w:rsidRPr="00EF2EB3">
        <w:t>прогнозирования</w:t>
      </w:r>
      <w:r w:rsidRPr="00EF2EB3">
        <w:t xml:space="preserve"> и </w:t>
      </w:r>
      <w:r w:rsidR="00EF2EB3" w:rsidRPr="00EF2EB3">
        <w:t xml:space="preserve">его </w:t>
      </w:r>
      <w:r w:rsidRPr="00EF2EB3">
        <w:t>связь</w:t>
      </w:r>
      <w:r w:rsidR="00EF2EB3" w:rsidRPr="00EF2EB3">
        <w:t xml:space="preserve"> с другими функциями управления</w:t>
      </w:r>
      <w:r w:rsidR="00690B28">
        <w:t>;</w:t>
      </w:r>
    </w:p>
    <w:p w:rsidR="00B14C7B" w:rsidRPr="00EF2EB3" w:rsidRDefault="00B14C7B" w:rsidP="002D5E34">
      <w:pPr>
        <w:pStyle w:val="a1"/>
        <w:numPr>
          <w:ilvl w:val="1"/>
          <w:numId w:val="1"/>
        </w:numPr>
      </w:pPr>
      <w:r>
        <w:t>Современные формы реа</w:t>
      </w:r>
      <w:r w:rsidR="00690B28">
        <w:t>лизации прогнозной деятельности;</w:t>
      </w:r>
    </w:p>
    <w:p w:rsidR="002D5E34" w:rsidRPr="00EF2EB3" w:rsidRDefault="002D5E34" w:rsidP="002D5E34">
      <w:pPr>
        <w:pStyle w:val="a1"/>
        <w:numPr>
          <w:ilvl w:val="1"/>
          <w:numId w:val="1"/>
        </w:numPr>
      </w:pPr>
      <w:r w:rsidRPr="00EF2EB3">
        <w:t>Классификацию и особенности методов прогнозирования</w:t>
      </w:r>
      <w:r w:rsidR="00690B28">
        <w:t>;</w:t>
      </w:r>
    </w:p>
    <w:p w:rsidR="002D5E34" w:rsidRDefault="002D5E34" w:rsidP="002D5E34">
      <w:pPr>
        <w:pStyle w:val="a1"/>
        <w:numPr>
          <w:ilvl w:val="1"/>
          <w:numId w:val="1"/>
        </w:numPr>
      </w:pPr>
      <w:r w:rsidRPr="00EF2EB3">
        <w:t>Основные показатели и методики оценки качества прогнозных моделей</w:t>
      </w:r>
      <w:r w:rsidR="00690B28">
        <w:t>;</w:t>
      </w:r>
    </w:p>
    <w:p w:rsidR="00690B28" w:rsidRDefault="007718BB" w:rsidP="002D5E34">
      <w:pPr>
        <w:pStyle w:val="a1"/>
        <w:numPr>
          <w:ilvl w:val="1"/>
          <w:numId w:val="1"/>
        </w:numPr>
      </w:pPr>
      <w:r>
        <w:t>Основы моделирования инвестиционных проектов и их рисков;</w:t>
      </w:r>
    </w:p>
    <w:p w:rsidR="007718BB" w:rsidRDefault="007718BB" w:rsidP="002D5E34">
      <w:pPr>
        <w:pStyle w:val="a1"/>
        <w:numPr>
          <w:ilvl w:val="1"/>
          <w:numId w:val="1"/>
        </w:numPr>
      </w:pPr>
      <w:r>
        <w:t>Основные методы моделирования инвестиционных программ;</w:t>
      </w:r>
    </w:p>
    <w:p w:rsidR="007718BB" w:rsidRPr="007718BB" w:rsidRDefault="007718BB" w:rsidP="007718BB">
      <w:pPr>
        <w:pStyle w:val="a1"/>
        <w:numPr>
          <w:ilvl w:val="1"/>
          <w:numId w:val="1"/>
        </w:numPr>
      </w:pPr>
      <w:r w:rsidRPr="007718BB">
        <w:t>Классификацию и особенности применения различных подходов к мод</w:t>
      </w:r>
      <w:r w:rsidRPr="007718BB">
        <w:t>е</w:t>
      </w:r>
      <w:r w:rsidRPr="007718BB">
        <w:t>лированию рисков проекта.</w:t>
      </w:r>
    </w:p>
    <w:p w:rsidR="00B64FB9" w:rsidRPr="007718BB" w:rsidRDefault="00B64FB9" w:rsidP="00B64FB9">
      <w:pPr>
        <w:pStyle w:val="a1"/>
        <w:numPr>
          <w:ilvl w:val="0"/>
          <w:numId w:val="0"/>
        </w:numPr>
        <w:ind w:left="1066" w:hanging="357"/>
      </w:pPr>
    </w:p>
    <w:p w:rsidR="00FE6985" w:rsidRPr="007718BB" w:rsidRDefault="00EF2EB3" w:rsidP="00FE6985">
      <w:pPr>
        <w:pStyle w:val="a1"/>
      </w:pPr>
      <w:r w:rsidRPr="007718BB">
        <w:t>Уметь:</w:t>
      </w:r>
    </w:p>
    <w:p w:rsidR="00EF2EB3" w:rsidRPr="007718BB" w:rsidRDefault="00EF2EB3" w:rsidP="00EF2EB3">
      <w:pPr>
        <w:pStyle w:val="a1"/>
        <w:numPr>
          <w:ilvl w:val="1"/>
          <w:numId w:val="1"/>
        </w:numPr>
      </w:pPr>
      <w:proofErr w:type="gramStart"/>
      <w:r w:rsidRPr="007718BB">
        <w:t>определять</w:t>
      </w:r>
      <w:proofErr w:type="gramEnd"/>
      <w:r w:rsidRPr="007718BB">
        <w:t xml:space="preserve"> подходящие методы для прогнозирования заданных показат</w:t>
      </w:r>
      <w:r w:rsidRPr="007718BB">
        <w:t>е</w:t>
      </w:r>
      <w:r w:rsidRPr="007718BB">
        <w:t>лей</w:t>
      </w:r>
      <w:r w:rsidR="007718BB" w:rsidRPr="007718BB">
        <w:t>;</w:t>
      </w:r>
    </w:p>
    <w:p w:rsidR="00EF2EB3" w:rsidRPr="007718BB" w:rsidRDefault="00EF2EB3" w:rsidP="00EF2EB3">
      <w:pPr>
        <w:pStyle w:val="a1"/>
        <w:numPr>
          <w:ilvl w:val="1"/>
          <w:numId w:val="1"/>
        </w:numPr>
      </w:pPr>
      <w:proofErr w:type="gramStart"/>
      <w:r w:rsidRPr="007718BB">
        <w:t>выполнять</w:t>
      </w:r>
      <w:proofErr w:type="gramEnd"/>
      <w:r w:rsidRPr="007718BB">
        <w:t xml:space="preserve"> прогнозирование при помощи выбранного прогнозного метода</w:t>
      </w:r>
      <w:r w:rsidR="007718BB" w:rsidRPr="007718BB">
        <w:t>;</w:t>
      </w:r>
    </w:p>
    <w:p w:rsidR="00EF2EB3" w:rsidRPr="007718BB" w:rsidRDefault="00EF2EB3" w:rsidP="00EF2EB3">
      <w:pPr>
        <w:pStyle w:val="a1"/>
        <w:numPr>
          <w:ilvl w:val="1"/>
          <w:numId w:val="1"/>
        </w:numPr>
      </w:pPr>
      <w:proofErr w:type="gramStart"/>
      <w:r w:rsidRPr="007718BB">
        <w:t>оценивать</w:t>
      </w:r>
      <w:proofErr w:type="gramEnd"/>
      <w:r w:rsidRPr="007718BB">
        <w:t xml:space="preserve"> качество полученного прогноза</w:t>
      </w:r>
      <w:r w:rsidR="007718BB" w:rsidRPr="007718BB">
        <w:t>;</w:t>
      </w:r>
    </w:p>
    <w:p w:rsidR="007718BB" w:rsidRPr="007718BB" w:rsidRDefault="007718BB" w:rsidP="00EF2EB3">
      <w:pPr>
        <w:pStyle w:val="a1"/>
        <w:numPr>
          <w:ilvl w:val="1"/>
          <w:numId w:val="1"/>
        </w:numPr>
      </w:pPr>
      <w:proofErr w:type="gramStart"/>
      <w:r w:rsidRPr="007718BB">
        <w:t>формировать</w:t>
      </w:r>
      <w:proofErr w:type="gramEnd"/>
      <w:r w:rsidRPr="007718BB">
        <w:t xml:space="preserve"> инвестиционные программы при заданных целях и огранич</w:t>
      </w:r>
      <w:r w:rsidRPr="007718BB">
        <w:t>е</w:t>
      </w:r>
      <w:r w:rsidRPr="007718BB">
        <w:t>ниях, в т.ч. на уровень риска инвестиций;</w:t>
      </w:r>
    </w:p>
    <w:p w:rsidR="007718BB" w:rsidRPr="007718BB" w:rsidRDefault="007718BB" w:rsidP="00EF2EB3">
      <w:pPr>
        <w:pStyle w:val="a1"/>
        <w:numPr>
          <w:ilvl w:val="1"/>
          <w:numId w:val="1"/>
        </w:numPr>
      </w:pPr>
      <w:proofErr w:type="gramStart"/>
      <w:r w:rsidRPr="007718BB">
        <w:t>определять</w:t>
      </w:r>
      <w:proofErr w:type="gramEnd"/>
      <w:r w:rsidRPr="007718BB">
        <w:t xml:space="preserve"> подходящие методы и инструменты моделирования и пров</w:t>
      </w:r>
      <w:r w:rsidRPr="007718BB">
        <w:t>о</w:t>
      </w:r>
      <w:r w:rsidRPr="007718BB">
        <w:t>дить количественную оценку рисков проекта.</w:t>
      </w:r>
    </w:p>
    <w:p w:rsidR="00B64FB9" w:rsidRPr="007718BB" w:rsidRDefault="00B64FB9" w:rsidP="00B64FB9">
      <w:pPr>
        <w:pStyle w:val="a1"/>
        <w:numPr>
          <w:ilvl w:val="0"/>
          <w:numId w:val="0"/>
        </w:numPr>
        <w:ind w:left="1066" w:hanging="357"/>
      </w:pPr>
    </w:p>
    <w:p w:rsidR="00EF2EB3" w:rsidRPr="007718BB" w:rsidRDefault="00FE6985" w:rsidP="00FE6985">
      <w:pPr>
        <w:pStyle w:val="a1"/>
      </w:pPr>
      <w:r w:rsidRPr="007718BB">
        <w:t>Иметь навыки (приобрести опыт)</w:t>
      </w:r>
      <w:r w:rsidR="00EF2EB3" w:rsidRPr="007718BB">
        <w:t>:</w:t>
      </w:r>
    </w:p>
    <w:p w:rsidR="00EF2EB3" w:rsidRPr="007718BB" w:rsidRDefault="00EF2EB3" w:rsidP="00EF2EB3">
      <w:pPr>
        <w:pStyle w:val="a1"/>
        <w:numPr>
          <w:ilvl w:val="1"/>
          <w:numId w:val="1"/>
        </w:numPr>
      </w:pPr>
      <w:r w:rsidRPr="007718BB">
        <w:t>Построения и оценки прогнозных моделей</w:t>
      </w:r>
      <w:r w:rsidR="007718BB" w:rsidRPr="007718BB">
        <w:t>;</w:t>
      </w:r>
    </w:p>
    <w:p w:rsidR="00FE6985" w:rsidRPr="007718BB" w:rsidRDefault="00EF2EB3" w:rsidP="00EF2EB3">
      <w:pPr>
        <w:pStyle w:val="a1"/>
        <w:numPr>
          <w:ilvl w:val="1"/>
          <w:numId w:val="1"/>
        </w:numPr>
      </w:pPr>
      <w:r w:rsidRPr="007718BB">
        <w:t>Работ</w:t>
      </w:r>
      <w:r w:rsidR="00E3756B" w:rsidRPr="007718BB">
        <w:t xml:space="preserve">ы с </w:t>
      </w:r>
      <w:r w:rsidRPr="007718BB">
        <w:t>программным обеспечением</w:t>
      </w:r>
      <w:r w:rsidR="00E3756B" w:rsidRPr="007718BB">
        <w:t>, выполняющим прогнозирующую функцию</w:t>
      </w:r>
      <w:r w:rsidR="007718BB" w:rsidRPr="007718BB">
        <w:t>;</w:t>
      </w:r>
    </w:p>
    <w:p w:rsidR="007718BB" w:rsidRDefault="007718BB" w:rsidP="00EF2EB3">
      <w:pPr>
        <w:pStyle w:val="a1"/>
        <w:numPr>
          <w:ilvl w:val="1"/>
          <w:numId w:val="1"/>
        </w:numPr>
      </w:pPr>
      <w:r>
        <w:t xml:space="preserve">Моделирования инвестиционных проектов и </w:t>
      </w:r>
      <w:proofErr w:type="gramStart"/>
      <w:r>
        <w:t>программ</w:t>
      </w:r>
      <w:proofErr w:type="gramEnd"/>
      <w:r>
        <w:t xml:space="preserve"> и оценки их рисков;</w:t>
      </w:r>
    </w:p>
    <w:p w:rsidR="007718BB" w:rsidRPr="00B14C7B" w:rsidRDefault="007718BB" w:rsidP="00EF2EB3">
      <w:pPr>
        <w:pStyle w:val="a1"/>
        <w:numPr>
          <w:ilvl w:val="1"/>
          <w:numId w:val="1"/>
        </w:numPr>
      </w:pPr>
      <w:r>
        <w:t xml:space="preserve">Работы с </w:t>
      </w:r>
      <w:r w:rsidRPr="00B14C7B">
        <w:t>программным обеспечением</w:t>
      </w:r>
      <w:r>
        <w:t>, позволяющим осуществлять мод</w:t>
      </w:r>
      <w:r>
        <w:t>е</w:t>
      </w:r>
      <w:r>
        <w:t>лирование рисков проекта.</w:t>
      </w:r>
    </w:p>
    <w:p w:rsidR="00FE6985" w:rsidRDefault="00FE6985" w:rsidP="00FE6985"/>
    <w:p w:rsidR="00FE6985" w:rsidRDefault="00FE6985" w:rsidP="00FE6985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FE6985" w:rsidRPr="00BF7CD6">
        <w:trPr>
          <w:cantSplit/>
          <w:tblHeader/>
        </w:trPr>
        <w:tc>
          <w:tcPr>
            <w:tcW w:w="2802" w:type="dxa"/>
            <w:vAlign w:val="center"/>
          </w:tcPr>
          <w:p w:rsidR="00FE6985" w:rsidRPr="002A2C97" w:rsidRDefault="00FE6985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FE6985" w:rsidRPr="002A2C97" w:rsidRDefault="00FE6985" w:rsidP="00FE69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FE6985" w:rsidRPr="002A2C97" w:rsidRDefault="00FE6985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</w:t>
            </w:r>
            <w:r w:rsidRPr="002A2C97">
              <w:rPr>
                <w:sz w:val="22"/>
                <w:lang w:eastAsia="ru-RU"/>
              </w:rPr>
              <w:t>и</w:t>
            </w:r>
            <w:r w:rsidRPr="002A2C97">
              <w:rPr>
                <w:sz w:val="22"/>
                <w:lang w:eastAsia="ru-RU"/>
              </w:rPr>
              <w:t>знаки освоения (показатели достижения резул</w:t>
            </w:r>
            <w:r w:rsidRPr="002A2C97">
              <w:rPr>
                <w:sz w:val="22"/>
                <w:lang w:eastAsia="ru-RU"/>
              </w:rPr>
              <w:t>ь</w:t>
            </w:r>
            <w:r w:rsidRPr="002A2C97">
              <w:rPr>
                <w:sz w:val="22"/>
                <w:lang w:eastAsia="ru-RU"/>
              </w:rPr>
              <w:t>тата)</w:t>
            </w:r>
          </w:p>
        </w:tc>
        <w:tc>
          <w:tcPr>
            <w:tcW w:w="2976" w:type="dxa"/>
            <w:vAlign w:val="center"/>
          </w:tcPr>
          <w:p w:rsidR="00FE6985" w:rsidRPr="002A2C97" w:rsidRDefault="00FE6985" w:rsidP="00FE6985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067361" w:rsidRPr="00C96853" w:rsidTr="00493C8D">
        <w:tc>
          <w:tcPr>
            <w:tcW w:w="2802" w:type="dxa"/>
          </w:tcPr>
          <w:p w:rsidR="00067361" w:rsidRPr="00264271" w:rsidRDefault="00067361" w:rsidP="00917F27">
            <w:pPr>
              <w:autoSpaceDE w:val="0"/>
              <w:autoSpaceDN w:val="0"/>
              <w:adjustRightInd w:val="0"/>
              <w:ind w:firstLine="0"/>
            </w:pPr>
            <w:r w:rsidRPr="00067361">
              <w:t>Способен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850" w:type="dxa"/>
          </w:tcPr>
          <w:p w:rsidR="00067361" w:rsidRPr="00917F27" w:rsidRDefault="00067361" w:rsidP="00264271">
            <w:pPr>
              <w:ind w:left="-108" w:right="-108" w:firstLine="0"/>
              <w:jc w:val="center"/>
            </w:pPr>
            <w:r>
              <w:t>СК-1</w:t>
            </w:r>
          </w:p>
        </w:tc>
        <w:tc>
          <w:tcPr>
            <w:tcW w:w="3544" w:type="dxa"/>
          </w:tcPr>
          <w:p w:rsidR="00067361" w:rsidRDefault="00067361" w:rsidP="00117A8A">
            <w:pPr>
              <w:ind w:firstLine="0"/>
            </w:pPr>
            <w:r>
              <w:t xml:space="preserve">РБ, СД, МЦ: </w:t>
            </w:r>
            <w:r w:rsidR="007E358D">
              <w:t>распознает новые научные методы и способен их осваивать самостоятельно</w:t>
            </w:r>
          </w:p>
        </w:tc>
        <w:tc>
          <w:tcPr>
            <w:tcW w:w="2976" w:type="dxa"/>
          </w:tcPr>
          <w:p w:rsidR="00067361" w:rsidRDefault="007E358D" w:rsidP="0076155E">
            <w:pPr>
              <w:ind w:firstLine="0"/>
            </w:pPr>
            <w:r>
              <w:t>Лекции, семинары, эссе</w:t>
            </w:r>
          </w:p>
        </w:tc>
      </w:tr>
      <w:tr w:rsidR="00067361" w:rsidRPr="00C96853" w:rsidTr="00493C8D">
        <w:tc>
          <w:tcPr>
            <w:tcW w:w="2802" w:type="dxa"/>
          </w:tcPr>
          <w:p w:rsidR="00067361" w:rsidRPr="00264271" w:rsidRDefault="00117A8A" w:rsidP="00917F27">
            <w:pPr>
              <w:autoSpaceDE w:val="0"/>
              <w:autoSpaceDN w:val="0"/>
              <w:adjustRightInd w:val="0"/>
              <w:ind w:firstLine="0"/>
            </w:pPr>
            <w:r>
              <w:t xml:space="preserve">Способен предлагать </w:t>
            </w:r>
            <w:r w:rsidR="00067361" w:rsidRPr="00067361">
              <w:t>к</w:t>
            </w:r>
            <w:r>
              <w:t xml:space="preserve">онцепции, модели, изобретать и </w:t>
            </w:r>
            <w:r w:rsidR="00067361" w:rsidRPr="00067361">
              <w:t>использовать новые способы и инструменты профессиональной деятельности</w:t>
            </w:r>
          </w:p>
        </w:tc>
        <w:tc>
          <w:tcPr>
            <w:tcW w:w="850" w:type="dxa"/>
          </w:tcPr>
          <w:p w:rsidR="00067361" w:rsidRPr="00917F27" w:rsidRDefault="00067361" w:rsidP="00264271">
            <w:pPr>
              <w:ind w:left="-108" w:right="-108" w:firstLine="0"/>
              <w:jc w:val="center"/>
            </w:pPr>
            <w:r>
              <w:t>СК-2</w:t>
            </w:r>
          </w:p>
        </w:tc>
        <w:tc>
          <w:tcPr>
            <w:tcW w:w="3544" w:type="dxa"/>
          </w:tcPr>
          <w:p w:rsidR="00067361" w:rsidRDefault="00067361" w:rsidP="00067361">
            <w:pPr>
              <w:ind w:firstLine="0"/>
            </w:pPr>
            <w:r>
              <w:t>РБ, СД</w:t>
            </w:r>
            <w:r>
              <w:t>:</w:t>
            </w:r>
            <w:r w:rsidR="007E358D">
              <w:t xml:space="preserve"> Владеет методами построения моделей управления рисками проекта</w:t>
            </w:r>
          </w:p>
        </w:tc>
        <w:tc>
          <w:tcPr>
            <w:tcW w:w="2976" w:type="dxa"/>
          </w:tcPr>
          <w:p w:rsidR="00067361" w:rsidRDefault="007E358D" w:rsidP="007E358D">
            <w:pPr>
              <w:ind w:firstLine="0"/>
            </w:pPr>
            <w:r>
              <w:t>Лекции, семинары, эссе</w:t>
            </w:r>
          </w:p>
        </w:tc>
      </w:tr>
      <w:tr w:rsidR="00067361" w:rsidRPr="00C96853" w:rsidTr="00493C8D">
        <w:tc>
          <w:tcPr>
            <w:tcW w:w="2802" w:type="dxa"/>
          </w:tcPr>
          <w:p w:rsidR="00067361" w:rsidRPr="00264271" w:rsidRDefault="00067361" w:rsidP="00917F27">
            <w:pPr>
              <w:autoSpaceDE w:val="0"/>
              <w:autoSpaceDN w:val="0"/>
              <w:adjustRightInd w:val="0"/>
              <w:ind w:firstLine="0"/>
            </w:pPr>
            <w:r w:rsidRPr="00067361">
              <w:lastRenderedPageBreak/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850" w:type="dxa"/>
          </w:tcPr>
          <w:p w:rsidR="00067361" w:rsidRPr="00917F27" w:rsidRDefault="00067361" w:rsidP="00264271">
            <w:pPr>
              <w:ind w:left="-108" w:right="-108" w:firstLine="0"/>
              <w:jc w:val="center"/>
            </w:pPr>
            <w:r>
              <w:t>СК-3</w:t>
            </w:r>
          </w:p>
        </w:tc>
        <w:tc>
          <w:tcPr>
            <w:tcW w:w="3544" w:type="dxa"/>
          </w:tcPr>
          <w:p w:rsidR="00067361" w:rsidRDefault="00067361" w:rsidP="00067361">
            <w:pPr>
              <w:ind w:firstLine="0"/>
            </w:pPr>
            <w:r>
              <w:t>РБ, СД:</w:t>
            </w:r>
            <w:r w:rsidR="007E358D">
              <w:t xml:space="preserve"> Владеет навыками освоения новых методов</w:t>
            </w:r>
          </w:p>
        </w:tc>
        <w:tc>
          <w:tcPr>
            <w:tcW w:w="2976" w:type="dxa"/>
          </w:tcPr>
          <w:p w:rsidR="00067361" w:rsidRDefault="007E358D" w:rsidP="007E358D">
            <w:pPr>
              <w:ind w:firstLine="0"/>
            </w:pPr>
            <w:r>
              <w:t>Лекции, семинары, эссе</w:t>
            </w:r>
            <w:r w:rsidR="006B1A11">
              <w:t>, домашнее задание</w:t>
            </w:r>
          </w:p>
        </w:tc>
      </w:tr>
      <w:tr w:rsidR="00067361" w:rsidRPr="00C96853" w:rsidTr="00493C8D">
        <w:tc>
          <w:tcPr>
            <w:tcW w:w="2802" w:type="dxa"/>
          </w:tcPr>
          <w:p w:rsidR="00067361" w:rsidRPr="00264271" w:rsidRDefault="00067361" w:rsidP="00917F27">
            <w:pPr>
              <w:autoSpaceDE w:val="0"/>
              <w:autoSpaceDN w:val="0"/>
              <w:adjustRightInd w:val="0"/>
              <w:ind w:firstLine="0"/>
            </w:pPr>
            <w:r w:rsidRPr="00067361">
              <w:t>Способен принимать управленческие решения, оцени</w:t>
            </w:r>
            <w:r w:rsidR="007E358D">
              <w:t>вать их возможные последствия и</w:t>
            </w:r>
            <w:r w:rsidRPr="00067361">
              <w:t xml:space="preserve"> нести за них ответственность</w:t>
            </w:r>
          </w:p>
        </w:tc>
        <w:tc>
          <w:tcPr>
            <w:tcW w:w="850" w:type="dxa"/>
          </w:tcPr>
          <w:p w:rsidR="00067361" w:rsidRPr="00917F27" w:rsidRDefault="00067361" w:rsidP="00264271">
            <w:pPr>
              <w:ind w:left="-108" w:right="-108" w:firstLine="0"/>
              <w:jc w:val="center"/>
            </w:pPr>
            <w:r>
              <w:t>СК-5</w:t>
            </w:r>
          </w:p>
        </w:tc>
        <w:tc>
          <w:tcPr>
            <w:tcW w:w="3544" w:type="dxa"/>
          </w:tcPr>
          <w:p w:rsidR="00067361" w:rsidRDefault="00067361" w:rsidP="007E358D">
            <w:pPr>
              <w:ind w:firstLine="0"/>
            </w:pPr>
            <w:r>
              <w:t>РБ</w:t>
            </w:r>
            <w:r>
              <w:t>:</w:t>
            </w:r>
            <w:r w:rsidR="007E358D">
              <w:t xml:space="preserve"> Владеет методами принятия управленческих решений в проекте на основе анализа рисков</w:t>
            </w:r>
          </w:p>
        </w:tc>
        <w:tc>
          <w:tcPr>
            <w:tcW w:w="2976" w:type="dxa"/>
          </w:tcPr>
          <w:p w:rsidR="00067361" w:rsidRDefault="007E358D" w:rsidP="007E358D">
            <w:pPr>
              <w:ind w:firstLine="0"/>
            </w:pPr>
            <w:r>
              <w:t>Лекции, семинары</w:t>
            </w:r>
          </w:p>
        </w:tc>
      </w:tr>
      <w:tr w:rsidR="00067361" w:rsidRPr="00C96853" w:rsidTr="00493C8D">
        <w:tc>
          <w:tcPr>
            <w:tcW w:w="2802" w:type="dxa"/>
          </w:tcPr>
          <w:p w:rsidR="00067361" w:rsidRPr="00264271" w:rsidRDefault="00067361" w:rsidP="00917F27">
            <w:pPr>
              <w:autoSpaceDE w:val="0"/>
              <w:autoSpaceDN w:val="0"/>
              <w:adjustRightInd w:val="0"/>
              <w:ind w:firstLine="0"/>
            </w:pPr>
            <w:r w:rsidRPr="00067361">
              <w:t>Способен анализировать, верифицировать информацию, оценивать ее в ходе профессиональной деятельности, при необходимости восполнять и синтезировать недостающую информацию и работать в условиях неопределенности</w:t>
            </w:r>
          </w:p>
        </w:tc>
        <w:tc>
          <w:tcPr>
            <w:tcW w:w="850" w:type="dxa"/>
          </w:tcPr>
          <w:p w:rsidR="00067361" w:rsidRPr="00917F27" w:rsidRDefault="00067361" w:rsidP="00264271">
            <w:pPr>
              <w:ind w:left="-108" w:right="-108" w:firstLine="0"/>
              <w:jc w:val="center"/>
            </w:pPr>
            <w:r>
              <w:t>СК-6</w:t>
            </w:r>
          </w:p>
        </w:tc>
        <w:tc>
          <w:tcPr>
            <w:tcW w:w="3544" w:type="dxa"/>
          </w:tcPr>
          <w:p w:rsidR="00067361" w:rsidRDefault="00067361" w:rsidP="00067361">
            <w:pPr>
              <w:ind w:firstLine="0"/>
            </w:pPr>
            <w:r>
              <w:t>РБ, СД, МЦ:</w:t>
            </w:r>
            <w:r w:rsidR="007E358D">
              <w:t xml:space="preserve"> Анализирует проектные риски и осуществляет их оценку</w:t>
            </w:r>
          </w:p>
        </w:tc>
        <w:tc>
          <w:tcPr>
            <w:tcW w:w="2976" w:type="dxa"/>
          </w:tcPr>
          <w:p w:rsidR="00067361" w:rsidRDefault="007E358D" w:rsidP="00236669">
            <w:pPr>
              <w:ind w:firstLine="0"/>
            </w:pPr>
            <w:r>
              <w:t>Лекции, семинары, контрольная работа</w:t>
            </w:r>
          </w:p>
        </w:tc>
      </w:tr>
      <w:tr w:rsidR="00067361" w:rsidRPr="00C96853" w:rsidTr="00493C8D">
        <w:tc>
          <w:tcPr>
            <w:tcW w:w="2802" w:type="dxa"/>
          </w:tcPr>
          <w:p w:rsidR="00067361" w:rsidRPr="00264271" w:rsidRDefault="00067361" w:rsidP="00917F27">
            <w:pPr>
              <w:autoSpaceDE w:val="0"/>
              <w:autoSpaceDN w:val="0"/>
              <w:adjustRightInd w:val="0"/>
              <w:ind w:firstLine="0"/>
            </w:pPr>
            <w:r w:rsidRPr="00067361">
              <w:t>Способен создавать и описывать технологические требования и нормативы профессиональной деятельности и ответственно контролировать их выполнение</w:t>
            </w:r>
          </w:p>
        </w:tc>
        <w:tc>
          <w:tcPr>
            <w:tcW w:w="850" w:type="dxa"/>
          </w:tcPr>
          <w:p w:rsidR="00067361" w:rsidRPr="00917F27" w:rsidRDefault="00067361" w:rsidP="00264271">
            <w:pPr>
              <w:ind w:left="-108" w:right="-108" w:firstLine="0"/>
              <w:jc w:val="center"/>
            </w:pPr>
            <w:r>
              <w:t>ПК-9</w:t>
            </w:r>
          </w:p>
        </w:tc>
        <w:tc>
          <w:tcPr>
            <w:tcW w:w="3544" w:type="dxa"/>
          </w:tcPr>
          <w:p w:rsidR="00067361" w:rsidRDefault="00067361" w:rsidP="007E358D">
            <w:pPr>
              <w:ind w:firstLine="0"/>
            </w:pPr>
            <w:r>
              <w:t>РБ:</w:t>
            </w:r>
            <w:r w:rsidR="007E358D">
              <w:t xml:space="preserve"> Имеет навыки создания нормативов в области рисков</w:t>
            </w:r>
          </w:p>
        </w:tc>
        <w:tc>
          <w:tcPr>
            <w:tcW w:w="2976" w:type="dxa"/>
          </w:tcPr>
          <w:p w:rsidR="00067361" w:rsidRDefault="00236669" w:rsidP="0076155E">
            <w:pPr>
              <w:ind w:firstLine="0"/>
            </w:pPr>
            <w:r>
              <w:t>Лекции, семинары, контрольная работа, эссе</w:t>
            </w:r>
          </w:p>
        </w:tc>
      </w:tr>
      <w:tr w:rsidR="00067361" w:rsidRPr="00C96853" w:rsidTr="00493C8D">
        <w:tc>
          <w:tcPr>
            <w:tcW w:w="2802" w:type="dxa"/>
          </w:tcPr>
          <w:p w:rsidR="00067361" w:rsidRPr="00264271" w:rsidRDefault="00067361" w:rsidP="00917F27">
            <w:pPr>
              <w:autoSpaceDE w:val="0"/>
              <w:autoSpaceDN w:val="0"/>
              <w:adjustRightInd w:val="0"/>
              <w:ind w:firstLine="0"/>
            </w:pPr>
            <w:r w:rsidRPr="00067361">
              <w:t>Способен занять позицию проектного менеджера в малых и средних компаниях или позицию, связанную с управлением проектами, в крупных; готовность к продвижению на более высокие должности без существенного дополнительного обучения</w:t>
            </w:r>
          </w:p>
        </w:tc>
        <w:tc>
          <w:tcPr>
            <w:tcW w:w="850" w:type="dxa"/>
          </w:tcPr>
          <w:p w:rsidR="00067361" w:rsidRDefault="00067361" w:rsidP="00264271">
            <w:pPr>
              <w:ind w:left="-108" w:right="-108" w:firstLine="0"/>
              <w:jc w:val="center"/>
            </w:pPr>
            <w:r>
              <w:t>ПК-19</w:t>
            </w:r>
          </w:p>
        </w:tc>
        <w:tc>
          <w:tcPr>
            <w:tcW w:w="3544" w:type="dxa"/>
          </w:tcPr>
          <w:p w:rsidR="00067361" w:rsidRDefault="00067361" w:rsidP="00067361">
            <w:pPr>
              <w:ind w:firstLine="0"/>
            </w:pPr>
            <w:r>
              <w:t>РБ, СД</w:t>
            </w:r>
            <w:r>
              <w:t>:</w:t>
            </w:r>
            <w:r w:rsidR="007E358D">
              <w:t xml:space="preserve"> Владеет компетенциями для занятия позиции проектного менеджера в разных компаниях</w:t>
            </w:r>
          </w:p>
        </w:tc>
        <w:tc>
          <w:tcPr>
            <w:tcW w:w="2976" w:type="dxa"/>
          </w:tcPr>
          <w:p w:rsidR="00067361" w:rsidRDefault="00236669" w:rsidP="00236669">
            <w:pPr>
              <w:ind w:firstLine="0"/>
            </w:pPr>
            <w:r>
              <w:t>Лекции, семинары</w:t>
            </w:r>
            <w:r w:rsidR="006B1A11">
              <w:t>, домашнее задание</w:t>
            </w:r>
          </w:p>
        </w:tc>
      </w:tr>
      <w:tr w:rsidR="00067361" w:rsidRPr="00C96853" w:rsidTr="00493C8D">
        <w:tc>
          <w:tcPr>
            <w:tcW w:w="2802" w:type="dxa"/>
          </w:tcPr>
          <w:p w:rsidR="00067361" w:rsidRPr="00264271" w:rsidRDefault="00067361" w:rsidP="00917F27">
            <w:pPr>
              <w:autoSpaceDE w:val="0"/>
              <w:autoSpaceDN w:val="0"/>
              <w:adjustRightInd w:val="0"/>
              <w:ind w:firstLine="0"/>
            </w:pPr>
            <w:r w:rsidRPr="00067361">
              <w:t xml:space="preserve">Способен управлять проектами в широком контексте, включая способности к управлению портфелем проектов для достижения стратегических целей компании, </w:t>
            </w:r>
            <w:r w:rsidRPr="00067361">
              <w:lastRenderedPageBreak/>
              <w:t>инициировать и планировать различные типы проектов, управлять проектными командами и эффективно взаимодействовать со всеми заинтересованными сторонами</w:t>
            </w:r>
          </w:p>
        </w:tc>
        <w:tc>
          <w:tcPr>
            <w:tcW w:w="850" w:type="dxa"/>
          </w:tcPr>
          <w:p w:rsidR="00067361" w:rsidRDefault="00067361" w:rsidP="00264271">
            <w:pPr>
              <w:ind w:left="-108" w:right="-108" w:firstLine="0"/>
              <w:jc w:val="center"/>
            </w:pPr>
            <w:r>
              <w:lastRenderedPageBreak/>
              <w:t>ПК-21</w:t>
            </w:r>
          </w:p>
        </w:tc>
        <w:tc>
          <w:tcPr>
            <w:tcW w:w="3544" w:type="dxa"/>
          </w:tcPr>
          <w:p w:rsidR="00067361" w:rsidRDefault="00067361" w:rsidP="00067361">
            <w:pPr>
              <w:ind w:firstLine="0"/>
            </w:pPr>
            <w:r>
              <w:t>РБ, СД</w:t>
            </w:r>
            <w:r>
              <w:t>:</w:t>
            </w:r>
            <w:r w:rsidR="00117A8A">
              <w:t xml:space="preserve"> </w:t>
            </w:r>
            <w:r w:rsidR="00117A8A">
              <w:t xml:space="preserve">Владеет методами оптимизации инвестиционных и финансовых программ, в </w:t>
            </w:r>
            <w:proofErr w:type="spellStart"/>
            <w:r w:rsidR="00117A8A">
              <w:t>т.ч</w:t>
            </w:r>
            <w:proofErr w:type="spellEnd"/>
            <w:r w:rsidR="00117A8A">
              <w:t>. по критерию максимизации стоимости ко</w:t>
            </w:r>
            <w:r w:rsidR="00117A8A">
              <w:t>м</w:t>
            </w:r>
            <w:r w:rsidR="00117A8A">
              <w:t>пании</w:t>
            </w:r>
          </w:p>
        </w:tc>
        <w:tc>
          <w:tcPr>
            <w:tcW w:w="2976" w:type="dxa"/>
          </w:tcPr>
          <w:p w:rsidR="00067361" w:rsidRDefault="00236669" w:rsidP="0076155E">
            <w:pPr>
              <w:ind w:firstLine="0"/>
            </w:pPr>
            <w:r>
              <w:t>Лекции, семинары, контрольная работа, эссе</w:t>
            </w:r>
          </w:p>
        </w:tc>
      </w:tr>
      <w:tr w:rsidR="00067361" w:rsidRPr="00C96853" w:rsidTr="00493C8D">
        <w:tc>
          <w:tcPr>
            <w:tcW w:w="2802" w:type="dxa"/>
          </w:tcPr>
          <w:p w:rsidR="00067361" w:rsidRPr="00264271" w:rsidRDefault="00067361" w:rsidP="00917F27">
            <w:pPr>
              <w:autoSpaceDE w:val="0"/>
              <w:autoSpaceDN w:val="0"/>
              <w:adjustRightInd w:val="0"/>
              <w:ind w:firstLine="0"/>
            </w:pPr>
            <w:r w:rsidRPr="00067361">
              <w:lastRenderedPageBreak/>
              <w:t>Способен выявлять проблемы, с которыми компания может столкнуться в будущем, и выбирать инвестиционные проекты и решать задачи для преодоления этих проблем</w:t>
            </w:r>
          </w:p>
        </w:tc>
        <w:tc>
          <w:tcPr>
            <w:tcW w:w="850" w:type="dxa"/>
          </w:tcPr>
          <w:p w:rsidR="00067361" w:rsidRDefault="00067361" w:rsidP="00264271">
            <w:pPr>
              <w:ind w:left="-108" w:right="-108" w:firstLine="0"/>
              <w:jc w:val="center"/>
            </w:pPr>
            <w:r>
              <w:t>ПК-23</w:t>
            </w:r>
          </w:p>
        </w:tc>
        <w:tc>
          <w:tcPr>
            <w:tcW w:w="3544" w:type="dxa"/>
          </w:tcPr>
          <w:p w:rsidR="00067361" w:rsidRDefault="00067361" w:rsidP="00067361">
            <w:pPr>
              <w:ind w:firstLine="0"/>
            </w:pPr>
            <w:r>
              <w:t>РБ, СД, МЦ:</w:t>
            </w:r>
            <w:r>
              <w:t xml:space="preserve"> </w:t>
            </w:r>
            <w:r>
              <w:t>Обосновывает выбор наиболее подходящих методов прогноз</w:t>
            </w:r>
            <w:r>
              <w:t>и</w:t>
            </w:r>
            <w:r>
              <w:t>рования, применяет их для пр</w:t>
            </w:r>
            <w:r>
              <w:t>о</w:t>
            </w:r>
            <w:r>
              <w:t>гнозирования результатов х</w:t>
            </w:r>
            <w:r>
              <w:t>о</w:t>
            </w:r>
            <w:r>
              <w:t>зяйственной деятельности в рамках проекта/компании</w:t>
            </w:r>
          </w:p>
        </w:tc>
        <w:tc>
          <w:tcPr>
            <w:tcW w:w="2976" w:type="dxa"/>
          </w:tcPr>
          <w:p w:rsidR="00067361" w:rsidRDefault="00236669" w:rsidP="0076155E">
            <w:pPr>
              <w:ind w:firstLine="0"/>
            </w:pPr>
            <w:r>
              <w:t>Лекции, семинары, контрольная работа, эссе</w:t>
            </w:r>
            <w:r w:rsidR="006B1A11">
              <w:t>, домашнее задание</w:t>
            </w:r>
          </w:p>
        </w:tc>
      </w:tr>
      <w:tr w:rsidR="00067361" w:rsidRPr="00C96853" w:rsidTr="00493C8D">
        <w:tc>
          <w:tcPr>
            <w:tcW w:w="2802" w:type="dxa"/>
          </w:tcPr>
          <w:p w:rsidR="00067361" w:rsidRPr="00264271" w:rsidRDefault="00067361" w:rsidP="00917F27">
            <w:pPr>
              <w:autoSpaceDE w:val="0"/>
              <w:autoSpaceDN w:val="0"/>
              <w:adjustRightInd w:val="0"/>
              <w:ind w:firstLine="0"/>
            </w:pPr>
            <w:r w:rsidRPr="00067361">
              <w:t>Способен производить финансовую оценку, планировать затраты и разрабатывать бюджет, моделировать денежные потоки, организовывать оптимальные программы финансирования проектов и программ</w:t>
            </w:r>
          </w:p>
        </w:tc>
        <w:tc>
          <w:tcPr>
            <w:tcW w:w="850" w:type="dxa"/>
          </w:tcPr>
          <w:p w:rsidR="00067361" w:rsidRPr="00917F27" w:rsidRDefault="00067361" w:rsidP="00264271">
            <w:pPr>
              <w:ind w:left="-108" w:right="-108" w:firstLine="0"/>
              <w:jc w:val="center"/>
            </w:pPr>
            <w:r>
              <w:t>ПК-24</w:t>
            </w:r>
          </w:p>
        </w:tc>
        <w:tc>
          <w:tcPr>
            <w:tcW w:w="3544" w:type="dxa"/>
          </w:tcPr>
          <w:p w:rsidR="00067361" w:rsidRDefault="00067361" w:rsidP="00067361">
            <w:pPr>
              <w:ind w:firstLine="0"/>
            </w:pPr>
            <w:r>
              <w:t>РБ, СД, МЦ:</w:t>
            </w:r>
            <w:r>
              <w:t xml:space="preserve"> </w:t>
            </w:r>
            <w:r>
              <w:t>Применяет качественные и к</w:t>
            </w:r>
            <w:r>
              <w:t>о</w:t>
            </w:r>
            <w:r>
              <w:t>личественные методы анализа рисков, обосновывает упра</w:t>
            </w:r>
            <w:r>
              <w:t>в</w:t>
            </w:r>
            <w:r>
              <w:t>ленческие решения по сниж</w:t>
            </w:r>
            <w:r>
              <w:t>е</w:t>
            </w:r>
            <w:r>
              <w:t xml:space="preserve">нию рисков, в </w:t>
            </w:r>
            <w:proofErr w:type="spellStart"/>
            <w:r>
              <w:t>т.ч</w:t>
            </w:r>
            <w:proofErr w:type="spellEnd"/>
            <w:r>
              <w:t>. на основе п</w:t>
            </w:r>
            <w:r>
              <w:t>о</w:t>
            </w:r>
            <w:r>
              <w:t>строения и анализа финансовой модели проекта/компании</w:t>
            </w:r>
          </w:p>
        </w:tc>
        <w:tc>
          <w:tcPr>
            <w:tcW w:w="2976" w:type="dxa"/>
          </w:tcPr>
          <w:p w:rsidR="00067361" w:rsidRDefault="00236669" w:rsidP="0076155E">
            <w:pPr>
              <w:ind w:firstLine="0"/>
            </w:pPr>
            <w:r>
              <w:t>Лекции, семинары, контрольная работа, эссе</w:t>
            </w:r>
          </w:p>
        </w:tc>
      </w:tr>
      <w:tr w:rsidR="00067361" w:rsidRPr="00C96853" w:rsidTr="00493C8D">
        <w:tc>
          <w:tcPr>
            <w:tcW w:w="2802" w:type="dxa"/>
          </w:tcPr>
          <w:p w:rsidR="00067361" w:rsidRPr="00264271" w:rsidRDefault="00067361" w:rsidP="00917F27">
            <w:pPr>
              <w:autoSpaceDE w:val="0"/>
              <w:autoSpaceDN w:val="0"/>
              <w:adjustRightInd w:val="0"/>
              <w:ind w:firstLine="0"/>
            </w:pPr>
            <w:r w:rsidRPr="00067361">
              <w:t>Способен выбрать подходящий метод и математическую модель проекта, в соответствии с его целями, формировать расписание проекта и оптимизировать время его выполнения, в условиях ограниченных ресурсов</w:t>
            </w:r>
          </w:p>
        </w:tc>
        <w:tc>
          <w:tcPr>
            <w:tcW w:w="850" w:type="dxa"/>
          </w:tcPr>
          <w:p w:rsidR="00067361" w:rsidRDefault="00067361" w:rsidP="00264271">
            <w:pPr>
              <w:ind w:left="-108" w:right="-108" w:firstLine="0"/>
              <w:jc w:val="center"/>
            </w:pPr>
            <w:r>
              <w:t>ПК-25</w:t>
            </w:r>
          </w:p>
        </w:tc>
        <w:tc>
          <w:tcPr>
            <w:tcW w:w="3544" w:type="dxa"/>
          </w:tcPr>
          <w:p w:rsidR="00067361" w:rsidRDefault="00067361" w:rsidP="00067361">
            <w:pPr>
              <w:ind w:firstLine="0"/>
            </w:pPr>
            <w:r>
              <w:t>РБ, СД, МЦ:</w:t>
            </w:r>
            <w:r>
              <w:t xml:space="preserve"> </w:t>
            </w:r>
            <w:r>
              <w:t>Применяет современные мет</w:t>
            </w:r>
            <w:r>
              <w:t>о</w:t>
            </w:r>
            <w:r>
              <w:t>ды анализа рисков различной природы и обосновывает управленческие решения с уч</w:t>
            </w:r>
            <w:r>
              <w:t>е</w:t>
            </w:r>
            <w:r>
              <w:t>том возможного влияния ри</w:t>
            </w:r>
            <w:r>
              <w:t>с</w:t>
            </w:r>
            <w:r>
              <w:t>ков</w:t>
            </w:r>
          </w:p>
        </w:tc>
        <w:tc>
          <w:tcPr>
            <w:tcW w:w="2976" w:type="dxa"/>
          </w:tcPr>
          <w:p w:rsidR="00067361" w:rsidRDefault="00236669" w:rsidP="0076155E">
            <w:pPr>
              <w:ind w:firstLine="0"/>
            </w:pPr>
            <w:r>
              <w:t>Лекции, семинары, контрольная работа, эссе</w:t>
            </w:r>
          </w:p>
        </w:tc>
      </w:tr>
      <w:tr w:rsidR="00067361" w:rsidRPr="00C96853" w:rsidTr="00493C8D">
        <w:tc>
          <w:tcPr>
            <w:tcW w:w="2802" w:type="dxa"/>
          </w:tcPr>
          <w:p w:rsidR="00067361" w:rsidRPr="00264271" w:rsidRDefault="00067361" w:rsidP="00917F27">
            <w:pPr>
              <w:autoSpaceDE w:val="0"/>
              <w:autoSpaceDN w:val="0"/>
              <w:adjustRightInd w:val="0"/>
              <w:ind w:firstLine="0"/>
            </w:pPr>
            <w:r w:rsidRPr="00067361">
              <w:t>Способен выбирать и обосновывать инструментальные средства, современные информационные технологии для обработки информации в соответствии с поставленной задачей в сфере управления, анализировать результаты расчетов и обосновывать управленческие рекомендации</w:t>
            </w:r>
          </w:p>
        </w:tc>
        <w:tc>
          <w:tcPr>
            <w:tcW w:w="850" w:type="dxa"/>
          </w:tcPr>
          <w:p w:rsidR="00067361" w:rsidRDefault="00067361" w:rsidP="00264271">
            <w:pPr>
              <w:ind w:left="-108" w:right="-108" w:firstLine="0"/>
              <w:jc w:val="center"/>
            </w:pPr>
            <w:r>
              <w:t>ПК-27</w:t>
            </w:r>
          </w:p>
        </w:tc>
        <w:tc>
          <w:tcPr>
            <w:tcW w:w="3544" w:type="dxa"/>
          </w:tcPr>
          <w:p w:rsidR="00067361" w:rsidRDefault="00067361" w:rsidP="00067361">
            <w:pPr>
              <w:ind w:firstLine="0"/>
            </w:pPr>
            <w:r>
              <w:t>РБ, СД, МЦ:</w:t>
            </w:r>
            <w:r>
              <w:t xml:space="preserve"> </w:t>
            </w:r>
            <w:r>
              <w:t>Применяет специализированное программное обеспечение для проведения прогнозных расч</w:t>
            </w:r>
            <w:r>
              <w:t>е</w:t>
            </w:r>
            <w:r>
              <w:t>тов и моделирования рисков проекта/компании</w:t>
            </w:r>
            <w:r>
              <w:t xml:space="preserve">. </w:t>
            </w:r>
            <w:r>
              <w:t>Использует различные исто</w:t>
            </w:r>
            <w:r>
              <w:t>ч</w:t>
            </w:r>
            <w:r>
              <w:t>ники и методы сбора информ</w:t>
            </w:r>
            <w:r>
              <w:t>а</w:t>
            </w:r>
            <w:r>
              <w:t>ции, использует современные методы и технологии обработки информации</w:t>
            </w:r>
          </w:p>
        </w:tc>
        <w:tc>
          <w:tcPr>
            <w:tcW w:w="2976" w:type="dxa"/>
          </w:tcPr>
          <w:p w:rsidR="00067361" w:rsidRDefault="00236669" w:rsidP="0076155E">
            <w:pPr>
              <w:ind w:firstLine="0"/>
            </w:pPr>
            <w:r>
              <w:t>Лекции, семинары, контрольная работа, эссе</w:t>
            </w:r>
            <w:r w:rsidR="006B1A11">
              <w:t>, домашнее задание</w:t>
            </w:r>
            <w:bookmarkStart w:id="0" w:name="_GoBack"/>
            <w:bookmarkEnd w:id="0"/>
          </w:p>
        </w:tc>
      </w:tr>
    </w:tbl>
    <w:p w:rsidR="00FE6985" w:rsidRDefault="00FE6985" w:rsidP="00FE6985"/>
    <w:p w:rsidR="00FE6985" w:rsidRDefault="00FE6985" w:rsidP="00FE6985">
      <w:pPr>
        <w:pStyle w:val="1"/>
      </w:pPr>
      <w:r>
        <w:t>Место дисциплины в структуре образовательной программы</w:t>
      </w:r>
    </w:p>
    <w:p w:rsidR="00FE6985" w:rsidRPr="005310F3" w:rsidRDefault="00FE6985" w:rsidP="00FE6985">
      <w:r w:rsidRPr="005310F3">
        <w:t>Изучение данной дисциплины базируется на следующих дисциплинах:</w:t>
      </w:r>
    </w:p>
    <w:p w:rsidR="00D42E44" w:rsidRPr="005310F3" w:rsidRDefault="00A07D60" w:rsidP="00D42E44">
      <w:pPr>
        <w:pStyle w:val="a1"/>
      </w:pPr>
      <w:r w:rsidRPr="005310F3">
        <w:t>«Теория вероятностей и математическая статистика»</w:t>
      </w:r>
      <w:r w:rsidR="00D42E44" w:rsidRPr="005310F3">
        <w:t>;</w:t>
      </w:r>
    </w:p>
    <w:p w:rsidR="00D42E44" w:rsidRPr="005310F3" w:rsidRDefault="00A07D60" w:rsidP="00D42E44">
      <w:pPr>
        <w:pStyle w:val="a1"/>
      </w:pPr>
      <w:r w:rsidRPr="005310F3">
        <w:t>«Эконометрика»</w:t>
      </w:r>
      <w:r w:rsidR="00D42E44" w:rsidRPr="005310F3">
        <w:t>;</w:t>
      </w:r>
    </w:p>
    <w:p w:rsidR="00D42E44" w:rsidRPr="005310F3" w:rsidRDefault="00A07D60" w:rsidP="00D42E44">
      <w:pPr>
        <w:pStyle w:val="a1"/>
      </w:pPr>
      <w:r w:rsidRPr="005310F3">
        <w:t>«Инвестиционный анализ»</w:t>
      </w:r>
      <w:r w:rsidR="00D42E44" w:rsidRPr="005310F3">
        <w:t>;</w:t>
      </w:r>
    </w:p>
    <w:p w:rsidR="00D42E44" w:rsidRPr="005310F3" w:rsidRDefault="00A07D60" w:rsidP="00D42E44">
      <w:pPr>
        <w:pStyle w:val="a1"/>
      </w:pPr>
      <w:r w:rsidRPr="005310F3">
        <w:t>«Упр</w:t>
      </w:r>
      <w:r w:rsidR="00D42E44" w:rsidRPr="005310F3">
        <w:t>авление реальными инвестициями»;</w:t>
      </w:r>
    </w:p>
    <w:p w:rsidR="00A07D60" w:rsidRPr="005310F3" w:rsidRDefault="00D42E44" w:rsidP="00D42E44">
      <w:pPr>
        <w:pStyle w:val="a1"/>
      </w:pPr>
      <w:r w:rsidRPr="005310F3">
        <w:t>«Управление проектами»</w:t>
      </w:r>
      <w:r w:rsidR="00B64FB9" w:rsidRPr="005310F3">
        <w:t>.</w:t>
      </w:r>
    </w:p>
    <w:p w:rsidR="0015401D" w:rsidRPr="005310F3" w:rsidRDefault="0015401D" w:rsidP="00FE6985"/>
    <w:p w:rsidR="00FE6985" w:rsidRPr="005310F3" w:rsidRDefault="00FE6985" w:rsidP="00FE6985">
      <w:r w:rsidRPr="005310F3">
        <w:t>Для освоения учебной дисциплины, студенты должны владеть следующими знаниями и компетенциями:</w:t>
      </w:r>
    </w:p>
    <w:p w:rsidR="00B64FB9" w:rsidRPr="005310F3" w:rsidRDefault="00B64FB9" w:rsidP="00FE6985">
      <w:pPr>
        <w:pStyle w:val="a1"/>
      </w:pPr>
      <w:r w:rsidRPr="005310F3">
        <w:t>Анализ и интерпретация статистических данных;</w:t>
      </w:r>
    </w:p>
    <w:p w:rsidR="00B64FB9" w:rsidRPr="005310F3" w:rsidRDefault="00B64FB9" w:rsidP="00FE6985">
      <w:pPr>
        <w:pStyle w:val="a1"/>
      </w:pPr>
      <w:r w:rsidRPr="005310F3">
        <w:t>Построение регрессионных моделей;</w:t>
      </w:r>
    </w:p>
    <w:p w:rsidR="00B64FB9" w:rsidRPr="005310F3" w:rsidRDefault="00B64FB9" w:rsidP="00FE6985">
      <w:pPr>
        <w:pStyle w:val="a1"/>
      </w:pPr>
      <w:r w:rsidRPr="005310F3">
        <w:t>Проведение инвестиционного анализа проектов, в т.ч. расчет показателей экономич</w:t>
      </w:r>
      <w:r w:rsidRPr="005310F3">
        <w:t>е</w:t>
      </w:r>
      <w:r w:rsidRPr="005310F3">
        <w:t>ской эффективности и риска проектов;</w:t>
      </w:r>
    </w:p>
    <w:p w:rsidR="00FE6985" w:rsidRPr="005310F3" w:rsidRDefault="00B64FB9" w:rsidP="00B64FB9">
      <w:pPr>
        <w:pStyle w:val="a1"/>
      </w:pPr>
      <w:r w:rsidRPr="005310F3">
        <w:t>Планирование и анализ реальных инвестиций, в т.ч. составление бизнес-плана прое</w:t>
      </w:r>
      <w:r w:rsidRPr="005310F3">
        <w:t>к</w:t>
      </w:r>
      <w:r w:rsidRPr="005310F3">
        <w:t>та;</w:t>
      </w:r>
    </w:p>
    <w:p w:rsidR="00FE6985" w:rsidRPr="005310F3" w:rsidRDefault="0015401D" w:rsidP="00FE6985">
      <w:pPr>
        <w:pStyle w:val="a1"/>
      </w:pPr>
      <w:r w:rsidRPr="005310F3">
        <w:t>Проведение стоимостного и временн</w:t>
      </w:r>
      <w:r w:rsidRPr="005310F3">
        <w:rPr>
          <w:i/>
        </w:rPr>
        <w:t>о</w:t>
      </w:r>
      <w:r w:rsidRPr="005310F3">
        <w:t>го планирования проекта, в т.ч. составление к</w:t>
      </w:r>
      <w:r w:rsidRPr="005310F3">
        <w:t>а</w:t>
      </w:r>
      <w:r w:rsidRPr="005310F3">
        <w:t>лендарного плана и сетевого графика проекта, расчет стоимости проекта, составление сметы и бюджета проекта.</w:t>
      </w:r>
    </w:p>
    <w:p w:rsidR="00FE6985" w:rsidRDefault="00FE6985" w:rsidP="00FE6985">
      <w:pPr>
        <w:pStyle w:val="1"/>
        <w:rPr>
          <w:lang w:val="en-US"/>
        </w:rPr>
      </w:pPr>
      <w:r w:rsidRPr="007E65ED">
        <w:t>Тематический план учебной дисциплины</w:t>
      </w:r>
    </w:p>
    <w:p w:rsidR="00CA44A3" w:rsidRPr="00CA44A3" w:rsidRDefault="00CA44A3" w:rsidP="00CA44A3">
      <w:pPr>
        <w:rPr>
          <w:lang w:val="en-US" w:eastAsia="x-non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850"/>
        <w:gridCol w:w="851"/>
        <w:gridCol w:w="850"/>
        <w:gridCol w:w="993"/>
        <w:gridCol w:w="1134"/>
      </w:tblGrid>
      <w:tr w:rsidR="00FE6985" w:rsidRPr="0002550B" w:rsidTr="00CB28DB">
        <w:tc>
          <w:tcPr>
            <w:tcW w:w="675" w:type="dxa"/>
            <w:vMerge w:val="restart"/>
            <w:vAlign w:val="center"/>
          </w:tcPr>
          <w:p w:rsidR="00FE6985" w:rsidRPr="0002550B" w:rsidRDefault="00FE6985" w:rsidP="00FE698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FE6985" w:rsidRPr="0002550B" w:rsidRDefault="00FE6985" w:rsidP="00FE698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850" w:type="dxa"/>
            <w:vMerge w:val="restart"/>
            <w:vAlign w:val="center"/>
          </w:tcPr>
          <w:p w:rsidR="00FE6985" w:rsidRPr="0002550B" w:rsidRDefault="00FE6985" w:rsidP="00FE698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Всего ч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 xml:space="preserve">сов </w:t>
            </w:r>
          </w:p>
        </w:tc>
        <w:tc>
          <w:tcPr>
            <w:tcW w:w="2694" w:type="dxa"/>
            <w:gridSpan w:val="3"/>
            <w:vAlign w:val="center"/>
          </w:tcPr>
          <w:p w:rsidR="00FE6985" w:rsidRPr="0002550B" w:rsidRDefault="00FE6985" w:rsidP="00FE698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FE6985" w:rsidRPr="0002550B" w:rsidRDefault="00FE6985" w:rsidP="00643C2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</w:t>
            </w:r>
            <w:r w:rsidRPr="0002550B">
              <w:rPr>
                <w:sz w:val="22"/>
                <w:szCs w:val="20"/>
                <w:lang w:eastAsia="ru-RU"/>
              </w:rPr>
              <w:t>о</w:t>
            </w:r>
            <w:r w:rsidRPr="0002550B">
              <w:rPr>
                <w:sz w:val="22"/>
                <w:szCs w:val="20"/>
                <w:lang w:eastAsia="ru-RU"/>
              </w:rPr>
              <w:t>сто</w:t>
            </w:r>
            <w:r w:rsidRPr="0002550B">
              <w:rPr>
                <w:sz w:val="22"/>
                <w:szCs w:val="20"/>
                <w:lang w:eastAsia="ru-RU"/>
              </w:rPr>
              <w:t>я</w:t>
            </w:r>
            <w:r w:rsidRPr="0002550B">
              <w:rPr>
                <w:sz w:val="22"/>
                <w:szCs w:val="20"/>
                <w:lang w:eastAsia="ru-RU"/>
              </w:rPr>
              <w:t>тельная р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>бота</w:t>
            </w:r>
          </w:p>
        </w:tc>
      </w:tr>
      <w:tr w:rsidR="00FE6985" w:rsidRPr="0002550B" w:rsidTr="00CB28DB">
        <w:tc>
          <w:tcPr>
            <w:tcW w:w="675" w:type="dxa"/>
            <w:vMerge/>
          </w:tcPr>
          <w:p w:rsidR="00FE6985" w:rsidRPr="0002550B" w:rsidRDefault="00FE6985" w:rsidP="00FE698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FE6985" w:rsidRPr="0002550B" w:rsidRDefault="00FE6985" w:rsidP="00FE698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E6985" w:rsidRPr="0002550B" w:rsidRDefault="00FE6985" w:rsidP="00FE698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E6985" w:rsidRPr="0002550B" w:rsidRDefault="00FE6985" w:rsidP="00FE698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FE6985" w:rsidRPr="0002550B" w:rsidRDefault="00FE6985" w:rsidP="00FE698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FE6985" w:rsidRPr="00063DB0" w:rsidRDefault="00FE6985" w:rsidP="00FE6985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</w:t>
            </w:r>
            <w:r w:rsidRPr="00063DB0">
              <w:rPr>
                <w:sz w:val="22"/>
                <w:szCs w:val="20"/>
                <w:lang w:eastAsia="ru-RU"/>
              </w:rPr>
              <w:t>я</w:t>
            </w:r>
            <w:r w:rsidRPr="00063DB0">
              <w:rPr>
                <w:sz w:val="22"/>
                <w:szCs w:val="20"/>
                <w:lang w:eastAsia="ru-RU"/>
              </w:rPr>
              <w:t>тия</w:t>
            </w:r>
          </w:p>
        </w:tc>
        <w:tc>
          <w:tcPr>
            <w:tcW w:w="1134" w:type="dxa"/>
            <w:vMerge/>
          </w:tcPr>
          <w:p w:rsidR="00FE6985" w:rsidRPr="0002550B" w:rsidRDefault="00FE6985" w:rsidP="00FE6985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AE7030" w:rsidRPr="0002550B" w:rsidTr="00CB28DB">
        <w:tc>
          <w:tcPr>
            <w:tcW w:w="675" w:type="dxa"/>
          </w:tcPr>
          <w:p w:rsidR="00AE7030" w:rsidRPr="00CB28DB" w:rsidRDefault="00AE7030" w:rsidP="00FE6985">
            <w:pPr>
              <w:ind w:firstLine="0"/>
              <w:rPr>
                <w:b/>
                <w:szCs w:val="24"/>
                <w:lang w:eastAsia="ru-RU"/>
              </w:rPr>
            </w:pPr>
            <w:r w:rsidRPr="00CB28DB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AE7030" w:rsidRPr="00CA44A3" w:rsidRDefault="00CA44A3" w:rsidP="00FE6985">
            <w:pPr>
              <w:ind w:firstLine="0"/>
              <w:rPr>
                <w:b/>
                <w:szCs w:val="24"/>
                <w:lang w:eastAsia="ru-RU"/>
              </w:rPr>
            </w:pPr>
            <w:r w:rsidRPr="00CA44A3">
              <w:rPr>
                <w:b/>
              </w:rPr>
              <w:t xml:space="preserve">Раздел 1. </w:t>
            </w:r>
            <w:r w:rsidR="00AE7030" w:rsidRPr="00CA44A3">
              <w:rPr>
                <w:b/>
              </w:rPr>
              <w:t>Инвестиционно-технологическое прогнозирование</w:t>
            </w:r>
            <w:r>
              <w:rPr>
                <w:b/>
              </w:rPr>
              <w:t>, в т.ч.:</w:t>
            </w:r>
          </w:p>
        </w:tc>
        <w:tc>
          <w:tcPr>
            <w:tcW w:w="850" w:type="dxa"/>
          </w:tcPr>
          <w:p w:rsidR="00AE7030" w:rsidRPr="00CA44A3" w:rsidRDefault="00A523CC" w:rsidP="00AE7030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1" w:type="dxa"/>
          </w:tcPr>
          <w:p w:rsidR="00AE7030" w:rsidRPr="00643C2F" w:rsidRDefault="00643C2F" w:rsidP="00FA2DC3">
            <w:pPr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850" w:type="dxa"/>
          </w:tcPr>
          <w:p w:rsidR="00AE7030" w:rsidRPr="00643C2F" w:rsidRDefault="00643C2F" w:rsidP="00AE7030">
            <w:pPr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993" w:type="dxa"/>
          </w:tcPr>
          <w:p w:rsidR="00AE7030" w:rsidRPr="00CA44A3" w:rsidRDefault="00AE7030" w:rsidP="00AE7030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E7030" w:rsidRPr="00CA44A3" w:rsidRDefault="00A523CC" w:rsidP="00AE7030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B28DB" w:rsidRPr="0002550B" w:rsidTr="00CB28DB">
        <w:tc>
          <w:tcPr>
            <w:tcW w:w="675" w:type="dxa"/>
          </w:tcPr>
          <w:p w:rsidR="00CB28DB" w:rsidRDefault="00CB28DB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</w:t>
            </w:r>
          </w:p>
        </w:tc>
        <w:tc>
          <w:tcPr>
            <w:tcW w:w="4820" w:type="dxa"/>
          </w:tcPr>
          <w:p w:rsidR="00CB28DB" w:rsidRPr="002B2E50" w:rsidRDefault="00CB28DB" w:rsidP="00175215">
            <w:pPr>
              <w:ind w:firstLine="0"/>
            </w:pPr>
            <w:r w:rsidRPr="002B2E50">
              <w:t>Введение в инвестиционно-технологическое прогнозир</w:t>
            </w:r>
            <w:r w:rsidRPr="002B2E50">
              <w:t>о</w:t>
            </w:r>
            <w:r w:rsidRPr="002B2E50">
              <w:t>вание</w:t>
            </w:r>
          </w:p>
        </w:tc>
        <w:tc>
          <w:tcPr>
            <w:tcW w:w="850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CB28DB" w:rsidRPr="00CB28DB" w:rsidRDefault="00A52E1D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B28DB" w:rsidRPr="00CB28DB" w:rsidRDefault="00A52E1D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CB28DB" w:rsidRPr="00CB28DB" w:rsidRDefault="00CB28DB" w:rsidP="00170597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CB28DB" w:rsidRPr="0002550B" w:rsidTr="00CB28DB">
        <w:tc>
          <w:tcPr>
            <w:tcW w:w="675" w:type="dxa"/>
          </w:tcPr>
          <w:p w:rsidR="00CB28DB" w:rsidRDefault="00CB28DB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1.2</w:t>
            </w:r>
          </w:p>
        </w:tc>
        <w:tc>
          <w:tcPr>
            <w:tcW w:w="4820" w:type="dxa"/>
          </w:tcPr>
          <w:p w:rsidR="00CB28DB" w:rsidRPr="002B2E50" w:rsidRDefault="00CB28DB" w:rsidP="00175215">
            <w:pPr>
              <w:ind w:firstLine="0"/>
            </w:pPr>
            <w:r w:rsidRPr="002B2E50">
              <w:t>Экспертные методы инвест</w:t>
            </w:r>
            <w:r w:rsidRPr="002B2E50">
              <w:t>и</w:t>
            </w:r>
            <w:r w:rsidRPr="002B2E50">
              <w:t>ционно-технологического прогн</w:t>
            </w:r>
            <w:r w:rsidRPr="002B2E50">
              <w:t>о</w:t>
            </w:r>
            <w:r w:rsidRPr="002B2E50">
              <w:t>зирования</w:t>
            </w:r>
          </w:p>
        </w:tc>
        <w:tc>
          <w:tcPr>
            <w:tcW w:w="850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CB28DB" w:rsidRPr="00CB28DB" w:rsidRDefault="00A52E1D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CB28DB" w:rsidRPr="00CB28DB" w:rsidRDefault="00CB28DB" w:rsidP="00170597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CB28DB" w:rsidRPr="0002550B" w:rsidTr="00CB28DB">
        <w:tc>
          <w:tcPr>
            <w:tcW w:w="675" w:type="dxa"/>
          </w:tcPr>
          <w:p w:rsidR="00CB28DB" w:rsidRDefault="00CB28DB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1.3</w:t>
            </w:r>
          </w:p>
        </w:tc>
        <w:tc>
          <w:tcPr>
            <w:tcW w:w="4820" w:type="dxa"/>
          </w:tcPr>
          <w:p w:rsidR="00CB28DB" w:rsidRPr="002B2E50" w:rsidRDefault="00CB28DB" w:rsidP="00175215">
            <w:pPr>
              <w:ind w:firstLine="0"/>
            </w:pPr>
            <w:r w:rsidRPr="002B2E50">
              <w:t>Прогнозирование временных рядов: мет</w:t>
            </w:r>
            <w:r w:rsidRPr="002B2E50">
              <w:t>о</w:t>
            </w:r>
            <w:r w:rsidRPr="002B2E50">
              <w:t>ды сглаж</w:t>
            </w:r>
            <w:r w:rsidRPr="002B2E50">
              <w:t>и</w:t>
            </w:r>
            <w:r w:rsidRPr="002B2E50">
              <w:t>вания</w:t>
            </w:r>
          </w:p>
        </w:tc>
        <w:tc>
          <w:tcPr>
            <w:tcW w:w="850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CB28DB" w:rsidRPr="00CB28DB" w:rsidRDefault="00A52E1D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CB28DB" w:rsidRPr="00CB28DB" w:rsidRDefault="00CB28DB" w:rsidP="00170597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CB28DB" w:rsidRPr="0002550B" w:rsidTr="00CB28DB">
        <w:tc>
          <w:tcPr>
            <w:tcW w:w="675" w:type="dxa"/>
          </w:tcPr>
          <w:p w:rsidR="00CB28DB" w:rsidRDefault="00CB28DB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1.4</w:t>
            </w:r>
          </w:p>
        </w:tc>
        <w:tc>
          <w:tcPr>
            <w:tcW w:w="4820" w:type="dxa"/>
          </w:tcPr>
          <w:p w:rsidR="00CB28DB" w:rsidRPr="002B2E50" w:rsidRDefault="00CB28DB" w:rsidP="00175215">
            <w:pPr>
              <w:ind w:firstLine="0"/>
            </w:pPr>
            <w:r w:rsidRPr="002B2E50">
              <w:t>Простая линейная регрессия</w:t>
            </w:r>
          </w:p>
        </w:tc>
        <w:tc>
          <w:tcPr>
            <w:tcW w:w="850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bottom"/>
          </w:tcPr>
          <w:p w:rsidR="00CB28DB" w:rsidRPr="00CB28DB" w:rsidRDefault="00CB28DB" w:rsidP="00170597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CB28DB" w:rsidRPr="0002550B" w:rsidTr="00CB28DB">
        <w:tc>
          <w:tcPr>
            <w:tcW w:w="675" w:type="dxa"/>
          </w:tcPr>
          <w:p w:rsidR="00CB28DB" w:rsidRDefault="00CB28DB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1.5</w:t>
            </w:r>
          </w:p>
        </w:tc>
        <w:tc>
          <w:tcPr>
            <w:tcW w:w="4820" w:type="dxa"/>
          </w:tcPr>
          <w:p w:rsidR="00CB28DB" w:rsidRPr="002B2E50" w:rsidRDefault="00CB28DB" w:rsidP="00175215">
            <w:pPr>
              <w:ind w:firstLine="0"/>
            </w:pPr>
            <w:r w:rsidRPr="002B2E50">
              <w:t>Многомерная регрессия</w:t>
            </w:r>
          </w:p>
        </w:tc>
        <w:tc>
          <w:tcPr>
            <w:tcW w:w="850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CB28DB" w:rsidRPr="00CB28DB" w:rsidRDefault="00A52E1D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bottom"/>
          </w:tcPr>
          <w:p w:rsidR="00CB28DB" w:rsidRPr="00CB28DB" w:rsidRDefault="00CB28DB" w:rsidP="00170597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CB28DB" w:rsidRPr="0002550B" w:rsidTr="00CB28DB">
        <w:tc>
          <w:tcPr>
            <w:tcW w:w="675" w:type="dxa"/>
          </w:tcPr>
          <w:p w:rsidR="00CB28DB" w:rsidRDefault="00CB28DB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1.6</w:t>
            </w:r>
          </w:p>
        </w:tc>
        <w:tc>
          <w:tcPr>
            <w:tcW w:w="4820" w:type="dxa"/>
          </w:tcPr>
          <w:p w:rsidR="00CB28DB" w:rsidRPr="002B2E50" w:rsidRDefault="00CB28DB" w:rsidP="00175215">
            <w:pPr>
              <w:ind w:firstLine="0"/>
            </w:pPr>
            <w:r w:rsidRPr="002B2E50">
              <w:t>Прогнозирование временных рядов: тренд</w:t>
            </w:r>
            <w:r w:rsidRPr="002B2E50">
              <w:t>о</w:t>
            </w:r>
            <w:r w:rsidRPr="002B2E50">
              <w:t>вые кр</w:t>
            </w:r>
            <w:r w:rsidRPr="002B2E50">
              <w:t>и</w:t>
            </w:r>
            <w:r w:rsidRPr="002B2E50">
              <w:t>вые</w:t>
            </w:r>
          </w:p>
        </w:tc>
        <w:tc>
          <w:tcPr>
            <w:tcW w:w="850" w:type="dxa"/>
            <w:vAlign w:val="center"/>
          </w:tcPr>
          <w:p w:rsidR="00CB28DB" w:rsidRPr="00CB28DB" w:rsidRDefault="00201490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CB28DB" w:rsidRPr="00CB28DB" w:rsidRDefault="00A52E1D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CB28DB" w:rsidRPr="00CB28DB" w:rsidRDefault="00CB28DB" w:rsidP="00170597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CB28DB" w:rsidRPr="0002550B" w:rsidTr="00CB28DB">
        <w:tc>
          <w:tcPr>
            <w:tcW w:w="675" w:type="dxa"/>
          </w:tcPr>
          <w:p w:rsidR="00CB28DB" w:rsidRDefault="00CB28DB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1.7</w:t>
            </w:r>
          </w:p>
        </w:tc>
        <w:tc>
          <w:tcPr>
            <w:tcW w:w="4820" w:type="dxa"/>
          </w:tcPr>
          <w:p w:rsidR="00CB28DB" w:rsidRPr="002B2E50" w:rsidRDefault="00CB28DB" w:rsidP="00175215">
            <w:pPr>
              <w:ind w:firstLine="0"/>
            </w:pPr>
            <w:r w:rsidRPr="002B2E50">
              <w:t>ARIMA-модели в прогнозир</w:t>
            </w:r>
            <w:r w:rsidRPr="002B2E50">
              <w:t>о</w:t>
            </w:r>
            <w:r w:rsidRPr="002B2E50">
              <w:t xml:space="preserve">вании. </w:t>
            </w:r>
          </w:p>
        </w:tc>
        <w:tc>
          <w:tcPr>
            <w:tcW w:w="850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CB28DB" w:rsidRPr="00CB28DB" w:rsidRDefault="00A52E1D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CB28DB" w:rsidRPr="00CB28DB" w:rsidRDefault="00CB28DB" w:rsidP="00170597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CB28DB" w:rsidRPr="0002550B" w:rsidTr="00CB28DB">
        <w:tc>
          <w:tcPr>
            <w:tcW w:w="675" w:type="dxa"/>
          </w:tcPr>
          <w:p w:rsidR="00CB28DB" w:rsidRDefault="00CB28DB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1.8</w:t>
            </w:r>
          </w:p>
        </w:tc>
        <w:tc>
          <w:tcPr>
            <w:tcW w:w="4820" w:type="dxa"/>
          </w:tcPr>
          <w:p w:rsidR="00CB28DB" w:rsidRPr="002B2E50" w:rsidRDefault="00CB28DB" w:rsidP="00175215">
            <w:pPr>
              <w:ind w:firstLine="0"/>
            </w:pPr>
            <w:r w:rsidRPr="002B2E50">
              <w:t>Сравнение моделей прогноз</w:t>
            </w:r>
            <w:r w:rsidRPr="002B2E50">
              <w:t>и</w:t>
            </w:r>
            <w:r w:rsidRPr="002B2E50">
              <w:t>рования</w:t>
            </w:r>
          </w:p>
        </w:tc>
        <w:tc>
          <w:tcPr>
            <w:tcW w:w="850" w:type="dxa"/>
            <w:vAlign w:val="center"/>
          </w:tcPr>
          <w:p w:rsidR="00CB28DB" w:rsidRPr="00CB28DB" w:rsidRDefault="006F5146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CB28DB" w:rsidRPr="00CB28DB" w:rsidRDefault="00CF17D0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B28DB" w:rsidRPr="00CB28DB" w:rsidRDefault="00A52E1D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CB28DB" w:rsidRPr="00CB28DB" w:rsidRDefault="00CB28DB" w:rsidP="00170597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8DB" w:rsidRPr="00CB28DB" w:rsidRDefault="00CF17D0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CB28DB" w:rsidRPr="0002550B" w:rsidTr="00CB28DB">
        <w:tc>
          <w:tcPr>
            <w:tcW w:w="675" w:type="dxa"/>
          </w:tcPr>
          <w:p w:rsidR="00CB28DB" w:rsidRDefault="00CB28DB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1.9</w:t>
            </w:r>
          </w:p>
        </w:tc>
        <w:tc>
          <w:tcPr>
            <w:tcW w:w="4820" w:type="dxa"/>
          </w:tcPr>
          <w:p w:rsidR="00CB28DB" w:rsidRPr="002B2E50" w:rsidRDefault="00CB28DB" w:rsidP="00175215">
            <w:pPr>
              <w:ind w:firstLine="0"/>
            </w:pPr>
            <w:proofErr w:type="spellStart"/>
            <w:r w:rsidRPr="002B2E50">
              <w:t>Ex</w:t>
            </w:r>
            <w:proofErr w:type="spellEnd"/>
            <w:r w:rsidRPr="002B2E50">
              <w:t xml:space="preserve"> </w:t>
            </w:r>
            <w:proofErr w:type="spellStart"/>
            <w:r w:rsidRPr="002B2E50">
              <w:t>post</w:t>
            </w:r>
            <w:proofErr w:type="spellEnd"/>
            <w:r w:rsidRPr="002B2E50">
              <w:t xml:space="preserve"> прогнозирование</w:t>
            </w:r>
          </w:p>
        </w:tc>
        <w:tc>
          <w:tcPr>
            <w:tcW w:w="850" w:type="dxa"/>
            <w:vAlign w:val="center"/>
          </w:tcPr>
          <w:p w:rsidR="00CB28DB" w:rsidRPr="00CB28DB" w:rsidRDefault="00201490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CB28DB" w:rsidRPr="00CB28DB" w:rsidRDefault="00CF17D0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B28DB" w:rsidRPr="00CB28DB" w:rsidRDefault="00A523CC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CB28DB" w:rsidRPr="00CB28DB" w:rsidRDefault="00CB28DB" w:rsidP="00170597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8DB" w:rsidRPr="00CB28DB" w:rsidRDefault="00CF17D0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CB28DB" w:rsidRPr="0002550B" w:rsidTr="00CB28DB">
        <w:tc>
          <w:tcPr>
            <w:tcW w:w="675" w:type="dxa"/>
          </w:tcPr>
          <w:p w:rsidR="00CB28DB" w:rsidRDefault="00CB28DB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1.10</w:t>
            </w:r>
          </w:p>
        </w:tc>
        <w:tc>
          <w:tcPr>
            <w:tcW w:w="4820" w:type="dxa"/>
          </w:tcPr>
          <w:p w:rsidR="00CB28DB" w:rsidRPr="002B2E50" w:rsidRDefault="00CB28DB" w:rsidP="00175215">
            <w:pPr>
              <w:ind w:firstLine="0"/>
            </w:pPr>
            <w:r w:rsidRPr="002B2E50">
              <w:t>Нейронные сети в прогноз</w:t>
            </w:r>
            <w:r w:rsidRPr="002B2E50">
              <w:t>и</w:t>
            </w:r>
            <w:r w:rsidRPr="002B2E50">
              <w:t>ровании</w:t>
            </w:r>
          </w:p>
        </w:tc>
        <w:tc>
          <w:tcPr>
            <w:tcW w:w="850" w:type="dxa"/>
            <w:vAlign w:val="center"/>
          </w:tcPr>
          <w:p w:rsidR="00CB28DB" w:rsidRPr="00CB28DB" w:rsidRDefault="00201490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CB28DB" w:rsidRPr="00CB28DB" w:rsidRDefault="00A52E1D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B28DB" w:rsidRPr="00CB28DB" w:rsidRDefault="00A52E1D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CB28DB" w:rsidRPr="00CB28DB" w:rsidRDefault="00CB28DB" w:rsidP="00170597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8DB" w:rsidRPr="00CB28DB" w:rsidRDefault="00CF17D0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CB28DB" w:rsidRPr="0002550B" w:rsidTr="00CB28DB">
        <w:tc>
          <w:tcPr>
            <w:tcW w:w="675" w:type="dxa"/>
          </w:tcPr>
          <w:p w:rsidR="00CB28DB" w:rsidRDefault="00CB28DB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1.11</w:t>
            </w:r>
          </w:p>
        </w:tc>
        <w:tc>
          <w:tcPr>
            <w:tcW w:w="4820" w:type="dxa"/>
          </w:tcPr>
          <w:p w:rsidR="00CB28DB" w:rsidRPr="002B2E50" w:rsidRDefault="00CB28DB" w:rsidP="00175215">
            <w:pPr>
              <w:ind w:firstLine="0"/>
            </w:pPr>
            <w:r w:rsidRPr="002B2E50">
              <w:t>Особенности инвестиционного прогнозир</w:t>
            </w:r>
            <w:r w:rsidRPr="002B2E50">
              <w:t>о</w:t>
            </w:r>
            <w:r w:rsidRPr="002B2E50">
              <w:t>вания</w:t>
            </w:r>
          </w:p>
        </w:tc>
        <w:tc>
          <w:tcPr>
            <w:tcW w:w="850" w:type="dxa"/>
            <w:vAlign w:val="center"/>
          </w:tcPr>
          <w:p w:rsidR="00CB28DB" w:rsidRPr="00CB28DB" w:rsidRDefault="00CF17D0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B28DB" w:rsidRPr="00CB28DB" w:rsidRDefault="00A52E1D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B28DB" w:rsidRPr="00CB28DB" w:rsidRDefault="00A52E1D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CB28DB" w:rsidRPr="00CB28DB" w:rsidRDefault="00CB28DB" w:rsidP="00170597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8DB" w:rsidRPr="00CB28DB" w:rsidRDefault="00CF17D0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CB28DB" w:rsidRPr="0002550B" w:rsidTr="00CB28DB">
        <w:tc>
          <w:tcPr>
            <w:tcW w:w="675" w:type="dxa"/>
          </w:tcPr>
          <w:p w:rsidR="00CB28DB" w:rsidRDefault="00CB28DB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1.12</w:t>
            </w:r>
          </w:p>
        </w:tc>
        <w:tc>
          <w:tcPr>
            <w:tcW w:w="4820" w:type="dxa"/>
          </w:tcPr>
          <w:p w:rsidR="00CB28DB" w:rsidRPr="002B2E50" w:rsidRDefault="00CB28DB" w:rsidP="00175215">
            <w:pPr>
              <w:ind w:firstLine="0"/>
            </w:pPr>
            <w:r w:rsidRPr="002B2E50">
              <w:t>Особенности технологического прогнозир</w:t>
            </w:r>
            <w:r w:rsidRPr="002B2E50">
              <w:t>о</w:t>
            </w:r>
            <w:r w:rsidRPr="002B2E50">
              <w:t>вания</w:t>
            </w:r>
          </w:p>
        </w:tc>
        <w:tc>
          <w:tcPr>
            <w:tcW w:w="850" w:type="dxa"/>
            <w:vAlign w:val="center"/>
          </w:tcPr>
          <w:p w:rsidR="00CB28DB" w:rsidRPr="00CB28DB" w:rsidRDefault="00CF17D0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B28DB" w:rsidRPr="00CB28DB" w:rsidRDefault="00A52E1D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B28DB" w:rsidRPr="00CB28DB" w:rsidRDefault="00A52E1D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CB28DB" w:rsidRPr="00CB28DB" w:rsidRDefault="00CB28DB" w:rsidP="00170597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8DB" w:rsidRPr="00CB28DB" w:rsidRDefault="00CF17D0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0B0722" w:rsidRPr="0002550B" w:rsidTr="00CB28DB">
        <w:tc>
          <w:tcPr>
            <w:tcW w:w="675" w:type="dxa"/>
          </w:tcPr>
          <w:p w:rsidR="000B0722" w:rsidRDefault="00CA39A9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1.13</w:t>
            </w:r>
          </w:p>
        </w:tc>
        <w:tc>
          <w:tcPr>
            <w:tcW w:w="4820" w:type="dxa"/>
          </w:tcPr>
          <w:p w:rsidR="000B0722" w:rsidRPr="002B2E50" w:rsidRDefault="00E97E33" w:rsidP="00175215">
            <w:pPr>
              <w:ind w:firstLine="0"/>
            </w:pPr>
            <w:r>
              <w:t>Прогно</w:t>
            </w:r>
            <w:r w:rsidR="00CA39A9">
              <w:t>зирование цен в долгосрочной пе</w:t>
            </w:r>
            <w:r w:rsidR="00CA39A9">
              <w:t>р</w:t>
            </w:r>
            <w:r w:rsidR="00CA39A9">
              <w:t>спективе</w:t>
            </w:r>
          </w:p>
        </w:tc>
        <w:tc>
          <w:tcPr>
            <w:tcW w:w="850" w:type="dxa"/>
            <w:vAlign w:val="center"/>
          </w:tcPr>
          <w:p w:rsidR="000B0722" w:rsidRPr="00CB28DB" w:rsidRDefault="00CF17D0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0B0722" w:rsidRPr="00CB28DB" w:rsidRDefault="00A52E1D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0B0722" w:rsidRPr="00CB28DB" w:rsidRDefault="00A52E1D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bottom"/>
          </w:tcPr>
          <w:p w:rsidR="000B0722" w:rsidRPr="00CB28DB" w:rsidRDefault="000B0722" w:rsidP="00170597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0722" w:rsidRPr="00CB28DB" w:rsidRDefault="008D5512" w:rsidP="0017059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</w:tr>
      <w:tr w:rsidR="00CB28DB" w:rsidRPr="00CB28DB" w:rsidTr="00CB28DB">
        <w:tc>
          <w:tcPr>
            <w:tcW w:w="675" w:type="dxa"/>
          </w:tcPr>
          <w:p w:rsidR="00CB28DB" w:rsidRPr="00CB28DB" w:rsidRDefault="00CB28DB" w:rsidP="00175215">
            <w:pPr>
              <w:ind w:firstLine="0"/>
              <w:rPr>
                <w:b/>
                <w:szCs w:val="24"/>
                <w:lang w:eastAsia="ru-RU"/>
              </w:rPr>
            </w:pPr>
            <w:r w:rsidRPr="00CB28DB">
              <w:rPr>
                <w:b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</w:tcPr>
          <w:p w:rsidR="00CB28DB" w:rsidRPr="00CB28DB" w:rsidRDefault="00CB28DB" w:rsidP="00175215">
            <w:pPr>
              <w:ind w:firstLine="0"/>
              <w:rPr>
                <w:b/>
              </w:rPr>
            </w:pPr>
            <w:r w:rsidRPr="00CB28DB">
              <w:rPr>
                <w:b/>
              </w:rPr>
              <w:t>Раздел 2. Моделирование реальных инв</w:t>
            </w:r>
            <w:r w:rsidRPr="00CB28DB">
              <w:rPr>
                <w:b/>
              </w:rPr>
              <w:t>е</w:t>
            </w:r>
            <w:r w:rsidRPr="00CB28DB">
              <w:rPr>
                <w:b/>
              </w:rPr>
              <w:t>стиций и рисков проекта</w:t>
            </w:r>
            <w:r>
              <w:rPr>
                <w:b/>
              </w:rPr>
              <w:t>, в т.ч.:</w:t>
            </w:r>
          </w:p>
        </w:tc>
        <w:tc>
          <w:tcPr>
            <w:tcW w:w="850" w:type="dxa"/>
          </w:tcPr>
          <w:p w:rsidR="00CB28DB" w:rsidRPr="00CB28DB" w:rsidRDefault="00A523CC" w:rsidP="00175215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1" w:type="dxa"/>
          </w:tcPr>
          <w:p w:rsidR="00CB28DB" w:rsidRPr="00643C2F" w:rsidRDefault="00643C2F" w:rsidP="00175215">
            <w:pPr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850" w:type="dxa"/>
          </w:tcPr>
          <w:p w:rsidR="00CB28DB" w:rsidRPr="00643C2F" w:rsidRDefault="00643C2F" w:rsidP="00175215">
            <w:pPr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993" w:type="dxa"/>
          </w:tcPr>
          <w:p w:rsidR="00CB28DB" w:rsidRPr="00CB28DB" w:rsidRDefault="00CB28DB" w:rsidP="0017521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B28DB" w:rsidRPr="00A523CC" w:rsidRDefault="00A523CC" w:rsidP="00175215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B28DB" w:rsidRPr="0002550B" w:rsidTr="00175215">
        <w:tc>
          <w:tcPr>
            <w:tcW w:w="675" w:type="dxa"/>
          </w:tcPr>
          <w:p w:rsidR="00CB28DB" w:rsidRDefault="00170597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</w:t>
            </w:r>
          </w:p>
        </w:tc>
        <w:tc>
          <w:tcPr>
            <w:tcW w:w="4820" w:type="dxa"/>
          </w:tcPr>
          <w:p w:rsidR="00CB28DB" w:rsidRPr="002B2E50" w:rsidRDefault="00CB28DB" w:rsidP="00175215">
            <w:pPr>
              <w:spacing w:before="40"/>
              <w:ind w:firstLine="0"/>
            </w:pPr>
            <w:r w:rsidRPr="002B2E50">
              <w:t>Моделирование реальных опц</w:t>
            </w:r>
            <w:r w:rsidRPr="002B2E50">
              <w:t>и</w:t>
            </w:r>
            <w:r w:rsidRPr="002B2E50">
              <w:t>онов</w:t>
            </w:r>
          </w:p>
        </w:tc>
        <w:tc>
          <w:tcPr>
            <w:tcW w:w="850" w:type="dxa"/>
            <w:vAlign w:val="center"/>
          </w:tcPr>
          <w:p w:rsidR="00CB28DB" w:rsidRPr="00CB28DB" w:rsidRDefault="0094767D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CB28DB" w:rsidRPr="00CB28DB" w:rsidRDefault="00CB28DB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B28DB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CB28DB" w:rsidRPr="00CB28DB" w:rsidRDefault="00CB28DB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B28D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CB28DB" w:rsidRPr="00CB28DB" w:rsidRDefault="00CB28DB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8DB" w:rsidRPr="00CB28DB" w:rsidRDefault="00AD45E1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CB28DB" w:rsidRPr="0002550B" w:rsidTr="00175215">
        <w:tc>
          <w:tcPr>
            <w:tcW w:w="675" w:type="dxa"/>
          </w:tcPr>
          <w:p w:rsidR="00CB28DB" w:rsidRDefault="00170597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2.2</w:t>
            </w:r>
          </w:p>
        </w:tc>
        <w:tc>
          <w:tcPr>
            <w:tcW w:w="4820" w:type="dxa"/>
          </w:tcPr>
          <w:p w:rsidR="00CB28DB" w:rsidRPr="002B2E50" w:rsidRDefault="00CB28DB" w:rsidP="00175215">
            <w:pPr>
              <w:spacing w:before="40"/>
              <w:ind w:firstLine="0"/>
            </w:pPr>
            <w:r w:rsidRPr="002B2E50">
              <w:t>Оценка волатильности доходности инвест</w:t>
            </w:r>
            <w:r w:rsidRPr="002B2E50">
              <w:t>и</w:t>
            </w:r>
            <w:r w:rsidRPr="002B2E50">
              <w:t>ционных проектов</w:t>
            </w:r>
          </w:p>
        </w:tc>
        <w:tc>
          <w:tcPr>
            <w:tcW w:w="850" w:type="dxa"/>
            <w:vAlign w:val="center"/>
          </w:tcPr>
          <w:p w:rsidR="00CB28DB" w:rsidRPr="00CB28DB" w:rsidRDefault="0094767D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CB28DB" w:rsidRPr="00CB28DB" w:rsidRDefault="00CB28DB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B28D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B28DB" w:rsidRPr="00CB28DB" w:rsidRDefault="00CB28DB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B28D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CB28DB" w:rsidRPr="00CB28DB" w:rsidRDefault="00CB28DB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8DB" w:rsidRPr="00CB28DB" w:rsidRDefault="00AD45E1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CB28DB" w:rsidRPr="0002550B" w:rsidTr="00175215">
        <w:tc>
          <w:tcPr>
            <w:tcW w:w="675" w:type="dxa"/>
          </w:tcPr>
          <w:p w:rsidR="00CB28DB" w:rsidRDefault="00170597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2.3</w:t>
            </w:r>
          </w:p>
        </w:tc>
        <w:tc>
          <w:tcPr>
            <w:tcW w:w="4820" w:type="dxa"/>
          </w:tcPr>
          <w:p w:rsidR="00CB28DB" w:rsidRPr="002B2E50" w:rsidRDefault="00CB28DB" w:rsidP="00175215">
            <w:pPr>
              <w:spacing w:before="40"/>
              <w:ind w:firstLine="0"/>
            </w:pPr>
            <w:r w:rsidRPr="002B2E50">
              <w:rPr>
                <w:bCs/>
              </w:rPr>
              <w:t>Моделирование инвестиционных пр</w:t>
            </w:r>
            <w:r w:rsidRPr="002B2E50">
              <w:rPr>
                <w:bCs/>
              </w:rPr>
              <w:t>о</w:t>
            </w:r>
            <w:r w:rsidRPr="002B2E50">
              <w:rPr>
                <w:bCs/>
              </w:rPr>
              <w:t>грамм</w:t>
            </w:r>
          </w:p>
        </w:tc>
        <w:tc>
          <w:tcPr>
            <w:tcW w:w="850" w:type="dxa"/>
            <w:vAlign w:val="center"/>
          </w:tcPr>
          <w:p w:rsidR="00CB28DB" w:rsidRPr="00CB28DB" w:rsidRDefault="0094767D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CB28DB" w:rsidRPr="00CB28DB" w:rsidRDefault="0094767D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CB28DB" w:rsidRPr="00CB28DB" w:rsidRDefault="00CB28DB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B28D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CB28DB" w:rsidRPr="00CB28DB" w:rsidRDefault="00CB28DB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8DB" w:rsidRPr="00CB28DB" w:rsidRDefault="00AD45E1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CB28DB" w:rsidRPr="0002550B" w:rsidTr="00175215">
        <w:tc>
          <w:tcPr>
            <w:tcW w:w="675" w:type="dxa"/>
          </w:tcPr>
          <w:p w:rsidR="00CB28DB" w:rsidRDefault="00170597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2.4</w:t>
            </w:r>
          </w:p>
        </w:tc>
        <w:tc>
          <w:tcPr>
            <w:tcW w:w="4820" w:type="dxa"/>
          </w:tcPr>
          <w:p w:rsidR="00CB28DB" w:rsidRPr="002B2E50" w:rsidRDefault="00CB28DB" w:rsidP="00175215">
            <w:pPr>
              <w:spacing w:before="40"/>
              <w:ind w:firstLine="0"/>
            </w:pPr>
            <w:r w:rsidRPr="002B2E50">
              <w:rPr>
                <w:bCs/>
              </w:rPr>
              <w:t>Моделирование иннов</w:t>
            </w:r>
            <w:r w:rsidRPr="002B2E50">
              <w:rPr>
                <w:bCs/>
              </w:rPr>
              <w:t>а</w:t>
            </w:r>
            <w:r w:rsidRPr="002B2E50">
              <w:rPr>
                <w:bCs/>
              </w:rPr>
              <w:t>ционных рисков</w:t>
            </w:r>
          </w:p>
        </w:tc>
        <w:tc>
          <w:tcPr>
            <w:tcW w:w="850" w:type="dxa"/>
            <w:vAlign w:val="center"/>
          </w:tcPr>
          <w:p w:rsidR="00CB28DB" w:rsidRPr="00CB28DB" w:rsidRDefault="0094767D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CB28DB" w:rsidRPr="00CB28DB" w:rsidRDefault="0094767D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B28DB" w:rsidRPr="00CB28DB" w:rsidRDefault="00CB28DB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B28D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CB28DB" w:rsidRPr="00CB28DB" w:rsidRDefault="00CB28DB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8DB" w:rsidRPr="00CB28DB" w:rsidRDefault="00AD45E1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CB28DB" w:rsidRPr="0002550B" w:rsidTr="00175215">
        <w:tc>
          <w:tcPr>
            <w:tcW w:w="675" w:type="dxa"/>
          </w:tcPr>
          <w:p w:rsidR="00CB28DB" w:rsidRDefault="00170597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2.5</w:t>
            </w:r>
          </w:p>
        </w:tc>
        <w:tc>
          <w:tcPr>
            <w:tcW w:w="4820" w:type="dxa"/>
          </w:tcPr>
          <w:p w:rsidR="00CB28DB" w:rsidRPr="002B2E50" w:rsidRDefault="00CB28DB" w:rsidP="00175215">
            <w:pPr>
              <w:spacing w:before="40"/>
              <w:ind w:firstLine="0"/>
            </w:pPr>
            <w:r w:rsidRPr="002B2E50">
              <w:rPr>
                <w:bCs/>
              </w:rPr>
              <w:t>Моделирование рыночных ри</w:t>
            </w:r>
            <w:r w:rsidRPr="002B2E50">
              <w:rPr>
                <w:bCs/>
              </w:rPr>
              <w:t>с</w:t>
            </w:r>
            <w:r w:rsidRPr="002B2E50">
              <w:rPr>
                <w:bCs/>
              </w:rPr>
              <w:t>ков</w:t>
            </w:r>
          </w:p>
        </w:tc>
        <w:tc>
          <w:tcPr>
            <w:tcW w:w="850" w:type="dxa"/>
            <w:vAlign w:val="center"/>
          </w:tcPr>
          <w:p w:rsidR="00CB28DB" w:rsidRPr="00CB28DB" w:rsidRDefault="0094767D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CB28DB" w:rsidRPr="00CB28DB" w:rsidRDefault="0094767D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CB28DB" w:rsidRPr="00CB28DB" w:rsidRDefault="00AD45E1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CB28DB" w:rsidRPr="00CB28DB" w:rsidRDefault="00CB28DB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8DB" w:rsidRPr="00CB28DB" w:rsidRDefault="00AD45E1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CB28DB" w:rsidRPr="0002550B" w:rsidTr="00175215">
        <w:tc>
          <w:tcPr>
            <w:tcW w:w="675" w:type="dxa"/>
          </w:tcPr>
          <w:p w:rsidR="00CB28DB" w:rsidRDefault="00170597" w:rsidP="0017521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</w:t>
            </w:r>
          </w:p>
        </w:tc>
        <w:tc>
          <w:tcPr>
            <w:tcW w:w="4820" w:type="dxa"/>
          </w:tcPr>
          <w:p w:rsidR="00CB28DB" w:rsidRPr="002B2E50" w:rsidRDefault="00CB28DB" w:rsidP="00175215">
            <w:pPr>
              <w:spacing w:before="40"/>
              <w:ind w:firstLine="0"/>
            </w:pPr>
            <w:r w:rsidRPr="002B2E50">
              <w:t>Компьютерное модел</w:t>
            </w:r>
            <w:r w:rsidRPr="002B2E50">
              <w:t>и</w:t>
            </w:r>
            <w:r w:rsidRPr="002B2E50">
              <w:t>рование реальных инв</w:t>
            </w:r>
            <w:r w:rsidRPr="002B2E50">
              <w:t>е</w:t>
            </w:r>
            <w:r w:rsidRPr="002B2E50">
              <w:t>стиций и рисков проекта</w:t>
            </w:r>
          </w:p>
        </w:tc>
        <w:tc>
          <w:tcPr>
            <w:tcW w:w="850" w:type="dxa"/>
            <w:vAlign w:val="center"/>
          </w:tcPr>
          <w:p w:rsidR="00CB28DB" w:rsidRPr="00CB28DB" w:rsidRDefault="0094767D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CB28DB" w:rsidRPr="00CB28DB" w:rsidRDefault="0094767D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B28DB" w:rsidRPr="00CB28DB" w:rsidRDefault="00AD45E1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CB28DB" w:rsidRPr="00CB28DB" w:rsidRDefault="00CB28DB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8DB" w:rsidRPr="00CB28DB" w:rsidRDefault="00AD45E1" w:rsidP="001752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CB28DB" w:rsidRPr="00CB28DB" w:rsidTr="00175215">
        <w:tc>
          <w:tcPr>
            <w:tcW w:w="5495" w:type="dxa"/>
            <w:gridSpan w:val="2"/>
          </w:tcPr>
          <w:p w:rsidR="00CB28DB" w:rsidRPr="00CB28DB" w:rsidRDefault="00CB28DB" w:rsidP="00FE6985">
            <w:pPr>
              <w:ind w:firstLine="0"/>
              <w:rPr>
                <w:b/>
              </w:rPr>
            </w:pPr>
            <w:r w:rsidRPr="00CB28DB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CB28DB" w:rsidRPr="00643C2F" w:rsidRDefault="00643C2F" w:rsidP="00AE7030">
            <w:pPr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144</w:t>
            </w:r>
          </w:p>
        </w:tc>
        <w:tc>
          <w:tcPr>
            <w:tcW w:w="851" w:type="dxa"/>
          </w:tcPr>
          <w:p w:rsidR="00CB28DB" w:rsidRPr="00643C2F" w:rsidRDefault="00643C2F" w:rsidP="00FA2DC3">
            <w:pPr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850" w:type="dxa"/>
          </w:tcPr>
          <w:p w:rsidR="00CB28DB" w:rsidRPr="00643C2F" w:rsidRDefault="00643C2F" w:rsidP="00AE7030">
            <w:pPr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993" w:type="dxa"/>
          </w:tcPr>
          <w:p w:rsidR="00CB28DB" w:rsidRPr="00CB28DB" w:rsidRDefault="00CB28DB" w:rsidP="00AE7030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B28DB" w:rsidRPr="00643C2F" w:rsidRDefault="00643C2F" w:rsidP="00AE7030">
            <w:pPr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</w:tr>
    </w:tbl>
    <w:p w:rsidR="00FE6985" w:rsidRDefault="00FE6985" w:rsidP="00FE6985">
      <w:r>
        <w:br w:type="page"/>
      </w:r>
    </w:p>
    <w:p w:rsidR="00FE6985" w:rsidRPr="007718BB" w:rsidRDefault="00FE6985" w:rsidP="00FE6985">
      <w:pPr>
        <w:pStyle w:val="1"/>
      </w:pPr>
      <w:r w:rsidRPr="007718BB">
        <w:lastRenderedPageBreak/>
        <w:t>Формы контроля знаний студентов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405"/>
        <w:gridCol w:w="456"/>
        <w:gridCol w:w="456"/>
        <w:gridCol w:w="456"/>
        <w:gridCol w:w="456"/>
        <w:gridCol w:w="3958"/>
      </w:tblGrid>
      <w:tr w:rsidR="00CB28DB" w:rsidTr="0067458A">
        <w:tc>
          <w:tcPr>
            <w:tcW w:w="1950" w:type="dxa"/>
            <w:vMerge w:val="restart"/>
          </w:tcPr>
          <w:p w:rsidR="00CB28DB" w:rsidRDefault="00CB28DB" w:rsidP="00FE6985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2405" w:type="dxa"/>
            <w:vMerge w:val="restart"/>
          </w:tcPr>
          <w:p w:rsidR="00CB28DB" w:rsidRDefault="00CB28DB" w:rsidP="00FE6985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824" w:type="dxa"/>
            <w:gridSpan w:val="4"/>
          </w:tcPr>
          <w:p w:rsidR="00CB28DB" w:rsidRDefault="00CB28DB" w:rsidP="00FE6985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3958" w:type="dxa"/>
            <w:vMerge w:val="restart"/>
          </w:tcPr>
          <w:p w:rsidR="00CB28DB" w:rsidRDefault="0067458A" w:rsidP="00FE6985">
            <w:pPr>
              <w:ind w:firstLine="0"/>
            </w:pPr>
            <w:r>
              <w:t>Параметры</w:t>
            </w:r>
          </w:p>
        </w:tc>
      </w:tr>
      <w:tr w:rsidR="00CB28DB" w:rsidTr="0067458A">
        <w:tc>
          <w:tcPr>
            <w:tcW w:w="1950" w:type="dxa"/>
            <w:vMerge/>
          </w:tcPr>
          <w:p w:rsidR="00CB28DB" w:rsidRDefault="00CB28DB" w:rsidP="00FE6985">
            <w:pPr>
              <w:ind w:right="-108" w:firstLine="0"/>
            </w:pPr>
          </w:p>
        </w:tc>
        <w:tc>
          <w:tcPr>
            <w:tcW w:w="2405" w:type="dxa"/>
            <w:vMerge/>
          </w:tcPr>
          <w:p w:rsidR="00CB28DB" w:rsidRDefault="00CB28DB" w:rsidP="00FE6985">
            <w:pPr>
              <w:ind w:firstLine="0"/>
            </w:pPr>
          </w:p>
        </w:tc>
        <w:tc>
          <w:tcPr>
            <w:tcW w:w="456" w:type="dxa"/>
          </w:tcPr>
          <w:p w:rsidR="00CB28DB" w:rsidRDefault="00CB28DB" w:rsidP="00FE6985">
            <w:pPr>
              <w:ind w:firstLine="0"/>
              <w:jc w:val="center"/>
            </w:pPr>
            <w:r>
              <w:t>1</w:t>
            </w:r>
          </w:p>
        </w:tc>
        <w:tc>
          <w:tcPr>
            <w:tcW w:w="456" w:type="dxa"/>
          </w:tcPr>
          <w:p w:rsidR="00CB28DB" w:rsidRDefault="00CB28DB" w:rsidP="00FE6985">
            <w:pPr>
              <w:ind w:firstLine="0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CB28DB" w:rsidRDefault="00CB28DB" w:rsidP="00FE6985">
            <w:pPr>
              <w:ind w:firstLine="0"/>
              <w:jc w:val="center"/>
            </w:pPr>
            <w:r>
              <w:t>3</w:t>
            </w:r>
          </w:p>
        </w:tc>
        <w:tc>
          <w:tcPr>
            <w:tcW w:w="456" w:type="dxa"/>
          </w:tcPr>
          <w:p w:rsidR="00CB28DB" w:rsidRDefault="00CB28DB" w:rsidP="00FE6985">
            <w:pPr>
              <w:ind w:firstLine="0"/>
              <w:jc w:val="center"/>
            </w:pPr>
            <w:r>
              <w:t>4</w:t>
            </w:r>
          </w:p>
        </w:tc>
        <w:tc>
          <w:tcPr>
            <w:tcW w:w="3958" w:type="dxa"/>
            <w:vMerge/>
          </w:tcPr>
          <w:p w:rsidR="00CB28DB" w:rsidRDefault="00CB28DB" w:rsidP="00FE6985">
            <w:pPr>
              <w:ind w:firstLine="0"/>
            </w:pPr>
          </w:p>
        </w:tc>
      </w:tr>
      <w:tr w:rsidR="001F3EC5" w:rsidTr="001F3EC5">
        <w:trPr>
          <w:trHeight w:val="277"/>
        </w:trPr>
        <w:tc>
          <w:tcPr>
            <w:tcW w:w="1950" w:type="dxa"/>
            <w:vMerge w:val="restart"/>
          </w:tcPr>
          <w:p w:rsidR="001F3EC5" w:rsidRDefault="001F3EC5" w:rsidP="00FE6985">
            <w:pPr>
              <w:ind w:right="-108" w:firstLine="0"/>
            </w:pPr>
            <w:r>
              <w:t>Тек</w:t>
            </w:r>
            <w:r>
              <w:t>у</w:t>
            </w:r>
            <w:r>
              <w:t>щий</w:t>
            </w:r>
          </w:p>
          <w:p w:rsidR="001F3EC5" w:rsidRDefault="001F3EC5" w:rsidP="00FE6985">
            <w:pPr>
              <w:ind w:right="-108" w:firstLine="0"/>
            </w:pPr>
            <w:r>
              <w:t>(</w:t>
            </w:r>
            <w:proofErr w:type="gramStart"/>
            <w:r>
              <w:t>неделя</w:t>
            </w:r>
            <w:proofErr w:type="gramEnd"/>
            <w:r>
              <w:t>)</w:t>
            </w:r>
          </w:p>
        </w:tc>
        <w:tc>
          <w:tcPr>
            <w:tcW w:w="2405" w:type="dxa"/>
          </w:tcPr>
          <w:p w:rsidR="001F3EC5" w:rsidRDefault="001F3EC5" w:rsidP="00FE6985">
            <w:pPr>
              <w:ind w:firstLine="0"/>
            </w:pPr>
            <w:r>
              <w:t>Контрольная раб</w:t>
            </w:r>
            <w:r>
              <w:t>о</w:t>
            </w:r>
            <w:r>
              <w:t>та</w:t>
            </w:r>
          </w:p>
        </w:tc>
        <w:tc>
          <w:tcPr>
            <w:tcW w:w="456" w:type="dxa"/>
          </w:tcPr>
          <w:p w:rsidR="001F3EC5" w:rsidRPr="00FA2DC3" w:rsidRDefault="001F3EC5" w:rsidP="00FE69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6" w:type="dxa"/>
          </w:tcPr>
          <w:p w:rsidR="001F3EC5" w:rsidRPr="001F3EC5" w:rsidRDefault="001F3EC5" w:rsidP="00FE69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56" w:type="dxa"/>
          </w:tcPr>
          <w:p w:rsidR="001F3EC5" w:rsidRPr="001F3EC5" w:rsidRDefault="001F3EC5" w:rsidP="00FE69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56" w:type="dxa"/>
          </w:tcPr>
          <w:p w:rsidR="001F3EC5" w:rsidRPr="001F3EC5" w:rsidRDefault="001F3EC5" w:rsidP="00FE698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958" w:type="dxa"/>
          </w:tcPr>
          <w:p w:rsidR="001F3EC5" w:rsidRDefault="001F3EC5" w:rsidP="00474B45">
            <w:pPr>
              <w:ind w:firstLine="0"/>
            </w:pPr>
            <w:proofErr w:type="gramStart"/>
            <w:r>
              <w:t>письменная</w:t>
            </w:r>
            <w:proofErr w:type="gramEnd"/>
            <w:r>
              <w:t xml:space="preserve"> работа, 90 м</w:t>
            </w:r>
            <w:r>
              <w:t>и</w:t>
            </w:r>
            <w:r>
              <w:t>нут</w:t>
            </w:r>
          </w:p>
        </w:tc>
      </w:tr>
      <w:tr w:rsidR="0067458A" w:rsidTr="0067458A">
        <w:trPr>
          <w:trHeight w:val="273"/>
        </w:trPr>
        <w:tc>
          <w:tcPr>
            <w:tcW w:w="1950" w:type="dxa"/>
            <w:vMerge/>
          </w:tcPr>
          <w:p w:rsidR="0067458A" w:rsidRDefault="0067458A" w:rsidP="00FE6985">
            <w:pPr>
              <w:ind w:right="-108" w:firstLine="0"/>
            </w:pPr>
          </w:p>
        </w:tc>
        <w:tc>
          <w:tcPr>
            <w:tcW w:w="2405" w:type="dxa"/>
          </w:tcPr>
          <w:p w:rsidR="0067458A" w:rsidRDefault="0067458A" w:rsidP="00FE6985">
            <w:pPr>
              <w:ind w:firstLine="0"/>
            </w:pPr>
            <w:r>
              <w:t>Эссе</w:t>
            </w:r>
          </w:p>
        </w:tc>
        <w:tc>
          <w:tcPr>
            <w:tcW w:w="456" w:type="dxa"/>
          </w:tcPr>
          <w:p w:rsidR="0067458A" w:rsidRPr="00FA2DC3" w:rsidRDefault="0067458A" w:rsidP="00FE69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6" w:type="dxa"/>
          </w:tcPr>
          <w:p w:rsidR="0067458A" w:rsidRDefault="0067458A" w:rsidP="00FE6985">
            <w:pPr>
              <w:ind w:firstLine="0"/>
              <w:jc w:val="center"/>
            </w:pPr>
          </w:p>
        </w:tc>
        <w:tc>
          <w:tcPr>
            <w:tcW w:w="456" w:type="dxa"/>
          </w:tcPr>
          <w:p w:rsidR="0067458A" w:rsidRDefault="0067458A" w:rsidP="00FE6985">
            <w:pPr>
              <w:ind w:firstLine="0"/>
              <w:jc w:val="center"/>
            </w:pPr>
          </w:p>
        </w:tc>
        <w:tc>
          <w:tcPr>
            <w:tcW w:w="456" w:type="dxa"/>
          </w:tcPr>
          <w:p w:rsidR="0067458A" w:rsidRDefault="0067458A" w:rsidP="00FE6985">
            <w:pPr>
              <w:ind w:firstLine="0"/>
              <w:jc w:val="center"/>
            </w:pPr>
          </w:p>
        </w:tc>
        <w:tc>
          <w:tcPr>
            <w:tcW w:w="3958" w:type="dxa"/>
          </w:tcPr>
          <w:p w:rsidR="0067458A" w:rsidRDefault="0067458A" w:rsidP="00FE6985">
            <w:pPr>
              <w:ind w:firstLine="0"/>
            </w:pPr>
            <w:r>
              <w:t>3-5 стр. (5-10 тыс. зн</w:t>
            </w:r>
            <w:r>
              <w:t>а</w:t>
            </w:r>
            <w:r>
              <w:t>ков)</w:t>
            </w:r>
          </w:p>
        </w:tc>
      </w:tr>
      <w:tr w:rsidR="00CB28DB" w:rsidTr="0067458A">
        <w:tc>
          <w:tcPr>
            <w:tcW w:w="1950" w:type="dxa"/>
            <w:vMerge/>
          </w:tcPr>
          <w:p w:rsidR="00CB28DB" w:rsidRDefault="00CB28DB" w:rsidP="00FE6985">
            <w:pPr>
              <w:ind w:right="-108" w:firstLine="0"/>
            </w:pPr>
          </w:p>
        </w:tc>
        <w:tc>
          <w:tcPr>
            <w:tcW w:w="2405" w:type="dxa"/>
          </w:tcPr>
          <w:p w:rsidR="00CB28DB" w:rsidRDefault="00CB28DB" w:rsidP="00FE6985">
            <w:pPr>
              <w:ind w:firstLine="0"/>
            </w:pPr>
            <w:r>
              <w:t>Домашнее зад</w:t>
            </w:r>
            <w:r>
              <w:t>а</w:t>
            </w:r>
            <w:r>
              <w:t>ние</w:t>
            </w:r>
          </w:p>
        </w:tc>
        <w:tc>
          <w:tcPr>
            <w:tcW w:w="456" w:type="dxa"/>
          </w:tcPr>
          <w:p w:rsidR="00CB28DB" w:rsidRPr="0067458A" w:rsidRDefault="00CB28DB" w:rsidP="00FE6985">
            <w:pPr>
              <w:ind w:firstLine="0"/>
              <w:jc w:val="center"/>
            </w:pPr>
            <w:r w:rsidRPr="0067458A">
              <w:t>6</w:t>
            </w:r>
          </w:p>
        </w:tc>
        <w:tc>
          <w:tcPr>
            <w:tcW w:w="456" w:type="dxa"/>
          </w:tcPr>
          <w:p w:rsidR="00CB28DB" w:rsidRDefault="0067458A" w:rsidP="00FE6985">
            <w:pPr>
              <w:ind w:firstLine="0"/>
              <w:jc w:val="center"/>
            </w:pPr>
            <w:r>
              <w:t>4</w:t>
            </w:r>
          </w:p>
        </w:tc>
        <w:tc>
          <w:tcPr>
            <w:tcW w:w="456" w:type="dxa"/>
          </w:tcPr>
          <w:p w:rsidR="00CB28DB" w:rsidRDefault="00CB28DB" w:rsidP="00FE6985">
            <w:pPr>
              <w:ind w:firstLine="0"/>
              <w:jc w:val="center"/>
            </w:pPr>
          </w:p>
        </w:tc>
        <w:tc>
          <w:tcPr>
            <w:tcW w:w="456" w:type="dxa"/>
          </w:tcPr>
          <w:p w:rsidR="00CB28DB" w:rsidRDefault="00CB28DB" w:rsidP="00FE6985">
            <w:pPr>
              <w:ind w:firstLine="0"/>
              <w:jc w:val="center"/>
            </w:pPr>
          </w:p>
        </w:tc>
        <w:tc>
          <w:tcPr>
            <w:tcW w:w="3958" w:type="dxa"/>
          </w:tcPr>
          <w:p w:rsidR="00CB28DB" w:rsidRDefault="00CB28DB" w:rsidP="00FE6985">
            <w:pPr>
              <w:ind w:firstLine="0"/>
            </w:pPr>
          </w:p>
        </w:tc>
      </w:tr>
      <w:tr w:rsidR="0067458A" w:rsidTr="0067458A">
        <w:trPr>
          <w:trHeight w:val="257"/>
        </w:trPr>
        <w:tc>
          <w:tcPr>
            <w:tcW w:w="1950" w:type="dxa"/>
          </w:tcPr>
          <w:p w:rsidR="0067458A" w:rsidRDefault="0067458A" w:rsidP="00FE6985">
            <w:pPr>
              <w:ind w:right="-108" w:firstLine="0"/>
            </w:pPr>
            <w:r>
              <w:t>Пром</w:t>
            </w:r>
            <w:r>
              <w:t>е</w:t>
            </w:r>
            <w:r>
              <w:t>жуточный</w:t>
            </w:r>
          </w:p>
        </w:tc>
        <w:tc>
          <w:tcPr>
            <w:tcW w:w="2405" w:type="dxa"/>
          </w:tcPr>
          <w:p w:rsidR="0067458A" w:rsidRPr="008E6ACA" w:rsidRDefault="008E6ACA" w:rsidP="0067458A">
            <w:pPr>
              <w:ind w:firstLine="0"/>
              <w:jc w:val="both"/>
            </w:pPr>
            <w:r>
              <w:t>Зачет</w:t>
            </w:r>
          </w:p>
        </w:tc>
        <w:tc>
          <w:tcPr>
            <w:tcW w:w="456" w:type="dxa"/>
          </w:tcPr>
          <w:p w:rsidR="0067458A" w:rsidRDefault="008E6ACA" w:rsidP="00FE6985">
            <w:pPr>
              <w:ind w:firstLine="0"/>
              <w:jc w:val="center"/>
            </w:pPr>
            <w:r>
              <w:t>*</w:t>
            </w:r>
          </w:p>
        </w:tc>
        <w:tc>
          <w:tcPr>
            <w:tcW w:w="456" w:type="dxa"/>
          </w:tcPr>
          <w:p w:rsidR="0067458A" w:rsidRDefault="0067458A" w:rsidP="0067458A">
            <w:pPr>
              <w:ind w:firstLine="0"/>
              <w:jc w:val="center"/>
            </w:pPr>
          </w:p>
        </w:tc>
        <w:tc>
          <w:tcPr>
            <w:tcW w:w="456" w:type="dxa"/>
          </w:tcPr>
          <w:p w:rsidR="0067458A" w:rsidRDefault="0067458A" w:rsidP="00FE6985">
            <w:pPr>
              <w:ind w:firstLine="0"/>
              <w:jc w:val="center"/>
            </w:pPr>
          </w:p>
        </w:tc>
        <w:tc>
          <w:tcPr>
            <w:tcW w:w="456" w:type="dxa"/>
          </w:tcPr>
          <w:p w:rsidR="0067458A" w:rsidRDefault="0067458A" w:rsidP="00FE6985">
            <w:pPr>
              <w:ind w:firstLine="0"/>
              <w:jc w:val="center"/>
            </w:pPr>
          </w:p>
        </w:tc>
        <w:tc>
          <w:tcPr>
            <w:tcW w:w="3958" w:type="dxa"/>
          </w:tcPr>
          <w:p w:rsidR="0067458A" w:rsidRDefault="0067458A" w:rsidP="008E6ACA">
            <w:pPr>
              <w:ind w:firstLine="0"/>
            </w:pPr>
            <w:proofErr w:type="gramStart"/>
            <w:r>
              <w:t>письменн</w:t>
            </w:r>
            <w:r w:rsidR="008E6ACA">
              <w:t>ая</w:t>
            </w:r>
            <w:proofErr w:type="gramEnd"/>
            <w:r>
              <w:t xml:space="preserve"> </w:t>
            </w:r>
            <w:r w:rsidR="008E6ACA">
              <w:t>работа,</w:t>
            </w:r>
            <w:r>
              <w:t xml:space="preserve"> 180 мин</w:t>
            </w:r>
          </w:p>
        </w:tc>
      </w:tr>
      <w:tr w:rsidR="00CB28DB" w:rsidTr="0067458A">
        <w:tc>
          <w:tcPr>
            <w:tcW w:w="1950" w:type="dxa"/>
          </w:tcPr>
          <w:p w:rsidR="00CB28DB" w:rsidRDefault="00CB28DB" w:rsidP="00FE6985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2405" w:type="dxa"/>
          </w:tcPr>
          <w:p w:rsidR="00CB28DB" w:rsidRDefault="00CB28DB" w:rsidP="00FE6985">
            <w:pPr>
              <w:ind w:firstLine="0"/>
            </w:pPr>
            <w:r>
              <w:t>Экз</w:t>
            </w:r>
            <w:r>
              <w:t>а</w:t>
            </w:r>
            <w:r>
              <w:t>мен</w:t>
            </w:r>
          </w:p>
        </w:tc>
        <w:tc>
          <w:tcPr>
            <w:tcW w:w="456" w:type="dxa"/>
          </w:tcPr>
          <w:p w:rsidR="00CB28DB" w:rsidRDefault="00CB28DB" w:rsidP="00FE6985">
            <w:pPr>
              <w:ind w:firstLine="0"/>
              <w:jc w:val="center"/>
            </w:pPr>
          </w:p>
        </w:tc>
        <w:tc>
          <w:tcPr>
            <w:tcW w:w="456" w:type="dxa"/>
          </w:tcPr>
          <w:p w:rsidR="00CB28DB" w:rsidRDefault="0067458A" w:rsidP="00FE6985">
            <w:pPr>
              <w:ind w:firstLine="0"/>
              <w:jc w:val="center"/>
            </w:pPr>
            <w:r>
              <w:t>*</w:t>
            </w:r>
          </w:p>
        </w:tc>
        <w:tc>
          <w:tcPr>
            <w:tcW w:w="456" w:type="dxa"/>
          </w:tcPr>
          <w:p w:rsidR="00CB28DB" w:rsidRDefault="00CB28DB" w:rsidP="00FE6985">
            <w:pPr>
              <w:ind w:firstLine="0"/>
              <w:jc w:val="center"/>
            </w:pPr>
          </w:p>
        </w:tc>
        <w:tc>
          <w:tcPr>
            <w:tcW w:w="456" w:type="dxa"/>
          </w:tcPr>
          <w:p w:rsidR="00CB28DB" w:rsidRDefault="00CB28DB" w:rsidP="00FE6985">
            <w:pPr>
              <w:ind w:firstLine="0"/>
              <w:jc w:val="center"/>
            </w:pPr>
          </w:p>
        </w:tc>
        <w:tc>
          <w:tcPr>
            <w:tcW w:w="3958" w:type="dxa"/>
          </w:tcPr>
          <w:p w:rsidR="00CB28DB" w:rsidRDefault="008E6ACA" w:rsidP="008E6ACA">
            <w:pPr>
              <w:ind w:firstLine="0"/>
            </w:pPr>
            <w:r>
              <w:t>Письменная работа,</w:t>
            </w:r>
            <w:r w:rsidR="0067458A">
              <w:t xml:space="preserve"> 180</w:t>
            </w:r>
            <w:r w:rsidR="00CB28DB">
              <w:t> мин.</w:t>
            </w:r>
          </w:p>
        </w:tc>
      </w:tr>
    </w:tbl>
    <w:p w:rsidR="00FE6985" w:rsidRDefault="00FE6985" w:rsidP="00FE6985"/>
    <w:p w:rsidR="00FE6985" w:rsidRPr="002B2E50" w:rsidRDefault="00FE6985" w:rsidP="00FE6985">
      <w:pPr>
        <w:pStyle w:val="2"/>
      </w:pPr>
      <w:r w:rsidRPr="002B2E50">
        <w:t>Критерии оценки знаний, навыков</w:t>
      </w:r>
    </w:p>
    <w:p w:rsidR="00FE6985" w:rsidRPr="002B2E50" w:rsidRDefault="00FE6985" w:rsidP="00FE6985">
      <w:r w:rsidRPr="002B2E50">
        <w:t xml:space="preserve">Оценки по всем формам текущего контроля выставляются по 10-ти балльной шкале.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563"/>
      </w:tblGrid>
      <w:tr w:rsidR="001932F2" w:rsidRPr="002B2E50" w:rsidTr="00BF39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932F2" w:rsidRPr="002B2E50" w:rsidRDefault="001932F2" w:rsidP="001932F2">
            <w:pPr>
              <w:ind w:firstLine="0"/>
              <w:jc w:val="both"/>
            </w:pPr>
            <w:r w:rsidRPr="002B2E50">
              <w:t>Балл</w:t>
            </w:r>
          </w:p>
        </w:tc>
        <w:tc>
          <w:tcPr>
            <w:tcW w:w="8563" w:type="dxa"/>
          </w:tcPr>
          <w:p w:rsidR="001932F2" w:rsidRPr="002B2E50" w:rsidRDefault="001932F2" w:rsidP="001932F2">
            <w:pPr>
              <w:ind w:firstLine="0"/>
              <w:jc w:val="center"/>
            </w:pPr>
            <w:r w:rsidRPr="002B2E50">
              <w:t>Основание</w:t>
            </w:r>
          </w:p>
        </w:tc>
      </w:tr>
      <w:tr w:rsidR="001932F2" w:rsidRPr="002B2E50" w:rsidTr="00BF39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932F2" w:rsidRPr="002B2E50" w:rsidRDefault="001932F2" w:rsidP="001932F2">
            <w:pPr>
              <w:ind w:firstLine="0"/>
              <w:jc w:val="center"/>
            </w:pPr>
            <w:r w:rsidRPr="002B2E50">
              <w:t>10</w:t>
            </w:r>
          </w:p>
        </w:tc>
        <w:tc>
          <w:tcPr>
            <w:tcW w:w="8563" w:type="dxa"/>
          </w:tcPr>
          <w:p w:rsidR="001932F2" w:rsidRPr="002B2E50" w:rsidRDefault="001932F2" w:rsidP="001932F2">
            <w:pPr>
              <w:ind w:firstLine="0"/>
              <w:jc w:val="both"/>
            </w:pPr>
            <w:r w:rsidRPr="002B2E50">
              <w:t>Исчерпывающее изложение учебного материала и собственных мыслей по ра</w:t>
            </w:r>
            <w:r w:rsidRPr="002B2E50">
              <w:t>с</w:t>
            </w:r>
            <w:r w:rsidRPr="002B2E50">
              <w:t>сматриваемому вопросу</w:t>
            </w:r>
          </w:p>
        </w:tc>
      </w:tr>
      <w:tr w:rsidR="001932F2" w:rsidRPr="002B2E50" w:rsidTr="00BF39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932F2" w:rsidRPr="002B2E50" w:rsidRDefault="001932F2" w:rsidP="001932F2">
            <w:pPr>
              <w:ind w:firstLine="0"/>
              <w:jc w:val="center"/>
            </w:pPr>
            <w:r w:rsidRPr="002B2E50">
              <w:t>9</w:t>
            </w:r>
          </w:p>
        </w:tc>
        <w:tc>
          <w:tcPr>
            <w:tcW w:w="8563" w:type="dxa"/>
          </w:tcPr>
          <w:p w:rsidR="001932F2" w:rsidRPr="002B2E50" w:rsidRDefault="001932F2" w:rsidP="001932F2">
            <w:pPr>
              <w:ind w:firstLine="0"/>
              <w:jc w:val="both"/>
            </w:pPr>
            <w:r w:rsidRPr="002B2E50">
              <w:t>Исчерпывающее изложение учебного материала</w:t>
            </w:r>
          </w:p>
        </w:tc>
      </w:tr>
      <w:tr w:rsidR="001932F2" w:rsidRPr="002B2E50" w:rsidTr="00BF39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932F2" w:rsidRPr="002B2E50" w:rsidRDefault="001932F2" w:rsidP="001932F2">
            <w:pPr>
              <w:ind w:firstLine="0"/>
              <w:jc w:val="center"/>
            </w:pPr>
            <w:r w:rsidRPr="002B2E50">
              <w:t>8</w:t>
            </w:r>
          </w:p>
        </w:tc>
        <w:tc>
          <w:tcPr>
            <w:tcW w:w="8563" w:type="dxa"/>
          </w:tcPr>
          <w:p w:rsidR="001932F2" w:rsidRPr="002B2E50" w:rsidRDefault="001932F2" w:rsidP="001932F2">
            <w:pPr>
              <w:ind w:firstLine="0"/>
              <w:jc w:val="both"/>
            </w:pPr>
            <w:r w:rsidRPr="002B2E50">
              <w:t>Почти исчерпывающее изложение учебного материала</w:t>
            </w:r>
          </w:p>
        </w:tc>
      </w:tr>
      <w:tr w:rsidR="001932F2" w:rsidRPr="002B2E50" w:rsidTr="00BF39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932F2" w:rsidRPr="002B2E50" w:rsidRDefault="001932F2" w:rsidP="001932F2">
            <w:pPr>
              <w:ind w:firstLine="0"/>
              <w:jc w:val="center"/>
            </w:pPr>
            <w:r w:rsidRPr="002B2E50">
              <w:t>7</w:t>
            </w:r>
          </w:p>
        </w:tc>
        <w:tc>
          <w:tcPr>
            <w:tcW w:w="8563" w:type="dxa"/>
          </w:tcPr>
          <w:p w:rsidR="001932F2" w:rsidRPr="002B2E50" w:rsidRDefault="001932F2" w:rsidP="001932F2">
            <w:pPr>
              <w:ind w:firstLine="0"/>
              <w:jc w:val="both"/>
            </w:pPr>
            <w:r w:rsidRPr="002B2E50">
              <w:t>В изложении материала имеются упущения.</w:t>
            </w:r>
          </w:p>
        </w:tc>
      </w:tr>
      <w:tr w:rsidR="001932F2" w:rsidRPr="002B2E50" w:rsidTr="00BF39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932F2" w:rsidRPr="002B2E50" w:rsidRDefault="001932F2" w:rsidP="001932F2">
            <w:pPr>
              <w:ind w:firstLine="0"/>
              <w:jc w:val="center"/>
            </w:pPr>
            <w:r w:rsidRPr="002B2E50">
              <w:t>6</w:t>
            </w:r>
          </w:p>
        </w:tc>
        <w:tc>
          <w:tcPr>
            <w:tcW w:w="8563" w:type="dxa"/>
          </w:tcPr>
          <w:p w:rsidR="001932F2" w:rsidRPr="002B2E50" w:rsidRDefault="001932F2" w:rsidP="001932F2">
            <w:pPr>
              <w:ind w:firstLine="0"/>
              <w:jc w:val="both"/>
            </w:pPr>
            <w:r w:rsidRPr="002B2E50">
              <w:t>Упущения в излагаемом материале очевидны</w:t>
            </w:r>
          </w:p>
        </w:tc>
      </w:tr>
      <w:tr w:rsidR="001932F2" w:rsidRPr="002B2E50" w:rsidTr="00BF39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932F2" w:rsidRPr="002B2E50" w:rsidRDefault="001932F2" w:rsidP="001932F2">
            <w:pPr>
              <w:ind w:firstLine="0"/>
              <w:jc w:val="center"/>
            </w:pPr>
            <w:r w:rsidRPr="002B2E50">
              <w:t>5</w:t>
            </w:r>
          </w:p>
        </w:tc>
        <w:tc>
          <w:tcPr>
            <w:tcW w:w="8563" w:type="dxa"/>
          </w:tcPr>
          <w:p w:rsidR="001932F2" w:rsidRPr="002B2E50" w:rsidRDefault="001932F2" w:rsidP="001932F2">
            <w:pPr>
              <w:ind w:firstLine="0"/>
              <w:jc w:val="both"/>
            </w:pPr>
            <w:r w:rsidRPr="002B2E50">
              <w:t>Ответ в целом соответствует вопросу, однако в изложении материала имеются серьезные упущения</w:t>
            </w:r>
          </w:p>
        </w:tc>
      </w:tr>
      <w:tr w:rsidR="001932F2" w:rsidRPr="002B2E50" w:rsidTr="00BF39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932F2" w:rsidRPr="002B2E50" w:rsidRDefault="001932F2" w:rsidP="001932F2">
            <w:pPr>
              <w:ind w:firstLine="0"/>
              <w:jc w:val="center"/>
            </w:pPr>
            <w:r w:rsidRPr="002B2E50">
              <w:t>4</w:t>
            </w:r>
          </w:p>
        </w:tc>
        <w:tc>
          <w:tcPr>
            <w:tcW w:w="8563" w:type="dxa"/>
          </w:tcPr>
          <w:p w:rsidR="001932F2" w:rsidRPr="002B2E50" w:rsidRDefault="001932F2" w:rsidP="001932F2">
            <w:pPr>
              <w:ind w:firstLine="0"/>
              <w:jc w:val="both"/>
            </w:pPr>
            <w:r w:rsidRPr="002B2E50">
              <w:t>Без особого напряжения можно понять, что ответ по существу соответствует в</w:t>
            </w:r>
            <w:r w:rsidRPr="002B2E50">
              <w:t>о</w:t>
            </w:r>
            <w:r w:rsidRPr="002B2E50">
              <w:t>просу.</w:t>
            </w:r>
          </w:p>
        </w:tc>
      </w:tr>
      <w:tr w:rsidR="001932F2" w:rsidRPr="002B2E50" w:rsidTr="00BF39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932F2" w:rsidRPr="002B2E50" w:rsidRDefault="001932F2" w:rsidP="001932F2">
            <w:pPr>
              <w:ind w:firstLine="0"/>
              <w:jc w:val="center"/>
            </w:pPr>
            <w:r w:rsidRPr="002B2E50">
              <w:t>3</w:t>
            </w:r>
          </w:p>
        </w:tc>
        <w:tc>
          <w:tcPr>
            <w:tcW w:w="8563" w:type="dxa"/>
          </w:tcPr>
          <w:p w:rsidR="001932F2" w:rsidRPr="002B2E50" w:rsidRDefault="001932F2" w:rsidP="001932F2">
            <w:pPr>
              <w:ind w:firstLine="0"/>
              <w:jc w:val="both"/>
            </w:pPr>
            <w:r w:rsidRPr="002B2E50">
              <w:t>Вызывает сомнение, является ли излагаемый материал ответом на заданный в</w:t>
            </w:r>
            <w:r w:rsidRPr="002B2E50">
              <w:t>о</w:t>
            </w:r>
            <w:r w:rsidRPr="002B2E50">
              <w:t>прос</w:t>
            </w:r>
          </w:p>
        </w:tc>
      </w:tr>
      <w:tr w:rsidR="001932F2" w:rsidRPr="002B2E50" w:rsidTr="00BF39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932F2" w:rsidRPr="002B2E50" w:rsidRDefault="001932F2" w:rsidP="001932F2">
            <w:pPr>
              <w:ind w:firstLine="0"/>
              <w:jc w:val="center"/>
            </w:pPr>
            <w:r w:rsidRPr="002B2E50">
              <w:t>2</w:t>
            </w:r>
          </w:p>
        </w:tc>
        <w:tc>
          <w:tcPr>
            <w:tcW w:w="8563" w:type="dxa"/>
          </w:tcPr>
          <w:p w:rsidR="001932F2" w:rsidRPr="002B2E50" w:rsidRDefault="001932F2" w:rsidP="001932F2">
            <w:pPr>
              <w:ind w:firstLine="0"/>
              <w:jc w:val="both"/>
            </w:pPr>
            <w:r w:rsidRPr="002B2E50">
              <w:t>Нет сомнения, что излагаемый материал не является ответом на вопрос</w:t>
            </w:r>
          </w:p>
        </w:tc>
      </w:tr>
      <w:tr w:rsidR="001932F2" w:rsidRPr="002B2E50" w:rsidTr="00BF39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1932F2" w:rsidRPr="002B2E50" w:rsidRDefault="001932F2" w:rsidP="001932F2">
            <w:pPr>
              <w:ind w:firstLine="0"/>
              <w:jc w:val="center"/>
            </w:pPr>
            <w:r w:rsidRPr="002B2E50">
              <w:t>1</w:t>
            </w:r>
          </w:p>
        </w:tc>
        <w:tc>
          <w:tcPr>
            <w:tcW w:w="8563" w:type="dxa"/>
          </w:tcPr>
          <w:p w:rsidR="001932F2" w:rsidRPr="002B2E50" w:rsidRDefault="001932F2" w:rsidP="001932F2">
            <w:pPr>
              <w:ind w:firstLine="0"/>
              <w:jc w:val="both"/>
            </w:pPr>
            <w:r w:rsidRPr="002B2E50">
              <w:t>На заданный вопрос нет ответа</w:t>
            </w:r>
          </w:p>
        </w:tc>
      </w:tr>
    </w:tbl>
    <w:p w:rsidR="00FE6985" w:rsidRPr="002B2E50" w:rsidRDefault="00FE6985" w:rsidP="00FE6985"/>
    <w:p w:rsidR="00FE6985" w:rsidRPr="002B2E50" w:rsidRDefault="00FE6985" w:rsidP="00FE6985">
      <w:pPr>
        <w:pStyle w:val="1"/>
      </w:pPr>
      <w:r w:rsidRPr="002B2E50">
        <w:t>Содержание дисциплины</w:t>
      </w:r>
    </w:p>
    <w:p w:rsidR="00C07AAE" w:rsidRPr="002B2E50" w:rsidRDefault="00C07AAE" w:rsidP="00FE6985"/>
    <w:p w:rsidR="00C07AAE" w:rsidRPr="002B2E50" w:rsidRDefault="00C07AAE" w:rsidP="00FE6985">
      <w:pPr>
        <w:rPr>
          <w:b/>
        </w:rPr>
      </w:pPr>
      <w:r w:rsidRPr="002B2E50">
        <w:rPr>
          <w:b/>
        </w:rPr>
        <w:t>Раздел 1. Инвестиционно-технологическое прогнозирование</w:t>
      </w:r>
    </w:p>
    <w:p w:rsidR="00C07AAE" w:rsidRPr="002B2E50" w:rsidRDefault="00C07AAE" w:rsidP="00FE6985"/>
    <w:p w:rsidR="002B2E50" w:rsidRPr="00A76564" w:rsidRDefault="002B2E50" w:rsidP="002B2E50">
      <w:pPr>
        <w:ind w:firstLine="0"/>
        <w:rPr>
          <w:b/>
        </w:rPr>
      </w:pPr>
      <w:r w:rsidRPr="00A76564">
        <w:rPr>
          <w:b/>
        </w:rPr>
        <w:t>Тема 1. Введение в инвестиционно-</w:t>
      </w:r>
      <w:r w:rsidR="00A76564">
        <w:rPr>
          <w:b/>
        </w:rPr>
        <w:t>технологическое прогнозирование</w:t>
      </w:r>
    </w:p>
    <w:p w:rsidR="002B2E50" w:rsidRDefault="002B2E50" w:rsidP="002B2E50">
      <w:pPr>
        <w:ind w:firstLine="0"/>
        <w:rPr>
          <w:lang w:val="en-US"/>
        </w:rPr>
      </w:pPr>
      <w:r>
        <w:tab/>
        <w:t xml:space="preserve">Содержание и основные понятия теории прогнозирования. Принципы прогнозирования. </w:t>
      </w:r>
      <w:proofErr w:type="gramStart"/>
      <w:r>
        <w:t>Виды  прогнозов</w:t>
      </w:r>
      <w:proofErr w:type="gramEnd"/>
      <w:r>
        <w:t>. Прогнозные оценки в управлении инновационными и инвестиционными пр</w:t>
      </w:r>
      <w:r>
        <w:t>о</w:t>
      </w:r>
      <w:r w:rsidR="00A76564">
        <w:t>ектами. Особенности</w:t>
      </w:r>
      <w:r>
        <w:t xml:space="preserve"> инвестиционно-технологического прогнозирования. Международная практика технологического прогнозирования. Форсайт. Прогнозирование параметров инвест</w:t>
      </w:r>
      <w:r>
        <w:t>и</w:t>
      </w:r>
      <w:r w:rsidR="00A76564">
        <w:t xml:space="preserve">ционных проектов. </w:t>
      </w:r>
      <w:r>
        <w:t>Обзор</w:t>
      </w:r>
      <w:r w:rsidRPr="002B2E50">
        <w:rPr>
          <w:lang w:val="en-US"/>
        </w:rPr>
        <w:t xml:space="preserve"> </w:t>
      </w:r>
      <w:r>
        <w:t>методов</w:t>
      </w:r>
      <w:r w:rsidRPr="002B2E50">
        <w:rPr>
          <w:lang w:val="en-US"/>
        </w:rPr>
        <w:t xml:space="preserve"> </w:t>
      </w:r>
      <w:r>
        <w:t>прогнозирования</w:t>
      </w:r>
      <w:r w:rsidRPr="002B2E50">
        <w:rPr>
          <w:lang w:val="en-US"/>
        </w:rPr>
        <w:t xml:space="preserve">. </w:t>
      </w:r>
    </w:p>
    <w:p w:rsidR="00A76564" w:rsidRPr="002B2E50" w:rsidRDefault="00A76564" w:rsidP="002B2E50">
      <w:pPr>
        <w:ind w:firstLine="0"/>
        <w:rPr>
          <w:lang w:val="en-US"/>
        </w:rPr>
      </w:pPr>
    </w:p>
    <w:p w:rsidR="002B2E50" w:rsidRPr="00A76564" w:rsidRDefault="002B2E50" w:rsidP="002B2E50">
      <w:pPr>
        <w:ind w:firstLine="0"/>
        <w:rPr>
          <w:b/>
        </w:rPr>
      </w:pPr>
      <w:r w:rsidRPr="00A76564">
        <w:rPr>
          <w:b/>
        </w:rPr>
        <w:t>Тема 2. Экспертные методы инвестиционно-технологического прогнозирования</w:t>
      </w:r>
    </w:p>
    <w:p w:rsidR="002B2E50" w:rsidRDefault="002B2E50" w:rsidP="002B2E50">
      <w:pPr>
        <w:ind w:firstLine="0"/>
      </w:pPr>
      <w:r>
        <w:tab/>
        <w:t>Особенности экспертных методов. Оценка экспертной инф</w:t>
      </w:r>
      <w:r w:rsidR="00A76564">
        <w:t xml:space="preserve">ормации. Метод мозговой атаки. </w:t>
      </w:r>
      <w:r>
        <w:t xml:space="preserve">Метод </w:t>
      </w:r>
      <w:proofErr w:type="spellStart"/>
      <w:r>
        <w:t>Дельфи</w:t>
      </w:r>
      <w:proofErr w:type="spellEnd"/>
      <w:r>
        <w:t xml:space="preserve">. Метод аналогий. Морфологический метод. Метод дерева целей. Метод сценариев. </w:t>
      </w:r>
    </w:p>
    <w:p w:rsidR="00A76564" w:rsidRDefault="00A76564" w:rsidP="002B2E50">
      <w:pPr>
        <w:ind w:firstLine="0"/>
        <w:rPr>
          <w:lang w:val="en-US"/>
        </w:rPr>
      </w:pPr>
    </w:p>
    <w:p w:rsidR="002B2E50" w:rsidRPr="00A76564" w:rsidRDefault="002B2E50" w:rsidP="002B2E50">
      <w:pPr>
        <w:ind w:firstLine="0"/>
        <w:rPr>
          <w:b/>
        </w:rPr>
      </w:pPr>
      <w:r w:rsidRPr="00A76564">
        <w:rPr>
          <w:b/>
        </w:rPr>
        <w:t>Тема 3. Прогнозирование врем</w:t>
      </w:r>
      <w:r w:rsidR="00A76564">
        <w:rPr>
          <w:b/>
        </w:rPr>
        <w:t>енных рядов: методы сглаживания</w:t>
      </w:r>
    </w:p>
    <w:p w:rsidR="002B2E50" w:rsidRDefault="002B2E50" w:rsidP="002B2E50">
      <w:pPr>
        <w:ind w:firstLine="0"/>
      </w:pPr>
      <w:r>
        <w:tab/>
        <w:t xml:space="preserve">Наивная модель. Скользящие средние. Экспоненциальное сглаживание. Модели </w:t>
      </w:r>
      <w:proofErr w:type="spellStart"/>
      <w:r>
        <w:t>Холта</w:t>
      </w:r>
      <w:proofErr w:type="spellEnd"/>
      <w:r>
        <w:t xml:space="preserve">, Брауна. Сезонная модель </w:t>
      </w:r>
      <w:proofErr w:type="spellStart"/>
      <w:r>
        <w:t>Винтерса</w:t>
      </w:r>
      <w:proofErr w:type="spellEnd"/>
      <w:r>
        <w:t>. Выявление и учет тренда и сезонности в моделях сглажив</w:t>
      </w:r>
      <w:r>
        <w:t>а</w:t>
      </w:r>
      <w:r>
        <w:t xml:space="preserve">ния. </w:t>
      </w:r>
    </w:p>
    <w:p w:rsidR="002B2E50" w:rsidRDefault="002B2E50" w:rsidP="002B2E50">
      <w:pPr>
        <w:ind w:firstLine="0"/>
      </w:pPr>
    </w:p>
    <w:p w:rsidR="002B2E50" w:rsidRPr="00A76564" w:rsidRDefault="00A76564" w:rsidP="002B2E50">
      <w:pPr>
        <w:ind w:firstLine="0"/>
        <w:rPr>
          <w:b/>
        </w:rPr>
      </w:pPr>
      <w:r>
        <w:rPr>
          <w:b/>
        </w:rPr>
        <w:t xml:space="preserve">Тема 4. </w:t>
      </w:r>
      <w:r w:rsidR="002B2E50" w:rsidRPr="00A76564">
        <w:rPr>
          <w:b/>
        </w:rPr>
        <w:t>Простая линейн</w:t>
      </w:r>
      <w:r>
        <w:rPr>
          <w:b/>
        </w:rPr>
        <w:t>ая регрессия</w:t>
      </w:r>
    </w:p>
    <w:p w:rsidR="002B2E50" w:rsidRDefault="002B2E50" w:rsidP="002B2E50">
      <w:pPr>
        <w:ind w:firstLine="0"/>
      </w:pPr>
      <w:r>
        <w:lastRenderedPageBreak/>
        <w:tab/>
        <w:t>Восстановление параметров регрессии по наблюдаемым значениям. Расчет доверител</w:t>
      </w:r>
      <w:r>
        <w:t>ь</w:t>
      </w:r>
      <w:r>
        <w:t>ных интервалов простой регрессии. Основы статистического моделирования в экономике.</w:t>
      </w:r>
    </w:p>
    <w:p w:rsidR="002B2E50" w:rsidRDefault="002B2E50" w:rsidP="002B2E50">
      <w:pPr>
        <w:ind w:firstLine="0"/>
      </w:pPr>
    </w:p>
    <w:p w:rsidR="002B2E50" w:rsidRPr="00A76564" w:rsidRDefault="002B2E50" w:rsidP="002B2E50">
      <w:pPr>
        <w:ind w:firstLine="0"/>
        <w:rPr>
          <w:b/>
        </w:rPr>
      </w:pPr>
      <w:r w:rsidRPr="00A76564">
        <w:rPr>
          <w:b/>
        </w:rPr>
        <w:t>Тема 5. Множественная регрессия</w:t>
      </w:r>
    </w:p>
    <w:p w:rsidR="002B2E50" w:rsidRDefault="002B2E50" w:rsidP="002B2E50">
      <w:pPr>
        <w:ind w:firstLine="0"/>
      </w:pPr>
      <w:r>
        <w:tab/>
        <w:t xml:space="preserve">Вычисление коэффициентов регрессии. Анализ вариаций. Фиктивные переменные и </w:t>
      </w:r>
      <w:proofErr w:type="spellStart"/>
      <w:r>
        <w:t>мультиколлинеарность</w:t>
      </w:r>
      <w:proofErr w:type="spellEnd"/>
      <w:r>
        <w:t>. Применение множественной регрессии в экономике.</w:t>
      </w:r>
    </w:p>
    <w:p w:rsidR="002B2E50" w:rsidRDefault="002B2E50" w:rsidP="002B2E50">
      <w:pPr>
        <w:ind w:firstLine="0"/>
      </w:pPr>
    </w:p>
    <w:p w:rsidR="002B2E50" w:rsidRPr="00A76564" w:rsidRDefault="002B2E50" w:rsidP="002B2E50">
      <w:pPr>
        <w:ind w:firstLine="0"/>
        <w:rPr>
          <w:b/>
        </w:rPr>
      </w:pPr>
      <w:r w:rsidRPr="00A76564">
        <w:rPr>
          <w:b/>
        </w:rPr>
        <w:t>Тема 6. Прогнозирование вр</w:t>
      </w:r>
      <w:r w:rsidR="00A76564">
        <w:rPr>
          <w:b/>
        </w:rPr>
        <w:t>еменных рядов: трендовые кривые</w:t>
      </w:r>
    </w:p>
    <w:p w:rsidR="002B2E50" w:rsidRDefault="002B2E50" w:rsidP="002B2E50">
      <w:pPr>
        <w:ind w:firstLine="0"/>
      </w:pPr>
      <w:r>
        <w:tab/>
        <w:t>Типы роста и виды трендов. Редукция к линейной регрессии.  Появление трендов в эк</w:t>
      </w:r>
      <w:r>
        <w:t>о</w:t>
      </w:r>
      <w:r>
        <w:t>номических моделях. Производственные функции как тренд.</w:t>
      </w:r>
    </w:p>
    <w:p w:rsidR="002B2E50" w:rsidRDefault="002B2E50" w:rsidP="002B2E50">
      <w:pPr>
        <w:ind w:firstLine="0"/>
      </w:pPr>
    </w:p>
    <w:p w:rsidR="002B2E50" w:rsidRPr="00A76564" w:rsidRDefault="002B2E50" w:rsidP="002B2E50">
      <w:pPr>
        <w:ind w:firstLine="0"/>
        <w:rPr>
          <w:b/>
        </w:rPr>
      </w:pPr>
      <w:r w:rsidRPr="00A76564">
        <w:rPr>
          <w:b/>
        </w:rPr>
        <w:t>Тема 7. AR</w:t>
      </w:r>
      <w:r w:rsidR="00A76564">
        <w:rPr>
          <w:b/>
        </w:rPr>
        <w:t>IMA–модели в прогнозировании</w:t>
      </w:r>
    </w:p>
    <w:p w:rsidR="002B2E50" w:rsidRDefault="002B2E50" w:rsidP="002B2E50">
      <w:pPr>
        <w:ind w:firstLine="0"/>
      </w:pPr>
      <w:r>
        <w:tab/>
      </w:r>
      <w:proofErr w:type="spellStart"/>
      <w:r>
        <w:t>Авторегрессионные</w:t>
      </w:r>
      <w:proofErr w:type="spellEnd"/>
      <w:r>
        <w:t xml:space="preserve"> модели и модели со скользящим средним. Подбор модели. Модел</w:t>
      </w:r>
      <w:r>
        <w:t>и</w:t>
      </w:r>
      <w:r>
        <w:t xml:space="preserve">рование нестационарных и сезонных временных рядов. </w:t>
      </w:r>
    </w:p>
    <w:p w:rsidR="002B2E50" w:rsidRPr="002B2E50" w:rsidRDefault="002B2E50" w:rsidP="002B2E50">
      <w:pPr>
        <w:ind w:firstLine="0"/>
        <w:rPr>
          <w:lang w:val="en-US"/>
        </w:rPr>
      </w:pPr>
    </w:p>
    <w:p w:rsidR="002B2E50" w:rsidRPr="00A76564" w:rsidRDefault="002B2E50" w:rsidP="002B2E50">
      <w:pPr>
        <w:ind w:firstLine="0"/>
        <w:rPr>
          <w:b/>
        </w:rPr>
      </w:pPr>
      <w:r w:rsidRPr="00A76564">
        <w:rPr>
          <w:b/>
        </w:rPr>
        <w:t>Тема 8. Ср</w:t>
      </w:r>
      <w:r w:rsidR="00A76564">
        <w:rPr>
          <w:b/>
        </w:rPr>
        <w:t>авнение моделей прогнозирования</w:t>
      </w:r>
    </w:p>
    <w:p w:rsidR="002B2E50" w:rsidRDefault="002B2E50" w:rsidP="002B2E50">
      <w:pPr>
        <w:ind w:firstLine="0"/>
      </w:pPr>
      <w:r>
        <w:tab/>
        <w:t>Проверка адекватности модели. Среднее квадратичное отклонение. Информационные критерии сравнения моделей. Анализ остатков на независимость.</w:t>
      </w:r>
    </w:p>
    <w:p w:rsidR="002B2E50" w:rsidRDefault="002B2E50" w:rsidP="002B2E50">
      <w:pPr>
        <w:ind w:firstLine="0"/>
      </w:pPr>
    </w:p>
    <w:p w:rsidR="002B2E50" w:rsidRPr="00A76564" w:rsidRDefault="00A76564" w:rsidP="002B2E50">
      <w:pPr>
        <w:ind w:firstLine="0"/>
        <w:rPr>
          <w:b/>
        </w:rPr>
      </w:pPr>
      <w:r>
        <w:rPr>
          <w:b/>
        </w:rPr>
        <w:t xml:space="preserve">Тема 9. </w:t>
      </w:r>
      <w:proofErr w:type="spellStart"/>
      <w:r>
        <w:rPr>
          <w:b/>
        </w:rPr>
        <w:t>Ex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</w:t>
      </w:r>
      <w:proofErr w:type="spellEnd"/>
      <w:r>
        <w:rPr>
          <w:b/>
        </w:rPr>
        <w:t xml:space="preserve"> прогнозирование</w:t>
      </w:r>
    </w:p>
    <w:p w:rsidR="002B2E50" w:rsidRDefault="002B2E50" w:rsidP="002B2E50">
      <w:pPr>
        <w:ind w:firstLine="0"/>
      </w:pPr>
      <w:r>
        <w:tab/>
        <w:t xml:space="preserve">Применение алгоритма </w:t>
      </w:r>
      <w:proofErr w:type="spellStart"/>
      <w:r>
        <w:t>ex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 для анализа трендовых моделей. Устойчивость как пр</w:t>
      </w:r>
      <w:r>
        <w:t>и</w:t>
      </w:r>
      <w:r>
        <w:t xml:space="preserve">знак адекватности модели прогнозирования временного ряда. Проявление тренда и сезонности в </w:t>
      </w:r>
      <w:proofErr w:type="spellStart"/>
      <w:r>
        <w:t>ex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 прогнозировании.</w:t>
      </w:r>
    </w:p>
    <w:p w:rsidR="002B2E50" w:rsidRDefault="002B2E50" w:rsidP="002B2E50">
      <w:pPr>
        <w:ind w:firstLine="0"/>
      </w:pPr>
    </w:p>
    <w:p w:rsidR="002B2E50" w:rsidRPr="00A76564" w:rsidRDefault="002B2E50" w:rsidP="002B2E50">
      <w:pPr>
        <w:ind w:firstLine="0"/>
        <w:rPr>
          <w:b/>
        </w:rPr>
      </w:pPr>
      <w:r w:rsidRPr="00A76564">
        <w:rPr>
          <w:b/>
        </w:rPr>
        <w:t>Тема 10. Не</w:t>
      </w:r>
      <w:r w:rsidR="00A76564">
        <w:rPr>
          <w:b/>
        </w:rPr>
        <w:t>йронные сети в прогнозировании</w:t>
      </w:r>
    </w:p>
    <w:p w:rsidR="002B2E50" w:rsidRDefault="002B2E50" w:rsidP="002B2E50">
      <w:pPr>
        <w:ind w:firstLine="0"/>
      </w:pPr>
      <w:r>
        <w:tab/>
        <w:t>Структура нейрона. Топология типичной нейронной сети, применяемой в прогнозиров</w:t>
      </w:r>
      <w:r>
        <w:t>а</w:t>
      </w:r>
      <w:r>
        <w:t xml:space="preserve">нии. Режимы функционирования нейронной сети: обучение и прогнозирование. Методология использования нейронных сетей </w:t>
      </w:r>
      <w:proofErr w:type="gramStart"/>
      <w:r>
        <w:t>в  прогнозировании</w:t>
      </w:r>
      <w:proofErr w:type="gramEnd"/>
      <w:r>
        <w:t>.</w:t>
      </w:r>
    </w:p>
    <w:p w:rsidR="002B2E50" w:rsidRDefault="002B2E50" w:rsidP="002B2E50">
      <w:pPr>
        <w:ind w:firstLine="0"/>
      </w:pPr>
    </w:p>
    <w:p w:rsidR="002B2E50" w:rsidRPr="00A76564" w:rsidRDefault="002B2E50" w:rsidP="002B2E50">
      <w:pPr>
        <w:ind w:firstLine="0"/>
        <w:rPr>
          <w:b/>
        </w:rPr>
      </w:pPr>
      <w:r w:rsidRPr="00A76564">
        <w:rPr>
          <w:b/>
        </w:rPr>
        <w:t>Тема 11. Инвестиционно</w:t>
      </w:r>
      <w:r w:rsidR="00A76564">
        <w:rPr>
          <w:b/>
        </w:rPr>
        <w:t>е прогнозирование</w:t>
      </w:r>
    </w:p>
    <w:p w:rsidR="002B2E50" w:rsidRDefault="002B2E50" w:rsidP="002B2E50">
      <w:pPr>
        <w:ind w:firstLine="0"/>
      </w:pPr>
      <w:r>
        <w:tab/>
        <w:t>Прогнозирование в оценке инвестиционных проектов. Основные инвестиционные пок</w:t>
      </w:r>
      <w:r>
        <w:t>а</w:t>
      </w:r>
      <w:r>
        <w:t xml:space="preserve">затели и их прогнозирование. Прогнозирование выручки, расходов, прибыли. </w:t>
      </w:r>
      <w:proofErr w:type="gramStart"/>
      <w:r>
        <w:t>Прогнозирование  инвестиционных</w:t>
      </w:r>
      <w:proofErr w:type="gramEnd"/>
      <w:r>
        <w:t xml:space="preserve"> рисков. Модели, используемые для прогнозирования инвестиционных показ</w:t>
      </w:r>
      <w:r>
        <w:t>а</w:t>
      </w:r>
      <w:r>
        <w:t xml:space="preserve">телей. </w:t>
      </w:r>
    </w:p>
    <w:p w:rsidR="002B2E50" w:rsidRPr="002B2E50" w:rsidRDefault="002B2E50" w:rsidP="002B2E50">
      <w:pPr>
        <w:ind w:firstLine="0"/>
        <w:rPr>
          <w:lang w:val="en-US"/>
        </w:rPr>
      </w:pPr>
    </w:p>
    <w:p w:rsidR="002B2E50" w:rsidRPr="00A76564" w:rsidRDefault="002B2E50" w:rsidP="002B2E50">
      <w:pPr>
        <w:ind w:firstLine="0"/>
        <w:rPr>
          <w:b/>
        </w:rPr>
      </w:pPr>
      <w:r w:rsidRPr="00A76564">
        <w:rPr>
          <w:b/>
        </w:rPr>
        <w:t xml:space="preserve">Тема 12. </w:t>
      </w:r>
      <w:r w:rsidR="00A76564">
        <w:rPr>
          <w:b/>
        </w:rPr>
        <w:t>Технологическое прогнозирование</w:t>
      </w:r>
    </w:p>
    <w:p w:rsidR="002B2E50" w:rsidRDefault="002B2E50" w:rsidP="002B2E50">
      <w:pPr>
        <w:ind w:firstLine="0"/>
      </w:pPr>
      <w:r>
        <w:tab/>
        <w:t>Оценка эффективности изобретений и инноваций. Учет технологического фактора в и</w:t>
      </w:r>
      <w:r>
        <w:t>н</w:t>
      </w:r>
      <w:r>
        <w:t>вестиционных проектах. Жизненный цикл продукта. Распространение нововведений. Иннов</w:t>
      </w:r>
      <w:r>
        <w:t>а</w:t>
      </w:r>
      <w:r>
        <w:t>ционные стратегии и их прогнозные показатели.</w:t>
      </w:r>
    </w:p>
    <w:p w:rsidR="00CA39A9" w:rsidRDefault="00CA39A9" w:rsidP="002B2E50">
      <w:pPr>
        <w:ind w:firstLine="0"/>
      </w:pPr>
    </w:p>
    <w:p w:rsidR="00CA39A9" w:rsidRPr="00CA39A9" w:rsidRDefault="00CA39A9" w:rsidP="002B2E50">
      <w:pPr>
        <w:ind w:firstLine="0"/>
        <w:rPr>
          <w:b/>
        </w:rPr>
      </w:pPr>
      <w:r w:rsidRPr="00CA39A9">
        <w:rPr>
          <w:b/>
        </w:rPr>
        <w:t>Тема 13. Прогнозирование цен на долгосрочную перспективу</w:t>
      </w:r>
    </w:p>
    <w:p w:rsidR="00CA39A9" w:rsidRDefault="00CA39A9" w:rsidP="00CA39A9">
      <w:r>
        <w:tab/>
      </w:r>
      <w:r w:rsidRPr="000114D7">
        <w:t>Роль цен в оценке эффективности инвестиционных проектов. Различные способы задания</w:t>
      </w:r>
      <w:r>
        <w:t xml:space="preserve"> цен на будущее и </w:t>
      </w:r>
      <w:r w:rsidRPr="000114D7">
        <w:t>их недостатки. Понятие нормальной цены</w:t>
      </w:r>
      <w:r>
        <w:t xml:space="preserve"> и</w:t>
      </w:r>
      <w:r w:rsidRPr="000114D7">
        <w:t xml:space="preserve"> </w:t>
      </w:r>
      <w:proofErr w:type="spellStart"/>
      <w:r w:rsidRPr="000114D7">
        <w:t>уровен</w:t>
      </w:r>
      <w:r>
        <w:t>я</w:t>
      </w:r>
      <w:proofErr w:type="spellEnd"/>
      <w:r w:rsidRPr="000114D7">
        <w:t xml:space="preserve"> цен. Прогност</w:t>
      </w:r>
      <w:r w:rsidRPr="000114D7">
        <w:t>и</w:t>
      </w:r>
      <w:r w:rsidRPr="000114D7">
        <w:t>ческие свойства уровня цен.</w:t>
      </w:r>
      <w:r w:rsidR="00AC1176">
        <w:t xml:space="preserve"> </w:t>
      </w:r>
      <w:r w:rsidRPr="000114D7">
        <w:t xml:space="preserve">Сценарии развития экономики как </w:t>
      </w:r>
      <w:r>
        <w:t>условие</w:t>
      </w:r>
      <w:r w:rsidRPr="000114D7">
        <w:t xml:space="preserve"> построения прогноза</w:t>
      </w:r>
      <w:r>
        <w:t xml:space="preserve">. </w:t>
      </w:r>
      <w:r w:rsidR="00AC1176">
        <w:t>С</w:t>
      </w:r>
      <w:r w:rsidRPr="000114D7">
        <w:t>равнительн</w:t>
      </w:r>
      <w:r w:rsidR="00AC1176">
        <w:t>ый</w:t>
      </w:r>
      <w:r w:rsidRPr="000114D7">
        <w:t xml:space="preserve"> анализ цен по данным Росстата и </w:t>
      </w:r>
      <w:proofErr w:type="spellStart"/>
      <w:r w:rsidRPr="000114D7">
        <w:rPr>
          <w:lang w:val="en-US"/>
        </w:rPr>
        <w:t>CityData</w:t>
      </w:r>
      <w:proofErr w:type="spellEnd"/>
      <w:r w:rsidRPr="000114D7">
        <w:t xml:space="preserve">. </w:t>
      </w:r>
      <w:r w:rsidR="00AC1176" w:rsidRPr="000114D7">
        <w:t>Объяснен</w:t>
      </w:r>
      <w:r w:rsidR="00AC1176">
        <w:t>ие</w:t>
      </w:r>
      <w:r w:rsidRPr="000114D7">
        <w:t xml:space="preserve"> различий</w:t>
      </w:r>
      <w:r>
        <w:t xml:space="preserve">. </w:t>
      </w:r>
      <w:r w:rsidRPr="000114D7">
        <w:t>Анализ ра</w:t>
      </w:r>
      <w:r w:rsidRPr="000114D7">
        <w:t>з</w:t>
      </w:r>
      <w:r w:rsidRPr="000114D7">
        <w:t>личий цен между городами, выявление особенностей цен в Москве и Санкт</w:t>
      </w:r>
      <w:r w:rsidR="00AC1176">
        <w:t>-</w:t>
      </w:r>
      <w:r w:rsidRPr="000114D7">
        <w:t>Петербурге. О</w:t>
      </w:r>
      <w:r w:rsidRPr="000114D7">
        <w:t>т</w:t>
      </w:r>
      <w:r w:rsidRPr="000114D7">
        <w:t xml:space="preserve">бор городов для включения в модель. </w:t>
      </w:r>
      <w:r>
        <w:t xml:space="preserve">Оценка параметров модели. Особенности </w:t>
      </w:r>
      <w:r w:rsidRPr="000114D7">
        <w:t>рынка, предста</w:t>
      </w:r>
      <w:r w:rsidRPr="000114D7">
        <w:t>в</w:t>
      </w:r>
      <w:r w:rsidRPr="000114D7">
        <w:t>ляющие интерес для</w:t>
      </w:r>
      <w:r w:rsidR="00AC1176">
        <w:t xml:space="preserve"> прогнозирования и </w:t>
      </w:r>
      <w:r w:rsidRPr="000114D7">
        <w:t>инвестици</w:t>
      </w:r>
      <w:r w:rsidR="00AC1176">
        <w:t>онного анализа проекта</w:t>
      </w:r>
      <w:r w:rsidRPr="000114D7">
        <w:t>.</w:t>
      </w:r>
      <w:r w:rsidR="00AC1176">
        <w:t xml:space="preserve"> </w:t>
      </w:r>
      <w:r w:rsidRPr="000114D7">
        <w:t>Прогноз цен на т</w:t>
      </w:r>
      <w:r w:rsidRPr="000114D7">
        <w:t>о</w:t>
      </w:r>
      <w:r w:rsidRPr="000114D7">
        <w:t>вар по России до 2020 г.</w:t>
      </w:r>
    </w:p>
    <w:p w:rsidR="00CA39A9" w:rsidRDefault="00CA39A9" w:rsidP="002B2E50">
      <w:pPr>
        <w:ind w:firstLine="0"/>
      </w:pPr>
    </w:p>
    <w:p w:rsidR="00CA39A9" w:rsidRPr="002B2E50" w:rsidRDefault="00CA39A9" w:rsidP="002B2E50">
      <w:pPr>
        <w:ind w:firstLine="0"/>
      </w:pPr>
    </w:p>
    <w:p w:rsidR="002B2E50" w:rsidRPr="002B2E50" w:rsidRDefault="002B2E50" w:rsidP="00C07AAE">
      <w:pPr>
        <w:ind w:firstLine="0"/>
      </w:pPr>
    </w:p>
    <w:p w:rsidR="005051B4" w:rsidRPr="002B2E50" w:rsidRDefault="005051B4" w:rsidP="005051B4">
      <w:pPr>
        <w:rPr>
          <w:b/>
        </w:rPr>
      </w:pPr>
      <w:r w:rsidRPr="002B2E50">
        <w:rPr>
          <w:b/>
        </w:rPr>
        <w:lastRenderedPageBreak/>
        <w:t>Литература по разделу</w:t>
      </w:r>
    </w:p>
    <w:p w:rsidR="005051B4" w:rsidRPr="002B2E50" w:rsidRDefault="005051B4" w:rsidP="005051B4">
      <w:pPr>
        <w:rPr>
          <w:b/>
        </w:rPr>
      </w:pPr>
    </w:p>
    <w:p w:rsidR="002B2E50" w:rsidRPr="002B2E50" w:rsidRDefault="002B2E50" w:rsidP="002B2E50">
      <w:pPr>
        <w:rPr>
          <w:b/>
        </w:rPr>
      </w:pPr>
      <w:r w:rsidRPr="002B2E50">
        <w:rPr>
          <w:b/>
        </w:rPr>
        <w:t>Основная:</w:t>
      </w:r>
    </w:p>
    <w:p w:rsidR="002B2E50" w:rsidRPr="002B2E50" w:rsidRDefault="002B2E50" w:rsidP="002B2E50">
      <w:pPr>
        <w:numPr>
          <w:ilvl w:val="0"/>
          <w:numId w:val="14"/>
        </w:numPr>
        <w:jc w:val="both"/>
      </w:pPr>
      <w:proofErr w:type="spellStart"/>
      <w:r w:rsidRPr="002B2E50">
        <w:t>Ханк</w:t>
      </w:r>
      <w:proofErr w:type="spellEnd"/>
      <w:r w:rsidRPr="002B2E50">
        <w:t xml:space="preserve"> Д.Э., </w:t>
      </w:r>
      <w:proofErr w:type="spellStart"/>
      <w:r w:rsidRPr="002B2E50">
        <w:t>Уичерн</w:t>
      </w:r>
      <w:proofErr w:type="spellEnd"/>
      <w:r w:rsidRPr="002B2E50">
        <w:t xml:space="preserve"> Д.У., </w:t>
      </w:r>
      <w:proofErr w:type="spellStart"/>
      <w:r w:rsidRPr="002B2E50">
        <w:t>Райтс</w:t>
      </w:r>
      <w:proofErr w:type="spellEnd"/>
      <w:r w:rsidRPr="002B2E50">
        <w:t xml:space="preserve"> А.Дж. Бизнес-прогнозирование, 7-е изд./Пер. с англ. – М.: Издательский дом «Вильямс», 2003</w:t>
      </w:r>
    </w:p>
    <w:p w:rsidR="002B2E50" w:rsidRDefault="002B2E50" w:rsidP="002B2E50">
      <w:pPr>
        <w:numPr>
          <w:ilvl w:val="0"/>
          <w:numId w:val="14"/>
        </w:numPr>
        <w:jc w:val="both"/>
      </w:pPr>
      <w:proofErr w:type="spellStart"/>
      <w:r w:rsidRPr="002B2E50">
        <w:t>Слуцкин</w:t>
      </w:r>
      <w:proofErr w:type="spellEnd"/>
      <w:r w:rsidRPr="002B2E50">
        <w:t xml:space="preserve"> Л.Н. Курс MBA по прогнозированию в бизнесе. – М.: Альпина бизнес букс, 2006</w:t>
      </w:r>
    </w:p>
    <w:p w:rsidR="00AC1176" w:rsidRPr="002B2E50" w:rsidRDefault="00AC1176" w:rsidP="002B2E50">
      <w:pPr>
        <w:numPr>
          <w:ilvl w:val="0"/>
          <w:numId w:val="14"/>
        </w:numPr>
        <w:jc w:val="both"/>
      </w:pPr>
      <w:r>
        <w:t>Осн</w:t>
      </w:r>
      <w:r w:rsidR="009F3E0B">
        <w:t xml:space="preserve">овы инновационного менеджмента. - </w:t>
      </w:r>
      <w:r>
        <w:t>Учебник под ред. проф. В.В.Коссова</w:t>
      </w:r>
      <w:r w:rsidR="009F3E0B">
        <w:t xml:space="preserve">. – М.: </w:t>
      </w:r>
      <w:r>
        <w:t>Магистр</w:t>
      </w:r>
      <w:r w:rsidR="009F3E0B">
        <w:t>,</w:t>
      </w:r>
      <w:r>
        <w:t xml:space="preserve"> 2009</w:t>
      </w:r>
    </w:p>
    <w:p w:rsidR="002B2E50" w:rsidRPr="002B2E50" w:rsidRDefault="002B2E50" w:rsidP="002B2E50"/>
    <w:p w:rsidR="002B2E50" w:rsidRPr="002B2E50" w:rsidRDefault="002B2E50" w:rsidP="002B2E50">
      <w:pPr>
        <w:rPr>
          <w:b/>
        </w:rPr>
      </w:pPr>
      <w:r w:rsidRPr="002B2E50">
        <w:rPr>
          <w:b/>
        </w:rPr>
        <w:t>Дополнительная:</w:t>
      </w:r>
    </w:p>
    <w:p w:rsidR="002B2E50" w:rsidRPr="002B2E50" w:rsidRDefault="002B2E50" w:rsidP="002B2E50">
      <w:pPr>
        <w:numPr>
          <w:ilvl w:val="0"/>
          <w:numId w:val="14"/>
        </w:numPr>
        <w:jc w:val="both"/>
      </w:pPr>
      <w:r w:rsidRPr="002B2E50">
        <w:t>Аньшин В.М. Инвестиционный анализ. – М.: Дело, 2004, с. 153-203</w:t>
      </w:r>
    </w:p>
    <w:p w:rsidR="009F3E0B" w:rsidRDefault="002B2E50" w:rsidP="009F3E0B">
      <w:pPr>
        <w:numPr>
          <w:ilvl w:val="0"/>
          <w:numId w:val="14"/>
        </w:numPr>
        <w:jc w:val="both"/>
      </w:pPr>
      <w:r w:rsidRPr="002B2E50">
        <w:t xml:space="preserve">Инновационный менеджмент: Концепции, многоуровневые стратегии и механизмы инновационного развития.  Учебное пособие. Под ред. В.М. </w:t>
      </w:r>
      <w:proofErr w:type="spellStart"/>
      <w:r w:rsidRPr="002B2E50">
        <w:t>Аньшина</w:t>
      </w:r>
      <w:proofErr w:type="spellEnd"/>
      <w:r w:rsidRPr="002B2E50">
        <w:t xml:space="preserve"> и А.А. </w:t>
      </w:r>
      <w:proofErr w:type="spellStart"/>
      <w:r w:rsidRPr="002B2E50">
        <w:t>Д</w:t>
      </w:r>
      <w:r w:rsidRPr="002B2E50">
        <w:t>а</w:t>
      </w:r>
      <w:r w:rsidRPr="002B2E50">
        <w:t>гаева</w:t>
      </w:r>
      <w:proofErr w:type="spellEnd"/>
      <w:r w:rsidRPr="002B2E50">
        <w:t>. – 2-е изд. –М.: Дело, 2006, с.460-540</w:t>
      </w:r>
    </w:p>
    <w:p w:rsidR="009F3E0B" w:rsidRDefault="009F3E0B" w:rsidP="009F3E0B">
      <w:pPr>
        <w:numPr>
          <w:ilvl w:val="0"/>
          <w:numId w:val="14"/>
        </w:numPr>
        <w:jc w:val="both"/>
      </w:pPr>
      <w:proofErr w:type="spellStart"/>
      <w:r>
        <w:t>Коссов</w:t>
      </w:r>
      <w:proofErr w:type="spellEnd"/>
      <w:r>
        <w:t xml:space="preserve"> В.В. Относительные цены как </w:t>
      </w:r>
      <w:proofErr w:type="gramStart"/>
      <w:r>
        <w:t>инструмент  среднесрочного</w:t>
      </w:r>
      <w:proofErr w:type="gramEnd"/>
      <w:r>
        <w:t xml:space="preserve"> прогнозирования оптовых цен ( на примере цен на электроэнергию) // Проблемы прогнозирования.</w:t>
      </w:r>
      <w:r w:rsidR="00C10C39">
        <w:t xml:space="preserve"> - № 6 –</w:t>
      </w:r>
      <w:r>
        <w:t xml:space="preserve"> </w:t>
      </w:r>
      <w:proofErr w:type="gramStart"/>
      <w:r>
        <w:t>2005</w:t>
      </w:r>
      <w:r w:rsidR="00C10C39">
        <w:t xml:space="preserve">  Режим</w:t>
      </w:r>
      <w:proofErr w:type="gramEnd"/>
      <w:r w:rsidR="00C10C39">
        <w:t xml:space="preserve"> доступа:</w:t>
      </w:r>
      <w:r>
        <w:t xml:space="preserve"> /</w:t>
      </w:r>
      <w:r w:rsidRPr="00264ABE">
        <w:t xml:space="preserve"> http://www.ecfor.ru/pdf.php?id=2005/6/07</w:t>
      </w:r>
      <w:r>
        <w:t xml:space="preserve"> </w:t>
      </w:r>
    </w:p>
    <w:p w:rsidR="009F3E0B" w:rsidRDefault="009F3E0B" w:rsidP="009F3E0B">
      <w:pPr>
        <w:numPr>
          <w:ilvl w:val="0"/>
          <w:numId w:val="14"/>
        </w:numPr>
        <w:jc w:val="both"/>
      </w:pPr>
      <w:proofErr w:type="spellStart"/>
      <w:r>
        <w:t>Коссов</w:t>
      </w:r>
      <w:proofErr w:type="spellEnd"/>
      <w:r>
        <w:t xml:space="preserve"> В.В., </w:t>
      </w:r>
      <w:r w:rsidRPr="009F3E0B">
        <w:t>Коссова Е.В.</w:t>
      </w:r>
      <w:r>
        <w:t xml:space="preserve"> </w:t>
      </w:r>
      <w:r w:rsidRPr="009F3E0B">
        <w:t xml:space="preserve">Новый подход к оцениванию </w:t>
      </w:r>
      <w:proofErr w:type="spellStart"/>
      <w:r w:rsidRPr="009F3E0B">
        <w:t>диспаритета</w:t>
      </w:r>
      <w:proofErr w:type="spellEnd"/>
      <w:r w:rsidRPr="009F3E0B">
        <w:t xml:space="preserve"> цены</w:t>
      </w:r>
      <w:r>
        <w:t> // Эконом</w:t>
      </w:r>
      <w:r>
        <w:t>и</w:t>
      </w:r>
      <w:r>
        <w:t>ческая наука современн</w:t>
      </w:r>
      <w:r w:rsidR="00C10C39">
        <w:t>ой России. № 2 – 2010 - с. 83-88;</w:t>
      </w:r>
    </w:p>
    <w:p w:rsidR="009F3E0B" w:rsidRDefault="009F3E0B" w:rsidP="009F3E0B">
      <w:pPr>
        <w:numPr>
          <w:ilvl w:val="0"/>
          <w:numId w:val="14"/>
        </w:numPr>
        <w:jc w:val="both"/>
      </w:pPr>
      <w:proofErr w:type="spellStart"/>
      <w:r>
        <w:t>Коссов</w:t>
      </w:r>
      <w:proofErr w:type="spellEnd"/>
      <w:r>
        <w:t xml:space="preserve"> В.В., </w:t>
      </w:r>
      <w:r w:rsidRPr="009F3E0B">
        <w:t>Е.В.</w:t>
      </w:r>
      <w:r>
        <w:t xml:space="preserve"> </w:t>
      </w:r>
      <w:r w:rsidRPr="009F3E0B">
        <w:t>Цена бензина как общественное явление</w:t>
      </w:r>
      <w:r>
        <w:t xml:space="preserve"> // Экономическая </w:t>
      </w:r>
      <w:r w:rsidR="00C10C39">
        <w:t>политика. 2010. № 1. С. 149-166;</w:t>
      </w:r>
    </w:p>
    <w:p w:rsidR="002B2E50" w:rsidRPr="002B2E50" w:rsidRDefault="002B2E50" w:rsidP="002B2E50">
      <w:pPr>
        <w:numPr>
          <w:ilvl w:val="0"/>
          <w:numId w:val="14"/>
        </w:numPr>
        <w:jc w:val="both"/>
      </w:pPr>
      <w:r w:rsidRPr="002B2E50">
        <w:t xml:space="preserve">Льюис К.Д. Методы прогнозирования экономических </w:t>
      </w:r>
      <w:proofErr w:type="gramStart"/>
      <w:r w:rsidRPr="002B2E50">
        <w:t>показателей./</w:t>
      </w:r>
      <w:proofErr w:type="gramEnd"/>
      <w:r w:rsidRPr="002B2E50">
        <w:t>пер. с англ. – М.: Финансы и статистика, 1986</w:t>
      </w:r>
    </w:p>
    <w:p w:rsidR="002B2E50" w:rsidRPr="002B2E50" w:rsidRDefault="002B2E50" w:rsidP="002B2E50">
      <w:pPr>
        <w:numPr>
          <w:ilvl w:val="0"/>
          <w:numId w:val="14"/>
        </w:numPr>
        <w:jc w:val="both"/>
      </w:pPr>
      <w:r w:rsidRPr="002B2E50">
        <w:t>Мартино Дж. П. Технологическое прогнозирование. – М.: Прогресс, 1977</w:t>
      </w:r>
    </w:p>
    <w:p w:rsidR="002B2E50" w:rsidRPr="002B2E50" w:rsidRDefault="002B2E50" w:rsidP="002B2E50">
      <w:pPr>
        <w:numPr>
          <w:ilvl w:val="0"/>
          <w:numId w:val="14"/>
        </w:numPr>
        <w:jc w:val="both"/>
      </w:pPr>
      <w:r w:rsidRPr="002B2E50">
        <w:t xml:space="preserve">Попов Л.А.  Анализ временных рядов и </w:t>
      </w:r>
      <w:proofErr w:type="gramStart"/>
      <w:r w:rsidRPr="002B2E50">
        <w:t>прогнозирование.-</w:t>
      </w:r>
      <w:proofErr w:type="gramEnd"/>
      <w:r w:rsidRPr="002B2E50">
        <w:t xml:space="preserve"> М.: РЭА им. Г.В. Плехан</w:t>
      </w:r>
      <w:r w:rsidRPr="002B2E50">
        <w:t>о</w:t>
      </w:r>
      <w:r w:rsidRPr="002B2E50">
        <w:t>ва, 2004</w:t>
      </w:r>
    </w:p>
    <w:p w:rsidR="002B2E50" w:rsidRPr="002B2E50" w:rsidRDefault="002B2E50" w:rsidP="002B2E50">
      <w:pPr>
        <w:numPr>
          <w:ilvl w:val="0"/>
          <w:numId w:val="14"/>
        </w:numPr>
        <w:jc w:val="both"/>
      </w:pPr>
      <w:r w:rsidRPr="002B2E50">
        <w:t>Четыркин Е.М. Статистические методы прогнозирования. Изд. 2 – М.: Статистика, 1977</w:t>
      </w:r>
    </w:p>
    <w:p w:rsidR="002B2E50" w:rsidRPr="002B2E50" w:rsidRDefault="002B2E50" w:rsidP="002B2E50">
      <w:pPr>
        <w:numPr>
          <w:ilvl w:val="0"/>
          <w:numId w:val="14"/>
        </w:numPr>
        <w:jc w:val="both"/>
      </w:pPr>
      <w:r w:rsidRPr="002B2E50">
        <w:rPr>
          <w:lang w:val="en-US"/>
        </w:rPr>
        <w:t xml:space="preserve">Armstrong J.S. (1985) Long-range forecasting, John Wiley, 2nd ed. </w:t>
      </w:r>
      <w:hyperlink r:id="rId8" w:history="1">
        <w:r w:rsidRPr="002B2E50">
          <w:rPr>
            <w:lang w:val="en-US"/>
          </w:rPr>
          <w:t>http</w:t>
        </w:r>
        <w:r w:rsidRPr="002B2E50">
          <w:t>://</w:t>
        </w:r>
        <w:proofErr w:type="spellStart"/>
        <w:r w:rsidRPr="002B2E50">
          <w:rPr>
            <w:lang w:val="en-US"/>
          </w:rPr>
          <w:t>mktg</w:t>
        </w:r>
        <w:proofErr w:type="spellEnd"/>
        <w:r w:rsidRPr="002B2E50">
          <w:t>-</w:t>
        </w:r>
        <w:r w:rsidRPr="002B2E50">
          <w:rPr>
            <w:lang w:val="en-US"/>
          </w:rPr>
          <w:t>sun</w:t>
        </w:r>
        <w:r w:rsidRPr="002B2E50">
          <w:t>.</w:t>
        </w:r>
        <w:proofErr w:type="spellStart"/>
        <w:r w:rsidRPr="002B2E50">
          <w:rPr>
            <w:lang w:val="en-US"/>
          </w:rPr>
          <w:t>wharton</w:t>
        </w:r>
        <w:proofErr w:type="spellEnd"/>
        <w:r w:rsidRPr="002B2E50">
          <w:t>.</w:t>
        </w:r>
        <w:proofErr w:type="spellStart"/>
        <w:r w:rsidRPr="002B2E50">
          <w:rPr>
            <w:lang w:val="en-US"/>
          </w:rPr>
          <w:t>upenn</w:t>
        </w:r>
        <w:proofErr w:type="spellEnd"/>
        <w:r w:rsidRPr="002B2E50">
          <w:t>.</w:t>
        </w:r>
        <w:proofErr w:type="spellStart"/>
        <w:r w:rsidRPr="002B2E50">
          <w:rPr>
            <w:lang w:val="en-US"/>
          </w:rPr>
          <w:t>edu</w:t>
        </w:r>
        <w:proofErr w:type="spellEnd"/>
        <w:r w:rsidRPr="002B2E50">
          <w:t>/</w:t>
        </w:r>
        <w:r w:rsidRPr="002B2E50">
          <w:rPr>
            <w:lang w:val="en-US"/>
          </w:rPr>
          <w:t>forecast</w:t>
        </w:r>
        <w:r w:rsidRPr="002B2E50">
          <w:t>/</w:t>
        </w:r>
        <w:r w:rsidRPr="002B2E50">
          <w:rPr>
            <w:lang w:val="en-US"/>
          </w:rPr>
          <w:t>Long</w:t>
        </w:r>
        <w:r w:rsidRPr="002B2E50">
          <w:t>-</w:t>
        </w:r>
        <w:r w:rsidRPr="002B2E50">
          <w:rPr>
            <w:lang w:val="en-US"/>
          </w:rPr>
          <w:t>Range</w:t>
        </w:r>
        <w:r w:rsidRPr="002B2E50">
          <w:t>%20</w:t>
        </w:r>
        <w:r w:rsidRPr="002B2E50">
          <w:rPr>
            <w:lang w:val="en-US"/>
          </w:rPr>
          <w:t>Forecasting</w:t>
        </w:r>
        <w:r w:rsidRPr="002B2E50">
          <w:t>/</w:t>
        </w:r>
        <w:r w:rsidRPr="002B2E50">
          <w:rPr>
            <w:lang w:val="en-US"/>
          </w:rPr>
          <w:t>contents</w:t>
        </w:r>
        <w:r w:rsidRPr="002B2E50">
          <w:t>.</w:t>
        </w:r>
        <w:r w:rsidRPr="002B2E50">
          <w:rPr>
            <w:lang w:val="en-US"/>
          </w:rPr>
          <w:t>html</w:t>
        </w:r>
      </w:hyperlink>
    </w:p>
    <w:p w:rsidR="002B2E50" w:rsidRPr="002B2E50" w:rsidRDefault="002B2E50" w:rsidP="002B2E50">
      <w:pPr>
        <w:numPr>
          <w:ilvl w:val="0"/>
          <w:numId w:val="14"/>
        </w:numPr>
        <w:jc w:val="both"/>
        <w:rPr>
          <w:lang w:val="en-US"/>
        </w:rPr>
      </w:pPr>
      <w:r w:rsidRPr="002B2E50">
        <w:rPr>
          <w:lang w:val="en-US"/>
        </w:rPr>
        <w:t xml:space="preserve">Forecasting Principles’ Home Page. </w:t>
      </w:r>
      <w:hyperlink r:id="rId9" w:history="1">
        <w:r w:rsidRPr="002B2E50">
          <w:rPr>
            <w:lang w:val="en-US"/>
          </w:rPr>
          <w:t>http://mktg-sun.wharton.upenn.edu/forecast/welcome.html</w:t>
        </w:r>
      </w:hyperlink>
    </w:p>
    <w:p w:rsidR="002B2E50" w:rsidRPr="002B2E50" w:rsidRDefault="002B2E50" w:rsidP="002B2E50">
      <w:pPr>
        <w:numPr>
          <w:ilvl w:val="0"/>
          <w:numId w:val="14"/>
        </w:numPr>
        <w:jc w:val="both"/>
        <w:rPr>
          <w:lang w:val="en-US"/>
        </w:rPr>
      </w:pPr>
      <w:r w:rsidRPr="002B2E50">
        <w:rPr>
          <w:lang w:val="en-US"/>
        </w:rPr>
        <w:t>Henry B. (2003) Forecasting Technological Innovation. Kluwer Academic Publis</w:t>
      </w:r>
      <w:r w:rsidRPr="002B2E50">
        <w:rPr>
          <w:lang w:val="en-US"/>
        </w:rPr>
        <w:t>h</w:t>
      </w:r>
      <w:r w:rsidRPr="002B2E50">
        <w:rPr>
          <w:lang w:val="en-US"/>
        </w:rPr>
        <w:t>ers</w:t>
      </w:r>
    </w:p>
    <w:p w:rsidR="002B2E50" w:rsidRPr="002B2E50" w:rsidRDefault="002B2E50" w:rsidP="002B2E50">
      <w:pPr>
        <w:numPr>
          <w:ilvl w:val="0"/>
          <w:numId w:val="14"/>
        </w:numPr>
        <w:jc w:val="both"/>
        <w:rPr>
          <w:lang w:val="en-US"/>
        </w:rPr>
      </w:pPr>
      <w:r w:rsidRPr="002B2E50">
        <w:rPr>
          <w:lang w:val="en-US"/>
        </w:rPr>
        <w:t xml:space="preserve">Hitchhiker's Guide to Forecasting. </w:t>
      </w:r>
      <w:hyperlink r:id="rId10" w:history="1">
        <w:r w:rsidRPr="002B2E50">
          <w:rPr>
            <w:lang w:val="en-US"/>
          </w:rPr>
          <w:t>http://www.marketingprofs.com/Tutorials/Forecast/</w:t>
        </w:r>
      </w:hyperlink>
    </w:p>
    <w:p w:rsidR="002B2E50" w:rsidRPr="002B2E50" w:rsidRDefault="002B2E50" w:rsidP="002B2E50">
      <w:pPr>
        <w:numPr>
          <w:ilvl w:val="0"/>
          <w:numId w:val="14"/>
        </w:numPr>
        <w:jc w:val="both"/>
        <w:rPr>
          <w:lang w:val="en-US"/>
        </w:rPr>
      </w:pPr>
      <w:proofErr w:type="spellStart"/>
      <w:r w:rsidRPr="002B2E50">
        <w:rPr>
          <w:lang w:val="en-US"/>
        </w:rPr>
        <w:t>Makridakis</w:t>
      </w:r>
      <w:proofErr w:type="spellEnd"/>
      <w:r w:rsidRPr="002B2E50">
        <w:rPr>
          <w:lang w:val="en-US"/>
        </w:rPr>
        <w:t xml:space="preserve"> S., Wheelwright S.C., Hyndman R.J. (1998) Forecasting: methods and applic</w:t>
      </w:r>
      <w:r w:rsidRPr="002B2E50">
        <w:rPr>
          <w:lang w:val="en-US"/>
        </w:rPr>
        <w:t>a</w:t>
      </w:r>
      <w:r w:rsidRPr="002B2E50">
        <w:rPr>
          <w:lang w:val="en-US"/>
        </w:rPr>
        <w:t>tions. John Wiley</w:t>
      </w:r>
    </w:p>
    <w:p w:rsidR="002B2E50" w:rsidRPr="002B2E50" w:rsidRDefault="002B2E50" w:rsidP="002B2E50">
      <w:pPr>
        <w:numPr>
          <w:ilvl w:val="0"/>
          <w:numId w:val="14"/>
        </w:numPr>
        <w:jc w:val="both"/>
        <w:rPr>
          <w:lang w:val="en-US"/>
        </w:rPr>
      </w:pPr>
      <w:r w:rsidRPr="002B2E50">
        <w:rPr>
          <w:lang w:val="en-US"/>
        </w:rPr>
        <w:t>Principles of forecasting: a handbook for researches and practitioners (2003). Ed. by J.S. Armstrong. Springer</w:t>
      </w:r>
    </w:p>
    <w:p w:rsidR="005051B4" w:rsidRPr="002B2E50" w:rsidRDefault="005051B4" w:rsidP="005051B4">
      <w:pPr>
        <w:jc w:val="both"/>
      </w:pPr>
    </w:p>
    <w:p w:rsidR="005051B4" w:rsidRPr="002B2E50" w:rsidRDefault="005051B4" w:rsidP="005051B4">
      <w:pPr>
        <w:jc w:val="both"/>
      </w:pPr>
      <w:r w:rsidRPr="002B2E50">
        <w:t>Занятия по разделу «Инвестиционно-технологическое прогнозирование» проводятся в форме лекций и семинаров. В рамках семинарских занятий предполагается проведение деловой игры по выбору наиболее подходящих методов прогнозирования для разных временных рядов.</w:t>
      </w:r>
    </w:p>
    <w:p w:rsidR="005051B4" w:rsidRPr="002B2E50" w:rsidRDefault="005051B4" w:rsidP="005051B4">
      <w:pPr>
        <w:jc w:val="both"/>
      </w:pPr>
    </w:p>
    <w:p w:rsidR="00C07AAE" w:rsidRPr="002B2E50" w:rsidRDefault="00C07AAE" w:rsidP="00FE6985">
      <w:pPr>
        <w:rPr>
          <w:b/>
        </w:rPr>
      </w:pPr>
      <w:r w:rsidRPr="002B2E50">
        <w:rPr>
          <w:b/>
        </w:rPr>
        <w:t>Раздел 2. Моделирование реальных инвестиций и рисков проекта</w:t>
      </w:r>
    </w:p>
    <w:p w:rsidR="00C07AAE" w:rsidRPr="002B2E50" w:rsidRDefault="00C07AAE" w:rsidP="00C07AAE"/>
    <w:p w:rsidR="00A76564" w:rsidRPr="00A76564" w:rsidRDefault="00A76564" w:rsidP="00F576DC">
      <w:pPr>
        <w:ind w:firstLine="0"/>
        <w:rPr>
          <w:b/>
        </w:rPr>
      </w:pPr>
      <w:r w:rsidRPr="00A76564">
        <w:rPr>
          <w:b/>
        </w:rPr>
        <w:t>Тема 1. Моделирование реальных опционов</w:t>
      </w:r>
    </w:p>
    <w:p w:rsidR="00A76564" w:rsidRDefault="00A76564" w:rsidP="00A76564">
      <w:r>
        <w:t>Понятие опциона и его параметры. Классификация опционов. Реальные опционы – инс</w:t>
      </w:r>
      <w:r>
        <w:t>т</w:t>
      </w:r>
      <w:r>
        <w:t>рументы снижения рисков проекта и повышения его привлекательности. Классификация реал</w:t>
      </w:r>
      <w:r>
        <w:t>ь</w:t>
      </w:r>
      <w:r>
        <w:t>ных опционов. Реальные опционы на стороне активов и обязательств. Классификация мод</w:t>
      </w:r>
      <w:r>
        <w:t>е</w:t>
      </w:r>
      <w:r>
        <w:t xml:space="preserve">лей оценки стоимости реальных опционов. Модель одностадийного </w:t>
      </w:r>
      <w:proofErr w:type="spellStart"/>
      <w:r>
        <w:t>мультисценарного</w:t>
      </w:r>
      <w:proofErr w:type="spellEnd"/>
      <w:r>
        <w:t xml:space="preserve"> анализа.  Бинарные деревья сценариев будущего развития денежных потоков, стоимости бизнеса и о</w:t>
      </w:r>
      <w:r>
        <w:t>п</w:t>
      </w:r>
      <w:r>
        <w:t xml:space="preserve">ционов. Модель оценки стоимости реальных опционов, основанная на методе </w:t>
      </w:r>
      <w:proofErr w:type="gramStart"/>
      <w:r>
        <w:t>DTA(</w:t>
      </w:r>
      <w:proofErr w:type="spellStart"/>
      <w:proofErr w:type="gramEnd"/>
      <w:r>
        <w:t>decision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lastRenderedPageBreak/>
        <w:t>analysis</w:t>
      </w:r>
      <w:proofErr w:type="spellEnd"/>
      <w:r>
        <w:t>). Особенности моделирования европейских и американских реальных опционов. Учет риска в норме дисконта в проектах с реальными опционами. Проблема оценки в</w:t>
      </w:r>
      <w:r>
        <w:t>е</w:t>
      </w:r>
      <w:r>
        <w:t>роятностей сценариев будущего развития проекта. Риск-нейтральная бинарная многостадийная модель оценки стоимости реальных опционов. П</w:t>
      </w:r>
      <w:r>
        <w:t>о</w:t>
      </w:r>
      <w:r>
        <w:t xml:space="preserve">нятие нейтральности к риску инвесторов и риск-нейтральных вероятностей. Модель оценки стоимости реальных опционов, основанная на </w:t>
      </w:r>
      <w:proofErr w:type="spellStart"/>
      <w:r>
        <w:t>ре</w:t>
      </w:r>
      <w:r>
        <w:t>п</w:t>
      </w:r>
      <w:r>
        <w:t>ликативном</w:t>
      </w:r>
      <w:proofErr w:type="spellEnd"/>
      <w:r>
        <w:t xml:space="preserve"> портфеле. Модель </w:t>
      </w:r>
      <w:proofErr w:type="spellStart"/>
      <w:r>
        <w:t>Блека-Шоулза</w:t>
      </w:r>
      <w:proofErr w:type="spellEnd"/>
      <w:r>
        <w:t xml:space="preserve"> оценки стоимости реального опциона. Огранич</w:t>
      </w:r>
      <w:r>
        <w:t>е</w:t>
      </w:r>
      <w:r>
        <w:t>ния модели. Арбитражные соотношения для опционов покупателя и продавца. Определение п</w:t>
      </w:r>
      <w:r>
        <w:t>а</w:t>
      </w:r>
      <w:r>
        <w:t xml:space="preserve">раметров модели </w:t>
      </w:r>
      <w:proofErr w:type="spellStart"/>
      <w:r>
        <w:t>Блека-Шоулза</w:t>
      </w:r>
      <w:proofErr w:type="spellEnd"/>
      <w:r>
        <w:t>. Методы оценки стандартного отклонения доходности акт</w:t>
      </w:r>
      <w:r>
        <w:t>и</w:t>
      </w:r>
      <w:r>
        <w:t>вов, лежащих в основе реальных опционов.</w:t>
      </w:r>
    </w:p>
    <w:p w:rsidR="00A76564" w:rsidRDefault="00A76564" w:rsidP="00A76564"/>
    <w:p w:rsidR="00A76564" w:rsidRPr="00A76564" w:rsidRDefault="00A76564" w:rsidP="00A76564">
      <w:pPr>
        <w:ind w:firstLine="0"/>
        <w:rPr>
          <w:b/>
        </w:rPr>
      </w:pPr>
      <w:r w:rsidRPr="00A76564">
        <w:rPr>
          <w:b/>
        </w:rPr>
        <w:t>Тема 2. Оценка волатильности доходности инвестиционных проектов</w:t>
      </w:r>
    </w:p>
    <w:p w:rsidR="00A76564" w:rsidRDefault="00A76564" w:rsidP="00A76564">
      <w:r>
        <w:t>Комбинированная мера волатильности проекта и ее использование в моделях оценки стоимости реальных опционов. Основные подходы к оценке комбинированной меры волатил</w:t>
      </w:r>
      <w:r>
        <w:t>ь</w:t>
      </w:r>
      <w:r>
        <w:t>ности. Выявление источников неопределенности и их моделирование на основе метода Монте-Карло. Моделирование взаимной корреляции между различными входными параметрами, т</w:t>
      </w:r>
      <w:r>
        <w:t>а</w:t>
      </w:r>
      <w:r>
        <w:t>кими как цена и объем продаж продукции, а также параметрами временных рядов. Особенности моделирования автокорреляций. Моделирование распределений вероятностей случайных пер</w:t>
      </w:r>
      <w:r>
        <w:t>е</w:t>
      </w:r>
      <w:r>
        <w:t>менных. Моделирование геометрического броуновского движения. Моделирование случайного процесса возвращения цен к среднему (модель Орнстейна-Уленбека). Моделирование увелич</w:t>
      </w:r>
      <w:r>
        <w:t>и</w:t>
      </w:r>
      <w:r>
        <w:t>вающихся доверительных интервалов. Исторический и субъективный подходы к оценке комб</w:t>
      </w:r>
      <w:r>
        <w:t>и</w:t>
      </w:r>
      <w:r>
        <w:t>нированной меры волатильности. Имитационное моделирование волатильности доходности проекта. Моделирование доверительных интервалов случайных переменных. Постоянные и возрастающие доверительные интервалы. Оценка адекватности моделей оценки волатильности доходности проектов.</w:t>
      </w:r>
    </w:p>
    <w:p w:rsidR="00A76564" w:rsidRDefault="00A76564" w:rsidP="00A76564"/>
    <w:p w:rsidR="00A76564" w:rsidRPr="00A76564" w:rsidRDefault="00A76564" w:rsidP="00F576DC">
      <w:pPr>
        <w:ind w:firstLine="0"/>
        <w:rPr>
          <w:b/>
        </w:rPr>
      </w:pPr>
      <w:r w:rsidRPr="00A76564">
        <w:rPr>
          <w:b/>
        </w:rPr>
        <w:t>Тема 3. Моделирование инвестиционных программ</w:t>
      </w:r>
    </w:p>
    <w:p w:rsidR="00A76564" w:rsidRDefault="00A76564" w:rsidP="00A76564">
      <w:r>
        <w:t>Проблематика программного инвестиционного планирования. Виды инвестиционных программ. Классификация моделей принятия программных решений. Модель определения о</w:t>
      </w:r>
      <w:r>
        <w:t>п</w:t>
      </w:r>
      <w:r>
        <w:t>тимальной инвестиционной программы при известном бюджете и производственной программе (статическая модель линейного программирования). Сведение задачи оптимизации инвестиц</w:t>
      </w:r>
      <w:r>
        <w:t>и</w:t>
      </w:r>
      <w:r>
        <w:t>онной программы к задаче о рюкзаке и ее решение методом ветвей и границ. Модели синхро</w:t>
      </w:r>
      <w:r>
        <w:t>н</w:t>
      </w:r>
      <w:r>
        <w:t xml:space="preserve">ного инвестиционного и финансового планирования. Кривые спроса и предложения капитала для определения оптимальной программы инвестиций и финансирования. Статическая модель Дина. Одноступенчатая модель </w:t>
      </w:r>
      <w:proofErr w:type="spellStart"/>
      <w:r>
        <w:t>Альбаха</w:t>
      </w:r>
      <w:proofErr w:type="spellEnd"/>
      <w:r>
        <w:t>, учитывающая ограничения по сбыту продукции. Ра</w:t>
      </w:r>
      <w:r>
        <w:t>с</w:t>
      </w:r>
      <w:r>
        <w:t xml:space="preserve">ширение модели </w:t>
      </w:r>
      <w:proofErr w:type="spellStart"/>
      <w:r>
        <w:t>Хаксом</w:t>
      </w:r>
      <w:proofErr w:type="spellEnd"/>
      <w:r>
        <w:t xml:space="preserve"> и </w:t>
      </w:r>
      <w:proofErr w:type="spellStart"/>
      <w:r>
        <w:t>Вайнгартнером</w:t>
      </w:r>
      <w:proofErr w:type="spellEnd"/>
      <w:r>
        <w:t xml:space="preserve"> с учетом инвестирования положительного сальдо денежного потока в форме краткосрочных финансовых инвестиций. Гибкое планирование. Расширение модели </w:t>
      </w:r>
      <w:proofErr w:type="spellStart"/>
      <w:r>
        <w:t>Хакса-Вайнгартнера</w:t>
      </w:r>
      <w:proofErr w:type="spellEnd"/>
      <w:r>
        <w:t xml:space="preserve"> в условиях неопределенности. Основные ограничения использования моделей.</w:t>
      </w:r>
    </w:p>
    <w:p w:rsidR="00A76564" w:rsidRDefault="00A76564" w:rsidP="00A76564"/>
    <w:p w:rsidR="00A76564" w:rsidRPr="00A76564" w:rsidRDefault="00A76564" w:rsidP="00F576DC">
      <w:pPr>
        <w:ind w:firstLine="0"/>
        <w:rPr>
          <w:b/>
        </w:rPr>
      </w:pPr>
      <w:r w:rsidRPr="00A76564">
        <w:rPr>
          <w:b/>
        </w:rPr>
        <w:t>Тема 4. Моделирование инновационных р</w:t>
      </w:r>
      <w:r>
        <w:rPr>
          <w:b/>
        </w:rPr>
        <w:t>исков</w:t>
      </w:r>
    </w:p>
    <w:p w:rsidR="00A76564" w:rsidRDefault="00A76564" w:rsidP="00A76564">
      <w:r>
        <w:t>Понятие инновационного риска. Жизненный цикл инновационной продукции и осно</w:t>
      </w:r>
      <w:r>
        <w:t>в</w:t>
      </w:r>
      <w:r>
        <w:t>ные факторы инновационного риска. Основные методики оценки инновационного риска и п</w:t>
      </w:r>
      <w:r>
        <w:t>о</w:t>
      </w:r>
      <w:r>
        <w:t>казателей эффективности проекта в условиях риска: экспертные методы, анализ чувствительн</w:t>
      </w:r>
      <w:r>
        <w:t>о</w:t>
      </w:r>
      <w:r>
        <w:t>сти, сетевые методы и модели управления проектом (</w:t>
      </w:r>
      <w:r>
        <w:rPr>
          <w:lang w:val="en-US"/>
        </w:rPr>
        <w:t>CPM</w:t>
      </w:r>
      <w:r>
        <w:t>, PERT, GERT, стохастические сет</w:t>
      </w:r>
      <w:r>
        <w:t>е</w:t>
      </w:r>
      <w:r>
        <w:t>вые графы с циклами), метод статистических испытаний Монте-Карло, деревья решений, сц</w:t>
      </w:r>
      <w:r>
        <w:t>е</w:t>
      </w:r>
      <w:r>
        <w:t>нарии будущего развития проекта. Имитационное моделирование вероятностей сценариев б</w:t>
      </w:r>
      <w:r>
        <w:t>у</w:t>
      </w:r>
      <w:r>
        <w:t xml:space="preserve">дущего развития. </w:t>
      </w:r>
      <w:proofErr w:type="gramStart"/>
      <w:r>
        <w:t>Моделирование  сроков</w:t>
      </w:r>
      <w:proofErr w:type="gramEnd"/>
      <w:r>
        <w:t xml:space="preserve"> событий и операций в сетевых методах управления проектами. Моделирование совокупных затрат по проекту. Особенности моделирования цикл</w:t>
      </w:r>
      <w:r>
        <w:t>и</w:t>
      </w:r>
      <w:r>
        <w:t>чески повторяющихся операций с использованием сетевых моделей управления проектами. Эконом</w:t>
      </w:r>
      <w:r>
        <w:t>и</w:t>
      </w:r>
      <w:r>
        <w:t>ческая интерпретация коэффициентов корректировки продолжительности и стоимости операций. Учет в сетевых моделях одновременно выполняемых операций, а также технологич</w:t>
      </w:r>
      <w:r>
        <w:t>е</w:t>
      </w:r>
      <w:r>
        <w:t>ской последовательности их выполнения.</w:t>
      </w:r>
    </w:p>
    <w:p w:rsidR="00A76564" w:rsidRDefault="00A76564" w:rsidP="00A76564"/>
    <w:p w:rsidR="00A76564" w:rsidRPr="00A76564" w:rsidRDefault="00A76564" w:rsidP="00F576DC">
      <w:pPr>
        <w:ind w:firstLine="0"/>
        <w:rPr>
          <w:b/>
          <w:lang w:val="en-US"/>
        </w:rPr>
      </w:pPr>
      <w:r w:rsidRPr="00A76564">
        <w:rPr>
          <w:b/>
        </w:rPr>
        <w:t>Тема 5. Моделирование</w:t>
      </w:r>
      <w:r>
        <w:rPr>
          <w:b/>
        </w:rPr>
        <w:t xml:space="preserve"> рыночных рисков</w:t>
      </w:r>
    </w:p>
    <w:p w:rsidR="00A76564" w:rsidRDefault="00A76564" w:rsidP="00A76564">
      <w:r>
        <w:t>Классификация методов и моделей управления рыночным риском. Модели управления риском финансирования проектов. Приведение в соответствие денежных потоков, методы и</w:t>
      </w:r>
      <w:r>
        <w:t>м</w:t>
      </w:r>
      <w:r>
        <w:t xml:space="preserve">мунизации.  Иммунизация портфеля долговых обязательств </w:t>
      </w:r>
      <w:proofErr w:type="gramStart"/>
      <w:r>
        <w:t>проекта  с</w:t>
      </w:r>
      <w:proofErr w:type="gramEnd"/>
      <w:r>
        <w:t xml:space="preserve"> использованием  </w:t>
      </w:r>
      <w:proofErr w:type="spellStart"/>
      <w:r>
        <w:t>дюр</w:t>
      </w:r>
      <w:r>
        <w:t>а</w:t>
      </w:r>
      <w:r>
        <w:t>ции</w:t>
      </w:r>
      <w:proofErr w:type="spellEnd"/>
      <w:r>
        <w:t>.</w:t>
      </w:r>
    </w:p>
    <w:p w:rsidR="00A76564" w:rsidRDefault="00A76564" w:rsidP="00A76564">
      <w:r>
        <w:t>Концепция стоимостной меры риска (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— </w:t>
      </w:r>
      <w:proofErr w:type="spellStart"/>
      <w:r>
        <w:t>VaR</w:t>
      </w:r>
      <w:proofErr w:type="spellEnd"/>
      <w:r>
        <w:t xml:space="preserve">). Использование </w:t>
      </w:r>
      <w:proofErr w:type="spellStart"/>
      <w:r>
        <w:t>VaR</w:t>
      </w:r>
      <w:proofErr w:type="spellEnd"/>
      <w:r>
        <w:t xml:space="preserve"> в упра</w:t>
      </w:r>
      <w:r>
        <w:t>в</w:t>
      </w:r>
      <w:r>
        <w:t xml:space="preserve">лении рыночными рисками.  Методы расчета </w:t>
      </w:r>
      <w:proofErr w:type="spellStart"/>
      <w:r>
        <w:t>VaR</w:t>
      </w:r>
      <w:proofErr w:type="spellEnd"/>
      <w:r>
        <w:t xml:space="preserve"> (параметрический, историческое моделир</w:t>
      </w:r>
      <w:r>
        <w:t>о</w:t>
      </w:r>
      <w:r>
        <w:t xml:space="preserve">вание, стохастическое моделирование Монте-Карло). Квантиль распределения вероятностей. Факторы, </w:t>
      </w:r>
      <w:proofErr w:type="gramStart"/>
      <w:r>
        <w:t>определяющие  временной</w:t>
      </w:r>
      <w:proofErr w:type="gramEnd"/>
      <w:r>
        <w:t xml:space="preserve"> горизонт и доверительную вероятность. Подходы к оценке ожидаемой доходности и волатильности факторов риска при использовании параметрического метода. Особенности расчета экспоненциально </w:t>
      </w:r>
      <w:proofErr w:type="gramStart"/>
      <w:r>
        <w:t>взвешенной  волатильности</w:t>
      </w:r>
      <w:proofErr w:type="gramEnd"/>
      <w:r>
        <w:t xml:space="preserve">. </w:t>
      </w:r>
    </w:p>
    <w:p w:rsidR="00A76564" w:rsidRDefault="00A76564" w:rsidP="00A76564">
      <w:r>
        <w:t xml:space="preserve">Особенности дельта-нормального метода оценки </w:t>
      </w:r>
      <w:proofErr w:type="spellStart"/>
      <w:r>
        <w:t>VaR</w:t>
      </w:r>
      <w:proofErr w:type="spellEnd"/>
      <w:r>
        <w:t xml:space="preserve"> проекта против ущерба </w:t>
      </w:r>
      <w:proofErr w:type="gramStart"/>
      <w:r>
        <w:t>от  одн</w:t>
      </w:r>
      <w:r>
        <w:t>о</w:t>
      </w:r>
      <w:r>
        <w:t>временного</w:t>
      </w:r>
      <w:proofErr w:type="gramEnd"/>
      <w:r>
        <w:t xml:space="preserve"> влияния  нескольких рыночных факторов риска. Выделение стандартизованных п</w:t>
      </w:r>
      <w:r>
        <w:t>о</w:t>
      </w:r>
      <w:r>
        <w:t xml:space="preserve">зиций. Особенности расчета волатильности стандартизованных позиций </w:t>
      </w:r>
      <w:proofErr w:type="gramStart"/>
      <w:r>
        <w:t>и  коэффициентов</w:t>
      </w:r>
      <w:proofErr w:type="gramEnd"/>
      <w:r>
        <w:t xml:space="preserve"> ко</w:t>
      </w:r>
      <w:r>
        <w:t>р</w:t>
      </w:r>
      <w:r>
        <w:t>реляции между ними. Алгоритм расчета волатильности прибыльности (чистой текущей стоим</w:t>
      </w:r>
      <w:r>
        <w:t>о</w:t>
      </w:r>
      <w:r>
        <w:t>сти) проекта.</w:t>
      </w:r>
    </w:p>
    <w:p w:rsidR="00A76564" w:rsidRDefault="00A76564" w:rsidP="00A76564">
      <w:r>
        <w:t>Наблюдаемые и гипотетические значения факторов риска проекта в методе историческ</w:t>
      </w:r>
      <w:r>
        <w:t>о</w:t>
      </w:r>
      <w:r>
        <w:t>го моделирования. Ранжирование ряда гипотетических изменений прибыльности (чистой тек</w:t>
      </w:r>
      <w:r>
        <w:t>у</w:t>
      </w:r>
      <w:r>
        <w:t xml:space="preserve">щей стоимости) проекта. Нахождение стоимостной меры риска на основе ряда гипотетических изменений. Сущность гибридного метода корректировки весов наблюдаемых значений в методе исторического моделирования. </w:t>
      </w:r>
    </w:p>
    <w:p w:rsidR="00A76564" w:rsidRDefault="00A76564" w:rsidP="00A76564">
      <w:r>
        <w:t>Особенности имитационного моделирования оценки стоимостной меры риска с испол</w:t>
      </w:r>
      <w:r>
        <w:t>ь</w:t>
      </w:r>
      <w:r>
        <w:t xml:space="preserve">зованием случайных процессов. Примеры оценки </w:t>
      </w:r>
      <w:proofErr w:type="spellStart"/>
      <w:r>
        <w:t>VaR</w:t>
      </w:r>
      <w:proofErr w:type="spellEnd"/>
      <w:r>
        <w:t xml:space="preserve"> с использованием моделей геометрич</w:t>
      </w:r>
      <w:r>
        <w:t>е</w:t>
      </w:r>
      <w:r>
        <w:t xml:space="preserve">ского броуновского движения, модели Орнстейна-Уленбека. Имитационное моделирование корреляции между факторами риска на основе составления множителей </w:t>
      </w:r>
      <w:proofErr w:type="spellStart"/>
      <w:r>
        <w:t>Холецкого</w:t>
      </w:r>
      <w:proofErr w:type="spellEnd"/>
      <w:r>
        <w:t>. Огранич</w:t>
      </w:r>
      <w:r>
        <w:t>е</w:t>
      </w:r>
      <w:r>
        <w:t xml:space="preserve">ния методов и моделей оценки </w:t>
      </w:r>
      <w:proofErr w:type="spellStart"/>
      <w:r>
        <w:t>VaR</w:t>
      </w:r>
      <w:proofErr w:type="spellEnd"/>
      <w:r>
        <w:t>.</w:t>
      </w:r>
    </w:p>
    <w:p w:rsidR="00A76564" w:rsidRPr="00A76564" w:rsidRDefault="00A76564" w:rsidP="00A76564">
      <w:pPr>
        <w:rPr>
          <w:lang w:val="en-US"/>
        </w:rPr>
      </w:pPr>
    </w:p>
    <w:p w:rsidR="00A76564" w:rsidRPr="00A76564" w:rsidRDefault="00A76564" w:rsidP="005310F3">
      <w:pPr>
        <w:ind w:firstLine="0"/>
        <w:rPr>
          <w:b/>
        </w:rPr>
      </w:pPr>
      <w:r w:rsidRPr="00A76564">
        <w:rPr>
          <w:b/>
        </w:rPr>
        <w:t>Тема 6. Компьютерное моделирование реальных инвестиций</w:t>
      </w:r>
    </w:p>
    <w:p w:rsidR="00A76564" w:rsidRPr="00A76564" w:rsidRDefault="00A76564" w:rsidP="00A76564">
      <w:r>
        <w:t>Оценка стоимости реальных опционов на прекращение и развитие проекта на основе м</w:t>
      </w:r>
      <w:r>
        <w:t>о</w:t>
      </w:r>
      <w:r>
        <w:t xml:space="preserve">дели </w:t>
      </w:r>
      <w:proofErr w:type="spellStart"/>
      <w:r>
        <w:t>Блека-Шоулза</w:t>
      </w:r>
      <w:proofErr w:type="spellEnd"/>
      <w:r>
        <w:t xml:space="preserve"> средствами пакета EXСEL. Оценка стоимости многостадийных реальных опционов методом DTA на основе пакета EXСEL. Оценка волатильности доходности инвест</w:t>
      </w:r>
      <w:r>
        <w:t>и</w:t>
      </w:r>
      <w:r>
        <w:t xml:space="preserve">ционного проекта на основе пакета 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Ball</w:t>
      </w:r>
      <w:proofErr w:type="spellEnd"/>
      <w:r>
        <w:t>. Построение и исследование моделей инвест</w:t>
      </w:r>
      <w:r>
        <w:t>и</w:t>
      </w:r>
      <w:r>
        <w:t>ционного и финансового планирования на основе аппарата линейного программирования сре</w:t>
      </w:r>
      <w:r>
        <w:t>д</w:t>
      </w:r>
      <w:r>
        <w:t>ствами пакета EXСEL.</w:t>
      </w:r>
    </w:p>
    <w:p w:rsidR="00A76564" w:rsidRPr="00A76564" w:rsidRDefault="00A76564" w:rsidP="00C07AAE"/>
    <w:p w:rsidR="005051B4" w:rsidRPr="002B2E50" w:rsidRDefault="005051B4" w:rsidP="005051B4">
      <w:pPr>
        <w:rPr>
          <w:b/>
        </w:rPr>
      </w:pPr>
      <w:r w:rsidRPr="002B2E50">
        <w:rPr>
          <w:b/>
        </w:rPr>
        <w:t>Литература по разделу</w:t>
      </w:r>
    </w:p>
    <w:p w:rsidR="005051B4" w:rsidRPr="00A76564" w:rsidRDefault="005051B4" w:rsidP="005051B4"/>
    <w:p w:rsidR="002B2E50" w:rsidRPr="002B2E50" w:rsidRDefault="002B2E50" w:rsidP="002B2E50">
      <w:pPr>
        <w:rPr>
          <w:b/>
        </w:rPr>
      </w:pPr>
      <w:r w:rsidRPr="002B2E50">
        <w:rPr>
          <w:b/>
        </w:rPr>
        <w:t>Основная:</w:t>
      </w:r>
    </w:p>
    <w:p w:rsidR="002B2E50" w:rsidRPr="002B2E50" w:rsidRDefault="002B2E50" w:rsidP="002B2E50">
      <w:pPr>
        <w:numPr>
          <w:ilvl w:val="0"/>
          <w:numId w:val="17"/>
        </w:numPr>
        <w:jc w:val="both"/>
      </w:pPr>
      <w:proofErr w:type="spellStart"/>
      <w:r w:rsidRPr="002B2E50">
        <w:t>Блех</w:t>
      </w:r>
      <w:proofErr w:type="spellEnd"/>
      <w:r w:rsidRPr="002B2E50">
        <w:t xml:space="preserve"> Ю., </w:t>
      </w:r>
      <w:proofErr w:type="spellStart"/>
      <w:r w:rsidRPr="002B2E50">
        <w:t>Гетце</w:t>
      </w:r>
      <w:proofErr w:type="spellEnd"/>
      <w:r w:rsidRPr="002B2E50">
        <w:t xml:space="preserve"> У. Инвестиционные расчеты. Калининград: Янтарный сказ, 1997</w:t>
      </w:r>
    </w:p>
    <w:p w:rsidR="002B2E50" w:rsidRPr="002B2E50" w:rsidRDefault="002B2E50" w:rsidP="002B2E50">
      <w:pPr>
        <w:numPr>
          <w:ilvl w:val="0"/>
          <w:numId w:val="17"/>
        </w:numPr>
        <w:jc w:val="both"/>
      </w:pPr>
      <w:proofErr w:type="spellStart"/>
      <w:r w:rsidRPr="002B2E50">
        <w:t>Крушвиц</w:t>
      </w:r>
      <w:proofErr w:type="spellEnd"/>
      <w:r w:rsidRPr="002B2E50">
        <w:t xml:space="preserve"> Л. Инвестиционные расчеты. - СПб: Питер, 2001</w:t>
      </w:r>
    </w:p>
    <w:p w:rsidR="002B2E50" w:rsidRPr="002B2E50" w:rsidRDefault="002B2E50" w:rsidP="002B2E50">
      <w:pPr>
        <w:ind w:left="930" w:firstLine="0"/>
        <w:jc w:val="both"/>
      </w:pPr>
    </w:p>
    <w:p w:rsidR="002B2E50" w:rsidRPr="002B2E50" w:rsidRDefault="002B2E50" w:rsidP="002B2E50"/>
    <w:p w:rsidR="002B2E50" w:rsidRPr="002B2E50" w:rsidRDefault="002B2E50" w:rsidP="002B2E50">
      <w:pPr>
        <w:rPr>
          <w:b/>
        </w:rPr>
      </w:pPr>
      <w:r w:rsidRPr="002B2E50">
        <w:rPr>
          <w:b/>
        </w:rPr>
        <w:t>Дополнительная:</w:t>
      </w:r>
    </w:p>
    <w:p w:rsidR="002B2E50" w:rsidRPr="002B2E50" w:rsidRDefault="002B2E50" w:rsidP="002B2E50">
      <w:pPr>
        <w:numPr>
          <w:ilvl w:val="0"/>
          <w:numId w:val="17"/>
        </w:numPr>
        <w:jc w:val="both"/>
      </w:pPr>
      <w:r w:rsidRPr="002B2E50">
        <w:t xml:space="preserve">Бартон Т.Л., </w:t>
      </w:r>
      <w:proofErr w:type="spellStart"/>
      <w:r w:rsidRPr="002B2E50">
        <w:t>Шенкир</w:t>
      </w:r>
      <w:proofErr w:type="spellEnd"/>
      <w:r w:rsidRPr="002B2E50">
        <w:t xml:space="preserve"> У.Г., Уокер П.Л. Комплексный подход к риск-менеджменту: ст</w:t>
      </w:r>
      <w:r w:rsidRPr="002B2E50">
        <w:t>о</w:t>
      </w:r>
      <w:r w:rsidRPr="002B2E50">
        <w:t xml:space="preserve">ит ли этим </w:t>
      </w:r>
      <w:proofErr w:type="gramStart"/>
      <w:r w:rsidRPr="002B2E50">
        <w:t>заниматься.-</w:t>
      </w:r>
      <w:proofErr w:type="gramEnd"/>
      <w:r w:rsidRPr="002B2E50">
        <w:t xml:space="preserve"> М.: «Вильямс», 2003</w:t>
      </w:r>
    </w:p>
    <w:p w:rsidR="002B2E50" w:rsidRPr="002B2E50" w:rsidRDefault="002B2E50" w:rsidP="002B2E50">
      <w:pPr>
        <w:numPr>
          <w:ilvl w:val="0"/>
          <w:numId w:val="17"/>
        </w:numPr>
      </w:pPr>
      <w:proofErr w:type="spellStart"/>
      <w:r w:rsidRPr="002B2E50">
        <w:t>Виленский</w:t>
      </w:r>
      <w:proofErr w:type="spellEnd"/>
      <w:r w:rsidRPr="002B2E50">
        <w:t xml:space="preserve"> П.Л., Лившиц В.Н, Смоляк С.А. Оценка эффективности инвестиционных проектов. Теория и практика. М.: Дело, 2004</w:t>
      </w:r>
    </w:p>
    <w:p w:rsidR="002B2E50" w:rsidRPr="002B2E50" w:rsidRDefault="002B2E50" w:rsidP="002B2E50">
      <w:pPr>
        <w:numPr>
          <w:ilvl w:val="0"/>
          <w:numId w:val="17"/>
        </w:numPr>
      </w:pPr>
      <w:r w:rsidRPr="002B2E50">
        <w:t xml:space="preserve">Грачева М.В. Риск-анализ инвестиционного проекта. </w:t>
      </w:r>
      <w:proofErr w:type="gramStart"/>
      <w:r w:rsidRPr="002B2E50">
        <w:t>М.:ЮНИТИ</w:t>
      </w:r>
      <w:proofErr w:type="gramEnd"/>
      <w:r w:rsidRPr="002B2E50">
        <w:t>-ДАНА, 2001</w:t>
      </w:r>
    </w:p>
    <w:p w:rsidR="002B2E50" w:rsidRPr="002B2E50" w:rsidRDefault="002B2E50" w:rsidP="002B2E50">
      <w:pPr>
        <w:numPr>
          <w:ilvl w:val="0"/>
          <w:numId w:val="17"/>
        </w:numPr>
      </w:pPr>
      <w:proofErr w:type="spellStart"/>
      <w:r w:rsidRPr="002B2E50">
        <w:t>Лимитовский</w:t>
      </w:r>
      <w:proofErr w:type="spellEnd"/>
      <w:r w:rsidRPr="002B2E50">
        <w:t xml:space="preserve"> М.А. Инвестиционные проекты и реальные опционы на развива</w:t>
      </w:r>
      <w:r w:rsidRPr="002B2E50">
        <w:t>ю</w:t>
      </w:r>
      <w:r w:rsidRPr="002B2E50">
        <w:t>щихся рынках. М.: Дело, 2004</w:t>
      </w:r>
    </w:p>
    <w:p w:rsidR="002B2E50" w:rsidRPr="002B2E50" w:rsidRDefault="002B2E50" w:rsidP="002B2E50">
      <w:pPr>
        <w:numPr>
          <w:ilvl w:val="0"/>
          <w:numId w:val="17"/>
        </w:numPr>
      </w:pPr>
      <w:r w:rsidRPr="002B2E50">
        <w:lastRenderedPageBreak/>
        <w:t>Энциклопедия финансового риск-менеджмента / Под ред. А. А. Лобанова, А. В. Чуг</w:t>
      </w:r>
      <w:r w:rsidRPr="002B2E50">
        <w:t>у</w:t>
      </w:r>
      <w:r w:rsidRPr="002B2E50">
        <w:t>нова.  М.: Альпина Бизнес Букс, 2006</w:t>
      </w:r>
    </w:p>
    <w:p w:rsidR="002B2E50" w:rsidRPr="002B2E50" w:rsidRDefault="002B2E50" w:rsidP="002B2E50">
      <w:pPr>
        <w:numPr>
          <w:ilvl w:val="0"/>
          <w:numId w:val="17"/>
        </w:numPr>
        <w:rPr>
          <w:lang w:val="en-US"/>
        </w:rPr>
      </w:pPr>
      <w:proofErr w:type="spellStart"/>
      <w:r w:rsidRPr="002B2E50">
        <w:rPr>
          <w:lang w:val="en-US"/>
        </w:rPr>
        <w:t>Copelend</w:t>
      </w:r>
      <w:proofErr w:type="spellEnd"/>
      <w:r w:rsidRPr="002B2E50">
        <w:rPr>
          <w:lang w:val="en-US"/>
        </w:rPr>
        <w:t xml:space="preserve"> T., </w:t>
      </w:r>
      <w:proofErr w:type="spellStart"/>
      <w:r w:rsidRPr="002B2E50">
        <w:rPr>
          <w:lang w:val="en-US"/>
        </w:rPr>
        <w:t>Antikarov</w:t>
      </w:r>
      <w:proofErr w:type="spellEnd"/>
      <w:r w:rsidRPr="002B2E50">
        <w:rPr>
          <w:lang w:val="en-US"/>
        </w:rPr>
        <w:t xml:space="preserve"> V. (2003). Real Options. A </w:t>
      </w:r>
      <w:proofErr w:type="spellStart"/>
      <w:r w:rsidRPr="002B2E50">
        <w:rPr>
          <w:lang w:val="en-US"/>
        </w:rPr>
        <w:t>Practioner’s</w:t>
      </w:r>
      <w:proofErr w:type="spellEnd"/>
      <w:r w:rsidRPr="002B2E50">
        <w:rPr>
          <w:lang w:val="en-US"/>
        </w:rPr>
        <w:t xml:space="preserve"> Guide.- NY: Thompson </w:t>
      </w:r>
      <w:proofErr w:type="spellStart"/>
      <w:r w:rsidRPr="002B2E50">
        <w:rPr>
          <w:lang w:val="en-US"/>
        </w:rPr>
        <w:t>Texere</w:t>
      </w:r>
      <w:proofErr w:type="spellEnd"/>
    </w:p>
    <w:p w:rsidR="002B2E50" w:rsidRPr="002B2E50" w:rsidRDefault="002B2E50" w:rsidP="002B2E50">
      <w:pPr>
        <w:numPr>
          <w:ilvl w:val="0"/>
          <w:numId w:val="17"/>
        </w:numPr>
        <w:rPr>
          <w:lang w:val="en-US"/>
        </w:rPr>
      </w:pPr>
      <w:r w:rsidRPr="002B2E50">
        <w:rPr>
          <w:lang w:val="en-US"/>
        </w:rPr>
        <w:t xml:space="preserve">Stein J., Usher S., </w:t>
      </w:r>
      <w:proofErr w:type="spellStart"/>
      <w:r w:rsidRPr="002B2E50">
        <w:rPr>
          <w:lang w:val="en-US"/>
        </w:rPr>
        <w:t>LaGatutta</w:t>
      </w:r>
      <w:proofErr w:type="spellEnd"/>
      <w:r w:rsidRPr="002B2E50">
        <w:rPr>
          <w:lang w:val="en-US"/>
        </w:rPr>
        <w:t xml:space="preserve"> D., </w:t>
      </w:r>
      <w:proofErr w:type="spellStart"/>
      <w:r w:rsidRPr="002B2E50">
        <w:rPr>
          <w:lang w:val="en-US"/>
        </w:rPr>
        <w:t>Youngen</w:t>
      </w:r>
      <w:proofErr w:type="spellEnd"/>
      <w:r w:rsidRPr="002B2E50">
        <w:rPr>
          <w:lang w:val="en-US"/>
        </w:rPr>
        <w:t xml:space="preserve"> J. (2001). A comparables approach to measuring </w:t>
      </w:r>
      <w:proofErr w:type="spellStart"/>
      <w:r w:rsidRPr="002B2E50">
        <w:rPr>
          <w:lang w:val="en-US"/>
        </w:rPr>
        <w:t>Cashflow</w:t>
      </w:r>
      <w:proofErr w:type="spellEnd"/>
      <w:r w:rsidRPr="002B2E50">
        <w:rPr>
          <w:lang w:val="en-US"/>
        </w:rPr>
        <w:t>-at-Risk for non-financial firms, Journal of Applied Corporate Finance, Vol.13, (4), p.100-109.</w:t>
      </w:r>
    </w:p>
    <w:p w:rsidR="005051B4" w:rsidRPr="002B2E50" w:rsidRDefault="005051B4" w:rsidP="005051B4">
      <w:pPr>
        <w:rPr>
          <w:lang w:val="en-US"/>
        </w:rPr>
      </w:pPr>
    </w:p>
    <w:p w:rsidR="005051B4" w:rsidRPr="002B2E50" w:rsidRDefault="005051B4" w:rsidP="005051B4">
      <w:r w:rsidRPr="002B2E50">
        <w:t>Занятия по разделу «Моделирование реальных инвестиций и рисков проекта» проводя</w:t>
      </w:r>
      <w:r w:rsidRPr="002B2E50">
        <w:t>т</w:t>
      </w:r>
      <w:r w:rsidRPr="002B2E50">
        <w:t>ся в форме лекций и семинаров. В рамках семинарских занятий предполагается решение задач и кейсов, посвященных выбору между различными инвестиционными альтернативами на основе анализа рисков. Часть практических занятий проводится в компьютерных классах с использ</w:t>
      </w:r>
      <w:r w:rsidRPr="002B2E50">
        <w:t>о</w:t>
      </w:r>
      <w:r w:rsidRPr="002B2E50">
        <w:t xml:space="preserve">ванием специализированного программного обеспечения. </w:t>
      </w:r>
    </w:p>
    <w:p w:rsidR="005051B4" w:rsidRPr="002B2E50" w:rsidRDefault="005051B4" w:rsidP="00FE6985"/>
    <w:p w:rsidR="00FE6985" w:rsidRPr="002B2E50" w:rsidRDefault="00FE6985" w:rsidP="00FE6985">
      <w:pPr>
        <w:pStyle w:val="1"/>
      </w:pPr>
      <w:r w:rsidRPr="002B2E50">
        <w:t>Образовательные технологии</w:t>
      </w:r>
    </w:p>
    <w:p w:rsidR="001932F2" w:rsidRPr="002B2E50" w:rsidRDefault="001932F2" w:rsidP="00FE6985">
      <w:r w:rsidRPr="002B2E50">
        <w:t>В рамках курса предполагается проведение деловой игры по прогнозированию разли</w:t>
      </w:r>
      <w:r w:rsidRPr="002B2E50">
        <w:t>ч</w:t>
      </w:r>
      <w:r w:rsidRPr="002B2E50">
        <w:t>ных временных рядов; разбор практических задач по оценке эффективности реальных инвест</w:t>
      </w:r>
      <w:r w:rsidRPr="002B2E50">
        <w:t>и</w:t>
      </w:r>
      <w:r w:rsidRPr="002B2E50">
        <w:t>ций; разбор кейсов по выбору наиболее привлекательной с учетом рисков инвестиционной ал</w:t>
      </w:r>
      <w:r w:rsidRPr="002B2E50">
        <w:t>ь</w:t>
      </w:r>
      <w:r w:rsidRPr="002B2E50">
        <w:t xml:space="preserve">тернативы; проведение занятий в компьютерном классе с использованием специализированного программного обеспечения, позволяющего осуществлять имитационное </w:t>
      </w:r>
      <w:proofErr w:type="spellStart"/>
      <w:r w:rsidRPr="002B2E50">
        <w:t>молирование</w:t>
      </w:r>
      <w:proofErr w:type="spellEnd"/>
      <w:r w:rsidRPr="002B2E50">
        <w:t xml:space="preserve"> (методом Монте-Карло) для анализа рисков проекта.</w:t>
      </w:r>
    </w:p>
    <w:p w:rsidR="00FE6985" w:rsidRPr="002B2E50" w:rsidRDefault="00FE6985" w:rsidP="00FE6985"/>
    <w:p w:rsidR="00FE6985" w:rsidRPr="002B2E50" w:rsidRDefault="00FE6985" w:rsidP="00FE6985">
      <w:pPr>
        <w:pStyle w:val="1"/>
      </w:pPr>
      <w:r w:rsidRPr="002B2E50">
        <w:t>Оценочные средства для текущего контроля и аттестации студента</w:t>
      </w:r>
    </w:p>
    <w:p w:rsidR="00FE6985" w:rsidRPr="002B2E50" w:rsidRDefault="00FE6985" w:rsidP="00FE6985">
      <w:pPr>
        <w:pStyle w:val="2"/>
      </w:pPr>
      <w:r w:rsidRPr="002B2E50">
        <w:t>Тематика заданий текущего контроля</w:t>
      </w:r>
    </w:p>
    <w:p w:rsidR="00FE6985" w:rsidRPr="002B2E50" w:rsidRDefault="00FE6985" w:rsidP="00CA7EF7">
      <w:pPr>
        <w:pStyle w:val="a0"/>
        <w:numPr>
          <w:ilvl w:val="0"/>
          <w:numId w:val="0"/>
        </w:numPr>
        <w:ind w:left="1066"/>
      </w:pPr>
    </w:p>
    <w:p w:rsidR="00CA7EF7" w:rsidRPr="002B2E50" w:rsidRDefault="00CA7EF7" w:rsidP="00CA7EF7">
      <w:pPr>
        <w:rPr>
          <w:b/>
          <w:szCs w:val="28"/>
        </w:rPr>
      </w:pPr>
      <w:r w:rsidRPr="002B2E50">
        <w:rPr>
          <w:b/>
          <w:szCs w:val="28"/>
        </w:rPr>
        <w:t>Домашняя работа</w:t>
      </w:r>
    </w:p>
    <w:p w:rsidR="00CA7EF7" w:rsidRPr="002B2E50" w:rsidRDefault="00CA7EF7" w:rsidP="00CA7EF7">
      <w:pPr>
        <w:ind w:firstLine="360"/>
        <w:rPr>
          <w:szCs w:val="28"/>
        </w:rPr>
      </w:pPr>
      <w:r w:rsidRPr="002B2E50">
        <w:rPr>
          <w:szCs w:val="28"/>
        </w:rPr>
        <w:t>Домашняя работа заключается в составлении прогноза некоторого показателя или системы показателей. Выбор объекта прогнозирования не ограничивается. Необходимыми элементами для домашней работы являются:</w:t>
      </w:r>
    </w:p>
    <w:p w:rsidR="00CA7EF7" w:rsidRPr="002B2E50" w:rsidRDefault="00CA7EF7" w:rsidP="00CA7EF7">
      <w:pPr>
        <w:numPr>
          <w:ilvl w:val="0"/>
          <w:numId w:val="20"/>
        </w:numPr>
        <w:rPr>
          <w:szCs w:val="28"/>
        </w:rPr>
      </w:pPr>
      <w:r w:rsidRPr="002B2E50">
        <w:rPr>
          <w:szCs w:val="28"/>
        </w:rPr>
        <w:t>Использование количественных методов;</w:t>
      </w:r>
    </w:p>
    <w:p w:rsidR="00CA7EF7" w:rsidRPr="002B2E50" w:rsidRDefault="00CA7EF7" w:rsidP="00CA7EF7">
      <w:pPr>
        <w:numPr>
          <w:ilvl w:val="0"/>
          <w:numId w:val="20"/>
        </w:numPr>
        <w:rPr>
          <w:szCs w:val="28"/>
        </w:rPr>
      </w:pPr>
      <w:r w:rsidRPr="002B2E50">
        <w:rPr>
          <w:szCs w:val="28"/>
        </w:rPr>
        <w:t>Оценивание и проверка адекватности выбранной прогнозной модели: почему для пр</w:t>
      </w:r>
      <w:r w:rsidRPr="002B2E50">
        <w:rPr>
          <w:szCs w:val="28"/>
        </w:rPr>
        <w:t>о</w:t>
      </w:r>
      <w:r w:rsidRPr="002B2E50">
        <w:rPr>
          <w:szCs w:val="28"/>
        </w:rPr>
        <w:t>гнозирования выбрана именно эта модель?</w:t>
      </w:r>
    </w:p>
    <w:p w:rsidR="00CA7EF7" w:rsidRPr="002B2E50" w:rsidRDefault="00CA7EF7" w:rsidP="00CA7EF7">
      <w:pPr>
        <w:numPr>
          <w:ilvl w:val="0"/>
          <w:numId w:val="20"/>
        </w:numPr>
        <w:rPr>
          <w:szCs w:val="28"/>
        </w:rPr>
      </w:pPr>
      <w:r w:rsidRPr="002B2E50">
        <w:rPr>
          <w:szCs w:val="28"/>
        </w:rPr>
        <w:t>Интерпретация и оценка качества прогноза: насколько сделанный прогноз адекватен р</w:t>
      </w:r>
      <w:r w:rsidRPr="002B2E50">
        <w:rPr>
          <w:szCs w:val="28"/>
        </w:rPr>
        <w:t>е</w:t>
      </w:r>
      <w:r w:rsidRPr="002B2E50">
        <w:rPr>
          <w:szCs w:val="28"/>
        </w:rPr>
        <w:t>альной среде, из которой извлекается показатель.</w:t>
      </w:r>
    </w:p>
    <w:p w:rsidR="00FE6985" w:rsidRPr="002B2E50" w:rsidRDefault="00FE6985" w:rsidP="00FE6985">
      <w:pPr>
        <w:rPr>
          <w:sz w:val="22"/>
        </w:rPr>
      </w:pPr>
    </w:p>
    <w:p w:rsidR="00CA7EF7" w:rsidRPr="002B2E50" w:rsidRDefault="00CA7EF7" w:rsidP="00FE6985">
      <w:pPr>
        <w:rPr>
          <w:b/>
        </w:rPr>
      </w:pPr>
      <w:r w:rsidRPr="002B2E50">
        <w:rPr>
          <w:b/>
        </w:rPr>
        <w:t>Эссе</w:t>
      </w:r>
    </w:p>
    <w:p w:rsidR="00FE6985" w:rsidRPr="002B2E50" w:rsidRDefault="00FE6985" w:rsidP="00FE6985">
      <w:r w:rsidRPr="002B2E50">
        <w:t xml:space="preserve">Тема </w:t>
      </w:r>
      <w:r w:rsidR="00CA7EF7" w:rsidRPr="002B2E50">
        <w:t xml:space="preserve">эссе </w:t>
      </w:r>
      <w:r w:rsidRPr="002B2E50">
        <w:t>для каждого студента утверждается преподавателем в индивидуальном поря</w:t>
      </w:r>
      <w:r w:rsidRPr="002B2E50">
        <w:t>д</w:t>
      </w:r>
      <w:r w:rsidR="00CA7EF7" w:rsidRPr="002B2E50">
        <w:t xml:space="preserve">ке по заявлению студента. </w:t>
      </w:r>
    </w:p>
    <w:p w:rsidR="001932F2" w:rsidRPr="002B2E50" w:rsidRDefault="00CA7EF7" w:rsidP="001932F2">
      <w:pPr>
        <w:jc w:val="both"/>
        <w:rPr>
          <w:szCs w:val="28"/>
        </w:rPr>
      </w:pPr>
      <w:r w:rsidRPr="002B2E50">
        <w:rPr>
          <w:szCs w:val="28"/>
        </w:rPr>
        <w:t>Возможные т</w:t>
      </w:r>
      <w:r w:rsidR="001932F2" w:rsidRPr="002B2E50">
        <w:rPr>
          <w:szCs w:val="28"/>
        </w:rPr>
        <w:t>емы эссе</w:t>
      </w:r>
      <w:r w:rsidRPr="002B2E50">
        <w:rPr>
          <w:szCs w:val="28"/>
        </w:rPr>
        <w:t>: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t>Возможные области применения прогнозирования в управлении проектами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t>Ошибки в прогнозировании, их роль и их неизбежность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t>Прогнозирование и ясновидение: есть ли отличия?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t>Роль интуитивного прогноза в экономической деятельности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t>Субъективные vs. объективные методы прогнозирования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t>Существует ли наилучший метод прогнозирования?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t>Апология прогнозирования: есть ли от него польза?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t>Знаменитые ошибочные прогнозы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t>Прогнозирование и ЭВМ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t>Осуществимость прогнозирования: можно ли предсказать будущее?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lastRenderedPageBreak/>
        <w:t>Зарубежный опыт прогнозной деятельности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t>Определяющие технологии в XXI веке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t>Общество как потребитель прогнозирования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t>Мифы и разочарования технологического прогнозирования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t>Милитаризм как стимул развития технологического прогнозирования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t>Кривая диффузия нововведений: почему S-образная?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t>Государство и прогнозирование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t xml:space="preserve">Технологические прогнозы в </w:t>
      </w:r>
      <w:r w:rsidR="00CA7EF7" w:rsidRPr="002B2E50">
        <w:t>научной фантастике</w:t>
      </w:r>
    </w:p>
    <w:p w:rsidR="001932F2" w:rsidRPr="002B2E50" w:rsidRDefault="001932F2" w:rsidP="00CA7EF7">
      <w:pPr>
        <w:numPr>
          <w:ilvl w:val="0"/>
          <w:numId w:val="19"/>
        </w:numPr>
      </w:pPr>
      <w:r w:rsidRPr="002B2E50">
        <w:t>Пример построения регрессионной модели по реальным данным</w:t>
      </w:r>
    </w:p>
    <w:p w:rsidR="001932F2" w:rsidRDefault="001932F2" w:rsidP="00CA7EF7">
      <w:pPr>
        <w:numPr>
          <w:ilvl w:val="0"/>
          <w:numId w:val="19"/>
        </w:numPr>
      </w:pPr>
      <w:r w:rsidRPr="002B2E50">
        <w:t>Пример выполнения прогноза временного ряда некоторого показателя</w:t>
      </w:r>
    </w:p>
    <w:p w:rsidR="00C10C39" w:rsidRPr="00C10C39" w:rsidRDefault="00C10C39" w:rsidP="00CA7EF7">
      <w:pPr>
        <w:numPr>
          <w:ilvl w:val="0"/>
          <w:numId w:val="19"/>
        </w:numPr>
      </w:pPr>
      <w:r>
        <w:rPr>
          <w:szCs w:val="24"/>
        </w:rPr>
        <w:t>Перспективы развития рынка товара</w:t>
      </w:r>
    </w:p>
    <w:p w:rsidR="00C10C39" w:rsidRPr="002B2E50" w:rsidRDefault="00C10C39" w:rsidP="00CA7EF7">
      <w:pPr>
        <w:numPr>
          <w:ilvl w:val="0"/>
          <w:numId w:val="19"/>
        </w:numPr>
      </w:pPr>
      <w:r>
        <w:rPr>
          <w:szCs w:val="24"/>
        </w:rPr>
        <w:t>Основные напр</w:t>
      </w:r>
      <w:r w:rsidR="003750B1">
        <w:rPr>
          <w:szCs w:val="24"/>
        </w:rPr>
        <w:t>авления для инвестиций в России</w:t>
      </w:r>
    </w:p>
    <w:p w:rsidR="00CA7EF7" w:rsidRPr="002B2E50" w:rsidRDefault="00CA7EF7" w:rsidP="00CA7EF7">
      <w:pPr>
        <w:ind w:left="930" w:firstLine="0"/>
      </w:pPr>
    </w:p>
    <w:p w:rsidR="00FE6985" w:rsidRPr="002B2E50" w:rsidRDefault="00FE6985" w:rsidP="00FE6985">
      <w:pPr>
        <w:pStyle w:val="2"/>
      </w:pPr>
      <w:r w:rsidRPr="002B2E50">
        <w:t>Вопросы для оценки качества освоения дисциплины</w:t>
      </w:r>
    </w:p>
    <w:p w:rsidR="00FE6985" w:rsidRPr="002B2E50" w:rsidRDefault="00FE6985" w:rsidP="00FE6985">
      <w:r w:rsidRPr="002B2E50">
        <w:t>Примерный перечень вопросов</w:t>
      </w:r>
      <w:r w:rsidR="00BF3900" w:rsidRPr="002B2E50">
        <w:t xml:space="preserve"> к экзамену</w:t>
      </w:r>
      <w:r w:rsidRPr="002B2E50">
        <w:t xml:space="preserve"> </w:t>
      </w:r>
      <w:r w:rsidR="00BF3900" w:rsidRPr="002B2E50">
        <w:t>по разделу «Инвестиционно-технологическое прогнозирование»: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Типоло</w:t>
      </w:r>
      <w:r w:rsidR="00BF3900" w:rsidRPr="002B2E50">
        <w:t>гия прогнозов</w:t>
      </w:r>
    </w:p>
    <w:p w:rsidR="00CA7EF7" w:rsidRPr="002B2E50" w:rsidRDefault="00BF3900" w:rsidP="00BF3900">
      <w:pPr>
        <w:numPr>
          <w:ilvl w:val="0"/>
          <w:numId w:val="23"/>
        </w:numPr>
        <w:jc w:val="both"/>
      </w:pPr>
      <w:r w:rsidRPr="002B2E50">
        <w:t>Альтернативы прогнозированию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Этапы прог</w:t>
      </w:r>
      <w:r w:rsidR="00BF3900" w:rsidRPr="002B2E50">
        <w:t>нозирования, структура прогноза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Основные методы прогнозирован</w:t>
      </w:r>
      <w:r w:rsidR="00BF3900" w:rsidRPr="002B2E50">
        <w:t>ия: экспертные и статистические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Основные мет</w:t>
      </w:r>
      <w:r w:rsidR="00BF3900" w:rsidRPr="002B2E50">
        <w:t>оды экспертного прогнозирования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 xml:space="preserve">Метод </w:t>
      </w:r>
      <w:proofErr w:type="spellStart"/>
      <w:r w:rsidRPr="002B2E50">
        <w:t>Дельфи</w:t>
      </w:r>
      <w:proofErr w:type="spellEnd"/>
      <w:r w:rsidRPr="002B2E50">
        <w:t>: струк</w:t>
      </w:r>
      <w:r w:rsidR="00BF3900" w:rsidRPr="002B2E50">
        <w:t>тура, преимущества и недостатки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Методы составления сценариев: метод согласованного мнения, объединение незав</w:t>
      </w:r>
      <w:r w:rsidRPr="002B2E50">
        <w:t>и</w:t>
      </w:r>
      <w:r w:rsidRPr="002B2E50">
        <w:t>симых сцена</w:t>
      </w:r>
      <w:r w:rsidR="00BF3900" w:rsidRPr="002B2E50">
        <w:t>риев, матрицы взаимодействия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Аспекты и необходимые условия проведения аналогий. Проблемы, связанные с и</w:t>
      </w:r>
      <w:r w:rsidRPr="002B2E50">
        <w:t>с</w:t>
      </w:r>
      <w:r w:rsidRPr="002B2E50">
        <w:t>поль</w:t>
      </w:r>
      <w:r w:rsidR="00BF3900" w:rsidRPr="002B2E50">
        <w:t>зованием аналогий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Метод</w:t>
      </w:r>
      <w:r w:rsidR="00BF3900" w:rsidRPr="002B2E50">
        <w:t>ология морфологического анализа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Методы сглаживания стационарных рядов: наивная модель, скользящие средние и экс</w:t>
      </w:r>
      <w:r w:rsidR="00BF3900" w:rsidRPr="002B2E50">
        <w:t>поненциальное сглаживание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Способы</w:t>
      </w:r>
      <w:r w:rsidR="00BF3900" w:rsidRPr="002B2E50">
        <w:t xml:space="preserve"> устранения тренда и сезонности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Модели сглаживания с трендом: модели</w:t>
      </w:r>
      <w:r w:rsidR="00BF3900" w:rsidRPr="002B2E50">
        <w:t xml:space="preserve"> </w:t>
      </w:r>
      <w:proofErr w:type="spellStart"/>
      <w:r w:rsidR="00BF3900" w:rsidRPr="002B2E50">
        <w:t>Холта</w:t>
      </w:r>
      <w:proofErr w:type="spellEnd"/>
      <w:r w:rsidR="00BF3900" w:rsidRPr="002B2E50">
        <w:t xml:space="preserve"> и Брауна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Модели сглаживания с трендом</w:t>
      </w:r>
      <w:r w:rsidR="00BF3900" w:rsidRPr="002B2E50">
        <w:t xml:space="preserve"> и сезонностью: модель </w:t>
      </w:r>
      <w:proofErr w:type="spellStart"/>
      <w:r w:rsidR="00BF3900" w:rsidRPr="002B2E50">
        <w:t>Винтерса</w:t>
      </w:r>
      <w:proofErr w:type="spellEnd"/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Определение начал</w:t>
      </w:r>
      <w:r w:rsidR="00BF3900" w:rsidRPr="002B2E50">
        <w:t>ьных условий модели сглаживания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Статистические показатели мо</w:t>
      </w:r>
      <w:r w:rsidR="00BF3900" w:rsidRPr="002B2E50">
        <w:t>дели простой линейной регрессии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Вывод формул коэффициентов зависимости в линейной р</w:t>
      </w:r>
      <w:r w:rsidR="00BF3900" w:rsidRPr="002B2E50">
        <w:t>егрессии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Проверка гипотезы о незав</w:t>
      </w:r>
      <w:r w:rsidR="00BF3900" w:rsidRPr="002B2E50">
        <w:t>исимости наблюдаемых переменных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Статистический анализ моде</w:t>
      </w:r>
      <w:r w:rsidR="00BF3900" w:rsidRPr="002B2E50">
        <w:t>ли многомерной регрессии: ANOVA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 xml:space="preserve">Проверка </w:t>
      </w:r>
      <w:proofErr w:type="spellStart"/>
      <w:proofErr w:type="gramStart"/>
      <w:r w:rsidRPr="002B2E50">
        <w:t>мультиколлинеа</w:t>
      </w:r>
      <w:r w:rsidR="00BF3900" w:rsidRPr="002B2E50">
        <w:t>рности</w:t>
      </w:r>
      <w:proofErr w:type="spellEnd"/>
      <w:r w:rsidR="00BF3900" w:rsidRPr="002B2E50">
        <w:t xml:space="preserve">  независимых</w:t>
      </w:r>
      <w:proofErr w:type="gramEnd"/>
      <w:r w:rsidR="00BF3900" w:rsidRPr="002B2E50">
        <w:t xml:space="preserve"> переменных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Виды трендовых кривых. Преобразования переменных, сводящие тренд к линейной рег</w:t>
      </w:r>
      <w:r w:rsidR="00BF3900" w:rsidRPr="002B2E50">
        <w:t>рессии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Линейный, квадратичный и эк</w:t>
      </w:r>
      <w:r w:rsidR="00BF3900" w:rsidRPr="002B2E50">
        <w:t>споненциальный рост в экономике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S-образная кривая как графи</w:t>
      </w:r>
      <w:r w:rsidR="00BF3900" w:rsidRPr="002B2E50">
        <w:t>к распространения нового товара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П</w:t>
      </w:r>
      <w:r w:rsidR="00BF3900" w:rsidRPr="002B2E50">
        <w:t>римеры производственных функций</w:t>
      </w:r>
    </w:p>
    <w:p w:rsidR="00CA7EF7" w:rsidRPr="002B2E50" w:rsidRDefault="00BF3900" w:rsidP="00BF3900">
      <w:pPr>
        <w:numPr>
          <w:ilvl w:val="0"/>
          <w:numId w:val="23"/>
        </w:numPr>
        <w:jc w:val="both"/>
      </w:pPr>
      <w:r w:rsidRPr="002B2E50">
        <w:t>Описание модели ARIMA</w:t>
      </w:r>
    </w:p>
    <w:p w:rsidR="00BF3900" w:rsidRPr="002B2E50" w:rsidRDefault="00CA7EF7" w:rsidP="00BF3900">
      <w:pPr>
        <w:numPr>
          <w:ilvl w:val="0"/>
          <w:numId w:val="23"/>
        </w:numPr>
        <w:jc w:val="both"/>
      </w:pPr>
      <w:r w:rsidRPr="002B2E50">
        <w:t>Подбор модели Бокса-Дженкинса по полным и частичным автокорреляциям време</w:t>
      </w:r>
      <w:r w:rsidRPr="002B2E50">
        <w:t>н</w:t>
      </w:r>
      <w:r w:rsidRPr="002B2E50">
        <w:t>но</w:t>
      </w:r>
      <w:r w:rsidR="00BF3900" w:rsidRPr="002B2E50">
        <w:t>го ряда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Преимущ</w:t>
      </w:r>
      <w:r w:rsidR="00BF3900" w:rsidRPr="002B2E50">
        <w:t>ества и недостатки модели ARIMA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Применение модели A</w:t>
      </w:r>
      <w:r w:rsidR="00BF3900" w:rsidRPr="002B2E50">
        <w:t>RIMA к сезонным временным рядам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Средняя квадратичная ошибка как основной критерий адекватности модели. Подбор параметров модели</w:t>
      </w:r>
      <w:r w:rsidR="00BF3900" w:rsidRPr="002B2E50">
        <w:t xml:space="preserve"> по методу наименьших квадратов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Основные инф</w:t>
      </w:r>
      <w:r w:rsidR="00BF3900" w:rsidRPr="002B2E50">
        <w:t>ормационные критерии: AIC и BIC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Методы</w:t>
      </w:r>
      <w:r w:rsidR="00BF3900" w:rsidRPr="002B2E50">
        <w:t xml:space="preserve"> анализа независимости остатков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lastRenderedPageBreak/>
        <w:t>А</w:t>
      </w:r>
      <w:r w:rsidR="00BF3900" w:rsidRPr="002B2E50">
        <w:t xml:space="preserve">лгоритм </w:t>
      </w:r>
      <w:proofErr w:type="spellStart"/>
      <w:r w:rsidR="00BF3900" w:rsidRPr="002B2E50">
        <w:t>ex</w:t>
      </w:r>
      <w:proofErr w:type="spellEnd"/>
      <w:r w:rsidR="00BF3900" w:rsidRPr="002B2E50">
        <w:t xml:space="preserve"> </w:t>
      </w:r>
      <w:proofErr w:type="spellStart"/>
      <w:r w:rsidR="00BF3900" w:rsidRPr="002B2E50">
        <w:t>post</w:t>
      </w:r>
      <w:proofErr w:type="spellEnd"/>
      <w:r w:rsidR="00BF3900" w:rsidRPr="002B2E50">
        <w:t xml:space="preserve"> прогнозирования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Уст</w:t>
      </w:r>
      <w:r w:rsidR="00BF3900" w:rsidRPr="002B2E50">
        <w:t>ройство типичной нейронной сети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Этапы функционирования нейронной сети: обучение и</w:t>
      </w:r>
      <w:r w:rsidR="00BF3900" w:rsidRPr="002B2E50">
        <w:t xml:space="preserve"> прогнозирование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Методы прогно</w:t>
      </w:r>
      <w:r w:rsidR="00BF3900" w:rsidRPr="002B2E50">
        <w:t>зирования показателей NPV и IRR</w:t>
      </w:r>
    </w:p>
    <w:p w:rsidR="00CA7EF7" w:rsidRPr="002B2E50" w:rsidRDefault="00BF3900" w:rsidP="00BF3900">
      <w:pPr>
        <w:numPr>
          <w:ilvl w:val="0"/>
          <w:numId w:val="23"/>
        </w:numPr>
        <w:jc w:val="both"/>
      </w:pPr>
      <w:r w:rsidRPr="002B2E50">
        <w:t>Прогнозирование рисков проекта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Разработка</w:t>
      </w:r>
      <w:r w:rsidR="00BF3900" w:rsidRPr="002B2E50">
        <w:t xml:space="preserve"> прогнозов при оценке инноваций</w:t>
      </w:r>
    </w:p>
    <w:p w:rsidR="00CA7EF7" w:rsidRPr="002B2E50" w:rsidRDefault="00CA7EF7" w:rsidP="00BF3900">
      <w:pPr>
        <w:numPr>
          <w:ilvl w:val="0"/>
          <w:numId w:val="23"/>
        </w:numPr>
        <w:jc w:val="both"/>
      </w:pPr>
      <w:r w:rsidRPr="002B2E50">
        <w:t>Роль прогнозирования при</w:t>
      </w:r>
      <w:r w:rsidR="00BF3900" w:rsidRPr="002B2E50">
        <w:t xml:space="preserve"> выборе инновационной стратегии</w:t>
      </w:r>
    </w:p>
    <w:p w:rsidR="00BF3900" w:rsidRPr="002B2E50" w:rsidRDefault="00BF3900" w:rsidP="00BF3900">
      <w:pPr>
        <w:jc w:val="both"/>
      </w:pPr>
    </w:p>
    <w:p w:rsidR="00BF3900" w:rsidRPr="002B2E50" w:rsidRDefault="00BF3900" w:rsidP="00BF3900">
      <w:pPr>
        <w:jc w:val="both"/>
      </w:pPr>
      <w:r w:rsidRPr="002B2E50">
        <w:t>Примерный перечень вопросов к экзамену по разделу «Моделирование реальных инв</w:t>
      </w:r>
      <w:r w:rsidRPr="002B2E50">
        <w:t>е</w:t>
      </w:r>
      <w:r w:rsidRPr="002B2E50">
        <w:t>стиций и рисков проекта»: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Какие основные ограничения предусмотрены в статической модели Дина?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 xml:space="preserve">Чем определяется число ограничений по ликвидности в динамической модели </w:t>
      </w:r>
      <w:proofErr w:type="spellStart"/>
      <w:r w:rsidRPr="002B2E50">
        <w:t>Альб</w:t>
      </w:r>
      <w:r w:rsidRPr="002B2E50">
        <w:t>а</w:t>
      </w:r>
      <w:r w:rsidRPr="002B2E50">
        <w:t>ха</w:t>
      </w:r>
      <w:proofErr w:type="spellEnd"/>
      <w:r w:rsidRPr="002B2E50">
        <w:t>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Чем определяется число ограничений по условиям производства и сбыту продукции в дин</w:t>
      </w:r>
      <w:r w:rsidRPr="002B2E50">
        <w:t>а</w:t>
      </w:r>
      <w:r w:rsidRPr="002B2E50">
        <w:t xml:space="preserve">мической модели </w:t>
      </w:r>
      <w:proofErr w:type="spellStart"/>
      <w:r w:rsidRPr="002B2E50">
        <w:t>Альбаха</w:t>
      </w:r>
      <w:proofErr w:type="spellEnd"/>
      <w:r w:rsidRPr="002B2E50">
        <w:t>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Каким образом формулируются ограничения по сбыту продукции в одноступенчатой мод</w:t>
      </w:r>
      <w:r w:rsidRPr="002B2E50">
        <w:t>е</w:t>
      </w:r>
      <w:r w:rsidRPr="002B2E50">
        <w:t xml:space="preserve">ли </w:t>
      </w:r>
      <w:proofErr w:type="spellStart"/>
      <w:r w:rsidRPr="002B2E50">
        <w:t>Альбаха</w:t>
      </w:r>
      <w:proofErr w:type="spellEnd"/>
      <w:r w:rsidRPr="002B2E50">
        <w:t>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Что показывают кривые спроса и предложения капитала в модели определения опт</w:t>
      </w:r>
      <w:r w:rsidRPr="002B2E50">
        <w:t>и</w:t>
      </w:r>
      <w:r w:rsidRPr="002B2E50">
        <w:t>мальной программы инвестиций и финансирования.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Какие основные ограничения предусмотрены в статической модели Дина?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Каким образом формулируются ограничения по сбыту продукции в одноступенчатой мод</w:t>
      </w:r>
      <w:r w:rsidRPr="002B2E50">
        <w:t>е</w:t>
      </w:r>
      <w:r w:rsidRPr="002B2E50">
        <w:t xml:space="preserve">ли </w:t>
      </w:r>
      <w:proofErr w:type="spellStart"/>
      <w:r w:rsidRPr="002B2E50">
        <w:t>Альбаха</w:t>
      </w:r>
      <w:proofErr w:type="spellEnd"/>
      <w:r w:rsidRPr="002B2E50">
        <w:t>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 xml:space="preserve">Каким образом записывается целевая функция в расширенной модели </w:t>
      </w:r>
      <w:proofErr w:type="spellStart"/>
      <w:r w:rsidRPr="002B2E50">
        <w:t>Хакса</w:t>
      </w:r>
      <w:proofErr w:type="spellEnd"/>
      <w:r w:rsidRPr="002B2E50">
        <w:t xml:space="preserve"> и </w:t>
      </w:r>
      <w:proofErr w:type="spellStart"/>
      <w:r w:rsidRPr="002B2E50">
        <w:t>Вай</w:t>
      </w:r>
      <w:r w:rsidRPr="002B2E50">
        <w:t>н</w:t>
      </w:r>
      <w:r w:rsidRPr="002B2E50">
        <w:t>гартнера</w:t>
      </w:r>
      <w:proofErr w:type="spellEnd"/>
      <w:r w:rsidRPr="002B2E50">
        <w:t xml:space="preserve"> в условиях неопределенности?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В чем состоят основные отличия реальных опционов от финансовых?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Приведите примеры реальных опционов на стороне активов.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Приведите примеры реальных опционов на стороне обязательств.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Всегда ли использование реальных опционов усиливает привлекательность проекта для инв</w:t>
      </w:r>
      <w:r w:rsidRPr="002B2E50">
        <w:t>е</w:t>
      </w:r>
      <w:r w:rsidRPr="002B2E50">
        <w:t>сторов?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Поясните на примере, каким образом применение реального опциона снижает риск проекта?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Приведите классификацию и ограничения основных моделей оценки справедливой стоимости реальных опционов?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Стоимость какого из двух опционов выше: европейского или американского? Арг</w:t>
      </w:r>
      <w:r w:rsidRPr="002B2E50">
        <w:t>у</w:t>
      </w:r>
      <w:r w:rsidRPr="002B2E50">
        <w:t>ментируйте ответ.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 xml:space="preserve">В чем заключается особенность модели одностадийного </w:t>
      </w:r>
      <w:proofErr w:type="spellStart"/>
      <w:r w:rsidRPr="002B2E50">
        <w:t>мультисценарного</w:t>
      </w:r>
      <w:proofErr w:type="spellEnd"/>
      <w:r w:rsidRPr="002B2E50">
        <w:t xml:space="preserve"> анализа оценки стоимости реального опциона? Какие ограничения содержит данная модель?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Какая информация может располагаться в вершинах дерева решений при оценке сто</w:t>
      </w:r>
      <w:r w:rsidRPr="002B2E50">
        <w:t>и</w:t>
      </w:r>
      <w:r w:rsidRPr="002B2E50">
        <w:t>мости р</w:t>
      </w:r>
      <w:r w:rsidRPr="002B2E50">
        <w:t>е</w:t>
      </w:r>
      <w:r w:rsidRPr="002B2E50">
        <w:t>альных опционов методом DTA?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Каким образом корреляция между ценой и объемами выпускаемой продукции влияет на волатильность доходности инвестиционного проекта?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Каким образом автокорреляция между ценами продаж готовой продукции влияет на волатильность доходности инвестиционного проекта?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Какие типичные факторы инвестиционного риска подчиняются случайному процессу возврата к среднему значению?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Какие основные параметры определяют случайный процесс возврата к среднему зн</w:t>
      </w:r>
      <w:r w:rsidRPr="002B2E50">
        <w:t>а</w:t>
      </w:r>
      <w:r w:rsidRPr="002B2E50">
        <w:t>чению?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Какие основные параметры определяют случайный процесс геометрического броуно</w:t>
      </w:r>
      <w:r w:rsidRPr="002B2E50">
        <w:t>в</w:t>
      </w:r>
      <w:r w:rsidRPr="002B2E50">
        <w:t>ского движения?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Каким образом оцениваются верхние и нижние границы факторов риска?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От каких основных факторов зависит стоимость реального опциона на тиражиров</w:t>
      </w:r>
      <w:r w:rsidRPr="002B2E50">
        <w:t>а</w:t>
      </w:r>
      <w:r w:rsidRPr="002B2E50">
        <w:t>ние?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От каких основных факторов зависит стоимость реального опциона на переключение?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lastRenderedPageBreak/>
        <w:t>От каких основных факторов зависит стоимость реального опциона на отсрочку м</w:t>
      </w:r>
      <w:r w:rsidRPr="002B2E50">
        <w:t>о</w:t>
      </w:r>
      <w:r w:rsidRPr="002B2E50">
        <w:t>мента начала инвестирования?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 xml:space="preserve">Раскройте содержание понятия непрерывной </w:t>
      </w:r>
      <w:proofErr w:type="spellStart"/>
      <w:r w:rsidRPr="002B2E50">
        <w:t>безрисковой</w:t>
      </w:r>
      <w:proofErr w:type="spellEnd"/>
      <w:r w:rsidRPr="002B2E50">
        <w:t xml:space="preserve"> процентной ставки, испол</w:t>
      </w:r>
      <w:r w:rsidRPr="002B2E50">
        <w:t>ь</w:t>
      </w:r>
      <w:r w:rsidRPr="002B2E50">
        <w:t xml:space="preserve">зуемой в модели </w:t>
      </w:r>
      <w:proofErr w:type="spellStart"/>
      <w:r w:rsidRPr="002B2E50">
        <w:t>Блека-Шоулза</w:t>
      </w:r>
      <w:proofErr w:type="spellEnd"/>
      <w:r w:rsidRPr="002B2E50">
        <w:t>.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Определите взаимосвязь непрерывной годовой процентной ставки и сложной пр</w:t>
      </w:r>
      <w:r w:rsidRPr="002B2E50">
        <w:t>о</w:t>
      </w:r>
      <w:r w:rsidRPr="002B2E50">
        <w:t>центной ставки с капитализацией в конце года?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Раскройте содержание понятия инновационного риска.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Какие основные этапы включает жизненный цикл инновационной продукции?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Перечислите основные факторы риска на начальных этапах инновационного цикла.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Перечислите основные факторы риска на заключительных этапах инновационного цикла.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Перечислите основные методы оценки инновационного риска и показателей эффе</w:t>
      </w:r>
      <w:r w:rsidRPr="002B2E50">
        <w:t>к</w:t>
      </w:r>
      <w:r w:rsidRPr="002B2E50">
        <w:t>тивности проекта в условиях риска.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В чем заключаются ограничения экспертных методов оценки инновационного риска?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 xml:space="preserve">В чем заключаются </w:t>
      </w:r>
      <w:proofErr w:type="gramStart"/>
      <w:r w:rsidRPr="002B2E50">
        <w:t>ограничения  методов</w:t>
      </w:r>
      <w:proofErr w:type="gramEnd"/>
      <w:r w:rsidRPr="002B2E50">
        <w:t xml:space="preserve"> анализа чувствител</w:t>
      </w:r>
      <w:r w:rsidRPr="002B2E50">
        <w:t>ь</w:t>
      </w:r>
      <w:r w:rsidRPr="002B2E50">
        <w:t>ности?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В чем состоят ограничения применения метода PERT?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Каким образом можно оценить ожидаемый срок завершения проекта методом крит</w:t>
      </w:r>
      <w:r w:rsidRPr="002B2E50">
        <w:t>и</w:t>
      </w:r>
      <w:r w:rsidRPr="002B2E50">
        <w:t>ческого пути?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В чем состоят ограничения метода критического пути при оценке ожидаемого срока завершения проекта?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Каким образом осуществляется расчет риска окончания этапов проекта к установле</w:t>
      </w:r>
      <w:r w:rsidRPr="002B2E50">
        <w:t>н</w:t>
      </w:r>
      <w:r w:rsidRPr="002B2E50">
        <w:t>ным срокам в методе PERT?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Каким образом осуществляется моделирование циклически повторяющихся работ в моделях, основанных на GERT сетях?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Каким образом осуществляется моделирование условных вероятностей выполнения операций в моделях, основанных на GERT сетях?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Какие ограничения применения метода анализа стохастических графов с циклами?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 рассчитываются ранние сроки окончания операций в методе PERT?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 рассчитываются ранние сроки окончания операций в методе анализа стохастич</w:t>
      </w:r>
      <w:r w:rsidRPr="002B2E50">
        <w:t>е</w:t>
      </w:r>
      <w:r w:rsidRPr="002B2E50">
        <w:t>ских графов с циклами?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Каким образом выполняется расчет совокупных издержек проекта при каждой реал</w:t>
      </w:r>
      <w:r w:rsidRPr="002B2E50">
        <w:t>и</w:t>
      </w:r>
      <w:r w:rsidRPr="002B2E50">
        <w:t>зации метода анализа стохастических графов с циклами?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Перечислите основные методы управл</w:t>
      </w:r>
      <w:r w:rsidRPr="002B2E50">
        <w:t>е</w:t>
      </w:r>
      <w:r w:rsidRPr="002B2E50">
        <w:t>ния рыночным риском.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В чем состоят основные ограничения применения метода приведения в соответствие денежных потоков?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В чем состоят основные ограничения применения метода иммунизации?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 xml:space="preserve">Перечислите основные факторы, </w:t>
      </w:r>
      <w:proofErr w:type="gramStart"/>
      <w:r w:rsidRPr="002B2E50">
        <w:t>определяющие  временной</w:t>
      </w:r>
      <w:proofErr w:type="gramEnd"/>
      <w:r w:rsidRPr="002B2E50">
        <w:t xml:space="preserve"> горизонт и доверительную в</w:t>
      </w:r>
      <w:r w:rsidRPr="002B2E50">
        <w:t>е</w:t>
      </w:r>
      <w:r w:rsidRPr="002B2E50">
        <w:t xml:space="preserve">роятность в ходе оценки величины </w:t>
      </w:r>
      <w:proofErr w:type="spellStart"/>
      <w:r w:rsidRPr="002B2E50">
        <w:t>VaR</w:t>
      </w:r>
      <w:proofErr w:type="spellEnd"/>
      <w:r w:rsidRPr="002B2E50">
        <w:t>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 xml:space="preserve">Что называется </w:t>
      </w:r>
      <w:proofErr w:type="spellStart"/>
      <w:r w:rsidRPr="002B2E50">
        <w:t>квантилью</w:t>
      </w:r>
      <w:proofErr w:type="spellEnd"/>
      <w:r w:rsidRPr="002B2E50">
        <w:t xml:space="preserve"> распределения вероятностей?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 xml:space="preserve">Как формируются стандартизованные позиции в дельта-нормальном методе оценки </w:t>
      </w:r>
      <w:proofErr w:type="spellStart"/>
      <w:r w:rsidRPr="002B2E50">
        <w:t>VaR</w:t>
      </w:r>
      <w:proofErr w:type="spellEnd"/>
      <w:r w:rsidRPr="002B2E50">
        <w:t>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Каким образом можно оценить величину VAR на основе полученной выборки гипот</w:t>
      </w:r>
      <w:r w:rsidRPr="002B2E50">
        <w:t>е</w:t>
      </w:r>
      <w:r w:rsidRPr="002B2E50">
        <w:t>тических значений прибыльности актива (портфеля активов)?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 xml:space="preserve">В чем заключается </w:t>
      </w:r>
      <w:proofErr w:type="spellStart"/>
      <w:r w:rsidRPr="002B2E50">
        <w:t>cущность</w:t>
      </w:r>
      <w:proofErr w:type="spellEnd"/>
      <w:r w:rsidRPr="002B2E50">
        <w:t xml:space="preserve"> гибридного метода корректировки весов наблюдаемых значений в методе исторического моделирования?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>Каким образом проводится имитационное моделирование корреляции между факт</w:t>
      </w:r>
      <w:r w:rsidRPr="002B2E50">
        <w:t>о</w:t>
      </w:r>
      <w:r w:rsidRPr="002B2E50">
        <w:t xml:space="preserve">рами риска на основе составления множителей </w:t>
      </w:r>
      <w:proofErr w:type="spellStart"/>
      <w:r w:rsidRPr="002B2E50">
        <w:t>Холецкого</w:t>
      </w:r>
      <w:proofErr w:type="spellEnd"/>
      <w:r w:rsidRPr="002B2E50">
        <w:t>?</w:t>
      </w:r>
    </w:p>
    <w:p w:rsidR="00BF3900" w:rsidRPr="002B2E50" w:rsidRDefault="00BF3900" w:rsidP="00BF3900">
      <w:pPr>
        <w:numPr>
          <w:ilvl w:val="0"/>
          <w:numId w:val="29"/>
        </w:numPr>
        <w:jc w:val="both"/>
      </w:pPr>
      <w:r w:rsidRPr="002B2E50">
        <w:t xml:space="preserve">В чем состоят основные ограничения применения методов и моделей оценки </w:t>
      </w:r>
      <w:proofErr w:type="spellStart"/>
      <w:r w:rsidRPr="002B2E50">
        <w:t>VaR</w:t>
      </w:r>
      <w:proofErr w:type="spellEnd"/>
      <w:r w:rsidRPr="002B2E50">
        <w:t>?</w:t>
      </w:r>
    </w:p>
    <w:p w:rsidR="00BF3900" w:rsidRPr="002B2E50" w:rsidRDefault="00BF3900" w:rsidP="00BF3900">
      <w:pPr>
        <w:jc w:val="both"/>
      </w:pPr>
    </w:p>
    <w:p w:rsidR="00FE6985" w:rsidRPr="002B2E50" w:rsidRDefault="00FE6985" w:rsidP="00FE6985">
      <w:pPr>
        <w:pStyle w:val="2"/>
      </w:pPr>
      <w:r w:rsidRPr="002B2E50">
        <w:t>Примеры заданий промежуточного /итогового контроля</w:t>
      </w:r>
    </w:p>
    <w:p w:rsidR="00BF3900" w:rsidRPr="002B2E50" w:rsidRDefault="00BF3900" w:rsidP="00BF3900">
      <w:pPr>
        <w:ind w:firstLine="0"/>
        <w:rPr>
          <w:rFonts w:eastAsia="Times New Roman"/>
          <w:sz w:val="28"/>
          <w:szCs w:val="28"/>
          <w:lang w:eastAsia="ru-RU"/>
        </w:rPr>
      </w:pPr>
    </w:p>
    <w:p w:rsidR="00BF3900" w:rsidRPr="002B2E50" w:rsidRDefault="00BF3900" w:rsidP="00BF3900">
      <w:pPr>
        <w:numPr>
          <w:ilvl w:val="0"/>
          <w:numId w:val="30"/>
        </w:numPr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lastRenderedPageBreak/>
        <w:t xml:space="preserve">В очередном туре метода </w:t>
      </w:r>
      <w:proofErr w:type="spellStart"/>
      <w:r w:rsidRPr="002B2E50">
        <w:rPr>
          <w:rFonts w:eastAsia="Times New Roman"/>
          <w:szCs w:val="24"/>
          <w:lang w:eastAsia="ru-RU"/>
        </w:rPr>
        <w:t>Дельфи</w:t>
      </w:r>
      <w:proofErr w:type="spellEnd"/>
      <w:r w:rsidRPr="002B2E50">
        <w:rPr>
          <w:rFonts w:eastAsia="Times New Roman"/>
          <w:szCs w:val="24"/>
          <w:lang w:eastAsia="ru-RU"/>
        </w:rPr>
        <w:t xml:space="preserve"> на вопрос «Когда будет создан прототип термоядерного реактора?» эксперты дали следующие 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F3900" w:rsidRPr="002B2E50" w:rsidTr="00BF3900">
        <w:tc>
          <w:tcPr>
            <w:tcW w:w="957" w:type="dxa"/>
          </w:tcPr>
          <w:p w:rsidR="00BF3900" w:rsidRPr="002B2E50" w:rsidRDefault="00BF3900" w:rsidP="00BF390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Эксперт</w:t>
            </w:r>
          </w:p>
        </w:tc>
        <w:tc>
          <w:tcPr>
            <w:tcW w:w="957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A</w:t>
            </w:r>
          </w:p>
        </w:tc>
        <w:tc>
          <w:tcPr>
            <w:tcW w:w="957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B</w:t>
            </w:r>
          </w:p>
        </w:tc>
        <w:tc>
          <w:tcPr>
            <w:tcW w:w="957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C</w:t>
            </w:r>
          </w:p>
        </w:tc>
        <w:tc>
          <w:tcPr>
            <w:tcW w:w="957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D</w:t>
            </w:r>
          </w:p>
        </w:tc>
        <w:tc>
          <w:tcPr>
            <w:tcW w:w="957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E</w:t>
            </w:r>
          </w:p>
        </w:tc>
        <w:tc>
          <w:tcPr>
            <w:tcW w:w="957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F</w:t>
            </w:r>
          </w:p>
        </w:tc>
        <w:tc>
          <w:tcPr>
            <w:tcW w:w="957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G</w:t>
            </w:r>
          </w:p>
        </w:tc>
        <w:tc>
          <w:tcPr>
            <w:tcW w:w="957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H</w:t>
            </w:r>
          </w:p>
        </w:tc>
        <w:tc>
          <w:tcPr>
            <w:tcW w:w="958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I</w:t>
            </w:r>
          </w:p>
        </w:tc>
      </w:tr>
      <w:tr w:rsidR="00BF3900" w:rsidRPr="002B2E50" w:rsidTr="00BF3900">
        <w:tc>
          <w:tcPr>
            <w:tcW w:w="957" w:type="dxa"/>
          </w:tcPr>
          <w:p w:rsidR="00BF3900" w:rsidRPr="002B2E50" w:rsidRDefault="00BF3900" w:rsidP="00BF390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прогноз</w:t>
            </w:r>
            <w:proofErr w:type="gramEnd"/>
          </w:p>
        </w:tc>
        <w:tc>
          <w:tcPr>
            <w:tcW w:w="957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2020</w:t>
            </w:r>
          </w:p>
        </w:tc>
        <w:tc>
          <w:tcPr>
            <w:tcW w:w="957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2050</w:t>
            </w:r>
          </w:p>
        </w:tc>
        <w:tc>
          <w:tcPr>
            <w:tcW w:w="957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2010</w:t>
            </w:r>
          </w:p>
        </w:tc>
        <w:tc>
          <w:tcPr>
            <w:tcW w:w="957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2025</w:t>
            </w:r>
          </w:p>
        </w:tc>
        <w:tc>
          <w:tcPr>
            <w:tcW w:w="957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2012</w:t>
            </w:r>
          </w:p>
        </w:tc>
        <w:tc>
          <w:tcPr>
            <w:tcW w:w="957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2025</w:t>
            </w:r>
          </w:p>
        </w:tc>
        <w:tc>
          <w:tcPr>
            <w:tcW w:w="957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2030</w:t>
            </w:r>
          </w:p>
        </w:tc>
        <w:tc>
          <w:tcPr>
            <w:tcW w:w="957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2075</w:t>
            </w:r>
          </w:p>
        </w:tc>
        <w:tc>
          <w:tcPr>
            <w:tcW w:w="958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2015</w:t>
            </w:r>
          </w:p>
        </w:tc>
      </w:tr>
    </w:tbl>
    <w:p w:rsidR="00BF3900" w:rsidRPr="002B2E50" w:rsidRDefault="00BF3900" w:rsidP="00BF3900">
      <w:pPr>
        <w:ind w:left="360" w:firstLine="0"/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>А) Найдите медиану группового прогноза;</w:t>
      </w:r>
    </w:p>
    <w:p w:rsidR="00BF3900" w:rsidRPr="002B2E50" w:rsidRDefault="00BF3900" w:rsidP="00BF3900">
      <w:pPr>
        <w:ind w:left="360" w:firstLine="0"/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 xml:space="preserve">Б) каким экспертам в соответствии с правилами метода </w:t>
      </w:r>
      <w:proofErr w:type="spellStart"/>
      <w:r w:rsidRPr="002B2E50">
        <w:rPr>
          <w:rFonts w:eastAsia="Times New Roman"/>
          <w:szCs w:val="24"/>
          <w:lang w:eastAsia="ru-RU"/>
        </w:rPr>
        <w:t>Дельфи</w:t>
      </w:r>
      <w:proofErr w:type="spellEnd"/>
      <w:r w:rsidRPr="002B2E50">
        <w:rPr>
          <w:rFonts w:eastAsia="Times New Roman"/>
          <w:szCs w:val="24"/>
          <w:lang w:eastAsia="ru-RU"/>
        </w:rPr>
        <w:t xml:space="preserve"> придется пояснить свой о</w:t>
      </w:r>
      <w:r w:rsidRPr="002B2E50">
        <w:rPr>
          <w:rFonts w:eastAsia="Times New Roman"/>
          <w:szCs w:val="24"/>
          <w:lang w:eastAsia="ru-RU"/>
        </w:rPr>
        <w:t>т</w:t>
      </w:r>
      <w:r w:rsidRPr="002B2E50">
        <w:rPr>
          <w:rFonts w:eastAsia="Times New Roman"/>
          <w:szCs w:val="24"/>
          <w:lang w:eastAsia="ru-RU"/>
        </w:rPr>
        <w:t>вет?</w:t>
      </w:r>
    </w:p>
    <w:p w:rsidR="00BF3900" w:rsidRPr="002B2E50" w:rsidRDefault="00BF3900" w:rsidP="00BF3900">
      <w:pPr>
        <w:numPr>
          <w:ilvl w:val="0"/>
          <w:numId w:val="30"/>
        </w:numPr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 xml:space="preserve">На рынке аппаратного обеспечения представлены производители </w:t>
      </w:r>
      <w:proofErr w:type="gramStart"/>
      <w:r w:rsidRPr="002B2E50">
        <w:rPr>
          <w:rFonts w:eastAsia="Times New Roman"/>
          <w:szCs w:val="24"/>
          <w:lang w:val="en-US" w:eastAsia="ru-RU"/>
        </w:rPr>
        <w:t>A</w:t>
      </w:r>
      <w:r w:rsidRPr="002B2E50">
        <w:rPr>
          <w:rFonts w:eastAsia="Times New Roman"/>
          <w:szCs w:val="24"/>
          <w:lang w:eastAsia="ru-RU"/>
        </w:rPr>
        <w:t>,</w:t>
      </w:r>
      <w:r w:rsidRPr="002B2E50">
        <w:rPr>
          <w:rFonts w:eastAsia="Times New Roman"/>
          <w:szCs w:val="24"/>
          <w:lang w:val="en-US" w:eastAsia="ru-RU"/>
        </w:rPr>
        <w:t>B</w:t>
      </w:r>
      <w:proofErr w:type="gramEnd"/>
      <w:r w:rsidRPr="002B2E50">
        <w:rPr>
          <w:rFonts w:eastAsia="Times New Roman"/>
          <w:szCs w:val="24"/>
          <w:lang w:eastAsia="ru-RU"/>
        </w:rPr>
        <w:t>,</w:t>
      </w:r>
      <w:r w:rsidRPr="002B2E50">
        <w:rPr>
          <w:rFonts w:eastAsia="Times New Roman"/>
          <w:szCs w:val="24"/>
          <w:lang w:val="en-US" w:eastAsia="ru-RU"/>
        </w:rPr>
        <w:t>C</w:t>
      </w:r>
      <w:r w:rsidRPr="002B2E50">
        <w:rPr>
          <w:rFonts w:eastAsia="Times New Roman"/>
          <w:szCs w:val="24"/>
          <w:lang w:eastAsia="ru-RU"/>
        </w:rPr>
        <w:t>. Производимые т</w:t>
      </w:r>
      <w:r w:rsidRPr="002B2E50">
        <w:rPr>
          <w:rFonts w:eastAsia="Times New Roman"/>
          <w:szCs w:val="24"/>
          <w:lang w:eastAsia="ru-RU"/>
        </w:rPr>
        <w:t>о</w:t>
      </w:r>
      <w:r w:rsidRPr="002B2E50">
        <w:rPr>
          <w:rFonts w:eastAsia="Times New Roman"/>
          <w:szCs w:val="24"/>
          <w:lang w:eastAsia="ru-RU"/>
        </w:rPr>
        <w:t>вары описываются таблицей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F3900" w:rsidRPr="002B2E50" w:rsidTr="00BF3900">
        <w:tc>
          <w:tcPr>
            <w:tcW w:w="2392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производитель</w:t>
            </w:r>
            <w:proofErr w:type="gramEnd"/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товар</w:t>
            </w:r>
            <w:proofErr w:type="gramEnd"/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стандарт</w:t>
            </w:r>
            <w:proofErr w:type="gramEnd"/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цена</w:t>
            </w:r>
            <w:proofErr w:type="gramEnd"/>
          </w:p>
        </w:tc>
      </w:tr>
      <w:tr w:rsidR="00BF3900" w:rsidRPr="002B2E50" w:rsidTr="00BF3900">
        <w:tc>
          <w:tcPr>
            <w:tcW w:w="2392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A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системный</w:t>
            </w:r>
            <w:proofErr w:type="gramEnd"/>
            <w:r w:rsidRPr="002B2E50">
              <w:rPr>
                <w:rFonts w:eastAsia="Times New Roman"/>
                <w:szCs w:val="24"/>
                <w:lang w:eastAsia="ru-RU"/>
              </w:rPr>
              <w:t xml:space="preserve"> блок </w:t>
            </w:r>
            <w:r w:rsidRPr="002B2E50">
              <w:rPr>
                <w:rFonts w:eastAsia="Times New Roman"/>
                <w:szCs w:val="24"/>
                <w:lang w:val="en-US" w:eastAsia="ru-RU"/>
              </w:rPr>
              <w:t>CA</w:t>
            </w:r>
            <w:r w:rsidRPr="002B2E5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VP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550</w:t>
            </w:r>
          </w:p>
        </w:tc>
      </w:tr>
      <w:tr w:rsidR="00BF3900" w:rsidRPr="002B2E50" w:rsidTr="00BF3900">
        <w:tc>
          <w:tcPr>
            <w:tcW w:w="2392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A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системный</w:t>
            </w:r>
            <w:proofErr w:type="gramEnd"/>
            <w:r w:rsidRPr="002B2E50">
              <w:rPr>
                <w:rFonts w:eastAsia="Times New Roman"/>
                <w:szCs w:val="24"/>
                <w:lang w:eastAsia="ru-RU"/>
              </w:rPr>
              <w:t xml:space="preserve"> блок </w:t>
            </w:r>
            <w:r w:rsidRPr="002B2E50">
              <w:rPr>
                <w:rFonts w:eastAsia="Times New Roman"/>
                <w:szCs w:val="24"/>
                <w:lang w:val="en-US" w:eastAsia="ru-RU"/>
              </w:rPr>
              <w:t>CA2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VP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600</w:t>
            </w:r>
          </w:p>
        </w:tc>
      </w:tr>
      <w:tr w:rsidR="00BF3900" w:rsidRPr="002B2E50" w:rsidTr="00BF3900">
        <w:tc>
          <w:tcPr>
            <w:tcW w:w="2392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A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монитор</w:t>
            </w:r>
            <w:proofErr w:type="gramEnd"/>
            <w:r w:rsidRPr="002B2E5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2E50">
              <w:rPr>
                <w:rFonts w:eastAsia="Times New Roman"/>
                <w:szCs w:val="24"/>
                <w:lang w:val="en-US" w:eastAsia="ru-RU"/>
              </w:rPr>
              <w:t>MA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VP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400</w:t>
            </w:r>
          </w:p>
        </w:tc>
      </w:tr>
      <w:tr w:rsidR="00BF3900" w:rsidRPr="002B2E50" w:rsidTr="00BF3900">
        <w:tc>
          <w:tcPr>
            <w:tcW w:w="2392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B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системный</w:t>
            </w:r>
            <w:proofErr w:type="gramEnd"/>
            <w:r w:rsidRPr="002B2E50">
              <w:rPr>
                <w:rFonts w:eastAsia="Times New Roman"/>
                <w:szCs w:val="24"/>
                <w:lang w:eastAsia="ru-RU"/>
              </w:rPr>
              <w:t xml:space="preserve"> блок </w:t>
            </w:r>
            <w:r w:rsidRPr="002B2E50">
              <w:rPr>
                <w:rFonts w:eastAsia="Times New Roman"/>
                <w:szCs w:val="24"/>
                <w:lang w:val="en-US" w:eastAsia="ru-RU"/>
              </w:rPr>
              <w:t>CB1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DV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600</w:t>
            </w:r>
          </w:p>
        </w:tc>
      </w:tr>
      <w:tr w:rsidR="00BF3900" w:rsidRPr="002B2E50" w:rsidTr="00BF3900">
        <w:tc>
          <w:tcPr>
            <w:tcW w:w="2392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B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системный</w:t>
            </w:r>
            <w:proofErr w:type="gramEnd"/>
            <w:r w:rsidRPr="002B2E50">
              <w:rPr>
                <w:rFonts w:eastAsia="Times New Roman"/>
                <w:szCs w:val="24"/>
                <w:lang w:eastAsia="ru-RU"/>
              </w:rPr>
              <w:t xml:space="preserve"> блок </w:t>
            </w:r>
            <w:r w:rsidRPr="002B2E50">
              <w:rPr>
                <w:rFonts w:eastAsia="Times New Roman"/>
                <w:szCs w:val="24"/>
                <w:lang w:val="en-US" w:eastAsia="ru-RU"/>
              </w:rPr>
              <w:t>CB2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DV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630</w:t>
            </w:r>
          </w:p>
        </w:tc>
      </w:tr>
      <w:tr w:rsidR="00BF3900" w:rsidRPr="002B2E50" w:rsidTr="00BF3900">
        <w:tc>
          <w:tcPr>
            <w:tcW w:w="2392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C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монитор</w:t>
            </w:r>
            <w:proofErr w:type="gramEnd"/>
            <w:r w:rsidRPr="002B2E5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2E50">
              <w:rPr>
                <w:rFonts w:eastAsia="Times New Roman"/>
                <w:szCs w:val="24"/>
                <w:lang w:val="en-US" w:eastAsia="ru-RU"/>
              </w:rPr>
              <w:t>MC1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VP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320</w:t>
            </w:r>
          </w:p>
        </w:tc>
      </w:tr>
      <w:tr w:rsidR="00BF3900" w:rsidRPr="002B2E50" w:rsidTr="00BF3900">
        <w:tc>
          <w:tcPr>
            <w:tcW w:w="2392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C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монитор</w:t>
            </w:r>
            <w:proofErr w:type="gramEnd"/>
            <w:r w:rsidRPr="002B2E5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B2E50">
              <w:rPr>
                <w:rFonts w:eastAsia="Times New Roman"/>
                <w:szCs w:val="24"/>
                <w:lang w:val="en-US" w:eastAsia="ru-RU"/>
              </w:rPr>
              <w:t>MC2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DV+VP</w:t>
            </w:r>
          </w:p>
        </w:tc>
        <w:tc>
          <w:tcPr>
            <w:tcW w:w="239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350</w:t>
            </w:r>
          </w:p>
        </w:tc>
      </w:tr>
    </w:tbl>
    <w:p w:rsidR="00BF3900" w:rsidRPr="002B2E50" w:rsidRDefault="00BF3900" w:rsidP="00BF3900">
      <w:pPr>
        <w:ind w:left="360" w:firstLine="0"/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 xml:space="preserve"> (</w:t>
      </w:r>
      <w:proofErr w:type="gramStart"/>
      <w:r w:rsidRPr="002B2E50">
        <w:rPr>
          <w:rFonts w:eastAsia="Times New Roman"/>
          <w:szCs w:val="24"/>
          <w:lang w:eastAsia="ru-RU"/>
        </w:rPr>
        <w:t>считается</w:t>
      </w:r>
      <w:proofErr w:type="gramEnd"/>
      <w:r w:rsidRPr="002B2E50">
        <w:rPr>
          <w:rFonts w:eastAsia="Times New Roman"/>
          <w:szCs w:val="24"/>
          <w:lang w:eastAsia="ru-RU"/>
        </w:rPr>
        <w:t>, что компьютер состоит из системного блока и монитора и что продукты разных стандартов несовместимы)</w:t>
      </w:r>
    </w:p>
    <w:p w:rsidR="00BF3900" w:rsidRPr="002B2E50" w:rsidRDefault="00BF3900" w:rsidP="00BF3900">
      <w:pPr>
        <w:ind w:left="360" w:firstLine="0"/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>Используя морфологический метод, найдите:</w:t>
      </w:r>
    </w:p>
    <w:p w:rsidR="00BF3900" w:rsidRPr="002B2E50" w:rsidRDefault="00BF3900" w:rsidP="00BF3900">
      <w:pPr>
        <w:ind w:left="360" w:firstLine="348"/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>А) число всех комбинаций;</w:t>
      </w:r>
    </w:p>
    <w:p w:rsidR="00BF3900" w:rsidRPr="002B2E50" w:rsidRDefault="00BF3900" w:rsidP="00BF3900">
      <w:pPr>
        <w:ind w:left="360" w:firstLine="348"/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>Б) число допустимых комбинаций;</w:t>
      </w:r>
    </w:p>
    <w:p w:rsidR="00BF3900" w:rsidRPr="002B2E50" w:rsidRDefault="00BF3900" w:rsidP="00BF3900">
      <w:pPr>
        <w:ind w:left="360" w:firstLine="348"/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>В) наилучшее (по цене) решение.</w:t>
      </w:r>
    </w:p>
    <w:p w:rsidR="00BF3900" w:rsidRPr="002B2E50" w:rsidRDefault="00BF3900" w:rsidP="00BF3900">
      <w:pPr>
        <w:ind w:left="360" w:firstLine="348"/>
        <w:rPr>
          <w:rFonts w:eastAsia="Times New Roman"/>
          <w:szCs w:val="24"/>
          <w:lang w:eastAsia="ru-RU"/>
        </w:rPr>
      </w:pPr>
    </w:p>
    <w:p w:rsidR="00BF3900" w:rsidRPr="002B2E50" w:rsidRDefault="00BF3900" w:rsidP="00AF1F14">
      <w:pPr>
        <w:ind w:firstLine="0"/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>В дереве целей с заданными коэффициентами относительной важности</w:t>
      </w:r>
      <w:r w:rsidR="00AF1F14" w:rsidRPr="002B2E50">
        <w:rPr>
          <w:rFonts w:eastAsia="Times New Roman"/>
          <w:szCs w:val="24"/>
          <w:lang w:eastAsia="ru-RU"/>
        </w:rPr>
        <w:t xml:space="preserve"> найти, насколько пр</w:t>
      </w:r>
      <w:r w:rsidR="00AF1F14" w:rsidRPr="002B2E50">
        <w:rPr>
          <w:rFonts w:eastAsia="Times New Roman"/>
          <w:szCs w:val="24"/>
          <w:lang w:eastAsia="ru-RU"/>
        </w:rPr>
        <w:t>о</w:t>
      </w:r>
      <w:r w:rsidR="00AF1F14" w:rsidRPr="002B2E50">
        <w:rPr>
          <w:rFonts w:eastAsia="Times New Roman"/>
          <w:szCs w:val="24"/>
          <w:lang w:eastAsia="ru-RU"/>
        </w:rPr>
        <w:t>цессор важнее мыши.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1952"/>
        <w:gridCol w:w="1595"/>
        <w:gridCol w:w="1596"/>
      </w:tblGrid>
      <w:tr w:rsidR="00BF3900" w:rsidRPr="002B2E50" w:rsidTr="00BF3900">
        <w:tc>
          <w:tcPr>
            <w:tcW w:w="9571" w:type="dxa"/>
            <w:gridSpan w:val="5"/>
            <w:tcBorders>
              <w:left w:val="single" w:sz="4" w:space="0" w:color="auto"/>
            </w:tcBorders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компьютер</w:t>
            </w:r>
            <w:proofErr w:type="gramEnd"/>
          </w:p>
        </w:tc>
      </w:tr>
      <w:tr w:rsidR="00BF3900" w:rsidRPr="002B2E50" w:rsidTr="00BF3900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монитор</w:t>
            </w:r>
            <w:proofErr w:type="gramEnd"/>
            <w:r w:rsidRPr="002B2E50">
              <w:rPr>
                <w:rFonts w:eastAsia="Times New Roman"/>
                <w:szCs w:val="24"/>
                <w:lang w:eastAsia="ru-RU"/>
              </w:rPr>
              <w:t xml:space="preserve"> (0.3)</w:t>
            </w:r>
          </w:p>
        </w:tc>
        <w:tc>
          <w:tcPr>
            <w:tcW w:w="4112" w:type="dxa"/>
            <w:gridSpan w:val="2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системный</w:t>
            </w:r>
            <w:proofErr w:type="gramEnd"/>
            <w:r w:rsidRPr="002B2E50">
              <w:rPr>
                <w:rFonts w:eastAsia="Times New Roman"/>
                <w:szCs w:val="24"/>
                <w:lang w:eastAsia="ru-RU"/>
              </w:rPr>
              <w:t xml:space="preserve"> блок (0.6)</w:t>
            </w:r>
          </w:p>
        </w:tc>
        <w:tc>
          <w:tcPr>
            <w:tcW w:w="3191" w:type="dxa"/>
            <w:gridSpan w:val="2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периферия</w:t>
            </w:r>
            <w:proofErr w:type="gramEnd"/>
            <w:r w:rsidRPr="002B2E50">
              <w:rPr>
                <w:rFonts w:eastAsia="Times New Roman"/>
                <w:szCs w:val="24"/>
                <w:lang w:eastAsia="ru-RU"/>
              </w:rPr>
              <w:t xml:space="preserve"> (0.1)</w:t>
            </w:r>
          </w:p>
        </w:tc>
      </w:tr>
      <w:tr w:rsidR="00BF3900" w:rsidRPr="002B2E50" w:rsidTr="00BF3900"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мат. плата (0.5)</w:t>
            </w:r>
          </w:p>
        </w:tc>
        <w:tc>
          <w:tcPr>
            <w:tcW w:w="1952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процессор</w:t>
            </w:r>
            <w:proofErr w:type="gramEnd"/>
            <w:r w:rsidRPr="002B2E50">
              <w:rPr>
                <w:rFonts w:eastAsia="Times New Roman"/>
                <w:szCs w:val="24"/>
                <w:lang w:eastAsia="ru-RU"/>
              </w:rPr>
              <w:t xml:space="preserve"> (0.5)</w:t>
            </w:r>
          </w:p>
        </w:tc>
        <w:tc>
          <w:tcPr>
            <w:tcW w:w="1595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клавиатура</w:t>
            </w:r>
            <w:proofErr w:type="gramEnd"/>
            <w:r w:rsidRPr="002B2E50">
              <w:rPr>
                <w:rFonts w:eastAsia="Times New Roman"/>
                <w:szCs w:val="24"/>
                <w:lang w:eastAsia="ru-RU"/>
              </w:rPr>
              <w:t xml:space="preserve"> (0.6)</w:t>
            </w:r>
          </w:p>
        </w:tc>
        <w:tc>
          <w:tcPr>
            <w:tcW w:w="1596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B2E50">
              <w:rPr>
                <w:rFonts w:eastAsia="Times New Roman"/>
                <w:szCs w:val="24"/>
                <w:lang w:eastAsia="ru-RU"/>
              </w:rPr>
              <w:t>мышь</w:t>
            </w:r>
            <w:proofErr w:type="gramEnd"/>
            <w:r w:rsidRPr="002B2E50">
              <w:rPr>
                <w:rFonts w:eastAsia="Times New Roman"/>
                <w:szCs w:val="24"/>
                <w:lang w:eastAsia="ru-RU"/>
              </w:rPr>
              <w:t xml:space="preserve"> (0.4)</w:t>
            </w:r>
          </w:p>
        </w:tc>
      </w:tr>
    </w:tbl>
    <w:p w:rsidR="00AF1F14" w:rsidRPr="002B2E50" w:rsidRDefault="00AF1F14" w:rsidP="00BF3900">
      <w:pPr>
        <w:ind w:firstLine="0"/>
        <w:rPr>
          <w:rFonts w:eastAsia="Times New Roman"/>
          <w:szCs w:val="24"/>
          <w:lang w:eastAsia="ru-RU"/>
        </w:rPr>
      </w:pPr>
    </w:p>
    <w:p w:rsidR="00BF3900" w:rsidRPr="002B2E50" w:rsidRDefault="00BF3900" w:rsidP="00BF3900">
      <w:pPr>
        <w:numPr>
          <w:ilvl w:val="0"/>
          <w:numId w:val="31"/>
        </w:numPr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>Используя метод экспоненциального сглаживания со сглаживающим параметром 0.5, сд</w:t>
      </w:r>
      <w:r w:rsidRPr="002B2E50">
        <w:rPr>
          <w:rFonts w:eastAsia="Times New Roman"/>
          <w:szCs w:val="24"/>
          <w:lang w:eastAsia="ru-RU"/>
        </w:rPr>
        <w:t>е</w:t>
      </w:r>
      <w:r w:rsidRPr="002B2E50">
        <w:rPr>
          <w:rFonts w:eastAsia="Times New Roman"/>
          <w:szCs w:val="24"/>
          <w:lang w:eastAsia="ru-RU"/>
        </w:rPr>
        <w:t>лайте прогноз на периоды 2,3,4 для временного ряда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396"/>
        <w:gridCol w:w="2368"/>
        <w:gridCol w:w="2396"/>
      </w:tblGrid>
      <w:tr w:rsidR="00BF3900" w:rsidRPr="002B2E50" w:rsidTr="00BF3900">
        <w:tc>
          <w:tcPr>
            <w:tcW w:w="2411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t</w:t>
            </w:r>
          </w:p>
        </w:tc>
        <w:tc>
          <w:tcPr>
            <w:tcW w:w="2396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1</w:t>
            </w:r>
          </w:p>
        </w:tc>
        <w:tc>
          <w:tcPr>
            <w:tcW w:w="2368" w:type="dxa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BF3900" w:rsidRPr="002B2E50" w:rsidTr="00BF3900">
        <w:tc>
          <w:tcPr>
            <w:tcW w:w="2411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Y</w:t>
            </w:r>
          </w:p>
        </w:tc>
        <w:tc>
          <w:tcPr>
            <w:tcW w:w="2396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220</w:t>
            </w:r>
          </w:p>
        </w:tc>
        <w:tc>
          <w:tcPr>
            <w:tcW w:w="2368" w:type="dxa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230</w:t>
            </w:r>
          </w:p>
        </w:tc>
        <w:tc>
          <w:tcPr>
            <w:tcW w:w="2396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235</w:t>
            </w:r>
          </w:p>
        </w:tc>
      </w:tr>
    </w:tbl>
    <w:p w:rsidR="00BF3900" w:rsidRPr="002B2E50" w:rsidRDefault="00BF3900" w:rsidP="00BF3900">
      <w:pPr>
        <w:ind w:left="360" w:firstLine="0"/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>В качестве прогноза на период 1 возьмите 230.</w:t>
      </w:r>
    </w:p>
    <w:p w:rsidR="00AF1F14" w:rsidRPr="002B2E50" w:rsidRDefault="00AF1F14" w:rsidP="00BF3900">
      <w:pPr>
        <w:ind w:left="360" w:firstLine="0"/>
        <w:rPr>
          <w:rFonts w:eastAsia="Times New Roman"/>
          <w:szCs w:val="24"/>
          <w:lang w:eastAsia="ru-RU"/>
        </w:rPr>
      </w:pPr>
    </w:p>
    <w:p w:rsidR="00BF3900" w:rsidRPr="002B2E50" w:rsidRDefault="00BF3900" w:rsidP="00AF1F14">
      <w:pPr>
        <w:numPr>
          <w:ilvl w:val="0"/>
          <w:numId w:val="31"/>
        </w:numPr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>В регресс</w:t>
      </w:r>
      <w:r w:rsidR="00AF1F14" w:rsidRPr="002B2E50">
        <w:rPr>
          <w:rFonts w:eastAsia="Times New Roman"/>
          <w:szCs w:val="24"/>
          <w:lang w:eastAsia="ru-RU"/>
        </w:rPr>
        <w:t xml:space="preserve">ионной модели бинарного выбора </w:t>
      </w:r>
      <w:r w:rsidRPr="002B2E50">
        <w:rPr>
          <w:rFonts w:eastAsia="Times New Roman"/>
          <w:szCs w:val="24"/>
          <w:lang w:eastAsia="ru-RU"/>
        </w:rPr>
        <w:t xml:space="preserve">(вероятность уволиться в течение года) = 0.35+0.54*(время на </w:t>
      </w:r>
      <w:proofErr w:type="gramStart"/>
      <w:r w:rsidRPr="002B2E50">
        <w:rPr>
          <w:rFonts w:eastAsia="Times New Roman"/>
          <w:szCs w:val="24"/>
          <w:lang w:eastAsia="ru-RU"/>
        </w:rPr>
        <w:t>дорогу)-</w:t>
      </w:r>
      <w:proofErr w:type="gramEnd"/>
      <w:r w:rsidRPr="002B2E50">
        <w:rPr>
          <w:rFonts w:eastAsia="Times New Roman"/>
          <w:szCs w:val="24"/>
          <w:lang w:eastAsia="ru-RU"/>
        </w:rPr>
        <w:t>0.28*(число п</w:t>
      </w:r>
      <w:r w:rsidRPr="002B2E50">
        <w:rPr>
          <w:rFonts w:eastAsia="Times New Roman"/>
          <w:szCs w:val="24"/>
          <w:lang w:eastAsia="ru-RU"/>
        </w:rPr>
        <w:t>о</w:t>
      </w:r>
      <w:r w:rsidRPr="002B2E50">
        <w:rPr>
          <w:rFonts w:eastAsia="Times New Roman"/>
          <w:szCs w:val="24"/>
          <w:lang w:eastAsia="ru-RU"/>
        </w:rPr>
        <w:t>вышений зарплаты).</w:t>
      </w:r>
    </w:p>
    <w:p w:rsidR="00BF3900" w:rsidRPr="002B2E50" w:rsidRDefault="00BF3900" w:rsidP="00BF3900">
      <w:pPr>
        <w:ind w:left="360" w:firstLine="0"/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>Какие из перечисленных сотрудников имеют наибольшие шансы остаться в фирме через год?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3883"/>
      </w:tblGrid>
      <w:tr w:rsidR="00BF3900" w:rsidRPr="002B2E50" w:rsidTr="00BF3900">
        <w:tc>
          <w:tcPr>
            <w:tcW w:w="2808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Имя работника</w:t>
            </w:r>
          </w:p>
        </w:tc>
        <w:tc>
          <w:tcPr>
            <w:tcW w:w="2880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Время на дорогу</w:t>
            </w:r>
          </w:p>
        </w:tc>
        <w:tc>
          <w:tcPr>
            <w:tcW w:w="388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Число повышений зарплаты</w:t>
            </w:r>
          </w:p>
        </w:tc>
      </w:tr>
      <w:tr w:rsidR="00BF3900" w:rsidRPr="002B2E50" w:rsidTr="00BF3900">
        <w:tc>
          <w:tcPr>
            <w:tcW w:w="2808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Абрикосов</w:t>
            </w:r>
          </w:p>
        </w:tc>
        <w:tc>
          <w:tcPr>
            <w:tcW w:w="2880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0.1</w:t>
            </w:r>
          </w:p>
        </w:tc>
        <w:tc>
          <w:tcPr>
            <w:tcW w:w="388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BF3900" w:rsidRPr="002B2E50" w:rsidTr="00BF3900">
        <w:tc>
          <w:tcPr>
            <w:tcW w:w="2808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Бакунин</w:t>
            </w:r>
          </w:p>
        </w:tc>
        <w:tc>
          <w:tcPr>
            <w:tcW w:w="2880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1.2</w:t>
            </w:r>
          </w:p>
        </w:tc>
        <w:tc>
          <w:tcPr>
            <w:tcW w:w="388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BF3900" w:rsidRPr="002B2E50" w:rsidTr="00BF3900">
        <w:tc>
          <w:tcPr>
            <w:tcW w:w="2808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Веселов</w:t>
            </w:r>
          </w:p>
        </w:tc>
        <w:tc>
          <w:tcPr>
            <w:tcW w:w="2880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0.5</w:t>
            </w:r>
          </w:p>
        </w:tc>
        <w:tc>
          <w:tcPr>
            <w:tcW w:w="388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BF3900" w:rsidRPr="002B2E50" w:rsidTr="00BF3900">
        <w:tc>
          <w:tcPr>
            <w:tcW w:w="2808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Горенко</w:t>
            </w:r>
          </w:p>
        </w:tc>
        <w:tc>
          <w:tcPr>
            <w:tcW w:w="2880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0.8</w:t>
            </w:r>
          </w:p>
        </w:tc>
        <w:tc>
          <w:tcPr>
            <w:tcW w:w="3883" w:type="dxa"/>
            <w:vAlign w:val="center"/>
          </w:tcPr>
          <w:p w:rsidR="00BF3900" w:rsidRPr="002B2E50" w:rsidRDefault="00BF3900" w:rsidP="00BF39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</w:tbl>
    <w:p w:rsidR="00BF3900" w:rsidRPr="002B2E50" w:rsidRDefault="00BF3900" w:rsidP="00BF3900">
      <w:pPr>
        <w:ind w:firstLine="0"/>
        <w:rPr>
          <w:rFonts w:eastAsia="Times New Roman"/>
          <w:szCs w:val="24"/>
          <w:lang w:eastAsia="ru-RU"/>
        </w:rPr>
      </w:pPr>
    </w:p>
    <w:p w:rsidR="00BF3900" w:rsidRPr="002B2E50" w:rsidRDefault="00BF3900" w:rsidP="00BF3900">
      <w:pPr>
        <w:numPr>
          <w:ilvl w:val="0"/>
          <w:numId w:val="31"/>
        </w:numPr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 xml:space="preserve">Уравнение модели </w:t>
      </w:r>
      <w:r w:rsidRPr="002B2E50">
        <w:rPr>
          <w:rFonts w:eastAsia="Times New Roman"/>
          <w:szCs w:val="24"/>
          <w:lang w:val="en-US" w:eastAsia="ru-RU"/>
        </w:rPr>
        <w:t>ARIMA</w:t>
      </w:r>
      <w:r w:rsidRPr="002B2E50">
        <w:rPr>
          <w:rFonts w:eastAsia="Times New Roman"/>
          <w:szCs w:val="24"/>
          <w:lang w:eastAsia="ru-RU"/>
        </w:rPr>
        <w:t>(1,2,0) имеет вид</w:t>
      </w:r>
      <w:r w:rsidRPr="002B2E50">
        <w:rPr>
          <w:rFonts w:eastAsia="Times New Roman"/>
          <w:position w:val="-12"/>
          <w:szCs w:val="24"/>
          <w:lang w:eastAsia="ru-RU"/>
        </w:rPr>
        <w:object w:dxaOrig="1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8.75pt">
            <v:imagedata r:id="rId11" o:title=""/>
          </v:shape>
        </w:object>
      </w:r>
      <w:r w:rsidRPr="002B2E50">
        <w:rPr>
          <w:rFonts w:eastAsia="Times New Roman"/>
          <w:szCs w:val="24"/>
          <w:lang w:eastAsia="ru-RU"/>
        </w:rPr>
        <w:t xml:space="preserve">. </w:t>
      </w:r>
      <w:proofErr w:type="gramStart"/>
      <w:r w:rsidRPr="002B2E50">
        <w:rPr>
          <w:rFonts w:eastAsia="Times New Roman"/>
          <w:szCs w:val="24"/>
          <w:lang w:eastAsia="ru-RU"/>
        </w:rPr>
        <w:t xml:space="preserve">Выразите </w:t>
      </w:r>
      <w:r w:rsidRPr="002B2E50">
        <w:rPr>
          <w:rFonts w:eastAsia="Times New Roman"/>
          <w:position w:val="-12"/>
          <w:szCs w:val="24"/>
          <w:lang w:eastAsia="ru-RU"/>
        </w:rPr>
        <w:object w:dxaOrig="240" w:dyaOrig="360">
          <v:shape id="_x0000_i1026" type="#_x0000_t75" style="width:12pt;height:18pt">
            <v:imagedata r:id="rId12" o:title=""/>
          </v:shape>
        </w:object>
      </w:r>
      <w:r w:rsidRPr="002B2E50">
        <w:rPr>
          <w:rFonts w:eastAsia="Times New Roman"/>
          <w:szCs w:val="24"/>
          <w:lang w:eastAsia="ru-RU"/>
        </w:rPr>
        <w:t xml:space="preserve"> через</w:t>
      </w:r>
      <w:proofErr w:type="gramEnd"/>
      <w:r w:rsidRPr="002B2E50">
        <w:rPr>
          <w:rFonts w:eastAsia="Times New Roman"/>
          <w:szCs w:val="24"/>
          <w:lang w:eastAsia="ru-RU"/>
        </w:rPr>
        <w:t xml:space="preserve"> предыд</w:t>
      </w:r>
      <w:r w:rsidRPr="002B2E50">
        <w:rPr>
          <w:rFonts w:eastAsia="Times New Roman"/>
          <w:szCs w:val="24"/>
          <w:lang w:eastAsia="ru-RU"/>
        </w:rPr>
        <w:t>у</w:t>
      </w:r>
      <w:r w:rsidR="00AF1F14" w:rsidRPr="002B2E50">
        <w:rPr>
          <w:rFonts w:eastAsia="Times New Roman"/>
          <w:szCs w:val="24"/>
          <w:lang w:eastAsia="ru-RU"/>
        </w:rPr>
        <w:t>щие члены временного ряда.</w:t>
      </w:r>
    </w:p>
    <w:p w:rsidR="00AF1F14" w:rsidRPr="002B2E50" w:rsidRDefault="00AF1F14" w:rsidP="00AF1F14">
      <w:pPr>
        <w:ind w:left="360" w:firstLine="0"/>
        <w:rPr>
          <w:rFonts w:eastAsia="Times New Roman"/>
          <w:szCs w:val="24"/>
          <w:lang w:eastAsia="ru-RU"/>
        </w:rPr>
      </w:pPr>
    </w:p>
    <w:p w:rsidR="00BF3900" w:rsidRPr="002B2E50" w:rsidRDefault="00AF1F14" w:rsidP="00BF3900">
      <w:pPr>
        <w:numPr>
          <w:ilvl w:val="0"/>
          <w:numId w:val="31"/>
        </w:numPr>
        <w:tabs>
          <w:tab w:val="num" w:pos="180"/>
        </w:tabs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 xml:space="preserve"> Д</w:t>
      </w:r>
      <w:r w:rsidR="00BF3900" w:rsidRPr="002B2E50">
        <w:rPr>
          <w:rFonts w:eastAsia="Times New Roman"/>
          <w:szCs w:val="24"/>
          <w:lang w:eastAsia="ru-RU"/>
        </w:rPr>
        <w:t>ля последовательности остатков найдите число серий монотонности.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952"/>
        <w:gridCol w:w="952"/>
        <w:gridCol w:w="954"/>
        <w:gridCol w:w="952"/>
        <w:gridCol w:w="954"/>
        <w:gridCol w:w="952"/>
        <w:gridCol w:w="952"/>
        <w:gridCol w:w="954"/>
        <w:gridCol w:w="953"/>
      </w:tblGrid>
      <w:tr w:rsidR="00BF3900" w:rsidRPr="002B2E50" w:rsidTr="00BF3900">
        <w:tc>
          <w:tcPr>
            <w:tcW w:w="1248" w:type="dxa"/>
            <w:vAlign w:val="center"/>
          </w:tcPr>
          <w:p w:rsidR="00BF3900" w:rsidRPr="002B2E50" w:rsidRDefault="00AF1F14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П</w:t>
            </w:r>
            <w:r w:rsidR="00BF3900" w:rsidRPr="002B2E50">
              <w:rPr>
                <w:rFonts w:eastAsia="Times New Roman"/>
                <w:szCs w:val="24"/>
                <w:lang w:eastAsia="ru-RU"/>
              </w:rPr>
              <w:t>ериод</w:t>
            </w:r>
          </w:p>
        </w:tc>
        <w:tc>
          <w:tcPr>
            <w:tcW w:w="952" w:type="dxa"/>
            <w:vAlign w:val="center"/>
          </w:tcPr>
          <w:p w:rsidR="00BF3900" w:rsidRPr="002B2E50" w:rsidRDefault="00BF3900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vAlign w:val="center"/>
          </w:tcPr>
          <w:p w:rsidR="00BF3900" w:rsidRPr="002B2E50" w:rsidRDefault="00BF3900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vAlign w:val="center"/>
          </w:tcPr>
          <w:p w:rsidR="00BF3900" w:rsidRPr="002B2E50" w:rsidRDefault="00BF3900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vAlign w:val="center"/>
          </w:tcPr>
          <w:p w:rsidR="00BF3900" w:rsidRPr="002B2E50" w:rsidRDefault="00BF3900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54" w:type="dxa"/>
            <w:vAlign w:val="center"/>
          </w:tcPr>
          <w:p w:rsidR="00BF3900" w:rsidRPr="002B2E50" w:rsidRDefault="00BF3900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vAlign w:val="center"/>
          </w:tcPr>
          <w:p w:rsidR="00BF3900" w:rsidRPr="002B2E50" w:rsidRDefault="00BF3900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vAlign w:val="center"/>
          </w:tcPr>
          <w:p w:rsidR="00BF3900" w:rsidRPr="002B2E50" w:rsidRDefault="00BF3900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vAlign w:val="center"/>
          </w:tcPr>
          <w:p w:rsidR="00BF3900" w:rsidRPr="002B2E50" w:rsidRDefault="00BF3900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vAlign w:val="center"/>
          </w:tcPr>
          <w:p w:rsidR="00BF3900" w:rsidRPr="002B2E50" w:rsidRDefault="00BF3900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9</w:t>
            </w:r>
          </w:p>
        </w:tc>
      </w:tr>
      <w:tr w:rsidR="00BF3900" w:rsidRPr="002B2E50" w:rsidTr="00BF3900">
        <w:tc>
          <w:tcPr>
            <w:tcW w:w="1248" w:type="dxa"/>
            <w:vAlign w:val="center"/>
          </w:tcPr>
          <w:p w:rsidR="00BF3900" w:rsidRPr="002B2E50" w:rsidRDefault="00AF1F14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О</w:t>
            </w:r>
            <w:r w:rsidR="00BF3900" w:rsidRPr="002B2E50">
              <w:rPr>
                <w:rFonts w:eastAsia="Times New Roman"/>
                <w:szCs w:val="24"/>
                <w:lang w:eastAsia="ru-RU"/>
              </w:rPr>
              <w:t>статок</w:t>
            </w:r>
          </w:p>
        </w:tc>
        <w:tc>
          <w:tcPr>
            <w:tcW w:w="952" w:type="dxa"/>
            <w:vAlign w:val="center"/>
          </w:tcPr>
          <w:p w:rsidR="00BF3900" w:rsidRPr="002B2E50" w:rsidRDefault="00BF3900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eastAsia="ru-RU"/>
              </w:rPr>
              <w:t>-2</w:t>
            </w:r>
            <w:r w:rsidRPr="002B2E50">
              <w:rPr>
                <w:rFonts w:eastAsia="Times New Roman"/>
                <w:szCs w:val="24"/>
                <w:lang w:val="en-US" w:eastAsia="ru-RU"/>
              </w:rPr>
              <w:t>,73</w:t>
            </w:r>
          </w:p>
        </w:tc>
        <w:tc>
          <w:tcPr>
            <w:tcW w:w="952" w:type="dxa"/>
            <w:vAlign w:val="center"/>
          </w:tcPr>
          <w:p w:rsidR="00BF3900" w:rsidRPr="002B2E50" w:rsidRDefault="00BF3900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-4,90</w:t>
            </w:r>
          </w:p>
        </w:tc>
        <w:tc>
          <w:tcPr>
            <w:tcW w:w="954" w:type="dxa"/>
            <w:vAlign w:val="center"/>
          </w:tcPr>
          <w:p w:rsidR="00BF3900" w:rsidRPr="002B2E50" w:rsidRDefault="00BF3900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-14,07</w:t>
            </w:r>
          </w:p>
        </w:tc>
        <w:tc>
          <w:tcPr>
            <w:tcW w:w="952" w:type="dxa"/>
            <w:vAlign w:val="center"/>
          </w:tcPr>
          <w:p w:rsidR="00BF3900" w:rsidRPr="002B2E50" w:rsidRDefault="00BF3900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-8,25</w:t>
            </w:r>
          </w:p>
        </w:tc>
        <w:tc>
          <w:tcPr>
            <w:tcW w:w="954" w:type="dxa"/>
            <w:vAlign w:val="center"/>
          </w:tcPr>
          <w:p w:rsidR="00BF3900" w:rsidRPr="002B2E50" w:rsidRDefault="00BF3900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-11,42</w:t>
            </w:r>
          </w:p>
        </w:tc>
        <w:tc>
          <w:tcPr>
            <w:tcW w:w="952" w:type="dxa"/>
            <w:vAlign w:val="center"/>
          </w:tcPr>
          <w:p w:rsidR="00BF3900" w:rsidRPr="002B2E50" w:rsidRDefault="00BF3900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3,40</w:t>
            </w:r>
          </w:p>
        </w:tc>
        <w:tc>
          <w:tcPr>
            <w:tcW w:w="952" w:type="dxa"/>
            <w:vAlign w:val="center"/>
          </w:tcPr>
          <w:p w:rsidR="00BF3900" w:rsidRPr="002B2E50" w:rsidRDefault="00BF3900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9,23</w:t>
            </w:r>
          </w:p>
        </w:tc>
        <w:tc>
          <w:tcPr>
            <w:tcW w:w="954" w:type="dxa"/>
            <w:vAlign w:val="center"/>
          </w:tcPr>
          <w:p w:rsidR="00BF3900" w:rsidRPr="002B2E50" w:rsidRDefault="00BF3900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15,06</w:t>
            </w:r>
          </w:p>
        </w:tc>
        <w:tc>
          <w:tcPr>
            <w:tcW w:w="953" w:type="dxa"/>
            <w:vAlign w:val="center"/>
          </w:tcPr>
          <w:p w:rsidR="00BF3900" w:rsidRPr="002B2E50" w:rsidRDefault="00BF3900" w:rsidP="00BF3900">
            <w:pPr>
              <w:tabs>
                <w:tab w:val="num" w:pos="180"/>
              </w:tabs>
              <w:ind w:hanging="36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B2E50">
              <w:rPr>
                <w:rFonts w:eastAsia="Times New Roman"/>
                <w:szCs w:val="24"/>
                <w:lang w:val="en-US" w:eastAsia="ru-RU"/>
              </w:rPr>
              <w:t>9,88</w:t>
            </w:r>
          </w:p>
        </w:tc>
      </w:tr>
    </w:tbl>
    <w:p w:rsidR="00AF1F14" w:rsidRPr="002B2E50" w:rsidRDefault="00AF1F14" w:rsidP="00AF1F14">
      <w:pPr>
        <w:ind w:left="360" w:firstLine="0"/>
        <w:rPr>
          <w:rFonts w:eastAsia="Times New Roman"/>
          <w:szCs w:val="24"/>
          <w:lang w:eastAsia="ru-RU"/>
        </w:rPr>
      </w:pPr>
    </w:p>
    <w:p w:rsidR="00BF3900" w:rsidRPr="002B2E50" w:rsidRDefault="00BF3900" w:rsidP="00BF3900">
      <w:pPr>
        <w:numPr>
          <w:ilvl w:val="0"/>
          <w:numId w:val="31"/>
        </w:numPr>
        <w:tabs>
          <w:tab w:val="num" w:pos="180"/>
        </w:tabs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>В каком из методов экспертного прогнозирования исследуемый объект разбивается на н</w:t>
      </w:r>
      <w:r w:rsidRPr="002B2E50">
        <w:rPr>
          <w:rFonts w:eastAsia="Times New Roman"/>
          <w:szCs w:val="24"/>
          <w:lang w:eastAsia="ru-RU"/>
        </w:rPr>
        <w:t>е</w:t>
      </w:r>
      <w:r w:rsidRPr="002B2E50">
        <w:rPr>
          <w:rFonts w:eastAsia="Times New Roman"/>
          <w:szCs w:val="24"/>
          <w:lang w:eastAsia="ru-RU"/>
        </w:rPr>
        <w:t>сколько взаимно-подчиненных частей?</w:t>
      </w:r>
    </w:p>
    <w:p w:rsidR="00BF3900" w:rsidRPr="002B2E50" w:rsidRDefault="00BF3900" w:rsidP="00AF1F14">
      <w:pPr>
        <w:tabs>
          <w:tab w:val="num" w:pos="180"/>
          <w:tab w:val="num" w:pos="360"/>
        </w:tabs>
        <w:ind w:firstLine="993"/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 xml:space="preserve">А) метод </w:t>
      </w:r>
      <w:proofErr w:type="spellStart"/>
      <w:proofErr w:type="gramStart"/>
      <w:r w:rsidRPr="002B2E50">
        <w:rPr>
          <w:rFonts w:eastAsia="Times New Roman"/>
          <w:szCs w:val="24"/>
          <w:lang w:eastAsia="ru-RU"/>
        </w:rPr>
        <w:t>Дельфи</w:t>
      </w:r>
      <w:proofErr w:type="spellEnd"/>
      <w:r w:rsidRPr="002B2E50">
        <w:rPr>
          <w:rFonts w:eastAsia="Times New Roman"/>
          <w:szCs w:val="24"/>
          <w:lang w:eastAsia="ru-RU"/>
        </w:rPr>
        <w:t xml:space="preserve">  </w:t>
      </w:r>
      <w:r w:rsidRPr="002B2E50">
        <w:rPr>
          <w:rFonts w:eastAsia="Times New Roman"/>
          <w:szCs w:val="24"/>
          <w:lang w:eastAsia="ru-RU"/>
        </w:rPr>
        <w:tab/>
      </w:r>
      <w:proofErr w:type="gramEnd"/>
      <w:r w:rsidRPr="002B2E50">
        <w:rPr>
          <w:rFonts w:eastAsia="Times New Roman"/>
          <w:szCs w:val="24"/>
          <w:lang w:eastAsia="ru-RU"/>
        </w:rPr>
        <w:tab/>
      </w:r>
      <w:r w:rsidRPr="002B2E50">
        <w:rPr>
          <w:rFonts w:eastAsia="Times New Roman"/>
          <w:szCs w:val="24"/>
          <w:lang w:eastAsia="ru-RU"/>
        </w:rPr>
        <w:tab/>
        <w:t xml:space="preserve">Б) метод дерева целей </w:t>
      </w:r>
    </w:p>
    <w:p w:rsidR="00BF3900" w:rsidRPr="002B2E50" w:rsidRDefault="00BF3900" w:rsidP="00AF1F14">
      <w:pPr>
        <w:tabs>
          <w:tab w:val="num" w:pos="180"/>
          <w:tab w:val="num" w:pos="360"/>
        </w:tabs>
        <w:ind w:firstLine="993"/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>В) морфологический метод</w:t>
      </w:r>
      <w:r w:rsidRPr="002B2E50">
        <w:rPr>
          <w:rFonts w:eastAsia="Times New Roman"/>
          <w:szCs w:val="24"/>
          <w:lang w:eastAsia="ru-RU"/>
        </w:rPr>
        <w:tab/>
      </w:r>
      <w:r w:rsidRPr="002B2E50">
        <w:rPr>
          <w:rFonts w:eastAsia="Times New Roman"/>
          <w:szCs w:val="24"/>
          <w:lang w:eastAsia="ru-RU"/>
        </w:rPr>
        <w:tab/>
        <w:t>Г) метод сценариев</w:t>
      </w:r>
    </w:p>
    <w:p w:rsidR="00AF1F14" w:rsidRPr="002B2E50" w:rsidRDefault="00AF1F14" w:rsidP="00AF1F14">
      <w:pPr>
        <w:tabs>
          <w:tab w:val="num" w:pos="180"/>
          <w:tab w:val="num" w:pos="360"/>
        </w:tabs>
        <w:ind w:firstLine="993"/>
        <w:rPr>
          <w:rFonts w:eastAsia="Times New Roman"/>
          <w:szCs w:val="24"/>
          <w:lang w:eastAsia="ru-RU"/>
        </w:rPr>
      </w:pPr>
    </w:p>
    <w:p w:rsidR="00BF3900" w:rsidRPr="002B2E50" w:rsidRDefault="00BF3900" w:rsidP="00BF3900">
      <w:pPr>
        <w:numPr>
          <w:ilvl w:val="0"/>
          <w:numId w:val="31"/>
        </w:numPr>
        <w:tabs>
          <w:tab w:val="num" w:pos="180"/>
        </w:tabs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>Какую компоненту временного ряда представляют данные, изображенные на графике?</w:t>
      </w:r>
    </w:p>
    <w:p w:rsidR="00BF3900" w:rsidRPr="002B2E50" w:rsidRDefault="00BF3900" w:rsidP="00BF3900">
      <w:pPr>
        <w:tabs>
          <w:tab w:val="num" w:pos="180"/>
          <w:tab w:val="num" w:pos="360"/>
        </w:tabs>
        <w:ind w:hanging="360"/>
        <w:jc w:val="center"/>
        <w:rPr>
          <w:rFonts w:eastAsia="Times New Roman"/>
          <w:szCs w:val="24"/>
          <w:lang w:val="en-US" w:eastAsia="ru-RU"/>
        </w:rPr>
      </w:pPr>
      <w:r w:rsidRPr="002B2E50">
        <w:rPr>
          <w:rFonts w:eastAsia="Times New Roman"/>
          <w:szCs w:val="24"/>
          <w:lang w:eastAsia="ru-RU"/>
        </w:rPr>
        <w:object w:dxaOrig="2881" w:dyaOrig="1441">
          <v:shape id="_x0000_i1027" type="#_x0000_t75" style="width:2in;height:1in">
            <v:imagedata r:id="rId13" o:title=""/>
          </v:shape>
        </w:object>
      </w:r>
    </w:p>
    <w:p w:rsidR="00BF3900" w:rsidRPr="002B2E50" w:rsidRDefault="00BF3900" w:rsidP="00BF3900">
      <w:pPr>
        <w:numPr>
          <w:ilvl w:val="0"/>
          <w:numId w:val="31"/>
        </w:numPr>
        <w:tabs>
          <w:tab w:val="num" w:pos="180"/>
        </w:tabs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>Является ли метод наивного прогнозирования частным случаем модели Брауна? Если да, то при каких условиях на параметры модели?</w:t>
      </w:r>
    </w:p>
    <w:p w:rsidR="00BF3900" w:rsidRPr="002B2E50" w:rsidRDefault="00BF3900" w:rsidP="00BF3900">
      <w:pPr>
        <w:numPr>
          <w:ilvl w:val="0"/>
          <w:numId w:val="31"/>
        </w:numPr>
        <w:tabs>
          <w:tab w:val="num" w:pos="180"/>
        </w:tabs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 xml:space="preserve">Какой тип тренда имеет данный временной ряд? </w:t>
      </w:r>
    </w:p>
    <w:p w:rsidR="00BF3900" w:rsidRPr="002B2E50" w:rsidRDefault="00BF3900" w:rsidP="00BF3900">
      <w:pPr>
        <w:tabs>
          <w:tab w:val="num" w:pos="180"/>
          <w:tab w:val="num" w:pos="360"/>
        </w:tabs>
        <w:ind w:hanging="360"/>
        <w:jc w:val="center"/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object w:dxaOrig="2881" w:dyaOrig="1441">
          <v:shape id="_x0000_i1028" type="#_x0000_t75" style="width:2in;height:1in">
            <v:imagedata r:id="rId14" o:title=""/>
          </v:shape>
        </w:object>
      </w:r>
    </w:p>
    <w:p w:rsidR="00BF3900" w:rsidRPr="002B2E50" w:rsidRDefault="00BF3900" w:rsidP="00BF3900">
      <w:pPr>
        <w:tabs>
          <w:tab w:val="num" w:pos="180"/>
          <w:tab w:val="num" w:pos="360"/>
        </w:tabs>
        <w:ind w:firstLine="993"/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 xml:space="preserve">А) логарифмический </w:t>
      </w:r>
      <w:r w:rsidRPr="002B2E50">
        <w:rPr>
          <w:rFonts w:eastAsia="Times New Roman"/>
          <w:szCs w:val="24"/>
          <w:lang w:eastAsia="ru-RU"/>
        </w:rPr>
        <w:tab/>
        <w:t>Б) линейный</w:t>
      </w:r>
      <w:r w:rsidRPr="002B2E50">
        <w:rPr>
          <w:rFonts w:eastAsia="Times New Roman"/>
          <w:szCs w:val="24"/>
          <w:lang w:eastAsia="ru-RU"/>
        </w:rPr>
        <w:tab/>
        <w:t>В) квадратичный</w:t>
      </w:r>
    </w:p>
    <w:p w:rsidR="00BF3900" w:rsidRPr="002B2E50" w:rsidRDefault="00BF3900" w:rsidP="00BF3900">
      <w:pPr>
        <w:numPr>
          <w:ilvl w:val="0"/>
          <w:numId w:val="31"/>
        </w:numPr>
        <w:tabs>
          <w:tab w:val="num" w:pos="180"/>
        </w:tabs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>Какая из следующих ситуаций невозможна и по какой причине?</w:t>
      </w:r>
    </w:p>
    <w:p w:rsidR="00BF3900" w:rsidRPr="002B2E50" w:rsidRDefault="00BF3900" w:rsidP="00BF3900">
      <w:pPr>
        <w:numPr>
          <w:ilvl w:val="2"/>
          <w:numId w:val="32"/>
        </w:numPr>
        <w:tabs>
          <w:tab w:val="num" w:pos="2160"/>
        </w:tabs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val="en-US" w:eastAsia="ru-RU"/>
        </w:rPr>
        <w:t>Y</w:t>
      </w:r>
      <w:r w:rsidRPr="002B2E50">
        <w:rPr>
          <w:rFonts w:eastAsia="Times New Roman"/>
          <w:szCs w:val="24"/>
          <w:lang w:eastAsia="ru-RU"/>
        </w:rPr>
        <w:t xml:space="preserve"> = 499+0</w:t>
      </w:r>
      <w:r w:rsidRPr="002B2E50">
        <w:rPr>
          <w:rFonts w:eastAsia="Times New Roman"/>
          <w:szCs w:val="24"/>
          <w:lang w:val="en-US" w:eastAsia="ru-RU"/>
        </w:rPr>
        <w:t xml:space="preserve">,21X </w:t>
      </w:r>
      <w:r w:rsidRPr="002B2E50">
        <w:rPr>
          <w:rFonts w:eastAsia="Times New Roman"/>
          <w:szCs w:val="24"/>
          <w:lang w:eastAsia="ru-RU"/>
        </w:rPr>
        <w:t xml:space="preserve">и </w:t>
      </w:r>
      <w:proofErr w:type="spellStart"/>
      <w:r w:rsidRPr="002B2E50">
        <w:rPr>
          <w:rFonts w:eastAsia="Times New Roman"/>
          <w:szCs w:val="24"/>
          <w:lang w:val="en-US" w:eastAsia="ru-RU"/>
        </w:rPr>
        <w:t>r</w:t>
      </w:r>
      <w:r w:rsidRPr="002B2E50">
        <w:rPr>
          <w:rFonts w:eastAsia="Times New Roman"/>
          <w:szCs w:val="24"/>
          <w:vertAlign w:val="subscript"/>
          <w:lang w:val="en-US" w:eastAsia="ru-RU"/>
        </w:rPr>
        <w:t>X,Y</w:t>
      </w:r>
      <w:proofErr w:type="spellEnd"/>
      <w:r w:rsidRPr="002B2E50">
        <w:rPr>
          <w:rFonts w:eastAsia="Times New Roman"/>
          <w:szCs w:val="24"/>
          <w:lang w:val="en-US" w:eastAsia="ru-RU"/>
        </w:rPr>
        <w:t>=0,75</w:t>
      </w:r>
    </w:p>
    <w:p w:rsidR="00BF3900" w:rsidRPr="002B2E50" w:rsidRDefault="00BF3900" w:rsidP="00BF3900">
      <w:pPr>
        <w:numPr>
          <w:ilvl w:val="2"/>
          <w:numId w:val="32"/>
        </w:numPr>
        <w:tabs>
          <w:tab w:val="num" w:pos="2160"/>
        </w:tabs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val="en-US" w:eastAsia="ru-RU"/>
        </w:rPr>
        <w:t>Y</w:t>
      </w:r>
      <w:r w:rsidRPr="002B2E50">
        <w:rPr>
          <w:rFonts w:eastAsia="Times New Roman"/>
          <w:szCs w:val="24"/>
          <w:lang w:eastAsia="ru-RU"/>
        </w:rPr>
        <w:t xml:space="preserve"> = </w:t>
      </w:r>
      <w:r w:rsidRPr="002B2E50">
        <w:rPr>
          <w:rFonts w:eastAsia="Times New Roman"/>
          <w:szCs w:val="24"/>
          <w:lang w:val="en-US" w:eastAsia="ru-RU"/>
        </w:rPr>
        <w:t>100</w:t>
      </w:r>
      <w:r w:rsidRPr="002B2E50">
        <w:rPr>
          <w:rFonts w:eastAsia="Times New Roman"/>
          <w:szCs w:val="24"/>
          <w:lang w:eastAsia="ru-RU"/>
        </w:rPr>
        <w:t>+0</w:t>
      </w:r>
      <w:r w:rsidRPr="002B2E50">
        <w:rPr>
          <w:rFonts w:eastAsia="Times New Roman"/>
          <w:szCs w:val="24"/>
          <w:lang w:val="en-US" w:eastAsia="ru-RU"/>
        </w:rPr>
        <w:t xml:space="preserve">,9X </w:t>
      </w:r>
      <w:r w:rsidRPr="002B2E50">
        <w:rPr>
          <w:rFonts w:eastAsia="Times New Roman"/>
          <w:szCs w:val="24"/>
          <w:lang w:eastAsia="ru-RU"/>
        </w:rPr>
        <w:t xml:space="preserve">и </w:t>
      </w:r>
      <w:proofErr w:type="spellStart"/>
      <w:r w:rsidRPr="002B2E50">
        <w:rPr>
          <w:rFonts w:eastAsia="Times New Roman"/>
          <w:szCs w:val="24"/>
          <w:lang w:val="en-US" w:eastAsia="ru-RU"/>
        </w:rPr>
        <w:t>r</w:t>
      </w:r>
      <w:r w:rsidRPr="002B2E50">
        <w:rPr>
          <w:rFonts w:eastAsia="Times New Roman"/>
          <w:szCs w:val="24"/>
          <w:vertAlign w:val="subscript"/>
          <w:lang w:val="en-US" w:eastAsia="ru-RU"/>
        </w:rPr>
        <w:t>X,Y</w:t>
      </w:r>
      <w:proofErr w:type="spellEnd"/>
      <w:r w:rsidRPr="002B2E50">
        <w:rPr>
          <w:rFonts w:eastAsia="Times New Roman"/>
          <w:szCs w:val="24"/>
          <w:lang w:val="en-US" w:eastAsia="ru-RU"/>
        </w:rPr>
        <w:t xml:space="preserve">= -0,7 </w:t>
      </w:r>
    </w:p>
    <w:p w:rsidR="00BF3900" w:rsidRPr="002B2E50" w:rsidRDefault="00BF3900" w:rsidP="00BF3900">
      <w:pPr>
        <w:numPr>
          <w:ilvl w:val="2"/>
          <w:numId w:val="32"/>
        </w:numPr>
        <w:tabs>
          <w:tab w:val="num" w:pos="2160"/>
        </w:tabs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val="en-US" w:eastAsia="ru-RU"/>
        </w:rPr>
        <w:t>Y</w:t>
      </w:r>
      <w:r w:rsidRPr="002B2E50">
        <w:rPr>
          <w:rFonts w:eastAsia="Times New Roman"/>
          <w:szCs w:val="24"/>
          <w:lang w:eastAsia="ru-RU"/>
        </w:rPr>
        <w:t xml:space="preserve"> = </w:t>
      </w:r>
      <w:r w:rsidRPr="002B2E50">
        <w:rPr>
          <w:rFonts w:eastAsia="Times New Roman"/>
          <w:szCs w:val="24"/>
          <w:lang w:val="en-US" w:eastAsia="ru-RU"/>
        </w:rPr>
        <w:t>-20</w:t>
      </w:r>
      <w:r w:rsidRPr="002B2E50">
        <w:rPr>
          <w:rFonts w:eastAsia="Times New Roman"/>
          <w:szCs w:val="24"/>
          <w:lang w:eastAsia="ru-RU"/>
        </w:rPr>
        <w:t>+</w:t>
      </w:r>
      <w:r w:rsidRPr="002B2E50">
        <w:rPr>
          <w:rFonts w:eastAsia="Times New Roman"/>
          <w:szCs w:val="24"/>
          <w:lang w:val="en-US" w:eastAsia="ru-RU"/>
        </w:rPr>
        <w:t xml:space="preserve">X </w:t>
      </w:r>
      <w:r w:rsidRPr="002B2E50">
        <w:rPr>
          <w:rFonts w:eastAsia="Times New Roman"/>
          <w:szCs w:val="24"/>
          <w:lang w:eastAsia="ru-RU"/>
        </w:rPr>
        <w:t xml:space="preserve">и </w:t>
      </w:r>
      <w:proofErr w:type="spellStart"/>
      <w:r w:rsidRPr="002B2E50">
        <w:rPr>
          <w:rFonts w:eastAsia="Times New Roman"/>
          <w:szCs w:val="24"/>
          <w:lang w:val="en-US" w:eastAsia="ru-RU"/>
        </w:rPr>
        <w:t>r</w:t>
      </w:r>
      <w:r w:rsidRPr="002B2E50">
        <w:rPr>
          <w:rFonts w:eastAsia="Times New Roman"/>
          <w:szCs w:val="24"/>
          <w:vertAlign w:val="subscript"/>
          <w:lang w:val="en-US" w:eastAsia="ru-RU"/>
        </w:rPr>
        <w:t>X,Y</w:t>
      </w:r>
      <w:proofErr w:type="spellEnd"/>
      <w:r w:rsidRPr="002B2E50">
        <w:rPr>
          <w:rFonts w:eastAsia="Times New Roman"/>
          <w:szCs w:val="24"/>
          <w:lang w:val="en-US" w:eastAsia="ru-RU"/>
        </w:rPr>
        <w:t>= 0,4</w:t>
      </w:r>
    </w:p>
    <w:p w:rsidR="00BF3900" w:rsidRPr="002B2E50" w:rsidRDefault="00BF3900" w:rsidP="00BF3900">
      <w:pPr>
        <w:numPr>
          <w:ilvl w:val="2"/>
          <w:numId w:val="32"/>
        </w:numPr>
        <w:tabs>
          <w:tab w:val="num" w:pos="2160"/>
        </w:tabs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val="en-US" w:eastAsia="ru-RU"/>
        </w:rPr>
        <w:t>Y</w:t>
      </w:r>
      <w:r w:rsidRPr="002B2E50">
        <w:rPr>
          <w:rFonts w:eastAsia="Times New Roman"/>
          <w:szCs w:val="24"/>
          <w:lang w:eastAsia="ru-RU"/>
        </w:rPr>
        <w:t xml:space="preserve"> = </w:t>
      </w:r>
      <w:r w:rsidRPr="002B2E50">
        <w:rPr>
          <w:rFonts w:eastAsia="Times New Roman"/>
          <w:szCs w:val="24"/>
          <w:lang w:val="en-US" w:eastAsia="ru-RU"/>
        </w:rPr>
        <w:t xml:space="preserve">-7-4X </w:t>
      </w:r>
      <w:r w:rsidRPr="002B2E50">
        <w:rPr>
          <w:rFonts w:eastAsia="Times New Roman"/>
          <w:szCs w:val="24"/>
          <w:lang w:eastAsia="ru-RU"/>
        </w:rPr>
        <w:t xml:space="preserve">и </w:t>
      </w:r>
      <w:proofErr w:type="spellStart"/>
      <w:r w:rsidRPr="002B2E50">
        <w:rPr>
          <w:rFonts w:eastAsia="Times New Roman"/>
          <w:szCs w:val="24"/>
          <w:lang w:val="en-US" w:eastAsia="ru-RU"/>
        </w:rPr>
        <w:t>r</w:t>
      </w:r>
      <w:r w:rsidRPr="002B2E50">
        <w:rPr>
          <w:rFonts w:eastAsia="Times New Roman"/>
          <w:szCs w:val="24"/>
          <w:vertAlign w:val="subscript"/>
          <w:lang w:val="en-US" w:eastAsia="ru-RU"/>
        </w:rPr>
        <w:t>X,Y</w:t>
      </w:r>
      <w:proofErr w:type="spellEnd"/>
      <w:r w:rsidRPr="002B2E50">
        <w:rPr>
          <w:rFonts w:eastAsia="Times New Roman"/>
          <w:szCs w:val="24"/>
          <w:lang w:val="en-US" w:eastAsia="ru-RU"/>
        </w:rPr>
        <w:t>= -0,9</w:t>
      </w:r>
    </w:p>
    <w:p w:rsidR="00BF3900" w:rsidRPr="002B2E50" w:rsidRDefault="00BF3900" w:rsidP="00BF3900">
      <w:pPr>
        <w:numPr>
          <w:ilvl w:val="0"/>
          <w:numId w:val="31"/>
        </w:numPr>
        <w:tabs>
          <w:tab w:val="num" w:pos="180"/>
        </w:tabs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 xml:space="preserve">Каковы признаки наличия </w:t>
      </w:r>
      <w:proofErr w:type="spellStart"/>
      <w:r w:rsidRPr="002B2E50">
        <w:rPr>
          <w:rFonts w:eastAsia="Times New Roman"/>
          <w:szCs w:val="24"/>
          <w:lang w:eastAsia="ru-RU"/>
        </w:rPr>
        <w:t>мультиколлинеарности</w:t>
      </w:r>
      <w:proofErr w:type="spellEnd"/>
      <w:r w:rsidRPr="002B2E50">
        <w:rPr>
          <w:rFonts w:eastAsia="Times New Roman"/>
          <w:szCs w:val="24"/>
          <w:lang w:eastAsia="ru-RU"/>
        </w:rPr>
        <w:t xml:space="preserve"> в регрессии?</w:t>
      </w:r>
    </w:p>
    <w:p w:rsidR="00BF3900" w:rsidRPr="002B2E50" w:rsidRDefault="00BF3900" w:rsidP="00BF3900">
      <w:pPr>
        <w:numPr>
          <w:ilvl w:val="0"/>
          <w:numId w:val="31"/>
        </w:numPr>
        <w:tabs>
          <w:tab w:val="num" w:pos="180"/>
        </w:tabs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 xml:space="preserve">Как ведут себя коэффициенты автокорреляции модели </w:t>
      </w:r>
      <w:r w:rsidRPr="002B2E50">
        <w:rPr>
          <w:rFonts w:eastAsia="Times New Roman"/>
          <w:szCs w:val="24"/>
          <w:lang w:val="en-US" w:eastAsia="ru-RU"/>
        </w:rPr>
        <w:t>ARIMA</w:t>
      </w:r>
      <w:r w:rsidRPr="002B2E50">
        <w:rPr>
          <w:rFonts w:eastAsia="Times New Roman"/>
          <w:szCs w:val="24"/>
          <w:lang w:eastAsia="ru-RU"/>
        </w:rPr>
        <w:t>(2,0,0)?</w:t>
      </w:r>
    </w:p>
    <w:p w:rsidR="00BF3900" w:rsidRPr="002B2E50" w:rsidRDefault="00BF3900" w:rsidP="00BF3900">
      <w:pPr>
        <w:numPr>
          <w:ilvl w:val="0"/>
          <w:numId w:val="31"/>
        </w:numPr>
        <w:tabs>
          <w:tab w:val="num" w:pos="180"/>
        </w:tabs>
        <w:rPr>
          <w:rFonts w:eastAsia="Times New Roman"/>
          <w:szCs w:val="24"/>
          <w:lang w:eastAsia="ru-RU"/>
        </w:rPr>
      </w:pPr>
      <w:r w:rsidRPr="002B2E50">
        <w:rPr>
          <w:rFonts w:eastAsia="Times New Roman"/>
          <w:szCs w:val="24"/>
          <w:lang w:eastAsia="ru-RU"/>
        </w:rPr>
        <w:t>Какую меру точности нужно использовать, когда необходимо определить, является ли м</w:t>
      </w:r>
      <w:r w:rsidRPr="002B2E50">
        <w:rPr>
          <w:rFonts w:eastAsia="Times New Roman"/>
          <w:szCs w:val="24"/>
          <w:lang w:eastAsia="ru-RU"/>
        </w:rPr>
        <w:t>е</w:t>
      </w:r>
      <w:r w:rsidRPr="002B2E50">
        <w:rPr>
          <w:rFonts w:eastAsia="Times New Roman"/>
          <w:szCs w:val="24"/>
          <w:lang w:eastAsia="ru-RU"/>
        </w:rPr>
        <w:t>тод прогнозирования смещенным?</w:t>
      </w:r>
    </w:p>
    <w:p w:rsidR="00FE6985" w:rsidRPr="002B2E50" w:rsidRDefault="00FE6985" w:rsidP="00FE6985">
      <w:pPr>
        <w:pStyle w:val="1"/>
      </w:pPr>
      <w:r w:rsidRPr="002B2E50">
        <w:t>Порядок форм</w:t>
      </w:r>
      <w:r w:rsidRPr="002B2E50">
        <w:t>и</w:t>
      </w:r>
      <w:r w:rsidRPr="002B2E50">
        <w:t>рования оценок по дисциплине</w:t>
      </w:r>
    </w:p>
    <w:p w:rsidR="00FE6985" w:rsidRPr="002B2E50" w:rsidRDefault="00FE6985" w:rsidP="00AF1F14">
      <w:pPr>
        <w:jc w:val="both"/>
      </w:pPr>
      <w:r w:rsidRPr="002B2E50">
        <w:t>Преподаватель оценивает работу студентов на семинарских и практических занятиях:</w:t>
      </w:r>
      <w:r w:rsidR="00AF1F14" w:rsidRPr="002B2E50">
        <w:t xml:space="preserve"> на оценку влияют такие факторы как регулярность посещения занятий, активность студента в ходе дискуссий, правильность ответа на поставленные преподавателем вопросы, скорость и пр</w:t>
      </w:r>
      <w:r w:rsidR="00AF1F14" w:rsidRPr="002B2E50">
        <w:t>а</w:t>
      </w:r>
      <w:r w:rsidR="00AF1F14" w:rsidRPr="002B2E50">
        <w:t>вильность решения практических задач, творческий подход к решению кейсов</w:t>
      </w:r>
      <w:r w:rsidRPr="002B2E50">
        <w:t>. Оценки за раб</w:t>
      </w:r>
      <w:r w:rsidRPr="002B2E50">
        <w:t>о</w:t>
      </w:r>
      <w:r w:rsidRPr="002B2E50">
        <w:t>ту на семинарских и практических занятиях преподаватель выставляет в рабочую ведомость. Результирующая оценка по 10-ти балльной шкале за работу на семинарских и практических з</w:t>
      </w:r>
      <w:r w:rsidRPr="002B2E50">
        <w:t>а</w:t>
      </w:r>
      <w:r w:rsidRPr="002B2E50">
        <w:t xml:space="preserve">нятиях определяется перед промежуточным или итоговым контролем - </w:t>
      </w:r>
      <w:r w:rsidRPr="002B2E50">
        <w:rPr>
          <w:i/>
        </w:rPr>
        <w:t>О</w:t>
      </w:r>
      <w:r w:rsidRPr="002B2E50">
        <w:rPr>
          <w:i/>
          <w:vertAlign w:val="subscript"/>
        </w:rPr>
        <w:t>аудито</w:t>
      </w:r>
      <w:r w:rsidRPr="002B2E50">
        <w:rPr>
          <w:i/>
          <w:vertAlign w:val="subscript"/>
        </w:rPr>
        <w:t>р</w:t>
      </w:r>
      <w:r w:rsidRPr="002B2E50">
        <w:rPr>
          <w:i/>
          <w:vertAlign w:val="subscript"/>
        </w:rPr>
        <w:t>ная</w:t>
      </w:r>
      <w:r w:rsidRPr="002B2E50">
        <w:t>.</w:t>
      </w:r>
    </w:p>
    <w:p w:rsidR="00FE6985" w:rsidRPr="002B2E50" w:rsidRDefault="00FE6985" w:rsidP="00FE6985">
      <w:pPr>
        <w:jc w:val="both"/>
      </w:pPr>
      <w:r w:rsidRPr="002B2E50">
        <w:t xml:space="preserve">Преподаватель оценивает самостоятельную работу студентов: </w:t>
      </w:r>
      <w:r w:rsidR="00AF1F14" w:rsidRPr="002B2E50">
        <w:t>на оценку влияю такие факторы, как объем теоретического и практического материала, изученный студентом в ходе самостоятельной подготовки, который может быть оценен в ходе проведения групповых ди</w:t>
      </w:r>
      <w:r w:rsidR="00AF1F14" w:rsidRPr="002B2E50">
        <w:t>с</w:t>
      </w:r>
      <w:r w:rsidR="00AF1F14" w:rsidRPr="002B2E50">
        <w:t>куссий</w:t>
      </w:r>
      <w:r w:rsidR="00474B45" w:rsidRPr="002B2E50">
        <w:t>,</w:t>
      </w:r>
      <w:r w:rsidR="00AF1F14" w:rsidRPr="002B2E50">
        <w:t xml:space="preserve"> исходя из глубины ответов студента на поставленные вопросы и способности прив</w:t>
      </w:r>
      <w:r w:rsidR="00AF1F14" w:rsidRPr="002B2E50">
        <w:t>о</w:t>
      </w:r>
      <w:r w:rsidR="00AF1F14" w:rsidRPr="002B2E50">
        <w:t xml:space="preserve">дить примеры из </w:t>
      </w:r>
      <w:r w:rsidR="00474B45" w:rsidRPr="002B2E50">
        <w:t>реальной практики</w:t>
      </w:r>
      <w:r w:rsidRPr="002B2E50">
        <w:t>. Оценки за самостоятельную работу студента преподав</w:t>
      </w:r>
      <w:r w:rsidRPr="002B2E50">
        <w:t>а</w:t>
      </w:r>
      <w:r w:rsidRPr="002B2E50">
        <w:t>тель выставляет в рабочую ведомость. Результирующая оценка по 10-ти балльной шкале за с</w:t>
      </w:r>
      <w:r w:rsidRPr="002B2E50">
        <w:t>а</w:t>
      </w:r>
      <w:r w:rsidRPr="002B2E50">
        <w:t xml:space="preserve">мостоятельную работу определяется перед промежуточным или итоговым контролем – </w:t>
      </w:r>
      <w:r w:rsidRPr="002B2E50">
        <w:rPr>
          <w:i/>
        </w:rPr>
        <w:t>О</w:t>
      </w:r>
      <w:r w:rsidRPr="002B2E50">
        <w:rPr>
          <w:i/>
          <w:vertAlign w:val="subscript"/>
        </w:rPr>
        <w:t>сам</w:t>
      </w:r>
      <w:proofErr w:type="gramStart"/>
      <w:r w:rsidRPr="002B2E50">
        <w:rPr>
          <w:i/>
          <w:vertAlign w:val="subscript"/>
        </w:rPr>
        <w:t>. р</w:t>
      </w:r>
      <w:r w:rsidRPr="002B2E50">
        <w:rPr>
          <w:i/>
          <w:vertAlign w:val="subscript"/>
        </w:rPr>
        <w:t>а</w:t>
      </w:r>
      <w:r w:rsidRPr="002B2E50">
        <w:rPr>
          <w:i/>
          <w:vertAlign w:val="subscript"/>
        </w:rPr>
        <w:t>бота</w:t>
      </w:r>
      <w:proofErr w:type="gramEnd"/>
      <w:r w:rsidRPr="002B2E50">
        <w:t>.</w:t>
      </w:r>
    </w:p>
    <w:p w:rsidR="00E2222F" w:rsidRPr="002B2E50" w:rsidRDefault="00E2222F" w:rsidP="00E2222F">
      <w:pPr>
        <w:jc w:val="both"/>
      </w:pPr>
      <w:r w:rsidRPr="002B2E50">
        <w:lastRenderedPageBreak/>
        <w:t>Работа студентов на семинарских и практических занятиях оцениваются отдельно для двух разделов данной дисциплины - «Инвестиционно-технологическое прогнозирование» (</w:t>
      </w:r>
      <w:proofErr w:type="spellStart"/>
      <w:r w:rsidRPr="002B2E50">
        <w:rPr>
          <w:i/>
        </w:rPr>
        <w:t>О</w:t>
      </w:r>
      <w:r w:rsidRPr="002B2E50">
        <w:rPr>
          <w:i/>
          <w:vertAlign w:val="subscript"/>
        </w:rPr>
        <w:t>а</w:t>
      </w:r>
      <w:r w:rsidRPr="002B2E50">
        <w:rPr>
          <w:i/>
          <w:vertAlign w:val="subscript"/>
        </w:rPr>
        <w:t>у</w:t>
      </w:r>
      <w:r w:rsidRPr="002B2E50">
        <w:rPr>
          <w:i/>
          <w:vertAlign w:val="subscript"/>
        </w:rPr>
        <w:t>диторная</w:t>
      </w:r>
      <w:proofErr w:type="spellEnd"/>
      <w:r w:rsidRPr="002B2E50">
        <w:rPr>
          <w:i/>
          <w:vertAlign w:val="subscript"/>
        </w:rPr>
        <w:t xml:space="preserve"> 1</w:t>
      </w:r>
      <w:r w:rsidRPr="002B2E50">
        <w:t>) и «Моделирование реальных инвестиций и рисков проекта» (</w:t>
      </w:r>
      <w:proofErr w:type="spellStart"/>
      <w:r w:rsidRPr="002B2E50">
        <w:rPr>
          <w:i/>
        </w:rPr>
        <w:t>О</w:t>
      </w:r>
      <w:r w:rsidRPr="002B2E50">
        <w:rPr>
          <w:i/>
          <w:vertAlign w:val="subscript"/>
        </w:rPr>
        <w:t>аудиторная</w:t>
      </w:r>
      <w:proofErr w:type="spellEnd"/>
      <w:r w:rsidRPr="002B2E50">
        <w:rPr>
          <w:i/>
          <w:vertAlign w:val="subscript"/>
        </w:rPr>
        <w:t xml:space="preserve"> 2</w:t>
      </w:r>
      <w:r w:rsidRPr="002B2E50">
        <w:t>)</w:t>
      </w:r>
    </w:p>
    <w:p w:rsidR="00FE6985" w:rsidRPr="002B2E50" w:rsidRDefault="00FE6985" w:rsidP="00FE6985"/>
    <w:p w:rsidR="00FE6985" w:rsidRPr="002B2E50" w:rsidRDefault="00FE6985" w:rsidP="00FE6985">
      <w:pPr>
        <w:jc w:val="both"/>
      </w:pPr>
      <w:r w:rsidRPr="002B2E50">
        <w:t>Результирующая оценка за текущий контроль</w:t>
      </w:r>
      <w:r w:rsidR="00E2222F" w:rsidRPr="002B2E50">
        <w:t xml:space="preserve"> в ходе изучения раздела «Инвестицио</w:t>
      </w:r>
      <w:r w:rsidR="00E2222F" w:rsidRPr="002B2E50">
        <w:t>н</w:t>
      </w:r>
      <w:r w:rsidR="00E2222F" w:rsidRPr="002B2E50">
        <w:t>но-технологическое прогнозирование»</w:t>
      </w:r>
      <w:r w:rsidRPr="002B2E50">
        <w:t xml:space="preserve"> учитывает результаты студента по текущему контролю следующим образом: </w:t>
      </w:r>
    </w:p>
    <w:p w:rsidR="00FE6985" w:rsidRPr="002B2E50" w:rsidRDefault="00FE6985" w:rsidP="00FE6985">
      <w:pPr>
        <w:spacing w:before="240"/>
        <w:jc w:val="center"/>
      </w:pPr>
      <w:proofErr w:type="spellStart"/>
      <w:r w:rsidRPr="002B2E50">
        <w:rPr>
          <w:i/>
        </w:rPr>
        <w:t>О</w:t>
      </w:r>
      <w:r w:rsidRPr="002B2E50">
        <w:rPr>
          <w:i/>
          <w:vertAlign w:val="subscript"/>
        </w:rPr>
        <w:t>текущий</w:t>
      </w:r>
      <w:proofErr w:type="spellEnd"/>
      <w:r w:rsidR="00E2222F" w:rsidRPr="002B2E50">
        <w:rPr>
          <w:i/>
          <w:vertAlign w:val="subscript"/>
        </w:rPr>
        <w:t xml:space="preserve"> </w:t>
      </w:r>
      <w:proofErr w:type="gramStart"/>
      <w:r w:rsidR="00E2222F" w:rsidRPr="002B2E50">
        <w:rPr>
          <w:i/>
          <w:vertAlign w:val="subscript"/>
        </w:rPr>
        <w:t>1</w:t>
      </w:r>
      <w:r w:rsidR="00213C5E">
        <w:t xml:space="preserve">  =</w:t>
      </w:r>
      <w:proofErr w:type="gramEnd"/>
      <w:r w:rsidRPr="002B2E50">
        <w:t xml:space="preserve"> </w:t>
      </w:r>
      <w:r w:rsidR="00FD7B97" w:rsidRPr="002B2E50">
        <w:t>0,25</w:t>
      </w:r>
      <w:r w:rsidRPr="002B2E50">
        <w:rPr>
          <w:i/>
        </w:rPr>
        <w:t>·О</w:t>
      </w:r>
      <w:r w:rsidRPr="002B2E50">
        <w:rPr>
          <w:i/>
          <w:vertAlign w:val="subscript"/>
        </w:rPr>
        <w:t>эссе</w:t>
      </w:r>
      <w:r w:rsidRPr="002B2E50">
        <w:rPr>
          <w:i/>
        </w:rPr>
        <w:t xml:space="preserve"> + </w:t>
      </w:r>
      <w:r w:rsidR="00FD7B97" w:rsidRPr="002B2E50">
        <w:rPr>
          <w:i/>
        </w:rPr>
        <w:t>0,</w:t>
      </w:r>
      <w:r w:rsidR="00AF7C66" w:rsidRPr="00AF7C66">
        <w:rPr>
          <w:i/>
        </w:rPr>
        <w:t>2</w:t>
      </w:r>
      <w:r w:rsidR="00FD7B97" w:rsidRPr="002B2E50">
        <w:rPr>
          <w:i/>
        </w:rPr>
        <w:t>5</w:t>
      </w:r>
      <w:r w:rsidRPr="002B2E50">
        <w:rPr>
          <w:i/>
        </w:rPr>
        <w:t>·О</w:t>
      </w:r>
      <w:r w:rsidRPr="002B2E50">
        <w:rPr>
          <w:i/>
          <w:vertAlign w:val="subscript"/>
        </w:rPr>
        <w:t>к/р</w:t>
      </w:r>
      <w:r w:rsidRPr="002B2E50">
        <w:rPr>
          <w:i/>
        </w:rPr>
        <w:t xml:space="preserve"> + </w:t>
      </w:r>
      <w:r w:rsidR="00AF7C66">
        <w:rPr>
          <w:i/>
        </w:rPr>
        <w:t>0,</w:t>
      </w:r>
      <w:r w:rsidR="00FD7B97" w:rsidRPr="002B2E50">
        <w:rPr>
          <w:i/>
        </w:rPr>
        <w:t>5</w:t>
      </w:r>
      <w:r w:rsidRPr="002B2E50">
        <w:rPr>
          <w:i/>
        </w:rPr>
        <w:t>·О</w:t>
      </w:r>
      <w:r w:rsidRPr="002B2E50">
        <w:rPr>
          <w:i/>
          <w:vertAlign w:val="subscript"/>
        </w:rPr>
        <w:t>дз</w:t>
      </w:r>
    </w:p>
    <w:p w:rsidR="00FE6985" w:rsidRPr="002B2E50" w:rsidRDefault="00FE6985" w:rsidP="00FE6985"/>
    <w:p w:rsidR="00FE6985" w:rsidRPr="002B2E50" w:rsidRDefault="00FE6985" w:rsidP="00FE6985">
      <w:pPr>
        <w:jc w:val="both"/>
      </w:pPr>
      <w:r w:rsidRPr="002B2E50">
        <w:t xml:space="preserve">Результирующая оценка за промежуточный контроль в форме зачета выставляется по следующей формуле, где </w:t>
      </w:r>
      <w:r w:rsidRPr="002B2E50">
        <w:rPr>
          <w:i/>
        </w:rPr>
        <w:t>О</w:t>
      </w:r>
      <w:r w:rsidRPr="002B2E50">
        <w:rPr>
          <w:i/>
          <w:vertAlign w:val="subscript"/>
        </w:rPr>
        <w:t>зачет</w:t>
      </w:r>
      <w:r w:rsidRPr="002B2E50">
        <w:t xml:space="preserve"> – оценка за работу непосредственно на з</w:t>
      </w:r>
      <w:r w:rsidRPr="002B2E50">
        <w:t>а</w:t>
      </w:r>
      <w:r w:rsidRPr="002B2E50">
        <w:t>чете:</w:t>
      </w:r>
    </w:p>
    <w:p w:rsidR="00FE6985" w:rsidRPr="002B2E50" w:rsidRDefault="00FE6985" w:rsidP="00FD7B97">
      <w:pPr>
        <w:spacing w:before="240"/>
        <w:jc w:val="center"/>
        <w:rPr>
          <w:i/>
        </w:rPr>
      </w:pPr>
      <w:proofErr w:type="spellStart"/>
      <w:r w:rsidRPr="002B2E50">
        <w:rPr>
          <w:i/>
        </w:rPr>
        <w:t>О</w:t>
      </w:r>
      <w:r w:rsidRPr="002B2E50">
        <w:rPr>
          <w:i/>
          <w:vertAlign w:val="subscript"/>
        </w:rPr>
        <w:t>промежуточный</w:t>
      </w:r>
      <w:proofErr w:type="spellEnd"/>
      <w:r w:rsidRPr="002B2E50">
        <w:rPr>
          <w:i/>
        </w:rPr>
        <w:t xml:space="preserve"> = </w:t>
      </w:r>
      <w:r w:rsidR="00AF7C66">
        <w:rPr>
          <w:i/>
        </w:rPr>
        <w:t>0,</w:t>
      </w:r>
      <w:r w:rsidR="00AF7C66" w:rsidRPr="0082528D">
        <w:rPr>
          <w:i/>
        </w:rPr>
        <w:t>2</w:t>
      </w:r>
      <w:r w:rsidRPr="002B2E50">
        <w:rPr>
          <w:i/>
        </w:rPr>
        <w:t>·О</w:t>
      </w:r>
      <w:r w:rsidR="0067458A" w:rsidRPr="0067458A">
        <w:rPr>
          <w:i/>
          <w:vertAlign w:val="subscript"/>
        </w:rPr>
        <w:t>экз</w:t>
      </w:r>
      <w:r w:rsidR="0067458A">
        <w:rPr>
          <w:i/>
          <w:vertAlign w:val="subscript"/>
        </w:rPr>
        <w:t>амен 1</w:t>
      </w:r>
      <w:r w:rsidRPr="002B2E50">
        <w:rPr>
          <w:i/>
        </w:rPr>
        <w:t xml:space="preserve"> + </w:t>
      </w:r>
      <w:r w:rsidR="00AF7C66">
        <w:rPr>
          <w:i/>
        </w:rPr>
        <w:t>0,</w:t>
      </w:r>
      <w:r w:rsidR="00AF7C66" w:rsidRPr="0082528D">
        <w:rPr>
          <w:i/>
        </w:rPr>
        <w:t>6</w:t>
      </w:r>
      <w:r w:rsidRPr="002B2E50">
        <w:rPr>
          <w:i/>
        </w:rPr>
        <w:t>·О</w:t>
      </w:r>
      <w:r w:rsidRPr="002B2E50">
        <w:rPr>
          <w:i/>
          <w:vertAlign w:val="subscript"/>
        </w:rPr>
        <w:t>текущий</w:t>
      </w:r>
      <w:r w:rsidR="00E2222F" w:rsidRPr="002B2E50">
        <w:rPr>
          <w:i/>
          <w:vertAlign w:val="subscript"/>
        </w:rPr>
        <w:t xml:space="preserve"> 1</w:t>
      </w:r>
      <w:r w:rsidRPr="002B2E50">
        <w:rPr>
          <w:i/>
        </w:rPr>
        <w:t xml:space="preserve"> + </w:t>
      </w:r>
      <w:r w:rsidR="00FD7B97" w:rsidRPr="002B2E50">
        <w:rPr>
          <w:i/>
        </w:rPr>
        <w:t>0,</w:t>
      </w:r>
      <w:r w:rsidR="00213C5E">
        <w:rPr>
          <w:i/>
        </w:rPr>
        <w:t>2</w:t>
      </w:r>
      <w:r w:rsidRPr="002B2E50">
        <w:rPr>
          <w:i/>
        </w:rPr>
        <w:t>·О</w:t>
      </w:r>
      <w:r w:rsidRPr="002B2E50">
        <w:rPr>
          <w:i/>
          <w:vertAlign w:val="subscript"/>
        </w:rPr>
        <w:t>аудито</w:t>
      </w:r>
      <w:r w:rsidRPr="002B2E50">
        <w:rPr>
          <w:i/>
          <w:vertAlign w:val="subscript"/>
        </w:rPr>
        <w:t>р</w:t>
      </w:r>
      <w:r w:rsidRPr="002B2E50">
        <w:rPr>
          <w:i/>
          <w:vertAlign w:val="subscript"/>
        </w:rPr>
        <w:t>ная</w:t>
      </w:r>
      <w:r w:rsidR="00E2222F" w:rsidRPr="002B2E50">
        <w:rPr>
          <w:i/>
          <w:vertAlign w:val="subscript"/>
        </w:rPr>
        <w:t xml:space="preserve"> 1</w:t>
      </w:r>
    </w:p>
    <w:p w:rsidR="00E2222F" w:rsidRPr="002B2E50" w:rsidRDefault="00E2222F" w:rsidP="00FE6985">
      <w:pPr>
        <w:jc w:val="both"/>
      </w:pPr>
    </w:p>
    <w:p w:rsidR="00E2222F" w:rsidRPr="002B2E50" w:rsidRDefault="00E2222F" w:rsidP="00E2222F">
      <w:pPr>
        <w:jc w:val="both"/>
      </w:pPr>
      <w:r w:rsidRPr="002B2E50">
        <w:t>Результирующая оценка за текущий контроль в ходе изучения раздела «Моделирование реальных инвестиций и рисков проекта» учитывает оценку студента за реферат:</w:t>
      </w:r>
    </w:p>
    <w:p w:rsidR="00E2222F" w:rsidRPr="002B2E50" w:rsidRDefault="00E2222F" w:rsidP="00E2222F">
      <w:pPr>
        <w:jc w:val="center"/>
      </w:pPr>
      <w:proofErr w:type="spellStart"/>
      <w:r w:rsidRPr="002B2E50">
        <w:rPr>
          <w:i/>
        </w:rPr>
        <w:t>О</w:t>
      </w:r>
      <w:r w:rsidRPr="002B2E50">
        <w:rPr>
          <w:i/>
          <w:vertAlign w:val="subscript"/>
        </w:rPr>
        <w:t>текущий</w:t>
      </w:r>
      <w:proofErr w:type="spellEnd"/>
      <w:r w:rsidRPr="002B2E50">
        <w:rPr>
          <w:i/>
          <w:vertAlign w:val="subscript"/>
        </w:rPr>
        <w:t xml:space="preserve"> 2</w:t>
      </w:r>
      <w:r w:rsidRPr="002B2E50">
        <w:t xml:space="preserve"> =</w:t>
      </w:r>
      <w:r w:rsidR="0067458A">
        <w:t xml:space="preserve"> </w:t>
      </w:r>
      <w:proofErr w:type="spellStart"/>
      <w:r w:rsidRPr="002B2E50">
        <w:rPr>
          <w:i/>
        </w:rPr>
        <w:t>О</w:t>
      </w:r>
      <w:r w:rsidR="00213C5E">
        <w:rPr>
          <w:i/>
          <w:vertAlign w:val="subscript"/>
        </w:rPr>
        <w:t>дз</w:t>
      </w:r>
      <w:proofErr w:type="spellEnd"/>
      <w:r w:rsidRPr="002B2E50">
        <w:rPr>
          <w:i/>
          <w:vertAlign w:val="subscript"/>
        </w:rPr>
        <w:t>.</w:t>
      </w:r>
    </w:p>
    <w:p w:rsidR="00E2222F" w:rsidRPr="002B2E50" w:rsidRDefault="00E2222F" w:rsidP="00FE6985">
      <w:pPr>
        <w:jc w:val="both"/>
      </w:pPr>
    </w:p>
    <w:p w:rsidR="00FE6985" w:rsidRPr="002B2E50" w:rsidRDefault="00FE6985" w:rsidP="00FE6985">
      <w:pPr>
        <w:jc w:val="both"/>
      </w:pPr>
      <w:r w:rsidRPr="002B2E50">
        <w:t>Результирующая оценка за итоговый контроль в форме экзамена выставляется по сл</w:t>
      </w:r>
      <w:r w:rsidRPr="002B2E50">
        <w:t>е</w:t>
      </w:r>
      <w:r w:rsidRPr="002B2E50">
        <w:t xml:space="preserve">дующей формуле, где </w:t>
      </w:r>
      <w:r w:rsidRPr="002B2E50">
        <w:rPr>
          <w:i/>
        </w:rPr>
        <w:t>О</w:t>
      </w:r>
      <w:r w:rsidRPr="002B2E50">
        <w:rPr>
          <w:i/>
          <w:vertAlign w:val="subscript"/>
        </w:rPr>
        <w:t>экзамен</w:t>
      </w:r>
      <w:r w:rsidRPr="002B2E50">
        <w:t xml:space="preserve"> – оценка за работу непосредственно на экзамене:</w:t>
      </w:r>
    </w:p>
    <w:p w:rsidR="00FE6985" w:rsidRPr="002B2E50" w:rsidRDefault="00FE6985" w:rsidP="00FE6985">
      <w:pPr>
        <w:spacing w:before="240"/>
        <w:jc w:val="center"/>
        <w:rPr>
          <w:i/>
        </w:rPr>
      </w:pPr>
      <w:proofErr w:type="spellStart"/>
      <w:r w:rsidRPr="002B2E50">
        <w:rPr>
          <w:i/>
        </w:rPr>
        <w:t>О</w:t>
      </w:r>
      <w:r w:rsidR="00E2222F" w:rsidRPr="002B2E50">
        <w:rPr>
          <w:i/>
          <w:vertAlign w:val="subscript"/>
        </w:rPr>
        <w:t>итоговый</w:t>
      </w:r>
      <w:proofErr w:type="spellEnd"/>
      <w:r w:rsidR="00E2222F" w:rsidRPr="002B2E50">
        <w:rPr>
          <w:i/>
          <w:vertAlign w:val="subscript"/>
        </w:rPr>
        <w:t xml:space="preserve"> </w:t>
      </w:r>
      <w:r w:rsidRPr="002B2E50">
        <w:rPr>
          <w:i/>
        </w:rPr>
        <w:t xml:space="preserve">= </w:t>
      </w:r>
      <w:r w:rsidR="00E2222F" w:rsidRPr="002B2E50">
        <w:rPr>
          <w:i/>
        </w:rPr>
        <w:t>0,</w:t>
      </w:r>
      <w:r w:rsidR="00213C5E">
        <w:rPr>
          <w:i/>
        </w:rPr>
        <w:t>6</w:t>
      </w:r>
      <w:r w:rsidRPr="002B2E50">
        <w:rPr>
          <w:i/>
        </w:rPr>
        <w:t>·О</w:t>
      </w:r>
      <w:r w:rsidRPr="002B2E50">
        <w:rPr>
          <w:i/>
          <w:vertAlign w:val="subscript"/>
        </w:rPr>
        <w:t>экзамен</w:t>
      </w:r>
      <w:r w:rsidR="0067458A">
        <w:rPr>
          <w:i/>
          <w:vertAlign w:val="subscript"/>
        </w:rPr>
        <w:t xml:space="preserve"> 2</w:t>
      </w:r>
      <w:r w:rsidRPr="002B2E50">
        <w:rPr>
          <w:i/>
        </w:rPr>
        <w:t xml:space="preserve"> + </w:t>
      </w:r>
      <w:r w:rsidR="00E2222F" w:rsidRPr="002B2E50">
        <w:rPr>
          <w:i/>
        </w:rPr>
        <w:t>0,2</w:t>
      </w:r>
      <w:r w:rsidRPr="002B2E50">
        <w:rPr>
          <w:i/>
        </w:rPr>
        <w:t>·О</w:t>
      </w:r>
      <w:r w:rsidRPr="002B2E50">
        <w:rPr>
          <w:i/>
          <w:vertAlign w:val="subscript"/>
        </w:rPr>
        <w:t>текущий</w:t>
      </w:r>
      <w:r w:rsidR="00E2222F" w:rsidRPr="002B2E50">
        <w:rPr>
          <w:i/>
          <w:vertAlign w:val="subscript"/>
        </w:rPr>
        <w:t xml:space="preserve"> 2</w:t>
      </w:r>
      <w:r w:rsidRPr="002B2E50">
        <w:rPr>
          <w:i/>
        </w:rPr>
        <w:t xml:space="preserve"> + </w:t>
      </w:r>
      <w:r w:rsidR="00E2222F" w:rsidRPr="002B2E50">
        <w:rPr>
          <w:i/>
        </w:rPr>
        <w:t>0,2</w:t>
      </w:r>
      <w:r w:rsidRPr="002B2E50">
        <w:rPr>
          <w:i/>
        </w:rPr>
        <w:t>·О</w:t>
      </w:r>
      <w:r w:rsidRPr="002B2E50">
        <w:rPr>
          <w:i/>
          <w:vertAlign w:val="subscript"/>
        </w:rPr>
        <w:t>аудито</w:t>
      </w:r>
      <w:r w:rsidRPr="002B2E50">
        <w:rPr>
          <w:i/>
          <w:vertAlign w:val="subscript"/>
        </w:rPr>
        <w:t>р</w:t>
      </w:r>
      <w:r w:rsidRPr="002B2E50">
        <w:rPr>
          <w:i/>
          <w:vertAlign w:val="subscript"/>
        </w:rPr>
        <w:t>ная</w:t>
      </w:r>
      <w:r w:rsidR="00E2222F" w:rsidRPr="002B2E50">
        <w:rPr>
          <w:i/>
          <w:vertAlign w:val="subscript"/>
        </w:rPr>
        <w:t xml:space="preserve"> 2</w:t>
      </w:r>
    </w:p>
    <w:p w:rsidR="00FE6985" w:rsidRPr="002B2E50" w:rsidRDefault="00FE6985" w:rsidP="00FE6985">
      <w:pPr>
        <w:jc w:val="center"/>
        <w:rPr>
          <w:i/>
        </w:rPr>
      </w:pPr>
    </w:p>
    <w:p w:rsidR="00FE6985" w:rsidRPr="002B2E50" w:rsidRDefault="00FE6985" w:rsidP="00FE6985">
      <w:pPr>
        <w:jc w:val="both"/>
      </w:pPr>
    </w:p>
    <w:p w:rsidR="00FE6985" w:rsidRPr="002B2E50" w:rsidRDefault="00FE6985" w:rsidP="00FE6985">
      <w:pPr>
        <w:jc w:val="both"/>
      </w:pPr>
      <w:r w:rsidRPr="002B2E50">
        <w:t>В диплом выставляет результирующая оценка по учебной дисциплине, которая форм</w:t>
      </w:r>
      <w:r w:rsidRPr="002B2E50">
        <w:t>и</w:t>
      </w:r>
      <w:r w:rsidRPr="002B2E50">
        <w:t>руется по следующей формуле:</w:t>
      </w:r>
    </w:p>
    <w:p w:rsidR="00FE6985" w:rsidRPr="002B2E50" w:rsidRDefault="00FE6985" w:rsidP="00FE6985">
      <w:pPr>
        <w:spacing w:before="240"/>
        <w:jc w:val="center"/>
        <w:rPr>
          <w:i/>
        </w:rPr>
      </w:pPr>
      <w:r w:rsidRPr="002B2E50">
        <w:rPr>
          <w:i/>
        </w:rPr>
        <w:t>О</w:t>
      </w:r>
      <w:r w:rsidRPr="002B2E50">
        <w:rPr>
          <w:i/>
          <w:vertAlign w:val="subscript"/>
        </w:rPr>
        <w:t>дисциплина</w:t>
      </w:r>
      <w:r w:rsidRPr="002B2E50">
        <w:rPr>
          <w:i/>
        </w:rPr>
        <w:t xml:space="preserve"> = </w:t>
      </w:r>
      <w:r w:rsidR="00DF0EE4" w:rsidRPr="002B2E50">
        <w:rPr>
          <w:i/>
        </w:rPr>
        <w:t>0,5</w:t>
      </w:r>
      <w:r w:rsidRPr="002B2E50">
        <w:rPr>
          <w:i/>
        </w:rPr>
        <w:t>·О</w:t>
      </w:r>
      <w:r w:rsidRPr="002B2E50">
        <w:rPr>
          <w:i/>
          <w:vertAlign w:val="subscript"/>
        </w:rPr>
        <w:t>промежуточный</w:t>
      </w:r>
      <w:r w:rsidRPr="002B2E50">
        <w:t xml:space="preserve"> + </w:t>
      </w:r>
      <w:r w:rsidR="00DF0EE4" w:rsidRPr="002B2E50">
        <w:rPr>
          <w:i/>
        </w:rPr>
        <w:t>0,5</w:t>
      </w:r>
      <w:r w:rsidRPr="002B2E50">
        <w:t>·</w:t>
      </w:r>
      <w:r w:rsidRPr="002B2E50">
        <w:rPr>
          <w:i/>
        </w:rPr>
        <w:t>О</w:t>
      </w:r>
      <w:r w:rsidRPr="002B2E50">
        <w:rPr>
          <w:i/>
          <w:vertAlign w:val="subscript"/>
        </w:rPr>
        <w:t>итоговый</w:t>
      </w:r>
    </w:p>
    <w:p w:rsidR="00FE6985" w:rsidRPr="002B2E50" w:rsidRDefault="00FE6985" w:rsidP="00FE6985">
      <w:pPr>
        <w:jc w:val="both"/>
      </w:pPr>
    </w:p>
    <w:p w:rsidR="00FE6985" w:rsidRPr="002B2E50" w:rsidRDefault="00FE6985" w:rsidP="00FE6985">
      <w:pPr>
        <w:pStyle w:val="1"/>
      </w:pPr>
      <w:r w:rsidRPr="002B2E50">
        <w:t>Учебно-методическое и информационное обеспечение дисциплины</w:t>
      </w:r>
    </w:p>
    <w:p w:rsidR="00FE6985" w:rsidRPr="002B2E50" w:rsidRDefault="00FE6985" w:rsidP="00FE6985">
      <w:pPr>
        <w:pStyle w:val="2"/>
      </w:pPr>
      <w:r w:rsidRPr="002B2E50">
        <w:t>Базовый учебник</w:t>
      </w:r>
    </w:p>
    <w:p w:rsidR="006123C8" w:rsidRPr="002B2E50" w:rsidRDefault="006123C8" w:rsidP="006123C8"/>
    <w:p w:rsidR="006123C8" w:rsidRPr="002B2E50" w:rsidRDefault="006123C8" w:rsidP="006123C8">
      <w:pPr>
        <w:rPr>
          <w:lang w:val="en-US"/>
        </w:rPr>
      </w:pPr>
      <w:r w:rsidRPr="002B2E50">
        <w:t>Базового учебника по данной дисциплине нет.</w:t>
      </w:r>
    </w:p>
    <w:p w:rsidR="002B2E50" w:rsidRPr="002B2E50" w:rsidRDefault="002B2E50" w:rsidP="006123C8">
      <w:pPr>
        <w:rPr>
          <w:lang w:val="en-US"/>
        </w:rPr>
      </w:pPr>
    </w:p>
    <w:p w:rsidR="00FE6985" w:rsidRPr="002B2E50" w:rsidRDefault="00FE6985" w:rsidP="00FE6985">
      <w:pPr>
        <w:pStyle w:val="2"/>
      </w:pPr>
      <w:r w:rsidRPr="002B2E50">
        <w:t>Основная литература</w:t>
      </w:r>
    </w:p>
    <w:p w:rsidR="002B2E50" w:rsidRPr="002B2E50" w:rsidRDefault="002B2E50" w:rsidP="002B2E50">
      <w:r w:rsidRPr="002B2E50">
        <w:t>По разделу «Инвестиционно-технологическое прогнозирование»:</w:t>
      </w:r>
    </w:p>
    <w:p w:rsidR="002B2E50" w:rsidRPr="002B2E50" w:rsidRDefault="002B2E50" w:rsidP="002B2E50">
      <w:pPr>
        <w:numPr>
          <w:ilvl w:val="0"/>
          <w:numId w:val="36"/>
        </w:numPr>
        <w:jc w:val="both"/>
      </w:pPr>
      <w:proofErr w:type="spellStart"/>
      <w:r w:rsidRPr="002B2E50">
        <w:t>Ханк</w:t>
      </w:r>
      <w:proofErr w:type="spellEnd"/>
      <w:r w:rsidRPr="002B2E50">
        <w:t xml:space="preserve"> Д.Э., </w:t>
      </w:r>
      <w:proofErr w:type="spellStart"/>
      <w:r w:rsidRPr="002B2E50">
        <w:t>Уичерн</w:t>
      </w:r>
      <w:proofErr w:type="spellEnd"/>
      <w:r w:rsidRPr="002B2E50">
        <w:t xml:space="preserve"> Д.У., </w:t>
      </w:r>
      <w:proofErr w:type="spellStart"/>
      <w:r w:rsidRPr="002B2E50">
        <w:t>Райтс</w:t>
      </w:r>
      <w:proofErr w:type="spellEnd"/>
      <w:r w:rsidRPr="002B2E50">
        <w:t xml:space="preserve"> А.Дж. Бизнес-прогнозирование, 7-е изд./Пер. с англ. – М.: Издательский дом «Вильямс», 2003</w:t>
      </w:r>
    </w:p>
    <w:p w:rsidR="002B2E50" w:rsidRPr="002B2E50" w:rsidRDefault="002B2E50" w:rsidP="002B2E50">
      <w:pPr>
        <w:numPr>
          <w:ilvl w:val="0"/>
          <w:numId w:val="36"/>
        </w:numPr>
        <w:jc w:val="both"/>
      </w:pPr>
      <w:proofErr w:type="spellStart"/>
      <w:r w:rsidRPr="002B2E50">
        <w:t>Слуцкин</w:t>
      </w:r>
      <w:proofErr w:type="spellEnd"/>
      <w:r w:rsidRPr="002B2E50">
        <w:t xml:space="preserve"> Л.Н. Курс MBA по прогнозированию в бизнесе. – М.: Альпина бизнес букс, 2006</w:t>
      </w:r>
    </w:p>
    <w:p w:rsidR="002B2E50" w:rsidRPr="002B2E50" w:rsidRDefault="002B2E50" w:rsidP="002B2E50">
      <w:pPr>
        <w:ind w:left="930" w:firstLine="0"/>
        <w:jc w:val="both"/>
      </w:pPr>
    </w:p>
    <w:p w:rsidR="002B2E50" w:rsidRPr="002B2E50" w:rsidRDefault="002B2E50" w:rsidP="002B2E50">
      <w:r w:rsidRPr="002B2E50">
        <w:t>По разделу «Моделирование реальных инвестиций и рисков проекта»:</w:t>
      </w:r>
    </w:p>
    <w:p w:rsidR="002B2E50" w:rsidRPr="002B2E50" w:rsidRDefault="002B2E50" w:rsidP="002B2E50">
      <w:pPr>
        <w:numPr>
          <w:ilvl w:val="0"/>
          <w:numId w:val="37"/>
        </w:numPr>
        <w:jc w:val="both"/>
      </w:pPr>
      <w:proofErr w:type="spellStart"/>
      <w:r w:rsidRPr="002B2E50">
        <w:t>Блех</w:t>
      </w:r>
      <w:proofErr w:type="spellEnd"/>
      <w:r w:rsidRPr="002B2E50">
        <w:t xml:space="preserve"> Ю., </w:t>
      </w:r>
      <w:proofErr w:type="spellStart"/>
      <w:r w:rsidRPr="002B2E50">
        <w:t>Гетце</w:t>
      </w:r>
      <w:proofErr w:type="spellEnd"/>
      <w:r w:rsidRPr="002B2E50">
        <w:t xml:space="preserve"> У. Инвестиционные расчеты. Калининград: Янтарный сказ, 1997</w:t>
      </w:r>
    </w:p>
    <w:p w:rsidR="002B2E50" w:rsidRPr="002B2E50" w:rsidRDefault="002B2E50" w:rsidP="002B2E50">
      <w:pPr>
        <w:numPr>
          <w:ilvl w:val="0"/>
          <w:numId w:val="37"/>
        </w:numPr>
        <w:jc w:val="both"/>
      </w:pPr>
      <w:proofErr w:type="spellStart"/>
      <w:r w:rsidRPr="002B2E50">
        <w:t>Крушвиц</w:t>
      </w:r>
      <w:proofErr w:type="spellEnd"/>
      <w:r w:rsidRPr="002B2E50">
        <w:t xml:space="preserve"> Л. Инвестиционные расчеты. - СПб: Питер, 2001</w:t>
      </w:r>
    </w:p>
    <w:p w:rsidR="002B2E50" w:rsidRPr="002B2E50" w:rsidRDefault="002B2E50" w:rsidP="002B2E50">
      <w:pPr>
        <w:ind w:left="930" w:firstLine="0"/>
        <w:jc w:val="both"/>
      </w:pPr>
    </w:p>
    <w:p w:rsidR="00FE6985" w:rsidRPr="002B2E50" w:rsidRDefault="00FE6985" w:rsidP="00FE6985">
      <w:pPr>
        <w:pStyle w:val="2"/>
      </w:pPr>
      <w:r w:rsidRPr="002B2E50">
        <w:t xml:space="preserve">Дополнительная литература </w:t>
      </w:r>
    </w:p>
    <w:p w:rsidR="002B2E50" w:rsidRPr="002B2E50" w:rsidRDefault="002B2E50" w:rsidP="002B2E50">
      <w:r w:rsidRPr="002B2E50">
        <w:t>По разделу «Инвестиционно-технологическое прогнозирование»:</w:t>
      </w:r>
    </w:p>
    <w:p w:rsidR="002B2E50" w:rsidRPr="002B2E50" w:rsidRDefault="002B2E50" w:rsidP="002B2E50">
      <w:pPr>
        <w:numPr>
          <w:ilvl w:val="0"/>
          <w:numId w:val="38"/>
        </w:numPr>
        <w:jc w:val="both"/>
      </w:pPr>
      <w:r w:rsidRPr="002B2E50">
        <w:t>Аньшин В.М. Инвестиционный анализ. – М.: Дело, 2004, с. 153-203</w:t>
      </w:r>
    </w:p>
    <w:p w:rsidR="002B2E50" w:rsidRPr="002B2E50" w:rsidRDefault="002B2E50" w:rsidP="002B2E50">
      <w:pPr>
        <w:numPr>
          <w:ilvl w:val="0"/>
          <w:numId w:val="38"/>
        </w:numPr>
        <w:jc w:val="both"/>
      </w:pPr>
      <w:r w:rsidRPr="002B2E50">
        <w:lastRenderedPageBreak/>
        <w:t xml:space="preserve">Инновационный менеджмент: Концепции, многоуровневые стратегии и механизмы инновационного развития.  Учебное пособие. Под ред. В.М. </w:t>
      </w:r>
      <w:proofErr w:type="spellStart"/>
      <w:r w:rsidRPr="002B2E50">
        <w:t>Аньшина</w:t>
      </w:r>
      <w:proofErr w:type="spellEnd"/>
      <w:r w:rsidRPr="002B2E50">
        <w:t xml:space="preserve"> и А.А. </w:t>
      </w:r>
      <w:proofErr w:type="spellStart"/>
      <w:r w:rsidRPr="002B2E50">
        <w:t>Д</w:t>
      </w:r>
      <w:r w:rsidRPr="002B2E50">
        <w:t>а</w:t>
      </w:r>
      <w:r w:rsidRPr="002B2E50">
        <w:t>гаева</w:t>
      </w:r>
      <w:proofErr w:type="spellEnd"/>
      <w:r w:rsidRPr="002B2E50">
        <w:t>. – 2-е изд. –М.: Дело, 2006, с.460-540</w:t>
      </w:r>
    </w:p>
    <w:p w:rsidR="002B2E50" w:rsidRPr="002B2E50" w:rsidRDefault="002B2E50" w:rsidP="002B2E50">
      <w:pPr>
        <w:numPr>
          <w:ilvl w:val="0"/>
          <w:numId w:val="38"/>
        </w:numPr>
        <w:jc w:val="both"/>
      </w:pPr>
      <w:r w:rsidRPr="002B2E50">
        <w:t xml:space="preserve">Льюис К.Д. Методы прогнозирования экономических </w:t>
      </w:r>
      <w:proofErr w:type="gramStart"/>
      <w:r w:rsidRPr="002B2E50">
        <w:t>показателей./</w:t>
      </w:r>
      <w:proofErr w:type="gramEnd"/>
      <w:r w:rsidRPr="002B2E50">
        <w:t>пер. с англ. – М.: Финансы и статистика, 1986</w:t>
      </w:r>
    </w:p>
    <w:p w:rsidR="002B2E50" w:rsidRPr="002B2E50" w:rsidRDefault="002B2E50" w:rsidP="002B2E50">
      <w:pPr>
        <w:numPr>
          <w:ilvl w:val="0"/>
          <w:numId w:val="38"/>
        </w:numPr>
        <w:jc w:val="both"/>
      </w:pPr>
      <w:r w:rsidRPr="002B2E50">
        <w:t>Мартино Дж. П. Технологическое прогнозирование. – М.: Прогресс, 1977</w:t>
      </w:r>
    </w:p>
    <w:p w:rsidR="002B2E50" w:rsidRPr="002B2E50" w:rsidRDefault="002B2E50" w:rsidP="002B2E50">
      <w:pPr>
        <w:numPr>
          <w:ilvl w:val="0"/>
          <w:numId w:val="38"/>
        </w:numPr>
        <w:jc w:val="both"/>
      </w:pPr>
      <w:r w:rsidRPr="002B2E50">
        <w:t xml:space="preserve">Попов Л.А.  Анализ временных рядов и </w:t>
      </w:r>
      <w:proofErr w:type="gramStart"/>
      <w:r w:rsidRPr="002B2E50">
        <w:t>прогнозирование.-</w:t>
      </w:r>
      <w:proofErr w:type="gramEnd"/>
      <w:r w:rsidRPr="002B2E50">
        <w:t xml:space="preserve"> М.: РЭА им. Г.В. Плехан</w:t>
      </w:r>
      <w:r w:rsidRPr="002B2E50">
        <w:t>о</w:t>
      </w:r>
      <w:r w:rsidRPr="002B2E50">
        <w:t>ва, 2004</w:t>
      </w:r>
    </w:p>
    <w:p w:rsidR="002B2E50" w:rsidRPr="002B2E50" w:rsidRDefault="002B2E50" w:rsidP="002B2E50">
      <w:pPr>
        <w:numPr>
          <w:ilvl w:val="0"/>
          <w:numId w:val="38"/>
        </w:numPr>
        <w:jc w:val="both"/>
      </w:pPr>
      <w:r w:rsidRPr="002B2E50">
        <w:t>Четыркин Е.М. Статистические методы прогнозирования. Изд. 2 – М.: Статистика, 1977</w:t>
      </w:r>
    </w:p>
    <w:p w:rsidR="002B2E50" w:rsidRPr="002B2E50" w:rsidRDefault="002B2E50" w:rsidP="002B2E50">
      <w:pPr>
        <w:numPr>
          <w:ilvl w:val="0"/>
          <w:numId w:val="38"/>
        </w:numPr>
        <w:jc w:val="both"/>
      </w:pPr>
      <w:r w:rsidRPr="002B2E50">
        <w:rPr>
          <w:lang w:val="en-US"/>
        </w:rPr>
        <w:t xml:space="preserve">Armstrong J.S. (1985) Long-range forecasting, John Wiley, 2nd ed. </w:t>
      </w:r>
      <w:hyperlink r:id="rId15" w:history="1">
        <w:r w:rsidRPr="002B2E50">
          <w:rPr>
            <w:lang w:val="en-US"/>
          </w:rPr>
          <w:t>http</w:t>
        </w:r>
        <w:r w:rsidRPr="002B2E50">
          <w:t>://</w:t>
        </w:r>
        <w:proofErr w:type="spellStart"/>
        <w:r w:rsidRPr="002B2E50">
          <w:rPr>
            <w:lang w:val="en-US"/>
          </w:rPr>
          <w:t>mktg</w:t>
        </w:r>
        <w:proofErr w:type="spellEnd"/>
        <w:r w:rsidRPr="002B2E50">
          <w:t>-</w:t>
        </w:r>
        <w:r w:rsidRPr="002B2E50">
          <w:rPr>
            <w:lang w:val="en-US"/>
          </w:rPr>
          <w:t>sun</w:t>
        </w:r>
        <w:r w:rsidRPr="002B2E50">
          <w:t>.</w:t>
        </w:r>
        <w:proofErr w:type="spellStart"/>
        <w:r w:rsidRPr="002B2E50">
          <w:rPr>
            <w:lang w:val="en-US"/>
          </w:rPr>
          <w:t>wharton</w:t>
        </w:r>
        <w:proofErr w:type="spellEnd"/>
        <w:r w:rsidRPr="002B2E50">
          <w:t>.</w:t>
        </w:r>
        <w:proofErr w:type="spellStart"/>
        <w:r w:rsidRPr="002B2E50">
          <w:rPr>
            <w:lang w:val="en-US"/>
          </w:rPr>
          <w:t>upenn</w:t>
        </w:r>
        <w:proofErr w:type="spellEnd"/>
        <w:r w:rsidRPr="002B2E50">
          <w:t>.</w:t>
        </w:r>
        <w:proofErr w:type="spellStart"/>
        <w:r w:rsidRPr="002B2E50">
          <w:rPr>
            <w:lang w:val="en-US"/>
          </w:rPr>
          <w:t>edu</w:t>
        </w:r>
        <w:proofErr w:type="spellEnd"/>
        <w:r w:rsidRPr="002B2E50">
          <w:t>/</w:t>
        </w:r>
        <w:r w:rsidRPr="002B2E50">
          <w:rPr>
            <w:lang w:val="en-US"/>
          </w:rPr>
          <w:t>forecast</w:t>
        </w:r>
        <w:r w:rsidRPr="002B2E50">
          <w:t>/</w:t>
        </w:r>
        <w:r w:rsidRPr="002B2E50">
          <w:rPr>
            <w:lang w:val="en-US"/>
          </w:rPr>
          <w:t>Long</w:t>
        </w:r>
        <w:r w:rsidRPr="002B2E50">
          <w:t>-</w:t>
        </w:r>
        <w:r w:rsidRPr="002B2E50">
          <w:rPr>
            <w:lang w:val="en-US"/>
          </w:rPr>
          <w:t>Range</w:t>
        </w:r>
        <w:r w:rsidRPr="002B2E50">
          <w:t>%20</w:t>
        </w:r>
        <w:r w:rsidRPr="002B2E50">
          <w:rPr>
            <w:lang w:val="en-US"/>
          </w:rPr>
          <w:t>Forecasting</w:t>
        </w:r>
        <w:r w:rsidRPr="002B2E50">
          <w:t>/</w:t>
        </w:r>
        <w:r w:rsidRPr="002B2E50">
          <w:rPr>
            <w:lang w:val="en-US"/>
          </w:rPr>
          <w:t>contents</w:t>
        </w:r>
        <w:r w:rsidRPr="002B2E50">
          <w:t>.</w:t>
        </w:r>
        <w:r w:rsidRPr="002B2E50">
          <w:rPr>
            <w:lang w:val="en-US"/>
          </w:rPr>
          <w:t>html</w:t>
        </w:r>
      </w:hyperlink>
    </w:p>
    <w:p w:rsidR="002B2E50" w:rsidRPr="002B2E50" w:rsidRDefault="002B2E50" w:rsidP="002B2E50">
      <w:pPr>
        <w:numPr>
          <w:ilvl w:val="0"/>
          <w:numId w:val="38"/>
        </w:numPr>
        <w:jc w:val="both"/>
        <w:rPr>
          <w:lang w:val="en-US"/>
        </w:rPr>
      </w:pPr>
      <w:r w:rsidRPr="002B2E50">
        <w:rPr>
          <w:lang w:val="en-US"/>
        </w:rPr>
        <w:t xml:space="preserve">Forecasting Principles’ Home Page. </w:t>
      </w:r>
      <w:hyperlink r:id="rId16" w:history="1">
        <w:r w:rsidRPr="002B2E50">
          <w:rPr>
            <w:lang w:val="en-US"/>
          </w:rPr>
          <w:t>http://mktg-sun.wharton.upenn.edu/forecast/welcome.html</w:t>
        </w:r>
      </w:hyperlink>
    </w:p>
    <w:p w:rsidR="002B2E50" w:rsidRPr="002B2E50" w:rsidRDefault="002B2E50" w:rsidP="002B2E50">
      <w:pPr>
        <w:numPr>
          <w:ilvl w:val="0"/>
          <w:numId w:val="38"/>
        </w:numPr>
        <w:jc w:val="both"/>
        <w:rPr>
          <w:lang w:val="en-US"/>
        </w:rPr>
      </w:pPr>
      <w:r w:rsidRPr="002B2E50">
        <w:rPr>
          <w:lang w:val="en-US"/>
        </w:rPr>
        <w:t>Henry B. (2003) Forecasting Technological Innovation. Kluwer Academic Publis</w:t>
      </w:r>
      <w:r w:rsidRPr="002B2E50">
        <w:rPr>
          <w:lang w:val="en-US"/>
        </w:rPr>
        <w:t>h</w:t>
      </w:r>
      <w:r w:rsidRPr="002B2E50">
        <w:rPr>
          <w:lang w:val="en-US"/>
        </w:rPr>
        <w:t>ers</w:t>
      </w:r>
    </w:p>
    <w:p w:rsidR="002B2E50" w:rsidRPr="002B2E50" w:rsidRDefault="002B2E50" w:rsidP="002B2E50">
      <w:pPr>
        <w:numPr>
          <w:ilvl w:val="0"/>
          <w:numId w:val="38"/>
        </w:numPr>
        <w:jc w:val="both"/>
        <w:rPr>
          <w:lang w:val="en-US"/>
        </w:rPr>
      </w:pPr>
      <w:r w:rsidRPr="002B2E50">
        <w:rPr>
          <w:lang w:val="en-US"/>
        </w:rPr>
        <w:t xml:space="preserve">Hitchhiker's Guide to Forecasting. </w:t>
      </w:r>
      <w:hyperlink r:id="rId17" w:history="1">
        <w:r w:rsidRPr="002B2E50">
          <w:rPr>
            <w:lang w:val="en-US"/>
          </w:rPr>
          <w:t>http://www.marketingprofs.com/Tutorials/Forecast/</w:t>
        </w:r>
      </w:hyperlink>
    </w:p>
    <w:p w:rsidR="002B2E50" w:rsidRPr="002B2E50" w:rsidRDefault="002B2E50" w:rsidP="002B2E50">
      <w:pPr>
        <w:numPr>
          <w:ilvl w:val="0"/>
          <w:numId w:val="38"/>
        </w:numPr>
        <w:jc w:val="both"/>
        <w:rPr>
          <w:lang w:val="en-US"/>
        </w:rPr>
      </w:pPr>
      <w:proofErr w:type="spellStart"/>
      <w:r w:rsidRPr="002B2E50">
        <w:rPr>
          <w:lang w:val="en-US"/>
        </w:rPr>
        <w:t>Makridakis</w:t>
      </w:r>
      <w:proofErr w:type="spellEnd"/>
      <w:r w:rsidRPr="002B2E50">
        <w:rPr>
          <w:lang w:val="en-US"/>
        </w:rPr>
        <w:t xml:space="preserve"> S., Wheelwright S.C., Hyndman R.J. (1998) Forecasting: methods and applic</w:t>
      </w:r>
      <w:r w:rsidRPr="002B2E50">
        <w:rPr>
          <w:lang w:val="en-US"/>
        </w:rPr>
        <w:t>a</w:t>
      </w:r>
      <w:r w:rsidRPr="002B2E50">
        <w:rPr>
          <w:lang w:val="en-US"/>
        </w:rPr>
        <w:t>tions. John Wiley</w:t>
      </w:r>
    </w:p>
    <w:p w:rsidR="002B2E50" w:rsidRPr="002B2E50" w:rsidRDefault="002B2E50" w:rsidP="002B2E50">
      <w:pPr>
        <w:numPr>
          <w:ilvl w:val="0"/>
          <w:numId w:val="38"/>
        </w:numPr>
        <w:jc w:val="both"/>
        <w:rPr>
          <w:lang w:val="en-US"/>
        </w:rPr>
      </w:pPr>
      <w:r w:rsidRPr="002B2E50">
        <w:rPr>
          <w:lang w:val="en-US"/>
        </w:rPr>
        <w:t>Principles of forecasting: a handbook for researches and practitioners (2003). Ed. by J.S. Armstrong. Springer</w:t>
      </w:r>
    </w:p>
    <w:p w:rsidR="002B2E50" w:rsidRPr="002B2E50" w:rsidRDefault="002B2E50" w:rsidP="002B2E50">
      <w:pPr>
        <w:jc w:val="both"/>
        <w:rPr>
          <w:lang w:val="en-US"/>
        </w:rPr>
      </w:pPr>
    </w:p>
    <w:p w:rsidR="002B2E50" w:rsidRPr="002B2E50" w:rsidRDefault="002B2E50" w:rsidP="002B2E50">
      <w:pPr>
        <w:ind w:left="930" w:firstLine="0"/>
        <w:jc w:val="both"/>
      </w:pPr>
    </w:p>
    <w:p w:rsidR="002B2E50" w:rsidRPr="002B2E50" w:rsidRDefault="002B2E50" w:rsidP="002B2E50">
      <w:r w:rsidRPr="002B2E50">
        <w:t>По разделу «Моделирование реальных инвестиций и рисков проекта»:</w:t>
      </w:r>
    </w:p>
    <w:p w:rsidR="002B2E50" w:rsidRPr="002B2E50" w:rsidRDefault="002B2E50" w:rsidP="002B2E50">
      <w:pPr>
        <w:numPr>
          <w:ilvl w:val="0"/>
          <w:numId w:val="39"/>
        </w:numPr>
        <w:jc w:val="both"/>
      </w:pPr>
      <w:r w:rsidRPr="002B2E50">
        <w:t xml:space="preserve">Бартон Т.Л., </w:t>
      </w:r>
      <w:proofErr w:type="spellStart"/>
      <w:r w:rsidRPr="002B2E50">
        <w:t>Шенкир</w:t>
      </w:r>
      <w:proofErr w:type="spellEnd"/>
      <w:r w:rsidRPr="002B2E50">
        <w:t xml:space="preserve"> У.Г., Уокер П.Л. Комплексный подход к риск-менеджменту: ст</w:t>
      </w:r>
      <w:r w:rsidRPr="002B2E50">
        <w:t>о</w:t>
      </w:r>
      <w:r w:rsidRPr="002B2E50">
        <w:t xml:space="preserve">ит ли этим </w:t>
      </w:r>
      <w:proofErr w:type="gramStart"/>
      <w:r w:rsidRPr="002B2E50">
        <w:t>заниматься.-</w:t>
      </w:r>
      <w:proofErr w:type="gramEnd"/>
      <w:r w:rsidRPr="002B2E50">
        <w:t xml:space="preserve"> М.: «Вильямс», 2003</w:t>
      </w:r>
    </w:p>
    <w:p w:rsidR="002B2E50" w:rsidRPr="002B2E50" w:rsidRDefault="002B2E50" w:rsidP="002B2E50">
      <w:pPr>
        <w:numPr>
          <w:ilvl w:val="0"/>
          <w:numId w:val="39"/>
        </w:numPr>
      </w:pPr>
      <w:proofErr w:type="spellStart"/>
      <w:r w:rsidRPr="002B2E50">
        <w:t>Виленский</w:t>
      </w:r>
      <w:proofErr w:type="spellEnd"/>
      <w:r w:rsidRPr="002B2E50">
        <w:t xml:space="preserve"> П.Л., Лившиц В.Н, Смоляк С.А. Оценка эффективности инвестиционных проектов. Теория и практика. М.: Дело, 2004</w:t>
      </w:r>
    </w:p>
    <w:p w:rsidR="002B2E50" w:rsidRPr="002B2E50" w:rsidRDefault="002B2E50" w:rsidP="002B2E50">
      <w:pPr>
        <w:numPr>
          <w:ilvl w:val="0"/>
          <w:numId w:val="39"/>
        </w:numPr>
      </w:pPr>
      <w:r w:rsidRPr="002B2E50">
        <w:t xml:space="preserve">Грачева М.В. Риск-анализ инвестиционного проекта. </w:t>
      </w:r>
      <w:proofErr w:type="gramStart"/>
      <w:r w:rsidRPr="002B2E50">
        <w:t>М.:ЮНИТИ</w:t>
      </w:r>
      <w:proofErr w:type="gramEnd"/>
      <w:r w:rsidRPr="002B2E50">
        <w:t>-ДАНА, 2001</w:t>
      </w:r>
    </w:p>
    <w:p w:rsidR="002B2E50" w:rsidRPr="002B2E50" w:rsidRDefault="002B2E50" w:rsidP="002B2E50">
      <w:pPr>
        <w:numPr>
          <w:ilvl w:val="0"/>
          <w:numId w:val="39"/>
        </w:numPr>
      </w:pPr>
      <w:proofErr w:type="spellStart"/>
      <w:r w:rsidRPr="002B2E50">
        <w:t>Лимитовский</w:t>
      </w:r>
      <w:proofErr w:type="spellEnd"/>
      <w:r w:rsidRPr="002B2E50">
        <w:t xml:space="preserve"> М.А. Инвестиционные проекты и реальные опционы на развива</w:t>
      </w:r>
      <w:r w:rsidRPr="002B2E50">
        <w:t>ю</w:t>
      </w:r>
      <w:r w:rsidRPr="002B2E50">
        <w:t>щихся рынках. М.: Дело, 2004</w:t>
      </w:r>
    </w:p>
    <w:p w:rsidR="002B2E50" w:rsidRPr="002B2E50" w:rsidRDefault="002B2E50" w:rsidP="002B2E50">
      <w:pPr>
        <w:numPr>
          <w:ilvl w:val="0"/>
          <w:numId w:val="39"/>
        </w:numPr>
      </w:pPr>
      <w:r w:rsidRPr="002B2E50">
        <w:t>Энциклопедия финансового риск-менеджмента / Под ред. А. А. Лобанова, А. В. Чуг</w:t>
      </w:r>
      <w:r w:rsidRPr="002B2E50">
        <w:t>у</w:t>
      </w:r>
      <w:r w:rsidRPr="002B2E50">
        <w:t>нова.  М.: Альпина Бизнес Букс, 2006</w:t>
      </w:r>
    </w:p>
    <w:p w:rsidR="002B2E50" w:rsidRPr="002B2E50" w:rsidRDefault="002B2E50" w:rsidP="002B2E50">
      <w:pPr>
        <w:numPr>
          <w:ilvl w:val="0"/>
          <w:numId w:val="39"/>
        </w:numPr>
        <w:rPr>
          <w:lang w:val="en-US"/>
        </w:rPr>
      </w:pPr>
      <w:proofErr w:type="spellStart"/>
      <w:r w:rsidRPr="002B2E50">
        <w:rPr>
          <w:lang w:val="en-US"/>
        </w:rPr>
        <w:t>Copelend</w:t>
      </w:r>
      <w:proofErr w:type="spellEnd"/>
      <w:r w:rsidRPr="002B2E50">
        <w:rPr>
          <w:lang w:val="en-US"/>
        </w:rPr>
        <w:t xml:space="preserve"> T., </w:t>
      </w:r>
      <w:proofErr w:type="spellStart"/>
      <w:r w:rsidRPr="002B2E50">
        <w:rPr>
          <w:lang w:val="en-US"/>
        </w:rPr>
        <w:t>Antikarov</w:t>
      </w:r>
      <w:proofErr w:type="spellEnd"/>
      <w:r w:rsidRPr="002B2E50">
        <w:rPr>
          <w:lang w:val="en-US"/>
        </w:rPr>
        <w:t xml:space="preserve"> V. (2003). Real Options. A </w:t>
      </w:r>
      <w:proofErr w:type="spellStart"/>
      <w:r w:rsidRPr="002B2E50">
        <w:rPr>
          <w:lang w:val="en-US"/>
        </w:rPr>
        <w:t>Practioner’s</w:t>
      </w:r>
      <w:proofErr w:type="spellEnd"/>
      <w:r w:rsidRPr="002B2E50">
        <w:rPr>
          <w:lang w:val="en-US"/>
        </w:rPr>
        <w:t xml:space="preserve"> Guide.- NY: Thompson </w:t>
      </w:r>
      <w:proofErr w:type="spellStart"/>
      <w:r w:rsidRPr="002B2E50">
        <w:rPr>
          <w:lang w:val="en-US"/>
        </w:rPr>
        <w:t>Texere</w:t>
      </w:r>
      <w:proofErr w:type="spellEnd"/>
    </w:p>
    <w:p w:rsidR="002B2E50" w:rsidRPr="002B2E50" w:rsidRDefault="002B2E50" w:rsidP="002B2E50">
      <w:pPr>
        <w:numPr>
          <w:ilvl w:val="0"/>
          <w:numId w:val="39"/>
        </w:numPr>
        <w:rPr>
          <w:lang w:val="en-US"/>
        </w:rPr>
      </w:pPr>
      <w:r w:rsidRPr="002B2E50">
        <w:rPr>
          <w:lang w:val="en-US"/>
        </w:rPr>
        <w:t xml:space="preserve">Stein J., Usher S., </w:t>
      </w:r>
      <w:proofErr w:type="spellStart"/>
      <w:r w:rsidRPr="002B2E50">
        <w:rPr>
          <w:lang w:val="en-US"/>
        </w:rPr>
        <w:t>LaGatutta</w:t>
      </w:r>
      <w:proofErr w:type="spellEnd"/>
      <w:r w:rsidRPr="002B2E50">
        <w:rPr>
          <w:lang w:val="en-US"/>
        </w:rPr>
        <w:t xml:space="preserve"> D., </w:t>
      </w:r>
      <w:proofErr w:type="spellStart"/>
      <w:r w:rsidRPr="002B2E50">
        <w:rPr>
          <w:lang w:val="en-US"/>
        </w:rPr>
        <w:t>Youngen</w:t>
      </w:r>
      <w:proofErr w:type="spellEnd"/>
      <w:r w:rsidRPr="002B2E50">
        <w:rPr>
          <w:lang w:val="en-US"/>
        </w:rPr>
        <w:t xml:space="preserve"> J. (2001). A comparables approach to measuring </w:t>
      </w:r>
      <w:proofErr w:type="spellStart"/>
      <w:r w:rsidRPr="002B2E50">
        <w:rPr>
          <w:lang w:val="en-US"/>
        </w:rPr>
        <w:t>Cashflow</w:t>
      </w:r>
      <w:proofErr w:type="spellEnd"/>
      <w:r w:rsidRPr="002B2E50">
        <w:rPr>
          <w:lang w:val="en-US"/>
        </w:rPr>
        <w:t>-at-Risk for non-financial firms, Journal of Applied Corporate Finance, Vol.13, (4), p.100-109</w:t>
      </w:r>
    </w:p>
    <w:p w:rsidR="00FE6985" w:rsidRPr="002B2E50" w:rsidRDefault="00FE6985" w:rsidP="00FE6985">
      <w:pPr>
        <w:rPr>
          <w:lang w:val="en-US"/>
        </w:rPr>
      </w:pPr>
    </w:p>
    <w:p w:rsidR="00FE6985" w:rsidRPr="007E65ED" w:rsidRDefault="00FE6985" w:rsidP="00FE6985">
      <w:pPr>
        <w:pStyle w:val="2"/>
      </w:pPr>
      <w:r>
        <w:t>Программные средства</w:t>
      </w:r>
    </w:p>
    <w:p w:rsidR="00FE6985" w:rsidRDefault="00FE6985" w:rsidP="00FE6985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DF0EE4" w:rsidRPr="00DF0EE4" w:rsidRDefault="00DF0EE4" w:rsidP="00FE6985">
      <w:pPr>
        <w:pStyle w:val="a1"/>
        <w:jc w:val="both"/>
      </w:pPr>
      <w:r>
        <w:rPr>
          <w:lang w:val="en-US"/>
        </w:rPr>
        <w:t>MS Excel</w:t>
      </w:r>
      <w:r w:rsidR="006123C8">
        <w:t>;</w:t>
      </w:r>
    </w:p>
    <w:p w:rsidR="00FE6985" w:rsidRPr="006123C8" w:rsidRDefault="00DF0EE4" w:rsidP="006123C8">
      <w:pPr>
        <w:pStyle w:val="a1"/>
        <w:jc w:val="both"/>
      </w:pPr>
      <w:r>
        <w:rPr>
          <w:lang w:val="en-US"/>
        </w:rPr>
        <w:t>Oracle</w:t>
      </w:r>
      <w:r w:rsidRPr="00DF0EE4">
        <w:t xml:space="preserve"> </w:t>
      </w:r>
      <w:r>
        <w:rPr>
          <w:lang w:val="en-US"/>
        </w:rPr>
        <w:t>Crystal</w:t>
      </w:r>
      <w:r w:rsidRPr="00DF0EE4">
        <w:t xml:space="preserve"> </w:t>
      </w:r>
      <w:r>
        <w:rPr>
          <w:lang w:val="en-US"/>
        </w:rPr>
        <w:t>Ball</w:t>
      </w:r>
      <w:fldSimple w:instr=" FILLIN   \* MERGEFORMAT "/>
      <w:r w:rsidR="006123C8">
        <w:rPr>
          <w:lang w:val="en-US"/>
        </w:rPr>
        <w:t>.</w:t>
      </w:r>
    </w:p>
    <w:p w:rsidR="00FE6985" w:rsidRDefault="00FE6985" w:rsidP="00FE6985">
      <w:pPr>
        <w:pStyle w:val="1"/>
      </w:pPr>
      <w:r>
        <w:t>Материально-техническое обеспечение дисциплины</w:t>
      </w:r>
    </w:p>
    <w:p w:rsidR="00DF0EE4" w:rsidRDefault="00DF0EE4" w:rsidP="00DF0EE4">
      <w:pPr>
        <w:jc w:val="both"/>
      </w:pPr>
      <w:r>
        <w:t>В ходе проведения лекционных и семинарских занятий используются:</w:t>
      </w:r>
    </w:p>
    <w:p w:rsidR="00DF0EE4" w:rsidRDefault="00DF0EE4" w:rsidP="00DF0EE4">
      <w:pPr>
        <w:numPr>
          <w:ilvl w:val="0"/>
          <w:numId w:val="33"/>
        </w:numPr>
        <w:shd w:val="clear" w:color="auto" w:fill="FFFFFF"/>
        <w:tabs>
          <w:tab w:val="clear" w:pos="0"/>
          <w:tab w:val="left" w:pos="13"/>
          <w:tab w:val="left" w:pos="738"/>
        </w:tabs>
        <w:suppressAutoHyphens/>
        <w:ind w:left="13"/>
        <w:rPr>
          <w:color w:val="000000"/>
          <w:szCs w:val="24"/>
        </w:rPr>
      </w:pPr>
      <w:r>
        <w:rPr>
          <w:color w:val="000000"/>
          <w:szCs w:val="24"/>
        </w:rPr>
        <w:t>ЭВМ (ноутбук) и LCD</w:t>
      </w:r>
      <w:r>
        <w:rPr>
          <w:szCs w:val="24"/>
        </w:rPr>
        <w:t xml:space="preserve"> </w:t>
      </w:r>
      <w:r>
        <w:rPr>
          <w:color w:val="000000"/>
          <w:szCs w:val="24"/>
        </w:rPr>
        <w:t>проектор – лекционные и семинарские занятия;</w:t>
      </w:r>
    </w:p>
    <w:p w:rsidR="00DF0EE4" w:rsidRPr="00DF0EE4" w:rsidRDefault="00DF0EE4" w:rsidP="00DF0EE4">
      <w:pPr>
        <w:numPr>
          <w:ilvl w:val="0"/>
          <w:numId w:val="33"/>
        </w:numPr>
        <w:shd w:val="clear" w:color="auto" w:fill="FFFFFF"/>
        <w:tabs>
          <w:tab w:val="clear" w:pos="0"/>
          <w:tab w:val="left" w:pos="13"/>
          <w:tab w:val="left" w:pos="738"/>
        </w:tabs>
        <w:suppressAutoHyphens/>
        <w:ind w:left="13"/>
        <w:rPr>
          <w:color w:val="000000"/>
          <w:szCs w:val="24"/>
        </w:rPr>
      </w:pPr>
      <w:proofErr w:type="gramStart"/>
      <w:r w:rsidRPr="00DF0EE4">
        <w:rPr>
          <w:color w:val="000000"/>
          <w:szCs w:val="24"/>
        </w:rPr>
        <w:t>пакеты</w:t>
      </w:r>
      <w:proofErr w:type="gramEnd"/>
      <w:r>
        <w:rPr>
          <w:color w:val="000000"/>
          <w:szCs w:val="24"/>
        </w:rPr>
        <w:t xml:space="preserve"> прикладных программ </w:t>
      </w:r>
      <w:r>
        <w:rPr>
          <w:color w:val="000000"/>
          <w:szCs w:val="24"/>
          <w:lang w:val="en-US"/>
        </w:rPr>
        <w:t>MS</w:t>
      </w:r>
      <w:r w:rsidRPr="00DF0EE4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Excel</w:t>
      </w:r>
      <w:r w:rsidRPr="00DF0EE4"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Oracle</w:t>
      </w:r>
      <w:r w:rsidRPr="00DF0EE4">
        <w:rPr>
          <w:color w:val="000000"/>
          <w:szCs w:val="24"/>
        </w:rPr>
        <w:t xml:space="preserve"> </w:t>
      </w:r>
      <w:r w:rsidRPr="00DF0EE4">
        <w:rPr>
          <w:color w:val="000000"/>
          <w:szCs w:val="24"/>
          <w:lang w:val="en-US"/>
        </w:rPr>
        <w:t>Crystal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Ball</w:t>
      </w:r>
      <w:r w:rsidRPr="00DF0EE4">
        <w:rPr>
          <w:color w:val="000000"/>
          <w:szCs w:val="24"/>
        </w:rPr>
        <w:t xml:space="preserve"> –</w:t>
      </w:r>
      <w:r>
        <w:rPr>
          <w:color w:val="000000"/>
          <w:szCs w:val="24"/>
        </w:rPr>
        <w:t>семинарские и прикладные занятия</w:t>
      </w:r>
      <w:r w:rsidRPr="00DF0EE4">
        <w:rPr>
          <w:color w:val="000000"/>
          <w:szCs w:val="24"/>
        </w:rPr>
        <w:t>.</w:t>
      </w:r>
    </w:p>
    <w:p w:rsidR="00FE6985" w:rsidRDefault="00FE6985" w:rsidP="00FE6985">
      <w:pPr>
        <w:jc w:val="both"/>
      </w:pPr>
    </w:p>
    <w:p w:rsidR="00FE6985" w:rsidRPr="00E95673" w:rsidRDefault="00FE6985" w:rsidP="00FE6985">
      <w:pPr>
        <w:pStyle w:val="1"/>
      </w:pPr>
      <w:r>
        <w:lastRenderedPageBreak/>
        <w:t>Академическая честность</w:t>
      </w:r>
      <w:r w:rsidRPr="00810D12">
        <w:t xml:space="preserve"> </w:t>
      </w:r>
    </w:p>
    <w:p w:rsidR="00FE6985" w:rsidRPr="00B85337" w:rsidRDefault="00FE6985" w:rsidP="00FE6985">
      <w:pPr>
        <w:pStyle w:val="2"/>
        <w:jc w:val="both"/>
        <w:rPr>
          <w:b w:val="0"/>
          <w:szCs w:val="22"/>
        </w:rPr>
      </w:pPr>
      <w:r w:rsidRPr="00B85337">
        <w:rPr>
          <w:b w:val="0"/>
          <w:szCs w:val="22"/>
        </w:rPr>
        <w:t>Каждый студент обязан подчиняться правилам Политики академической честности Высшей школы экономики. Каждая  работа, представленная в рамках данной дисциплины, должна быть выполнена студентом самостоятельно.</w:t>
      </w:r>
    </w:p>
    <w:p w:rsidR="00FE6985" w:rsidRPr="00B85337" w:rsidRDefault="00FE6985" w:rsidP="00FE6985">
      <w:pPr>
        <w:ind w:left="1080"/>
        <w:jc w:val="both"/>
      </w:pPr>
    </w:p>
    <w:p w:rsidR="00FE6985" w:rsidRPr="00B85337" w:rsidRDefault="00FE6985" w:rsidP="00FE6985">
      <w:pPr>
        <w:pStyle w:val="2"/>
        <w:jc w:val="both"/>
        <w:rPr>
          <w:b w:val="0"/>
          <w:szCs w:val="22"/>
        </w:rPr>
      </w:pPr>
      <w:r w:rsidRPr="00B85337">
        <w:rPr>
          <w:b w:val="0"/>
          <w:szCs w:val="22"/>
        </w:rPr>
        <w:t>В Университете поощряется совместная работа студентов в виде обсуждения информации и знаний полученных во время лекции и семинарских занятий. Студент может оказывать или получать "консультативную" помощь от своих сокурсников. Однако подобное сотрудничество ни в коем случае не подразумевает заимствование выполненной другим студентом какой-либо части работы или целой работы будь-то в форме электронного письма, приложения к электронному письму, компьютерной дискеты или распечатанного на бумаге текста. В случае "списывания" оба студента получают оценку "0" за данное задание. За нарушение правил Университета студент может получить неудовлетворительную оценку за весь курс по данной дисциплине, а также понести иные дисциплинарные наказания.</w:t>
      </w:r>
    </w:p>
    <w:p w:rsidR="00FE6985" w:rsidRPr="00B85337" w:rsidRDefault="00FE6985" w:rsidP="00FE6985">
      <w:pPr>
        <w:ind w:left="1440"/>
        <w:jc w:val="both"/>
      </w:pPr>
    </w:p>
    <w:p w:rsidR="00FE6985" w:rsidRPr="00B85337" w:rsidRDefault="00FE6985" w:rsidP="00FE6985">
      <w:pPr>
        <w:pStyle w:val="2"/>
        <w:jc w:val="both"/>
        <w:rPr>
          <w:b w:val="0"/>
          <w:szCs w:val="22"/>
        </w:rPr>
      </w:pPr>
      <w:r w:rsidRPr="00B85337">
        <w:rPr>
          <w:b w:val="0"/>
          <w:szCs w:val="22"/>
        </w:rPr>
        <w:t>Во время экзамена каждый студент выполняет свое задание самостоятельно. В это время запрещаются любые разговоры или обсуждение, сравнение выполненных заданий, "списывание" или иное любое взаимодействие с остальными студентами. Нарушение этих правил ведет к неудовлетворительной оценке за экзамен и за весь курс по данной дисциплине, а также иным дисциплинарные наказания.</w:t>
      </w:r>
    </w:p>
    <w:p w:rsidR="00FE6985" w:rsidRPr="00B85337" w:rsidRDefault="00FE6985" w:rsidP="00FE6985">
      <w:pPr>
        <w:ind w:left="1440"/>
        <w:jc w:val="both"/>
      </w:pPr>
    </w:p>
    <w:p w:rsidR="00FE6985" w:rsidRPr="00B85337" w:rsidRDefault="00FE6985" w:rsidP="00FE6985">
      <w:pPr>
        <w:pStyle w:val="1"/>
        <w:jc w:val="both"/>
      </w:pPr>
      <w:r w:rsidRPr="00B85337">
        <w:t>Обеспечение условий для студентов с ограниченными возможностями</w:t>
      </w:r>
    </w:p>
    <w:p w:rsidR="00FE6985" w:rsidRPr="00B85337" w:rsidRDefault="00FE6985" w:rsidP="00FE6985">
      <w:pPr>
        <w:ind w:left="720"/>
        <w:jc w:val="both"/>
        <w:rPr>
          <w:rFonts w:eastAsia="Times New Roman"/>
          <w:bCs/>
          <w:iCs/>
        </w:rPr>
      </w:pPr>
      <w:r w:rsidRPr="00B85337">
        <w:rPr>
          <w:rFonts w:eastAsia="Times New Roman"/>
          <w:bCs/>
          <w:iCs/>
        </w:rPr>
        <w:t>Высшая школа экономики обязуется предоставлять студентам с ограниченными возможностями равные условия для учебы на основе принципов обеспечения жизнеде</w:t>
      </w:r>
      <w:r w:rsidRPr="00B85337">
        <w:rPr>
          <w:rFonts w:eastAsia="Times New Roman"/>
          <w:bCs/>
          <w:iCs/>
        </w:rPr>
        <w:t>я</w:t>
      </w:r>
      <w:r w:rsidRPr="00B85337">
        <w:rPr>
          <w:rFonts w:eastAsia="Times New Roman"/>
          <w:bCs/>
          <w:iCs/>
        </w:rPr>
        <w:t>тельности, доступности и неограниченности. Преподаватель создает все условия, кот</w:t>
      </w:r>
      <w:r w:rsidRPr="00B85337">
        <w:rPr>
          <w:rFonts w:eastAsia="Times New Roman"/>
          <w:bCs/>
          <w:iCs/>
        </w:rPr>
        <w:t>о</w:t>
      </w:r>
      <w:r w:rsidRPr="00B85337">
        <w:rPr>
          <w:rFonts w:eastAsia="Times New Roman"/>
          <w:bCs/>
          <w:iCs/>
        </w:rPr>
        <w:t>рые могут быть необходимыми для обучения студентов с ограниченными возможност</w:t>
      </w:r>
      <w:r w:rsidRPr="00B85337">
        <w:rPr>
          <w:rFonts w:eastAsia="Times New Roman"/>
          <w:bCs/>
          <w:iCs/>
        </w:rPr>
        <w:t>я</w:t>
      </w:r>
      <w:r w:rsidRPr="00B85337">
        <w:rPr>
          <w:rFonts w:eastAsia="Times New Roman"/>
          <w:bCs/>
          <w:iCs/>
        </w:rPr>
        <w:t>ми. Запросы студентов с ограниченными возможностями относительно обеспечения у</w:t>
      </w:r>
      <w:r w:rsidRPr="00B85337">
        <w:rPr>
          <w:rFonts w:eastAsia="Times New Roman"/>
          <w:bCs/>
          <w:iCs/>
        </w:rPr>
        <w:t>с</w:t>
      </w:r>
      <w:r w:rsidRPr="00B85337">
        <w:rPr>
          <w:rFonts w:eastAsia="Times New Roman"/>
          <w:bCs/>
          <w:iCs/>
        </w:rPr>
        <w:t xml:space="preserve">ловий для получения образования принимаются в течение трех недель с момента начала семестра (кроме экстренных случаев). Студенты могут зарегистрироваться в </w:t>
      </w:r>
      <w:r>
        <w:rPr>
          <w:rFonts w:eastAsia="Times New Roman"/>
          <w:bCs/>
          <w:iCs/>
        </w:rPr>
        <w:t>Учебной части факультета</w:t>
      </w:r>
      <w:r w:rsidRPr="00B85337">
        <w:rPr>
          <w:rFonts w:eastAsia="Times New Roman"/>
          <w:bCs/>
          <w:iCs/>
        </w:rPr>
        <w:t xml:space="preserve"> для того, чтобы удостоверить свою потребность в соответствующих условиях обучения.</w:t>
      </w:r>
    </w:p>
    <w:sectPr w:rsidR="00FE6985" w:rsidRPr="00B85337" w:rsidSect="00FE6985">
      <w:headerReference w:type="default" r:id="rId18"/>
      <w:headerReference w:type="first" r:id="rId19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94" w:rsidRDefault="00994E94" w:rsidP="00FE6985">
      <w:r>
        <w:separator/>
      </w:r>
    </w:p>
  </w:endnote>
  <w:endnote w:type="continuationSeparator" w:id="0">
    <w:p w:rsidR="00994E94" w:rsidRDefault="00994E94" w:rsidP="00FE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94" w:rsidRDefault="00994E94" w:rsidP="00FE6985">
      <w:r>
        <w:separator/>
      </w:r>
    </w:p>
  </w:footnote>
  <w:footnote w:type="continuationSeparator" w:id="0">
    <w:p w:rsidR="00994E94" w:rsidRDefault="00994E94" w:rsidP="00FE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5310F3">
      <w:tc>
        <w:tcPr>
          <w:tcW w:w="872" w:type="dxa"/>
        </w:tcPr>
        <w:p w:rsidR="005310F3" w:rsidRPr="00B321F9" w:rsidRDefault="00117A8A" w:rsidP="00FE6985">
          <w:pPr>
            <w:pStyle w:val="a7"/>
            <w:ind w:firstLine="0"/>
            <w:rPr>
              <w:lang w:val="ru-RU"/>
            </w:rPr>
          </w:pPr>
          <w:r w:rsidRPr="00B321F9"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9100" cy="457200"/>
                <wp:effectExtent l="0" t="0" r="0" b="0"/>
                <wp:docPr id="6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5310F3" w:rsidRPr="00660BA3" w:rsidRDefault="00067361" w:rsidP="00CE5E7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</w:t>
          </w:r>
          <w:r w:rsidR="005310F3"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</w:t>
          </w:r>
          <w:r w:rsidR="005310F3" w:rsidRPr="00060113">
            <w:rPr>
              <w:sz w:val="20"/>
              <w:szCs w:val="20"/>
            </w:rPr>
            <w:t>Вы</w:t>
          </w:r>
          <w:r w:rsidR="005310F3" w:rsidRPr="00060113">
            <w:rPr>
              <w:sz w:val="20"/>
              <w:szCs w:val="20"/>
            </w:rPr>
            <w:t>с</w:t>
          </w:r>
          <w:r w:rsidR="005310F3" w:rsidRPr="00060113">
            <w:rPr>
              <w:sz w:val="20"/>
              <w:szCs w:val="20"/>
            </w:rPr>
            <w:t xml:space="preserve">шая школа </w:t>
          </w:r>
          <w:proofErr w:type="gramStart"/>
          <w:r w:rsidR="005310F3"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="005310F3" w:rsidRPr="00060113">
            <w:rPr>
              <w:sz w:val="20"/>
              <w:szCs w:val="20"/>
            </w:rPr>
            <w:br/>
            <w:t>Программа</w:t>
          </w:r>
          <w:proofErr w:type="gramEnd"/>
          <w:r w:rsidR="005310F3" w:rsidRPr="00060113">
            <w:rPr>
              <w:sz w:val="20"/>
              <w:szCs w:val="20"/>
            </w:rPr>
            <w:t xml:space="preserve"> дисциплины </w:t>
          </w:r>
          <w:r w:rsidR="005310F3" w:rsidRPr="00660BA3">
            <w:rPr>
              <w:sz w:val="20"/>
              <w:szCs w:val="20"/>
            </w:rPr>
            <w:t>«Прогнозировани</w:t>
          </w:r>
          <w:r w:rsidR="005310F3">
            <w:rPr>
              <w:sz w:val="20"/>
              <w:szCs w:val="20"/>
            </w:rPr>
            <w:t>е и управление рисками проекта»</w:t>
          </w:r>
        </w:p>
        <w:p w:rsidR="005310F3" w:rsidRPr="00060113" w:rsidRDefault="005310F3" w:rsidP="00CE5E7B">
          <w:pPr>
            <w:jc w:val="center"/>
            <w:rPr>
              <w:sz w:val="20"/>
              <w:szCs w:val="20"/>
            </w:rPr>
          </w:pPr>
          <w:proofErr w:type="gramStart"/>
          <w:r w:rsidRPr="00060113">
            <w:rPr>
              <w:sz w:val="20"/>
              <w:szCs w:val="20"/>
            </w:rPr>
            <w:t>для</w:t>
          </w:r>
          <w:proofErr w:type="gramEnd"/>
          <w:r w:rsidRPr="00060113">
            <w:rPr>
              <w:sz w:val="20"/>
              <w:szCs w:val="20"/>
            </w:rPr>
            <w:t xml:space="preserve"> направления</w:t>
          </w:r>
          <w:r w:rsidRPr="00660BA3">
            <w:rPr>
              <w:sz w:val="20"/>
              <w:szCs w:val="20"/>
            </w:rPr>
            <w:t xml:space="preserve"> 080200.68 «Менеджмент» подготовки магистра</w:t>
          </w:r>
        </w:p>
      </w:tc>
    </w:tr>
  </w:tbl>
  <w:p w:rsidR="005310F3" w:rsidRPr="0068711A" w:rsidRDefault="005310F3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5310F3">
      <w:tc>
        <w:tcPr>
          <w:tcW w:w="872" w:type="dxa"/>
        </w:tcPr>
        <w:p w:rsidR="005310F3" w:rsidRPr="00B321F9" w:rsidRDefault="00117A8A" w:rsidP="00FE6985">
          <w:pPr>
            <w:pStyle w:val="a7"/>
            <w:ind w:firstLine="0"/>
            <w:rPr>
              <w:lang w:val="ru-RU"/>
            </w:rPr>
          </w:pPr>
          <w:r w:rsidRPr="00B321F9"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5310F3" w:rsidRPr="00660BA3" w:rsidRDefault="006B1A11" w:rsidP="00660BA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</w:t>
          </w:r>
          <w:r w:rsidR="005310F3"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</w:t>
          </w:r>
          <w:r w:rsidR="005310F3" w:rsidRPr="00060113">
            <w:rPr>
              <w:sz w:val="20"/>
              <w:szCs w:val="20"/>
            </w:rPr>
            <w:t>Вы</w:t>
          </w:r>
          <w:r w:rsidR="005310F3" w:rsidRPr="00060113">
            <w:rPr>
              <w:sz w:val="20"/>
              <w:szCs w:val="20"/>
            </w:rPr>
            <w:t>с</w:t>
          </w:r>
          <w:r w:rsidR="005310F3" w:rsidRPr="00060113">
            <w:rPr>
              <w:sz w:val="20"/>
              <w:szCs w:val="20"/>
            </w:rPr>
            <w:t xml:space="preserve">шая школа </w:t>
          </w:r>
          <w:proofErr w:type="gramStart"/>
          <w:r w:rsidR="005310F3"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="005310F3" w:rsidRPr="00060113">
            <w:rPr>
              <w:sz w:val="20"/>
              <w:szCs w:val="20"/>
            </w:rPr>
            <w:br/>
            <w:t>Программа</w:t>
          </w:r>
          <w:proofErr w:type="gramEnd"/>
          <w:r w:rsidR="005310F3" w:rsidRPr="00060113">
            <w:rPr>
              <w:sz w:val="20"/>
              <w:szCs w:val="20"/>
            </w:rPr>
            <w:t xml:space="preserve"> дисциплины </w:t>
          </w:r>
          <w:r w:rsidR="005310F3" w:rsidRPr="00660BA3">
            <w:rPr>
              <w:sz w:val="20"/>
              <w:szCs w:val="20"/>
            </w:rPr>
            <w:t>«Прогнозировани</w:t>
          </w:r>
          <w:r w:rsidR="005310F3">
            <w:rPr>
              <w:sz w:val="20"/>
              <w:szCs w:val="20"/>
            </w:rPr>
            <w:t>е и управление рисками проекта»</w:t>
          </w:r>
        </w:p>
        <w:p w:rsidR="005310F3" w:rsidRPr="00060113" w:rsidRDefault="005310F3" w:rsidP="00660BA3">
          <w:pPr>
            <w:jc w:val="center"/>
            <w:rPr>
              <w:sz w:val="20"/>
              <w:szCs w:val="20"/>
            </w:rPr>
          </w:pPr>
          <w:proofErr w:type="gramStart"/>
          <w:r w:rsidRPr="00060113">
            <w:rPr>
              <w:sz w:val="20"/>
              <w:szCs w:val="20"/>
            </w:rPr>
            <w:t>для</w:t>
          </w:r>
          <w:proofErr w:type="gramEnd"/>
          <w:r w:rsidRPr="00060113">
            <w:rPr>
              <w:sz w:val="20"/>
              <w:szCs w:val="20"/>
            </w:rPr>
            <w:t xml:space="preserve"> направления</w:t>
          </w:r>
          <w:r w:rsidRPr="00660BA3">
            <w:rPr>
              <w:sz w:val="20"/>
              <w:szCs w:val="20"/>
            </w:rPr>
            <w:t xml:space="preserve"> 080200.68 «Менеджмент» подготовки магистра</w:t>
          </w:r>
        </w:p>
      </w:tc>
    </w:tr>
  </w:tbl>
  <w:p w:rsidR="005310F3" w:rsidRPr="0068711A" w:rsidRDefault="005310F3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4864039"/>
    <w:multiLevelType w:val="hybridMultilevel"/>
    <w:tmpl w:val="17F0CC32"/>
    <w:lvl w:ilvl="0" w:tplc="F41ECC12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7F4"/>
    <w:multiLevelType w:val="multilevel"/>
    <w:tmpl w:val="901AD86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>
      <w:start w:val="1"/>
      <w:numFmt w:val="decimal"/>
      <w:pStyle w:val="a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102ECE"/>
    <w:multiLevelType w:val="hybridMultilevel"/>
    <w:tmpl w:val="C26E7222"/>
    <w:lvl w:ilvl="0" w:tplc="6D6C3B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>
    <w:nsid w:val="19E63E02"/>
    <w:multiLevelType w:val="hybridMultilevel"/>
    <w:tmpl w:val="6F465E8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26B1F"/>
    <w:multiLevelType w:val="singleLevel"/>
    <w:tmpl w:val="4D1465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>
    <w:nsid w:val="1E886D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DF431E"/>
    <w:multiLevelType w:val="hybridMultilevel"/>
    <w:tmpl w:val="A19E96E6"/>
    <w:lvl w:ilvl="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F76CBE"/>
    <w:multiLevelType w:val="hybridMultilevel"/>
    <w:tmpl w:val="0F8CE3BC"/>
    <w:lvl w:ilvl="0" w:tplc="25023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00F31"/>
    <w:multiLevelType w:val="hybridMultilevel"/>
    <w:tmpl w:val="ECE0F1E0"/>
    <w:lvl w:ilvl="0" w:tplc="04190001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04F24"/>
    <w:multiLevelType w:val="hybridMultilevel"/>
    <w:tmpl w:val="17F0CC32"/>
    <w:lvl w:ilvl="0" w:tplc="C4BE2D1E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3ECA30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583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2E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E2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63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3E2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C7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4A8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EF42F5"/>
    <w:multiLevelType w:val="hybridMultilevel"/>
    <w:tmpl w:val="17F0CC32"/>
    <w:lvl w:ilvl="0" w:tplc="6EEA7FE8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6F0881"/>
    <w:multiLevelType w:val="hybridMultilevel"/>
    <w:tmpl w:val="17F0CC3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50F3F"/>
    <w:multiLevelType w:val="hybridMultilevel"/>
    <w:tmpl w:val="9DAC5DB2"/>
    <w:lvl w:ilvl="0" w:tplc="787A5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140FA2"/>
    <w:multiLevelType w:val="multilevel"/>
    <w:tmpl w:val="AAE6A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3FD91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20F68A5"/>
    <w:multiLevelType w:val="multilevel"/>
    <w:tmpl w:val="FFE6C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E355A9"/>
    <w:multiLevelType w:val="hybridMultilevel"/>
    <w:tmpl w:val="17F0CC32"/>
    <w:lvl w:ilvl="0" w:tplc="F41ECC12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922868"/>
    <w:multiLevelType w:val="hybridMultilevel"/>
    <w:tmpl w:val="17F0CC3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330C7"/>
    <w:multiLevelType w:val="hybridMultilevel"/>
    <w:tmpl w:val="2D0A6288"/>
    <w:lvl w:ilvl="0" w:tplc="F41ECC1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083D68"/>
    <w:multiLevelType w:val="hybridMultilevel"/>
    <w:tmpl w:val="17F0CC32"/>
    <w:lvl w:ilvl="0" w:tplc="51A0C2C8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670F46"/>
    <w:multiLevelType w:val="hybridMultilevel"/>
    <w:tmpl w:val="17F0CC32"/>
    <w:lvl w:ilvl="0" w:tplc="51A0C2C8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CB10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6A7598E"/>
    <w:multiLevelType w:val="hybridMultilevel"/>
    <w:tmpl w:val="F7DEA98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C8182C"/>
    <w:multiLevelType w:val="hybridMultilevel"/>
    <w:tmpl w:val="D4D8FEB4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1824BE1"/>
    <w:multiLevelType w:val="hybridMultilevel"/>
    <w:tmpl w:val="AC04B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C3CCF9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0809CF"/>
    <w:multiLevelType w:val="hybridMultilevel"/>
    <w:tmpl w:val="17F0CC32"/>
    <w:lvl w:ilvl="0" w:tplc="F41ECC12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FA36C8"/>
    <w:multiLevelType w:val="hybridMultilevel"/>
    <w:tmpl w:val="17F0CC32"/>
    <w:lvl w:ilvl="0" w:tplc="F41ECC12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B47DF5"/>
    <w:multiLevelType w:val="hybridMultilevel"/>
    <w:tmpl w:val="7F624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D867A3"/>
    <w:multiLevelType w:val="hybridMultilevel"/>
    <w:tmpl w:val="17F0CC32"/>
    <w:lvl w:ilvl="0" w:tplc="51A0C2C8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8"/>
  </w:num>
  <w:num w:numId="4">
    <w:abstractNumId w:val="19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3"/>
  </w:num>
  <w:num w:numId="12">
    <w:abstractNumId w:val="2"/>
  </w:num>
  <w:num w:numId="13">
    <w:abstractNumId w:val="10"/>
  </w:num>
  <w:num w:numId="14">
    <w:abstractNumId w:val="23"/>
  </w:num>
  <w:num w:numId="15">
    <w:abstractNumId w:val="26"/>
  </w:num>
  <w:num w:numId="16">
    <w:abstractNumId w:val="28"/>
  </w:num>
  <w:num w:numId="17">
    <w:abstractNumId w:val="1"/>
  </w:num>
  <w:num w:numId="18">
    <w:abstractNumId w:val="4"/>
  </w:num>
  <w:num w:numId="19">
    <w:abstractNumId w:val="12"/>
  </w:num>
  <w:num w:numId="20">
    <w:abstractNumId w:val="9"/>
  </w:num>
  <w:num w:numId="21">
    <w:abstractNumId w:val="6"/>
  </w:num>
  <w:num w:numId="22">
    <w:abstractNumId w:val="14"/>
  </w:num>
  <w:num w:numId="23">
    <w:abstractNumId w:val="21"/>
  </w:num>
  <w:num w:numId="24">
    <w:abstractNumId w:val="7"/>
  </w:num>
  <w:num w:numId="25">
    <w:abstractNumId w:val="25"/>
  </w:num>
  <w:num w:numId="26">
    <w:abstractNumId w:val="17"/>
  </w:num>
  <w:num w:numId="27">
    <w:abstractNumId w:val="18"/>
  </w:num>
  <w:num w:numId="28">
    <w:abstractNumId w:val="16"/>
  </w:num>
  <w:num w:numId="29">
    <w:abstractNumId w:val="11"/>
  </w:num>
  <w:num w:numId="30">
    <w:abstractNumId w:val="32"/>
  </w:num>
  <w:num w:numId="31">
    <w:abstractNumId w:val="5"/>
  </w:num>
  <w:num w:numId="32">
    <w:abstractNumId w:val="29"/>
  </w:num>
  <w:num w:numId="33">
    <w:abstractNumId w:val="0"/>
  </w:num>
  <w:num w:numId="34">
    <w:abstractNumId w:val="15"/>
  </w:num>
  <w:num w:numId="35">
    <w:abstractNumId w:val="31"/>
  </w:num>
  <w:num w:numId="36">
    <w:abstractNumId w:val="24"/>
  </w:num>
  <w:num w:numId="37">
    <w:abstractNumId w:val="20"/>
  </w:num>
  <w:num w:numId="38">
    <w:abstractNumId w:val="3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67361"/>
    <w:rsid w:val="000B0722"/>
    <w:rsid w:val="00117A8A"/>
    <w:rsid w:val="00146AC0"/>
    <w:rsid w:val="0015401D"/>
    <w:rsid w:val="001619C5"/>
    <w:rsid w:val="00170597"/>
    <w:rsid w:val="00171241"/>
    <w:rsid w:val="00175215"/>
    <w:rsid w:val="001932F2"/>
    <w:rsid w:val="0019741E"/>
    <w:rsid w:val="001F3EC5"/>
    <w:rsid w:val="00201490"/>
    <w:rsid w:val="00213C5E"/>
    <w:rsid w:val="00236669"/>
    <w:rsid w:val="00264271"/>
    <w:rsid w:val="002B2E50"/>
    <w:rsid w:val="002D5E34"/>
    <w:rsid w:val="003750B1"/>
    <w:rsid w:val="003957D0"/>
    <w:rsid w:val="003E6925"/>
    <w:rsid w:val="003F7670"/>
    <w:rsid w:val="00474B45"/>
    <w:rsid w:val="00493C8D"/>
    <w:rsid w:val="005051B4"/>
    <w:rsid w:val="00523FBA"/>
    <w:rsid w:val="005310F3"/>
    <w:rsid w:val="005C4FAD"/>
    <w:rsid w:val="00606AEC"/>
    <w:rsid w:val="006123C8"/>
    <w:rsid w:val="00643C2F"/>
    <w:rsid w:val="00660BA3"/>
    <w:rsid w:val="0067458A"/>
    <w:rsid w:val="00685050"/>
    <w:rsid w:val="00690B28"/>
    <w:rsid w:val="006B1A11"/>
    <w:rsid w:val="006F5146"/>
    <w:rsid w:val="0076155E"/>
    <w:rsid w:val="007718BB"/>
    <w:rsid w:val="00794F94"/>
    <w:rsid w:val="00797E4D"/>
    <w:rsid w:val="007B321D"/>
    <w:rsid w:val="007D0F0D"/>
    <w:rsid w:val="007D3527"/>
    <w:rsid w:val="007E358D"/>
    <w:rsid w:val="00812CC2"/>
    <w:rsid w:val="0082528D"/>
    <w:rsid w:val="0084055B"/>
    <w:rsid w:val="008B2618"/>
    <w:rsid w:val="008B2A90"/>
    <w:rsid w:val="008D5512"/>
    <w:rsid w:val="008E6ACA"/>
    <w:rsid w:val="008F3F46"/>
    <w:rsid w:val="00917F27"/>
    <w:rsid w:val="00930F22"/>
    <w:rsid w:val="0094767D"/>
    <w:rsid w:val="00990EF4"/>
    <w:rsid w:val="00994E94"/>
    <w:rsid w:val="009F3E0B"/>
    <w:rsid w:val="00A07D60"/>
    <w:rsid w:val="00A523CC"/>
    <w:rsid w:val="00A52E1D"/>
    <w:rsid w:val="00A76564"/>
    <w:rsid w:val="00A83B8B"/>
    <w:rsid w:val="00AC1176"/>
    <w:rsid w:val="00AD45E1"/>
    <w:rsid w:val="00AE7030"/>
    <w:rsid w:val="00AF1F14"/>
    <w:rsid w:val="00AF7C66"/>
    <w:rsid w:val="00B14C7B"/>
    <w:rsid w:val="00B321F9"/>
    <w:rsid w:val="00B64FB9"/>
    <w:rsid w:val="00BD17AA"/>
    <w:rsid w:val="00BF3900"/>
    <w:rsid w:val="00C07AAE"/>
    <w:rsid w:val="00C10C39"/>
    <w:rsid w:val="00C96853"/>
    <w:rsid w:val="00C96DAC"/>
    <w:rsid w:val="00CA39A9"/>
    <w:rsid w:val="00CA44A3"/>
    <w:rsid w:val="00CA7EF7"/>
    <w:rsid w:val="00CB28DB"/>
    <w:rsid w:val="00CE5E7B"/>
    <w:rsid w:val="00CF17D0"/>
    <w:rsid w:val="00D42E44"/>
    <w:rsid w:val="00D62E8B"/>
    <w:rsid w:val="00DF0EE4"/>
    <w:rsid w:val="00E2222F"/>
    <w:rsid w:val="00E3756B"/>
    <w:rsid w:val="00E851B2"/>
    <w:rsid w:val="00E93A7C"/>
    <w:rsid w:val="00E963C2"/>
    <w:rsid w:val="00E97E33"/>
    <w:rsid w:val="00EC3A12"/>
    <w:rsid w:val="00ED3F12"/>
    <w:rsid w:val="00EF2EB3"/>
    <w:rsid w:val="00F576DC"/>
    <w:rsid w:val="00FA2DC3"/>
    <w:rsid w:val="00FC3D85"/>
    <w:rsid w:val="00FD7B9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532EFF-777F-4A91-82D1-A3AAB841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B85337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28"/>
      <w:lang w:val="x-none" w:eastAsia="x-none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B85337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character" w:styleId="af1">
    <w:name w:val="annotation reference"/>
    <w:uiPriority w:val="99"/>
    <w:semiHidden/>
    <w:unhideWhenUsed/>
    <w:rsid w:val="00146AC0"/>
    <w:rPr>
      <w:sz w:val="16"/>
      <w:szCs w:val="16"/>
    </w:rPr>
  </w:style>
  <w:style w:type="paragraph" w:styleId="af2">
    <w:name w:val="annotation text"/>
    <w:basedOn w:val="a2"/>
    <w:link w:val="af3"/>
    <w:uiPriority w:val="99"/>
    <w:semiHidden/>
    <w:unhideWhenUsed/>
    <w:rsid w:val="00146AC0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146AC0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46AC0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46AC0"/>
    <w:rPr>
      <w:rFonts w:ascii="Times New Roman" w:hAnsi="Times New Roman"/>
      <w:b/>
      <w:bCs/>
      <w:lang w:eastAsia="en-US"/>
    </w:rPr>
  </w:style>
  <w:style w:type="character" w:styleId="af6">
    <w:name w:val="Strong"/>
    <w:qFormat/>
    <w:rsid w:val="00C07AAE"/>
    <w:rPr>
      <w:b/>
      <w:bCs/>
    </w:rPr>
  </w:style>
  <w:style w:type="paragraph" w:styleId="af7">
    <w:name w:val="Body Text"/>
    <w:basedOn w:val="a2"/>
    <w:link w:val="af8"/>
    <w:rsid w:val="00A07D60"/>
    <w:pPr>
      <w:ind w:firstLine="0"/>
      <w:jc w:val="both"/>
    </w:pPr>
    <w:rPr>
      <w:rFonts w:eastAsia="Times New Roman"/>
      <w:szCs w:val="24"/>
      <w:lang w:val="x-none" w:eastAsia="x-none"/>
    </w:rPr>
  </w:style>
  <w:style w:type="character" w:customStyle="1" w:styleId="af8">
    <w:name w:val="Основной текст Знак"/>
    <w:link w:val="af7"/>
    <w:rsid w:val="00A07D60"/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rsid w:val="00BF3900"/>
    <w:pPr>
      <w:widowControl w:val="0"/>
    </w:pPr>
    <w:rPr>
      <w:rFonts w:ascii="Arial" w:eastAsia="Times New Roman" w:hAnsi="Arial"/>
      <w:b/>
      <w:snapToGrid w:val="0"/>
      <w:sz w:val="24"/>
    </w:rPr>
  </w:style>
  <w:style w:type="table" w:customStyle="1" w:styleId="11">
    <w:name w:val="Сетка таблицы1"/>
    <w:basedOn w:val="a4"/>
    <w:next w:val="a6"/>
    <w:rsid w:val="00BF39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2"/>
    <w:link w:val="22"/>
    <w:uiPriority w:val="99"/>
    <w:semiHidden/>
    <w:unhideWhenUsed/>
    <w:rsid w:val="002D5E34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2D5E3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tg-sun.wharton.upenn.edu/forecast/Long-Range%20Forecasting/contents.html" TargetMode="Externa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://www.marketingprofs.com/Tutorials/Foreca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ktg-sun.wharton.upenn.edu/forecast/welcom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http://mktg-sun.wharton.upenn.edu/forecast/Long-Range%20Forecasting/contents.html" TargetMode="External"/><Relationship Id="rId10" Type="http://schemas.openxmlformats.org/officeDocument/2006/relationships/hyperlink" Target="http://www.marketingprofs.com/Tutorials/Forecast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ktg-sun.wharton.upenn.edu/forecast/welcome.html" TargetMode="Externa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C15AAF9-CDFB-40EF-99AA-CB4E638F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7345</Words>
  <Characters>41869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49116</CharactersWithSpaces>
  <SharedDoc>false</SharedDoc>
  <HLinks>
    <vt:vector size="48" baseType="variant">
      <vt:variant>
        <vt:i4>655430</vt:i4>
      </vt:variant>
      <vt:variant>
        <vt:i4>57</vt:i4>
      </vt:variant>
      <vt:variant>
        <vt:i4>0</vt:i4>
      </vt:variant>
      <vt:variant>
        <vt:i4>5</vt:i4>
      </vt:variant>
      <vt:variant>
        <vt:lpwstr>http://www.marketingprofs.com/Tutorials/Forecast/</vt:lpwstr>
      </vt:variant>
      <vt:variant>
        <vt:lpwstr/>
      </vt:variant>
      <vt:variant>
        <vt:i4>7274592</vt:i4>
      </vt:variant>
      <vt:variant>
        <vt:i4>54</vt:i4>
      </vt:variant>
      <vt:variant>
        <vt:i4>0</vt:i4>
      </vt:variant>
      <vt:variant>
        <vt:i4>5</vt:i4>
      </vt:variant>
      <vt:variant>
        <vt:lpwstr>http://mktg-sun.wharton.upenn.edu/forecast/welcome.html</vt:lpwstr>
      </vt:variant>
      <vt:variant>
        <vt:lpwstr/>
      </vt:variant>
      <vt:variant>
        <vt:i4>3080300</vt:i4>
      </vt:variant>
      <vt:variant>
        <vt:i4>51</vt:i4>
      </vt:variant>
      <vt:variant>
        <vt:i4>0</vt:i4>
      </vt:variant>
      <vt:variant>
        <vt:i4>5</vt:i4>
      </vt:variant>
      <vt:variant>
        <vt:lpwstr>http://mktg-sun.wharton.upenn.edu/forecast/Long-Range Forecasting/contents.html</vt:lpwstr>
      </vt:variant>
      <vt:variant>
        <vt:lpwstr/>
      </vt:variant>
      <vt:variant>
        <vt:i4>655430</vt:i4>
      </vt:variant>
      <vt:variant>
        <vt:i4>36</vt:i4>
      </vt:variant>
      <vt:variant>
        <vt:i4>0</vt:i4>
      </vt:variant>
      <vt:variant>
        <vt:i4>5</vt:i4>
      </vt:variant>
      <vt:variant>
        <vt:lpwstr>http://www.marketingprofs.com/Tutorials/Forecast/</vt:lpwstr>
      </vt:variant>
      <vt:variant>
        <vt:lpwstr/>
      </vt:variant>
      <vt:variant>
        <vt:i4>7274592</vt:i4>
      </vt:variant>
      <vt:variant>
        <vt:i4>33</vt:i4>
      </vt:variant>
      <vt:variant>
        <vt:i4>0</vt:i4>
      </vt:variant>
      <vt:variant>
        <vt:i4>5</vt:i4>
      </vt:variant>
      <vt:variant>
        <vt:lpwstr>http://mktg-sun.wharton.upenn.edu/forecast/welcome.html</vt:lpwstr>
      </vt:variant>
      <vt:variant>
        <vt:lpwstr/>
      </vt:variant>
      <vt:variant>
        <vt:i4>3080300</vt:i4>
      </vt:variant>
      <vt:variant>
        <vt:i4>30</vt:i4>
      </vt:variant>
      <vt:variant>
        <vt:i4>0</vt:i4>
      </vt:variant>
      <vt:variant>
        <vt:i4>5</vt:i4>
      </vt:variant>
      <vt:variant>
        <vt:lpwstr>http://mktg-sun.wharton.upenn.edu/forecast/Long-Range Forecasting/contents.html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Igor Tsarkov</cp:lastModifiedBy>
  <cp:revision>4</cp:revision>
  <cp:lastPrinted>2010-04-13T13:28:00Z</cp:lastPrinted>
  <dcterms:created xsi:type="dcterms:W3CDTF">2013-10-16T19:33:00Z</dcterms:created>
  <dcterms:modified xsi:type="dcterms:W3CDTF">2013-10-16T19:44:00Z</dcterms:modified>
</cp:coreProperties>
</file>