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69" w:rsidRPr="006A3F74" w:rsidRDefault="00602C64" w:rsidP="00503969">
      <w:pPr>
        <w:shd w:val="clear" w:color="auto" w:fill="FFFFFF"/>
        <w:spacing w:before="100" w:beforeAutospacing="1" w:after="150" w:line="240" w:lineRule="auto"/>
        <w:outlineLvl w:val="1"/>
        <w:rPr>
          <w:rFonts w:ascii="Tahoma" w:eastAsia="Times New Roman" w:hAnsi="Tahoma" w:cs="Tahoma"/>
          <w:b/>
          <w:color w:val="666666"/>
          <w:sz w:val="28"/>
          <w:szCs w:val="28"/>
          <w:lang w:val="en-US" w:eastAsia="ru-RU"/>
        </w:rPr>
      </w:pPr>
      <w:r>
        <w:rPr>
          <w:rFonts w:ascii="Tahoma" w:eastAsia="Times New Roman" w:hAnsi="Tahoma" w:cs="Tahoma"/>
          <w:b/>
          <w:iCs/>
          <w:color w:val="666666"/>
          <w:sz w:val="28"/>
          <w:szCs w:val="28"/>
          <w:lang w:eastAsia="ru-RU"/>
        </w:rPr>
        <w:t>Оптимальное</w:t>
      </w:r>
      <w:r w:rsidRPr="00602C64">
        <w:rPr>
          <w:rFonts w:ascii="Tahoma" w:eastAsia="Times New Roman" w:hAnsi="Tahoma" w:cs="Tahoma"/>
          <w:b/>
          <w:iCs/>
          <w:color w:val="666666"/>
          <w:sz w:val="28"/>
          <w:szCs w:val="28"/>
          <w:lang w:val="en-US" w:eastAsia="ru-RU"/>
        </w:rPr>
        <w:t xml:space="preserve"> </w:t>
      </w:r>
      <w:r>
        <w:rPr>
          <w:rFonts w:ascii="Tahoma" w:eastAsia="Times New Roman" w:hAnsi="Tahoma" w:cs="Tahoma"/>
          <w:b/>
          <w:iCs/>
          <w:color w:val="666666"/>
          <w:sz w:val="28"/>
          <w:szCs w:val="28"/>
          <w:lang w:eastAsia="ru-RU"/>
        </w:rPr>
        <w:t>ценообразование</w:t>
      </w:r>
    </w:p>
    <w:p w:rsidR="00602C64" w:rsidRPr="00503969" w:rsidRDefault="00602C64" w:rsidP="00602C64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</w:pPr>
      <w:r>
        <w:rPr>
          <w:rFonts w:ascii="Tahoma" w:eastAsia="Times New Roman" w:hAnsi="Tahoma" w:cs="Tahoma"/>
          <w:b/>
          <w:bCs/>
          <w:color w:val="222222"/>
          <w:sz w:val="20"/>
          <w:lang w:eastAsia="ru-RU"/>
        </w:rPr>
        <w:t>Описание</w:t>
      </w:r>
      <w:r w:rsidRPr="00602C64">
        <w:rPr>
          <w:rFonts w:ascii="Tahoma" w:eastAsia="Times New Roman" w:hAnsi="Tahoma" w:cs="Tahoma"/>
          <w:b/>
          <w:bCs/>
          <w:color w:val="222222"/>
          <w:sz w:val="20"/>
          <w:lang w:val="en-US"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222222"/>
          <w:sz w:val="20"/>
          <w:lang w:eastAsia="ru-RU"/>
        </w:rPr>
        <w:t>курса</w:t>
      </w:r>
      <w:r w:rsidRPr="00503969">
        <w:rPr>
          <w:rFonts w:ascii="Tahoma" w:eastAsia="Times New Roman" w:hAnsi="Tahoma" w:cs="Tahoma"/>
          <w:b/>
          <w:bCs/>
          <w:color w:val="222222"/>
          <w:sz w:val="20"/>
          <w:lang w:val="en-US" w:eastAsia="ru-RU"/>
        </w:rPr>
        <w:t>:</w:t>
      </w:r>
    </w:p>
    <w:p w:rsidR="009559D3" w:rsidRDefault="00602C64" w:rsidP="001B47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Курс</w:t>
      </w:r>
      <w:r w:rsidRPr="00602C64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описывает</w:t>
      </w:r>
      <w:r w:rsidRPr="00602C64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взаимосвязь</w:t>
      </w:r>
      <w:r w:rsidRPr="00602C64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между</w:t>
      </w:r>
      <w:r w:rsidRPr="00602C64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управленческими</w:t>
      </w:r>
      <w:r w:rsidRPr="00602C64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решениями</w:t>
      </w:r>
      <w:r w:rsidRPr="00602C64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в</w:t>
      </w:r>
      <w:r w:rsidRPr="00602C64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области</w:t>
      </w:r>
      <w:r w:rsidRPr="00602C64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ценообразования</w:t>
      </w:r>
      <w:r w:rsidRPr="00602C64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и</w:t>
      </w:r>
      <w:r w:rsidRPr="00602C64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увеличением прибыли компании</w:t>
      </w:r>
      <w:r w:rsidR="001B47DC" w:rsidRPr="00602C64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.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Подчеркиваются три главных фактора влияния в ценообразовании: клиенты, конкуренты и затраты.</w:t>
      </w:r>
      <w:r w:rsidR="001B47DC" w:rsidRPr="00602C64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 w:rsidR="009559D3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Рассматриваются</w:t>
      </w:r>
      <w:r w:rsidR="009559D3" w:rsidRPr="009559D3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 w:rsidR="009559D3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различия между решениями по ценообразованию на кратковременном и долгосрочном временных горизонтах</w:t>
      </w:r>
      <w:r w:rsidR="001B47DC" w:rsidRPr="009559D3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.</w:t>
      </w:r>
      <w:r w:rsidR="00072389" w:rsidRPr="009559D3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 w:rsidR="009559D3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Подробно освещается метод целевого ценообразования и его отличие от традиционного подхода по принципу «затраты плюс наценка»</w:t>
      </w:r>
      <w:r w:rsidR="001B47DC" w:rsidRPr="009559D3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.</w:t>
      </w:r>
      <w:r w:rsidR="009559D3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</w:p>
    <w:p w:rsidR="001B47DC" w:rsidRPr="009559D3" w:rsidRDefault="009559D3" w:rsidP="001B47D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Также обсуждается ценообразование на период жизни продукта, ценовая дискриминация и трансфертное ценообразование между отдельными подразделениями в организации.</w:t>
      </w:r>
      <w:r w:rsidR="001B47DC" w:rsidRPr="009559D3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</w:p>
    <w:p w:rsidR="004F0EA6" w:rsidRPr="009559D3" w:rsidRDefault="009559D3" w:rsidP="004F0E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Курс иллюстрируется примерами из практики отечественных и зарубежных компаний и консультационного опыта лектора.</w:t>
      </w:r>
    </w:p>
    <w:p w:rsidR="009559D3" w:rsidRPr="00764C7F" w:rsidRDefault="009559D3" w:rsidP="009559D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Рекомендуемые</w:t>
      </w:r>
      <w:r w:rsidRPr="009559D3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по</w:t>
      </w:r>
      <w:r w:rsidRPr="009559D3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курсу</w:t>
      </w:r>
      <w:r w:rsidRPr="009559D3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литературные</w:t>
      </w:r>
      <w:r w:rsidRPr="009559D3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источники</w:t>
      </w:r>
      <w:r w:rsidRPr="009559D3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широко</w:t>
      </w:r>
      <w:r w:rsidRPr="009559D3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распространены</w:t>
      </w:r>
      <w:r w:rsidRPr="009559D3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в</w:t>
      </w:r>
      <w:r w:rsidRPr="00764C7F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Европейских</w:t>
      </w:r>
      <w:r w:rsidRPr="00764C7F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и</w:t>
      </w:r>
      <w:r w:rsidRPr="00764C7F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Американских университетах и, следовательно, настоящий курс будет полезен для англо-говорящих студентов из различных стран.</w:t>
      </w:r>
    </w:p>
    <w:p w:rsidR="00602C64" w:rsidRPr="00764C7F" w:rsidRDefault="00602C64" w:rsidP="00602C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222222"/>
          <w:sz w:val="20"/>
          <w:lang w:eastAsia="ru-RU"/>
        </w:rPr>
        <w:t>Лектор</w:t>
      </w:r>
      <w:r w:rsidRPr="00764C7F">
        <w:rPr>
          <w:rFonts w:ascii="Tahoma" w:eastAsia="Times New Roman" w:hAnsi="Tahoma" w:cs="Tahoma"/>
          <w:b/>
          <w:bCs/>
          <w:color w:val="222222"/>
          <w:sz w:val="20"/>
          <w:lang w:eastAsia="ru-RU"/>
        </w:rPr>
        <w:t>:</w:t>
      </w:r>
      <w:r w:rsidRPr="00503969">
        <w:rPr>
          <w:rFonts w:ascii="Tahoma" w:eastAsia="Times New Roman" w:hAnsi="Tahoma" w:cs="Tahoma"/>
          <w:color w:val="222222"/>
          <w:sz w:val="20"/>
          <w:lang w:val="en-US" w:eastAsia="ru-RU"/>
        </w:rPr>
        <w:t> </w:t>
      </w:r>
      <w:r>
        <w:rPr>
          <w:rFonts w:ascii="Tahoma" w:eastAsia="Times New Roman" w:hAnsi="Tahoma" w:cs="Tahoma"/>
          <w:color w:val="222222"/>
          <w:sz w:val="20"/>
          <w:lang w:eastAsia="ru-RU"/>
        </w:rPr>
        <w:t>доцент, кандидат технических наук Кузин Дмитрий Александрович</w:t>
      </w:r>
      <w:r w:rsidRPr="00764C7F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</w:t>
      </w:r>
    </w:p>
    <w:p w:rsidR="00602C64" w:rsidRPr="00764C7F" w:rsidRDefault="00602C64" w:rsidP="00602C64">
      <w:pPr>
        <w:spacing w:after="0" w:line="240" w:lineRule="auto"/>
      </w:pPr>
      <w:r>
        <w:rPr>
          <w:b/>
        </w:rPr>
        <w:t>Кредиты</w:t>
      </w:r>
      <w:proofErr w:type="gramStart"/>
      <w:r w:rsidRPr="00503969">
        <w:rPr>
          <w:b/>
          <w:lang w:val="en-US"/>
        </w:rPr>
        <w:t>s</w:t>
      </w:r>
      <w:proofErr w:type="gramEnd"/>
      <w:r w:rsidRPr="00764C7F">
        <w:rPr>
          <w:b/>
        </w:rPr>
        <w:t xml:space="preserve">:  </w:t>
      </w:r>
      <w:r w:rsidRPr="00764C7F">
        <w:t>3</w:t>
      </w:r>
    </w:p>
    <w:p w:rsidR="00602C64" w:rsidRPr="00764C7F" w:rsidRDefault="00602C64" w:rsidP="00602C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222222"/>
          <w:sz w:val="20"/>
          <w:lang w:eastAsia="ru-RU"/>
        </w:rPr>
        <w:t>Факультет</w:t>
      </w:r>
      <w:r w:rsidRPr="00764C7F">
        <w:rPr>
          <w:rFonts w:ascii="Tahoma" w:eastAsia="Times New Roman" w:hAnsi="Tahoma" w:cs="Tahoma"/>
          <w:b/>
          <w:bCs/>
          <w:color w:val="222222"/>
          <w:sz w:val="20"/>
          <w:lang w:eastAsia="ru-RU"/>
        </w:rPr>
        <w:t>:</w:t>
      </w:r>
      <w:r w:rsidRPr="00503969">
        <w:rPr>
          <w:rFonts w:ascii="Tahoma" w:eastAsia="Times New Roman" w:hAnsi="Tahoma" w:cs="Tahoma"/>
          <w:color w:val="222222"/>
          <w:sz w:val="20"/>
          <w:lang w:val="en-US" w:eastAsia="ru-RU"/>
        </w:rPr>
        <w:t> </w:t>
      </w:r>
      <w:r>
        <w:rPr>
          <w:rFonts w:ascii="Tahoma" w:eastAsia="Times New Roman" w:hAnsi="Tahoma" w:cs="Tahoma"/>
          <w:color w:val="222222"/>
          <w:sz w:val="20"/>
          <w:lang w:eastAsia="ru-RU"/>
        </w:rPr>
        <w:t>Менеджмента</w:t>
      </w:r>
      <w:r w:rsidRPr="00764C7F">
        <w:rPr>
          <w:rFonts w:ascii="Tahoma" w:eastAsia="Times New Roman" w:hAnsi="Tahoma" w:cs="Tahoma"/>
          <w:color w:val="222222"/>
          <w:sz w:val="20"/>
          <w:lang w:eastAsia="ru-RU"/>
        </w:rPr>
        <w:t xml:space="preserve"> </w:t>
      </w:r>
    </w:p>
    <w:p w:rsidR="00602C64" w:rsidRPr="00764C7F" w:rsidRDefault="00602C64" w:rsidP="00602C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222222"/>
          <w:sz w:val="20"/>
          <w:lang w:eastAsia="ru-RU"/>
        </w:rPr>
        <w:t>Язык</w:t>
      </w:r>
      <w:r w:rsidRPr="00764C7F">
        <w:rPr>
          <w:rFonts w:ascii="Tahoma" w:eastAsia="Times New Roman" w:hAnsi="Tahoma" w:cs="Tahoma"/>
          <w:b/>
          <w:bCs/>
          <w:color w:val="222222"/>
          <w:sz w:val="20"/>
          <w:lang w:eastAsia="ru-RU"/>
        </w:rPr>
        <w:t>:</w:t>
      </w:r>
      <w:r w:rsidRPr="00503969">
        <w:rPr>
          <w:rFonts w:ascii="Tahoma" w:eastAsia="Times New Roman" w:hAnsi="Tahoma" w:cs="Tahoma"/>
          <w:color w:val="222222"/>
          <w:sz w:val="20"/>
          <w:lang w:val="en-US" w:eastAsia="ru-RU"/>
        </w:rPr>
        <w:t> </w:t>
      </w:r>
      <w:r>
        <w:rPr>
          <w:rFonts w:ascii="Tahoma" w:eastAsia="Times New Roman" w:hAnsi="Tahoma" w:cs="Tahoma"/>
          <w:color w:val="222222"/>
          <w:sz w:val="20"/>
          <w:lang w:eastAsia="ru-RU"/>
        </w:rPr>
        <w:t>Русский</w:t>
      </w:r>
      <w:r w:rsidRPr="00764C7F">
        <w:rPr>
          <w:rFonts w:ascii="Tahoma" w:eastAsia="Times New Roman" w:hAnsi="Tahoma" w:cs="Tahoma"/>
          <w:color w:val="222222"/>
          <w:sz w:val="20"/>
          <w:lang w:eastAsia="ru-RU"/>
        </w:rPr>
        <w:t>/</w:t>
      </w:r>
      <w:r>
        <w:rPr>
          <w:rFonts w:ascii="Tahoma" w:eastAsia="Times New Roman" w:hAnsi="Tahoma" w:cs="Tahoma"/>
          <w:color w:val="222222"/>
          <w:sz w:val="20"/>
          <w:lang w:eastAsia="ru-RU"/>
        </w:rPr>
        <w:t>Английский</w:t>
      </w:r>
    </w:p>
    <w:p w:rsidR="00602C64" w:rsidRPr="00602C64" w:rsidRDefault="00602C64" w:rsidP="00602C64">
      <w:pPr>
        <w:shd w:val="clear" w:color="auto" w:fill="FFFFFF"/>
        <w:spacing w:after="0" w:line="240" w:lineRule="auto"/>
        <w:rPr>
          <w:b/>
        </w:rPr>
      </w:pPr>
      <w:r>
        <w:rPr>
          <w:rFonts w:ascii="Tahoma" w:eastAsia="Times New Roman" w:hAnsi="Tahoma" w:cs="Tahoma"/>
          <w:b/>
          <w:bCs/>
          <w:color w:val="222222"/>
          <w:sz w:val="20"/>
          <w:lang w:eastAsia="ru-RU"/>
        </w:rPr>
        <w:t>Уровень</w:t>
      </w:r>
      <w:r w:rsidRPr="00602C64">
        <w:rPr>
          <w:rFonts w:ascii="Tahoma" w:eastAsia="Times New Roman" w:hAnsi="Tahoma" w:cs="Tahoma"/>
          <w:b/>
          <w:bCs/>
          <w:color w:val="222222"/>
          <w:sz w:val="20"/>
          <w:lang w:eastAsia="ru-RU"/>
        </w:rPr>
        <w:t>:</w:t>
      </w:r>
      <w:r w:rsidRPr="00503969">
        <w:rPr>
          <w:rFonts w:ascii="Tahoma" w:eastAsia="Times New Roman" w:hAnsi="Tahoma" w:cs="Tahoma"/>
          <w:color w:val="222222"/>
          <w:sz w:val="20"/>
          <w:lang w:val="en-US" w:eastAsia="ru-RU"/>
        </w:rPr>
        <w:t> </w:t>
      </w:r>
      <w:proofErr w:type="spellStart"/>
      <w:r>
        <w:rPr>
          <w:rFonts w:ascii="Tahoma" w:eastAsia="Times New Roman" w:hAnsi="Tahoma" w:cs="Tahoma"/>
          <w:color w:val="222222"/>
          <w:sz w:val="20"/>
          <w:lang w:eastAsia="ru-RU"/>
        </w:rPr>
        <w:t>Бакалавриат</w:t>
      </w:r>
      <w:proofErr w:type="spellEnd"/>
      <w:r w:rsidRPr="00602C64">
        <w:rPr>
          <w:b/>
        </w:rPr>
        <w:t xml:space="preserve"> </w:t>
      </w:r>
    </w:p>
    <w:p w:rsidR="00602C64" w:rsidRPr="00602C64" w:rsidRDefault="00602C64" w:rsidP="00602C64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b/>
        </w:rPr>
        <w:t>Аудиторные часы</w:t>
      </w:r>
      <w:r w:rsidRPr="00602C64">
        <w:t xml:space="preserve">: </w:t>
      </w:r>
      <w:r>
        <w:t>51</w:t>
      </w:r>
    </w:p>
    <w:p w:rsidR="00602C64" w:rsidRPr="00EE370E" w:rsidRDefault="00602C64" w:rsidP="00602C6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Программа</w:t>
      </w:r>
    </w:p>
    <w:p w:rsidR="00602C64" w:rsidRPr="00602C64" w:rsidRDefault="00602C64" w:rsidP="00602C64">
      <w:pPr>
        <w:pStyle w:val="a4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602C64">
        <w:rPr>
          <w:rFonts w:ascii="Tahoma" w:hAnsi="Tahoma" w:cs="Tahoma"/>
          <w:b/>
          <w:bCs/>
          <w:sz w:val="20"/>
          <w:szCs w:val="20"/>
        </w:rPr>
        <w:t>Ценообразование на кратковременном и долгосрочном временных горизонтах</w:t>
      </w:r>
    </w:p>
    <w:p w:rsidR="00602C64" w:rsidRPr="00602C64" w:rsidRDefault="00602C64" w:rsidP="00602C64">
      <w:pPr>
        <w:pStyle w:val="a4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 w:rsidRPr="00602C64">
        <w:rPr>
          <w:rFonts w:ascii="Tahoma" w:hAnsi="Tahoma" w:cs="Tahoma"/>
          <w:bCs/>
          <w:sz w:val="20"/>
          <w:szCs w:val="20"/>
        </w:rPr>
        <w:t>Расчет минимально-допустимой цены разового заказа</w:t>
      </w:r>
    </w:p>
    <w:p w:rsidR="00602C64" w:rsidRPr="00602C64" w:rsidRDefault="00602C64" w:rsidP="00602C64">
      <w:pPr>
        <w:pStyle w:val="a4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 w:rsidRPr="00602C64">
        <w:rPr>
          <w:rFonts w:ascii="Tahoma" w:hAnsi="Tahoma" w:cs="Tahoma"/>
          <w:bCs/>
          <w:sz w:val="20"/>
          <w:szCs w:val="20"/>
        </w:rPr>
        <w:t xml:space="preserve">Целевое ценообразование и управление затратами </w:t>
      </w:r>
    </w:p>
    <w:p w:rsidR="00602C64" w:rsidRPr="00602C64" w:rsidRDefault="00602C64" w:rsidP="00602C64">
      <w:pPr>
        <w:pStyle w:val="a4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 w:rsidRPr="00602C64">
        <w:rPr>
          <w:rFonts w:ascii="Tahoma" w:hAnsi="Tahoma" w:cs="Tahoma"/>
          <w:bCs/>
          <w:sz w:val="20"/>
          <w:szCs w:val="20"/>
        </w:rPr>
        <w:t>Методы ценообразования, ориентированные на затраты и требуемую отдачу от инвестиций</w:t>
      </w:r>
    </w:p>
    <w:p w:rsidR="00602C64" w:rsidRPr="00602C64" w:rsidRDefault="00602C64" w:rsidP="00602C64">
      <w:pPr>
        <w:pStyle w:val="a4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 w:rsidRPr="00602C64">
        <w:rPr>
          <w:rFonts w:ascii="Tahoma" w:hAnsi="Tahoma" w:cs="Tahoma"/>
          <w:bCs/>
          <w:sz w:val="20"/>
          <w:szCs w:val="20"/>
        </w:rPr>
        <w:t>Методы ценообразования, ориентированные на спрос</w:t>
      </w:r>
    </w:p>
    <w:p w:rsidR="00602C64" w:rsidRPr="00602C64" w:rsidRDefault="00602C64" w:rsidP="00602C64">
      <w:pPr>
        <w:pStyle w:val="a4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 w:rsidRPr="00602C64">
        <w:rPr>
          <w:rFonts w:ascii="Tahoma" w:hAnsi="Tahoma" w:cs="Tahoma"/>
          <w:bCs/>
          <w:sz w:val="20"/>
          <w:szCs w:val="20"/>
        </w:rPr>
        <w:t xml:space="preserve">Метод определения оптимальной цены для достижения максимальных продаж при выведении товара на рынок </w:t>
      </w:r>
    </w:p>
    <w:p w:rsidR="00602C64" w:rsidRPr="00602C64" w:rsidRDefault="00602C64" w:rsidP="00602C64">
      <w:pPr>
        <w:pStyle w:val="a4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 w:rsidRPr="00602C64">
        <w:rPr>
          <w:rFonts w:ascii="Tahoma" w:hAnsi="Tahoma" w:cs="Tahoma"/>
          <w:bCs/>
          <w:sz w:val="20"/>
          <w:szCs w:val="20"/>
        </w:rPr>
        <w:t>Ценовая дискриминация, пиковое ценообразование</w:t>
      </w:r>
    </w:p>
    <w:p w:rsidR="00602C64" w:rsidRPr="00602C64" w:rsidRDefault="00602C64" w:rsidP="00602C64">
      <w:pPr>
        <w:pStyle w:val="a4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 w:rsidRPr="00602C64">
        <w:rPr>
          <w:rFonts w:ascii="Tahoma" w:hAnsi="Tahoma" w:cs="Tahoma"/>
          <w:bCs/>
          <w:sz w:val="20"/>
          <w:szCs w:val="20"/>
        </w:rPr>
        <w:t>Определение бюджетной цены и калькуляция издержек производства на период жизни изделия</w:t>
      </w:r>
    </w:p>
    <w:p w:rsidR="00602C64" w:rsidRPr="00602C64" w:rsidRDefault="00602C64" w:rsidP="00602C64">
      <w:pPr>
        <w:pStyle w:val="a4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602C64">
        <w:rPr>
          <w:rFonts w:ascii="Tahoma" w:hAnsi="Tahoma" w:cs="Tahoma"/>
          <w:b/>
          <w:bCs/>
          <w:sz w:val="20"/>
          <w:szCs w:val="20"/>
        </w:rPr>
        <w:t>Трансфертное ценообразование как элемент системы эффективного управления предприятием</w:t>
      </w:r>
    </w:p>
    <w:p w:rsidR="00602C64" w:rsidRPr="00602C64" w:rsidRDefault="00602C64" w:rsidP="00602C64">
      <w:pPr>
        <w:pStyle w:val="a4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 w:rsidRPr="00602C64">
        <w:rPr>
          <w:rFonts w:ascii="Tahoma" w:hAnsi="Tahoma" w:cs="Tahoma"/>
          <w:bCs/>
          <w:sz w:val="20"/>
          <w:szCs w:val="20"/>
        </w:rPr>
        <w:t xml:space="preserve">Методы расчета трансфертных цен между подразделениями </w:t>
      </w:r>
    </w:p>
    <w:p w:rsidR="00602C64" w:rsidRPr="00602C64" w:rsidRDefault="00602C64" w:rsidP="00602C64">
      <w:pPr>
        <w:pStyle w:val="a4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 w:rsidRPr="00602C64">
        <w:rPr>
          <w:rFonts w:ascii="Tahoma" w:hAnsi="Tahoma" w:cs="Tahoma"/>
          <w:bCs/>
          <w:sz w:val="20"/>
          <w:szCs w:val="20"/>
        </w:rPr>
        <w:t>Трансфертные цены, основанные на рыночной цене</w:t>
      </w:r>
    </w:p>
    <w:p w:rsidR="00602C64" w:rsidRPr="00602C64" w:rsidRDefault="00602C64" w:rsidP="00602C64">
      <w:pPr>
        <w:pStyle w:val="a4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 w:rsidRPr="00602C64">
        <w:rPr>
          <w:rFonts w:ascii="Tahoma" w:hAnsi="Tahoma" w:cs="Tahoma"/>
          <w:bCs/>
          <w:sz w:val="20"/>
          <w:szCs w:val="20"/>
        </w:rPr>
        <w:t xml:space="preserve">Трансфертные цены, рассчитанные на основе полной или частичной себестоимости продукта </w:t>
      </w:r>
    </w:p>
    <w:p w:rsidR="00602C64" w:rsidRPr="00602C64" w:rsidRDefault="00602C64" w:rsidP="00602C64">
      <w:pPr>
        <w:pStyle w:val="a4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 w:rsidRPr="00602C64">
        <w:rPr>
          <w:rFonts w:ascii="Tahoma" w:hAnsi="Tahoma" w:cs="Tahoma"/>
          <w:bCs/>
          <w:sz w:val="20"/>
          <w:szCs w:val="20"/>
        </w:rPr>
        <w:t xml:space="preserve">Договорные трансфертные цены </w:t>
      </w:r>
    </w:p>
    <w:p w:rsidR="00602C64" w:rsidRPr="00602C64" w:rsidRDefault="00602C64" w:rsidP="00602C64">
      <w:pPr>
        <w:pStyle w:val="a4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 w:rsidRPr="00602C64">
        <w:rPr>
          <w:rFonts w:ascii="Tahoma" w:hAnsi="Tahoma" w:cs="Tahoma"/>
          <w:bCs/>
          <w:sz w:val="20"/>
          <w:szCs w:val="20"/>
        </w:rPr>
        <w:t>Принцип выбора оптимальной трансфертной цены</w:t>
      </w:r>
    </w:p>
    <w:p w:rsidR="00602C64" w:rsidRPr="00602C64" w:rsidRDefault="00602C64" w:rsidP="00602C64">
      <w:pPr>
        <w:pStyle w:val="a4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602C64">
        <w:rPr>
          <w:rFonts w:ascii="Tahoma" w:hAnsi="Tahoma" w:cs="Tahoma"/>
          <w:b/>
          <w:bCs/>
          <w:sz w:val="20"/>
          <w:szCs w:val="20"/>
        </w:rPr>
        <w:t>Оптимальное ценообразование в цепи поставок</w:t>
      </w:r>
    </w:p>
    <w:p w:rsidR="00602C64" w:rsidRPr="00602C64" w:rsidRDefault="00602C64" w:rsidP="00602C64">
      <w:pPr>
        <w:pStyle w:val="a4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 w:rsidRPr="00602C64">
        <w:rPr>
          <w:rFonts w:ascii="Tahoma" w:hAnsi="Tahoma" w:cs="Tahoma"/>
          <w:bCs/>
          <w:sz w:val="20"/>
          <w:szCs w:val="20"/>
        </w:rPr>
        <w:t>Альтернативные затраты при выборе поставщика</w:t>
      </w:r>
    </w:p>
    <w:p w:rsidR="00602C64" w:rsidRPr="00602C64" w:rsidRDefault="00602C64" w:rsidP="00602C64">
      <w:pPr>
        <w:pStyle w:val="a4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 w:rsidRPr="00602C64">
        <w:rPr>
          <w:rFonts w:ascii="Tahoma" w:hAnsi="Tahoma" w:cs="Tahoma"/>
          <w:bCs/>
          <w:sz w:val="20"/>
          <w:szCs w:val="20"/>
        </w:rPr>
        <w:t>Улучшение взаимодействия в цепи поставок за счет системы скидок</w:t>
      </w:r>
    </w:p>
    <w:p w:rsidR="00602C64" w:rsidRPr="00602C64" w:rsidRDefault="00602C64" w:rsidP="00602C64">
      <w:pPr>
        <w:pStyle w:val="a4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 w:rsidRPr="00602C64">
        <w:rPr>
          <w:rFonts w:ascii="Tahoma" w:hAnsi="Tahoma" w:cs="Tahoma"/>
          <w:bCs/>
          <w:sz w:val="20"/>
          <w:szCs w:val="20"/>
        </w:rPr>
        <w:t>Расчет оптимальных скидок на размер заказа</w:t>
      </w:r>
    </w:p>
    <w:p w:rsidR="00602C64" w:rsidRPr="00602C64" w:rsidRDefault="00602C64" w:rsidP="00602C64">
      <w:pPr>
        <w:pStyle w:val="a4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 w:rsidRPr="00602C64">
        <w:rPr>
          <w:rFonts w:ascii="Tahoma" w:hAnsi="Tahoma" w:cs="Tahoma"/>
          <w:bCs/>
          <w:sz w:val="20"/>
          <w:szCs w:val="20"/>
        </w:rPr>
        <w:t>Ценовая дискриминация для максимизации прибыли поставщика</w:t>
      </w:r>
    </w:p>
    <w:p w:rsidR="00602C64" w:rsidRPr="00602C64" w:rsidRDefault="00602C64" w:rsidP="00602C64">
      <w:pPr>
        <w:pStyle w:val="a4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 w:rsidRPr="00602C64">
        <w:rPr>
          <w:rFonts w:ascii="Tahoma" w:hAnsi="Tahoma" w:cs="Tahoma"/>
          <w:bCs/>
          <w:sz w:val="20"/>
          <w:szCs w:val="20"/>
        </w:rPr>
        <w:t>Взаимоотношение поставщиков и сети розничных продаж</w:t>
      </w:r>
    </w:p>
    <w:p w:rsidR="00602C64" w:rsidRPr="00602C64" w:rsidRDefault="00602C64" w:rsidP="00602C64">
      <w:pPr>
        <w:pStyle w:val="a4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 w:rsidRPr="00602C64">
        <w:rPr>
          <w:rFonts w:ascii="Tahoma" w:hAnsi="Tahoma" w:cs="Tahoma"/>
          <w:bCs/>
          <w:sz w:val="20"/>
          <w:szCs w:val="20"/>
        </w:rPr>
        <w:t>Краткосрочное дисконтирование и стимулирование торговли</w:t>
      </w:r>
    </w:p>
    <w:p w:rsidR="00602C64" w:rsidRPr="00602C64" w:rsidRDefault="00602C64" w:rsidP="00602C64">
      <w:pPr>
        <w:pStyle w:val="a4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 w:rsidRPr="00602C64">
        <w:rPr>
          <w:rFonts w:ascii="Tahoma" w:hAnsi="Tahoma" w:cs="Tahoma"/>
          <w:bCs/>
          <w:sz w:val="20"/>
          <w:szCs w:val="20"/>
        </w:rPr>
        <w:t xml:space="preserve">Выбор оптимального времени осуществления программы скидок </w:t>
      </w:r>
    </w:p>
    <w:p w:rsidR="00503969" w:rsidRPr="0002165F" w:rsidRDefault="00602C64">
      <w:pPr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</w:rPr>
        <w:t>Литература</w:t>
      </w:r>
    </w:p>
    <w:p w:rsidR="006A7BC8" w:rsidRDefault="00B83CA8" w:rsidP="006A7BC8">
      <w:pPr>
        <w:numPr>
          <w:ilvl w:val="0"/>
          <w:numId w:val="2"/>
        </w:numPr>
        <w:rPr>
          <w:rFonts w:ascii="Tahoma" w:hAnsi="Tahoma" w:cs="Tahoma"/>
          <w:bCs/>
          <w:sz w:val="20"/>
          <w:szCs w:val="20"/>
          <w:lang w:val="en-US"/>
        </w:rPr>
      </w:pPr>
      <w:r w:rsidRPr="00B83CA8">
        <w:rPr>
          <w:rFonts w:ascii="Tahoma" w:hAnsi="Tahoma" w:cs="Tahoma"/>
          <w:bCs/>
          <w:sz w:val="20"/>
          <w:szCs w:val="20"/>
          <w:lang w:val="en-US"/>
        </w:rPr>
        <w:lastRenderedPageBreak/>
        <w:t xml:space="preserve">Financial &amp; Managerial Accounting: International Edition, 3/E Charles T. </w:t>
      </w:r>
      <w:proofErr w:type="spellStart"/>
      <w:r w:rsidRPr="00B83CA8">
        <w:rPr>
          <w:rFonts w:ascii="Tahoma" w:hAnsi="Tahoma" w:cs="Tahoma"/>
          <w:bCs/>
          <w:sz w:val="20"/>
          <w:szCs w:val="20"/>
          <w:lang w:val="en-US"/>
        </w:rPr>
        <w:t>Horngren</w:t>
      </w:r>
      <w:proofErr w:type="spellEnd"/>
      <w:r w:rsidRPr="00B83CA8">
        <w:rPr>
          <w:rFonts w:ascii="Tahoma" w:hAnsi="Tahoma" w:cs="Tahoma"/>
          <w:bCs/>
          <w:sz w:val="20"/>
          <w:szCs w:val="20"/>
          <w:lang w:val="en-US"/>
        </w:rPr>
        <w:t>, Walter T. Harrison Jr., M. Suzanne Oliver. © 2011 by Prentice-Hall, Inc.</w:t>
      </w:r>
      <w:r w:rsidR="006A7BC8" w:rsidRPr="006A7BC8">
        <w:rPr>
          <w:rFonts w:ascii="Tahoma" w:hAnsi="Tahoma" w:cs="Tahoma"/>
          <w:bCs/>
          <w:sz w:val="20"/>
          <w:szCs w:val="20"/>
          <w:lang w:val="en-US"/>
        </w:rPr>
        <w:t xml:space="preserve"> </w:t>
      </w:r>
    </w:p>
    <w:p w:rsidR="006A7BC8" w:rsidRPr="00B83CA8" w:rsidRDefault="006A7BC8" w:rsidP="006A7BC8">
      <w:pPr>
        <w:numPr>
          <w:ilvl w:val="0"/>
          <w:numId w:val="2"/>
        </w:numPr>
        <w:rPr>
          <w:rFonts w:ascii="Tahoma" w:hAnsi="Tahoma" w:cs="Tahoma"/>
          <w:bCs/>
          <w:sz w:val="20"/>
          <w:szCs w:val="20"/>
          <w:lang w:val="en-US"/>
        </w:rPr>
      </w:pPr>
      <w:r w:rsidRPr="00B83CA8">
        <w:rPr>
          <w:rFonts w:ascii="Tahoma" w:hAnsi="Tahoma" w:cs="Tahoma"/>
          <w:bCs/>
          <w:sz w:val="20"/>
          <w:szCs w:val="20"/>
          <w:lang w:val="en-US"/>
        </w:rPr>
        <w:t xml:space="preserve">Cost Accounting with </w:t>
      </w:r>
      <w:proofErr w:type="spellStart"/>
      <w:r w:rsidRPr="00B83CA8">
        <w:rPr>
          <w:rFonts w:ascii="Tahoma" w:hAnsi="Tahoma" w:cs="Tahoma"/>
          <w:bCs/>
          <w:sz w:val="20"/>
          <w:szCs w:val="20"/>
          <w:lang w:val="en-US"/>
        </w:rPr>
        <w:t>MyAccountingLab</w:t>
      </w:r>
      <w:proofErr w:type="spellEnd"/>
      <w:r w:rsidRPr="00B83CA8">
        <w:rPr>
          <w:rFonts w:ascii="Tahoma" w:hAnsi="Tahoma" w:cs="Tahoma"/>
          <w:bCs/>
          <w:sz w:val="20"/>
          <w:szCs w:val="20"/>
          <w:lang w:val="en-US"/>
        </w:rPr>
        <w:t xml:space="preserve">: Global Edition, 14/E Charles </w:t>
      </w:r>
      <w:proofErr w:type="spellStart"/>
      <w:r w:rsidRPr="00B83CA8">
        <w:rPr>
          <w:rFonts w:ascii="Tahoma" w:hAnsi="Tahoma" w:cs="Tahoma"/>
          <w:bCs/>
          <w:sz w:val="20"/>
          <w:szCs w:val="20"/>
          <w:lang w:val="en-US"/>
        </w:rPr>
        <w:t>Horngren</w:t>
      </w:r>
      <w:proofErr w:type="spellEnd"/>
      <w:r w:rsidRPr="00B83CA8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r w:rsidRPr="00B83CA8">
        <w:rPr>
          <w:rFonts w:ascii="Tahoma" w:hAnsi="Tahoma" w:cs="Tahoma"/>
          <w:bCs/>
          <w:sz w:val="20"/>
          <w:szCs w:val="20"/>
          <w:lang w:val="en-US"/>
        </w:rPr>
        <w:br/>
      </w:r>
      <w:proofErr w:type="spellStart"/>
      <w:r w:rsidRPr="00B83CA8">
        <w:rPr>
          <w:rFonts w:ascii="Tahoma" w:hAnsi="Tahoma" w:cs="Tahoma"/>
          <w:bCs/>
          <w:sz w:val="20"/>
          <w:szCs w:val="20"/>
          <w:lang w:val="en-US"/>
        </w:rPr>
        <w:t>Srikant</w:t>
      </w:r>
      <w:proofErr w:type="spellEnd"/>
      <w:r w:rsidRPr="00B83CA8">
        <w:rPr>
          <w:rFonts w:ascii="Tahoma" w:hAnsi="Tahoma" w:cs="Tahoma"/>
          <w:bCs/>
          <w:sz w:val="20"/>
          <w:szCs w:val="20"/>
          <w:lang w:val="en-US"/>
        </w:rPr>
        <w:t xml:space="preserve"> M. </w:t>
      </w:r>
      <w:proofErr w:type="spellStart"/>
      <w:r w:rsidRPr="00B83CA8">
        <w:rPr>
          <w:rFonts w:ascii="Tahoma" w:hAnsi="Tahoma" w:cs="Tahoma"/>
          <w:bCs/>
          <w:sz w:val="20"/>
          <w:szCs w:val="20"/>
          <w:lang w:val="en-US"/>
        </w:rPr>
        <w:t>Datar</w:t>
      </w:r>
      <w:proofErr w:type="spellEnd"/>
      <w:r w:rsidRPr="00B83CA8">
        <w:rPr>
          <w:rFonts w:ascii="Tahoma" w:hAnsi="Tahoma" w:cs="Tahoma"/>
          <w:bCs/>
          <w:sz w:val="20"/>
          <w:szCs w:val="20"/>
          <w:lang w:val="en-US"/>
        </w:rPr>
        <w:t xml:space="preserve">, </w:t>
      </w:r>
      <w:proofErr w:type="spellStart"/>
      <w:r w:rsidRPr="00B83CA8">
        <w:rPr>
          <w:rFonts w:ascii="Tahoma" w:hAnsi="Tahoma" w:cs="Tahoma"/>
          <w:bCs/>
          <w:sz w:val="20"/>
          <w:szCs w:val="20"/>
          <w:lang w:val="en-US"/>
        </w:rPr>
        <w:t>Madhav</w:t>
      </w:r>
      <w:proofErr w:type="spellEnd"/>
      <w:r w:rsidRPr="00B83CA8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B83CA8">
        <w:rPr>
          <w:rFonts w:ascii="Tahoma" w:hAnsi="Tahoma" w:cs="Tahoma"/>
          <w:bCs/>
          <w:sz w:val="20"/>
          <w:szCs w:val="20"/>
          <w:lang w:val="en-US"/>
        </w:rPr>
        <w:t>Rajan</w:t>
      </w:r>
      <w:proofErr w:type="spellEnd"/>
      <w:r w:rsidRPr="00B83CA8">
        <w:rPr>
          <w:rFonts w:ascii="Tahoma" w:hAnsi="Tahoma" w:cs="Tahoma"/>
          <w:bCs/>
          <w:sz w:val="20"/>
          <w:szCs w:val="20"/>
          <w:lang w:val="en-US"/>
        </w:rPr>
        <w:t>. © 2011 by Prentice-Hall, Inc.</w:t>
      </w:r>
    </w:p>
    <w:sectPr w:rsidR="006A7BC8" w:rsidRPr="00B83CA8" w:rsidSect="009559D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330"/>
    <w:multiLevelType w:val="hybridMultilevel"/>
    <w:tmpl w:val="54A472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CA6A68"/>
    <w:multiLevelType w:val="hybridMultilevel"/>
    <w:tmpl w:val="C5F619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E0155"/>
    <w:multiLevelType w:val="hybridMultilevel"/>
    <w:tmpl w:val="6F161C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31B35A43"/>
    <w:multiLevelType w:val="hybridMultilevel"/>
    <w:tmpl w:val="EFB221B2"/>
    <w:lvl w:ilvl="0" w:tplc="43BAC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A5B4E"/>
    <w:multiLevelType w:val="hybridMultilevel"/>
    <w:tmpl w:val="F91C4F56"/>
    <w:lvl w:ilvl="0" w:tplc="43BAC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FA1F9C"/>
    <w:multiLevelType w:val="hybridMultilevel"/>
    <w:tmpl w:val="C1267312"/>
    <w:lvl w:ilvl="0" w:tplc="E0F0FF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969"/>
    <w:rsid w:val="0002165F"/>
    <w:rsid w:val="00072389"/>
    <w:rsid w:val="00083420"/>
    <w:rsid w:val="00113D4D"/>
    <w:rsid w:val="001A03FD"/>
    <w:rsid w:val="001B47DC"/>
    <w:rsid w:val="00221597"/>
    <w:rsid w:val="004F0EA6"/>
    <w:rsid w:val="00503969"/>
    <w:rsid w:val="0055425C"/>
    <w:rsid w:val="005D6B58"/>
    <w:rsid w:val="00602C64"/>
    <w:rsid w:val="00602D6D"/>
    <w:rsid w:val="006A05D0"/>
    <w:rsid w:val="006A3F74"/>
    <w:rsid w:val="006A7BC8"/>
    <w:rsid w:val="008B1CCE"/>
    <w:rsid w:val="008F4509"/>
    <w:rsid w:val="009559D3"/>
    <w:rsid w:val="00994B0D"/>
    <w:rsid w:val="009A4A05"/>
    <w:rsid w:val="009D5313"/>
    <w:rsid w:val="00A2499E"/>
    <w:rsid w:val="00B83CA8"/>
    <w:rsid w:val="00BD48D3"/>
    <w:rsid w:val="00C170D2"/>
    <w:rsid w:val="00C72C00"/>
    <w:rsid w:val="00D33608"/>
    <w:rsid w:val="00D40032"/>
    <w:rsid w:val="00E5018C"/>
    <w:rsid w:val="00F93419"/>
    <w:rsid w:val="00FE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0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03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eld">
    <w:name w:val="field"/>
    <w:basedOn w:val="a0"/>
    <w:rsid w:val="00503969"/>
  </w:style>
  <w:style w:type="character" w:customStyle="1" w:styleId="apple-converted-space">
    <w:name w:val="apple-converted-space"/>
    <w:basedOn w:val="a0"/>
    <w:rsid w:val="00503969"/>
  </w:style>
  <w:style w:type="character" w:styleId="a3">
    <w:name w:val="Hyperlink"/>
    <w:basedOn w:val="a0"/>
    <w:uiPriority w:val="99"/>
    <w:semiHidden/>
    <w:unhideWhenUsed/>
    <w:rsid w:val="005039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3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Links>
    <vt:vector size="6" baseType="variant">
      <vt:variant>
        <vt:i4>1048658</vt:i4>
      </vt:variant>
      <vt:variant>
        <vt:i4>0</vt:i4>
      </vt:variant>
      <vt:variant>
        <vt:i4>0</vt:i4>
      </vt:variant>
      <vt:variant>
        <vt:i4>5</vt:i4>
      </vt:variant>
      <vt:variant>
        <vt:lpwstr>http://we.hse.ru/en/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perofeeva</dc:creator>
  <cp:lastModifiedBy>Own</cp:lastModifiedBy>
  <cp:revision>2</cp:revision>
  <cp:lastPrinted>2012-10-05T07:28:00Z</cp:lastPrinted>
  <dcterms:created xsi:type="dcterms:W3CDTF">2013-06-02T12:09:00Z</dcterms:created>
  <dcterms:modified xsi:type="dcterms:W3CDTF">2013-06-02T12:09:00Z</dcterms:modified>
</cp:coreProperties>
</file>