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Default Extension="gif" ContentType="image/gif"/>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sz w:val="32"/>
          <w:szCs w:val="32"/>
          <w:lang w:eastAsia="en-US"/>
        </w:rPr>
        <w:id w:val="24626460"/>
        <w:docPartObj>
          <w:docPartGallery w:val="Cover Pages"/>
          <w:docPartUnique/>
        </w:docPartObj>
      </w:sdtPr>
      <w:sdtEndPr>
        <w:rPr>
          <w:sz w:val="28"/>
          <w:szCs w:val="28"/>
          <w:shd w:val="clear" w:color="auto" w:fill="FFFFFF"/>
        </w:rPr>
      </w:sdtEndPr>
      <w:sdtContent>
        <w:p w:rsidR="00202074" w:rsidRPr="000A6E35" w:rsidRDefault="00202074" w:rsidP="00202074">
          <w:pPr>
            <w:pStyle w:val="FR1"/>
            <w:tabs>
              <w:tab w:val="left" w:pos="5420"/>
            </w:tabs>
            <w:spacing w:before="0"/>
            <w:ind w:left="0" w:right="0"/>
            <w:rPr>
              <w:sz w:val="32"/>
              <w:szCs w:val="32"/>
            </w:rPr>
          </w:pPr>
          <w:r w:rsidRPr="000A6E35">
            <w:rPr>
              <w:sz w:val="32"/>
              <w:szCs w:val="32"/>
            </w:rPr>
            <w:t>Правительство Российской Федерации</w:t>
          </w:r>
        </w:p>
        <w:p w:rsidR="00202074" w:rsidRPr="000A6E35" w:rsidRDefault="00202074" w:rsidP="00202074">
          <w:pPr>
            <w:pStyle w:val="FR1"/>
            <w:tabs>
              <w:tab w:val="left" w:pos="5420"/>
            </w:tabs>
            <w:spacing w:before="0"/>
            <w:ind w:left="0" w:right="0"/>
            <w:rPr>
              <w:sz w:val="28"/>
              <w:szCs w:val="28"/>
            </w:rPr>
          </w:pPr>
        </w:p>
        <w:p w:rsidR="00202074" w:rsidRPr="000A6E35" w:rsidRDefault="00202074" w:rsidP="00202074">
          <w:pPr>
            <w:pStyle w:val="FR1"/>
            <w:tabs>
              <w:tab w:val="left" w:pos="5420"/>
            </w:tabs>
            <w:spacing w:before="0"/>
            <w:ind w:left="0" w:right="0"/>
            <w:rPr>
              <w:sz w:val="28"/>
              <w:szCs w:val="28"/>
            </w:rPr>
          </w:pPr>
          <w:r w:rsidRPr="000A6E35">
            <w:rPr>
              <w:sz w:val="28"/>
              <w:szCs w:val="28"/>
            </w:rPr>
            <w:t xml:space="preserve">Федеральное государственное автономное образовательное учреждение высшего профессионального образования </w:t>
          </w:r>
        </w:p>
        <w:p w:rsidR="00202074" w:rsidRPr="000A6E35" w:rsidRDefault="00202074" w:rsidP="00202074">
          <w:pPr>
            <w:pStyle w:val="FR1"/>
            <w:tabs>
              <w:tab w:val="left" w:pos="5420"/>
            </w:tabs>
            <w:spacing w:before="0"/>
            <w:ind w:left="0" w:right="0"/>
            <w:rPr>
              <w:sz w:val="28"/>
              <w:szCs w:val="28"/>
            </w:rPr>
          </w:pPr>
        </w:p>
        <w:p w:rsidR="00202074" w:rsidRPr="000A6E35" w:rsidRDefault="00587C66" w:rsidP="00202074">
          <w:pPr>
            <w:pStyle w:val="FR1"/>
            <w:tabs>
              <w:tab w:val="left" w:pos="5420"/>
            </w:tabs>
            <w:spacing w:before="0"/>
            <w:ind w:left="0" w:right="0"/>
            <w:rPr>
              <w:shadow/>
              <w:sz w:val="36"/>
              <w:szCs w:val="36"/>
            </w:rPr>
          </w:pPr>
          <w:r>
            <w:rPr>
              <w:sz w:val="36"/>
              <w:szCs w:val="36"/>
            </w:rPr>
            <w:t>«</w:t>
          </w:r>
          <w:r w:rsidR="00202074" w:rsidRPr="000A6E35">
            <w:rPr>
              <w:sz w:val="36"/>
              <w:szCs w:val="36"/>
            </w:rPr>
            <w:t xml:space="preserve">Национальный исследовательский университет </w:t>
          </w:r>
          <w:r w:rsidR="00202074" w:rsidRPr="000A6E35">
            <w:rPr>
              <w:sz w:val="36"/>
              <w:szCs w:val="36"/>
            </w:rPr>
            <w:br/>
            <w:t>«Высшая школа экономики»</w:t>
          </w:r>
        </w:p>
        <w:p w:rsidR="00202074" w:rsidRPr="000A6E35" w:rsidRDefault="00202074" w:rsidP="00202074">
          <w:pPr>
            <w:rPr>
              <w:rFonts w:ascii="Times New Roman" w:eastAsia="Calibri" w:hAnsi="Times New Roman" w:cs="Times New Roman"/>
            </w:rPr>
          </w:pPr>
        </w:p>
        <w:p w:rsidR="008256A7" w:rsidRPr="000A6E35" w:rsidRDefault="008256A7" w:rsidP="008256A7">
          <w:pPr>
            <w:pStyle w:val="6"/>
            <w:spacing w:before="0" w:line="360" w:lineRule="auto"/>
            <w:jc w:val="center"/>
            <w:rPr>
              <w:rFonts w:ascii="Times New Roman" w:hAnsi="Times New Roman" w:cs="Times New Roman"/>
              <w:color w:val="auto"/>
              <w:sz w:val="28"/>
              <w:szCs w:val="28"/>
            </w:rPr>
          </w:pPr>
          <w:r w:rsidRPr="000A6E35">
            <w:rPr>
              <w:rFonts w:ascii="Times New Roman" w:hAnsi="Times New Roman" w:cs="Times New Roman"/>
              <w:color w:val="auto"/>
              <w:sz w:val="28"/>
              <w:szCs w:val="28"/>
            </w:rPr>
            <w:t>Институт развития образования</w:t>
          </w:r>
        </w:p>
        <w:p w:rsidR="008256A7" w:rsidRPr="000A6E35" w:rsidRDefault="008256A7" w:rsidP="00587C66">
          <w:pPr>
            <w:pStyle w:val="6"/>
            <w:spacing w:before="0" w:line="360" w:lineRule="auto"/>
            <w:jc w:val="center"/>
            <w:rPr>
              <w:rFonts w:ascii="Times New Roman" w:hAnsi="Times New Roman" w:cs="Times New Roman"/>
              <w:color w:val="auto"/>
              <w:sz w:val="28"/>
              <w:szCs w:val="28"/>
            </w:rPr>
          </w:pPr>
          <w:r w:rsidRPr="000A6E35">
            <w:rPr>
              <w:rFonts w:ascii="Times New Roman" w:hAnsi="Times New Roman" w:cs="Times New Roman"/>
              <w:color w:val="auto"/>
              <w:sz w:val="28"/>
              <w:szCs w:val="28"/>
            </w:rPr>
            <w:t xml:space="preserve">Магистерская программа </w:t>
          </w:r>
          <w:r w:rsidR="00587C66">
            <w:rPr>
              <w:rFonts w:ascii="Times New Roman" w:hAnsi="Times New Roman" w:cs="Times New Roman"/>
              <w:color w:val="auto"/>
              <w:sz w:val="28"/>
              <w:szCs w:val="28"/>
            </w:rPr>
            <w:t xml:space="preserve"> </w:t>
          </w:r>
          <w:r w:rsidRPr="000A6E35">
            <w:rPr>
              <w:rFonts w:ascii="Times New Roman" w:hAnsi="Times New Roman" w:cs="Times New Roman"/>
              <w:color w:val="auto"/>
              <w:sz w:val="28"/>
              <w:szCs w:val="28"/>
            </w:rPr>
            <w:t>«Управление образованием»</w:t>
          </w:r>
        </w:p>
        <w:p w:rsidR="00202074" w:rsidRPr="000A6E35" w:rsidRDefault="00202074" w:rsidP="00202074">
          <w:pPr>
            <w:autoSpaceDE w:val="0"/>
            <w:autoSpaceDN w:val="0"/>
            <w:adjustRightInd w:val="0"/>
            <w:jc w:val="center"/>
            <w:rPr>
              <w:rFonts w:ascii="Times New Roman" w:eastAsia="Calibri" w:hAnsi="Times New Roman" w:cs="Times New Roman"/>
              <w:szCs w:val="18"/>
            </w:rPr>
          </w:pPr>
        </w:p>
        <w:p w:rsidR="00202074" w:rsidRPr="000A6E35" w:rsidRDefault="00202074" w:rsidP="00202074">
          <w:pPr>
            <w:autoSpaceDE w:val="0"/>
            <w:autoSpaceDN w:val="0"/>
            <w:adjustRightInd w:val="0"/>
            <w:rPr>
              <w:rFonts w:ascii="Times New Roman" w:eastAsia="Calibri" w:hAnsi="Times New Roman" w:cs="Times New Roman"/>
              <w:szCs w:val="18"/>
            </w:rPr>
          </w:pPr>
        </w:p>
        <w:p w:rsidR="00202074" w:rsidRPr="000A6E35" w:rsidRDefault="00202074" w:rsidP="00202074">
          <w:pPr>
            <w:autoSpaceDE w:val="0"/>
            <w:autoSpaceDN w:val="0"/>
            <w:adjustRightInd w:val="0"/>
            <w:jc w:val="center"/>
            <w:rPr>
              <w:rFonts w:ascii="Times New Roman" w:eastAsia="Calibri" w:hAnsi="Times New Roman" w:cs="Times New Roman"/>
              <w:szCs w:val="18"/>
            </w:rPr>
          </w:pPr>
        </w:p>
        <w:p w:rsidR="00202074" w:rsidRPr="000A6E35" w:rsidRDefault="00587C66" w:rsidP="00202074">
          <w:pPr>
            <w:autoSpaceDE w:val="0"/>
            <w:autoSpaceDN w:val="0"/>
            <w:adjustRightInd w:val="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МАГИСТЕРСКАЯ ДИССЕРТАЦИЯ</w:t>
          </w:r>
        </w:p>
        <w:p w:rsidR="00202074" w:rsidRPr="000A6E35" w:rsidRDefault="00202074" w:rsidP="00202074">
          <w:pPr>
            <w:spacing w:line="360" w:lineRule="auto"/>
            <w:ind w:firstLine="708"/>
            <w:jc w:val="both"/>
            <w:rPr>
              <w:rFonts w:ascii="Times New Roman" w:hAnsi="Times New Roman" w:cs="Times New Roman"/>
              <w:b/>
              <w:sz w:val="28"/>
              <w:szCs w:val="28"/>
            </w:rPr>
          </w:pPr>
          <w:r w:rsidRPr="000A6E35">
            <w:rPr>
              <w:rFonts w:ascii="Times New Roman" w:hAnsi="Times New Roman" w:cs="Times New Roman"/>
              <w:sz w:val="28"/>
              <w:szCs w:val="28"/>
            </w:rPr>
            <w:t xml:space="preserve">На тему </w:t>
          </w:r>
          <w:r w:rsidRPr="000A6E35">
            <w:rPr>
              <w:rFonts w:ascii="Times New Roman" w:hAnsi="Times New Roman" w:cs="Times New Roman"/>
              <w:b/>
              <w:sz w:val="28"/>
              <w:szCs w:val="28"/>
            </w:rPr>
            <w:t>«Исследование влияния НСОТ на мотивацию педагогического персонала»</w:t>
          </w:r>
        </w:p>
        <w:p w:rsidR="00202074" w:rsidRPr="000A6E35" w:rsidRDefault="00202074" w:rsidP="00D83F09">
          <w:pPr>
            <w:autoSpaceDE w:val="0"/>
            <w:autoSpaceDN w:val="0"/>
            <w:adjustRightInd w:val="0"/>
            <w:spacing w:before="35"/>
            <w:jc w:val="both"/>
            <w:rPr>
              <w:rFonts w:ascii="Times New Roman" w:eastAsia="Calibri" w:hAnsi="Times New Roman" w:cs="Times New Roman"/>
              <w:sz w:val="28"/>
              <w:szCs w:val="28"/>
            </w:rPr>
          </w:pPr>
        </w:p>
        <w:p w:rsidR="00202074" w:rsidRPr="000A6E35" w:rsidRDefault="00B56618" w:rsidP="00202074">
          <w:pPr>
            <w:tabs>
              <w:tab w:val="left" w:pos="8820"/>
            </w:tabs>
            <w:ind w:left="4956" w:right="818"/>
            <w:rPr>
              <w:rFonts w:ascii="Times New Roman" w:eastAsia="Calibri" w:hAnsi="Times New Roman" w:cs="Times New Roman"/>
              <w:sz w:val="28"/>
              <w:szCs w:val="28"/>
            </w:rPr>
          </w:pPr>
          <w:r>
            <w:rPr>
              <w:rFonts w:ascii="Times New Roman" w:eastAsia="Calibri" w:hAnsi="Times New Roman" w:cs="Times New Roman"/>
              <w:sz w:val="28"/>
              <w:szCs w:val="28"/>
            </w:rPr>
            <w:t>Студент группы №8</w:t>
          </w:r>
          <w:r w:rsidR="00202074" w:rsidRPr="000A6E35">
            <w:rPr>
              <w:rFonts w:ascii="Times New Roman" w:eastAsia="Calibri" w:hAnsi="Times New Roman" w:cs="Times New Roman"/>
              <w:sz w:val="28"/>
              <w:szCs w:val="28"/>
            </w:rPr>
            <w:t>03-м</w:t>
          </w:r>
        </w:p>
        <w:p w:rsidR="00202074" w:rsidRPr="000A6E35" w:rsidRDefault="00587C66" w:rsidP="00587C66">
          <w:pPr>
            <w:tabs>
              <w:tab w:val="left" w:pos="8820"/>
            </w:tabs>
            <w:ind w:right="818"/>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      </w:t>
          </w:r>
          <w:proofErr w:type="spellStart"/>
          <w:r w:rsidR="00202074" w:rsidRPr="000A6E35">
            <w:rPr>
              <w:rFonts w:ascii="Times New Roman" w:eastAsia="Calibri" w:hAnsi="Times New Roman" w:cs="Times New Roman"/>
              <w:sz w:val="28"/>
              <w:szCs w:val="28"/>
            </w:rPr>
            <w:t>Путятицкая</w:t>
          </w:r>
          <w:proofErr w:type="spellEnd"/>
          <w:r w:rsidR="00202074" w:rsidRPr="000A6E35">
            <w:rPr>
              <w:rFonts w:ascii="Times New Roman" w:eastAsia="Calibri" w:hAnsi="Times New Roman" w:cs="Times New Roman"/>
              <w:sz w:val="28"/>
              <w:szCs w:val="28"/>
            </w:rPr>
            <w:t xml:space="preserve"> Н</w:t>
          </w:r>
          <w:r>
            <w:rPr>
              <w:rFonts w:ascii="Times New Roman" w:eastAsia="Calibri" w:hAnsi="Times New Roman" w:cs="Times New Roman"/>
              <w:sz w:val="28"/>
              <w:szCs w:val="28"/>
            </w:rPr>
            <w:t>.А.</w:t>
          </w:r>
          <w:r w:rsidR="00202074" w:rsidRPr="000A6E35">
            <w:rPr>
              <w:rFonts w:ascii="Times New Roman" w:eastAsia="Calibri" w:hAnsi="Times New Roman" w:cs="Times New Roman"/>
              <w:sz w:val="28"/>
              <w:szCs w:val="28"/>
            </w:rPr>
            <w:t xml:space="preserve">                       </w:t>
          </w:r>
        </w:p>
        <w:p w:rsidR="00202074" w:rsidRPr="000A6E35" w:rsidRDefault="00202074" w:rsidP="00202074">
          <w:pPr>
            <w:tabs>
              <w:tab w:val="left" w:pos="8820"/>
            </w:tabs>
            <w:ind w:left="4956" w:right="818"/>
            <w:rPr>
              <w:rFonts w:ascii="Times New Roman" w:eastAsia="Calibri" w:hAnsi="Times New Roman" w:cs="Times New Roman"/>
              <w:sz w:val="28"/>
              <w:szCs w:val="28"/>
            </w:rPr>
          </w:pPr>
        </w:p>
        <w:p w:rsidR="00202074" w:rsidRPr="000A6E35" w:rsidRDefault="00202074" w:rsidP="00202074">
          <w:pPr>
            <w:tabs>
              <w:tab w:val="left" w:pos="8820"/>
            </w:tabs>
            <w:ind w:left="4956" w:right="818"/>
            <w:rPr>
              <w:rFonts w:ascii="Times New Roman" w:eastAsia="Calibri" w:hAnsi="Times New Roman" w:cs="Times New Roman"/>
              <w:sz w:val="28"/>
              <w:szCs w:val="28"/>
            </w:rPr>
          </w:pPr>
          <w:r w:rsidRPr="000A6E35">
            <w:rPr>
              <w:rFonts w:ascii="Times New Roman" w:eastAsia="Calibri" w:hAnsi="Times New Roman" w:cs="Times New Roman"/>
              <w:sz w:val="28"/>
              <w:szCs w:val="28"/>
            </w:rPr>
            <w:t>Научный руководитель</w:t>
          </w:r>
        </w:p>
        <w:p w:rsidR="00D83F09" w:rsidRPr="000A6E35" w:rsidRDefault="00D83F09" w:rsidP="00D83F09">
          <w:pPr>
            <w:tabs>
              <w:tab w:val="left" w:pos="8820"/>
            </w:tabs>
            <w:ind w:left="4956" w:right="818"/>
            <w:rPr>
              <w:rFonts w:ascii="Times New Roman" w:eastAsia="Calibri" w:hAnsi="Times New Roman" w:cs="Times New Roman"/>
              <w:sz w:val="28"/>
              <w:szCs w:val="28"/>
            </w:rPr>
          </w:pPr>
          <w:r w:rsidRPr="000A6E35">
            <w:rPr>
              <w:rFonts w:ascii="Times New Roman" w:hAnsi="Times New Roman" w:cs="Times New Roman"/>
              <w:sz w:val="28"/>
              <w:szCs w:val="28"/>
              <w:shd w:val="clear" w:color="auto" w:fill="FFFFFF"/>
            </w:rPr>
            <w:t xml:space="preserve">директор </w:t>
          </w:r>
          <w:proofErr w:type="gramStart"/>
          <w:r w:rsidRPr="000A6E35">
            <w:rPr>
              <w:rFonts w:ascii="Times New Roman" w:hAnsi="Times New Roman" w:cs="Times New Roman"/>
              <w:sz w:val="28"/>
              <w:szCs w:val="28"/>
              <w:shd w:val="clear" w:color="auto" w:fill="FFFFFF"/>
            </w:rPr>
            <w:t>Института развития образования Института</w:t>
          </w:r>
          <w:r w:rsidRPr="000A6E35">
            <w:rPr>
              <w:rStyle w:val="apple-converted-space"/>
              <w:rFonts w:ascii="Times New Roman" w:hAnsi="Times New Roman" w:cs="Times New Roman"/>
              <w:sz w:val="28"/>
              <w:szCs w:val="28"/>
              <w:shd w:val="clear" w:color="auto" w:fill="FFFFFF"/>
            </w:rPr>
            <w:t xml:space="preserve">  </w:t>
          </w:r>
          <w:r w:rsidRPr="000A6E35">
            <w:rPr>
              <w:rFonts w:ascii="Times New Roman" w:hAnsi="Times New Roman" w:cs="Times New Roman"/>
              <w:sz w:val="28"/>
              <w:szCs w:val="28"/>
              <w:shd w:val="clear" w:color="auto" w:fill="FFFFFF"/>
            </w:rPr>
            <w:t>образования</w:t>
          </w:r>
          <w:proofErr w:type="gramEnd"/>
          <w:r w:rsidRPr="000A6E35">
            <w:rPr>
              <w:rFonts w:ascii="Times New Roman" w:hAnsi="Times New Roman" w:cs="Times New Roman"/>
              <w:sz w:val="28"/>
              <w:szCs w:val="28"/>
              <w:shd w:val="clear" w:color="auto" w:fill="FFFFFF"/>
            </w:rPr>
            <w:t xml:space="preserve"> НИУ</w:t>
          </w:r>
          <w:r w:rsidRPr="000A6E35">
            <w:rPr>
              <w:rFonts w:ascii="Times New Roman" w:hAnsi="Times New Roman" w:cs="Times New Roman"/>
              <w:bCs/>
              <w:sz w:val="28"/>
              <w:szCs w:val="28"/>
              <w:shd w:val="clear" w:color="auto" w:fill="FFFFFF"/>
            </w:rPr>
            <w:t>ВШЭ</w:t>
          </w:r>
          <w:r w:rsidRPr="000A6E35">
            <w:rPr>
              <w:rStyle w:val="apple-converted-space"/>
              <w:rFonts w:ascii="Times New Roman" w:hAnsi="Times New Roman" w:cs="Times New Roman"/>
              <w:sz w:val="28"/>
              <w:szCs w:val="28"/>
              <w:shd w:val="clear" w:color="auto" w:fill="FFFFFF"/>
            </w:rPr>
            <w:t> </w:t>
          </w:r>
          <w:r w:rsidRPr="000A6E35">
            <w:rPr>
              <w:rFonts w:ascii="Times New Roman" w:hAnsi="Times New Roman" w:cs="Times New Roman"/>
              <w:sz w:val="28"/>
              <w:szCs w:val="28"/>
              <w:shd w:val="clear" w:color="auto" w:fill="FFFFFF"/>
            </w:rPr>
            <w:t xml:space="preserve">(ИРО </w:t>
          </w:r>
          <w:proofErr w:type="spellStart"/>
          <w:r w:rsidRPr="000A6E35">
            <w:rPr>
              <w:rFonts w:ascii="Times New Roman" w:hAnsi="Times New Roman" w:cs="Times New Roman"/>
              <w:sz w:val="28"/>
              <w:szCs w:val="28"/>
              <w:shd w:val="clear" w:color="auto" w:fill="FFFFFF"/>
            </w:rPr>
            <w:t>ИнОбр</w:t>
          </w:r>
          <w:proofErr w:type="spellEnd"/>
          <w:r w:rsidRPr="000A6E35">
            <w:rPr>
              <w:rFonts w:ascii="Times New Roman" w:hAnsi="Times New Roman" w:cs="Times New Roman"/>
              <w:sz w:val="28"/>
              <w:szCs w:val="28"/>
              <w:shd w:val="clear" w:color="auto" w:fill="FFFFFF"/>
            </w:rPr>
            <w:t xml:space="preserve">), </w:t>
          </w:r>
          <w:r w:rsidR="002C043F" w:rsidRPr="000A6E35">
            <w:rPr>
              <w:rFonts w:ascii="Times New Roman" w:hAnsi="Times New Roman" w:cs="Times New Roman"/>
              <w:sz w:val="28"/>
              <w:szCs w:val="28"/>
              <w:shd w:val="clear" w:color="auto" w:fill="FFFFFF"/>
            </w:rPr>
            <w:t>к</w:t>
          </w:r>
          <w:r w:rsidRPr="000A6E35">
            <w:rPr>
              <w:rFonts w:ascii="Times New Roman" w:hAnsi="Times New Roman" w:cs="Times New Roman"/>
              <w:sz w:val="28"/>
              <w:szCs w:val="28"/>
              <w:shd w:val="clear" w:color="auto" w:fill="FFFFFF"/>
            </w:rPr>
            <w:t>.</w:t>
          </w:r>
          <w:r w:rsidR="002C043F" w:rsidRPr="000A6E35">
            <w:rPr>
              <w:rFonts w:ascii="Times New Roman" w:hAnsi="Times New Roman" w:cs="Times New Roman"/>
              <w:sz w:val="28"/>
              <w:szCs w:val="28"/>
              <w:shd w:val="clear" w:color="auto" w:fill="FFFFFF"/>
            </w:rPr>
            <w:t xml:space="preserve"> э</w:t>
          </w:r>
          <w:r w:rsidRPr="000A6E35">
            <w:rPr>
              <w:rFonts w:ascii="Times New Roman" w:hAnsi="Times New Roman" w:cs="Times New Roman"/>
              <w:sz w:val="28"/>
              <w:szCs w:val="28"/>
              <w:shd w:val="clear" w:color="auto" w:fill="FFFFFF"/>
            </w:rPr>
            <w:t>.</w:t>
          </w:r>
          <w:r w:rsidR="002C043F" w:rsidRPr="000A6E35">
            <w:rPr>
              <w:rStyle w:val="apple-converted-space"/>
              <w:rFonts w:ascii="Times New Roman" w:hAnsi="Times New Roman" w:cs="Times New Roman"/>
              <w:sz w:val="28"/>
              <w:szCs w:val="28"/>
              <w:shd w:val="clear" w:color="auto" w:fill="FFFFFF"/>
            </w:rPr>
            <w:t> </w:t>
          </w:r>
          <w:r w:rsidR="002C043F" w:rsidRPr="000A6E35">
            <w:rPr>
              <w:rFonts w:ascii="Times New Roman" w:hAnsi="Times New Roman" w:cs="Times New Roman"/>
              <w:sz w:val="28"/>
              <w:szCs w:val="28"/>
              <w:shd w:val="clear" w:color="auto" w:fill="FFFFFF"/>
            </w:rPr>
            <w:t>н</w:t>
          </w:r>
          <w:r w:rsidRPr="000A6E35">
            <w:rPr>
              <w:rFonts w:ascii="Times New Roman" w:hAnsi="Times New Roman" w:cs="Times New Roman"/>
              <w:sz w:val="28"/>
              <w:szCs w:val="28"/>
              <w:shd w:val="clear" w:color="auto" w:fill="FFFFFF"/>
            </w:rPr>
            <w:t>.,</w:t>
          </w:r>
          <w:r w:rsidR="002C043F" w:rsidRPr="000A6E35">
            <w:rPr>
              <w:rFonts w:ascii="Times New Roman" w:hAnsi="Times New Roman" w:cs="Times New Roman"/>
              <w:sz w:val="28"/>
              <w:szCs w:val="28"/>
              <w:shd w:val="clear" w:color="auto" w:fill="FFFFFF"/>
            </w:rPr>
            <w:t xml:space="preserve"> профессор</w:t>
          </w:r>
          <w:r w:rsidRPr="000A6E35">
            <w:rPr>
              <w:rFonts w:ascii="Times New Roman" w:hAnsi="Times New Roman" w:cs="Times New Roman"/>
              <w:sz w:val="28"/>
              <w:szCs w:val="28"/>
              <w:shd w:val="clear" w:color="auto" w:fill="FFFFFF"/>
            </w:rPr>
            <w:t>,</w:t>
          </w:r>
        </w:p>
        <w:p w:rsidR="00202074" w:rsidRPr="000A6E35" w:rsidRDefault="00587C66" w:rsidP="00587C66">
          <w:pPr>
            <w:tabs>
              <w:tab w:val="left" w:pos="8820"/>
            </w:tabs>
            <w:ind w:right="818"/>
            <w:rPr>
              <w:rFonts w:ascii="Times New Roman" w:eastAsia="Calibri" w:hAnsi="Times New Roman" w:cs="Times New Roman"/>
              <w:sz w:val="28"/>
              <w:szCs w:val="28"/>
            </w:rPr>
          </w:pPr>
          <w:r>
            <w:rPr>
              <w:rFonts w:ascii="Times New Roman" w:eastAsia="Calibri" w:hAnsi="Times New Roman" w:cs="Times New Roman"/>
              <w:sz w:val="28"/>
              <w:szCs w:val="28"/>
            </w:rPr>
            <w:t xml:space="preserve">                                     _______________    </w:t>
          </w:r>
          <w:proofErr w:type="spellStart"/>
          <w:r w:rsidR="00F0012D">
            <w:rPr>
              <w:rFonts w:ascii="Times New Roman" w:eastAsia="Calibri" w:hAnsi="Times New Roman" w:cs="Times New Roman"/>
              <w:sz w:val="28"/>
              <w:szCs w:val="28"/>
            </w:rPr>
            <w:t>Абанкина</w:t>
          </w:r>
          <w:proofErr w:type="spellEnd"/>
          <w:r w:rsidR="00F0012D">
            <w:rPr>
              <w:rFonts w:ascii="Times New Roman" w:eastAsia="Calibri" w:hAnsi="Times New Roman" w:cs="Times New Roman"/>
              <w:sz w:val="28"/>
              <w:szCs w:val="28"/>
            </w:rPr>
            <w:t xml:space="preserve"> И.В.</w:t>
          </w:r>
          <w:r w:rsidR="00D83F09" w:rsidRPr="000A6E35">
            <w:rPr>
              <w:rFonts w:ascii="Times New Roman" w:eastAsia="Calibri" w:hAnsi="Times New Roman" w:cs="Times New Roman"/>
              <w:sz w:val="28"/>
              <w:szCs w:val="28"/>
            </w:rPr>
            <w:t xml:space="preserve">  </w:t>
          </w:r>
        </w:p>
        <w:p w:rsidR="00202074" w:rsidRPr="000A6E35" w:rsidRDefault="00202074" w:rsidP="00202074">
          <w:pPr>
            <w:ind w:left="4956"/>
            <w:jc w:val="both"/>
            <w:rPr>
              <w:rFonts w:ascii="Times New Roman" w:eastAsia="Calibri" w:hAnsi="Times New Roman" w:cs="Times New Roman"/>
              <w:sz w:val="28"/>
              <w:szCs w:val="28"/>
            </w:rPr>
          </w:pPr>
        </w:p>
        <w:p w:rsidR="00202074" w:rsidRPr="000A6E35" w:rsidRDefault="00202074" w:rsidP="00202074">
          <w:pPr>
            <w:jc w:val="both"/>
            <w:rPr>
              <w:rFonts w:ascii="Times New Roman" w:eastAsia="Calibri" w:hAnsi="Times New Roman" w:cs="Times New Roman"/>
              <w:sz w:val="28"/>
              <w:szCs w:val="28"/>
            </w:rPr>
          </w:pPr>
        </w:p>
        <w:p w:rsidR="00202074" w:rsidRPr="000A6E35" w:rsidRDefault="00202074" w:rsidP="008256A7">
          <w:pPr>
            <w:autoSpaceDE w:val="0"/>
            <w:autoSpaceDN w:val="0"/>
            <w:adjustRightInd w:val="0"/>
            <w:jc w:val="center"/>
            <w:rPr>
              <w:rFonts w:ascii="Times New Roman" w:hAnsi="Times New Roman" w:cs="Times New Roman"/>
              <w:sz w:val="28"/>
              <w:szCs w:val="28"/>
            </w:rPr>
          </w:pPr>
          <w:r w:rsidRPr="000A6E35">
            <w:rPr>
              <w:rFonts w:ascii="Times New Roman" w:eastAsia="Calibri" w:hAnsi="Times New Roman" w:cs="Times New Roman"/>
              <w:sz w:val="28"/>
              <w:szCs w:val="28"/>
            </w:rPr>
            <w:t>Москва, 2013 г.</w:t>
          </w:r>
        </w:p>
      </w:sdtContent>
    </w:sdt>
    <w:sdt>
      <w:sdtPr>
        <w:rPr>
          <w:rFonts w:ascii="Times New Roman" w:eastAsiaTheme="minorHAnsi" w:hAnsi="Times New Roman" w:cs="Times New Roman"/>
          <w:b w:val="0"/>
          <w:bCs w:val="0"/>
          <w:color w:val="auto"/>
          <w:sz w:val="22"/>
          <w:szCs w:val="22"/>
        </w:rPr>
        <w:id w:val="92854307"/>
      </w:sdtPr>
      <w:sdtContent>
        <w:p w:rsidR="001B3BB9" w:rsidRPr="000A6E35" w:rsidRDefault="001B3BB9" w:rsidP="0060179C">
          <w:pPr>
            <w:pStyle w:val="afc"/>
            <w:spacing w:before="0"/>
            <w:jc w:val="center"/>
            <w:rPr>
              <w:rFonts w:ascii="Times New Roman" w:hAnsi="Times New Roman" w:cs="Times New Roman"/>
              <w:color w:val="auto"/>
            </w:rPr>
          </w:pPr>
          <w:r w:rsidRPr="000A6E35">
            <w:rPr>
              <w:rFonts w:ascii="Times New Roman" w:hAnsi="Times New Roman" w:cs="Times New Roman"/>
              <w:color w:val="auto"/>
            </w:rPr>
            <w:t>Оглавление</w:t>
          </w:r>
        </w:p>
        <w:p w:rsidR="001B3BB9" w:rsidRPr="000A6E35" w:rsidRDefault="00CB27A5" w:rsidP="0060179C">
          <w:pPr>
            <w:pStyle w:val="12"/>
            <w:tabs>
              <w:tab w:val="right" w:leader="dot" w:pos="9345"/>
            </w:tabs>
            <w:spacing w:after="0"/>
            <w:jc w:val="both"/>
            <w:rPr>
              <w:rFonts w:ascii="Times New Roman" w:hAnsi="Times New Roman" w:cs="Times New Roman"/>
              <w:sz w:val="28"/>
              <w:szCs w:val="28"/>
            </w:rPr>
          </w:pPr>
          <w:r w:rsidRPr="000A6E35">
            <w:rPr>
              <w:rFonts w:ascii="Times New Roman" w:hAnsi="Times New Roman" w:cs="Times New Roman"/>
              <w:sz w:val="28"/>
              <w:szCs w:val="28"/>
            </w:rPr>
            <w:fldChar w:fldCharType="begin"/>
          </w:r>
          <w:r w:rsidR="001B3BB9" w:rsidRPr="000A6E35">
            <w:rPr>
              <w:rFonts w:ascii="Times New Roman" w:hAnsi="Times New Roman" w:cs="Times New Roman"/>
              <w:sz w:val="28"/>
              <w:szCs w:val="28"/>
            </w:rPr>
            <w:instrText xml:space="preserve"> TOC \o "1-3" \h \z \u </w:instrText>
          </w:r>
          <w:r w:rsidRPr="000A6E35">
            <w:rPr>
              <w:rFonts w:ascii="Times New Roman" w:hAnsi="Times New Roman" w:cs="Times New Roman"/>
              <w:sz w:val="28"/>
              <w:szCs w:val="28"/>
            </w:rPr>
            <w:fldChar w:fldCharType="separate"/>
          </w:r>
          <w:r w:rsidR="001B6207" w:rsidRPr="000A6E35">
            <w:rPr>
              <w:rFonts w:ascii="Times New Roman" w:hAnsi="Times New Roman" w:cs="Times New Roman"/>
              <w:sz w:val="28"/>
              <w:szCs w:val="28"/>
            </w:rPr>
            <w:t>Введение…………………………………………………………………………...</w:t>
          </w:r>
          <w:r w:rsidR="00523D20" w:rsidRPr="000A6E35">
            <w:rPr>
              <w:rFonts w:ascii="Times New Roman" w:hAnsi="Times New Roman" w:cs="Times New Roman"/>
              <w:sz w:val="28"/>
              <w:szCs w:val="28"/>
            </w:rPr>
            <w:t>3</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Глава 1. Мотивация и стимулирование как факторы эффективного управления персоналом…………………………………………………………..6</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1.1. Мировой опыт стимулирования</w:t>
          </w:r>
          <w:r w:rsidR="00124641" w:rsidRPr="000A6E35">
            <w:rPr>
              <w:rFonts w:ascii="Times New Roman" w:hAnsi="Times New Roman" w:cs="Times New Roman"/>
              <w:sz w:val="28"/>
              <w:szCs w:val="28"/>
            </w:rPr>
            <w:t xml:space="preserve"> труда</w:t>
          </w:r>
          <w:r w:rsidRPr="000A6E35">
            <w:rPr>
              <w:rFonts w:ascii="Times New Roman" w:hAnsi="Times New Roman" w:cs="Times New Roman"/>
              <w:sz w:val="28"/>
              <w:szCs w:val="28"/>
            </w:rPr>
            <w:t xml:space="preserve"> и мотивации</w:t>
          </w:r>
          <w:r w:rsidR="00124641" w:rsidRPr="000A6E35">
            <w:rPr>
              <w:rFonts w:ascii="Times New Roman" w:hAnsi="Times New Roman" w:cs="Times New Roman"/>
              <w:sz w:val="28"/>
              <w:szCs w:val="28"/>
            </w:rPr>
            <w:t xml:space="preserve"> работников.</w:t>
          </w:r>
          <w:r w:rsidRPr="000A6E35">
            <w:rPr>
              <w:rFonts w:ascii="Times New Roman" w:hAnsi="Times New Roman" w:cs="Times New Roman"/>
              <w:sz w:val="28"/>
              <w:szCs w:val="28"/>
            </w:rPr>
            <w:t>………...7</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1.2. Переход</w:t>
          </w:r>
          <w:r w:rsidR="00EA2D9C" w:rsidRPr="000A6E35">
            <w:rPr>
              <w:rFonts w:ascii="Times New Roman" w:hAnsi="Times New Roman" w:cs="Times New Roman"/>
              <w:sz w:val="28"/>
              <w:szCs w:val="28"/>
            </w:rPr>
            <w:t xml:space="preserve"> </w:t>
          </w:r>
          <w:r w:rsidR="00EA2D9C" w:rsidRPr="000A6E35">
            <w:rPr>
              <w:rFonts w:ascii="Times New Roman" w:hAnsi="Times New Roman" w:cs="Times New Roman"/>
              <w:spacing w:val="-4"/>
              <w:sz w:val="28"/>
              <w:szCs w:val="28"/>
            </w:rPr>
            <w:t>на модель оплаты труда за качество и результат (</w:t>
          </w:r>
          <w:r w:rsidR="00EA2D9C" w:rsidRPr="000A6E35">
            <w:rPr>
              <w:rFonts w:ascii="Times New Roman" w:hAnsi="Times New Roman" w:cs="Times New Roman"/>
              <w:spacing w:val="-4"/>
              <w:sz w:val="28"/>
              <w:szCs w:val="28"/>
              <w:lang w:val="en-US"/>
            </w:rPr>
            <w:t>payment</w:t>
          </w:r>
          <w:r w:rsidR="00EA2D9C" w:rsidRPr="000A6E35">
            <w:rPr>
              <w:rFonts w:ascii="Times New Roman" w:hAnsi="Times New Roman" w:cs="Times New Roman"/>
              <w:spacing w:val="-4"/>
              <w:sz w:val="28"/>
              <w:szCs w:val="28"/>
            </w:rPr>
            <w:t xml:space="preserve"> </w:t>
          </w:r>
          <w:r w:rsidR="00EA2D9C" w:rsidRPr="000A6E35">
            <w:rPr>
              <w:rFonts w:ascii="Times New Roman" w:hAnsi="Times New Roman" w:cs="Times New Roman"/>
              <w:spacing w:val="-4"/>
              <w:sz w:val="28"/>
              <w:szCs w:val="28"/>
              <w:lang w:val="en-US"/>
            </w:rPr>
            <w:t>for</w:t>
          </w:r>
          <w:r w:rsidR="00EA2D9C" w:rsidRPr="000A6E35">
            <w:rPr>
              <w:rFonts w:ascii="Times New Roman" w:hAnsi="Times New Roman" w:cs="Times New Roman"/>
              <w:spacing w:val="-4"/>
              <w:sz w:val="28"/>
              <w:szCs w:val="28"/>
            </w:rPr>
            <w:t xml:space="preserve"> </w:t>
          </w:r>
          <w:r w:rsidR="00EA2D9C" w:rsidRPr="000A6E35">
            <w:rPr>
              <w:rFonts w:ascii="Times New Roman" w:hAnsi="Times New Roman" w:cs="Times New Roman"/>
              <w:spacing w:val="-4"/>
              <w:sz w:val="28"/>
              <w:szCs w:val="28"/>
              <w:lang w:val="en-US"/>
            </w:rPr>
            <w:t>guality</w:t>
          </w:r>
          <w:r w:rsidR="00EA2D9C" w:rsidRPr="000A6E35">
            <w:rPr>
              <w:rFonts w:ascii="Times New Roman" w:hAnsi="Times New Roman" w:cs="Times New Roman"/>
              <w:spacing w:val="-4"/>
              <w:sz w:val="28"/>
              <w:szCs w:val="28"/>
            </w:rPr>
            <w:t xml:space="preserve"> </w:t>
          </w:r>
          <w:r w:rsidR="00EA2D9C" w:rsidRPr="000A6E35">
            <w:rPr>
              <w:rFonts w:ascii="Times New Roman" w:hAnsi="Times New Roman" w:cs="Times New Roman"/>
              <w:spacing w:val="-4"/>
              <w:sz w:val="28"/>
              <w:szCs w:val="28"/>
              <w:lang w:val="en-US"/>
            </w:rPr>
            <w:t>and</w:t>
          </w:r>
          <w:r w:rsidR="00EA2D9C" w:rsidRPr="000A6E35">
            <w:rPr>
              <w:rFonts w:ascii="Times New Roman" w:hAnsi="Times New Roman" w:cs="Times New Roman"/>
              <w:spacing w:val="-4"/>
              <w:sz w:val="28"/>
              <w:szCs w:val="28"/>
            </w:rPr>
            <w:t xml:space="preserve"> </w:t>
          </w:r>
          <w:r w:rsidR="00EA2D9C" w:rsidRPr="000A6E35">
            <w:rPr>
              <w:rFonts w:ascii="Times New Roman" w:hAnsi="Times New Roman" w:cs="Times New Roman"/>
              <w:spacing w:val="-4"/>
              <w:sz w:val="28"/>
              <w:szCs w:val="28"/>
              <w:lang w:val="en-US"/>
            </w:rPr>
            <w:t>performance</w:t>
          </w:r>
          <w:r w:rsidR="00EA2D9C" w:rsidRPr="000A6E35">
            <w:rPr>
              <w:rFonts w:ascii="Times New Roman" w:hAnsi="Times New Roman" w:cs="Times New Roman"/>
              <w:spacing w:val="-4"/>
              <w:sz w:val="28"/>
              <w:szCs w:val="28"/>
            </w:rPr>
            <w:t xml:space="preserve"> </w:t>
          </w:r>
          <w:r w:rsidR="00EA2D9C" w:rsidRPr="000A6E35">
            <w:rPr>
              <w:rFonts w:ascii="Times New Roman" w:hAnsi="Times New Roman" w:cs="Times New Roman"/>
              <w:spacing w:val="-4"/>
              <w:sz w:val="28"/>
              <w:szCs w:val="28"/>
              <w:lang w:val="en-US"/>
            </w:rPr>
            <w:t>a</w:t>
          </w:r>
          <w:r w:rsidR="00EA2D9C" w:rsidRPr="000A6E35">
            <w:rPr>
              <w:rFonts w:ascii="Times New Roman" w:hAnsi="Times New Roman" w:cs="Times New Roman"/>
              <w:spacing w:val="-4"/>
              <w:sz w:val="28"/>
              <w:szCs w:val="28"/>
            </w:rPr>
            <w:t xml:space="preserve"> </w:t>
          </w:r>
          <w:r w:rsidR="00EA2D9C" w:rsidRPr="000A6E35">
            <w:rPr>
              <w:rFonts w:ascii="Times New Roman" w:hAnsi="Times New Roman" w:cs="Times New Roman"/>
              <w:spacing w:val="-4"/>
              <w:sz w:val="28"/>
              <w:szCs w:val="28"/>
              <w:lang w:val="en-US"/>
            </w:rPr>
            <w:t>pay</w:t>
          </w:r>
          <w:r w:rsidR="00EA2D9C" w:rsidRPr="000A6E35">
            <w:rPr>
              <w:rFonts w:ascii="Times New Roman" w:hAnsi="Times New Roman" w:cs="Times New Roman"/>
              <w:spacing w:val="-4"/>
              <w:sz w:val="28"/>
              <w:szCs w:val="28"/>
            </w:rPr>
            <w:t>)</w:t>
          </w:r>
          <w:r w:rsidR="008B343C" w:rsidRPr="000A6E35">
            <w:rPr>
              <w:rFonts w:ascii="Times New Roman" w:hAnsi="Times New Roman" w:cs="Times New Roman"/>
              <w:sz w:val="28"/>
              <w:szCs w:val="28"/>
            </w:rPr>
            <w:t>……………………………………………………</w:t>
          </w:r>
          <w:r w:rsidRPr="000A6E35">
            <w:rPr>
              <w:rFonts w:ascii="Times New Roman" w:hAnsi="Times New Roman" w:cs="Times New Roman"/>
              <w:sz w:val="28"/>
              <w:szCs w:val="28"/>
            </w:rPr>
            <w:t>1</w:t>
          </w:r>
          <w:r w:rsidR="00B76652">
            <w:rPr>
              <w:rFonts w:ascii="Times New Roman" w:hAnsi="Times New Roman" w:cs="Times New Roman"/>
              <w:sz w:val="28"/>
              <w:szCs w:val="28"/>
            </w:rPr>
            <w:t>4</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 xml:space="preserve">Глава 2. </w:t>
          </w:r>
          <w:r w:rsidRPr="000A6E35">
            <w:rPr>
              <w:rFonts w:ascii="Times New Roman" w:eastAsia="Times New Roman" w:hAnsi="Times New Roman" w:cs="Times New Roman"/>
              <w:sz w:val="28"/>
              <w:szCs w:val="28"/>
              <w:lang w:eastAsia="ru-RU"/>
            </w:rPr>
            <w:t>Разработка методики стимулирования педагогического персонала к повышени</w:t>
          </w:r>
          <w:r w:rsidR="00124641" w:rsidRPr="000A6E35">
            <w:rPr>
              <w:rFonts w:ascii="Times New Roman" w:eastAsia="Times New Roman" w:hAnsi="Times New Roman" w:cs="Times New Roman"/>
              <w:sz w:val="28"/>
              <w:szCs w:val="28"/>
              <w:lang w:eastAsia="ru-RU"/>
            </w:rPr>
            <w:t>ю качества обученности</w:t>
          </w:r>
          <w:r w:rsidR="00F86D5D" w:rsidRPr="000A6E35">
            <w:rPr>
              <w:rFonts w:ascii="Times New Roman" w:eastAsia="Times New Roman" w:hAnsi="Times New Roman" w:cs="Times New Roman"/>
              <w:sz w:val="28"/>
              <w:szCs w:val="28"/>
              <w:lang w:eastAsia="ru-RU"/>
            </w:rPr>
            <w:t xml:space="preserve">, результативности </w:t>
          </w:r>
          <w:r w:rsidR="00124641" w:rsidRPr="000A6E35">
            <w:rPr>
              <w:rFonts w:ascii="Times New Roman" w:eastAsia="Times New Roman" w:hAnsi="Times New Roman" w:cs="Times New Roman"/>
              <w:sz w:val="28"/>
              <w:szCs w:val="28"/>
              <w:lang w:eastAsia="ru-RU"/>
            </w:rPr>
            <w:t xml:space="preserve"> в образовательном учреждении</w:t>
          </w:r>
          <w:r w:rsidRPr="000A6E35">
            <w:rPr>
              <w:rFonts w:ascii="Times New Roman" w:eastAsia="Times New Roman" w:hAnsi="Times New Roman" w:cs="Times New Roman"/>
              <w:sz w:val="28"/>
              <w:szCs w:val="28"/>
              <w:lang w:eastAsia="ru-RU"/>
            </w:rPr>
            <w:t xml:space="preserve"> (на примере ГБОУ ЦО № 1601)</w:t>
          </w:r>
          <w:r w:rsidR="00B76652">
            <w:rPr>
              <w:rFonts w:ascii="Times New Roman" w:hAnsi="Times New Roman" w:cs="Times New Roman"/>
              <w:sz w:val="28"/>
              <w:szCs w:val="28"/>
            </w:rPr>
            <w:t>………………………………….16</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2.1. Формы нематериал</w:t>
          </w:r>
          <w:r w:rsidR="00B76652">
            <w:rPr>
              <w:rFonts w:ascii="Times New Roman" w:hAnsi="Times New Roman" w:cs="Times New Roman"/>
              <w:sz w:val="28"/>
              <w:szCs w:val="28"/>
            </w:rPr>
            <w:t>ьной мотивации……………………………………….17</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2.2. Формы материаль</w:t>
          </w:r>
          <w:r w:rsidR="00741CA8" w:rsidRPr="000A6E35">
            <w:rPr>
              <w:rFonts w:ascii="Times New Roman" w:hAnsi="Times New Roman" w:cs="Times New Roman"/>
              <w:sz w:val="28"/>
              <w:szCs w:val="28"/>
            </w:rPr>
            <w:t>ной мотивации………………………………………….2</w:t>
          </w:r>
          <w:r w:rsidR="00B76652">
            <w:rPr>
              <w:rFonts w:ascii="Times New Roman" w:hAnsi="Times New Roman" w:cs="Times New Roman"/>
              <w:sz w:val="28"/>
              <w:szCs w:val="28"/>
            </w:rPr>
            <w:t>2</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2.3.</w:t>
          </w:r>
          <w:r w:rsidR="00124641" w:rsidRPr="000A6E35">
            <w:rPr>
              <w:rFonts w:ascii="Times New Roman" w:hAnsi="Times New Roman" w:cs="Times New Roman"/>
              <w:sz w:val="28"/>
              <w:szCs w:val="28"/>
            </w:rPr>
            <w:t xml:space="preserve"> Результаты и</w:t>
          </w:r>
          <w:r w:rsidRPr="000A6E35">
            <w:rPr>
              <w:rFonts w:ascii="Times New Roman" w:hAnsi="Times New Roman" w:cs="Times New Roman"/>
              <w:sz w:val="28"/>
              <w:szCs w:val="28"/>
            </w:rPr>
            <w:t>сследовани</w:t>
          </w:r>
          <w:r w:rsidR="00124641" w:rsidRPr="000A6E35">
            <w:rPr>
              <w:rFonts w:ascii="Times New Roman" w:hAnsi="Times New Roman" w:cs="Times New Roman"/>
              <w:sz w:val="28"/>
              <w:szCs w:val="28"/>
            </w:rPr>
            <w:t>я</w:t>
          </w:r>
          <w:r w:rsidR="00EA2D9C" w:rsidRPr="000A6E35">
            <w:rPr>
              <w:rFonts w:ascii="Times New Roman" w:hAnsi="Times New Roman" w:cs="Times New Roman"/>
              <w:sz w:val="28"/>
              <w:szCs w:val="28"/>
            </w:rPr>
            <w:t xml:space="preserve"> влияния НСОТ на мотивацию педагогического персонала ГБОУ ЦО № 1601</w:t>
          </w:r>
          <w:r w:rsidR="00124641" w:rsidRPr="000A6E35">
            <w:rPr>
              <w:rFonts w:ascii="Times New Roman" w:hAnsi="Times New Roman" w:cs="Times New Roman"/>
              <w:sz w:val="28"/>
              <w:szCs w:val="28"/>
            </w:rPr>
            <w:t>…………………………………………………..</w:t>
          </w:r>
          <w:r w:rsidR="00B76652">
            <w:rPr>
              <w:rFonts w:ascii="Times New Roman" w:hAnsi="Times New Roman" w:cs="Times New Roman"/>
              <w:sz w:val="28"/>
              <w:szCs w:val="28"/>
            </w:rPr>
            <w:t>.</w:t>
          </w:r>
          <w:r w:rsidR="00741CA8" w:rsidRPr="000A6E35">
            <w:rPr>
              <w:rFonts w:ascii="Times New Roman" w:hAnsi="Times New Roman" w:cs="Times New Roman"/>
              <w:sz w:val="28"/>
              <w:szCs w:val="28"/>
            </w:rPr>
            <w:t>.</w:t>
          </w:r>
          <w:r w:rsidR="00B76652">
            <w:rPr>
              <w:rFonts w:ascii="Times New Roman" w:hAnsi="Times New Roman" w:cs="Times New Roman"/>
              <w:sz w:val="28"/>
              <w:szCs w:val="28"/>
            </w:rPr>
            <w:t>33</w:t>
          </w:r>
        </w:p>
        <w:p w:rsidR="001B6207" w:rsidRPr="000A6E35" w:rsidRDefault="001B6207" w:rsidP="0060179C">
          <w:pPr>
            <w:jc w:val="both"/>
            <w:rPr>
              <w:rFonts w:ascii="Times New Roman" w:hAnsi="Times New Roman" w:cs="Times New Roman"/>
              <w:sz w:val="28"/>
              <w:szCs w:val="28"/>
            </w:rPr>
          </w:pPr>
          <w:r w:rsidRPr="000A6E35">
            <w:rPr>
              <w:rFonts w:ascii="Times New Roman" w:hAnsi="Times New Roman" w:cs="Times New Roman"/>
              <w:sz w:val="28"/>
              <w:szCs w:val="28"/>
            </w:rPr>
            <w:t>Заключение…………………</w:t>
          </w:r>
          <w:r w:rsidR="00741CA8" w:rsidRPr="000A6E35">
            <w:rPr>
              <w:rFonts w:ascii="Times New Roman" w:hAnsi="Times New Roman" w:cs="Times New Roman"/>
              <w:sz w:val="28"/>
              <w:szCs w:val="28"/>
            </w:rPr>
            <w:t>…………………………………………………….</w:t>
          </w:r>
          <w:r w:rsidR="00B76652">
            <w:rPr>
              <w:rFonts w:ascii="Times New Roman" w:hAnsi="Times New Roman" w:cs="Times New Roman"/>
              <w:sz w:val="28"/>
              <w:szCs w:val="28"/>
            </w:rPr>
            <w:t>41</w:t>
          </w:r>
        </w:p>
        <w:p w:rsidR="001B6207" w:rsidRPr="000A6E35" w:rsidRDefault="008B2A55" w:rsidP="0060179C">
          <w:pPr>
            <w:jc w:val="both"/>
            <w:rPr>
              <w:rFonts w:ascii="Times New Roman" w:hAnsi="Times New Roman" w:cs="Times New Roman"/>
              <w:sz w:val="28"/>
              <w:szCs w:val="28"/>
            </w:rPr>
          </w:pPr>
          <w:r w:rsidRPr="000A6E35">
            <w:rPr>
              <w:rFonts w:ascii="Times New Roman" w:hAnsi="Times New Roman" w:cs="Times New Roman"/>
              <w:sz w:val="28"/>
              <w:szCs w:val="28"/>
            </w:rPr>
            <w:t>Список</w:t>
          </w:r>
          <w:r w:rsidR="00E627E9" w:rsidRPr="000A6E35">
            <w:rPr>
              <w:rFonts w:ascii="Times New Roman" w:hAnsi="Times New Roman" w:cs="Times New Roman"/>
              <w:sz w:val="28"/>
              <w:szCs w:val="28"/>
            </w:rPr>
            <w:t xml:space="preserve"> литературы…………………...</w:t>
          </w:r>
          <w:r w:rsidR="00523D20" w:rsidRPr="000A6E35">
            <w:rPr>
              <w:rFonts w:ascii="Times New Roman" w:hAnsi="Times New Roman" w:cs="Times New Roman"/>
              <w:sz w:val="28"/>
              <w:szCs w:val="28"/>
            </w:rPr>
            <w:t>……</w:t>
          </w:r>
          <w:r w:rsidRPr="000A6E35">
            <w:rPr>
              <w:rFonts w:ascii="Times New Roman" w:hAnsi="Times New Roman" w:cs="Times New Roman"/>
              <w:sz w:val="28"/>
              <w:szCs w:val="28"/>
            </w:rPr>
            <w:t>…………………………………….</w:t>
          </w:r>
          <w:r w:rsidR="00B76652">
            <w:rPr>
              <w:rFonts w:ascii="Times New Roman" w:hAnsi="Times New Roman" w:cs="Times New Roman"/>
              <w:sz w:val="28"/>
              <w:szCs w:val="28"/>
            </w:rPr>
            <w:t>43</w:t>
          </w:r>
        </w:p>
        <w:p w:rsidR="001B6207" w:rsidRPr="000A6E35" w:rsidRDefault="001B6207" w:rsidP="00C67879">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Приложения</w:t>
          </w:r>
        </w:p>
        <w:p w:rsidR="009D0DCF" w:rsidRPr="000A6E35" w:rsidRDefault="001B6207" w:rsidP="00C67879">
          <w:pPr>
            <w:spacing w:after="0"/>
            <w:jc w:val="both"/>
            <w:rPr>
              <w:rFonts w:ascii="Times New Roman" w:hAnsi="Times New Roman" w:cs="Times New Roman"/>
              <w:sz w:val="28"/>
              <w:szCs w:val="28"/>
            </w:rPr>
          </w:pPr>
          <w:r w:rsidRPr="000A6E35">
            <w:rPr>
              <w:rFonts w:ascii="Times New Roman" w:hAnsi="Times New Roman" w:cs="Times New Roman"/>
              <w:sz w:val="28"/>
              <w:szCs w:val="28"/>
            </w:rPr>
            <w:t>Приложение А</w:t>
          </w:r>
          <w:r w:rsidR="00EA2D9C" w:rsidRPr="000A6E35">
            <w:rPr>
              <w:rFonts w:ascii="Times New Roman" w:hAnsi="Times New Roman" w:cs="Times New Roman"/>
              <w:sz w:val="28"/>
              <w:szCs w:val="28"/>
            </w:rPr>
            <w:t xml:space="preserve">. </w:t>
          </w:r>
          <w:r w:rsidR="00F86D5D" w:rsidRPr="000A6E35">
            <w:rPr>
              <w:rFonts w:ascii="Times New Roman" w:hAnsi="Times New Roman" w:cs="Times New Roman"/>
              <w:sz w:val="28"/>
              <w:szCs w:val="28"/>
            </w:rPr>
            <w:t>Результаты анкетиро</w:t>
          </w:r>
          <w:r w:rsidR="001567B2">
            <w:rPr>
              <w:rFonts w:ascii="Times New Roman" w:hAnsi="Times New Roman" w:cs="Times New Roman"/>
              <w:sz w:val="28"/>
              <w:szCs w:val="28"/>
            </w:rPr>
            <w:t>вания работников ГБОУ ЦО № 1601……………...</w:t>
          </w:r>
          <w:r w:rsidR="009D0DCF" w:rsidRPr="000A6E35">
            <w:rPr>
              <w:rFonts w:ascii="Times New Roman" w:hAnsi="Times New Roman" w:cs="Times New Roman"/>
              <w:sz w:val="28"/>
              <w:szCs w:val="28"/>
            </w:rPr>
            <w:t>…………………………</w:t>
          </w:r>
          <w:r w:rsidR="00B76652">
            <w:rPr>
              <w:rFonts w:ascii="Times New Roman" w:hAnsi="Times New Roman" w:cs="Times New Roman"/>
              <w:sz w:val="28"/>
              <w:szCs w:val="28"/>
            </w:rPr>
            <w:t>……………………………………..49</w:t>
          </w:r>
        </w:p>
        <w:p w:rsidR="009D0DCF" w:rsidRPr="000A6E35" w:rsidRDefault="009D0DCF" w:rsidP="00C67879">
          <w:pPr>
            <w:spacing w:after="0"/>
            <w:jc w:val="both"/>
            <w:rPr>
              <w:rFonts w:ascii="Times New Roman" w:hAnsi="Times New Roman" w:cs="Times New Roman"/>
              <w:sz w:val="28"/>
              <w:szCs w:val="28"/>
            </w:rPr>
          </w:pPr>
          <w:r w:rsidRPr="000A6E35">
            <w:rPr>
              <w:rFonts w:ascii="Times New Roman" w:hAnsi="Times New Roman" w:cs="Times New Roman"/>
              <w:sz w:val="28"/>
              <w:szCs w:val="28"/>
            </w:rPr>
            <w:t xml:space="preserve">Приложение Б. </w:t>
          </w:r>
          <w:r w:rsidR="00F86D5D" w:rsidRPr="000A6E35">
            <w:rPr>
              <w:rFonts w:ascii="Times New Roman" w:hAnsi="Times New Roman" w:cs="Times New Roman"/>
              <w:sz w:val="28"/>
              <w:szCs w:val="28"/>
            </w:rPr>
            <w:t xml:space="preserve">Кадровый состав. </w:t>
          </w:r>
          <w:r w:rsidRPr="000A6E35">
            <w:rPr>
              <w:rFonts w:ascii="Times New Roman" w:hAnsi="Times New Roman" w:cs="Times New Roman"/>
              <w:sz w:val="28"/>
              <w:szCs w:val="28"/>
            </w:rPr>
            <w:t>Достижения работников ГБОУ ЦО № 1601…………………</w:t>
          </w:r>
          <w:r w:rsidR="0060179C" w:rsidRPr="000A6E35">
            <w:rPr>
              <w:rFonts w:ascii="Times New Roman" w:hAnsi="Times New Roman" w:cs="Times New Roman"/>
              <w:sz w:val="28"/>
              <w:szCs w:val="28"/>
            </w:rPr>
            <w:t>……………………………………………………………</w:t>
          </w:r>
          <w:r w:rsidR="00B76652">
            <w:rPr>
              <w:rFonts w:ascii="Times New Roman" w:hAnsi="Times New Roman" w:cs="Times New Roman"/>
              <w:sz w:val="28"/>
              <w:szCs w:val="28"/>
            </w:rPr>
            <w:t>50</w:t>
          </w:r>
        </w:p>
        <w:p w:rsidR="001B6207" w:rsidRPr="000A6E35" w:rsidRDefault="009D0DCF" w:rsidP="00C67879">
          <w:pPr>
            <w:spacing w:after="0"/>
            <w:jc w:val="both"/>
            <w:rPr>
              <w:rFonts w:ascii="Times New Roman" w:hAnsi="Times New Roman" w:cs="Times New Roman"/>
              <w:sz w:val="28"/>
              <w:szCs w:val="28"/>
            </w:rPr>
          </w:pPr>
          <w:r w:rsidRPr="000A6E35">
            <w:rPr>
              <w:rFonts w:ascii="Times New Roman" w:hAnsi="Times New Roman" w:cs="Times New Roman"/>
              <w:sz w:val="28"/>
              <w:szCs w:val="28"/>
            </w:rPr>
            <w:t>Приложение В.</w:t>
          </w:r>
          <w:r w:rsidR="008B343C" w:rsidRPr="000A6E35">
            <w:rPr>
              <w:rFonts w:ascii="Times New Roman" w:hAnsi="Times New Roman" w:cs="Times New Roman"/>
              <w:sz w:val="28"/>
              <w:szCs w:val="28"/>
            </w:rPr>
            <w:t xml:space="preserve"> </w:t>
          </w:r>
          <w:r w:rsidR="00EA2D9C" w:rsidRPr="000A6E35">
            <w:rPr>
              <w:rFonts w:ascii="Times New Roman" w:hAnsi="Times New Roman" w:cs="Times New Roman"/>
              <w:sz w:val="28"/>
              <w:szCs w:val="28"/>
            </w:rPr>
            <w:t>Расчетный лист работника ГБОУ ЦО № 1601 ……………</w:t>
          </w:r>
          <w:r w:rsidR="00523D20" w:rsidRPr="000A6E35">
            <w:rPr>
              <w:rFonts w:ascii="Times New Roman" w:hAnsi="Times New Roman" w:cs="Times New Roman"/>
              <w:sz w:val="28"/>
              <w:szCs w:val="28"/>
            </w:rPr>
            <w:t>...</w:t>
          </w:r>
          <w:r w:rsidR="00B76652">
            <w:rPr>
              <w:rFonts w:ascii="Times New Roman" w:hAnsi="Times New Roman" w:cs="Times New Roman"/>
              <w:sz w:val="28"/>
              <w:szCs w:val="28"/>
            </w:rPr>
            <w:t>52</w:t>
          </w:r>
        </w:p>
        <w:p w:rsidR="008B343C" w:rsidRPr="000A6E35" w:rsidRDefault="008B343C" w:rsidP="00C67879">
          <w:pPr>
            <w:spacing w:after="0"/>
            <w:jc w:val="both"/>
            <w:rPr>
              <w:rFonts w:ascii="Times New Roman" w:eastAsia="Times New Roman" w:hAnsi="Times New Roman" w:cs="Times New Roman"/>
              <w:sz w:val="28"/>
              <w:szCs w:val="28"/>
            </w:rPr>
          </w:pPr>
          <w:r w:rsidRPr="000A6E35">
            <w:rPr>
              <w:rFonts w:ascii="Times New Roman" w:hAnsi="Times New Roman" w:cs="Times New Roman"/>
              <w:sz w:val="28"/>
              <w:szCs w:val="28"/>
            </w:rPr>
            <w:t xml:space="preserve">Приложение Г. </w:t>
          </w:r>
          <w:r w:rsidRPr="000A6E35">
            <w:rPr>
              <w:rFonts w:ascii="Times New Roman" w:eastAsia="Times New Roman" w:hAnsi="Times New Roman" w:cs="Times New Roman"/>
              <w:sz w:val="28"/>
              <w:szCs w:val="28"/>
            </w:rPr>
            <w:t>Сводный анализ стимулирующих выплат за март 2013 года, представленный секретарем Управляющего совета на производственном совещании работников ГБОУ ЦО № 1601</w:t>
          </w:r>
          <w:r w:rsidR="00741CA8" w:rsidRPr="000A6E35">
            <w:rPr>
              <w:rFonts w:ascii="Times New Roman" w:eastAsia="Times New Roman" w:hAnsi="Times New Roman" w:cs="Times New Roman"/>
              <w:sz w:val="28"/>
              <w:szCs w:val="28"/>
            </w:rPr>
            <w:t>…………………………………….5</w:t>
          </w:r>
          <w:r w:rsidR="00B76652">
            <w:rPr>
              <w:rFonts w:ascii="Times New Roman" w:eastAsia="Times New Roman" w:hAnsi="Times New Roman" w:cs="Times New Roman"/>
              <w:sz w:val="28"/>
              <w:szCs w:val="28"/>
            </w:rPr>
            <w:t>5</w:t>
          </w:r>
        </w:p>
        <w:p w:rsidR="00D93E90" w:rsidRDefault="009D0DCF" w:rsidP="00C67879">
          <w:pPr>
            <w:pStyle w:val="a3"/>
            <w:shd w:val="clear" w:color="auto" w:fill="FFFFFF"/>
            <w:spacing w:before="0" w:beforeAutospacing="0" w:after="0" w:afterAutospacing="0" w:line="276" w:lineRule="auto"/>
            <w:jc w:val="both"/>
            <w:rPr>
              <w:sz w:val="28"/>
              <w:szCs w:val="28"/>
              <w:shd w:val="clear" w:color="auto" w:fill="FFFFFF"/>
            </w:rPr>
          </w:pPr>
          <w:r w:rsidRPr="000A6E35">
            <w:rPr>
              <w:sz w:val="28"/>
              <w:szCs w:val="28"/>
            </w:rPr>
            <w:t xml:space="preserve">Приложение </w:t>
          </w:r>
          <w:r w:rsidR="008B343C" w:rsidRPr="000A6E35">
            <w:rPr>
              <w:sz w:val="28"/>
              <w:szCs w:val="28"/>
            </w:rPr>
            <w:t>Д</w:t>
          </w:r>
          <w:r w:rsidR="00EA2D9C" w:rsidRPr="000A6E35">
            <w:rPr>
              <w:sz w:val="28"/>
              <w:szCs w:val="28"/>
            </w:rPr>
            <w:t>.</w:t>
          </w:r>
          <w:r w:rsidR="00D93E90" w:rsidRPr="000A6E35">
            <w:rPr>
              <w:sz w:val="28"/>
              <w:szCs w:val="28"/>
            </w:rPr>
            <w:t xml:space="preserve"> </w:t>
          </w:r>
          <w:r w:rsidR="00D93E90" w:rsidRPr="000A6E35">
            <w:rPr>
              <w:spacing w:val="-1"/>
              <w:sz w:val="28"/>
              <w:szCs w:val="28"/>
            </w:rPr>
            <w:t>Результаты анкетирования</w:t>
          </w:r>
          <w:r w:rsidR="00D93E90" w:rsidRPr="000A6E35">
            <w:rPr>
              <w:sz w:val="28"/>
              <w:szCs w:val="28"/>
              <w:shd w:val="clear" w:color="auto" w:fill="FFFFFF"/>
            </w:rPr>
            <w:t xml:space="preserve">  работников ГБОУ ЦО № 1601 </w:t>
          </w:r>
          <w:r w:rsidR="00124641" w:rsidRPr="000A6E35">
            <w:rPr>
              <w:sz w:val="28"/>
              <w:szCs w:val="28"/>
              <w:shd w:val="clear" w:color="auto" w:fill="FFFFFF"/>
            </w:rPr>
            <w:t>по адаптированной</w:t>
          </w:r>
          <w:r w:rsidR="00D93E90" w:rsidRPr="000A6E35">
            <w:rPr>
              <w:sz w:val="28"/>
              <w:szCs w:val="28"/>
              <w:shd w:val="clear" w:color="auto" w:fill="FFFFFF"/>
            </w:rPr>
            <w:t xml:space="preserve"> методик</w:t>
          </w:r>
          <w:r w:rsidR="00124641" w:rsidRPr="000A6E35">
            <w:rPr>
              <w:sz w:val="28"/>
              <w:szCs w:val="28"/>
              <w:shd w:val="clear" w:color="auto" w:fill="FFFFFF"/>
            </w:rPr>
            <w:t>е</w:t>
          </w:r>
          <w:r w:rsidR="00D93E90" w:rsidRPr="000A6E35">
            <w:rPr>
              <w:sz w:val="28"/>
              <w:szCs w:val="28"/>
              <w:shd w:val="clear" w:color="auto" w:fill="FFFFFF"/>
            </w:rPr>
            <w:t xml:space="preserve"> измерения лояльного отношения сотрудника к организации на основе применения шкалы равнокажущихся инт</w:t>
          </w:r>
          <w:r w:rsidR="00124641" w:rsidRPr="000A6E35">
            <w:rPr>
              <w:sz w:val="28"/>
              <w:szCs w:val="28"/>
              <w:shd w:val="clear" w:color="auto" w:fill="FFFFFF"/>
            </w:rPr>
            <w:t>ервалов Луи Терстоуна………………...</w:t>
          </w:r>
          <w:r w:rsidR="00D93E90" w:rsidRPr="000A6E35">
            <w:rPr>
              <w:sz w:val="28"/>
              <w:szCs w:val="28"/>
              <w:shd w:val="clear" w:color="auto" w:fill="FFFFFF"/>
            </w:rPr>
            <w:t>…………………………………………………</w:t>
          </w:r>
          <w:r w:rsidR="00523D20" w:rsidRPr="000A6E35">
            <w:rPr>
              <w:sz w:val="28"/>
              <w:szCs w:val="28"/>
              <w:shd w:val="clear" w:color="auto" w:fill="FFFFFF"/>
            </w:rPr>
            <w:t>……</w:t>
          </w:r>
          <w:r w:rsidR="00741CA8" w:rsidRPr="000A6E35">
            <w:rPr>
              <w:sz w:val="28"/>
              <w:szCs w:val="28"/>
              <w:shd w:val="clear" w:color="auto" w:fill="FFFFFF"/>
            </w:rPr>
            <w:t>5</w:t>
          </w:r>
          <w:r w:rsidR="00B76652">
            <w:rPr>
              <w:sz w:val="28"/>
              <w:szCs w:val="28"/>
              <w:shd w:val="clear" w:color="auto" w:fill="FFFFFF"/>
            </w:rPr>
            <w:t>6</w:t>
          </w:r>
        </w:p>
        <w:p w:rsidR="00C67879" w:rsidRPr="000A6E35" w:rsidRDefault="00C67879" w:rsidP="00C67879">
          <w:pPr>
            <w:pStyle w:val="a3"/>
            <w:shd w:val="clear" w:color="auto" w:fill="FFFFFF"/>
            <w:spacing w:before="0" w:beforeAutospacing="0" w:after="0" w:afterAutospacing="0" w:line="276" w:lineRule="auto"/>
            <w:jc w:val="both"/>
            <w:rPr>
              <w:sz w:val="28"/>
              <w:szCs w:val="28"/>
              <w:shd w:val="clear" w:color="auto" w:fill="FFFFFF"/>
            </w:rPr>
          </w:pPr>
          <w:r>
            <w:rPr>
              <w:sz w:val="28"/>
              <w:szCs w:val="28"/>
              <w:shd w:val="clear" w:color="auto" w:fill="FFFFFF"/>
            </w:rPr>
            <w:t>Приложение Е. Оценочный лист мотивационного потенциала своей работы</w:t>
          </w:r>
          <w:r w:rsidR="00B76652">
            <w:rPr>
              <w:sz w:val="28"/>
              <w:szCs w:val="28"/>
              <w:shd w:val="clear" w:color="auto" w:fill="FFFFFF"/>
            </w:rPr>
            <w:t>…………………………………………………………………………….61</w:t>
          </w:r>
        </w:p>
        <w:p w:rsidR="00EA2D9C" w:rsidRPr="000A6E35" w:rsidRDefault="00EA2D9C" w:rsidP="0060179C">
          <w:pPr>
            <w:jc w:val="both"/>
            <w:rPr>
              <w:rFonts w:ascii="Times New Roman" w:hAnsi="Times New Roman" w:cs="Times New Roman"/>
              <w:sz w:val="28"/>
              <w:szCs w:val="28"/>
            </w:rPr>
          </w:pPr>
        </w:p>
        <w:p w:rsidR="007E171D" w:rsidRDefault="00CB27A5" w:rsidP="007E171D">
          <w:pPr>
            <w:spacing w:after="0"/>
            <w:jc w:val="both"/>
            <w:rPr>
              <w:rFonts w:ascii="Times New Roman" w:hAnsi="Times New Roman" w:cs="Times New Roman"/>
            </w:rPr>
          </w:pPr>
          <w:r w:rsidRPr="000A6E35">
            <w:rPr>
              <w:rFonts w:ascii="Times New Roman" w:hAnsi="Times New Roman" w:cs="Times New Roman"/>
              <w:sz w:val="28"/>
              <w:szCs w:val="28"/>
            </w:rPr>
            <w:fldChar w:fldCharType="end"/>
          </w:r>
        </w:p>
      </w:sdtContent>
    </w:sdt>
    <w:p w:rsidR="003A527A" w:rsidRPr="007E171D" w:rsidRDefault="003A527A" w:rsidP="007E171D">
      <w:pPr>
        <w:spacing w:after="0"/>
        <w:jc w:val="center"/>
        <w:rPr>
          <w:rFonts w:ascii="Times New Roman" w:hAnsi="Times New Roman" w:cs="Times New Roman"/>
          <w:sz w:val="28"/>
          <w:szCs w:val="28"/>
        </w:rPr>
      </w:pPr>
      <w:r w:rsidRPr="000A6E35">
        <w:rPr>
          <w:rFonts w:ascii="Times New Roman" w:hAnsi="Times New Roman" w:cs="Times New Roman"/>
          <w:b/>
          <w:sz w:val="28"/>
          <w:szCs w:val="28"/>
        </w:rPr>
        <w:lastRenderedPageBreak/>
        <w:t>Введение</w:t>
      </w:r>
    </w:p>
    <w:p w:rsidR="00EC6273" w:rsidRPr="000A6E35" w:rsidRDefault="004C7DE5" w:rsidP="005F5EBC">
      <w:pPr>
        <w:spacing w:before="100" w:beforeAutospacing="1" w:after="100" w:afterAutospacing="1" w:line="360" w:lineRule="auto"/>
        <w:ind w:firstLine="375"/>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В последние годы развитие системы образования шло в нескольких направлениях: внедрение новых механизмов оценки кач</w:t>
      </w:r>
      <w:r w:rsidR="007A5006" w:rsidRPr="000A6E35">
        <w:rPr>
          <w:rFonts w:ascii="Times New Roman" w:eastAsia="Times New Roman" w:hAnsi="Times New Roman" w:cs="Times New Roman"/>
          <w:sz w:val="28"/>
          <w:szCs w:val="28"/>
          <w:lang w:eastAsia="ru-RU"/>
        </w:rPr>
        <w:t xml:space="preserve">ества обучения, ФГОС, изменение </w:t>
      </w:r>
      <w:r w:rsidRPr="000A6E35">
        <w:rPr>
          <w:rFonts w:ascii="Times New Roman" w:eastAsia="Times New Roman" w:hAnsi="Times New Roman" w:cs="Times New Roman"/>
          <w:sz w:val="28"/>
          <w:szCs w:val="28"/>
          <w:lang w:eastAsia="ru-RU"/>
        </w:rPr>
        <w:t xml:space="preserve"> услови</w:t>
      </w:r>
      <w:r w:rsidR="007A5006" w:rsidRPr="000A6E35">
        <w:rPr>
          <w:rFonts w:ascii="Times New Roman" w:eastAsia="Times New Roman" w:hAnsi="Times New Roman" w:cs="Times New Roman"/>
          <w:sz w:val="28"/>
          <w:szCs w:val="28"/>
          <w:lang w:eastAsia="ru-RU"/>
        </w:rPr>
        <w:t>й</w:t>
      </w:r>
      <w:r w:rsidRPr="000A6E35">
        <w:rPr>
          <w:rFonts w:ascii="Times New Roman" w:eastAsia="Times New Roman" w:hAnsi="Times New Roman" w:cs="Times New Roman"/>
          <w:sz w:val="28"/>
          <w:szCs w:val="28"/>
          <w:lang w:eastAsia="ru-RU"/>
        </w:rPr>
        <w:t xml:space="preserve"> финансирования образовательных учреждений: введение </w:t>
      </w:r>
      <w:proofErr w:type="spellStart"/>
      <w:r w:rsidRPr="000A6E35">
        <w:rPr>
          <w:rFonts w:ascii="Times New Roman" w:eastAsia="Times New Roman" w:hAnsi="Times New Roman" w:cs="Times New Roman"/>
          <w:sz w:val="28"/>
          <w:szCs w:val="28"/>
          <w:lang w:eastAsia="ru-RU"/>
        </w:rPr>
        <w:t>нормативно-подушевого</w:t>
      </w:r>
      <w:proofErr w:type="spellEnd"/>
      <w:r w:rsidRPr="000A6E35">
        <w:rPr>
          <w:rFonts w:ascii="Times New Roman" w:eastAsia="Times New Roman" w:hAnsi="Times New Roman" w:cs="Times New Roman"/>
          <w:sz w:val="28"/>
          <w:szCs w:val="28"/>
          <w:lang w:eastAsia="ru-RU"/>
        </w:rPr>
        <w:t xml:space="preserve"> финансирования, работа над созданием условий для доступности обучения, определение путей социально-справедливого распределения различных ресурсов</w:t>
      </w:r>
      <w:r w:rsidR="007A5006" w:rsidRPr="000A6E35">
        <w:rPr>
          <w:rFonts w:ascii="Times New Roman" w:eastAsia="Times New Roman" w:hAnsi="Times New Roman" w:cs="Times New Roman"/>
          <w:sz w:val="28"/>
          <w:szCs w:val="28"/>
          <w:lang w:eastAsia="ru-RU"/>
        </w:rPr>
        <w:t xml:space="preserve"> с учетом вклада образовательного учреждения, педагогических кадров</w:t>
      </w:r>
      <w:r w:rsidR="00124641" w:rsidRPr="000A6E35">
        <w:rPr>
          <w:rFonts w:ascii="Times New Roman" w:eastAsia="Times New Roman" w:hAnsi="Times New Roman" w:cs="Times New Roman"/>
          <w:sz w:val="28"/>
          <w:szCs w:val="28"/>
          <w:lang w:eastAsia="ru-RU"/>
        </w:rPr>
        <w:t>,</w:t>
      </w:r>
      <w:r w:rsidR="007A5006" w:rsidRPr="000A6E35">
        <w:rPr>
          <w:rFonts w:ascii="Times New Roman" w:eastAsia="Times New Roman" w:hAnsi="Times New Roman" w:cs="Times New Roman"/>
          <w:sz w:val="28"/>
          <w:szCs w:val="28"/>
          <w:lang w:eastAsia="ru-RU"/>
        </w:rPr>
        <w:t xml:space="preserve"> в частности</w:t>
      </w:r>
      <w:r w:rsidR="00124641" w:rsidRPr="000A6E35">
        <w:rPr>
          <w:rFonts w:ascii="Times New Roman" w:eastAsia="Times New Roman" w:hAnsi="Times New Roman" w:cs="Times New Roman"/>
          <w:sz w:val="28"/>
          <w:szCs w:val="28"/>
          <w:lang w:eastAsia="ru-RU"/>
        </w:rPr>
        <w:t>, в результативность</w:t>
      </w:r>
      <w:r w:rsidR="007A5006" w:rsidRPr="000A6E35">
        <w:rPr>
          <w:rFonts w:ascii="Times New Roman" w:eastAsia="Times New Roman" w:hAnsi="Times New Roman" w:cs="Times New Roman"/>
          <w:sz w:val="28"/>
          <w:szCs w:val="28"/>
          <w:lang w:eastAsia="ru-RU"/>
        </w:rPr>
        <w:t xml:space="preserve"> обучения школьников. </w:t>
      </w:r>
    </w:p>
    <w:p w:rsidR="008F229C" w:rsidRPr="000A6E35" w:rsidRDefault="008F229C" w:rsidP="005F5EBC">
      <w:pPr>
        <w:spacing w:before="100" w:beforeAutospacing="1" w:after="100" w:afterAutospacing="1" w:line="360" w:lineRule="auto"/>
        <w:ind w:firstLine="375"/>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В период социально-экономических реформ, происходящих в обществе</w:t>
      </w:r>
      <w:r w:rsidR="00F5533D" w:rsidRPr="000A6E35">
        <w:rPr>
          <w:rFonts w:ascii="Times New Roman" w:eastAsia="Times New Roman" w:hAnsi="Times New Roman" w:cs="Times New Roman"/>
          <w:sz w:val="28"/>
          <w:szCs w:val="28"/>
          <w:lang w:eastAsia="ru-RU"/>
        </w:rPr>
        <w:t>,</w:t>
      </w:r>
      <w:r w:rsidRPr="000A6E35">
        <w:rPr>
          <w:rFonts w:ascii="Times New Roman" w:eastAsia="Times New Roman" w:hAnsi="Times New Roman" w:cs="Times New Roman"/>
          <w:sz w:val="28"/>
          <w:szCs w:val="28"/>
          <w:lang w:eastAsia="ru-RU"/>
        </w:rPr>
        <w:t xml:space="preserve">  обра</w:t>
      </w:r>
      <w:r w:rsidR="00016348" w:rsidRPr="000A6E35">
        <w:rPr>
          <w:rFonts w:ascii="Times New Roman" w:eastAsia="Times New Roman" w:hAnsi="Times New Roman" w:cs="Times New Roman"/>
          <w:sz w:val="28"/>
          <w:szCs w:val="28"/>
          <w:lang w:eastAsia="ru-RU"/>
        </w:rPr>
        <w:t>зовательная политика</w:t>
      </w:r>
      <w:r w:rsidRPr="000A6E35">
        <w:rPr>
          <w:rFonts w:ascii="Times New Roman" w:eastAsia="Times New Roman" w:hAnsi="Times New Roman" w:cs="Times New Roman"/>
          <w:sz w:val="28"/>
          <w:szCs w:val="28"/>
          <w:lang w:eastAsia="ru-RU"/>
        </w:rPr>
        <w:t xml:space="preserve"> </w:t>
      </w:r>
      <w:r w:rsidR="00016348" w:rsidRPr="000A6E35">
        <w:rPr>
          <w:rFonts w:ascii="Times New Roman" w:eastAsia="Times New Roman" w:hAnsi="Times New Roman" w:cs="Times New Roman"/>
          <w:sz w:val="28"/>
          <w:szCs w:val="28"/>
          <w:lang w:eastAsia="ru-RU"/>
        </w:rPr>
        <w:t xml:space="preserve"> направлена на рациональное</w:t>
      </w:r>
      <w:r w:rsidRPr="000A6E35">
        <w:rPr>
          <w:rFonts w:ascii="Times New Roman" w:eastAsia="Times New Roman" w:hAnsi="Times New Roman" w:cs="Times New Roman"/>
          <w:sz w:val="28"/>
          <w:szCs w:val="28"/>
          <w:lang w:eastAsia="ru-RU"/>
        </w:rPr>
        <w:t xml:space="preserve"> и  эффективно</w:t>
      </w:r>
      <w:r w:rsidR="00F5533D" w:rsidRPr="000A6E35">
        <w:rPr>
          <w:rFonts w:ascii="Times New Roman" w:eastAsia="Times New Roman" w:hAnsi="Times New Roman" w:cs="Times New Roman"/>
          <w:sz w:val="28"/>
          <w:szCs w:val="28"/>
          <w:lang w:eastAsia="ru-RU"/>
        </w:rPr>
        <w:t>е</w:t>
      </w:r>
      <w:r w:rsidRPr="000A6E35">
        <w:rPr>
          <w:rFonts w:ascii="Times New Roman" w:eastAsia="Times New Roman" w:hAnsi="Times New Roman" w:cs="Times New Roman"/>
          <w:sz w:val="28"/>
          <w:szCs w:val="28"/>
          <w:lang w:eastAsia="ru-RU"/>
        </w:rPr>
        <w:t xml:space="preserve"> использовани</w:t>
      </w:r>
      <w:r w:rsidR="00F5533D" w:rsidRPr="000A6E35">
        <w:rPr>
          <w:rFonts w:ascii="Times New Roman" w:eastAsia="Times New Roman" w:hAnsi="Times New Roman" w:cs="Times New Roman"/>
          <w:sz w:val="28"/>
          <w:szCs w:val="28"/>
          <w:lang w:eastAsia="ru-RU"/>
        </w:rPr>
        <w:t>е</w:t>
      </w:r>
      <w:r w:rsidRPr="000A6E35">
        <w:rPr>
          <w:rFonts w:ascii="Times New Roman" w:eastAsia="Times New Roman" w:hAnsi="Times New Roman" w:cs="Times New Roman"/>
          <w:sz w:val="28"/>
          <w:szCs w:val="28"/>
          <w:lang w:eastAsia="ru-RU"/>
        </w:rPr>
        <w:t xml:space="preserve"> ресурсов: кадровых, финансовых, материальных и информационных. Особую значимость приобретает оптимизация управления кадрами, так как</w:t>
      </w:r>
      <w:r w:rsidR="00F5533D" w:rsidRPr="000A6E35">
        <w:rPr>
          <w:rFonts w:ascii="Times New Roman" w:eastAsia="Times New Roman" w:hAnsi="Times New Roman" w:cs="Times New Roman"/>
          <w:sz w:val="28"/>
          <w:szCs w:val="28"/>
          <w:lang w:eastAsia="ru-RU"/>
        </w:rPr>
        <w:t xml:space="preserve"> педагогические кадры</w:t>
      </w:r>
      <w:r w:rsidR="00124641" w:rsidRPr="000A6E35">
        <w:rPr>
          <w:rFonts w:ascii="Times New Roman" w:eastAsia="Times New Roman" w:hAnsi="Times New Roman" w:cs="Times New Roman"/>
          <w:sz w:val="28"/>
          <w:szCs w:val="28"/>
          <w:lang w:eastAsia="ru-RU"/>
        </w:rPr>
        <w:t xml:space="preserve"> -</w:t>
      </w:r>
      <w:r w:rsidR="00F5533D" w:rsidRPr="000A6E35">
        <w:rPr>
          <w:rFonts w:ascii="Times New Roman" w:eastAsia="Times New Roman" w:hAnsi="Times New Roman" w:cs="Times New Roman"/>
          <w:sz w:val="28"/>
          <w:szCs w:val="28"/>
          <w:lang w:eastAsia="ru-RU"/>
        </w:rPr>
        <w:t xml:space="preserve"> значимый </w:t>
      </w:r>
      <w:r w:rsidRPr="000A6E35">
        <w:rPr>
          <w:rFonts w:ascii="Times New Roman" w:eastAsia="Times New Roman" w:hAnsi="Times New Roman" w:cs="Times New Roman"/>
          <w:sz w:val="28"/>
          <w:szCs w:val="28"/>
          <w:lang w:eastAsia="ru-RU"/>
        </w:rPr>
        <w:t>ресурс образова</w:t>
      </w:r>
      <w:r w:rsidR="00F5533D" w:rsidRPr="000A6E35">
        <w:rPr>
          <w:rFonts w:ascii="Times New Roman" w:eastAsia="Times New Roman" w:hAnsi="Times New Roman" w:cs="Times New Roman"/>
          <w:sz w:val="28"/>
          <w:szCs w:val="28"/>
          <w:lang w:eastAsia="ru-RU"/>
        </w:rPr>
        <w:t>ния</w:t>
      </w:r>
      <w:r w:rsidRPr="000A6E35">
        <w:rPr>
          <w:rFonts w:ascii="Times New Roman" w:eastAsia="Times New Roman" w:hAnsi="Times New Roman" w:cs="Times New Roman"/>
          <w:sz w:val="28"/>
          <w:szCs w:val="28"/>
          <w:lang w:eastAsia="ru-RU"/>
        </w:rPr>
        <w:t xml:space="preserve">. </w:t>
      </w:r>
      <w:r w:rsidR="00EF4825" w:rsidRPr="000A6E35">
        <w:rPr>
          <w:rFonts w:ascii="Times New Roman" w:eastAsia="Times New Roman" w:hAnsi="Times New Roman" w:cs="Times New Roman"/>
          <w:sz w:val="28"/>
          <w:szCs w:val="28"/>
          <w:lang w:eastAsia="ru-RU"/>
        </w:rPr>
        <w:t xml:space="preserve"> </w:t>
      </w:r>
      <w:r w:rsidRPr="000A6E35">
        <w:rPr>
          <w:rFonts w:ascii="Times New Roman" w:eastAsia="Times New Roman" w:hAnsi="Times New Roman" w:cs="Times New Roman"/>
          <w:sz w:val="28"/>
          <w:szCs w:val="28"/>
          <w:lang w:eastAsia="ru-RU"/>
        </w:rPr>
        <w:t>Изменения в системе образования всегда вызывают настороженность педагогического сообщества, так как значительная  его часть консервативна,  а  когда речь  идет об изменениях в системе оплаты труда</w:t>
      </w:r>
      <w:r w:rsidR="00124641" w:rsidRPr="000A6E35">
        <w:rPr>
          <w:rFonts w:ascii="Times New Roman" w:eastAsia="Times New Roman" w:hAnsi="Times New Roman" w:cs="Times New Roman"/>
          <w:sz w:val="28"/>
          <w:szCs w:val="28"/>
          <w:lang w:eastAsia="ru-RU"/>
        </w:rPr>
        <w:t>,</w:t>
      </w:r>
      <w:r w:rsidR="005553E7" w:rsidRPr="000A6E35">
        <w:rPr>
          <w:rFonts w:ascii="Times New Roman" w:eastAsia="Times New Roman" w:hAnsi="Times New Roman" w:cs="Times New Roman"/>
          <w:sz w:val="28"/>
          <w:szCs w:val="28"/>
          <w:lang w:eastAsia="ru-RU"/>
        </w:rPr>
        <w:t xml:space="preserve"> особенно</w:t>
      </w:r>
      <w:r w:rsidRPr="000A6E35">
        <w:rPr>
          <w:rFonts w:ascii="Times New Roman" w:eastAsia="Times New Roman" w:hAnsi="Times New Roman" w:cs="Times New Roman"/>
          <w:sz w:val="28"/>
          <w:szCs w:val="28"/>
          <w:lang w:eastAsia="ru-RU"/>
        </w:rPr>
        <w:t>.  </w:t>
      </w:r>
    </w:p>
    <w:p w:rsidR="00EC6273" w:rsidRPr="007E171D" w:rsidRDefault="00EC6273" w:rsidP="007E171D">
      <w:pPr>
        <w:spacing w:before="100" w:beforeAutospacing="1" w:after="100" w:afterAutospacing="1" w:line="360" w:lineRule="auto"/>
        <w:ind w:firstLine="375"/>
        <w:jc w:val="both"/>
        <w:rPr>
          <w:rFonts w:ascii="Times New Roman" w:eastAsia="PragmaticaBookCTT-Reg" w:hAnsi="Times New Roman" w:cs="Times New Roman"/>
          <w:sz w:val="28"/>
          <w:szCs w:val="28"/>
        </w:rPr>
      </w:pPr>
      <w:r w:rsidRPr="000A6E35">
        <w:rPr>
          <w:rFonts w:ascii="Times New Roman" w:eastAsia="PragmaticaBookCTT-Reg" w:hAnsi="Times New Roman" w:cs="Times New Roman"/>
          <w:sz w:val="28"/>
          <w:szCs w:val="28"/>
        </w:rPr>
        <w:t>В современных условиях меняются мотивы</w:t>
      </w:r>
      <w:r w:rsidR="00124641" w:rsidRPr="000A6E35">
        <w:rPr>
          <w:rFonts w:ascii="Times New Roman" w:eastAsia="PragmaticaBookCTT-Reg" w:hAnsi="Times New Roman" w:cs="Times New Roman"/>
          <w:sz w:val="28"/>
          <w:szCs w:val="28"/>
        </w:rPr>
        <w:t xml:space="preserve"> педагогов</w:t>
      </w:r>
      <w:r w:rsidRPr="000A6E35">
        <w:rPr>
          <w:rFonts w:ascii="Times New Roman" w:eastAsia="PragmaticaBookCTT-Reg" w:hAnsi="Times New Roman" w:cs="Times New Roman"/>
          <w:sz w:val="28"/>
          <w:szCs w:val="28"/>
        </w:rPr>
        <w:t xml:space="preserve">, </w:t>
      </w:r>
      <w:r w:rsidR="00124641" w:rsidRPr="000A6E35">
        <w:rPr>
          <w:rFonts w:ascii="Times New Roman" w:eastAsia="PragmaticaBookCTT-Reg" w:hAnsi="Times New Roman" w:cs="Times New Roman"/>
          <w:sz w:val="28"/>
          <w:szCs w:val="28"/>
        </w:rPr>
        <w:t xml:space="preserve">их </w:t>
      </w:r>
      <w:r w:rsidRPr="000A6E35">
        <w:rPr>
          <w:rFonts w:ascii="Times New Roman" w:eastAsia="PragmaticaBookCTT-Reg" w:hAnsi="Times New Roman" w:cs="Times New Roman"/>
          <w:sz w:val="28"/>
          <w:szCs w:val="28"/>
        </w:rPr>
        <w:t>реакции, уровень лояльности по отношению к организации, уровень мобильности и пр.</w:t>
      </w:r>
      <w:r w:rsidR="007E171D">
        <w:rPr>
          <w:rFonts w:ascii="Times New Roman" w:eastAsia="PragmaticaBookCTT-Reg" w:hAnsi="Times New Roman" w:cs="Times New Roman"/>
          <w:sz w:val="28"/>
          <w:szCs w:val="28"/>
        </w:rPr>
        <w:t xml:space="preserve"> </w:t>
      </w:r>
      <w:r w:rsidRPr="000A6E35">
        <w:rPr>
          <w:rFonts w:ascii="Times New Roman" w:hAnsi="Times New Roman" w:cs="Times New Roman"/>
          <w:sz w:val="28"/>
          <w:szCs w:val="28"/>
          <w:shd w:val="clear" w:color="auto" w:fill="FFFFFF"/>
        </w:rPr>
        <w:t xml:space="preserve">В быстроменяющихся условиях особо выделяется проблема </w:t>
      </w:r>
      <w:proofErr w:type="gramStart"/>
      <w:r w:rsidRPr="000A6E35">
        <w:rPr>
          <w:rFonts w:ascii="Times New Roman" w:hAnsi="Times New Roman" w:cs="Times New Roman"/>
          <w:sz w:val="28"/>
          <w:szCs w:val="28"/>
          <w:shd w:val="clear" w:color="auto" w:fill="FFFFFF"/>
        </w:rPr>
        <w:t>повышения эффективности решения стратегических задач управления</w:t>
      </w:r>
      <w:proofErr w:type="gramEnd"/>
      <w:r w:rsidRPr="000A6E35">
        <w:rPr>
          <w:rFonts w:ascii="Times New Roman" w:hAnsi="Times New Roman" w:cs="Times New Roman"/>
          <w:sz w:val="28"/>
          <w:szCs w:val="28"/>
          <w:shd w:val="clear" w:color="auto" w:fill="FFFFFF"/>
        </w:rPr>
        <w:t xml:space="preserve"> школой как задач, направленных на перевод ее в новое качественное состояние.</w:t>
      </w:r>
    </w:p>
    <w:p w:rsidR="009436FA" w:rsidRPr="000A6E35" w:rsidRDefault="009436FA" w:rsidP="005F5EBC">
      <w:pPr>
        <w:autoSpaceDE w:val="0"/>
        <w:autoSpaceDN w:val="0"/>
        <w:adjustRightInd w:val="0"/>
        <w:spacing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 xml:space="preserve">Одним из направлений модернизации образования  является переход на новую систему оплаты труда педагогов. Введение данного новшества порождает значимые изменения в социальной практике, что требует учета человеческого фактора, изучения готовности к подобным нововведениям в педагогической среде. Более того, именно психологическая готовность к принятию и реализации этого нововведения будет являться наиболее </w:t>
      </w:r>
      <w:r w:rsidRPr="000A6E35">
        <w:rPr>
          <w:rFonts w:ascii="Times New Roman" w:hAnsi="Times New Roman" w:cs="Times New Roman"/>
          <w:sz w:val="28"/>
          <w:szCs w:val="28"/>
        </w:rPr>
        <w:lastRenderedPageBreak/>
        <w:t>значимым условием успешности перехода на подобну</w:t>
      </w:r>
      <w:r w:rsidR="00F6138C" w:rsidRPr="000A6E35">
        <w:rPr>
          <w:rFonts w:ascii="Times New Roman" w:hAnsi="Times New Roman" w:cs="Times New Roman"/>
          <w:sz w:val="28"/>
          <w:szCs w:val="28"/>
        </w:rPr>
        <w:t xml:space="preserve">ю систему оплаты труда педагога </w:t>
      </w:r>
      <w:r w:rsidRPr="000A6E35">
        <w:rPr>
          <w:rFonts w:ascii="Times New Roman" w:hAnsi="Times New Roman" w:cs="Times New Roman"/>
          <w:sz w:val="28"/>
          <w:szCs w:val="28"/>
        </w:rPr>
        <w:t xml:space="preserve"> [14]</w:t>
      </w:r>
      <w:r w:rsidR="00F6138C" w:rsidRPr="000A6E35">
        <w:rPr>
          <w:rFonts w:ascii="Times New Roman" w:hAnsi="Times New Roman" w:cs="Times New Roman"/>
          <w:sz w:val="28"/>
          <w:szCs w:val="28"/>
        </w:rPr>
        <w:t>.</w:t>
      </w:r>
    </w:p>
    <w:p w:rsidR="001A3434" w:rsidRPr="000A6E35" w:rsidRDefault="001A3434" w:rsidP="005F5EBC">
      <w:pPr>
        <w:spacing w:before="100" w:beforeAutospacing="1" w:after="100" w:afterAutospacing="1" w:line="360" w:lineRule="auto"/>
        <w:ind w:firstLine="360"/>
        <w:jc w:val="both"/>
        <w:rPr>
          <w:rFonts w:ascii="Times New Roman" w:hAnsi="Times New Roman" w:cs="Times New Roman"/>
          <w:spacing w:val="-4"/>
          <w:sz w:val="28"/>
          <w:szCs w:val="28"/>
        </w:rPr>
      </w:pPr>
      <w:r w:rsidRPr="000A6E35">
        <w:rPr>
          <w:rFonts w:ascii="Times New Roman" w:hAnsi="Times New Roman" w:cs="Times New Roman"/>
          <w:sz w:val="28"/>
          <w:szCs w:val="28"/>
          <w:shd w:val="clear" w:color="auto" w:fill="FFFFFF"/>
        </w:rPr>
        <w:t xml:space="preserve">Переход на новую систему оплаты труда </w:t>
      </w:r>
      <w:r w:rsidR="00F5533D" w:rsidRPr="000A6E35">
        <w:rPr>
          <w:rFonts w:ascii="Times New Roman" w:hAnsi="Times New Roman" w:cs="Times New Roman"/>
          <w:sz w:val="28"/>
          <w:szCs w:val="28"/>
          <w:shd w:val="clear" w:color="auto" w:fill="FFFFFF"/>
        </w:rPr>
        <w:t xml:space="preserve"> </w:t>
      </w:r>
      <w:r w:rsidR="00E0208E" w:rsidRPr="000A6E35">
        <w:rPr>
          <w:rFonts w:ascii="Times New Roman" w:hAnsi="Times New Roman" w:cs="Times New Roman"/>
          <w:sz w:val="28"/>
          <w:szCs w:val="28"/>
          <w:shd w:val="clear" w:color="auto" w:fill="FFFFFF"/>
        </w:rPr>
        <w:t>в России</w:t>
      </w:r>
      <w:r w:rsidR="00F5533D" w:rsidRPr="000A6E35">
        <w:rPr>
          <w:rFonts w:ascii="Times New Roman" w:hAnsi="Times New Roman" w:cs="Times New Roman"/>
          <w:sz w:val="28"/>
          <w:szCs w:val="28"/>
          <w:shd w:val="clear" w:color="auto" w:fill="FFFFFF"/>
        </w:rPr>
        <w:t xml:space="preserve"> </w:t>
      </w:r>
      <w:r w:rsidRPr="000A6E35">
        <w:rPr>
          <w:rFonts w:ascii="Times New Roman" w:hAnsi="Times New Roman" w:cs="Times New Roman"/>
          <w:sz w:val="28"/>
          <w:szCs w:val="28"/>
          <w:shd w:val="clear" w:color="auto" w:fill="FFFFFF"/>
        </w:rPr>
        <w:t>осуществлялся поэтапно</w:t>
      </w:r>
      <w:r w:rsidR="00E0208E" w:rsidRPr="000A6E35">
        <w:rPr>
          <w:rFonts w:ascii="Times New Roman" w:hAnsi="Times New Roman" w:cs="Times New Roman"/>
          <w:sz w:val="28"/>
          <w:szCs w:val="28"/>
          <w:shd w:val="clear" w:color="auto" w:fill="FFFFFF"/>
        </w:rPr>
        <w:t>: разработаны методические рекомендации, модельные и иные методики оплаты труда на федеральном и региональном уровнях</w:t>
      </w:r>
      <w:r w:rsidRPr="000A6E35">
        <w:rPr>
          <w:rFonts w:ascii="Times New Roman" w:hAnsi="Times New Roman" w:cs="Times New Roman"/>
          <w:sz w:val="28"/>
          <w:szCs w:val="28"/>
          <w:shd w:val="clear" w:color="auto" w:fill="FFFFFF"/>
        </w:rPr>
        <w:t xml:space="preserve">. </w:t>
      </w:r>
      <w:r w:rsidRPr="000A6E35">
        <w:rPr>
          <w:rFonts w:ascii="Times New Roman" w:hAnsi="Times New Roman" w:cs="Times New Roman"/>
          <w:spacing w:val="-4"/>
          <w:sz w:val="28"/>
          <w:szCs w:val="28"/>
        </w:rPr>
        <w:t>«Новая система  оплаты труда изменяет социальный статус учителя и его мотивацию; поддерживает лидеров, способствует внедрению кон</w:t>
      </w:r>
      <w:r w:rsidR="00F6138C" w:rsidRPr="000A6E35">
        <w:rPr>
          <w:rFonts w:ascii="Times New Roman" w:hAnsi="Times New Roman" w:cs="Times New Roman"/>
          <w:spacing w:val="-4"/>
          <w:sz w:val="28"/>
          <w:szCs w:val="28"/>
        </w:rPr>
        <w:t xml:space="preserve">курентных начал в образование…» </w:t>
      </w:r>
      <w:r w:rsidR="0009192A" w:rsidRPr="000A6E35">
        <w:rPr>
          <w:rFonts w:ascii="Times New Roman" w:hAnsi="Times New Roman" w:cs="Times New Roman"/>
          <w:spacing w:val="-4"/>
          <w:sz w:val="28"/>
          <w:szCs w:val="28"/>
        </w:rPr>
        <w:t xml:space="preserve"> </w:t>
      </w:r>
      <w:r w:rsidR="00FD56B0" w:rsidRPr="000A6E35">
        <w:rPr>
          <w:rFonts w:ascii="Times New Roman" w:hAnsi="Times New Roman" w:cs="Times New Roman"/>
          <w:spacing w:val="-4"/>
          <w:sz w:val="28"/>
          <w:szCs w:val="28"/>
        </w:rPr>
        <w:t>[</w:t>
      </w:r>
      <w:r w:rsidR="00556200" w:rsidRPr="000A6E35">
        <w:rPr>
          <w:rFonts w:ascii="Times New Roman" w:hAnsi="Times New Roman" w:cs="Times New Roman"/>
          <w:spacing w:val="-4"/>
          <w:sz w:val="28"/>
          <w:szCs w:val="28"/>
        </w:rPr>
        <w:t xml:space="preserve">2, </w:t>
      </w:r>
      <w:r w:rsidR="00FD56B0" w:rsidRPr="000A6E35">
        <w:rPr>
          <w:rFonts w:ascii="Times New Roman" w:hAnsi="Times New Roman" w:cs="Times New Roman"/>
          <w:spacing w:val="-4"/>
          <w:sz w:val="28"/>
          <w:szCs w:val="28"/>
          <w:lang w:val="en-US"/>
        </w:rPr>
        <w:t>c</w:t>
      </w:r>
      <w:r w:rsidR="00FD56B0" w:rsidRPr="000A6E35">
        <w:rPr>
          <w:rFonts w:ascii="Times New Roman" w:hAnsi="Times New Roman" w:cs="Times New Roman"/>
          <w:spacing w:val="-4"/>
          <w:sz w:val="28"/>
          <w:szCs w:val="28"/>
        </w:rPr>
        <w:t>.153]</w:t>
      </w:r>
      <w:r w:rsidR="00F6138C" w:rsidRPr="000A6E35">
        <w:rPr>
          <w:rFonts w:ascii="Times New Roman" w:hAnsi="Times New Roman" w:cs="Times New Roman"/>
          <w:spacing w:val="-4"/>
          <w:sz w:val="28"/>
          <w:szCs w:val="28"/>
        </w:rPr>
        <w:t>.</w:t>
      </w:r>
    </w:p>
    <w:p w:rsidR="008F229C" w:rsidRPr="000A6E35" w:rsidRDefault="00E0208E" w:rsidP="005F5EBC">
      <w:pPr>
        <w:spacing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В нашей работе новая система оплаты труда рассматривается как</w:t>
      </w:r>
      <w:r w:rsidR="00016348" w:rsidRPr="000A6E35">
        <w:rPr>
          <w:rFonts w:ascii="Times New Roman" w:hAnsi="Times New Roman" w:cs="Times New Roman"/>
          <w:sz w:val="28"/>
          <w:szCs w:val="28"/>
        </w:rPr>
        <w:t xml:space="preserve"> </w:t>
      </w:r>
      <w:r w:rsidR="008F229C" w:rsidRPr="000A6E35">
        <w:rPr>
          <w:rFonts w:ascii="Times New Roman" w:hAnsi="Times New Roman" w:cs="Times New Roman"/>
          <w:sz w:val="28"/>
          <w:szCs w:val="28"/>
        </w:rPr>
        <w:t xml:space="preserve"> механизм</w:t>
      </w:r>
      <w:r w:rsidRPr="000A6E35">
        <w:rPr>
          <w:rFonts w:ascii="Times New Roman" w:hAnsi="Times New Roman" w:cs="Times New Roman"/>
          <w:sz w:val="28"/>
          <w:szCs w:val="28"/>
        </w:rPr>
        <w:t xml:space="preserve"> стимулирования в целях управления качеством образования, в частности, для общества, </w:t>
      </w:r>
      <w:r w:rsidR="008F229C" w:rsidRPr="000A6E35">
        <w:rPr>
          <w:rFonts w:ascii="Times New Roman" w:hAnsi="Times New Roman" w:cs="Times New Roman"/>
          <w:sz w:val="28"/>
          <w:szCs w:val="28"/>
        </w:rPr>
        <w:t>системы образования</w:t>
      </w:r>
      <w:r w:rsidR="00016348" w:rsidRPr="000A6E35">
        <w:rPr>
          <w:rFonts w:ascii="Times New Roman" w:hAnsi="Times New Roman" w:cs="Times New Roman"/>
          <w:sz w:val="28"/>
          <w:szCs w:val="28"/>
        </w:rPr>
        <w:t xml:space="preserve"> в целом</w:t>
      </w:r>
      <w:r w:rsidR="00F5533D" w:rsidRPr="000A6E35">
        <w:rPr>
          <w:rFonts w:ascii="Times New Roman" w:hAnsi="Times New Roman" w:cs="Times New Roman"/>
          <w:sz w:val="28"/>
          <w:szCs w:val="28"/>
        </w:rPr>
        <w:t xml:space="preserve">, </w:t>
      </w:r>
      <w:r w:rsidR="008F229C" w:rsidRPr="000A6E35">
        <w:rPr>
          <w:rFonts w:ascii="Times New Roman" w:hAnsi="Times New Roman" w:cs="Times New Roman"/>
          <w:sz w:val="28"/>
          <w:szCs w:val="28"/>
        </w:rPr>
        <w:t xml:space="preserve"> для </w:t>
      </w:r>
      <w:r w:rsidRPr="000A6E35">
        <w:rPr>
          <w:rFonts w:ascii="Times New Roman" w:hAnsi="Times New Roman" w:cs="Times New Roman"/>
          <w:sz w:val="28"/>
          <w:szCs w:val="28"/>
        </w:rPr>
        <w:t>учреждения</w:t>
      </w:r>
      <w:r w:rsidR="008F229C" w:rsidRPr="000A6E35">
        <w:rPr>
          <w:rFonts w:ascii="Times New Roman" w:hAnsi="Times New Roman" w:cs="Times New Roman"/>
          <w:sz w:val="28"/>
          <w:szCs w:val="28"/>
        </w:rPr>
        <w:t xml:space="preserve">. </w:t>
      </w:r>
    </w:p>
    <w:p w:rsidR="00D63175" w:rsidRPr="000A6E35" w:rsidRDefault="00D63175" w:rsidP="005F5EBC">
      <w:pPr>
        <w:snapToGrid w:val="0"/>
        <w:spacing w:line="360" w:lineRule="auto"/>
        <w:ind w:firstLine="360"/>
        <w:jc w:val="both"/>
        <w:rPr>
          <w:rFonts w:ascii="Times New Roman" w:eastAsia="Calibri" w:hAnsi="Times New Roman" w:cs="Times New Roman"/>
          <w:sz w:val="28"/>
          <w:szCs w:val="28"/>
        </w:rPr>
      </w:pPr>
      <w:r w:rsidRPr="000A6E35">
        <w:rPr>
          <w:rFonts w:ascii="Times New Roman" w:hAnsi="Times New Roman" w:cs="Times New Roman"/>
          <w:sz w:val="28"/>
          <w:szCs w:val="28"/>
        </w:rPr>
        <w:t>Актуальность исследования</w:t>
      </w:r>
      <w:r w:rsidRPr="000A6E35">
        <w:rPr>
          <w:rFonts w:ascii="Times New Roman" w:eastAsia="Calibri" w:hAnsi="Times New Roman" w:cs="Times New Roman"/>
          <w:sz w:val="28"/>
          <w:szCs w:val="28"/>
        </w:rPr>
        <w:t xml:space="preserve">  трудовой мотивации учителей, степени их удовлетворенности социальным положением и статусом, оценка перспектив саморазвития и профессионального  роста</w:t>
      </w:r>
      <w:r w:rsidRPr="000A6E35">
        <w:rPr>
          <w:rFonts w:ascii="Times New Roman" w:hAnsi="Times New Roman" w:cs="Times New Roman"/>
          <w:sz w:val="28"/>
          <w:szCs w:val="28"/>
        </w:rPr>
        <w:t xml:space="preserve"> </w:t>
      </w:r>
      <w:r w:rsidR="00F5533D" w:rsidRPr="000A6E35">
        <w:rPr>
          <w:rFonts w:ascii="Times New Roman" w:hAnsi="Times New Roman" w:cs="Times New Roman"/>
          <w:sz w:val="28"/>
          <w:szCs w:val="28"/>
        </w:rPr>
        <w:t xml:space="preserve">рассмотрена в работах </w:t>
      </w:r>
      <w:r w:rsidRPr="000A6E35">
        <w:rPr>
          <w:rFonts w:ascii="Times New Roman" w:hAnsi="Times New Roman" w:cs="Times New Roman"/>
          <w:sz w:val="28"/>
          <w:szCs w:val="28"/>
        </w:rPr>
        <w:t xml:space="preserve"> </w:t>
      </w:r>
      <w:proofErr w:type="spellStart"/>
      <w:r w:rsidRPr="000A6E35">
        <w:rPr>
          <w:rFonts w:ascii="Times New Roman" w:hAnsi="Times New Roman" w:cs="Times New Roman"/>
          <w:sz w:val="28"/>
          <w:szCs w:val="28"/>
        </w:rPr>
        <w:t>И.В.Абанкиной</w:t>
      </w:r>
      <w:proofErr w:type="spellEnd"/>
      <w:r w:rsidR="00F5533D" w:rsidRPr="000A6E35">
        <w:rPr>
          <w:rFonts w:ascii="Times New Roman" w:hAnsi="Times New Roman" w:cs="Times New Roman"/>
          <w:sz w:val="28"/>
          <w:szCs w:val="28"/>
        </w:rPr>
        <w:t xml:space="preserve">. </w:t>
      </w:r>
      <w:r w:rsidRPr="000A6E35">
        <w:rPr>
          <w:rFonts w:ascii="Times New Roman" w:hAnsi="Times New Roman" w:cs="Times New Roman"/>
          <w:sz w:val="28"/>
          <w:szCs w:val="28"/>
        </w:rPr>
        <w:t xml:space="preserve"> «Мы имеем явную деформацию в трудовой мотивации, один из самых высоких уровней недовольства учителей (судя по результатам сравнительного международного исследования </w:t>
      </w:r>
      <w:r w:rsidRPr="000A6E35">
        <w:rPr>
          <w:rFonts w:ascii="Times New Roman" w:hAnsi="Times New Roman" w:cs="Times New Roman"/>
          <w:sz w:val="28"/>
          <w:szCs w:val="28"/>
          <w:lang w:val="en-US"/>
        </w:rPr>
        <w:t>CITES</w:t>
      </w:r>
      <w:r w:rsidRPr="000A6E35">
        <w:rPr>
          <w:rFonts w:ascii="Times New Roman" w:hAnsi="Times New Roman" w:cs="Times New Roman"/>
          <w:sz w:val="28"/>
          <w:szCs w:val="28"/>
        </w:rPr>
        <w:t xml:space="preserve"> – </w:t>
      </w:r>
      <w:r w:rsidRPr="000A6E35">
        <w:rPr>
          <w:rFonts w:ascii="Times New Roman" w:hAnsi="Times New Roman" w:cs="Times New Roman"/>
          <w:sz w:val="28"/>
          <w:szCs w:val="28"/>
          <w:lang w:val="en-US"/>
        </w:rPr>
        <w:t>comparative</w:t>
      </w:r>
      <w:r w:rsidRPr="000A6E35">
        <w:rPr>
          <w:rFonts w:ascii="Times New Roman" w:hAnsi="Times New Roman" w:cs="Times New Roman"/>
          <w:sz w:val="28"/>
          <w:szCs w:val="28"/>
        </w:rPr>
        <w:t xml:space="preserve"> </w:t>
      </w:r>
      <w:r w:rsidRPr="000A6E35">
        <w:rPr>
          <w:rFonts w:ascii="Times New Roman" w:hAnsi="Times New Roman" w:cs="Times New Roman"/>
          <w:sz w:val="28"/>
          <w:szCs w:val="28"/>
          <w:lang w:val="en-US"/>
        </w:rPr>
        <w:t>IT</w:t>
      </w:r>
      <w:r w:rsidRPr="000A6E35">
        <w:rPr>
          <w:rFonts w:ascii="Times New Roman" w:hAnsi="Times New Roman" w:cs="Times New Roman"/>
          <w:sz w:val="28"/>
          <w:szCs w:val="28"/>
        </w:rPr>
        <w:t xml:space="preserve"> </w:t>
      </w:r>
      <w:r w:rsidRPr="000A6E35">
        <w:rPr>
          <w:rFonts w:ascii="Times New Roman" w:hAnsi="Times New Roman" w:cs="Times New Roman"/>
          <w:sz w:val="28"/>
          <w:szCs w:val="28"/>
          <w:lang w:val="en-US"/>
        </w:rPr>
        <w:t>education</w:t>
      </w:r>
      <w:r w:rsidRPr="000A6E35">
        <w:rPr>
          <w:rFonts w:ascii="Times New Roman" w:hAnsi="Times New Roman" w:cs="Times New Roman"/>
          <w:sz w:val="28"/>
          <w:szCs w:val="28"/>
        </w:rPr>
        <w:t xml:space="preserve"> </w:t>
      </w:r>
      <w:r w:rsidRPr="000A6E35">
        <w:rPr>
          <w:rFonts w:ascii="Times New Roman" w:hAnsi="Times New Roman" w:cs="Times New Roman"/>
          <w:sz w:val="28"/>
          <w:szCs w:val="28"/>
          <w:lang w:val="en-US"/>
        </w:rPr>
        <w:t>study</w:t>
      </w:r>
      <w:r w:rsidRPr="000A6E35">
        <w:rPr>
          <w:rFonts w:ascii="Times New Roman" w:hAnsi="Times New Roman" w:cs="Times New Roman"/>
          <w:sz w:val="28"/>
          <w:szCs w:val="28"/>
        </w:rPr>
        <w:t>) и практические отсутствие в учительской среде индивидуальных планов саморазвития и продуманной стратегии профессионального роста»</w:t>
      </w:r>
      <w:r w:rsidRPr="000A6E35">
        <w:rPr>
          <w:rFonts w:ascii="Times New Roman" w:hAnsi="Times New Roman" w:cs="Times New Roman"/>
          <w:i/>
          <w:sz w:val="28"/>
          <w:szCs w:val="28"/>
        </w:rPr>
        <w:t xml:space="preserve"> </w:t>
      </w:r>
      <w:r w:rsidRPr="000A6E35">
        <w:rPr>
          <w:rFonts w:ascii="Times New Roman" w:hAnsi="Times New Roman" w:cs="Times New Roman"/>
          <w:sz w:val="28"/>
          <w:szCs w:val="28"/>
        </w:rPr>
        <w:t>[</w:t>
      </w:r>
      <w:r w:rsidR="00C02642" w:rsidRPr="000A6E35">
        <w:rPr>
          <w:rFonts w:ascii="Times New Roman" w:hAnsi="Times New Roman" w:cs="Times New Roman"/>
          <w:sz w:val="28"/>
          <w:szCs w:val="28"/>
        </w:rPr>
        <w:t>2</w:t>
      </w:r>
      <w:r w:rsidR="009B1A75" w:rsidRPr="000A6E35">
        <w:rPr>
          <w:rFonts w:ascii="Times New Roman" w:hAnsi="Times New Roman" w:cs="Times New Roman"/>
          <w:sz w:val="28"/>
          <w:szCs w:val="28"/>
        </w:rPr>
        <w:t>6</w:t>
      </w:r>
      <w:r w:rsidR="00581DD2" w:rsidRPr="000A6E35">
        <w:rPr>
          <w:rFonts w:ascii="Times New Roman" w:hAnsi="Times New Roman" w:cs="Times New Roman"/>
          <w:sz w:val="28"/>
          <w:szCs w:val="28"/>
        </w:rPr>
        <w:t>, с.16</w:t>
      </w:r>
      <w:r w:rsidR="00DF7F44" w:rsidRPr="000A6E35">
        <w:rPr>
          <w:rFonts w:ascii="Times New Roman" w:eastAsia="Calibri" w:hAnsi="Times New Roman" w:cs="Times New Roman"/>
          <w:sz w:val="28"/>
          <w:szCs w:val="28"/>
        </w:rPr>
        <w:t>]</w:t>
      </w:r>
      <w:r w:rsidR="00F6138C" w:rsidRPr="000A6E35">
        <w:rPr>
          <w:rFonts w:ascii="Times New Roman" w:eastAsia="Calibri" w:hAnsi="Times New Roman" w:cs="Times New Roman"/>
          <w:sz w:val="28"/>
          <w:szCs w:val="28"/>
        </w:rPr>
        <w:t>.</w:t>
      </w:r>
    </w:p>
    <w:p w:rsidR="00F5533D" w:rsidRPr="000A6E35" w:rsidRDefault="00F5533D" w:rsidP="005F5EBC">
      <w:pPr>
        <w:snapToGrid w:val="0"/>
        <w:spacing w:line="360" w:lineRule="auto"/>
        <w:ind w:firstLine="360"/>
        <w:jc w:val="both"/>
        <w:rPr>
          <w:rFonts w:ascii="Times New Roman" w:eastAsia="Calibri" w:hAnsi="Times New Roman" w:cs="Times New Roman"/>
          <w:i/>
          <w:sz w:val="28"/>
          <w:szCs w:val="28"/>
        </w:rPr>
      </w:pPr>
      <w:r w:rsidRPr="000A6E35">
        <w:rPr>
          <w:rFonts w:ascii="Times New Roman" w:eastAsia="Calibri" w:hAnsi="Times New Roman" w:cs="Times New Roman"/>
          <w:sz w:val="28"/>
          <w:szCs w:val="28"/>
        </w:rPr>
        <w:t xml:space="preserve">Объект исследования – </w:t>
      </w:r>
      <w:r w:rsidR="00E0208E" w:rsidRPr="000A6E35">
        <w:rPr>
          <w:rFonts w:ascii="Times New Roman" w:eastAsia="Calibri" w:hAnsi="Times New Roman" w:cs="Times New Roman"/>
          <w:sz w:val="28"/>
          <w:szCs w:val="28"/>
        </w:rPr>
        <w:t>новая система оплаты труда педагогических работников.</w:t>
      </w:r>
    </w:p>
    <w:p w:rsidR="001A3434" w:rsidRPr="000A6E35" w:rsidRDefault="001A3434" w:rsidP="005F5EBC">
      <w:pPr>
        <w:spacing w:before="100" w:beforeAutospacing="1" w:after="100" w:afterAutospacing="1" w:line="360" w:lineRule="auto"/>
        <w:ind w:right="75" w:firstLine="375"/>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Предметом исследования выступает изменение мотивации педаго</w:t>
      </w:r>
      <w:r w:rsidR="00E0208E" w:rsidRPr="000A6E35">
        <w:rPr>
          <w:rFonts w:ascii="Times New Roman" w:eastAsia="Times New Roman" w:hAnsi="Times New Roman" w:cs="Times New Roman"/>
          <w:sz w:val="28"/>
          <w:szCs w:val="28"/>
          <w:lang w:eastAsia="ru-RU"/>
        </w:rPr>
        <w:t>гического персонала под влиянием</w:t>
      </w:r>
      <w:r w:rsidRPr="000A6E35">
        <w:rPr>
          <w:rFonts w:ascii="Times New Roman" w:eastAsia="Times New Roman" w:hAnsi="Times New Roman" w:cs="Times New Roman"/>
          <w:sz w:val="28"/>
          <w:szCs w:val="28"/>
          <w:lang w:eastAsia="ru-RU"/>
        </w:rPr>
        <w:t xml:space="preserve"> НСОТ.</w:t>
      </w:r>
    </w:p>
    <w:p w:rsidR="00F5533D" w:rsidRPr="000A6E35" w:rsidRDefault="001A3434" w:rsidP="005F5EBC">
      <w:pPr>
        <w:spacing w:before="100" w:beforeAutospacing="1" w:after="100" w:afterAutospacing="1" w:line="360" w:lineRule="auto"/>
        <w:ind w:right="75" w:firstLine="375"/>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 xml:space="preserve">Целью исследования является </w:t>
      </w:r>
      <w:r w:rsidR="008B2A55" w:rsidRPr="000A6E35">
        <w:rPr>
          <w:rFonts w:ascii="Times New Roman" w:eastAsia="Times New Roman" w:hAnsi="Times New Roman" w:cs="Times New Roman"/>
          <w:sz w:val="28"/>
          <w:szCs w:val="28"/>
          <w:lang w:eastAsia="ru-RU"/>
        </w:rPr>
        <w:t>определение особенностей</w:t>
      </w:r>
      <w:r w:rsidRPr="000A6E35">
        <w:rPr>
          <w:rFonts w:ascii="Times New Roman" w:eastAsia="Times New Roman" w:hAnsi="Times New Roman" w:cs="Times New Roman"/>
          <w:sz w:val="28"/>
          <w:szCs w:val="28"/>
          <w:lang w:eastAsia="ru-RU"/>
        </w:rPr>
        <w:t xml:space="preserve"> влияния НСОТ на мотивацию педагогов</w:t>
      </w:r>
      <w:r w:rsidR="00F5533D" w:rsidRPr="000A6E35">
        <w:rPr>
          <w:rFonts w:ascii="Times New Roman" w:eastAsia="Times New Roman" w:hAnsi="Times New Roman" w:cs="Times New Roman"/>
          <w:sz w:val="28"/>
          <w:szCs w:val="28"/>
          <w:lang w:eastAsia="ru-RU"/>
        </w:rPr>
        <w:t>.</w:t>
      </w:r>
      <w:r w:rsidRPr="000A6E35">
        <w:rPr>
          <w:rFonts w:ascii="Times New Roman" w:eastAsia="Times New Roman" w:hAnsi="Times New Roman" w:cs="Times New Roman"/>
          <w:sz w:val="28"/>
          <w:szCs w:val="28"/>
          <w:lang w:eastAsia="ru-RU"/>
        </w:rPr>
        <w:t xml:space="preserve"> </w:t>
      </w:r>
    </w:p>
    <w:p w:rsidR="001A3434" w:rsidRPr="000A6E35" w:rsidRDefault="001A3434" w:rsidP="005F5EBC">
      <w:pPr>
        <w:spacing w:before="100" w:beforeAutospacing="1" w:after="100" w:afterAutospacing="1" w:line="360" w:lineRule="auto"/>
        <w:ind w:right="75" w:firstLine="375"/>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lastRenderedPageBreak/>
        <w:t xml:space="preserve">В соответствии с целью  исследования можно выделить следующие </w:t>
      </w:r>
      <w:r w:rsidRPr="000A6E35">
        <w:rPr>
          <w:rFonts w:ascii="Times New Roman" w:eastAsia="Times New Roman" w:hAnsi="Times New Roman" w:cs="Times New Roman"/>
          <w:bCs/>
          <w:sz w:val="28"/>
          <w:szCs w:val="28"/>
          <w:lang w:eastAsia="ru-RU"/>
        </w:rPr>
        <w:t>задачи</w:t>
      </w:r>
      <w:r w:rsidRPr="000A6E35">
        <w:rPr>
          <w:rFonts w:ascii="Times New Roman" w:eastAsia="Times New Roman" w:hAnsi="Times New Roman" w:cs="Times New Roman"/>
          <w:sz w:val="28"/>
          <w:szCs w:val="28"/>
          <w:lang w:eastAsia="ru-RU"/>
        </w:rPr>
        <w:t>:</w:t>
      </w:r>
    </w:p>
    <w:p w:rsidR="001A3434" w:rsidRPr="000A6E35" w:rsidRDefault="001A3434" w:rsidP="005F5EBC">
      <w:pPr>
        <w:pStyle w:val="a4"/>
        <w:numPr>
          <w:ilvl w:val="0"/>
          <w:numId w:val="3"/>
        </w:numPr>
        <w:spacing w:after="270" w:line="360" w:lineRule="auto"/>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Изучить</w:t>
      </w:r>
      <w:r w:rsidR="008B2A55" w:rsidRPr="000A6E35">
        <w:rPr>
          <w:rFonts w:ascii="Times New Roman" w:eastAsia="Times New Roman" w:hAnsi="Times New Roman" w:cs="Times New Roman"/>
          <w:sz w:val="28"/>
          <w:szCs w:val="28"/>
          <w:lang w:eastAsia="ru-RU"/>
        </w:rPr>
        <w:t xml:space="preserve"> нормативно-правовые документы по</w:t>
      </w:r>
      <w:r w:rsidRPr="000A6E35">
        <w:rPr>
          <w:rFonts w:ascii="Times New Roman" w:eastAsia="Times New Roman" w:hAnsi="Times New Roman" w:cs="Times New Roman"/>
          <w:sz w:val="28"/>
          <w:szCs w:val="28"/>
          <w:lang w:eastAsia="ru-RU"/>
        </w:rPr>
        <w:t xml:space="preserve"> </w:t>
      </w:r>
      <w:r w:rsidR="008B2A55" w:rsidRPr="000A6E35">
        <w:rPr>
          <w:rFonts w:ascii="Times New Roman" w:eastAsia="Times New Roman" w:hAnsi="Times New Roman" w:cs="Times New Roman"/>
          <w:sz w:val="28"/>
          <w:szCs w:val="28"/>
          <w:lang w:eastAsia="ru-RU"/>
        </w:rPr>
        <w:t xml:space="preserve">повышению </w:t>
      </w:r>
      <w:r w:rsidR="009436FA" w:rsidRPr="000A6E35">
        <w:rPr>
          <w:rFonts w:ascii="Times New Roman" w:eastAsia="Times New Roman" w:hAnsi="Times New Roman" w:cs="Times New Roman"/>
          <w:sz w:val="28"/>
          <w:szCs w:val="28"/>
          <w:lang w:eastAsia="ru-RU"/>
        </w:rPr>
        <w:t>профессиональной мотивации педагогов средствами оплаты труда.</w:t>
      </w:r>
    </w:p>
    <w:p w:rsidR="001A3434" w:rsidRPr="000A6E35" w:rsidRDefault="001A3434" w:rsidP="005F5EBC">
      <w:pPr>
        <w:pStyle w:val="a4"/>
        <w:numPr>
          <w:ilvl w:val="0"/>
          <w:numId w:val="3"/>
        </w:numPr>
        <w:spacing w:after="270" w:line="360" w:lineRule="auto"/>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Провести социологическое исследование путем углубленных интервью мнения педагогических работников  об эффективности новой системы оплаты труда, их мотивационных установках</w:t>
      </w:r>
      <w:r w:rsidR="009436FA" w:rsidRPr="000A6E35">
        <w:rPr>
          <w:rFonts w:ascii="Times New Roman" w:eastAsia="Times New Roman" w:hAnsi="Times New Roman" w:cs="Times New Roman"/>
          <w:sz w:val="28"/>
          <w:szCs w:val="28"/>
          <w:lang w:eastAsia="ru-RU"/>
        </w:rPr>
        <w:t>, определение степени удовлетворенности сотрудников НСОТ.</w:t>
      </w:r>
    </w:p>
    <w:p w:rsidR="001A3434" w:rsidRPr="000A6E35" w:rsidRDefault="001A3434" w:rsidP="005F5EBC">
      <w:pPr>
        <w:pStyle w:val="a4"/>
        <w:numPr>
          <w:ilvl w:val="0"/>
          <w:numId w:val="3"/>
        </w:numPr>
        <w:spacing w:after="270" w:line="360" w:lineRule="auto"/>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Выяснить степень влияния различных мотивационных факторов на результаты трудовой деятельности педагогического персонала.</w:t>
      </w:r>
    </w:p>
    <w:p w:rsidR="001A3434" w:rsidRPr="000A6E35" w:rsidRDefault="001A3434" w:rsidP="005F5EBC">
      <w:pPr>
        <w:pStyle w:val="a4"/>
        <w:numPr>
          <w:ilvl w:val="0"/>
          <w:numId w:val="3"/>
        </w:numPr>
        <w:spacing w:after="270" w:line="360" w:lineRule="auto"/>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 xml:space="preserve">Определить степень влияния материальных стимулов как </w:t>
      </w:r>
      <w:r w:rsidR="008B2A55" w:rsidRPr="000A6E35">
        <w:rPr>
          <w:rFonts w:ascii="Times New Roman" w:eastAsia="Times New Roman" w:hAnsi="Times New Roman" w:cs="Times New Roman"/>
          <w:sz w:val="28"/>
          <w:szCs w:val="28"/>
          <w:lang w:eastAsia="ru-RU"/>
        </w:rPr>
        <w:t>фактора</w:t>
      </w:r>
      <w:r w:rsidRPr="000A6E35">
        <w:rPr>
          <w:rFonts w:ascii="Times New Roman" w:eastAsia="Times New Roman" w:hAnsi="Times New Roman" w:cs="Times New Roman"/>
          <w:sz w:val="28"/>
          <w:szCs w:val="28"/>
          <w:lang w:eastAsia="ru-RU"/>
        </w:rPr>
        <w:t xml:space="preserve"> мотивации </w:t>
      </w:r>
      <w:r w:rsidR="008B2A55" w:rsidRPr="000A6E35">
        <w:rPr>
          <w:rFonts w:ascii="Times New Roman" w:eastAsia="Times New Roman" w:hAnsi="Times New Roman" w:cs="Times New Roman"/>
          <w:sz w:val="28"/>
          <w:szCs w:val="28"/>
          <w:lang w:eastAsia="ru-RU"/>
        </w:rPr>
        <w:t xml:space="preserve">педагогов </w:t>
      </w:r>
      <w:r w:rsidRPr="000A6E35">
        <w:rPr>
          <w:rFonts w:ascii="Times New Roman" w:eastAsia="Times New Roman" w:hAnsi="Times New Roman" w:cs="Times New Roman"/>
          <w:sz w:val="28"/>
          <w:szCs w:val="28"/>
          <w:lang w:eastAsia="ru-RU"/>
        </w:rPr>
        <w:t>к труду.</w:t>
      </w:r>
    </w:p>
    <w:p w:rsidR="001A3434" w:rsidRPr="004E3C92" w:rsidRDefault="001A3434" w:rsidP="005F5EBC">
      <w:pPr>
        <w:pStyle w:val="a4"/>
        <w:numPr>
          <w:ilvl w:val="0"/>
          <w:numId w:val="3"/>
        </w:numPr>
        <w:spacing w:after="270" w:line="360" w:lineRule="auto"/>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 xml:space="preserve">Разработать </w:t>
      </w:r>
      <w:r w:rsidRPr="000A6E35">
        <w:rPr>
          <w:rFonts w:ascii="Times New Roman" w:hAnsi="Times New Roman" w:cs="Times New Roman"/>
          <w:sz w:val="28"/>
          <w:szCs w:val="28"/>
        </w:rPr>
        <w:t>предложения по формированию кадровой политики руководителям образовательных учреждений</w:t>
      </w:r>
      <w:r w:rsidR="004E3C92">
        <w:rPr>
          <w:rFonts w:ascii="Times New Roman" w:hAnsi="Times New Roman" w:cs="Times New Roman"/>
          <w:sz w:val="28"/>
          <w:szCs w:val="28"/>
        </w:rPr>
        <w:t>.</w:t>
      </w:r>
    </w:p>
    <w:p w:rsidR="004E3C92" w:rsidRPr="004E3C92" w:rsidRDefault="004E3C92" w:rsidP="007E171D">
      <w:pPr>
        <w:spacing w:after="27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Гипотеза. Реализация структуры заработной платы в пропорции 70:30 (отношения базовой и стимулирующих частей)</w:t>
      </w:r>
      <w:r w:rsidR="007E171D">
        <w:rPr>
          <w:rFonts w:ascii="Times New Roman" w:eastAsia="Times New Roman" w:hAnsi="Times New Roman" w:cs="Times New Roman"/>
          <w:sz w:val="28"/>
          <w:szCs w:val="28"/>
          <w:lang w:eastAsia="ru-RU"/>
        </w:rPr>
        <w:t xml:space="preserve"> наиболее способствует усилению  мотивационного потенциала педагогической работы.</w:t>
      </w:r>
    </w:p>
    <w:p w:rsidR="001A3434" w:rsidRPr="000A6E35" w:rsidRDefault="001A3434" w:rsidP="005F5EBC">
      <w:pPr>
        <w:spacing w:line="360" w:lineRule="auto"/>
        <w:jc w:val="both"/>
        <w:rPr>
          <w:rFonts w:ascii="Times New Roman" w:hAnsi="Times New Roman" w:cs="Times New Roman"/>
          <w:sz w:val="28"/>
          <w:szCs w:val="28"/>
        </w:rPr>
      </w:pPr>
      <w:r w:rsidRPr="000A6E35">
        <w:rPr>
          <w:rFonts w:ascii="Times New Roman" w:hAnsi="Times New Roman" w:cs="Times New Roman"/>
          <w:sz w:val="28"/>
          <w:szCs w:val="28"/>
        </w:rPr>
        <w:t>Предполагается в работе</w:t>
      </w:r>
      <w:r w:rsidR="0060784A" w:rsidRPr="000A6E35">
        <w:rPr>
          <w:rFonts w:ascii="Times New Roman" w:hAnsi="Times New Roman" w:cs="Times New Roman"/>
          <w:sz w:val="28"/>
          <w:szCs w:val="28"/>
        </w:rPr>
        <w:t xml:space="preserve"> ответить</w:t>
      </w:r>
      <w:r w:rsidRPr="000A6E35">
        <w:rPr>
          <w:rFonts w:ascii="Times New Roman" w:hAnsi="Times New Roman" w:cs="Times New Roman"/>
          <w:sz w:val="28"/>
          <w:szCs w:val="28"/>
        </w:rPr>
        <w:t xml:space="preserve"> на следующие исследовательские вопросы:</w:t>
      </w:r>
    </w:p>
    <w:p w:rsidR="001A3434" w:rsidRPr="000A6E35" w:rsidRDefault="008B2A55" w:rsidP="005F5EBC">
      <w:pPr>
        <w:pStyle w:val="a4"/>
        <w:numPr>
          <w:ilvl w:val="0"/>
          <w:numId w:val="4"/>
        </w:numPr>
        <w:tabs>
          <w:tab w:val="left" w:pos="1530"/>
        </w:tabs>
        <w:spacing w:line="360" w:lineRule="auto"/>
        <w:jc w:val="both"/>
        <w:rPr>
          <w:rFonts w:ascii="Times New Roman" w:hAnsi="Times New Roman" w:cs="Times New Roman"/>
          <w:sz w:val="28"/>
          <w:szCs w:val="28"/>
        </w:rPr>
      </w:pPr>
      <w:r w:rsidRPr="000A6E35">
        <w:rPr>
          <w:rFonts w:ascii="Times New Roman" w:hAnsi="Times New Roman" w:cs="Times New Roman"/>
          <w:sz w:val="28"/>
          <w:szCs w:val="28"/>
        </w:rPr>
        <w:t>Влияет</w:t>
      </w:r>
      <w:r w:rsidR="001A3434" w:rsidRPr="000A6E35">
        <w:rPr>
          <w:rFonts w:ascii="Times New Roman" w:hAnsi="Times New Roman" w:cs="Times New Roman"/>
          <w:sz w:val="28"/>
          <w:szCs w:val="28"/>
        </w:rPr>
        <w:t xml:space="preserve"> ли</w:t>
      </w:r>
      <w:r w:rsidR="001A3434" w:rsidRPr="000A6E35">
        <w:rPr>
          <w:rFonts w:ascii="Times New Roman" w:hAnsi="Times New Roman" w:cs="Times New Roman"/>
          <w:sz w:val="28"/>
          <w:szCs w:val="28"/>
        </w:rPr>
        <w:tab/>
        <w:t xml:space="preserve"> НСОТ </w:t>
      </w:r>
      <w:r w:rsidRPr="000A6E35">
        <w:rPr>
          <w:rFonts w:ascii="Times New Roman" w:hAnsi="Times New Roman" w:cs="Times New Roman"/>
          <w:sz w:val="28"/>
          <w:szCs w:val="28"/>
        </w:rPr>
        <w:t xml:space="preserve">на </w:t>
      </w:r>
      <w:r w:rsidR="001A3434" w:rsidRPr="000A6E35">
        <w:rPr>
          <w:rFonts w:ascii="Times New Roman" w:hAnsi="Times New Roman" w:cs="Times New Roman"/>
          <w:sz w:val="28"/>
          <w:szCs w:val="28"/>
        </w:rPr>
        <w:t>социальный статус учителя и его мотивацию, способствует</w:t>
      </w:r>
      <w:r w:rsidR="0060784A" w:rsidRPr="000A6E35">
        <w:rPr>
          <w:rFonts w:ascii="Times New Roman" w:hAnsi="Times New Roman" w:cs="Times New Roman"/>
          <w:sz w:val="28"/>
          <w:szCs w:val="28"/>
        </w:rPr>
        <w:t xml:space="preserve"> ли</w:t>
      </w:r>
      <w:r w:rsidR="001A3434" w:rsidRPr="000A6E35">
        <w:rPr>
          <w:rFonts w:ascii="Times New Roman" w:hAnsi="Times New Roman" w:cs="Times New Roman"/>
          <w:sz w:val="28"/>
          <w:szCs w:val="28"/>
        </w:rPr>
        <w:t xml:space="preserve"> внедрению конкурентных начал в образование? </w:t>
      </w:r>
    </w:p>
    <w:p w:rsidR="001A3434" w:rsidRPr="000A6E35" w:rsidRDefault="008B2A55" w:rsidP="005F5EBC">
      <w:pPr>
        <w:pStyle w:val="a4"/>
        <w:numPr>
          <w:ilvl w:val="0"/>
          <w:numId w:val="4"/>
        </w:numPr>
        <w:tabs>
          <w:tab w:val="left" w:pos="1530"/>
        </w:tabs>
        <w:spacing w:line="360" w:lineRule="auto"/>
        <w:jc w:val="both"/>
        <w:rPr>
          <w:rFonts w:ascii="Times New Roman" w:hAnsi="Times New Roman" w:cs="Times New Roman"/>
          <w:sz w:val="28"/>
          <w:szCs w:val="28"/>
        </w:rPr>
      </w:pPr>
      <w:r w:rsidRPr="000A6E35">
        <w:rPr>
          <w:rFonts w:ascii="Times New Roman" w:hAnsi="Times New Roman" w:cs="Times New Roman"/>
          <w:sz w:val="28"/>
          <w:szCs w:val="28"/>
        </w:rPr>
        <w:t>Определить характер влияния</w:t>
      </w:r>
      <w:r w:rsidR="0060784A" w:rsidRPr="000A6E35">
        <w:rPr>
          <w:rFonts w:ascii="Times New Roman" w:hAnsi="Times New Roman" w:cs="Times New Roman"/>
          <w:sz w:val="28"/>
          <w:szCs w:val="28"/>
        </w:rPr>
        <w:t xml:space="preserve"> </w:t>
      </w:r>
      <w:r w:rsidR="001A3434" w:rsidRPr="000A6E35">
        <w:rPr>
          <w:rFonts w:ascii="Times New Roman" w:hAnsi="Times New Roman" w:cs="Times New Roman"/>
          <w:sz w:val="28"/>
          <w:szCs w:val="28"/>
        </w:rPr>
        <w:t>ф</w:t>
      </w:r>
      <w:r w:rsidRPr="000A6E35">
        <w:rPr>
          <w:rFonts w:ascii="Times New Roman" w:eastAsia="Times New Roman" w:hAnsi="Times New Roman" w:cs="Times New Roman"/>
          <w:sz w:val="28"/>
          <w:szCs w:val="28"/>
          <w:lang w:eastAsia="ru-RU"/>
        </w:rPr>
        <w:t>инансовых стимулов на изменение</w:t>
      </w:r>
      <w:r w:rsidR="001A3434" w:rsidRPr="000A6E35">
        <w:rPr>
          <w:rFonts w:ascii="Times New Roman" w:eastAsia="Times New Roman" w:hAnsi="Times New Roman" w:cs="Times New Roman"/>
          <w:sz w:val="28"/>
          <w:szCs w:val="28"/>
          <w:lang w:eastAsia="ru-RU"/>
        </w:rPr>
        <w:t xml:space="preserve"> мотивации педагогического персонала?</w:t>
      </w:r>
    </w:p>
    <w:p w:rsidR="008B2A55" w:rsidRPr="000A6E35" w:rsidRDefault="00B649FC" w:rsidP="005F5EBC">
      <w:pPr>
        <w:spacing w:after="0"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 xml:space="preserve"> </w:t>
      </w:r>
      <w:r w:rsidRPr="000A6E35">
        <w:rPr>
          <w:rFonts w:ascii="Times New Roman" w:hAnsi="Times New Roman" w:cs="Times New Roman"/>
          <w:sz w:val="28"/>
          <w:szCs w:val="28"/>
        </w:rPr>
        <w:tab/>
        <w:t xml:space="preserve">При выполнении курсовой работы использовались социологические методы: </w:t>
      </w:r>
      <w:proofErr w:type="spellStart"/>
      <w:r w:rsidRPr="000A6E35">
        <w:rPr>
          <w:rFonts w:ascii="Times New Roman" w:hAnsi="Times New Roman" w:cs="Times New Roman"/>
          <w:sz w:val="28"/>
          <w:szCs w:val="28"/>
        </w:rPr>
        <w:t>контент-анализ</w:t>
      </w:r>
      <w:proofErr w:type="spellEnd"/>
      <w:r w:rsidRPr="000A6E35">
        <w:rPr>
          <w:rFonts w:ascii="Times New Roman" w:hAnsi="Times New Roman" w:cs="Times New Roman"/>
          <w:sz w:val="28"/>
          <w:szCs w:val="28"/>
        </w:rPr>
        <w:t xml:space="preserve"> документов</w:t>
      </w:r>
      <w:r w:rsidR="00F3436C" w:rsidRPr="000A6E35">
        <w:rPr>
          <w:rFonts w:ascii="Times New Roman" w:hAnsi="Times New Roman" w:cs="Times New Roman"/>
          <w:sz w:val="28"/>
          <w:szCs w:val="28"/>
        </w:rPr>
        <w:t xml:space="preserve">, анкетирование и </w:t>
      </w:r>
      <w:r w:rsidR="006B4B8B" w:rsidRPr="000A6E35">
        <w:rPr>
          <w:rFonts w:ascii="Times New Roman" w:hAnsi="Times New Roman" w:cs="Times New Roman"/>
          <w:sz w:val="28"/>
          <w:szCs w:val="28"/>
        </w:rPr>
        <w:t xml:space="preserve">углубленное </w:t>
      </w:r>
      <w:r w:rsidR="008B2A55" w:rsidRPr="000A6E35">
        <w:rPr>
          <w:rFonts w:ascii="Times New Roman" w:hAnsi="Times New Roman" w:cs="Times New Roman"/>
          <w:sz w:val="28"/>
          <w:szCs w:val="28"/>
        </w:rPr>
        <w:t>интервью.</w:t>
      </w:r>
    </w:p>
    <w:p w:rsidR="00F3436C" w:rsidRPr="000A6E35" w:rsidRDefault="0060784A" w:rsidP="008B2A55">
      <w:pPr>
        <w:spacing w:after="0" w:line="360" w:lineRule="auto"/>
        <w:ind w:firstLine="709"/>
        <w:jc w:val="both"/>
        <w:rPr>
          <w:rFonts w:ascii="Times New Roman" w:eastAsia="Times New Roman" w:hAnsi="Times New Roman" w:cs="Times New Roman"/>
          <w:sz w:val="28"/>
          <w:szCs w:val="28"/>
          <w:lang w:eastAsia="ru-RU"/>
        </w:rPr>
      </w:pPr>
      <w:r w:rsidRPr="000A6E35">
        <w:rPr>
          <w:rFonts w:ascii="Times New Roman" w:hAnsi="Times New Roman" w:cs="Times New Roman"/>
          <w:sz w:val="28"/>
          <w:szCs w:val="28"/>
        </w:rPr>
        <w:t>И</w:t>
      </w:r>
      <w:r w:rsidR="00F3436C" w:rsidRPr="000A6E35">
        <w:rPr>
          <w:rFonts w:ascii="Times New Roman" w:hAnsi="Times New Roman" w:cs="Times New Roman"/>
          <w:sz w:val="28"/>
          <w:szCs w:val="28"/>
        </w:rPr>
        <w:t>сследование пров</w:t>
      </w:r>
      <w:r w:rsidRPr="000A6E35">
        <w:rPr>
          <w:rFonts w:ascii="Times New Roman" w:hAnsi="Times New Roman" w:cs="Times New Roman"/>
          <w:sz w:val="28"/>
          <w:szCs w:val="28"/>
        </w:rPr>
        <w:t>едено</w:t>
      </w:r>
      <w:r w:rsidR="00F3436C" w:rsidRPr="000A6E35">
        <w:rPr>
          <w:rFonts w:ascii="Times New Roman" w:hAnsi="Times New Roman" w:cs="Times New Roman"/>
          <w:sz w:val="28"/>
          <w:szCs w:val="28"/>
        </w:rPr>
        <w:t xml:space="preserve"> в формате </w:t>
      </w:r>
      <w:r w:rsidR="00F3436C" w:rsidRPr="000A6E35">
        <w:rPr>
          <w:rFonts w:ascii="Times New Roman" w:hAnsi="Times New Roman" w:cs="Times New Roman"/>
          <w:sz w:val="28"/>
          <w:szCs w:val="28"/>
          <w:lang w:val="en-US"/>
        </w:rPr>
        <w:t>case</w:t>
      </w:r>
      <w:r w:rsidR="00F3436C" w:rsidRPr="000A6E35">
        <w:rPr>
          <w:rFonts w:ascii="Times New Roman" w:hAnsi="Times New Roman" w:cs="Times New Roman"/>
          <w:sz w:val="28"/>
          <w:szCs w:val="28"/>
        </w:rPr>
        <w:t>-</w:t>
      </w:r>
      <w:r w:rsidR="00F3436C" w:rsidRPr="000A6E35">
        <w:rPr>
          <w:rFonts w:ascii="Times New Roman" w:hAnsi="Times New Roman" w:cs="Times New Roman"/>
          <w:sz w:val="28"/>
          <w:szCs w:val="28"/>
          <w:lang w:val="en-US"/>
        </w:rPr>
        <w:t>study</w:t>
      </w:r>
      <w:r w:rsidR="00F3436C" w:rsidRPr="000A6E35">
        <w:rPr>
          <w:rFonts w:ascii="Times New Roman" w:hAnsi="Times New Roman" w:cs="Times New Roman"/>
          <w:sz w:val="28"/>
          <w:szCs w:val="28"/>
        </w:rPr>
        <w:t xml:space="preserve">  - </w:t>
      </w:r>
      <w:r w:rsidR="00F3436C" w:rsidRPr="000A6E35">
        <w:rPr>
          <w:rFonts w:ascii="Times New Roman" w:eastAsia="Times New Roman" w:hAnsi="Times New Roman" w:cs="Times New Roman"/>
          <w:sz w:val="28"/>
          <w:szCs w:val="28"/>
          <w:lang w:eastAsia="ru-RU"/>
        </w:rPr>
        <w:t xml:space="preserve">ГБОУ ЦО № 1601. </w:t>
      </w:r>
    </w:p>
    <w:p w:rsidR="0060784A" w:rsidRPr="000A6E35" w:rsidRDefault="00F3436C" w:rsidP="005F5EBC">
      <w:pPr>
        <w:spacing w:line="360" w:lineRule="auto"/>
        <w:jc w:val="both"/>
        <w:rPr>
          <w:rFonts w:ascii="Times New Roman" w:hAnsi="Times New Roman" w:cs="Times New Roman"/>
          <w:sz w:val="28"/>
          <w:szCs w:val="28"/>
        </w:rPr>
      </w:pPr>
      <w:r w:rsidRPr="000A6E35">
        <w:rPr>
          <w:rFonts w:ascii="Times New Roman" w:hAnsi="Times New Roman" w:cs="Times New Roman"/>
          <w:sz w:val="28"/>
          <w:szCs w:val="28"/>
        </w:rPr>
        <w:tab/>
      </w:r>
      <w:r w:rsidR="006B4B8B" w:rsidRPr="000A6E35">
        <w:rPr>
          <w:rFonts w:ascii="Times New Roman" w:hAnsi="Times New Roman" w:cs="Times New Roman"/>
          <w:sz w:val="28"/>
          <w:szCs w:val="28"/>
        </w:rPr>
        <w:t xml:space="preserve">Курсовая работа состоит из введения, </w:t>
      </w:r>
      <w:r w:rsidR="00F21393" w:rsidRPr="000A6E35">
        <w:rPr>
          <w:rFonts w:ascii="Times New Roman" w:hAnsi="Times New Roman" w:cs="Times New Roman"/>
          <w:sz w:val="28"/>
          <w:szCs w:val="28"/>
        </w:rPr>
        <w:t>двух</w:t>
      </w:r>
      <w:r w:rsidR="00452F21" w:rsidRPr="000A6E35">
        <w:rPr>
          <w:rFonts w:ascii="Times New Roman" w:hAnsi="Times New Roman" w:cs="Times New Roman"/>
          <w:sz w:val="28"/>
          <w:szCs w:val="28"/>
        </w:rPr>
        <w:t xml:space="preserve"> глав, заключения, </w:t>
      </w:r>
      <w:r w:rsidR="008B2A55" w:rsidRPr="000A6E35">
        <w:rPr>
          <w:rFonts w:ascii="Times New Roman" w:hAnsi="Times New Roman" w:cs="Times New Roman"/>
          <w:sz w:val="28"/>
          <w:szCs w:val="28"/>
        </w:rPr>
        <w:t>списка</w:t>
      </w:r>
      <w:r w:rsidR="006B4B8B" w:rsidRPr="000A6E35">
        <w:rPr>
          <w:rFonts w:ascii="Times New Roman" w:hAnsi="Times New Roman" w:cs="Times New Roman"/>
          <w:sz w:val="28"/>
          <w:szCs w:val="28"/>
        </w:rPr>
        <w:t xml:space="preserve"> литературы</w:t>
      </w:r>
      <w:r w:rsidR="00452F21" w:rsidRPr="000A6E35">
        <w:rPr>
          <w:rFonts w:ascii="Times New Roman" w:hAnsi="Times New Roman" w:cs="Times New Roman"/>
          <w:sz w:val="28"/>
          <w:szCs w:val="28"/>
        </w:rPr>
        <w:t xml:space="preserve"> и приложений</w:t>
      </w:r>
      <w:r w:rsidR="006B4B8B" w:rsidRPr="000A6E35">
        <w:rPr>
          <w:rFonts w:ascii="Times New Roman" w:hAnsi="Times New Roman" w:cs="Times New Roman"/>
          <w:sz w:val="28"/>
          <w:szCs w:val="28"/>
        </w:rPr>
        <w:t>.</w:t>
      </w:r>
    </w:p>
    <w:p w:rsidR="00DF7F44" w:rsidRPr="000A6E35" w:rsidRDefault="00DF7F44" w:rsidP="00202074">
      <w:pPr>
        <w:spacing w:line="360" w:lineRule="auto"/>
        <w:jc w:val="center"/>
        <w:rPr>
          <w:rFonts w:ascii="Times New Roman" w:hAnsi="Times New Roman" w:cs="Times New Roman"/>
          <w:b/>
          <w:sz w:val="28"/>
          <w:szCs w:val="28"/>
        </w:rPr>
      </w:pPr>
      <w:r w:rsidRPr="000A6E35">
        <w:rPr>
          <w:rFonts w:ascii="Times New Roman" w:hAnsi="Times New Roman" w:cs="Times New Roman"/>
          <w:b/>
          <w:sz w:val="28"/>
          <w:szCs w:val="28"/>
        </w:rPr>
        <w:lastRenderedPageBreak/>
        <w:t>Глава 1. Мотивация и стимулирование как факторы эфф</w:t>
      </w:r>
      <w:r w:rsidR="00202074" w:rsidRPr="000A6E35">
        <w:rPr>
          <w:rFonts w:ascii="Times New Roman" w:hAnsi="Times New Roman" w:cs="Times New Roman"/>
          <w:b/>
          <w:sz w:val="28"/>
          <w:szCs w:val="28"/>
        </w:rPr>
        <w:t>ективного управления персоналом</w:t>
      </w:r>
    </w:p>
    <w:p w:rsidR="00364E53" w:rsidRPr="000A6E35" w:rsidRDefault="00B649FC" w:rsidP="005F5EBC">
      <w:pPr>
        <w:spacing w:line="360" w:lineRule="auto"/>
        <w:ind w:firstLine="339"/>
        <w:jc w:val="both"/>
        <w:rPr>
          <w:rFonts w:ascii="Times New Roman" w:hAnsi="Times New Roman" w:cs="Times New Roman"/>
          <w:sz w:val="28"/>
          <w:szCs w:val="28"/>
        </w:rPr>
      </w:pPr>
      <w:r w:rsidRPr="000A6E35">
        <w:rPr>
          <w:rFonts w:ascii="Times New Roman" w:hAnsi="Times New Roman" w:cs="Times New Roman"/>
          <w:sz w:val="28"/>
          <w:szCs w:val="28"/>
        </w:rPr>
        <w:t>В современном менеджменте особое внимание</w:t>
      </w:r>
      <w:r w:rsidR="00364E53" w:rsidRPr="000A6E35">
        <w:rPr>
          <w:rFonts w:ascii="Times New Roman" w:hAnsi="Times New Roman" w:cs="Times New Roman"/>
          <w:sz w:val="28"/>
          <w:szCs w:val="28"/>
        </w:rPr>
        <w:t xml:space="preserve"> уделяется вопросам мотивации и стимулирования</w:t>
      </w:r>
      <w:r w:rsidRPr="000A6E35">
        <w:rPr>
          <w:rFonts w:ascii="Times New Roman" w:hAnsi="Times New Roman" w:cs="Times New Roman"/>
          <w:sz w:val="28"/>
          <w:szCs w:val="28"/>
        </w:rPr>
        <w:t xml:space="preserve">. </w:t>
      </w:r>
      <w:r w:rsidR="00024E62" w:rsidRPr="000A6E35">
        <w:rPr>
          <w:rFonts w:ascii="Times New Roman" w:hAnsi="Times New Roman" w:cs="Times New Roman"/>
          <w:sz w:val="28"/>
          <w:szCs w:val="28"/>
        </w:rPr>
        <w:t xml:space="preserve">Известно, что существуют две основные формы мотивации: внешняя и внутренняя. </w:t>
      </w:r>
      <w:r w:rsidR="0060784A" w:rsidRPr="000A6E35">
        <w:rPr>
          <w:rFonts w:ascii="Times New Roman" w:hAnsi="Times New Roman" w:cs="Times New Roman"/>
          <w:sz w:val="28"/>
          <w:szCs w:val="28"/>
        </w:rPr>
        <w:t xml:space="preserve"> С</w:t>
      </w:r>
      <w:r w:rsidR="006B4B8B" w:rsidRPr="000A6E35">
        <w:rPr>
          <w:rFonts w:ascii="Times New Roman" w:hAnsi="Times New Roman" w:cs="Times New Roman"/>
          <w:sz w:val="28"/>
          <w:szCs w:val="28"/>
        </w:rPr>
        <w:t>ледует отметить, что мотивация – это</w:t>
      </w:r>
      <w:r w:rsidR="0060784A" w:rsidRPr="000A6E35">
        <w:rPr>
          <w:rFonts w:ascii="Times New Roman" w:hAnsi="Times New Roman" w:cs="Times New Roman"/>
          <w:sz w:val="28"/>
          <w:szCs w:val="28"/>
        </w:rPr>
        <w:t xml:space="preserve"> </w:t>
      </w:r>
      <w:r w:rsidR="006B4B8B" w:rsidRPr="000A6E35">
        <w:rPr>
          <w:rFonts w:ascii="Times New Roman" w:hAnsi="Times New Roman" w:cs="Times New Roman"/>
          <w:sz w:val="28"/>
          <w:szCs w:val="28"/>
        </w:rPr>
        <w:t xml:space="preserve"> психологически</w:t>
      </w:r>
      <w:r w:rsidR="0060784A" w:rsidRPr="000A6E35">
        <w:rPr>
          <w:rFonts w:ascii="Times New Roman" w:hAnsi="Times New Roman" w:cs="Times New Roman"/>
          <w:sz w:val="28"/>
          <w:szCs w:val="28"/>
        </w:rPr>
        <w:t xml:space="preserve">й механизм </w:t>
      </w:r>
      <w:r w:rsidR="008B2A55" w:rsidRPr="000A6E35">
        <w:rPr>
          <w:rFonts w:ascii="Times New Roman" w:hAnsi="Times New Roman" w:cs="Times New Roman"/>
          <w:sz w:val="28"/>
          <w:szCs w:val="28"/>
        </w:rPr>
        <w:t xml:space="preserve">достижения профессионально значимых результатов деятельности. </w:t>
      </w:r>
      <w:r w:rsidR="006B4B8B" w:rsidRPr="000A6E35">
        <w:rPr>
          <w:rFonts w:ascii="Times New Roman" w:hAnsi="Times New Roman" w:cs="Times New Roman"/>
          <w:sz w:val="28"/>
          <w:szCs w:val="28"/>
        </w:rPr>
        <w:t xml:space="preserve">Для </w:t>
      </w:r>
      <w:r w:rsidR="008B2A55" w:rsidRPr="000A6E35">
        <w:rPr>
          <w:rFonts w:ascii="Times New Roman" w:hAnsi="Times New Roman" w:cs="Times New Roman"/>
          <w:sz w:val="28"/>
          <w:szCs w:val="28"/>
        </w:rPr>
        <w:t xml:space="preserve">запуска данного механизма </w:t>
      </w:r>
      <w:r w:rsidR="006B4B8B" w:rsidRPr="000A6E35">
        <w:rPr>
          <w:rFonts w:ascii="Times New Roman" w:hAnsi="Times New Roman" w:cs="Times New Roman"/>
          <w:sz w:val="28"/>
          <w:szCs w:val="28"/>
        </w:rPr>
        <w:t>необходимо создать благоприятные внешние условия</w:t>
      </w:r>
      <w:r w:rsidR="00940187" w:rsidRPr="000A6E35">
        <w:rPr>
          <w:rFonts w:ascii="Times New Roman" w:hAnsi="Times New Roman" w:cs="Times New Roman"/>
          <w:sz w:val="28"/>
          <w:szCs w:val="28"/>
        </w:rPr>
        <w:t>. Основная функция менеджмента состоит в том, чтобы эти условия (</w:t>
      </w:r>
      <w:proofErr w:type="spellStart"/>
      <w:r w:rsidR="00940187" w:rsidRPr="000A6E35">
        <w:rPr>
          <w:rFonts w:ascii="Times New Roman" w:hAnsi="Times New Roman" w:cs="Times New Roman"/>
          <w:sz w:val="28"/>
          <w:szCs w:val="28"/>
        </w:rPr>
        <w:t>мотиваторы</w:t>
      </w:r>
      <w:proofErr w:type="spellEnd"/>
      <w:r w:rsidR="00940187" w:rsidRPr="000A6E35">
        <w:rPr>
          <w:rFonts w:ascii="Times New Roman" w:hAnsi="Times New Roman" w:cs="Times New Roman"/>
          <w:sz w:val="28"/>
          <w:szCs w:val="28"/>
        </w:rPr>
        <w:t>) создать, а также нейтрализовать то, что им противоречит (</w:t>
      </w:r>
      <w:proofErr w:type="spellStart"/>
      <w:r w:rsidR="00940187" w:rsidRPr="000A6E35">
        <w:rPr>
          <w:rFonts w:ascii="Times New Roman" w:hAnsi="Times New Roman" w:cs="Times New Roman"/>
          <w:sz w:val="28"/>
          <w:szCs w:val="28"/>
        </w:rPr>
        <w:t>демотиваторы</w:t>
      </w:r>
      <w:proofErr w:type="spellEnd"/>
      <w:r w:rsidR="00940187" w:rsidRPr="000A6E35">
        <w:rPr>
          <w:rFonts w:ascii="Times New Roman" w:hAnsi="Times New Roman" w:cs="Times New Roman"/>
          <w:sz w:val="28"/>
          <w:szCs w:val="28"/>
        </w:rPr>
        <w:t>)</w:t>
      </w:r>
      <w:r w:rsidR="00024E62" w:rsidRPr="000A6E35">
        <w:rPr>
          <w:rFonts w:ascii="Times New Roman" w:hAnsi="Times New Roman" w:cs="Times New Roman"/>
          <w:sz w:val="28"/>
          <w:szCs w:val="28"/>
        </w:rPr>
        <w:t>, чтобы обеспечить производительность труда, создать позитивный эмоциональный настрой на работу.</w:t>
      </w:r>
      <w:r w:rsidR="00364E53" w:rsidRPr="000A6E35">
        <w:rPr>
          <w:rFonts w:ascii="Times New Roman" w:hAnsi="Times New Roman" w:cs="Times New Roman"/>
          <w:sz w:val="28"/>
          <w:szCs w:val="28"/>
        </w:rPr>
        <w:t xml:space="preserve"> Для </w:t>
      </w:r>
      <w:r w:rsidR="00024E62" w:rsidRPr="000A6E35">
        <w:rPr>
          <w:rFonts w:ascii="Times New Roman" w:hAnsi="Times New Roman" w:cs="Times New Roman"/>
          <w:sz w:val="28"/>
          <w:szCs w:val="28"/>
        </w:rPr>
        <w:t xml:space="preserve">выполнения данной функции </w:t>
      </w:r>
      <w:r w:rsidR="00364E53" w:rsidRPr="000A6E35">
        <w:rPr>
          <w:rFonts w:ascii="Times New Roman" w:hAnsi="Times New Roman" w:cs="Times New Roman"/>
          <w:sz w:val="28"/>
          <w:szCs w:val="28"/>
        </w:rPr>
        <w:t xml:space="preserve">менеджмент </w:t>
      </w:r>
      <w:r w:rsidR="00024E62" w:rsidRPr="000A6E35">
        <w:rPr>
          <w:rFonts w:ascii="Times New Roman" w:hAnsi="Times New Roman" w:cs="Times New Roman"/>
          <w:sz w:val="28"/>
          <w:szCs w:val="28"/>
        </w:rPr>
        <w:t>имеет</w:t>
      </w:r>
      <w:r w:rsidR="00364E53" w:rsidRPr="000A6E35">
        <w:rPr>
          <w:rFonts w:ascii="Times New Roman" w:hAnsi="Times New Roman" w:cs="Times New Roman"/>
          <w:sz w:val="28"/>
          <w:szCs w:val="28"/>
        </w:rPr>
        <w:t xml:space="preserve"> </w:t>
      </w:r>
      <w:r w:rsidR="00024E62" w:rsidRPr="000A6E35">
        <w:rPr>
          <w:rFonts w:ascii="Times New Roman" w:hAnsi="Times New Roman" w:cs="Times New Roman"/>
          <w:sz w:val="28"/>
          <w:szCs w:val="28"/>
        </w:rPr>
        <w:t xml:space="preserve">ряд </w:t>
      </w:r>
      <w:r w:rsidR="00364E53" w:rsidRPr="000A6E35">
        <w:rPr>
          <w:rFonts w:ascii="Times New Roman" w:hAnsi="Times New Roman" w:cs="Times New Roman"/>
          <w:sz w:val="28"/>
          <w:szCs w:val="28"/>
        </w:rPr>
        <w:t>инструмент</w:t>
      </w:r>
      <w:r w:rsidR="0060784A" w:rsidRPr="000A6E35">
        <w:rPr>
          <w:rFonts w:ascii="Times New Roman" w:hAnsi="Times New Roman" w:cs="Times New Roman"/>
          <w:sz w:val="28"/>
          <w:szCs w:val="28"/>
        </w:rPr>
        <w:t xml:space="preserve">ов </w:t>
      </w:r>
      <w:r w:rsidR="00364E53" w:rsidRPr="000A6E35">
        <w:rPr>
          <w:rFonts w:ascii="Times New Roman" w:hAnsi="Times New Roman" w:cs="Times New Roman"/>
          <w:sz w:val="28"/>
          <w:szCs w:val="28"/>
        </w:rPr>
        <w:t xml:space="preserve"> стимулирования труда. К ним относится широкий спектр способов как материальных (оплата труда, создание комфортных условий для работы), так и морально-психологических (демонстрация уважения к работникам, с</w:t>
      </w:r>
      <w:r w:rsidR="00F6138C" w:rsidRPr="000A6E35">
        <w:rPr>
          <w:rFonts w:ascii="Times New Roman" w:hAnsi="Times New Roman" w:cs="Times New Roman"/>
          <w:sz w:val="28"/>
          <w:szCs w:val="28"/>
        </w:rPr>
        <w:t xml:space="preserve">оздание благоприятного климата) </w:t>
      </w:r>
      <w:r w:rsidR="00F75A8A" w:rsidRPr="000A6E35">
        <w:rPr>
          <w:rFonts w:ascii="Times New Roman" w:hAnsi="Times New Roman" w:cs="Times New Roman"/>
          <w:sz w:val="28"/>
          <w:szCs w:val="28"/>
        </w:rPr>
        <w:t>[2</w:t>
      </w:r>
      <w:r w:rsidR="00C6051D" w:rsidRPr="000A6E35">
        <w:rPr>
          <w:rFonts w:ascii="Times New Roman" w:hAnsi="Times New Roman" w:cs="Times New Roman"/>
          <w:sz w:val="28"/>
          <w:szCs w:val="28"/>
        </w:rPr>
        <w:t>4</w:t>
      </w:r>
      <w:r w:rsidR="00F75A8A" w:rsidRPr="000A6E35">
        <w:rPr>
          <w:rFonts w:ascii="Times New Roman" w:hAnsi="Times New Roman" w:cs="Times New Roman"/>
          <w:sz w:val="28"/>
          <w:szCs w:val="28"/>
        </w:rPr>
        <w:t>]</w:t>
      </w:r>
      <w:r w:rsidR="00F6138C" w:rsidRPr="000A6E35">
        <w:rPr>
          <w:rFonts w:ascii="Times New Roman" w:hAnsi="Times New Roman" w:cs="Times New Roman"/>
          <w:sz w:val="28"/>
          <w:szCs w:val="28"/>
        </w:rPr>
        <w:t>.</w:t>
      </w:r>
    </w:p>
    <w:p w:rsidR="00F50A8B" w:rsidRPr="000A6E35" w:rsidRDefault="00940187" w:rsidP="00F50A8B">
      <w:pPr>
        <w:keepNext/>
        <w:spacing w:line="360" w:lineRule="auto"/>
        <w:ind w:firstLine="339"/>
        <w:jc w:val="both"/>
      </w:pPr>
      <w:r w:rsidRPr="000A6E35">
        <w:rPr>
          <w:rFonts w:ascii="Times New Roman" w:hAnsi="Times New Roman" w:cs="Times New Roman"/>
          <w:noProof/>
          <w:sz w:val="28"/>
          <w:szCs w:val="28"/>
          <w:lang w:eastAsia="ru-RU"/>
        </w:rPr>
        <w:drawing>
          <wp:inline distT="0" distB="0" distL="0" distR="0">
            <wp:extent cx="5092777" cy="2974554"/>
            <wp:effectExtent l="19050" t="0" r="0" b="0"/>
            <wp:docPr id="4" name="Рисунок 1" descr="http://bugabooks.com/pictures/books/osnovy-menedzhmenta.files/image182.gif"/>
            <wp:cNvGraphicFramePr/>
            <a:graphic xmlns:a="http://schemas.openxmlformats.org/drawingml/2006/main">
              <a:graphicData uri="http://schemas.openxmlformats.org/drawingml/2006/picture">
                <pic:pic xmlns:pic="http://schemas.openxmlformats.org/drawingml/2006/picture">
                  <pic:nvPicPr>
                    <pic:cNvPr id="4" name="Рисунок 3" descr="http://bugabooks.com/pictures/books/osnovy-menedzhmenta.files/image182.gif"/>
                    <pic:cNvPicPr/>
                  </pic:nvPicPr>
                  <pic:blipFill>
                    <a:blip r:embed="rId8" cstate="print"/>
                    <a:srcRect/>
                    <a:stretch>
                      <a:fillRect/>
                    </a:stretch>
                  </pic:blipFill>
                  <pic:spPr bwMode="auto">
                    <a:xfrm>
                      <a:off x="0" y="0"/>
                      <a:ext cx="5095826" cy="2976335"/>
                    </a:xfrm>
                    <a:prstGeom prst="rect">
                      <a:avLst/>
                    </a:prstGeom>
                    <a:noFill/>
                    <a:ln w="9525">
                      <a:noFill/>
                      <a:miter lim="800000"/>
                      <a:headEnd/>
                      <a:tailEnd/>
                    </a:ln>
                  </pic:spPr>
                </pic:pic>
              </a:graphicData>
            </a:graphic>
          </wp:inline>
        </w:drawing>
      </w:r>
    </w:p>
    <w:p w:rsidR="0009192A" w:rsidRPr="000A6E35" w:rsidRDefault="00F50A8B" w:rsidP="0009192A">
      <w:pPr>
        <w:pStyle w:val="afb"/>
        <w:jc w:val="both"/>
        <w:rPr>
          <w:rFonts w:ascii="Times New Roman" w:hAnsi="Times New Roman" w:cs="Times New Roman"/>
          <w:color w:val="auto"/>
          <w:sz w:val="24"/>
          <w:szCs w:val="24"/>
        </w:rPr>
      </w:pPr>
      <w:r w:rsidRPr="000A6E35">
        <w:rPr>
          <w:rFonts w:ascii="Times New Roman" w:hAnsi="Times New Roman" w:cs="Times New Roman"/>
          <w:color w:val="auto"/>
          <w:sz w:val="24"/>
          <w:szCs w:val="24"/>
        </w:rPr>
        <w:t xml:space="preserve">Рисунок </w:t>
      </w:r>
      <w:r w:rsidR="00CB27A5" w:rsidRPr="000A6E35">
        <w:rPr>
          <w:rFonts w:ascii="Times New Roman" w:hAnsi="Times New Roman" w:cs="Times New Roman"/>
          <w:color w:val="auto"/>
          <w:sz w:val="24"/>
          <w:szCs w:val="24"/>
        </w:rPr>
        <w:fldChar w:fldCharType="begin"/>
      </w:r>
      <w:r w:rsidR="00362340" w:rsidRPr="000A6E35">
        <w:rPr>
          <w:rFonts w:ascii="Times New Roman" w:hAnsi="Times New Roman" w:cs="Times New Roman"/>
          <w:color w:val="auto"/>
          <w:sz w:val="24"/>
          <w:szCs w:val="24"/>
        </w:rPr>
        <w:instrText xml:space="preserve"> SEQ Рисунок \* ARABIC </w:instrText>
      </w:r>
      <w:r w:rsidR="00CB27A5" w:rsidRPr="000A6E35">
        <w:rPr>
          <w:rFonts w:ascii="Times New Roman" w:hAnsi="Times New Roman" w:cs="Times New Roman"/>
          <w:color w:val="auto"/>
          <w:sz w:val="24"/>
          <w:szCs w:val="24"/>
        </w:rPr>
        <w:fldChar w:fldCharType="separate"/>
      </w:r>
      <w:r w:rsidR="006A60E4">
        <w:rPr>
          <w:rFonts w:ascii="Times New Roman" w:hAnsi="Times New Roman" w:cs="Times New Roman"/>
          <w:noProof/>
          <w:color w:val="auto"/>
          <w:sz w:val="24"/>
          <w:szCs w:val="24"/>
        </w:rPr>
        <w:t>1</w:t>
      </w:r>
      <w:r w:rsidR="00CB27A5" w:rsidRPr="000A6E35">
        <w:rPr>
          <w:rFonts w:ascii="Times New Roman" w:hAnsi="Times New Roman" w:cs="Times New Roman"/>
          <w:color w:val="auto"/>
          <w:sz w:val="24"/>
          <w:szCs w:val="24"/>
        </w:rPr>
        <w:fldChar w:fldCharType="end"/>
      </w:r>
      <w:r w:rsidRPr="000A6E35">
        <w:rPr>
          <w:rFonts w:ascii="Times New Roman" w:hAnsi="Times New Roman" w:cs="Times New Roman"/>
          <w:color w:val="auto"/>
          <w:sz w:val="24"/>
          <w:szCs w:val="24"/>
        </w:rPr>
        <w:t xml:space="preserve"> Мотиваци</w:t>
      </w:r>
      <w:r w:rsidR="008B2A55" w:rsidRPr="000A6E35">
        <w:rPr>
          <w:rFonts w:ascii="Times New Roman" w:hAnsi="Times New Roman" w:cs="Times New Roman"/>
          <w:color w:val="auto"/>
          <w:sz w:val="24"/>
          <w:szCs w:val="24"/>
        </w:rPr>
        <w:t>онные факторы</w:t>
      </w:r>
    </w:p>
    <w:p w:rsidR="00DE06D6" w:rsidRPr="000A6E35" w:rsidRDefault="00A47919" w:rsidP="0009192A">
      <w:pPr>
        <w:pStyle w:val="afb"/>
        <w:ind w:firstLine="708"/>
        <w:jc w:val="both"/>
        <w:rPr>
          <w:rFonts w:ascii="Times New Roman" w:hAnsi="Times New Roman" w:cs="Times New Roman"/>
          <w:b w:val="0"/>
          <w:color w:val="auto"/>
          <w:sz w:val="24"/>
          <w:szCs w:val="24"/>
        </w:rPr>
      </w:pPr>
      <w:r w:rsidRPr="000A6E35">
        <w:rPr>
          <w:rFonts w:ascii="Times New Roman" w:eastAsia="Times New Roman" w:hAnsi="Times New Roman" w:cs="Times New Roman"/>
          <w:b w:val="0"/>
          <w:color w:val="auto"/>
          <w:sz w:val="28"/>
          <w:szCs w:val="28"/>
        </w:rPr>
        <w:lastRenderedPageBreak/>
        <w:t>Под мотивацией понимают внешние и внутренние силы человека, возбуждающие в нем энтузиазм и упорство при выполнении определенных действий.</w:t>
      </w:r>
    </w:p>
    <w:p w:rsidR="000A6E35" w:rsidRDefault="000A6E35" w:rsidP="00202074">
      <w:pPr>
        <w:spacing w:line="360" w:lineRule="auto"/>
        <w:ind w:firstLine="339"/>
        <w:jc w:val="center"/>
        <w:rPr>
          <w:rFonts w:ascii="Times New Roman" w:hAnsi="Times New Roman" w:cs="Times New Roman"/>
          <w:b/>
          <w:sz w:val="28"/>
          <w:szCs w:val="28"/>
        </w:rPr>
      </w:pPr>
    </w:p>
    <w:p w:rsidR="005D68AC" w:rsidRPr="007E171D" w:rsidRDefault="00DF7F44" w:rsidP="007E171D">
      <w:pPr>
        <w:pStyle w:val="a4"/>
        <w:numPr>
          <w:ilvl w:val="1"/>
          <w:numId w:val="31"/>
        </w:numPr>
        <w:spacing w:line="360" w:lineRule="auto"/>
        <w:rPr>
          <w:rFonts w:ascii="Times New Roman" w:hAnsi="Times New Roman" w:cs="Times New Roman"/>
          <w:sz w:val="28"/>
          <w:szCs w:val="28"/>
        </w:rPr>
      </w:pPr>
      <w:r w:rsidRPr="007E171D">
        <w:rPr>
          <w:rFonts w:ascii="Times New Roman" w:hAnsi="Times New Roman" w:cs="Times New Roman"/>
          <w:b/>
          <w:sz w:val="28"/>
          <w:szCs w:val="28"/>
        </w:rPr>
        <w:t>Мировой опыт стимулирования</w:t>
      </w:r>
      <w:r w:rsidR="0009192A" w:rsidRPr="007E171D">
        <w:rPr>
          <w:rFonts w:ascii="Times New Roman" w:hAnsi="Times New Roman" w:cs="Times New Roman"/>
          <w:b/>
          <w:sz w:val="28"/>
          <w:szCs w:val="28"/>
        </w:rPr>
        <w:t xml:space="preserve"> труда </w:t>
      </w:r>
      <w:r w:rsidRPr="007E171D">
        <w:rPr>
          <w:rFonts w:ascii="Times New Roman" w:hAnsi="Times New Roman" w:cs="Times New Roman"/>
          <w:b/>
          <w:sz w:val="28"/>
          <w:szCs w:val="28"/>
        </w:rPr>
        <w:t xml:space="preserve"> и мотивации</w:t>
      </w:r>
      <w:r w:rsidR="0009192A" w:rsidRPr="007E171D">
        <w:rPr>
          <w:rFonts w:ascii="Times New Roman" w:hAnsi="Times New Roman" w:cs="Times New Roman"/>
          <w:b/>
          <w:sz w:val="28"/>
          <w:szCs w:val="28"/>
        </w:rPr>
        <w:t xml:space="preserve"> работников</w:t>
      </w:r>
    </w:p>
    <w:p w:rsidR="005D68AC" w:rsidRPr="000A6E35" w:rsidRDefault="00DE06D6" w:rsidP="005F5EBC">
      <w:pPr>
        <w:shd w:val="clear" w:color="auto" w:fill="FFFFFF"/>
        <w:spacing w:before="120" w:line="360" w:lineRule="auto"/>
        <w:ind w:firstLine="567"/>
        <w:jc w:val="both"/>
        <w:rPr>
          <w:rFonts w:ascii="Times New Roman" w:hAnsi="Times New Roman" w:cs="Times New Roman"/>
          <w:spacing w:val="-6"/>
          <w:sz w:val="28"/>
          <w:szCs w:val="28"/>
        </w:rPr>
      </w:pPr>
      <w:proofErr w:type="gramStart"/>
      <w:r w:rsidRPr="000A6E35">
        <w:rPr>
          <w:rFonts w:ascii="Times New Roman" w:eastAsia="Times New Roman" w:hAnsi="Times New Roman" w:cs="Times New Roman"/>
          <w:sz w:val="28"/>
          <w:szCs w:val="28"/>
          <w:lang w:eastAsia="ru-RU"/>
        </w:rPr>
        <w:t>«</w:t>
      </w:r>
      <w:r w:rsidR="00443295" w:rsidRPr="000A6E35">
        <w:rPr>
          <w:rFonts w:ascii="Times New Roman" w:hAnsi="Times New Roman" w:cs="Times New Roman"/>
          <w:sz w:val="28"/>
          <w:szCs w:val="28"/>
          <w:shd w:val="clear" w:color="auto" w:fill="FFFFFF"/>
        </w:rPr>
        <w:t>При изучении мирового опыта организации стимулирования труда можно выделить три модели: американскую, японскую и западноевропейскую»</w:t>
      </w:r>
      <w:r w:rsidR="0008376E" w:rsidRPr="000A6E35">
        <w:rPr>
          <w:rFonts w:ascii="Times New Roman" w:hAnsi="Times New Roman" w:cs="Times New Roman"/>
          <w:sz w:val="28"/>
          <w:szCs w:val="28"/>
          <w:shd w:val="clear" w:color="auto" w:fill="FFFFFF"/>
        </w:rPr>
        <w:t xml:space="preserve"> [3</w:t>
      </w:r>
      <w:r w:rsidR="00C6051D" w:rsidRPr="000A6E35">
        <w:rPr>
          <w:rFonts w:ascii="Times New Roman" w:hAnsi="Times New Roman" w:cs="Times New Roman"/>
          <w:sz w:val="28"/>
          <w:szCs w:val="28"/>
          <w:shd w:val="clear" w:color="auto" w:fill="FFFFFF"/>
        </w:rPr>
        <w:t>5</w:t>
      </w:r>
      <w:r w:rsidR="0008376E" w:rsidRPr="000A6E35">
        <w:rPr>
          <w:rFonts w:ascii="Times New Roman" w:hAnsi="Times New Roman" w:cs="Times New Roman"/>
          <w:sz w:val="28"/>
          <w:szCs w:val="28"/>
          <w:shd w:val="clear" w:color="auto" w:fill="FFFFFF"/>
        </w:rPr>
        <w:t>]</w:t>
      </w:r>
      <w:r w:rsidR="005D68AC" w:rsidRPr="000A6E35">
        <w:rPr>
          <w:rFonts w:ascii="Times New Roman" w:eastAsia="Times New Roman" w:hAnsi="Times New Roman" w:cs="Times New Roman"/>
          <w:sz w:val="28"/>
          <w:szCs w:val="28"/>
          <w:lang w:eastAsia="ru-RU"/>
        </w:rPr>
        <w:t>, каждая из которых уникальна, имеет свою специфику и может быть использована той или иной организацией при разработке собственной системы организации и оплаты труда.</w:t>
      </w:r>
      <w:proofErr w:type="gramEnd"/>
      <w:r w:rsidR="005D68AC" w:rsidRPr="000A6E35">
        <w:rPr>
          <w:rFonts w:ascii="Times New Roman" w:hAnsi="Times New Roman" w:cs="Times New Roman"/>
          <w:spacing w:val="-6"/>
          <w:sz w:val="28"/>
          <w:szCs w:val="28"/>
        </w:rPr>
        <w:t xml:space="preserve"> В условиях роста международной конкуренции, риска в бизнесе меняется и ситуация на рынке труда, происходит интеграция некоторых частей   традиционных моделей занятости в  </w:t>
      </w:r>
      <w:proofErr w:type="gramStart"/>
      <w:r w:rsidR="005D68AC" w:rsidRPr="000A6E35">
        <w:rPr>
          <w:rFonts w:ascii="Times New Roman" w:hAnsi="Times New Roman" w:cs="Times New Roman"/>
          <w:spacing w:val="-6"/>
          <w:sz w:val="28"/>
          <w:szCs w:val="28"/>
        </w:rPr>
        <w:t>единую</w:t>
      </w:r>
      <w:proofErr w:type="gramEnd"/>
      <w:r w:rsidR="005D68AC" w:rsidRPr="000A6E35">
        <w:rPr>
          <w:rFonts w:ascii="Times New Roman" w:hAnsi="Times New Roman" w:cs="Times New Roman"/>
          <w:spacing w:val="-6"/>
          <w:sz w:val="28"/>
          <w:szCs w:val="28"/>
        </w:rPr>
        <w:t xml:space="preserve"> за счет эффекта целостности, характерной для данной организации.  Одним из критериев экономики, повышением ее эффективности становится гибкость рынка труда.</w:t>
      </w:r>
    </w:p>
    <w:p w:rsidR="005D68AC" w:rsidRPr="000A6E35" w:rsidRDefault="005D68AC" w:rsidP="005F5EBC">
      <w:pPr>
        <w:shd w:val="clear" w:color="auto" w:fill="FFFFFF"/>
        <w:spacing w:before="120" w:line="360" w:lineRule="auto"/>
        <w:ind w:firstLine="567"/>
        <w:jc w:val="both"/>
        <w:rPr>
          <w:rFonts w:ascii="Times New Roman" w:hAnsi="Times New Roman" w:cs="Times New Roman"/>
          <w:spacing w:val="-6"/>
          <w:sz w:val="28"/>
          <w:szCs w:val="28"/>
        </w:rPr>
      </w:pPr>
      <w:r w:rsidRPr="000A6E35">
        <w:rPr>
          <w:rFonts w:ascii="Times New Roman" w:hAnsi="Times New Roman" w:cs="Times New Roman"/>
          <w:spacing w:val="-6"/>
          <w:sz w:val="28"/>
          <w:szCs w:val="28"/>
        </w:rPr>
        <w:t xml:space="preserve">Принципы построения систем оплаты труда в разных странах имеют отличительные особенности и характеристики. </w:t>
      </w:r>
      <w:proofErr w:type="gramStart"/>
      <w:r w:rsidRPr="000A6E35">
        <w:rPr>
          <w:rFonts w:ascii="Times New Roman" w:hAnsi="Times New Roman" w:cs="Times New Roman"/>
          <w:spacing w:val="-6"/>
          <w:sz w:val="28"/>
          <w:szCs w:val="28"/>
        </w:rPr>
        <w:t>В Швеции - солидарная заработная плата, в США – оплата за квалификацию, в Японии – за рационализаторство и стаж, в Германии – стимулируют рост производительности, во Франции – индивидуализация зарплаты,  в Италии – выплата к отраслевой тарифной ставке индивидуальных и коллективных надбавок, а также надбавок, включающих рост стоимости жизни, в Великобритании –  индивидуальные контракты.</w:t>
      </w:r>
      <w:proofErr w:type="gramEnd"/>
      <w:r w:rsidRPr="000A6E35">
        <w:rPr>
          <w:rFonts w:ascii="Times New Roman" w:hAnsi="Times New Roman" w:cs="Times New Roman"/>
          <w:spacing w:val="-6"/>
          <w:sz w:val="28"/>
          <w:szCs w:val="28"/>
        </w:rPr>
        <w:t xml:space="preserve">  Объединяет все системы оплаты труда их нацеленность на повыше</w:t>
      </w:r>
      <w:r w:rsidR="0008376E" w:rsidRPr="000A6E35">
        <w:rPr>
          <w:rFonts w:ascii="Times New Roman" w:hAnsi="Times New Roman" w:cs="Times New Roman"/>
          <w:spacing w:val="-6"/>
          <w:sz w:val="28"/>
          <w:szCs w:val="28"/>
        </w:rPr>
        <w:t>ние эффективности производства</w:t>
      </w:r>
      <w:r w:rsidRPr="000A6E35">
        <w:rPr>
          <w:rFonts w:ascii="Times New Roman" w:hAnsi="Times New Roman" w:cs="Times New Roman"/>
          <w:spacing w:val="-6"/>
          <w:sz w:val="28"/>
          <w:szCs w:val="28"/>
        </w:rPr>
        <w:t>»</w:t>
      </w:r>
      <w:r w:rsidR="0008376E" w:rsidRPr="000A6E35">
        <w:rPr>
          <w:rFonts w:ascii="Times New Roman" w:hAnsi="Times New Roman" w:cs="Times New Roman"/>
          <w:spacing w:val="-6"/>
          <w:sz w:val="28"/>
          <w:szCs w:val="28"/>
        </w:rPr>
        <w:t xml:space="preserve"> [2</w:t>
      </w:r>
      <w:r w:rsidR="00F6138C" w:rsidRPr="000A6E35">
        <w:rPr>
          <w:rFonts w:ascii="Times New Roman" w:hAnsi="Times New Roman" w:cs="Times New Roman"/>
          <w:spacing w:val="-6"/>
          <w:sz w:val="28"/>
          <w:szCs w:val="28"/>
        </w:rPr>
        <w:t>8</w:t>
      </w:r>
      <w:r w:rsidR="0008376E" w:rsidRPr="000A6E35">
        <w:rPr>
          <w:rFonts w:ascii="Times New Roman" w:hAnsi="Times New Roman" w:cs="Times New Roman"/>
          <w:spacing w:val="-6"/>
          <w:sz w:val="28"/>
          <w:szCs w:val="28"/>
        </w:rPr>
        <w:t>]</w:t>
      </w:r>
      <w:r w:rsidRPr="000A6E35">
        <w:rPr>
          <w:rFonts w:ascii="Times New Roman" w:hAnsi="Times New Roman" w:cs="Times New Roman"/>
          <w:spacing w:val="-6"/>
          <w:sz w:val="28"/>
          <w:szCs w:val="28"/>
        </w:rPr>
        <w:t xml:space="preserve">. </w:t>
      </w:r>
    </w:p>
    <w:p w:rsidR="005D68AC" w:rsidRPr="000A6E35" w:rsidRDefault="005D68AC" w:rsidP="005F5EBC">
      <w:pPr>
        <w:shd w:val="clear" w:color="auto" w:fill="FFFFFF"/>
        <w:spacing w:before="120" w:line="360" w:lineRule="auto"/>
        <w:ind w:firstLine="567"/>
        <w:jc w:val="both"/>
        <w:rPr>
          <w:rFonts w:ascii="Times New Roman" w:hAnsi="Times New Roman" w:cs="Times New Roman"/>
          <w:spacing w:val="-1"/>
          <w:sz w:val="28"/>
          <w:szCs w:val="28"/>
        </w:rPr>
      </w:pPr>
      <w:r w:rsidRPr="000A6E35">
        <w:rPr>
          <w:rFonts w:ascii="Times New Roman" w:hAnsi="Times New Roman" w:cs="Times New Roman"/>
          <w:spacing w:val="-1"/>
          <w:sz w:val="28"/>
          <w:szCs w:val="28"/>
        </w:rPr>
        <w:t>Вопросы мотивации и стимулирования труда, повышения эффективности работы организации изучались создателями школы научного управления Ф. Тейлором, Л. Гилбертом, Г. </w:t>
      </w:r>
      <w:proofErr w:type="spellStart"/>
      <w:r w:rsidRPr="000A6E35">
        <w:rPr>
          <w:rFonts w:ascii="Times New Roman" w:hAnsi="Times New Roman" w:cs="Times New Roman"/>
          <w:spacing w:val="-1"/>
          <w:sz w:val="28"/>
          <w:szCs w:val="28"/>
        </w:rPr>
        <w:t>Гантт</w:t>
      </w:r>
      <w:r w:rsidR="00282FEB" w:rsidRPr="000A6E35">
        <w:rPr>
          <w:rFonts w:ascii="Times New Roman" w:hAnsi="Times New Roman" w:cs="Times New Roman"/>
          <w:spacing w:val="-1"/>
          <w:sz w:val="28"/>
          <w:szCs w:val="28"/>
        </w:rPr>
        <w:t>ом</w:t>
      </w:r>
      <w:proofErr w:type="spellEnd"/>
      <w:r w:rsidRPr="000A6E35">
        <w:rPr>
          <w:rFonts w:ascii="Times New Roman" w:hAnsi="Times New Roman" w:cs="Times New Roman"/>
          <w:spacing w:val="-1"/>
          <w:sz w:val="28"/>
          <w:szCs w:val="28"/>
        </w:rPr>
        <w:t>, а также представителями административной школы управления М. Вебером, А. </w:t>
      </w:r>
      <w:proofErr w:type="spellStart"/>
      <w:r w:rsidRPr="000A6E35">
        <w:rPr>
          <w:rFonts w:ascii="Times New Roman" w:hAnsi="Times New Roman" w:cs="Times New Roman"/>
          <w:spacing w:val="-1"/>
          <w:sz w:val="28"/>
          <w:szCs w:val="28"/>
        </w:rPr>
        <w:t>Файолем</w:t>
      </w:r>
      <w:proofErr w:type="spellEnd"/>
      <w:r w:rsidRPr="000A6E35">
        <w:rPr>
          <w:rFonts w:ascii="Times New Roman" w:hAnsi="Times New Roman" w:cs="Times New Roman"/>
          <w:spacing w:val="-1"/>
          <w:sz w:val="28"/>
          <w:szCs w:val="28"/>
        </w:rPr>
        <w:t xml:space="preserve">. </w:t>
      </w:r>
    </w:p>
    <w:p w:rsidR="005450BB" w:rsidRPr="000A6E35" w:rsidRDefault="005450BB" w:rsidP="005450BB">
      <w:pPr>
        <w:keepNext/>
        <w:shd w:val="clear" w:color="auto" w:fill="FFFFFF"/>
        <w:spacing w:before="120" w:line="360" w:lineRule="auto"/>
        <w:ind w:firstLine="567"/>
        <w:jc w:val="center"/>
      </w:pPr>
      <w:r w:rsidRPr="000A6E35">
        <w:rPr>
          <w:rFonts w:ascii="Times New Roman" w:hAnsi="Times New Roman" w:cs="Times New Roman"/>
          <w:noProof/>
          <w:spacing w:val="-1"/>
          <w:sz w:val="28"/>
          <w:szCs w:val="28"/>
          <w:lang w:eastAsia="ru-RU"/>
        </w:rPr>
        <w:lastRenderedPageBreak/>
        <w:drawing>
          <wp:inline distT="0" distB="0" distL="0" distR="0">
            <wp:extent cx="4274545" cy="3718462"/>
            <wp:effectExtent l="0" t="0" r="0" b="0"/>
            <wp:docPr id="33" name="Рисунок 33" descr="C:\Users\user\Desktop\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user\Desktop\clip_image002.gif"/>
                    <pic:cNvPicPr>
                      <a:picLocks noChangeAspect="1" noChangeArrowheads="1"/>
                    </pic:cNvPicPr>
                  </pic:nvPicPr>
                  <pic:blipFill>
                    <a:blip r:embed="rId9" cstate="print"/>
                    <a:srcRect b="10452"/>
                    <a:stretch>
                      <a:fillRect/>
                    </a:stretch>
                  </pic:blipFill>
                  <pic:spPr bwMode="auto">
                    <a:xfrm>
                      <a:off x="0" y="0"/>
                      <a:ext cx="4279315" cy="3722612"/>
                    </a:xfrm>
                    <a:prstGeom prst="rect">
                      <a:avLst/>
                    </a:prstGeom>
                    <a:noFill/>
                    <a:ln w="9525">
                      <a:noFill/>
                      <a:miter lim="800000"/>
                      <a:headEnd/>
                      <a:tailEnd/>
                    </a:ln>
                  </pic:spPr>
                </pic:pic>
              </a:graphicData>
            </a:graphic>
          </wp:inline>
        </w:drawing>
      </w:r>
    </w:p>
    <w:p w:rsidR="005450BB" w:rsidRPr="000A6E35" w:rsidRDefault="005450BB" w:rsidP="005450BB">
      <w:pPr>
        <w:pStyle w:val="afb"/>
        <w:jc w:val="center"/>
        <w:rPr>
          <w:rFonts w:ascii="Times New Roman" w:hAnsi="Times New Roman" w:cs="Times New Roman"/>
          <w:color w:val="auto"/>
          <w:spacing w:val="-1"/>
          <w:sz w:val="24"/>
          <w:szCs w:val="24"/>
        </w:rPr>
      </w:pPr>
      <w:r w:rsidRPr="000A6E35">
        <w:rPr>
          <w:rFonts w:ascii="Times New Roman" w:hAnsi="Times New Roman" w:cs="Times New Roman"/>
          <w:color w:val="auto"/>
          <w:sz w:val="24"/>
          <w:szCs w:val="24"/>
        </w:rPr>
        <w:t xml:space="preserve">Рисунок </w:t>
      </w:r>
      <w:r w:rsidR="00CB27A5" w:rsidRPr="000A6E35">
        <w:rPr>
          <w:rFonts w:ascii="Times New Roman" w:hAnsi="Times New Roman" w:cs="Times New Roman"/>
          <w:color w:val="auto"/>
          <w:sz w:val="24"/>
          <w:szCs w:val="24"/>
        </w:rPr>
        <w:fldChar w:fldCharType="begin"/>
      </w:r>
      <w:r w:rsidRPr="000A6E35">
        <w:rPr>
          <w:rFonts w:ascii="Times New Roman" w:hAnsi="Times New Roman" w:cs="Times New Roman"/>
          <w:color w:val="auto"/>
          <w:sz w:val="24"/>
          <w:szCs w:val="24"/>
        </w:rPr>
        <w:instrText xml:space="preserve"> SEQ Рисунок \* ARABIC </w:instrText>
      </w:r>
      <w:r w:rsidR="00CB27A5" w:rsidRPr="000A6E35">
        <w:rPr>
          <w:rFonts w:ascii="Times New Roman" w:hAnsi="Times New Roman" w:cs="Times New Roman"/>
          <w:color w:val="auto"/>
          <w:sz w:val="24"/>
          <w:szCs w:val="24"/>
        </w:rPr>
        <w:fldChar w:fldCharType="separate"/>
      </w:r>
      <w:r w:rsidR="006A60E4">
        <w:rPr>
          <w:rFonts w:ascii="Times New Roman" w:hAnsi="Times New Roman" w:cs="Times New Roman"/>
          <w:noProof/>
          <w:color w:val="auto"/>
          <w:sz w:val="24"/>
          <w:szCs w:val="24"/>
        </w:rPr>
        <w:t>2</w:t>
      </w:r>
      <w:r w:rsidR="00CB27A5" w:rsidRPr="000A6E35">
        <w:rPr>
          <w:rFonts w:ascii="Times New Roman" w:hAnsi="Times New Roman" w:cs="Times New Roman"/>
          <w:color w:val="auto"/>
          <w:sz w:val="24"/>
          <w:szCs w:val="24"/>
        </w:rPr>
        <w:fldChar w:fldCharType="end"/>
      </w:r>
      <w:r w:rsidRPr="000A6E35">
        <w:rPr>
          <w:rFonts w:ascii="Times New Roman" w:hAnsi="Times New Roman" w:cs="Times New Roman"/>
          <w:color w:val="auto"/>
          <w:sz w:val="24"/>
          <w:szCs w:val="24"/>
        </w:rPr>
        <w:t>. Концептуальные основы построения моделей мотивации трудовой деятельности</w:t>
      </w:r>
      <w:r w:rsidRPr="000A6E35">
        <w:rPr>
          <w:rStyle w:val="af4"/>
          <w:rFonts w:ascii="Times New Roman" w:hAnsi="Times New Roman" w:cs="Times New Roman"/>
          <w:color w:val="auto"/>
          <w:sz w:val="24"/>
          <w:szCs w:val="24"/>
        </w:rPr>
        <w:footnoteReference w:id="1"/>
      </w:r>
    </w:p>
    <w:p w:rsidR="00A43AFC" w:rsidRPr="000A6E35" w:rsidRDefault="00E80CDF" w:rsidP="005F5EBC">
      <w:pPr>
        <w:shd w:val="clear" w:color="auto" w:fill="FFFFFF"/>
        <w:spacing w:before="120" w:line="360" w:lineRule="auto"/>
        <w:ind w:firstLine="567"/>
        <w:jc w:val="both"/>
        <w:rPr>
          <w:rFonts w:ascii="Times New Roman" w:hAnsi="Times New Roman" w:cs="Times New Roman"/>
          <w:spacing w:val="-1"/>
          <w:sz w:val="28"/>
          <w:szCs w:val="28"/>
        </w:rPr>
      </w:pPr>
      <w:r w:rsidRPr="000A6E35">
        <w:rPr>
          <w:rFonts w:ascii="Times New Roman" w:eastAsia="Times New Roman" w:hAnsi="Times New Roman" w:cs="Times New Roman"/>
          <w:sz w:val="28"/>
          <w:szCs w:val="28"/>
          <w:lang w:eastAsia="ru-RU"/>
        </w:rPr>
        <w:t xml:space="preserve">По мнению </w:t>
      </w:r>
      <w:proofErr w:type="spellStart"/>
      <w:r w:rsidRPr="000A6E35">
        <w:rPr>
          <w:rFonts w:ascii="Times New Roman" w:eastAsia="Times New Roman" w:hAnsi="Times New Roman" w:cs="Times New Roman"/>
          <w:sz w:val="28"/>
          <w:szCs w:val="28"/>
          <w:lang w:eastAsia="ru-RU"/>
        </w:rPr>
        <w:t>В.Герчик</w:t>
      </w:r>
      <w:r w:rsidR="003871C3" w:rsidRPr="000A6E35">
        <w:rPr>
          <w:rFonts w:ascii="Times New Roman" w:eastAsia="Times New Roman" w:hAnsi="Times New Roman" w:cs="Times New Roman"/>
          <w:sz w:val="28"/>
          <w:szCs w:val="28"/>
          <w:lang w:eastAsia="ru-RU"/>
        </w:rPr>
        <w:t>ов</w:t>
      </w:r>
      <w:r w:rsidRPr="000A6E35">
        <w:rPr>
          <w:rFonts w:ascii="Times New Roman" w:eastAsia="Times New Roman" w:hAnsi="Times New Roman" w:cs="Times New Roman"/>
          <w:sz w:val="28"/>
          <w:szCs w:val="28"/>
          <w:lang w:eastAsia="ru-RU"/>
        </w:rPr>
        <w:t>а</w:t>
      </w:r>
      <w:proofErr w:type="spellEnd"/>
      <w:r w:rsidRPr="000A6E35">
        <w:rPr>
          <w:rFonts w:ascii="Times New Roman" w:eastAsia="Times New Roman" w:hAnsi="Times New Roman" w:cs="Times New Roman"/>
          <w:sz w:val="28"/>
          <w:szCs w:val="28"/>
          <w:lang w:eastAsia="ru-RU"/>
        </w:rPr>
        <w:t xml:space="preserve"> «р</w:t>
      </w:r>
      <w:r w:rsidRPr="000A6E35">
        <w:rPr>
          <w:rFonts w:ascii="Times New Roman" w:hAnsi="Times New Roman" w:cs="Times New Roman"/>
          <w:sz w:val="28"/>
          <w:szCs w:val="28"/>
        </w:rPr>
        <w:t>аботник - самый эффективный ресурс компании»</w:t>
      </w:r>
      <w:r w:rsidR="00C6051D" w:rsidRPr="000A6E35">
        <w:rPr>
          <w:rFonts w:ascii="Times New Roman" w:hAnsi="Times New Roman" w:cs="Times New Roman"/>
          <w:sz w:val="28"/>
          <w:szCs w:val="28"/>
        </w:rPr>
        <w:t xml:space="preserve"> [21]</w:t>
      </w:r>
      <w:r w:rsidR="00F6138C" w:rsidRPr="000A6E35">
        <w:rPr>
          <w:rFonts w:ascii="Times New Roman" w:hAnsi="Times New Roman" w:cs="Times New Roman"/>
          <w:sz w:val="28"/>
          <w:szCs w:val="28"/>
        </w:rPr>
        <w:t>.</w:t>
      </w:r>
      <w:r w:rsidRPr="000A6E35">
        <w:rPr>
          <w:rFonts w:ascii="Times New Roman" w:hAnsi="Times New Roman" w:cs="Times New Roman"/>
          <w:spacing w:val="-4"/>
          <w:sz w:val="28"/>
          <w:szCs w:val="28"/>
        </w:rPr>
        <w:t xml:space="preserve"> Осознание того, что </w:t>
      </w:r>
      <w:r w:rsidR="00113D93" w:rsidRPr="000A6E35">
        <w:rPr>
          <w:rFonts w:ascii="Times New Roman" w:hAnsi="Times New Roman" w:cs="Times New Roman"/>
          <w:spacing w:val="-1"/>
          <w:sz w:val="28"/>
          <w:szCs w:val="28"/>
        </w:rPr>
        <w:t xml:space="preserve"> человеческ</w:t>
      </w:r>
      <w:r w:rsidRPr="000A6E35">
        <w:rPr>
          <w:rFonts w:ascii="Times New Roman" w:hAnsi="Times New Roman" w:cs="Times New Roman"/>
          <w:spacing w:val="-1"/>
          <w:sz w:val="28"/>
          <w:szCs w:val="28"/>
        </w:rPr>
        <w:t>ий</w:t>
      </w:r>
      <w:r w:rsidR="00113D93" w:rsidRPr="000A6E35">
        <w:rPr>
          <w:rFonts w:ascii="Times New Roman" w:hAnsi="Times New Roman" w:cs="Times New Roman"/>
          <w:spacing w:val="-1"/>
          <w:sz w:val="28"/>
          <w:szCs w:val="28"/>
        </w:rPr>
        <w:t xml:space="preserve"> фактор</w:t>
      </w:r>
      <w:r w:rsidRPr="000A6E35">
        <w:rPr>
          <w:rFonts w:ascii="Times New Roman" w:hAnsi="Times New Roman" w:cs="Times New Roman"/>
          <w:spacing w:val="-1"/>
          <w:sz w:val="28"/>
          <w:szCs w:val="28"/>
        </w:rPr>
        <w:t xml:space="preserve">  </w:t>
      </w:r>
      <w:proofErr w:type="gramStart"/>
      <w:r w:rsidRPr="000A6E35">
        <w:rPr>
          <w:rFonts w:ascii="Times New Roman" w:hAnsi="Times New Roman" w:cs="Times New Roman"/>
          <w:spacing w:val="-1"/>
          <w:sz w:val="28"/>
          <w:szCs w:val="28"/>
        </w:rPr>
        <w:t xml:space="preserve">является </w:t>
      </w:r>
      <w:r w:rsidR="00113D93" w:rsidRPr="000A6E35">
        <w:rPr>
          <w:rFonts w:ascii="Times New Roman" w:hAnsi="Times New Roman" w:cs="Times New Roman"/>
          <w:spacing w:val="-1"/>
          <w:sz w:val="28"/>
          <w:szCs w:val="28"/>
        </w:rPr>
        <w:t xml:space="preserve"> основн</w:t>
      </w:r>
      <w:r w:rsidRPr="000A6E35">
        <w:rPr>
          <w:rFonts w:ascii="Times New Roman" w:hAnsi="Times New Roman" w:cs="Times New Roman"/>
          <w:spacing w:val="-1"/>
          <w:sz w:val="28"/>
          <w:szCs w:val="28"/>
        </w:rPr>
        <w:t xml:space="preserve">ым </w:t>
      </w:r>
      <w:r w:rsidR="00113D93" w:rsidRPr="000A6E35">
        <w:rPr>
          <w:rFonts w:ascii="Times New Roman" w:hAnsi="Times New Roman" w:cs="Times New Roman"/>
          <w:spacing w:val="-1"/>
          <w:sz w:val="28"/>
          <w:szCs w:val="28"/>
        </w:rPr>
        <w:t xml:space="preserve"> элемент</w:t>
      </w:r>
      <w:r w:rsidRPr="000A6E35">
        <w:rPr>
          <w:rFonts w:ascii="Times New Roman" w:hAnsi="Times New Roman" w:cs="Times New Roman"/>
          <w:spacing w:val="-1"/>
          <w:sz w:val="28"/>
          <w:szCs w:val="28"/>
        </w:rPr>
        <w:t>ом</w:t>
      </w:r>
      <w:r w:rsidR="00113D93" w:rsidRPr="000A6E35">
        <w:rPr>
          <w:rFonts w:ascii="Times New Roman" w:hAnsi="Times New Roman" w:cs="Times New Roman"/>
          <w:spacing w:val="-1"/>
          <w:sz w:val="28"/>
          <w:szCs w:val="28"/>
        </w:rPr>
        <w:t xml:space="preserve"> эффективности организации</w:t>
      </w:r>
      <w:r w:rsidRPr="000A6E35">
        <w:rPr>
          <w:rFonts w:ascii="Times New Roman" w:hAnsi="Times New Roman" w:cs="Times New Roman"/>
          <w:spacing w:val="-1"/>
          <w:sz w:val="28"/>
          <w:szCs w:val="28"/>
        </w:rPr>
        <w:t xml:space="preserve"> привел</w:t>
      </w:r>
      <w:r w:rsidR="00113D93" w:rsidRPr="000A6E35">
        <w:rPr>
          <w:rFonts w:ascii="Times New Roman" w:hAnsi="Times New Roman" w:cs="Times New Roman"/>
          <w:spacing w:val="-1"/>
          <w:sz w:val="28"/>
          <w:szCs w:val="28"/>
        </w:rPr>
        <w:t>и</w:t>
      </w:r>
      <w:proofErr w:type="gramEnd"/>
      <w:r w:rsidR="00113D93" w:rsidRPr="000A6E35">
        <w:rPr>
          <w:rFonts w:ascii="Times New Roman" w:hAnsi="Times New Roman" w:cs="Times New Roman"/>
          <w:spacing w:val="-1"/>
          <w:sz w:val="28"/>
          <w:szCs w:val="28"/>
        </w:rPr>
        <w:t xml:space="preserve"> к созданию школы человеческих отношений и её направлений. В настоящее время остаются актуальны </w:t>
      </w:r>
      <w:r w:rsidR="00113D93" w:rsidRPr="000A6E35">
        <w:rPr>
          <w:rFonts w:ascii="Times New Roman" w:hAnsi="Times New Roman" w:cs="Times New Roman"/>
          <w:sz w:val="28"/>
          <w:szCs w:val="28"/>
        </w:rPr>
        <w:t xml:space="preserve">теория </w:t>
      </w:r>
      <w:r w:rsidRPr="000A6E35">
        <w:rPr>
          <w:rFonts w:ascii="Times New Roman" w:hAnsi="Times New Roman" w:cs="Times New Roman"/>
          <w:sz w:val="28"/>
          <w:szCs w:val="28"/>
        </w:rPr>
        <w:t>справедливости (равенства</w:t>
      </w:r>
      <w:r w:rsidR="00113D93" w:rsidRPr="000A6E35">
        <w:rPr>
          <w:rFonts w:ascii="Times New Roman" w:hAnsi="Times New Roman" w:cs="Times New Roman"/>
          <w:sz w:val="28"/>
          <w:szCs w:val="28"/>
        </w:rPr>
        <w:t xml:space="preserve">) </w:t>
      </w:r>
      <w:proofErr w:type="gramStart"/>
      <w:r w:rsidR="00113D93" w:rsidRPr="000A6E35">
        <w:rPr>
          <w:rFonts w:ascii="Times New Roman" w:hAnsi="Times New Roman" w:cs="Times New Roman"/>
          <w:spacing w:val="-1"/>
          <w:sz w:val="28"/>
          <w:szCs w:val="28"/>
        </w:rPr>
        <w:t>Дж</w:t>
      </w:r>
      <w:proofErr w:type="gramEnd"/>
      <w:r w:rsidR="00113D93" w:rsidRPr="000A6E35">
        <w:rPr>
          <w:rFonts w:ascii="Times New Roman" w:hAnsi="Times New Roman" w:cs="Times New Roman"/>
          <w:spacing w:val="-1"/>
          <w:sz w:val="28"/>
          <w:szCs w:val="28"/>
        </w:rPr>
        <w:t xml:space="preserve">.С. Адамса, </w:t>
      </w:r>
      <w:r w:rsidR="00113D93" w:rsidRPr="000A6E35">
        <w:rPr>
          <w:rFonts w:ascii="Times New Roman" w:hAnsi="Times New Roman" w:cs="Times New Roman"/>
          <w:sz w:val="28"/>
          <w:szCs w:val="28"/>
        </w:rPr>
        <w:t xml:space="preserve">теория ожидания </w:t>
      </w:r>
      <w:r w:rsidR="00113D93" w:rsidRPr="000A6E35">
        <w:rPr>
          <w:rFonts w:ascii="Times New Roman" w:hAnsi="Times New Roman" w:cs="Times New Roman"/>
          <w:spacing w:val="-1"/>
          <w:sz w:val="28"/>
          <w:szCs w:val="28"/>
        </w:rPr>
        <w:t>В. </w:t>
      </w:r>
      <w:proofErr w:type="spellStart"/>
      <w:r w:rsidR="00113D93" w:rsidRPr="000A6E35">
        <w:rPr>
          <w:rFonts w:ascii="Times New Roman" w:hAnsi="Times New Roman" w:cs="Times New Roman"/>
          <w:spacing w:val="-1"/>
          <w:sz w:val="28"/>
          <w:szCs w:val="28"/>
        </w:rPr>
        <w:t>Врума</w:t>
      </w:r>
      <w:proofErr w:type="spellEnd"/>
      <w:r w:rsidR="00113D93" w:rsidRPr="000A6E35">
        <w:rPr>
          <w:rFonts w:ascii="Times New Roman" w:hAnsi="Times New Roman" w:cs="Times New Roman"/>
          <w:spacing w:val="-1"/>
          <w:sz w:val="28"/>
          <w:szCs w:val="28"/>
        </w:rPr>
        <w:t xml:space="preserve">, </w:t>
      </w:r>
      <w:r w:rsidR="00113D93" w:rsidRPr="000A6E35">
        <w:rPr>
          <w:rFonts w:ascii="Times New Roman" w:hAnsi="Times New Roman" w:cs="Times New Roman"/>
          <w:sz w:val="28"/>
          <w:szCs w:val="28"/>
        </w:rPr>
        <w:t xml:space="preserve">двухфакторная модель мотивации </w:t>
      </w:r>
      <w:r w:rsidR="00113D93" w:rsidRPr="000A6E35">
        <w:rPr>
          <w:rFonts w:ascii="Times New Roman" w:hAnsi="Times New Roman" w:cs="Times New Roman"/>
          <w:spacing w:val="-1"/>
          <w:sz w:val="28"/>
          <w:szCs w:val="28"/>
        </w:rPr>
        <w:t>Ф. </w:t>
      </w:r>
      <w:proofErr w:type="spellStart"/>
      <w:r w:rsidR="00113D93" w:rsidRPr="000A6E35">
        <w:rPr>
          <w:rFonts w:ascii="Times New Roman" w:hAnsi="Times New Roman" w:cs="Times New Roman"/>
          <w:spacing w:val="-1"/>
          <w:sz w:val="28"/>
          <w:szCs w:val="28"/>
        </w:rPr>
        <w:t>Герцберга</w:t>
      </w:r>
      <w:proofErr w:type="spellEnd"/>
      <w:r w:rsidR="00113D93" w:rsidRPr="000A6E35">
        <w:rPr>
          <w:rFonts w:ascii="Times New Roman" w:hAnsi="Times New Roman" w:cs="Times New Roman"/>
          <w:spacing w:val="-1"/>
          <w:sz w:val="28"/>
          <w:szCs w:val="28"/>
        </w:rPr>
        <w:t>, теория поля К. Левина, теория мотиваци</w:t>
      </w:r>
      <w:r w:rsidRPr="000A6E35">
        <w:rPr>
          <w:rFonts w:ascii="Times New Roman" w:hAnsi="Times New Roman" w:cs="Times New Roman"/>
          <w:spacing w:val="-1"/>
          <w:sz w:val="28"/>
          <w:szCs w:val="28"/>
        </w:rPr>
        <w:t>и к достижению Д. </w:t>
      </w:r>
      <w:proofErr w:type="spellStart"/>
      <w:r w:rsidRPr="000A6E35">
        <w:rPr>
          <w:rFonts w:ascii="Times New Roman" w:hAnsi="Times New Roman" w:cs="Times New Roman"/>
          <w:spacing w:val="-1"/>
          <w:sz w:val="28"/>
          <w:szCs w:val="28"/>
        </w:rPr>
        <w:t>МакКлелланда</w:t>
      </w:r>
      <w:proofErr w:type="spellEnd"/>
      <w:r w:rsidR="00113D93" w:rsidRPr="000A6E35">
        <w:rPr>
          <w:rFonts w:ascii="Times New Roman" w:hAnsi="Times New Roman" w:cs="Times New Roman"/>
          <w:spacing w:val="-1"/>
          <w:sz w:val="28"/>
          <w:szCs w:val="28"/>
        </w:rPr>
        <w:t>, теория усиления мотивации К. Скиннера, теория равновесия Ф. </w:t>
      </w:r>
      <w:proofErr w:type="spellStart"/>
      <w:r w:rsidR="00113D93" w:rsidRPr="000A6E35">
        <w:rPr>
          <w:rFonts w:ascii="Times New Roman" w:hAnsi="Times New Roman" w:cs="Times New Roman"/>
          <w:spacing w:val="-1"/>
          <w:sz w:val="28"/>
          <w:szCs w:val="28"/>
        </w:rPr>
        <w:t>Хайдера</w:t>
      </w:r>
      <w:proofErr w:type="spellEnd"/>
      <w:r w:rsidR="00113D93" w:rsidRPr="000A6E35">
        <w:rPr>
          <w:rFonts w:ascii="Times New Roman" w:hAnsi="Times New Roman" w:cs="Times New Roman"/>
          <w:spacing w:val="-1"/>
          <w:sz w:val="28"/>
          <w:szCs w:val="28"/>
        </w:rPr>
        <w:t xml:space="preserve"> и др. </w:t>
      </w:r>
    </w:p>
    <w:p w:rsidR="00A43AFC" w:rsidRPr="000A6E35" w:rsidRDefault="002C3EA4" w:rsidP="005F5EBC">
      <w:pPr>
        <w:shd w:val="clear" w:color="auto" w:fill="FFFFFF"/>
        <w:spacing w:before="120" w:line="360" w:lineRule="auto"/>
        <w:ind w:firstLine="567"/>
        <w:jc w:val="both"/>
        <w:rPr>
          <w:rFonts w:ascii="Times New Roman" w:hAnsi="Times New Roman" w:cs="Times New Roman"/>
          <w:spacing w:val="-1"/>
          <w:sz w:val="28"/>
          <w:szCs w:val="28"/>
          <w:highlight w:val="yellow"/>
        </w:rPr>
      </w:pPr>
      <w:r w:rsidRPr="000A6E35">
        <w:rPr>
          <w:rFonts w:ascii="Times New Roman" w:eastAsia="Times New Roman" w:hAnsi="Times New Roman" w:cs="Times New Roman"/>
          <w:sz w:val="28"/>
          <w:szCs w:val="28"/>
          <w:lang w:eastAsia="ru-RU"/>
        </w:rPr>
        <w:t xml:space="preserve">В своей статье, подготовленной по материалам зарубежных изданий, А.Гарин пишет о том, что каждый из нас пытается найти оптимальный баланс между тем, что мы вкладываем в нашу работу, и что мы от нее получаем. Но как мы можем решить, что является этим справедливым </w:t>
      </w:r>
      <w:r w:rsidRPr="000A6E35">
        <w:rPr>
          <w:rFonts w:ascii="Times New Roman" w:eastAsia="Times New Roman" w:hAnsi="Times New Roman" w:cs="Times New Roman"/>
          <w:sz w:val="28"/>
          <w:szCs w:val="28"/>
          <w:lang w:eastAsia="ru-RU"/>
        </w:rPr>
        <w:lastRenderedPageBreak/>
        <w:t xml:space="preserve">балансом? </w:t>
      </w:r>
      <w:r w:rsidR="005C1878" w:rsidRPr="000A6E35">
        <w:rPr>
          <w:rFonts w:ascii="Times New Roman" w:eastAsia="Times New Roman" w:hAnsi="Times New Roman" w:cs="Times New Roman"/>
          <w:sz w:val="28"/>
          <w:szCs w:val="28"/>
          <w:lang w:eastAsia="ru-RU"/>
        </w:rPr>
        <w:t>[4</w:t>
      </w:r>
      <w:r w:rsidR="00CB5242" w:rsidRPr="000A6E35">
        <w:rPr>
          <w:rFonts w:ascii="Times New Roman" w:eastAsia="Times New Roman" w:hAnsi="Times New Roman" w:cs="Times New Roman"/>
          <w:sz w:val="28"/>
          <w:szCs w:val="28"/>
          <w:lang w:eastAsia="ru-RU"/>
        </w:rPr>
        <w:t>3</w:t>
      </w:r>
      <w:r w:rsidR="007866B9" w:rsidRPr="000A6E35">
        <w:rPr>
          <w:rFonts w:ascii="Times New Roman" w:eastAsia="Times New Roman" w:hAnsi="Times New Roman" w:cs="Times New Roman"/>
          <w:sz w:val="28"/>
          <w:szCs w:val="28"/>
          <w:lang w:eastAsia="ru-RU"/>
        </w:rPr>
        <w:t xml:space="preserve">]. </w:t>
      </w:r>
      <w:r w:rsidR="00A43AFC" w:rsidRPr="000A6E35">
        <w:rPr>
          <w:rStyle w:val="apple-converted-space"/>
          <w:rFonts w:ascii="Times New Roman" w:hAnsi="Times New Roman" w:cs="Times New Roman"/>
          <w:sz w:val="28"/>
          <w:szCs w:val="28"/>
          <w:shd w:val="clear" w:color="auto" w:fill="FFFFFF"/>
        </w:rPr>
        <w:t>Равновесие</w:t>
      </w:r>
      <w:r w:rsidR="00515598" w:rsidRPr="000A6E35">
        <w:rPr>
          <w:rStyle w:val="apple-converted-space"/>
          <w:rFonts w:ascii="Times New Roman" w:hAnsi="Times New Roman" w:cs="Times New Roman"/>
          <w:sz w:val="28"/>
          <w:szCs w:val="28"/>
          <w:shd w:val="clear" w:color="auto" w:fill="FFFFFF"/>
        </w:rPr>
        <w:t xml:space="preserve"> (баланс)</w:t>
      </w:r>
      <w:r w:rsidR="00A43AFC" w:rsidRPr="000A6E35">
        <w:rPr>
          <w:rStyle w:val="apple-converted-space"/>
          <w:rFonts w:ascii="Times New Roman" w:hAnsi="Times New Roman" w:cs="Times New Roman"/>
          <w:sz w:val="28"/>
          <w:szCs w:val="28"/>
          <w:shd w:val="clear" w:color="auto" w:fill="FFFFFF"/>
        </w:rPr>
        <w:t xml:space="preserve"> – это величина «динамичная», т.е. подвижная. Химическое равновесие можно сместить согласно принципу </w:t>
      </w:r>
      <w:proofErr w:type="spellStart"/>
      <w:r w:rsidR="00A43AFC" w:rsidRPr="000A6E35">
        <w:rPr>
          <w:rStyle w:val="apple-converted-space"/>
          <w:rFonts w:ascii="Times New Roman" w:hAnsi="Times New Roman" w:cs="Times New Roman"/>
          <w:sz w:val="28"/>
          <w:szCs w:val="28"/>
          <w:shd w:val="clear" w:color="auto" w:fill="FFFFFF"/>
        </w:rPr>
        <w:t>Ле</w:t>
      </w:r>
      <w:proofErr w:type="spellEnd"/>
      <w:r w:rsidR="00A43AFC" w:rsidRPr="000A6E35">
        <w:rPr>
          <w:rStyle w:val="apple-converted-space"/>
          <w:rFonts w:ascii="Times New Roman" w:hAnsi="Times New Roman" w:cs="Times New Roman"/>
          <w:sz w:val="28"/>
          <w:szCs w:val="28"/>
          <w:shd w:val="clear" w:color="auto" w:fill="FFFFFF"/>
        </w:rPr>
        <w:t xml:space="preserve"> </w:t>
      </w:r>
      <w:proofErr w:type="spellStart"/>
      <w:r w:rsidR="00A43AFC" w:rsidRPr="000A6E35">
        <w:rPr>
          <w:rStyle w:val="apple-converted-space"/>
          <w:rFonts w:ascii="Times New Roman" w:hAnsi="Times New Roman" w:cs="Times New Roman"/>
          <w:sz w:val="28"/>
          <w:szCs w:val="28"/>
          <w:shd w:val="clear" w:color="auto" w:fill="FFFFFF"/>
        </w:rPr>
        <w:t>Шателье</w:t>
      </w:r>
      <w:proofErr w:type="spellEnd"/>
      <w:r w:rsidR="007866B9" w:rsidRPr="000A6E35">
        <w:rPr>
          <w:rStyle w:val="apple-converted-space"/>
          <w:rFonts w:ascii="Times New Roman" w:hAnsi="Times New Roman" w:cs="Times New Roman"/>
          <w:sz w:val="28"/>
          <w:szCs w:val="28"/>
          <w:shd w:val="clear" w:color="auto" w:fill="FFFFFF"/>
        </w:rPr>
        <w:t xml:space="preserve">, </w:t>
      </w:r>
      <w:r w:rsidR="00A43AFC" w:rsidRPr="000A6E35">
        <w:rPr>
          <w:rFonts w:ascii="Times New Roman" w:hAnsi="Times New Roman" w:cs="Times New Roman"/>
          <w:sz w:val="28"/>
          <w:szCs w:val="28"/>
          <w:shd w:val="clear" w:color="auto" w:fill="FFFFFF"/>
        </w:rPr>
        <w:t>если на систему, находящуюся в устойчивом равновесии, воздействовать извне, изменяя какое-либо из условий равновесия, то в системе усиливаются процессы, направленные на компенсацию внешнего воздействия</w:t>
      </w:r>
      <w:r w:rsidR="007866B9" w:rsidRPr="000A6E35">
        <w:rPr>
          <w:rStyle w:val="apple-converted-space"/>
          <w:rFonts w:ascii="Times New Roman" w:hAnsi="Times New Roman" w:cs="Times New Roman"/>
          <w:sz w:val="28"/>
          <w:szCs w:val="28"/>
          <w:shd w:val="clear" w:color="auto" w:fill="FFFFFF"/>
        </w:rPr>
        <w:t>. Ф</w:t>
      </w:r>
      <w:r w:rsidR="00A43AFC" w:rsidRPr="000A6E35">
        <w:rPr>
          <w:rStyle w:val="apple-converted-space"/>
          <w:rFonts w:ascii="Times New Roman" w:hAnsi="Times New Roman" w:cs="Times New Roman"/>
          <w:sz w:val="28"/>
          <w:szCs w:val="28"/>
          <w:shd w:val="clear" w:color="auto" w:fill="FFFFFF"/>
        </w:rPr>
        <w:t xml:space="preserve">ормулировка принципа </w:t>
      </w:r>
      <w:proofErr w:type="spellStart"/>
      <w:r w:rsidR="00A43AFC" w:rsidRPr="000A6E35">
        <w:rPr>
          <w:rStyle w:val="apple-converted-space"/>
          <w:rFonts w:ascii="Times New Roman" w:hAnsi="Times New Roman" w:cs="Times New Roman"/>
          <w:sz w:val="28"/>
          <w:szCs w:val="28"/>
          <w:shd w:val="clear" w:color="auto" w:fill="FFFFFF"/>
        </w:rPr>
        <w:t>Ле</w:t>
      </w:r>
      <w:proofErr w:type="spellEnd"/>
      <w:r w:rsidR="00A43AFC" w:rsidRPr="000A6E35">
        <w:rPr>
          <w:rStyle w:val="apple-converted-space"/>
          <w:rFonts w:ascii="Times New Roman" w:hAnsi="Times New Roman" w:cs="Times New Roman"/>
          <w:sz w:val="28"/>
          <w:szCs w:val="28"/>
          <w:shd w:val="clear" w:color="auto" w:fill="FFFFFF"/>
        </w:rPr>
        <w:t xml:space="preserve"> </w:t>
      </w:r>
      <w:proofErr w:type="spellStart"/>
      <w:r w:rsidR="00A43AFC" w:rsidRPr="000A6E35">
        <w:rPr>
          <w:rStyle w:val="apple-converted-space"/>
          <w:rFonts w:ascii="Times New Roman" w:hAnsi="Times New Roman" w:cs="Times New Roman"/>
          <w:sz w:val="28"/>
          <w:szCs w:val="28"/>
          <w:shd w:val="clear" w:color="auto" w:fill="FFFFFF"/>
        </w:rPr>
        <w:t>Шателье</w:t>
      </w:r>
      <w:proofErr w:type="spellEnd"/>
      <w:r w:rsidR="00A43AFC" w:rsidRPr="000A6E35">
        <w:rPr>
          <w:rStyle w:val="apple-converted-space"/>
          <w:rFonts w:ascii="Times New Roman" w:hAnsi="Times New Roman" w:cs="Times New Roman"/>
          <w:sz w:val="28"/>
          <w:szCs w:val="28"/>
          <w:shd w:val="clear" w:color="auto" w:fill="FFFFFF"/>
        </w:rPr>
        <w:t xml:space="preserve"> довольно точно отражает проблему «сопротивления персонала изменениям». Наукой точно установлено, что на смещение химического равновесия влияют такие факторы  как температура, давление и концентрация.  А какие факторы влияют на смещение «равновесия», в котором часто находятся школы?  Что необходимо предпринять для того, чтобы уменьшить  сопротивление персонала изменениям?</w:t>
      </w:r>
    </w:p>
    <w:p w:rsidR="005D68AC" w:rsidRPr="000A6E35" w:rsidRDefault="00A43AFC" w:rsidP="005F5EBC">
      <w:pPr>
        <w:spacing w:line="360" w:lineRule="auto"/>
        <w:ind w:firstLine="540"/>
        <w:jc w:val="both"/>
        <w:rPr>
          <w:rFonts w:ascii="Times New Roman" w:hAnsi="Times New Roman" w:cs="Times New Roman"/>
          <w:sz w:val="28"/>
          <w:szCs w:val="28"/>
          <w:shd w:val="clear" w:color="auto" w:fill="FFFFFF"/>
        </w:rPr>
      </w:pPr>
      <w:r w:rsidRPr="000A6E35">
        <w:rPr>
          <w:rStyle w:val="apple-converted-space"/>
          <w:rFonts w:ascii="Times New Roman" w:hAnsi="Times New Roman" w:cs="Times New Roman"/>
          <w:sz w:val="28"/>
          <w:szCs w:val="28"/>
          <w:shd w:val="clear" w:color="auto" w:fill="FFFFFF"/>
        </w:rPr>
        <w:t xml:space="preserve"> </w:t>
      </w:r>
      <w:r w:rsidR="005D68AC" w:rsidRPr="000A6E35">
        <w:rPr>
          <w:rFonts w:ascii="Times New Roman" w:hAnsi="Times New Roman" w:cs="Times New Roman"/>
          <w:sz w:val="28"/>
          <w:szCs w:val="28"/>
        </w:rPr>
        <w:t>Одним из базовых понятий человеческой куль</w:t>
      </w:r>
      <w:r w:rsidR="005D68AC" w:rsidRPr="000A6E35">
        <w:rPr>
          <w:rFonts w:ascii="Times New Roman" w:hAnsi="Times New Roman" w:cs="Times New Roman"/>
          <w:sz w:val="28"/>
          <w:szCs w:val="28"/>
        </w:rPr>
        <w:softHyphen/>
        <w:t xml:space="preserve">туры является справедливость. </w:t>
      </w:r>
      <w:proofErr w:type="gramStart"/>
      <w:r w:rsidR="005D68AC" w:rsidRPr="000A6E35">
        <w:rPr>
          <w:rFonts w:ascii="Times New Roman" w:hAnsi="Times New Roman" w:cs="Times New Roman"/>
          <w:sz w:val="28"/>
          <w:szCs w:val="28"/>
        </w:rPr>
        <w:t>Идеальную</w:t>
      </w:r>
      <w:proofErr w:type="gramEnd"/>
      <w:r w:rsidR="005D68AC" w:rsidRPr="000A6E35">
        <w:rPr>
          <w:rFonts w:ascii="Times New Roman" w:hAnsi="Times New Roman" w:cs="Times New Roman"/>
          <w:sz w:val="28"/>
          <w:szCs w:val="28"/>
        </w:rPr>
        <w:t xml:space="preserve"> формы социального взаимодействия характеризует именно понятие справедливости. </w:t>
      </w:r>
    </w:p>
    <w:p w:rsidR="005D68AC" w:rsidRPr="000A6E35" w:rsidRDefault="007866B9" w:rsidP="005F5EBC">
      <w:pPr>
        <w:spacing w:before="100" w:beforeAutospacing="1" w:after="100" w:afterAutospacing="1" w:line="360" w:lineRule="auto"/>
        <w:ind w:firstLine="567"/>
        <w:jc w:val="both"/>
        <w:rPr>
          <w:rFonts w:ascii="Times New Roman" w:hAnsi="Times New Roman" w:cs="Times New Roman"/>
          <w:sz w:val="28"/>
          <w:szCs w:val="28"/>
        </w:rPr>
      </w:pPr>
      <w:r w:rsidRPr="000A6E35">
        <w:rPr>
          <w:rFonts w:ascii="Times New Roman" w:eastAsia="Times New Roman" w:hAnsi="Times New Roman" w:cs="Times New Roman"/>
          <w:sz w:val="28"/>
          <w:szCs w:val="28"/>
          <w:lang w:eastAsia="ru-RU"/>
        </w:rPr>
        <w:t xml:space="preserve">Теория справедливости помогает </w:t>
      </w:r>
      <w:proofErr w:type="gramStart"/>
      <w:r w:rsidRPr="000A6E35">
        <w:rPr>
          <w:rFonts w:ascii="Times New Roman" w:eastAsia="Times New Roman" w:hAnsi="Times New Roman" w:cs="Times New Roman"/>
          <w:sz w:val="28"/>
          <w:szCs w:val="28"/>
          <w:lang w:eastAsia="ru-RU"/>
        </w:rPr>
        <w:t>понять</w:t>
      </w:r>
      <w:proofErr w:type="gramEnd"/>
      <w:r w:rsidRPr="000A6E35">
        <w:rPr>
          <w:rFonts w:ascii="Times New Roman" w:eastAsia="Times New Roman" w:hAnsi="Times New Roman" w:cs="Times New Roman"/>
          <w:sz w:val="28"/>
          <w:szCs w:val="28"/>
          <w:lang w:eastAsia="ru-RU"/>
        </w:rPr>
        <w:t xml:space="preserve"> п</w:t>
      </w:r>
      <w:r w:rsidR="005D68AC" w:rsidRPr="000A6E35">
        <w:rPr>
          <w:rFonts w:ascii="Times New Roman" w:eastAsia="Times New Roman" w:hAnsi="Times New Roman" w:cs="Times New Roman"/>
          <w:sz w:val="28"/>
          <w:szCs w:val="28"/>
          <w:lang w:eastAsia="ru-RU"/>
        </w:rPr>
        <w:t>очему заработная плата и условия труда </w:t>
      </w:r>
      <w:r w:rsidR="005D68AC" w:rsidRPr="000A6E35">
        <w:rPr>
          <w:rFonts w:ascii="Times New Roman" w:eastAsia="Times New Roman" w:hAnsi="Times New Roman" w:cs="Times New Roman"/>
          <w:bCs/>
          <w:sz w:val="28"/>
          <w:szCs w:val="28"/>
          <w:lang w:eastAsia="ru-RU"/>
        </w:rPr>
        <w:t>не определяют</w:t>
      </w:r>
      <w:r w:rsidR="005D68AC" w:rsidRPr="000A6E35">
        <w:rPr>
          <w:rFonts w:ascii="Times New Roman" w:eastAsia="Times New Roman" w:hAnsi="Times New Roman" w:cs="Times New Roman"/>
          <w:sz w:val="28"/>
          <w:szCs w:val="28"/>
          <w:lang w:eastAsia="ru-RU"/>
        </w:rPr>
        <w:t xml:space="preserve"> в полной мере мотивацию. </w:t>
      </w:r>
      <w:r w:rsidR="005D68AC" w:rsidRPr="000A6E35">
        <w:rPr>
          <w:rFonts w:ascii="Times New Roman" w:hAnsi="Times New Roman" w:cs="Times New Roman"/>
          <w:sz w:val="28"/>
          <w:szCs w:val="28"/>
        </w:rPr>
        <w:t>Т</w:t>
      </w:r>
      <w:r w:rsidR="005D68AC" w:rsidRPr="000A6E35">
        <w:rPr>
          <w:rFonts w:ascii="Times New Roman" w:eastAsia="Times New Roman" w:hAnsi="Times New Roman" w:cs="Times New Roman"/>
          <w:sz w:val="28"/>
          <w:szCs w:val="28"/>
          <w:lang w:eastAsia="ru-RU"/>
        </w:rPr>
        <w:t xml:space="preserve">еория справедливости Адамса  во главу угла ставит сравнение себя с </w:t>
      </w:r>
      <w:proofErr w:type="spellStart"/>
      <w:r w:rsidR="005D68AC" w:rsidRPr="000A6E35">
        <w:rPr>
          <w:rFonts w:ascii="Times New Roman" w:eastAsia="Times New Roman" w:hAnsi="Times New Roman" w:cs="Times New Roman"/>
          <w:sz w:val="28"/>
          <w:szCs w:val="28"/>
          <w:lang w:eastAsia="ru-RU"/>
        </w:rPr>
        <w:t>референтными</w:t>
      </w:r>
      <w:proofErr w:type="spellEnd"/>
      <w:r w:rsidR="005D68AC" w:rsidRPr="000A6E35">
        <w:rPr>
          <w:rFonts w:ascii="Times New Roman" w:eastAsia="Times New Roman" w:hAnsi="Times New Roman" w:cs="Times New Roman"/>
          <w:sz w:val="28"/>
          <w:szCs w:val="28"/>
          <w:lang w:eastAsia="ru-RU"/>
        </w:rPr>
        <w:t> </w:t>
      </w:r>
      <w:r w:rsidR="005D68AC" w:rsidRPr="000A6E35">
        <w:rPr>
          <w:rFonts w:ascii="Times New Roman" w:eastAsia="Times New Roman" w:hAnsi="Times New Roman" w:cs="Times New Roman"/>
          <w:bCs/>
          <w:sz w:val="28"/>
          <w:szCs w:val="28"/>
          <w:lang w:eastAsia="ru-RU"/>
        </w:rPr>
        <w:t>«другими».</w:t>
      </w:r>
      <w:r w:rsidR="005D68AC" w:rsidRPr="000A6E35">
        <w:rPr>
          <w:rFonts w:ascii="Times New Roman" w:eastAsia="Times New Roman" w:hAnsi="Times New Roman" w:cs="Times New Roman"/>
          <w:sz w:val="28"/>
          <w:szCs w:val="28"/>
          <w:lang w:eastAsia="ru-RU"/>
        </w:rPr>
        <w:t xml:space="preserve"> Личным </w:t>
      </w:r>
      <w:r w:rsidR="005D68AC" w:rsidRPr="000A6E35">
        <w:rPr>
          <w:rFonts w:ascii="Times New Roman" w:eastAsia="Times New Roman" w:hAnsi="Times New Roman" w:cs="Times New Roman"/>
          <w:bCs/>
          <w:sz w:val="28"/>
          <w:szCs w:val="28"/>
          <w:lang w:eastAsia="ru-RU"/>
        </w:rPr>
        <w:t>вложениям</w:t>
      </w:r>
      <w:r w:rsidR="005D68AC" w:rsidRPr="000A6E35">
        <w:rPr>
          <w:rFonts w:ascii="Times New Roman" w:eastAsia="Times New Roman" w:hAnsi="Times New Roman" w:cs="Times New Roman"/>
          <w:sz w:val="28"/>
          <w:szCs w:val="28"/>
          <w:lang w:eastAsia="ru-RU"/>
        </w:rPr>
        <w:t> и </w:t>
      </w:r>
      <w:r w:rsidR="005D68AC" w:rsidRPr="000A6E35">
        <w:rPr>
          <w:rFonts w:ascii="Times New Roman" w:eastAsia="Times New Roman" w:hAnsi="Times New Roman" w:cs="Times New Roman"/>
          <w:bCs/>
          <w:sz w:val="28"/>
          <w:szCs w:val="28"/>
          <w:lang w:eastAsia="ru-RU"/>
        </w:rPr>
        <w:t xml:space="preserve">получаемым результатам </w:t>
      </w:r>
      <w:r w:rsidR="005D68AC" w:rsidRPr="000A6E35">
        <w:rPr>
          <w:rFonts w:ascii="Times New Roman" w:eastAsia="Times New Roman" w:hAnsi="Times New Roman" w:cs="Times New Roman"/>
          <w:sz w:val="28"/>
          <w:szCs w:val="28"/>
          <w:lang w:eastAsia="ru-RU"/>
        </w:rPr>
        <w:t>эта теория дала названия соответственно «</w:t>
      </w:r>
      <w:r w:rsidR="005D68AC" w:rsidRPr="000A6E35">
        <w:rPr>
          <w:rFonts w:ascii="Times New Roman" w:eastAsia="Times New Roman" w:hAnsi="Times New Roman" w:cs="Times New Roman"/>
          <w:bCs/>
          <w:sz w:val="28"/>
          <w:szCs w:val="28"/>
          <w:lang w:eastAsia="ru-RU"/>
        </w:rPr>
        <w:t>входы»</w:t>
      </w:r>
      <w:r w:rsidR="005D68AC" w:rsidRPr="000A6E35">
        <w:rPr>
          <w:rFonts w:ascii="Times New Roman" w:eastAsia="Times New Roman" w:hAnsi="Times New Roman" w:cs="Times New Roman"/>
          <w:sz w:val="28"/>
          <w:szCs w:val="28"/>
          <w:lang w:eastAsia="ru-RU"/>
        </w:rPr>
        <w:t> и «</w:t>
      </w:r>
      <w:r w:rsidR="005D68AC" w:rsidRPr="000A6E35">
        <w:rPr>
          <w:rFonts w:ascii="Times New Roman" w:eastAsia="Times New Roman" w:hAnsi="Times New Roman" w:cs="Times New Roman"/>
          <w:bCs/>
          <w:sz w:val="28"/>
          <w:szCs w:val="28"/>
          <w:lang w:eastAsia="ru-RU"/>
        </w:rPr>
        <w:t>выходы</w:t>
      </w:r>
      <w:r w:rsidRPr="000A6E35">
        <w:rPr>
          <w:rFonts w:ascii="Times New Roman" w:eastAsia="Times New Roman" w:hAnsi="Times New Roman" w:cs="Times New Roman"/>
          <w:bCs/>
          <w:sz w:val="28"/>
          <w:szCs w:val="28"/>
          <w:lang w:eastAsia="ru-RU"/>
        </w:rPr>
        <w:t>» можно представить в виде таблицы</w:t>
      </w:r>
      <w:r w:rsidR="005D68AC" w:rsidRPr="000A6E35">
        <w:rPr>
          <w:rFonts w:ascii="Times New Roman" w:eastAsia="Times New Roman" w:hAnsi="Times New Roman" w:cs="Times New Roman"/>
          <w:sz w:val="28"/>
          <w:szCs w:val="28"/>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5D68AC" w:rsidRPr="000A6E35" w:rsidTr="00282FEB">
        <w:tc>
          <w:tcPr>
            <w:tcW w:w="3190" w:type="dxa"/>
          </w:tcPr>
          <w:p w:rsidR="005D68AC" w:rsidRPr="000A6E35" w:rsidRDefault="005D68AC" w:rsidP="005F5EB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A6E35">
              <w:rPr>
                <w:rFonts w:ascii="Times New Roman" w:eastAsia="Times New Roman" w:hAnsi="Times New Roman" w:cs="Times New Roman"/>
                <w:b/>
                <w:bCs/>
                <w:sz w:val="24"/>
                <w:szCs w:val="24"/>
                <w:lang w:eastAsia="ru-RU"/>
              </w:rPr>
              <w:t>Входы</w:t>
            </w:r>
          </w:p>
        </w:tc>
        <w:tc>
          <w:tcPr>
            <w:tcW w:w="3190" w:type="dxa"/>
          </w:tcPr>
          <w:p w:rsidR="005D68AC" w:rsidRPr="000A6E35" w:rsidRDefault="005D68AC" w:rsidP="005F5EB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A6E35">
              <w:rPr>
                <w:rFonts w:ascii="Times New Roman" w:eastAsia="Times New Roman" w:hAnsi="Times New Roman" w:cs="Times New Roman"/>
                <w:b/>
                <w:bCs/>
                <w:sz w:val="24"/>
                <w:szCs w:val="24"/>
                <w:lang w:eastAsia="ru-RU"/>
              </w:rPr>
              <w:t>Баланс</w:t>
            </w:r>
            <w:r w:rsidRPr="000A6E35">
              <w:rPr>
                <w:rFonts w:ascii="Times New Roman" w:eastAsia="Times New Roman" w:hAnsi="Times New Roman" w:cs="Times New Roman"/>
                <w:sz w:val="24"/>
                <w:szCs w:val="24"/>
                <w:lang w:eastAsia="ru-RU"/>
              </w:rPr>
              <w:br/>
              <w:t xml:space="preserve">зависит от сравнения собственного соотношения входов/выходов с соответствующим соотношением </w:t>
            </w:r>
            <w:proofErr w:type="spellStart"/>
            <w:r w:rsidRPr="000A6E35">
              <w:rPr>
                <w:rFonts w:ascii="Times New Roman" w:eastAsia="Times New Roman" w:hAnsi="Times New Roman" w:cs="Times New Roman"/>
                <w:sz w:val="24"/>
                <w:szCs w:val="24"/>
                <w:lang w:eastAsia="ru-RU"/>
              </w:rPr>
              <w:t>референтных</w:t>
            </w:r>
            <w:proofErr w:type="spellEnd"/>
            <w:r w:rsidRPr="000A6E35">
              <w:rPr>
                <w:rFonts w:ascii="Times New Roman" w:eastAsia="Times New Roman" w:hAnsi="Times New Roman" w:cs="Times New Roman"/>
                <w:sz w:val="24"/>
                <w:szCs w:val="24"/>
                <w:lang w:eastAsia="ru-RU"/>
              </w:rPr>
              <w:t xml:space="preserve"> других</w:t>
            </w:r>
          </w:p>
        </w:tc>
        <w:tc>
          <w:tcPr>
            <w:tcW w:w="3190" w:type="dxa"/>
          </w:tcPr>
          <w:p w:rsidR="005D68AC" w:rsidRPr="000A6E35" w:rsidRDefault="005D68AC" w:rsidP="005F5EB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A6E35">
              <w:rPr>
                <w:rFonts w:ascii="Times New Roman" w:eastAsia="Times New Roman" w:hAnsi="Times New Roman" w:cs="Times New Roman"/>
                <w:b/>
                <w:bCs/>
                <w:sz w:val="24"/>
                <w:szCs w:val="24"/>
                <w:lang w:eastAsia="ru-RU"/>
              </w:rPr>
              <w:t>Выходы</w:t>
            </w:r>
          </w:p>
        </w:tc>
      </w:tr>
      <w:tr w:rsidR="005D68AC" w:rsidRPr="000A6E35" w:rsidTr="00282FEB">
        <w:tc>
          <w:tcPr>
            <w:tcW w:w="3190" w:type="dxa"/>
          </w:tcPr>
          <w:p w:rsidR="005D68AC" w:rsidRPr="000A6E35" w:rsidRDefault="005D68AC" w:rsidP="005F5EB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A6E35">
              <w:rPr>
                <w:rFonts w:ascii="Times New Roman" w:eastAsia="Times New Roman" w:hAnsi="Times New Roman" w:cs="Times New Roman"/>
                <w:sz w:val="24"/>
                <w:szCs w:val="24"/>
                <w:lang w:eastAsia="ru-RU"/>
              </w:rPr>
              <w:t xml:space="preserve">Наиболее типичные входы: </w:t>
            </w:r>
            <w:r w:rsidRPr="000A6E35">
              <w:rPr>
                <w:rFonts w:ascii="Times New Roman" w:eastAsia="Times New Roman" w:hAnsi="Times New Roman" w:cs="Times New Roman"/>
                <w:sz w:val="24"/>
                <w:szCs w:val="24"/>
                <w:lang w:eastAsia="ru-RU"/>
              </w:rPr>
              <w:lastRenderedPageBreak/>
              <w:t>умения, трудолюбие, целеустремленность,  усилия, способность к адаптации, вера в руководителя, лояльность,  гибкость, поддержка коллег, терпимость, решимость, энтузиазм, сердце и душа,</w:t>
            </w:r>
            <w:proofErr w:type="gramStart"/>
            <w:r w:rsidRPr="000A6E35">
              <w:rPr>
                <w:rFonts w:ascii="Times New Roman" w:eastAsia="Times New Roman" w:hAnsi="Times New Roman" w:cs="Times New Roman"/>
                <w:sz w:val="24"/>
                <w:szCs w:val="24"/>
                <w:lang w:eastAsia="ru-RU"/>
              </w:rPr>
              <w:t xml:space="preserve"> ,</w:t>
            </w:r>
            <w:proofErr w:type="gramEnd"/>
            <w:r w:rsidRPr="000A6E35">
              <w:rPr>
                <w:rFonts w:ascii="Times New Roman" w:eastAsia="Times New Roman" w:hAnsi="Times New Roman" w:cs="Times New Roman"/>
                <w:sz w:val="24"/>
                <w:szCs w:val="24"/>
                <w:lang w:eastAsia="ru-RU"/>
              </w:rPr>
              <w:t>личные жертвы и т.д.</w:t>
            </w:r>
          </w:p>
        </w:tc>
        <w:tc>
          <w:tcPr>
            <w:tcW w:w="3190" w:type="dxa"/>
          </w:tcPr>
          <w:p w:rsidR="005D68AC" w:rsidRPr="000A6E35" w:rsidRDefault="005D68AC" w:rsidP="005F5EBC">
            <w:pPr>
              <w:spacing w:before="100" w:beforeAutospacing="1" w:after="100" w:afterAutospacing="1" w:line="360" w:lineRule="auto"/>
              <w:jc w:val="both"/>
              <w:rPr>
                <w:rFonts w:ascii="Times New Roman" w:eastAsia="Times New Roman" w:hAnsi="Times New Roman" w:cs="Times New Roman"/>
                <w:sz w:val="24"/>
                <w:szCs w:val="24"/>
                <w:lang w:eastAsia="ru-RU"/>
              </w:rPr>
            </w:pPr>
            <w:r w:rsidRPr="000A6E35">
              <w:rPr>
                <w:rFonts w:ascii="Times New Roman" w:eastAsia="Times New Roman" w:hAnsi="Times New Roman" w:cs="Times New Roman"/>
                <w:sz w:val="24"/>
                <w:szCs w:val="24"/>
                <w:lang w:eastAsia="ru-RU"/>
              </w:rPr>
              <w:lastRenderedPageBreak/>
              <w:t xml:space="preserve">Людям важно чувствовать </w:t>
            </w:r>
            <w:r w:rsidRPr="000A6E35">
              <w:rPr>
                <w:rFonts w:ascii="Times New Roman" w:eastAsia="Times New Roman" w:hAnsi="Times New Roman" w:cs="Times New Roman"/>
                <w:sz w:val="24"/>
                <w:szCs w:val="24"/>
                <w:lang w:eastAsia="ru-RU"/>
              </w:rPr>
              <w:lastRenderedPageBreak/>
              <w:t xml:space="preserve">существование справедливого равновесия между входами и выходами путем сравнения собственного баланса между входами и выходами с соотношением такого баланса </w:t>
            </w:r>
            <w:proofErr w:type="spellStart"/>
            <w:r w:rsidRPr="000A6E35">
              <w:rPr>
                <w:rFonts w:ascii="Times New Roman" w:eastAsia="Times New Roman" w:hAnsi="Times New Roman" w:cs="Times New Roman"/>
                <w:sz w:val="24"/>
                <w:szCs w:val="24"/>
                <w:lang w:eastAsia="ru-RU"/>
              </w:rPr>
              <w:t>референтных</w:t>
            </w:r>
            <w:proofErr w:type="spellEnd"/>
            <w:r w:rsidRPr="000A6E35">
              <w:rPr>
                <w:rFonts w:ascii="Times New Roman" w:eastAsia="Times New Roman" w:hAnsi="Times New Roman" w:cs="Times New Roman"/>
                <w:sz w:val="24"/>
                <w:szCs w:val="24"/>
                <w:lang w:eastAsia="ru-RU"/>
              </w:rPr>
              <w:t xml:space="preserve"> других.</w:t>
            </w:r>
          </w:p>
        </w:tc>
        <w:tc>
          <w:tcPr>
            <w:tcW w:w="3190" w:type="dxa"/>
          </w:tcPr>
          <w:p w:rsidR="005D68AC" w:rsidRPr="000A6E35" w:rsidRDefault="005D68AC" w:rsidP="005F5EBC">
            <w:pPr>
              <w:spacing w:before="100" w:beforeAutospacing="1" w:after="100" w:afterAutospacing="1" w:line="360" w:lineRule="auto"/>
              <w:jc w:val="both"/>
              <w:rPr>
                <w:rFonts w:ascii="Times New Roman" w:eastAsia="Times New Roman" w:hAnsi="Times New Roman" w:cs="Times New Roman"/>
                <w:sz w:val="24"/>
                <w:szCs w:val="24"/>
                <w:lang w:eastAsia="ru-RU"/>
              </w:rPr>
            </w:pPr>
            <w:proofErr w:type="gramStart"/>
            <w:r w:rsidRPr="000A6E35">
              <w:rPr>
                <w:rFonts w:ascii="Times New Roman" w:eastAsia="Times New Roman" w:hAnsi="Times New Roman" w:cs="Times New Roman"/>
                <w:sz w:val="24"/>
                <w:szCs w:val="24"/>
                <w:lang w:eastAsia="ru-RU"/>
              </w:rPr>
              <w:lastRenderedPageBreak/>
              <w:t xml:space="preserve">Наиболее типичные </w:t>
            </w:r>
            <w:r w:rsidRPr="000A6E35">
              <w:rPr>
                <w:rFonts w:ascii="Times New Roman" w:eastAsia="Times New Roman" w:hAnsi="Times New Roman" w:cs="Times New Roman"/>
                <w:sz w:val="24"/>
                <w:szCs w:val="24"/>
                <w:lang w:eastAsia="ru-RU"/>
              </w:rPr>
              <w:lastRenderedPageBreak/>
              <w:t>выходы: зарплата,  льготы, пенсионное обеспечение, пособия, бонус, и другие финансовые вознаграждения;  репутация, признание, стимулирование, поощрения, похвала, благодарность,  обучение, развитие, чувство достижения и продвижения и прочие нематериальные активы</w:t>
            </w:r>
            <w:proofErr w:type="gramEnd"/>
          </w:p>
        </w:tc>
      </w:tr>
    </w:tbl>
    <w:p w:rsidR="005D68AC" w:rsidRPr="000A6E35" w:rsidRDefault="005D68AC"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lastRenderedPageBreak/>
        <w:t xml:space="preserve">Из </w:t>
      </w:r>
      <w:r w:rsidR="007866B9" w:rsidRPr="000A6E35">
        <w:rPr>
          <w:rFonts w:ascii="Times New Roman" w:eastAsia="Times New Roman" w:hAnsi="Times New Roman" w:cs="Times New Roman"/>
          <w:sz w:val="28"/>
          <w:szCs w:val="28"/>
          <w:lang w:eastAsia="ru-RU"/>
        </w:rPr>
        <w:t xml:space="preserve">теории справедливости Адамса следует, что, </w:t>
      </w:r>
      <w:r w:rsidRPr="000A6E35">
        <w:rPr>
          <w:rFonts w:ascii="Times New Roman" w:eastAsia="Times New Roman" w:hAnsi="Times New Roman" w:cs="Times New Roman"/>
          <w:sz w:val="28"/>
          <w:szCs w:val="28"/>
          <w:lang w:eastAsia="ru-RU"/>
        </w:rPr>
        <w:t>если входы по сравнению с выходами</w:t>
      </w:r>
      <w:r w:rsidRPr="000A6E35">
        <w:rPr>
          <w:rFonts w:ascii="Times New Roman" w:eastAsia="Times New Roman" w:hAnsi="Times New Roman" w:cs="Times New Roman"/>
          <w:b/>
          <w:bCs/>
          <w:sz w:val="28"/>
          <w:szCs w:val="28"/>
          <w:lang w:eastAsia="ru-RU"/>
        </w:rPr>
        <w:t xml:space="preserve"> </w:t>
      </w:r>
      <w:r w:rsidRPr="000A6E35">
        <w:rPr>
          <w:rFonts w:ascii="Times New Roman" w:eastAsia="Times New Roman" w:hAnsi="Times New Roman" w:cs="Times New Roman"/>
          <w:sz w:val="28"/>
          <w:szCs w:val="28"/>
          <w:lang w:eastAsia="ru-RU"/>
        </w:rPr>
        <w:t>вознаграждаются</w:t>
      </w:r>
      <w:r w:rsidRPr="000A6E35">
        <w:rPr>
          <w:rFonts w:ascii="Times New Roman" w:eastAsia="Times New Roman" w:hAnsi="Times New Roman" w:cs="Times New Roman"/>
          <w:b/>
          <w:bCs/>
          <w:sz w:val="28"/>
          <w:szCs w:val="28"/>
          <w:lang w:eastAsia="ru-RU"/>
        </w:rPr>
        <w:t xml:space="preserve"> </w:t>
      </w:r>
      <w:r w:rsidRPr="000A6E35">
        <w:rPr>
          <w:rFonts w:ascii="Times New Roman" w:eastAsia="Times New Roman" w:hAnsi="Times New Roman" w:cs="Times New Roman"/>
          <w:bCs/>
          <w:sz w:val="28"/>
          <w:szCs w:val="28"/>
          <w:lang w:eastAsia="ru-RU"/>
        </w:rPr>
        <w:t>справедливо</w:t>
      </w:r>
      <w:r w:rsidRPr="000A6E35">
        <w:rPr>
          <w:rFonts w:ascii="Times New Roman" w:eastAsia="Times New Roman" w:hAnsi="Times New Roman" w:cs="Times New Roman"/>
          <w:sz w:val="28"/>
          <w:szCs w:val="28"/>
          <w:lang w:eastAsia="ru-RU"/>
        </w:rPr>
        <w:t xml:space="preserve">, то человек счастливее в своей работе и более мотивирован для продолжения вкладывания на этом же уровне. Если же человек чувствует, что соотношение входов и выходов менее выгодно, чем соотношение </w:t>
      </w:r>
      <w:proofErr w:type="spellStart"/>
      <w:r w:rsidRPr="000A6E35">
        <w:rPr>
          <w:rFonts w:ascii="Times New Roman" w:eastAsia="Times New Roman" w:hAnsi="Times New Roman" w:cs="Times New Roman"/>
          <w:sz w:val="28"/>
          <w:szCs w:val="28"/>
          <w:lang w:eastAsia="ru-RU"/>
        </w:rPr>
        <w:t>референтных</w:t>
      </w:r>
      <w:proofErr w:type="spellEnd"/>
      <w:r w:rsidRPr="000A6E35">
        <w:rPr>
          <w:rFonts w:ascii="Times New Roman" w:eastAsia="Times New Roman" w:hAnsi="Times New Roman" w:cs="Times New Roman"/>
          <w:sz w:val="28"/>
          <w:szCs w:val="28"/>
          <w:lang w:eastAsia="ru-RU"/>
        </w:rPr>
        <w:t xml:space="preserve"> других, он начинает терять мотивацию по отношению к своей работе и работодателю. Реакция людей на чувство несправедливости различна.</w:t>
      </w:r>
    </w:p>
    <w:p w:rsidR="005D68AC" w:rsidRPr="000A6E35" w:rsidRDefault="005D68AC"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 xml:space="preserve">Ощущаемое по сравнению с соотношением других неравенство пропорционально степени мотивации, но для отдельных людей даже незначительное негативное неравенство может быть достаточным для разочарования и зарождения чувства несправедливости, а в результате может возникнуть  </w:t>
      </w:r>
      <w:proofErr w:type="spellStart"/>
      <w:r w:rsidRPr="000A6E35">
        <w:rPr>
          <w:rFonts w:ascii="Times New Roman" w:eastAsia="Times New Roman" w:hAnsi="Times New Roman" w:cs="Times New Roman"/>
          <w:sz w:val="28"/>
          <w:szCs w:val="28"/>
          <w:lang w:eastAsia="ru-RU"/>
        </w:rPr>
        <w:t>демотивация</w:t>
      </w:r>
      <w:proofErr w:type="spellEnd"/>
      <w:r w:rsidRPr="000A6E35">
        <w:rPr>
          <w:rFonts w:ascii="Times New Roman" w:eastAsia="Times New Roman" w:hAnsi="Times New Roman" w:cs="Times New Roman"/>
          <w:sz w:val="28"/>
          <w:szCs w:val="28"/>
          <w:lang w:eastAsia="ru-RU"/>
        </w:rPr>
        <w:t xml:space="preserve"> и даже открытая враждебность. Некоторые работники, снизив усилия и вложения,  становятся внутренне недовольными или внешне трудными, а порой </w:t>
      </w:r>
      <w:r w:rsidR="007866B9" w:rsidRPr="000A6E35">
        <w:rPr>
          <w:rFonts w:ascii="Times New Roman" w:eastAsia="Times New Roman" w:hAnsi="Times New Roman" w:cs="Times New Roman"/>
          <w:sz w:val="28"/>
          <w:szCs w:val="28"/>
          <w:lang w:eastAsia="ru-RU"/>
        </w:rPr>
        <w:t>и  разрушительными. Другие,</w:t>
      </w:r>
      <w:r w:rsidRPr="000A6E35">
        <w:rPr>
          <w:rFonts w:ascii="Times New Roman" w:eastAsia="Times New Roman" w:hAnsi="Times New Roman" w:cs="Times New Roman"/>
          <w:sz w:val="28"/>
          <w:szCs w:val="28"/>
          <w:lang w:eastAsia="ru-RU"/>
        </w:rPr>
        <w:t xml:space="preserve"> стремясь улучшить ситуацию, претендуют на большее вознаграждение, либо отправляются на поиски новой работы. Именно следование теории справедливости, ее центральному сравнительному аспекту помогает руководителям понять, что улучшение условий для одного человека может </w:t>
      </w:r>
      <w:r w:rsidRPr="000A6E35">
        <w:rPr>
          <w:rFonts w:ascii="Times New Roman" w:eastAsia="Times New Roman" w:hAnsi="Times New Roman" w:cs="Times New Roman"/>
          <w:sz w:val="28"/>
          <w:szCs w:val="28"/>
          <w:lang w:eastAsia="ru-RU"/>
        </w:rPr>
        <w:lastRenderedPageBreak/>
        <w:t>изменить восприятие других людей, а может нарушить равновесие и создать проблемы.</w:t>
      </w: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1031875</wp:posOffset>
            </wp:positionH>
            <wp:positionV relativeFrom="paragraph">
              <wp:posOffset>-68580</wp:posOffset>
            </wp:positionV>
            <wp:extent cx="2823210" cy="4086860"/>
            <wp:effectExtent l="19050" t="0" r="0" b="0"/>
            <wp:wrapSquare wrapText="bothSides"/>
            <wp:docPr id="32" name="Рисунок 287" descr="http://www.open-forum.ru/images/forum04/forum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descr="http://www.open-forum.ru/images/forum04/forum04-10.jpg"/>
                    <pic:cNvPicPr>
                      <a:picLocks noChangeAspect="1" noChangeArrowheads="1"/>
                    </pic:cNvPicPr>
                  </pic:nvPicPr>
                  <pic:blipFill>
                    <a:blip r:embed="rId10" cstate="print"/>
                    <a:srcRect/>
                    <a:stretch>
                      <a:fillRect/>
                    </a:stretch>
                  </pic:blipFill>
                  <pic:spPr bwMode="auto">
                    <a:xfrm>
                      <a:off x="0" y="0"/>
                      <a:ext cx="2823210" cy="4086860"/>
                    </a:xfrm>
                    <a:prstGeom prst="rect">
                      <a:avLst/>
                    </a:prstGeom>
                    <a:noFill/>
                    <a:ln w="9525">
                      <a:noFill/>
                      <a:miter lim="800000"/>
                      <a:headEnd/>
                      <a:tailEnd/>
                    </a:ln>
                  </pic:spPr>
                </pic:pic>
              </a:graphicData>
            </a:graphic>
          </wp:anchor>
        </w:drawing>
      </w: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
    <w:p w:rsidR="008256A7" w:rsidRPr="000A6E35" w:rsidRDefault="008256A7" w:rsidP="005F5EBC">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p>
    <w:p w:rsidR="008256A7" w:rsidRPr="000A6E35" w:rsidRDefault="00CB27A5" w:rsidP="008256A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CB27A5">
        <w:rPr>
          <w:noProof/>
        </w:rPr>
        <w:pict>
          <v:shapetype id="_x0000_t202" coordsize="21600,21600" o:spt="202" path="m,l,21600r21600,l21600,xe">
            <v:stroke joinstyle="miter"/>
            <v:path gradientshapeok="t" o:connecttype="rect"/>
          </v:shapetype>
          <v:shape id="_x0000_s1058" type="#_x0000_t202" style="position:absolute;left:0;text-align:left;margin-left:-.05pt;margin-top:15.7pt;width:481.45pt;height:31.95pt;z-index:251666432" stroked="f">
            <v:textbox style="mso-next-textbox:#_x0000_s1058;mso-fit-shape-to-text:t" inset="0,0,0,0">
              <w:txbxContent>
                <w:p w:rsidR="00485369" w:rsidRPr="008256A7" w:rsidRDefault="00485369" w:rsidP="008256A7">
                  <w:pPr>
                    <w:pStyle w:val="afb"/>
                    <w:rPr>
                      <w:rFonts w:ascii="Times New Roman" w:eastAsia="Times New Roman" w:hAnsi="Times New Roman" w:cs="Times New Roman"/>
                      <w:noProof/>
                      <w:color w:val="auto"/>
                      <w:sz w:val="24"/>
                      <w:szCs w:val="24"/>
                    </w:rPr>
                  </w:pPr>
                  <w:r w:rsidRPr="008256A7">
                    <w:rPr>
                      <w:rFonts w:ascii="Times New Roman" w:hAnsi="Times New Roman" w:cs="Times New Roman"/>
                      <w:color w:val="auto"/>
                      <w:sz w:val="24"/>
                      <w:szCs w:val="24"/>
                    </w:rPr>
                    <w:t xml:space="preserve">Рисунок </w:t>
                  </w:r>
                  <w:r w:rsidR="00CB27A5" w:rsidRPr="008256A7">
                    <w:rPr>
                      <w:rFonts w:ascii="Times New Roman" w:hAnsi="Times New Roman" w:cs="Times New Roman"/>
                      <w:color w:val="auto"/>
                      <w:sz w:val="24"/>
                      <w:szCs w:val="24"/>
                    </w:rPr>
                    <w:fldChar w:fldCharType="begin"/>
                  </w:r>
                  <w:r w:rsidRPr="008256A7">
                    <w:rPr>
                      <w:rFonts w:ascii="Times New Roman" w:hAnsi="Times New Roman" w:cs="Times New Roman"/>
                      <w:color w:val="auto"/>
                      <w:sz w:val="24"/>
                      <w:szCs w:val="24"/>
                    </w:rPr>
                    <w:instrText xml:space="preserve"> SEQ Рисунок \* ARABIC </w:instrText>
                  </w:r>
                  <w:r w:rsidR="00CB27A5" w:rsidRPr="008256A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00CB27A5" w:rsidRPr="008256A7">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r w:rsidRPr="008256A7">
                    <w:rPr>
                      <w:rFonts w:ascii="Times New Roman" w:hAnsi="Times New Roman" w:cs="Times New Roman"/>
                      <w:color w:val="auto"/>
                      <w:sz w:val="24"/>
                      <w:szCs w:val="24"/>
                    </w:rPr>
                    <w:t xml:space="preserve"> Варианты сравнений в теории справедливости Адамса</w:t>
                  </w:r>
                </w:p>
              </w:txbxContent>
            </v:textbox>
            <w10:wrap type="square"/>
          </v:shape>
        </w:pict>
      </w:r>
    </w:p>
    <w:p w:rsidR="005D68AC" w:rsidRPr="000A6E35" w:rsidRDefault="000058DD" w:rsidP="008256A7">
      <w:pPr>
        <w:spacing w:before="100" w:beforeAutospacing="1" w:after="100" w:afterAutospacing="1" w:line="360" w:lineRule="auto"/>
        <w:ind w:firstLine="708"/>
        <w:jc w:val="both"/>
        <w:rPr>
          <w:rFonts w:ascii="Times New Roman" w:eastAsia="Times New Roman" w:hAnsi="Times New Roman" w:cs="Times New Roman"/>
          <w:bCs/>
          <w:sz w:val="28"/>
          <w:szCs w:val="28"/>
          <w:lang w:eastAsia="ru-RU"/>
        </w:rPr>
      </w:pPr>
      <w:r w:rsidRPr="000A6E35">
        <w:rPr>
          <w:rFonts w:ascii="Times New Roman" w:eastAsia="Times New Roman" w:hAnsi="Times New Roman" w:cs="Times New Roman"/>
          <w:sz w:val="28"/>
          <w:szCs w:val="28"/>
          <w:lang w:eastAsia="ru-RU"/>
        </w:rPr>
        <w:t>Приведенн</w:t>
      </w:r>
      <w:r w:rsidR="00C65F81" w:rsidRPr="000A6E35">
        <w:rPr>
          <w:rFonts w:ascii="Times New Roman" w:eastAsia="Times New Roman" w:hAnsi="Times New Roman" w:cs="Times New Roman"/>
          <w:sz w:val="28"/>
          <w:szCs w:val="28"/>
          <w:lang w:eastAsia="ru-RU"/>
        </w:rPr>
        <w:t>ый рисунок</w:t>
      </w:r>
      <w:r w:rsidRPr="000A6E35">
        <w:rPr>
          <w:rFonts w:ascii="Times New Roman" w:eastAsia="Times New Roman" w:hAnsi="Times New Roman" w:cs="Times New Roman"/>
          <w:sz w:val="28"/>
          <w:szCs w:val="28"/>
          <w:lang w:eastAsia="ru-RU"/>
        </w:rPr>
        <w:t xml:space="preserve"> </w:t>
      </w:r>
      <w:r w:rsidR="007C2B8C" w:rsidRPr="000A6E35">
        <w:rPr>
          <w:rFonts w:ascii="Times New Roman" w:eastAsia="Times New Roman" w:hAnsi="Times New Roman" w:cs="Times New Roman"/>
          <w:sz w:val="28"/>
          <w:szCs w:val="28"/>
          <w:lang w:eastAsia="ru-RU"/>
        </w:rPr>
        <w:t>(рис.</w:t>
      </w:r>
      <w:r w:rsidR="008256A7" w:rsidRPr="000A6E35">
        <w:rPr>
          <w:rFonts w:ascii="Times New Roman" w:eastAsia="Times New Roman" w:hAnsi="Times New Roman" w:cs="Times New Roman"/>
          <w:sz w:val="28"/>
          <w:szCs w:val="28"/>
          <w:lang w:eastAsia="ru-RU"/>
        </w:rPr>
        <w:t>3</w:t>
      </w:r>
      <w:r w:rsidR="007C2B8C" w:rsidRPr="000A6E35">
        <w:rPr>
          <w:rFonts w:ascii="Times New Roman" w:eastAsia="Times New Roman" w:hAnsi="Times New Roman" w:cs="Times New Roman"/>
          <w:sz w:val="28"/>
          <w:szCs w:val="28"/>
          <w:lang w:eastAsia="ru-RU"/>
        </w:rPr>
        <w:t>)</w:t>
      </w:r>
      <w:r w:rsidR="008256A7" w:rsidRPr="000A6E35">
        <w:rPr>
          <w:rStyle w:val="af4"/>
          <w:rFonts w:ascii="Times New Roman" w:eastAsia="Times New Roman" w:hAnsi="Times New Roman" w:cs="Times New Roman"/>
          <w:sz w:val="28"/>
          <w:szCs w:val="28"/>
          <w:lang w:eastAsia="ru-RU"/>
        </w:rPr>
        <w:footnoteReference w:id="2"/>
      </w:r>
      <w:r w:rsidR="007C2B8C" w:rsidRPr="000A6E35">
        <w:rPr>
          <w:rFonts w:ascii="Times New Roman" w:eastAsia="Times New Roman" w:hAnsi="Times New Roman" w:cs="Times New Roman"/>
          <w:sz w:val="28"/>
          <w:szCs w:val="28"/>
          <w:lang w:eastAsia="ru-RU"/>
        </w:rPr>
        <w:t xml:space="preserve"> </w:t>
      </w:r>
      <w:r w:rsidR="005D68AC" w:rsidRPr="000A6E35">
        <w:rPr>
          <w:rFonts w:ascii="Times New Roman" w:eastAsia="Times New Roman" w:hAnsi="Times New Roman" w:cs="Times New Roman"/>
          <w:sz w:val="28"/>
          <w:szCs w:val="28"/>
          <w:lang w:eastAsia="ru-RU"/>
        </w:rPr>
        <w:t>объясняет, как теория справедливости Адамса может быть применена в различных форматах. С</w:t>
      </w:r>
      <w:r w:rsidR="005D68AC" w:rsidRPr="000A6E35">
        <w:rPr>
          <w:rFonts w:ascii="Times New Roman" w:eastAsia="Times New Roman" w:hAnsi="Times New Roman" w:cs="Times New Roman"/>
          <w:bCs/>
          <w:sz w:val="28"/>
          <w:szCs w:val="28"/>
          <w:lang w:eastAsia="ru-RU"/>
        </w:rPr>
        <w:t xml:space="preserve">равнение соотношения вход / выход - это </w:t>
      </w:r>
      <w:r w:rsidR="00415D94" w:rsidRPr="000A6E35">
        <w:rPr>
          <w:rFonts w:ascii="Times New Roman" w:eastAsia="Times New Roman" w:hAnsi="Times New Roman" w:cs="Times New Roman"/>
          <w:bCs/>
          <w:sz w:val="28"/>
          <w:szCs w:val="28"/>
          <w:lang w:eastAsia="ru-RU"/>
        </w:rPr>
        <w:t xml:space="preserve">способ, основание </w:t>
      </w:r>
      <w:proofErr w:type="gramStart"/>
      <w:r w:rsidR="00415D94" w:rsidRPr="000A6E35">
        <w:rPr>
          <w:rFonts w:ascii="Times New Roman" w:eastAsia="Times New Roman" w:hAnsi="Times New Roman" w:cs="Times New Roman"/>
          <w:bCs/>
          <w:sz w:val="28"/>
          <w:szCs w:val="28"/>
          <w:lang w:eastAsia="ru-RU"/>
        </w:rPr>
        <w:t>построения системы оценивания качества труда</w:t>
      </w:r>
      <w:proofErr w:type="gramEnd"/>
      <w:r w:rsidR="00415D94" w:rsidRPr="000A6E35">
        <w:rPr>
          <w:rFonts w:ascii="Times New Roman" w:eastAsia="Times New Roman" w:hAnsi="Times New Roman" w:cs="Times New Roman"/>
          <w:bCs/>
          <w:sz w:val="28"/>
          <w:szCs w:val="28"/>
          <w:lang w:eastAsia="ru-RU"/>
        </w:rPr>
        <w:t xml:space="preserve"> на основе определения баланса равновесия в трудовом коллективе.</w:t>
      </w:r>
    </w:p>
    <w:p w:rsidR="0077009C" w:rsidRPr="000A6E35" w:rsidRDefault="0077009C" w:rsidP="0077009C">
      <w:pPr>
        <w:spacing w:line="360" w:lineRule="auto"/>
        <w:ind w:firstLine="709"/>
        <w:jc w:val="both"/>
        <w:rPr>
          <w:rFonts w:ascii="Times New Roman" w:hAnsi="Times New Roman" w:cs="Times New Roman"/>
          <w:sz w:val="28"/>
          <w:szCs w:val="28"/>
        </w:rPr>
      </w:pPr>
      <w:r w:rsidRPr="000A6E35">
        <w:rPr>
          <w:rFonts w:ascii="Times New Roman" w:hAnsi="Times New Roman" w:cs="Times New Roman"/>
          <w:sz w:val="28"/>
          <w:szCs w:val="28"/>
        </w:rPr>
        <w:t xml:space="preserve">Важным фактором развития предприятия является соотношение цены и качества товара. В конкурирующих организациях при одинаковой сырьевой базе,  оборудовании, технологическом производстве все решают человеческие ресурсы, способные к творчеству и рационализации, </w:t>
      </w:r>
      <w:r w:rsidRPr="000A6E35">
        <w:rPr>
          <w:rFonts w:ascii="Times New Roman" w:hAnsi="Times New Roman" w:cs="Times New Roman"/>
          <w:sz w:val="28"/>
          <w:szCs w:val="28"/>
        </w:rPr>
        <w:lastRenderedPageBreak/>
        <w:t>оптимизации издержек производства, выработке нестандартных подходов к решению вопросов и построению новых схем функционирования предприятия.</w:t>
      </w:r>
    </w:p>
    <w:p w:rsidR="0077009C" w:rsidRDefault="0077009C" w:rsidP="0077009C">
      <w:pPr>
        <w:spacing w:line="360" w:lineRule="auto"/>
        <w:ind w:firstLine="709"/>
        <w:jc w:val="both"/>
        <w:rPr>
          <w:rFonts w:ascii="Times New Roman" w:eastAsia="Calibri" w:hAnsi="Times New Roman" w:cs="Times New Roman"/>
          <w:sz w:val="28"/>
          <w:szCs w:val="28"/>
        </w:rPr>
      </w:pPr>
      <w:r w:rsidRPr="000A6E35">
        <w:rPr>
          <w:rFonts w:ascii="Times New Roman" w:eastAsia="Calibri" w:hAnsi="Times New Roman" w:cs="Times New Roman"/>
          <w:sz w:val="28"/>
          <w:szCs w:val="28"/>
        </w:rPr>
        <w:t>Трудовая мотивация работника проявляется в заинтересованности в конечных результатах труда, в удовлетворенности работой и в степени приверженности, то есть преданности работника целям и интересам своей организации (рис. 4).</w:t>
      </w:r>
      <w:r w:rsidRPr="000A6E35">
        <w:rPr>
          <w:rFonts w:ascii="Times New Roman" w:hAnsi="Times New Roman" w:cs="Times New Roman"/>
          <w:sz w:val="28"/>
          <w:szCs w:val="28"/>
        </w:rPr>
        <w:t xml:space="preserve"> </w:t>
      </w:r>
      <w:r w:rsidRPr="000A6E35">
        <w:rPr>
          <w:rFonts w:ascii="Times New Roman" w:eastAsia="Calibri" w:hAnsi="Times New Roman" w:cs="Times New Roman"/>
          <w:sz w:val="28"/>
          <w:szCs w:val="28"/>
        </w:rPr>
        <w:t>Настрой на высокую самоотдачу в труде - сложное психологическое образование, формирующееся под воздействием большого набора факторов окружающей среды. [25, с. 20]</w:t>
      </w:r>
    </w:p>
    <w:p w:rsidR="00786F0E" w:rsidRPr="000A6E35" w:rsidRDefault="00786F0E" w:rsidP="0077009C">
      <w:pPr>
        <w:spacing w:line="360" w:lineRule="auto"/>
        <w:ind w:firstLine="709"/>
        <w:jc w:val="both"/>
        <w:rPr>
          <w:rFonts w:ascii="Times New Roman" w:hAnsi="Times New Roman" w:cs="Times New Roman"/>
          <w:sz w:val="28"/>
          <w:szCs w:val="28"/>
        </w:rPr>
      </w:pPr>
    </w:p>
    <w:p w:rsidR="0077009C" w:rsidRPr="000A6E35" w:rsidRDefault="0077009C" w:rsidP="0077009C">
      <w:pPr>
        <w:keepNext/>
        <w:spacing w:line="360" w:lineRule="auto"/>
        <w:ind w:firstLine="709"/>
        <w:jc w:val="both"/>
      </w:pPr>
      <w:r w:rsidRPr="000A6E35">
        <w:rPr>
          <w:rFonts w:ascii="Times New Roman" w:eastAsia="Calibri" w:hAnsi="Times New Roman" w:cs="Times New Roman"/>
          <w:noProof/>
          <w:sz w:val="28"/>
          <w:szCs w:val="28"/>
          <w:lang w:eastAsia="ru-RU"/>
        </w:rPr>
        <w:drawing>
          <wp:inline distT="0" distB="0" distL="0" distR="0">
            <wp:extent cx="5206701" cy="2603351"/>
            <wp:effectExtent l="0" t="0" r="0" b="0"/>
            <wp:docPr id="1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7009C" w:rsidRDefault="0077009C" w:rsidP="0077009C">
      <w:pPr>
        <w:pStyle w:val="afb"/>
        <w:jc w:val="both"/>
        <w:rPr>
          <w:rFonts w:ascii="Times New Roman" w:hAnsi="Times New Roman" w:cs="Times New Roman"/>
          <w:color w:val="auto"/>
          <w:sz w:val="24"/>
          <w:szCs w:val="24"/>
        </w:rPr>
      </w:pPr>
      <w:r w:rsidRPr="000A6E35">
        <w:rPr>
          <w:rFonts w:ascii="Times New Roman" w:hAnsi="Times New Roman" w:cs="Times New Roman"/>
          <w:color w:val="auto"/>
          <w:sz w:val="24"/>
          <w:szCs w:val="24"/>
        </w:rPr>
        <w:t xml:space="preserve">Рисунок </w:t>
      </w:r>
      <w:r w:rsidR="00CB27A5" w:rsidRPr="000A6E35">
        <w:rPr>
          <w:rFonts w:ascii="Times New Roman" w:hAnsi="Times New Roman" w:cs="Times New Roman"/>
          <w:color w:val="auto"/>
          <w:sz w:val="24"/>
          <w:szCs w:val="24"/>
        </w:rPr>
        <w:fldChar w:fldCharType="begin"/>
      </w:r>
      <w:r w:rsidRPr="000A6E35">
        <w:rPr>
          <w:rFonts w:ascii="Times New Roman" w:hAnsi="Times New Roman" w:cs="Times New Roman"/>
          <w:color w:val="auto"/>
          <w:sz w:val="24"/>
          <w:szCs w:val="24"/>
        </w:rPr>
        <w:instrText xml:space="preserve"> SEQ Рисунок \* ARABIC </w:instrText>
      </w:r>
      <w:r w:rsidR="00CB27A5" w:rsidRPr="000A6E35">
        <w:rPr>
          <w:rFonts w:ascii="Times New Roman" w:hAnsi="Times New Roman" w:cs="Times New Roman"/>
          <w:color w:val="auto"/>
          <w:sz w:val="24"/>
          <w:szCs w:val="24"/>
        </w:rPr>
        <w:fldChar w:fldCharType="separate"/>
      </w:r>
      <w:r w:rsidR="006A60E4">
        <w:rPr>
          <w:rFonts w:ascii="Times New Roman" w:hAnsi="Times New Roman" w:cs="Times New Roman"/>
          <w:noProof/>
          <w:color w:val="auto"/>
          <w:sz w:val="24"/>
          <w:szCs w:val="24"/>
        </w:rPr>
        <w:t>4</w:t>
      </w:r>
      <w:r w:rsidR="00CB27A5" w:rsidRPr="000A6E35">
        <w:rPr>
          <w:rFonts w:ascii="Times New Roman" w:hAnsi="Times New Roman" w:cs="Times New Roman"/>
          <w:color w:val="auto"/>
          <w:sz w:val="24"/>
          <w:szCs w:val="24"/>
        </w:rPr>
        <w:fldChar w:fldCharType="end"/>
      </w:r>
      <w:r w:rsidRPr="000A6E35">
        <w:rPr>
          <w:rFonts w:ascii="Times New Roman" w:hAnsi="Times New Roman" w:cs="Times New Roman"/>
          <w:color w:val="auto"/>
          <w:sz w:val="24"/>
          <w:szCs w:val="24"/>
        </w:rPr>
        <w:t>.  Ключевые индикаторы трудовой мотивации</w:t>
      </w:r>
      <w:r w:rsidRPr="000A6E35">
        <w:rPr>
          <w:rStyle w:val="af4"/>
          <w:rFonts w:ascii="Times New Roman" w:hAnsi="Times New Roman" w:cs="Times New Roman"/>
          <w:color w:val="auto"/>
          <w:sz w:val="24"/>
          <w:szCs w:val="24"/>
        </w:rPr>
        <w:footnoteReference w:id="3"/>
      </w:r>
    </w:p>
    <w:p w:rsidR="00031F61" w:rsidRPr="004E3C92" w:rsidRDefault="00785CED" w:rsidP="00031F61">
      <w:pPr>
        <w:autoSpaceDE w:val="0"/>
        <w:autoSpaceDN w:val="0"/>
        <w:adjustRightInd w:val="0"/>
        <w:spacing w:after="0" w:line="360" w:lineRule="auto"/>
        <w:ind w:firstLine="708"/>
        <w:jc w:val="both"/>
        <w:rPr>
          <w:rFonts w:ascii="Times New Roman" w:hAnsi="Times New Roman" w:cs="Times New Roman"/>
          <w:sz w:val="28"/>
          <w:szCs w:val="28"/>
        </w:rPr>
      </w:pPr>
      <w:r w:rsidRPr="004E3C92">
        <w:rPr>
          <w:rFonts w:ascii="Times New Roman" w:hAnsi="Times New Roman" w:cs="Times New Roman"/>
          <w:sz w:val="28"/>
          <w:szCs w:val="28"/>
        </w:rPr>
        <w:t xml:space="preserve">По модели </w:t>
      </w:r>
      <w:proofErr w:type="spellStart"/>
      <w:r w:rsidRPr="004E3C92">
        <w:rPr>
          <w:rFonts w:ascii="Times New Roman" w:hAnsi="Times New Roman" w:cs="Times New Roman"/>
          <w:sz w:val="28"/>
          <w:szCs w:val="28"/>
        </w:rPr>
        <w:t>Хэкмана-Олдхема</w:t>
      </w:r>
      <w:proofErr w:type="spellEnd"/>
      <w:r w:rsidRPr="004E3C92">
        <w:rPr>
          <w:rFonts w:ascii="Times New Roman" w:hAnsi="Times New Roman" w:cs="Times New Roman"/>
          <w:sz w:val="28"/>
          <w:szCs w:val="28"/>
        </w:rPr>
        <w:t>,</w:t>
      </w:r>
      <w:r w:rsidR="00031F61" w:rsidRPr="004E3C92">
        <w:rPr>
          <w:rFonts w:ascii="Times New Roman" w:hAnsi="Times New Roman" w:cs="Times New Roman"/>
          <w:sz w:val="28"/>
          <w:szCs w:val="28"/>
        </w:rPr>
        <w:t xml:space="preserve"> высоку</w:t>
      </w:r>
      <w:r w:rsidRPr="004E3C92">
        <w:rPr>
          <w:rFonts w:ascii="Times New Roman" w:hAnsi="Times New Roman" w:cs="Times New Roman"/>
          <w:sz w:val="28"/>
          <w:szCs w:val="28"/>
        </w:rPr>
        <w:t>ю трудовую мотивацию</w:t>
      </w:r>
      <w:r w:rsidR="00031F61" w:rsidRPr="004E3C92">
        <w:rPr>
          <w:rFonts w:ascii="Times New Roman" w:hAnsi="Times New Roman" w:cs="Times New Roman"/>
          <w:sz w:val="28"/>
          <w:szCs w:val="28"/>
        </w:rPr>
        <w:t xml:space="preserve"> определяют</w:t>
      </w:r>
      <w:r w:rsidRPr="004E3C92">
        <w:rPr>
          <w:rFonts w:ascii="Times New Roman" w:hAnsi="Times New Roman" w:cs="Times New Roman"/>
          <w:sz w:val="28"/>
          <w:szCs w:val="28"/>
        </w:rPr>
        <w:t xml:space="preserve">: </w:t>
      </w:r>
      <w:r w:rsidRPr="004E3C92">
        <w:rPr>
          <w:rFonts w:ascii="Times New Roman" w:hAnsi="Times New Roman" w:cs="Times New Roman"/>
          <w:bCs/>
          <w:sz w:val="28"/>
          <w:szCs w:val="28"/>
        </w:rPr>
        <w:t>осознание смысла работы, чувство ответственности,</w:t>
      </w:r>
      <w:r w:rsidRPr="004E3C92">
        <w:rPr>
          <w:rFonts w:ascii="Times New Roman" w:hAnsi="Times New Roman" w:cs="Times New Roman"/>
          <w:sz w:val="28"/>
          <w:szCs w:val="28"/>
        </w:rPr>
        <w:t xml:space="preserve"> </w:t>
      </w:r>
      <w:r w:rsidRPr="004E3C92">
        <w:rPr>
          <w:rFonts w:ascii="Times New Roman" w:hAnsi="Times New Roman" w:cs="Times New Roman"/>
          <w:bCs/>
          <w:sz w:val="28"/>
          <w:szCs w:val="28"/>
        </w:rPr>
        <w:t xml:space="preserve">осведомленность о результатах. </w:t>
      </w:r>
      <w:r w:rsidR="00031F61" w:rsidRPr="004E3C92">
        <w:rPr>
          <w:rFonts w:ascii="Times New Roman" w:hAnsi="Times New Roman" w:cs="Times New Roman"/>
          <w:sz w:val="28"/>
          <w:szCs w:val="28"/>
        </w:rPr>
        <w:t>Е</w:t>
      </w:r>
      <w:r w:rsidRPr="004E3C92">
        <w:rPr>
          <w:rFonts w:ascii="Times New Roman" w:hAnsi="Times New Roman" w:cs="Times New Roman"/>
          <w:sz w:val="28"/>
          <w:szCs w:val="28"/>
        </w:rPr>
        <w:t>сли работа рассматривается как</w:t>
      </w:r>
      <w:r w:rsidRPr="004E3C92">
        <w:rPr>
          <w:rFonts w:ascii="Times New Roman" w:hAnsi="Times New Roman" w:cs="Times New Roman"/>
          <w:bCs/>
          <w:i/>
          <w:iCs/>
          <w:sz w:val="28"/>
          <w:szCs w:val="28"/>
        </w:rPr>
        <w:t xml:space="preserve"> </w:t>
      </w:r>
      <w:r w:rsidRPr="004E3C92">
        <w:rPr>
          <w:rFonts w:ascii="Times New Roman" w:hAnsi="Times New Roman" w:cs="Times New Roman"/>
          <w:sz w:val="28"/>
          <w:szCs w:val="28"/>
        </w:rPr>
        <w:t>важная, разнообразная и осмысленная, то она будет восприниматься как значимая.</w:t>
      </w:r>
      <w:r w:rsidR="00031F61" w:rsidRPr="004E3C92">
        <w:rPr>
          <w:rFonts w:ascii="Times New Roman" w:hAnsi="Times New Roman" w:cs="Times New Roman"/>
          <w:sz w:val="28"/>
          <w:szCs w:val="28"/>
        </w:rPr>
        <w:t xml:space="preserve"> Работа учителя высоко значима, так как учитель имеет разнообразные навыки и способности, высокую степень самостоятельности, четкую и непосредственную обратную связь от учеников, родителей и коллег.</w:t>
      </w:r>
    </w:p>
    <w:p w:rsidR="00785CED" w:rsidRPr="004E3C92" w:rsidRDefault="00785CED" w:rsidP="00785CED">
      <w:pPr>
        <w:autoSpaceDE w:val="0"/>
        <w:autoSpaceDN w:val="0"/>
        <w:adjustRightInd w:val="0"/>
        <w:spacing w:after="0" w:line="360" w:lineRule="auto"/>
        <w:ind w:firstLine="708"/>
        <w:jc w:val="both"/>
        <w:rPr>
          <w:rFonts w:ascii="Times New Roman" w:hAnsi="Times New Roman" w:cs="Times New Roman"/>
          <w:bCs/>
          <w:i/>
          <w:iCs/>
          <w:sz w:val="28"/>
          <w:szCs w:val="28"/>
        </w:rPr>
      </w:pPr>
    </w:p>
    <w:p w:rsidR="00786F0E" w:rsidRPr="004E3C92" w:rsidRDefault="00786F0E" w:rsidP="00786F0E"/>
    <w:p w:rsidR="00786F0E" w:rsidRPr="004E3C92" w:rsidRDefault="00786F0E" w:rsidP="00786F0E"/>
    <w:p w:rsidR="00786F0E" w:rsidRPr="004E3C92" w:rsidRDefault="00CB27A5" w:rsidP="00786F0E">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4" type="#_x0000_t13" style="position:absolute;margin-left:102.45pt;margin-top:-19.95pt;width:43.15pt;height:38.25pt;z-index:251679744">
            <o:extrusion v:ext="view" on="t"/>
          </v:shape>
        </w:pict>
      </w:r>
      <w:r>
        <w:rPr>
          <w:noProof/>
          <w:lang w:eastAsia="ru-RU"/>
        </w:rPr>
        <w:pict>
          <v:shapetype id="_x0000_t109" coordsize="21600,21600" o:spt="109" path="m,l,21600r21600,l21600,xe">
            <v:stroke joinstyle="miter"/>
            <v:path gradientshapeok="t" o:connecttype="rect"/>
          </v:shapetype>
          <v:shape id="_x0000_s1063" type="#_x0000_t109" style="position:absolute;margin-left:-26.55pt;margin-top:-19.95pt;width:112.5pt;height:56.25pt;z-index:251668480">
            <o:extrusion v:ext="view" on="t"/>
            <v:textbox>
              <w:txbxContent>
                <w:p w:rsidR="00485369" w:rsidRDefault="00485369" w:rsidP="00786F0E">
                  <w:r>
                    <w:t>Основные характеристики рабочего процесса</w:t>
                  </w:r>
                </w:p>
              </w:txbxContent>
            </v:textbox>
          </v:shape>
        </w:pict>
      </w:r>
      <w:r>
        <w:rPr>
          <w:noProof/>
          <w:lang w:eastAsia="ru-RU"/>
        </w:rPr>
        <w:pict>
          <v:shape id="_x0000_s1075" type="#_x0000_t13" style="position:absolute;margin-left:285.8pt;margin-top:-19.95pt;width:43.15pt;height:38.25pt;z-index:251680768">
            <o:extrusion v:ext="view" on="t"/>
          </v:shape>
        </w:pict>
      </w:r>
      <w:r>
        <w:rPr>
          <w:noProof/>
          <w:lang w:eastAsia="ru-RU"/>
        </w:rPr>
        <w:pict>
          <v:shape id="_x0000_s1064" type="#_x0000_t109" style="position:absolute;margin-left:159.45pt;margin-top:-19.95pt;width:112.5pt;height:56.25pt;z-index:251669504">
            <o:extrusion v:ext="view" on="t"/>
            <v:textbox>
              <w:txbxContent>
                <w:p w:rsidR="00485369" w:rsidRDefault="00485369" w:rsidP="00786F0E">
                  <w:r>
                    <w:t>Основные психологические состояния</w:t>
                  </w:r>
                </w:p>
              </w:txbxContent>
            </v:textbox>
          </v:shape>
        </w:pict>
      </w:r>
      <w:r>
        <w:rPr>
          <w:noProof/>
          <w:lang w:eastAsia="ru-RU"/>
        </w:rPr>
        <w:pict>
          <v:shape id="_x0000_s1065" type="#_x0000_t109" style="position:absolute;margin-left:341.7pt;margin-top:-19.95pt;width:112.5pt;height:56.25pt;z-index:251670528">
            <o:extrusion v:ext="view" on="t"/>
            <v:textbox>
              <w:txbxContent>
                <w:p w:rsidR="00485369" w:rsidRDefault="00485369" w:rsidP="00786F0E"/>
                <w:p w:rsidR="00485369" w:rsidRDefault="00485369" w:rsidP="00786F0E">
                  <w:r>
                    <w:t>Рабочие результаты</w:t>
                  </w:r>
                </w:p>
              </w:txbxContent>
            </v:textbox>
          </v:shape>
        </w:pict>
      </w:r>
    </w:p>
    <w:p w:rsidR="00786F0E" w:rsidRPr="004E3C92" w:rsidRDefault="00786F0E" w:rsidP="00786F0E">
      <w:pPr>
        <w:pStyle w:val="a4"/>
      </w:pPr>
    </w:p>
    <w:p w:rsidR="00786F0E" w:rsidRPr="004E3C92" w:rsidRDefault="00CB27A5" w:rsidP="00786F0E">
      <w:pPr>
        <w:pStyle w:val="a4"/>
        <w:tabs>
          <w:tab w:val="center" w:pos="5037"/>
        </w:tabs>
      </w:pPr>
      <w:r>
        <w:rPr>
          <w:noProof/>
          <w:lang w:eastAsia="ru-RU"/>
        </w:rPr>
        <w:pict>
          <v:shape id="_x0000_s1066" type="#_x0000_t109" style="position:absolute;left:0;text-align:left;margin-left:-14.55pt;margin-top:13.4pt;width:117pt;height:111pt;z-index:251671552">
            <v:textbox>
              <w:txbxContent>
                <w:p w:rsidR="00485369" w:rsidRDefault="00485369" w:rsidP="00786F0E">
                  <w:r>
                    <w:t>- Разнообразие навыков</w:t>
                  </w:r>
                </w:p>
                <w:p w:rsidR="00485369" w:rsidRDefault="00485369" w:rsidP="00786F0E">
                  <w:r>
                    <w:t>- Завершенность задания</w:t>
                  </w:r>
                </w:p>
                <w:p w:rsidR="00485369" w:rsidRDefault="00485369" w:rsidP="00786F0E">
                  <w:r>
                    <w:t>- Значимость задания</w:t>
                  </w:r>
                </w:p>
              </w:txbxContent>
            </v:textbox>
          </v:shape>
        </w:pict>
      </w:r>
      <w:r w:rsidR="00786F0E" w:rsidRPr="004E3C92">
        <w:tab/>
      </w:r>
    </w:p>
    <w:p w:rsidR="00786F0E" w:rsidRPr="004E3C92" w:rsidRDefault="00CB27A5" w:rsidP="00786F0E">
      <w:pPr>
        <w:pStyle w:val="a4"/>
      </w:pPr>
      <w:r>
        <w:rPr>
          <w:noProof/>
          <w:lang w:eastAsia="ru-RU"/>
        </w:rPr>
        <w:pict>
          <v:shape id="_x0000_s1072" type="#_x0000_t109" style="position:absolute;left:0;text-align:left;margin-left:317.5pt;margin-top:4.7pt;width:136.7pt;height:204pt;z-index:251677696">
            <v:textbox>
              <w:txbxContent>
                <w:p w:rsidR="00485369" w:rsidRDefault="00485369" w:rsidP="00786F0E">
                  <w:r>
                    <w:t>- Высокая внутренняя мотивация</w:t>
                  </w:r>
                </w:p>
                <w:p w:rsidR="00485369" w:rsidRDefault="00485369" w:rsidP="00786F0E">
                  <w:r>
                    <w:t>- Высокое качество выполняемой работы</w:t>
                  </w:r>
                </w:p>
                <w:p w:rsidR="00485369" w:rsidRDefault="00485369" w:rsidP="00786F0E">
                  <w:r>
                    <w:t>- Высокая удовлетворенность работой</w:t>
                  </w:r>
                </w:p>
                <w:p w:rsidR="00485369" w:rsidRDefault="00485369" w:rsidP="00786F0E">
                  <w:r>
                    <w:t>- Низкий уровень прогулов и текучести кадров</w:t>
                  </w:r>
                </w:p>
              </w:txbxContent>
            </v:textbox>
          </v:shape>
        </w:pict>
      </w:r>
      <w:r>
        <w:rPr>
          <w:noProof/>
          <w:lang w:eastAsia="ru-RU"/>
        </w:rPr>
        <w:pict>
          <v:shape id="_x0000_s1069" type="#_x0000_t109" style="position:absolute;left:0;text-align:left;margin-left:150.45pt;margin-top:4.7pt;width:117pt;height:43.5pt;z-index:251674624">
            <v:textbox>
              <w:txbxContent>
                <w:p w:rsidR="00485369" w:rsidRDefault="00485369" w:rsidP="00786F0E">
                  <w:r>
                    <w:t>Ощущение значимость работы</w:t>
                  </w:r>
                </w:p>
              </w:txbxContent>
            </v:textbox>
          </v:shape>
        </w:pict>
      </w:r>
    </w:p>
    <w:p w:rsidR="00786F0E" w:rsidRPr="004E3C92" w:rsidRDefault="00CB27A5" w:rsidP="00786F0E">
      <w:pPr>
        <w:pStyle w:val="a4"/>
      </w:pPr>
      <w:r>
        <w:rPr>
          <w:noProof/>
          <w:lang w:eastAsia="ru-RU"/>
        </w:rPr>
        <w:pict>
          <v:shapetype id="_x0000_t32" coordsize="21600,21600" o:spt="32" o:oned="t" path="m,l21600,21600e" filled="f">
            <v:path arrowok="t" fillok="f" o:connecttype="none"/>
            <o:lock v:ext="edit" shapetype="t"/>
          </v:shapetype>
          <v:shape id="_x0000_s1082" type="#_x0000_t32" style="position:absolute;left:0;text-align:left;margin-left:286.95pt;margin-top:11.8pt;width:4.55pt;height:147.75pt;z-index:251687936" o:connectortype="straight"/>
        </w:pict>
      </w:r>
      <w:r>
        <w:rPr>
          <w:noProof/>
          <w:lang w:eastAsia="ru-RU"/>
        </w:rPr>
        <w:pict>
          <v:shape id="_x0000_s1081" type="#_x0000_t32" style="position:absolute;left:0;text-align:left;margin-left:267.45pt;margin-top:11.8pt;width:19.5pt;height:0;z-index:251686912" o:connectortype="straight"/>
        </w:pict>
      </w:r>
      <w:r>
        <w:rPr>
          <w:noProof/>
          <w:lang w:eastAsia="ru-RU"/>
        </w:rPr>
        <w:pict>
          <v:shape id="_x0000_s1076" type="#_x0000_t32" style="position:absolute;left:0;text-align:left;margin-left:102.45pt;margin-top:11.8pt;width:48pt;height:0;z-index:251681792" o:connectortype="straight">
            <v:stroke endarrow="block"/>
          </v:shape>
        </w:pict>
      </w:r>
    </w:p>
    <w:p w:rsidR="00786F0E" w:rsidRPr="004E3C92" w:rsidRDefault="00786F0E" w:rsidP="00786F0E">
      <w:pPr>
        <w:pStyle w:val="a4"/>
      </w:pPr>
    </w:p>
    <w:p w:rsidR="00786F0E" w:rsidRPr="004E3C92" w:rsidRDefault="00786F0E" w:rsidP="00786F0E">
      <w:pPr>
        <w:tabs>
          <w:tab w:val="left" w:pos="5550"/>
        </w:tabs>
      </w:pPr>
      <w:r w:rsidRPr="004E3C92">
        <w:tab/>
      </w:r>
    </w:p>
    <w:p w:rsidR="00786F0E" w:rsidRPr="004E3C92" w:rsidRDefault="00CB27A5" w:rsidP="00786F0E">
      <w:r>
        <w:rPr>
          <w:noProof/>
          <w:lang w:eastAsia="ru-RU"/>
        </w:rPr>
        <w:pict>
          <v:shape id="_x0000_s1070" type="#_x0000_t109" style="position:absolute;margin-left:150.45pt;margin-top:20.45pt;width:117pt;height:43.5pt;z-index:251675648">
            <v:textbox>
              <w:txbxContent>
                <w:p w:rsidR="00485369" w:rsidRDefault="00485369" w:rsidP="00786F0E">
                  <w:r>
                    <w:t>Ответственность за результаты  работы</w:t>
                  </w:r>
                </w:p>
              </w:txbxContent>
            </v:textbox>
          </v:shape>
        </w:pict>
      </w:r>
    </w:p>
    <w:p w:rsidR="00786F0E" w:rsidRPr="004E3C92" w:rsidRDefault="00CB27A5" w:rsidP="00786F0E">
      <w:pPr>
        <w:tabs>
          <w:tab w:val="left" w:pos="6090"/>
        </w:tabs>
      </w:pPr>
      <w:r>
        <w:rPr>
          <w:noProof/>
          <w:lang w:eastAsia="ru-RU"/>
        </w:rPr>
        <w:pict>
          <v:shape id="_x0000_s1079" type="#_x0000_t32" style="position:absolute;margin-left:269.5pt;margin-top:24.25pt;width:48pt;height:0;z-index:251684864" o:connectortype="straight">
            <v:stroke endarrow="block"/>
          </v:shape>
        </w:pict>
      </w:r>
      <w:r>
        <w:rPr>
          <w:noProof/>
          <w:lang w:eastAsia="ru-RU"/>
        </w:rPr>
        <w:pict>
          <v:shape id="_x0000_s1077" type="#_x0000_t32" style="position:absolute;margin-left:102.45pt;margin-top:24.25pt;width:48pt;height:0;z-index:251682816" o:connectortype="straight">
            <v:stroke endarrow="block"/>
          </v:shape>
        </w:pict>
      </w:r>
      <w:r>
        <w:rPr>
          <w:noProof/>
          <w:lang w:eastAsia="ru-RU"/>
        </w:rPr>
        <w:pict>
          <v:shape id="_x0000_s1067" type="#_x0000_t109" style="position:absolute;margin-left:-14.55pt;margin-top:16pt;width:117pt;height:26.25pt;z-index:251672576">
            <v:textbox>
              <w:txbxContent>
                <w:p w:rsidR="00485369" w:rsidRDefault="00485369" w:rsidP="00786F0E">
                  <w:r>
                    <w:t>Самостоятельность</w:t>
                  </w:r>
                </w:p>
              </w:txbxContent>
            </v:textbox>
          </v:shape>
        </w:pict>
      </w:r>
      <w:r w:rsidR="00786F0E" w:rsidRPr="004E3C92">
        <w:tab/>
      </w:r>
    </w:p>
    <w:p w:rsidR="00786F0E" w:rsidRPr="004E3C92" w:rsidRDefault="00CB27A5" w:rsidP="00786F0E">
      <w:r>
        <w:rPr>
          <w:noProof/>
          <w:lang w:eastAsia="ru-RU"/>
        </w:rPr>
        <w:pict>
          <v:shape id="_x0000_s1071" type="#_x0000_t109" style="position:absolute;margin-left:154.95pt;margin-top:23.55pt;width:117pt;height:43.5pt;z-index:251676672">
            <v:textbox>
              <w:txbxContent>
                <w:p w:rsidR="00485369" w:rsidRDefault="00485369" w:rsidP="00786F0E">
                  <w:r>
                    <w:t>Знание реальных результатов работы</w:t>
                  </w:r>
                </w:p>
              </w:txbxContent>
            </v:textbox>
          </v:shape>
        </w:pict>
      </w:r>
    </w:p>
    <w:p w:rsidR="00786F0E" w:rsidRPr="004E3C92" w:rsidRDefault="00CB27A5" w:rsidP="00786F0E">
      <w:r>
        <w:rPr>
          <w:noProof/>
          <w:lang w:eastAsia="ru-RU"/>
        </w:rPr>
        <w:pict>
          <v:shape id="_x0000_s1080" type="#_x0000_t32" style="position:absolute;margin-left:271.95pt;margin-top:16.9pt;width:19.5pt;height:0;z-index:251685888" o:connectortype="straight"/>
        </w:pict>
      </w:r>
      <w:r>
        <w:rPr>
          <w:noProof/>
          <w:lang w:eastAsia="ru-RU"/>
        </w:rPr>
        <w:pict>
          <v:shape id="_x0000_s1078" type="#_x0000_t32" style="position:absolute;margin-left:102.45pt;margin-top:20.65pt;width:48pt;height:0;z-index:251683840" o:connectortype="straight">
            <v:stroke endarrow="block"/>
          </v:shape>
        </w:pict>
      </w:r>
      <w:r>
        <w:rPr>
          <w:noProof/>
          <w:lang w:eastAsia="ru-RU"/>
        </w:rPr>
        <w:pict>
          <v:shape id="_x0000_s1068" type="#_x0000_t109" style="position:absolute;margin-left:-14.55pt;margin-top:8.65pt;width:117pt;height:26.25pt;z-index:251673600">
            <v:textbox>
              <w:txbxContent>
                <w:p w:rsidR="00485369" w:rsidRDefault="00485369" w:rsidP="00786F0E">
                  <w:r>
                    <w:t>Обратная связь</w:t>
                  </w:r>
                </w:p>
              </w:txbxContent>
            </v:textbox>
          </v:shape>
        </w:pict>
      </w:r>
    </w:p>
    <w:p w:rsidR="00786F0E" w:rsidRPr="004E3C92" w:rsidRDefault="00CB27A5" w:rsidP="00786F0E">
      <w:r>
        <w:rPr>
          <w:noProof/>
          <w:lang w:eastAsia="ru-RU"/>
        </w:rPr>
        <w:pict>
          <v:shape id="_x0000_s1085" type="#_x0000_t32" style="position:absolute;margin-left:69.45pt;margin-top:16.2pt;width:0;height:57pt;flip:y;z-index:251691008" o:connectortype="straight">
            <v:stroke endarrow="block"/>
          </v:shape>
        </w:pict>
      </w:r>
    </w:p>
    <w:p w:rsidR="00786F0E" w:rsidRPr="004E3C92" w:rsidRDefault="00CB27A5" w:rsidP="00786F0E">
      <w:r>
        <w:rPr>
          <w:noProof/>
          <w:lang w:eastAsia="ru-RU"/>
        </w:rPr>
        <w:pict>
          <v:shape id="_x0000_s1086" type="#_x0000_t32" style="position:absolute;margin-left:361.2pt;margin-top:3.5pt;width:0;height:39.75pt;flip:y;z-index:251692032" o:connectortype="straight">
            <v:stroke endarrow="block"/>
          </v:shape>
        </w:pict>
      </w:r>
      <w:r>
        <w:rPr>
          <w:noProof/>
          <w:lang w:eastAsia="ru-RU"/>
        </w:rPr>
        <w:pict>
          <v:shape id="_x0000_s1073" type="#_x0000_t109" style="position:absolute;margin-left:154.95pt;margin-top:17pt;width:112.5pt;height:56.25pt;z-index:251678720">
            <o:extrusion v:ext="view" on="t"/>
            <v:textbox>
              <w:txbxContent>
                <w:p w:rsidR="00485369" w:rsidRDefault="00485369" w:rsidP="00786F0E">
                  <w:r>
                    <w:t>Потребность работников в работе</w:t>
                  </w:r>
                </w:p>
              </w:txbxContent>
            </v:textbox>
          </v:shape>
        </w:pict>
      </w:r>
    </w:p>
    <w:p w:rsidR="00786F0E" w:rsidRPr="004E3C92" w:rsidRDefault="00CB27A5" w:rsidP="00786F0E">
      <w:pPr>
        <w:tabs>
          <w:tab w:val="left" w:pos="5910"/>
        </w:tabs>
      </w:pPr>
      <w:r>
        <w:rPr>
          <w:noProof/>
          <w:lang w:eastAsia="ru-RU"/>
        </w:rPr>
        <w:pict>
          <v:shape id="_x0000_s1083" type="#_x0000_t32" style="position:absolute;margin-left:280.95pt;margin-top:17.8pt;width:80.25pt;height:0;z-index:251688960" o:connectortype="straight"/>
        </w:pict>
      </w:r>
      <w:r>
        <w:rPr>
          <w:noProof/>
          <w:lang w:eastAsia="ru-RU"/>
        </w:rPr>
        <w:pict>
          <v:shape id="_x0000_s1084" type="#_x0000_t32" style="position:absolute;margin-left:69.45pt;margin-top:21.55pt;width:85.5pt;height:.75pt;flip:x;z-index:251689984" o:connectortype="straight"/>
        </w:pict>
      </w:r>
      <w:r w:rsidR="00786F0E" w:rsidRPr="004E3C92">
        <w:tab/>
      </w:r>
    </w:p>
    <w:p w:rsidR="00786F0E" w:rsidRPr="004E3C92" w:rsidRDefault="00786F0E" w:rsidP="00786F0E"/>
    <w:p w:rsidR="00786F0E" w:rsidRPr="004E3C92" w:rsidRDefault="00786F0E" w:rsidP="00786F0E">
      <w:pPr>
        <w:pStyle w:val="afb"/>
        <w:jc w:val="both"/>
        <w:rPr>
          <w:rFonts w:ascii="Times New Roman" w:hAnsi="Times New Roman" w:cs="Times New Roman"/>
          <w:color w:val="auto"/>
          <w:sz w:val="24"/>
          <w:szCs w:val="24"/>
        </w:rPr>
      </w:pPr>
      <w:r w:rsidRPr="004E3C92">
        <w:rPr>
          <w:rFonts w:ascii="Times New Roman" w:hAnsi="Times New Roman" w:cs="Times New Roman"/>
          <w:color w:val="auto"/>
          <w:sz w:val="24"/>
          <w:szCs w:val="24"/>
        </w:rPr>
        <w:t xml:space="preserve">Рисунок 5.  Модель ключевых характеристик работы </w:t>
      </w:r>
      <w:proofErr w:type="spellStart"/>
      <w:r w:rsidRPr="004E3C92">
        <w:rPr>
          <w:rFonts w:ascii="Times New Roman" w:hAnsi="Times New Roman" w:cs="Times New Roman"/>
          <w:color w:val="auto"/>
          <w:sz w:val="24"/>
          <w:szCs w:val="24"/>
        </w:rPr>
        <w:t>Хэкмена-Олдхема</w:t>
      </w:r>
      <w:proofErr w:type="spellEnd"/>
      <w:r w:rsidRPr="004E3C92">
        <w:rPr>
          <w:rStyle w:val="af4"/>
          <w:rFonts w:ascii="Times New Roman" w:hAnsi="Times New Roman" w:cs="Times New Roman"/>
          <w:color w:val="auto"/>
          <w:sz w:val="24"/>
          <w:szCs w:val="24"/>
        </w:rPr>
        <w:footnoteReference w:id="4"/>
      </w:r>
    </w:p>
    <w:p w:rsidR="004E3C92" w:rsidRPr="004E3C92" w:rsidRDefault="00031F61" w:rsidP="004E3C92">
      <w:pPr>
        <w:autoSpaceDE w:val="0"/>
        <w:autoSpaceDN w:val="0"/>
        <w:adjustRightInd w:val="0"/>
        <w:spacing w:after="0" w:line="360" w:lineRule="auto"/>
        <w:ind w:firstLine="708"/>
        <w:jc w:val="both"/>
        <w:rPr>
          <w:rFonts w:ascii="Times New Roman" w:hAnsi="Times New Roman" w:cs="Times New Roman"/>
          <w:sz w:val="28"/>
          <w:szCs w:val="28"/>
        </w:rPr>
      </w:pPr>
      <w:r w:rsidRPr="004E3C92">
        <w:rPr>
          <w:rFonts w:ascii="Times New Roman" w:hAnsi="Times New Roman" w:cs="Times New Roman"/>
          <w:sz w:val="28"/>
          <w:szCs w:val="28"/>
        </w:rPr>
        <w:t>М</w:t>
      </w:r>
      <w:r w:rsidR="00785CED" w:rsidRPr="004E3C92">
        <w:rPr>
          <w:rFonts w:ascii="Times New Roman" w:hAnsi="Times New Roman" w:cs="Times New Roman"/>
          <w:sz w:val="28"/>
          <w:szCs w:val="28"/>
        </w:rPr>
        <w:t>отивацию, качество работы,</w:t>
      </w:r>
      <w:r w:rsidRPr="004E3C92">
        <w:rPr>
          <w:rFonts w:ascii="Times New Roman" w:hAnsi="Times New Roman" w:cs="Times New Roman"/>
          <w:sz w:val="28"/>
          <w:szCs w:val="28"/>
        </w:rPr>
        <w:t xml:space="preserve"> позитивные результаты, </w:t>
      </w:r>
      <w:r w:rsidR="00785CED" w:rsidRPr="004E3C92">
        <w:rPr>
          <w:rFonts w:ascii="Times New Roman" w:hAnsi="Times New Roman" w:cs="Times New Roman"/>
          <w:sz w:val="28"/>
          <w:szCs w:val="28"/>
        </w:rPr>
        <w:t xml:space="preserve"> удовлетворенность трудом определяют значимость, ответст</w:t>
      </w:r>
      <w:r w:rsidRPr="004E3C92">
        <w:rPr>
          <w:rFonts w:ascii="Times New Roman" w:hAnsi="Times New Roman" w:cs="Times New Roman"/>
          <w:sz w:val="28"/>
          <w:szCs w:val="28"/>
        </w:rPr>
        <w:t xml:space="preserve">венность за результаты работы, </w:t>
      </w:r>
      <w:r w:rsidR="00785CED" w:rsidRPr="004E3C92">
        <w:rPr>
          <w:rFonts w:ascii="Times New Roman" w:hAnsi="Times New Roman" w:cs="Times New Roman"/>
          <w:sz w:val="28"/>
          <w:szCs w:val="28"/>
        </w:rPr>
        <w:t>знание результатов</w:t>
      </w:r>
      <w:r w:rsidRPr="004E3C92">
        <w:rPr>
          <w:rFonts w:ascii="Times New Roman" w:hAnsi="Times New Roman" w:cs="Times New Roman"/>
          <w:sz w:val="28"/>
          <w:szCs w:val="28"/>
        </w:rPr>
        <w:t xml:space="preserve"> и обратная связь</w:t>
      </w:r>
      <w:r w:rsidR="00785CED" w:rsidRPr="004E3C92">
        <w:rPr>
          <w:rFonts w:ascii="Times New Roman" w:hAnsi="Times New Roman" w:cs="Times New Roman"/>
          <w:sz w:val="28"/>
          <w:szCs w:val="28"/>
        </w:rPr>
        <w:t>. Человек высоко мотивирован и удовлетворен своей работой, если его работа предполагает высокий уровень всех пяти ключевых характеристик</w:t>
      </w:r>
      <w:r w:rsidR="004E3C92" w:rsidRPr="004E3C92">
        <w:rPr>
          <w:rFonts w:ascii="Times New Roman" w:hAnsi="Times New Roman" w:cs="Times New Roman"/>
          <w:sz w:val="28"/>
          <w:szCs w:val="28"/>
        </w:rPr>
        <w:t>:</w:t>
      </w:r>
      <w:r w:rsidR="004E3C92" w:rsidRPr="004E3C92">
        <w:rPr>
          <w:rFonts w:ascii="Times New Roman" w:hAnsi="Times New Roman" w:cs="Times New Roman"/>
          <w:bCs/>
          <w:sz w:val="28"/>
          <w:szCs w:val="28"/>
        </w:rPr>
        <w:t xml:space="preserve"> разнообразие работы</w:t>
      </w:r>
      <w:r w:rsidR="004E3C92" w:rsidRPr="004E3C92">
        <w:rPr>
          <w:rFonts w:ascii="Times New Roman" w:hAnsi="Times New Roman" w:cs="Times New Roman"/>
          <w:sz w:val="28"/>
          <w:szCs w:val="28"/>
        </w:rPr>
        <w:t>, ц</w:t>
      </w:r>
      <w:r w:rsidR="004E3C92" w:rsidRPr="004E3C92">
        <w:rPr>
          <w:rFonts w:ascii="Times New Roman" w:hAnsi="Times New Roman" w:cs="Times New Roman"/>
          <w:bCs/>
          <w:sz w:val="28"/>
          <w:szCs w:val="28"/>
        </w:rPr>
        <w:t xml:space="preserve">елостность и законченность работы; </w:t>
      </w:r>
      <w:r w:rsidR="004E3C92" w:rsidRPr="004E3C92">
        <w:rPr>
          <w:rFonts w:ascii="Times New Roman" w:hAnsi="Times New Roman" w:cs="Times New Roman"/>
          <w:sz w:val="28"/>
          <w:szCs w:val="28"/>
        </w:rPr>
        <w:t>з</w:t>
      </w:r>
      <w:r w:rsidR="004E3C92" w:rsidRPr="004E3C92">
        <w:rPr>
          <w:rFonts w:ascii="Times New Roman" w:hAnsi="Times New Roman" w:cs="Times New Roman"/>
          <w:bCs/>
          <w:sz w:val="28"/>
          <w:szCs w:val="28"/>
        </w:rPr>
        <w:t>начимость работы, самостоятельность, о</w:t>
      </w:r>
      <w:r w:rsidR="004E3C92">
        <w:rPr>
          <w:rFonts w:ascii="Times New Roman" w:hAnsi="Times New Roman" w:cs="Times New Roman"/>
          <w:bCs/>
          <w:sz w:val="28"/>
          <w:szCs w:val="28"/>
        </w:rPr>
        <w:t xml:space="preserve">братная связь </w:t>
      </w:r>
      <w:r w:rsidR="004E3C92">
        <w:rPr>
          <w:rFonts w:ascii="Times New Roman" w:eastAsia="Calibri" w:hAnsi="Times New Roman" w:cs="Times New Roman"/>
          <w:sz w:val="28"/>
          <w:szCs w:val="28"/>
        </w:rPr>
        <w:t>[25, с. 117</w:t>
      </w:r>
      <w:r w:rsidR="004E3C92" w:rsidRPr="000A6E35">
        <w:rPr>
          <w:rFonts w:ascii="Times New Roman" w:eastAsia="Calibri" w:hAnsi="Times New Roman" w:cs="Times New Roman"/>
          <w:sz w:val="28"/>
          <w:szCs w:val="28"/>
        </w:rPr>
        <w:t>]</w:t>
      </w:r>
    </w:p>
    <w:p w:rsidR="00A47919" w:rsidRPr="000A6E35" w:rsidRDefault="00A47919" w:rsidP="004E3C92">
      <w:pPr>
        <w:spacing w:line="360" w:lineRule="auto"/>
        <w:ind w:firstLine="708"/>
        <w:jc w:val="both"/>
        <w:rPr>
          <w:rStyle w:val="c0"/>
          <w:rFonts w:ascii="Times New Roman" w:hAnsi="Times New Roman" w:cs="Times New Roman"/>
          <w:sz w:val="28"/>
          <w:szCs w:val="28"/>
        </w:rPr>
      </w:pPr>
      <w:r w:rsidRPr="000A6E35">
        <w:rPr>
          <w:rStyle w:val="c0"/>
          <w:rFonts w:ascii="Times New Roman" w:hAnsi="Times New Roman" w:cs="Times New Roman"/>
          <w:sz w:val="28"/>
          <w:szCs w:val="28"/>
        </w:rPr>
        <w:t>Стимулирование труда — это трудовая ситуация, влияющая на поведение человека в сф</w:t>
      </w:r>
      <w:r w:rsidR="00785CED">
        <w:rPr>
          <w:rStyle w:val="c0"/>
          <w:rFonts w:ascii="Times New Roman" w:hAnsi="Times New Roman" w:cs="Times New Roman"/>
          <w:sz w:val="28"/>
          <w:szCs w:val="28"/>
        </w:rPr>
        <w:t>ере труда, материальная составляющая</w:t>
      </w:r>
      <w:r w:rsidRPr="000A6E35">
        <w:rPr>
          <w:rStyle w:val="c0"/>
          <w:rFonts w:ascii="Times New Roman" w:hAnsi="Times New Roman" w:cs="Times New Roman"/>
          <w:sz w:val="28"/>
          <w:szCs w:val="28"/>
        </w:rPr>
        <w:t xml:space="preserve"> мотивации персо</w:t>
      </w:r>
      <w:r w:rsidR="00785CED">
        <w:rPr>
          <w:rStyle w:val="c0"/>
          <w:rFonts w:ascii="Times New Roman" w:hAnsi="Times New Roman" w:cs="Times New Roman"/>
          <w:sz w:val="28"/>
          <w:szCs w:val="28"/>
        </w:rPr>
        <w:t>нала. Стимулирование труда выражается и</w:t>
      </w:r>
      <w:r w:rsidRPr="000A6E35">
        <w:rPr>
          <w:rStyle w:val="c0"/>
          <w:rFonts w:ascii="Times New Roman" w:hAnsi="Times New Roman" w:cs="Times New Roman"/>
          <w:sz w:val="28"/>
          <w:szCs w:val="28"/>
        </w:rPr>
        <w:t xml:space="preserve"> нематериальн</w:t>
      </w:r>
      <w:r w:rsidR="00785CED">
        <w:rPr>
          <w:rStyle w:val="c0"/>
          <w:rFonts w:ascii="Times New Roman" w:hAnsi="Times New Roman" w:cs="Times New Roman"/>
          <w:sz w:val="28"/>
          <w:szCs w:val="28"/>
        </w:rPr>
        <w:t xml:space="preserve">ыми </w:t>
      </w:r>
      <w:r w:rsidR="00785CED">
        <w:rPr>
          <w:rStyle w:val="c0"/>
          <w:rFonts w:ascii="Times New Roman" w:hAnsi="Times New Roman" w:cs="Times New Roman"/>
          <w:sz w:val="28"/>
          <w:szCs w:val="28"/>
        </w:rPr>
        <w:lastRenderedPageBreak/>
        <w:t>способами влияния на результаты и качество деятельности,</w:t>
      </w:r>
      <w:r w:rsidRPr="000A6E35">
        <w:rPr>
          <w:rStyle w:val="c0"/>
          <w:rFonts w:ascii="Times New Roman" w:hAnsi="Times New Roman" w:cs="Times New Roman"/>
          <w:sz w:val="28"/>
          <w:szCs w:val="28"/>
        </w:rPr>
        <w:t xml:space="preserve"> позволяющ</w:t>
      </w:r>
      <w:r w:rsidR="00785CED">
        <w:rPr>
          <w:rStyle w:val="c0"/>
          <w:rFonts w:ascii="Times New Roman" w:hAnsi="Times New Roman" w:cs="Times New Roman"/>
          <w:sz w:val="28"/>
          <w:szCs w:val="28"/>
        </w:rPr>
        <w:t>ими</w:t>
      </w:r>
      <w:r w:rsidRPr="000A6E35">
        <w:rPr>
          <w:rStyle w:val="c0"/>
          <w:rFonts w:ascii="Times New Roman" w:hAnsi="Times New Roman" w:cs="Times New Roman"/>
          <w:sz w:val="28"/>
          <w:szCs w:val="28"/>
        </w:rPr>
        <w:t xml:space="preserve"> работнику реализовать себя </w:t>
      </w:r>
      <w:r w:rsidR="00785CED">
        <w:rPr>
          <w:rStyle w:val="c0"/>
          <w:rFonts w:ascii="Times New Roman" w:hAnsi="Times New Roman" w:cs="Times New Roman"/>
          <w:sz w:val="28"/>
          <w:szCs w:val="28"/>
        </w:rPr>
        <w:t xml:space="preserve">в личностно-профессиональном пространстве. </w:t>
      </w:r>
      <w:r w:rsidRPr="000A6E35">
        <w:rPr>
          <w:rStyle w:val="c0"/>
          <w:rFonts w:ascii="Times New Roman" w:hAnsi="Times New Roman" w:cs="Times New Roman"/>
          <w:sz w:val="28"/>
          <w:szCs w:val="28"/>
        </w:rPr>
        <w:t xml:space="preserve">Стимулирование выполняет несколько функций: </w:t>
      </w:r>
      <w:proofErr w:type="gramStart"/>
      <w:r w:rsidRPr="000A6E35">
        <w:rPr>
          <w:rStyle w:val="c0"/>
          <w:rFonts w:ascii="Times New Roman" w:hAnsi="Times New Roman" w:cs="Times New Roman"/>
          <w:sz w:val="28"/>
          <w:szCs w:val="28"/>
        </w:rPr>
        <w:t>экономическую</w:t>
      </w:r>
      <w:proofErr w:type="gramEnd"/>
      <w:r w:rsidRPr="000A6E35">
        <w:rPr>
          <w:rStyle w:val="c0"/>
          <w:rFonts w:ascii="Times New Roman" w:hAnsi="Times New Roman" w:cs="Times New Roman"/>
          <w:sz w:val="28"/>
          <w:szCs w:val="28"/>
        </w:rPr>
        <w:t>, социальную, нравственную</w:t>
      </w:r>
      <w:r w:rsidR="00785CED">
        <w:rPr>
          <w:rStyle w:val="c0"/>
          <w:rFonts w:ascii="Times New Roman" w:hAnsi="Times New Roman" w:cs="Times New Roman"/>
          <w:sz w:val="28"/>
          <w:szCs w:val="28"/>
        </w:rPr>
        <w:t>, психологическую</w:t>
      </w:r>
      <w:r w:rsidRPr="000A6E35">
        <w:rPr>
          <w:rStyle w:val="c0"/>
          <w:rFonts w:ascii="Times New Roman" w:hAnsi="Times New Roman" w:cs="Times New Roman"/>
          <w:sz w:val="28"/>
          <w:szCs w:val="28"/>
        </w:rPr>
        <w:t>.</w:t>
      </w:r>
    </w:p>
    <w:p w:rsidR="003871C3" w:rsidRPr="000A6E35" w:rsidRDefault="00A47919" w:rsidP="003871C3">
      <w:pPr>
        <w:spacing w:line="360" w:lineRule="auto"/>
        <w:ind w:firstLine="708"/>
        <w:jc w:val="both"/>
        <w:rPr>
          <w:rStyle w:val="c0"/>
          <w:rFonts w:ascii="Times New Roman" w:hAnsi="Times New Roman" w:cs="Times New Roman"/>
          <w:sz w:val="28"/>
          <w:szCs w:val="28"/>
        </w:rPr>
      </w:pPr>
      <w:r w:rsidRPr="000A6E35">
        <w:rPr>
          <w:rStyle w:val="c0"/>
          <w:rFonts w:ascii="Times New Roman" w:hAnsi="Times New Roman" w:cs="Times New Roman"/>
          <w:sz w:val="28"/>
          <w:szCs w:val="28"/>
        </w:rPr>
        <w:t xml:space="preserve">Нравственная функция состоит в формировании активной жизненной позиции, </w:t>
      </w:r>
      <w:r w:rsidR="00785CED">
        <w:rPr>
          <w:rStyle w:val="c0"/>
          <w:rFonts w:ascii="Times New Roman" w:hAnsi="Times New Roman" w:cs="Times New Roman"/>
          <w:sz w:val="28"/>
          <w:szCs w:val="28"/>
        </w:rPr>
        <w:t xml:space="preserve">конструктивного, социально востребованного поведения и соответствующего ему социально-психологического климата </w:t>
      </w:r>
      <w:r w:rsidRPr="000A6E35">
        <w:rPr>
          <w:rStyle w:val="c0"/>
          <w:rFonts w:ascii="Times New Roman" w:hAnsi="Times New Roman" w:cs="Times New Roman"/>
          <w:sz w:val="28"/>
          <w:szCs w:val="28"/>
        </w:rPr>
        <w:t>в учреждении и в обществе в целом.</w:t>
      </w:r>
    </w:p>
    <w:p w:rsidR="000B5CEB" w:rsidRPr="000A6E35" w:rsidRDefault="0073254D" w:rsidP="003871C3">
      <w:pPr>
        <w:spacing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rPr>
        <w:t xml:space="preserve">Эффективное управление людьми в любой организации невозможно без управления мотивацией персонала, без создания </w:t>
      </w:r>
      <w:r w:rsidR="00785CED">
        <w:rPr>
          <w:rFonts w:ascii="Times New Roman" w:hAnsi="Times New Roman" w:cs="Times New Roman"/>
          <w:sz w:val="28"/>
          <w:szCs w:val="28"/>
        </w:rPr>
        <w:t>условий</w:t>
      </w:r>
      <w:r w:rsidRPr="000A6E35">
        <w:rPr>
          <w:rFonts w:ascii="Times New Roman" w:hAnsi="Times New Roman" w:cs="Times New Roman"/>
          <w:sz w:val="28"/>
          <w:szCs w:val="28"/>
        </w:rPr>
        <w:t>, повышающ</w:t>
      </w:r>
      <w:r w:rsidR="00785CED">
        <w:rPr>
          <w:rFonts w:ascii="Times New Roman" w:hAnsi="Times New Roman" w:cs="Times New Roman"/>
          <w:sz w:val="28"/>
          <w:szCs w:val="28"/>
        </w:rPr>
        <w:t>их</w:t>
      </w:r>
      <w:r w:rsidRPr="000A6E35">
        <w:rPr>
          <w:rFonts w:ascii="Times New Roman" w:hAnsi="Times New Roman" w:cs="Times New Roman"/>
          <w:sz w:val="28"/>
          <w:szCs w:val="28"/>
        </w:rPr>
        <w:t xml:space="preserve"> приверженность работников своей организации и их готовност</w:t>
      </w:r>
      <w:r w:rsidR="00785CED">
        <w:rPr>
          <w:rFonts w:ascii="Times New Roman" w:hAnsi="Times New Roman" w:cs="Times New Roman"/>
          <w:sz w:val="28"/>
          <w:szCs w:val="28"/>
        </w:rPr>
        <w:t>и</w:t>
      </w:r>
      <w:r w:rsidRPr="000A6E35">
        <w:rPr>
          <w:rFonts w:ascii="Times New Roman" w:hAnsi="Times New Roman" w:cs="Times New Roman"/>
          <w:sz w:val="28"/>
          <w:szCs w:val="28"/>
        </w:rPr>
        <w:t xml:space="preserve"> напряженно работать в ее интересах</w:t>
      </w:r>
      <w:r w:rsidR="003871C3" w:rsidRPr="000A6E35">
        <w:rPr>
          <w:rFonts w:ascii="Times New Roman" w:hAnsi="Times New Roman" w:cs="Times New Roman"/>
          <w:sz w:val="28"/>
          <w:szCs w:val="28"/>
        </w:rPr>
        <w:t>.</w:t>
      </w:r>
    </w:p>
    <w:p w:rsidR="000A6E35" w:rsidRDefault="000A6E35" w:rsidP="005F5EBC">
      <w:pPr>
        <w:spacing w:before="100" w:beforeAutospacing="1" w:after="100" w:afterAutospacing="1" w:line="360" w:lineRule="auto"/>
        <w:ind w:firstLine="375"/>
        <w:jc w:val="both"/>
        <w:rPr>
          <w:rFonts w:ascii="Times New Roman" w:hAnsi="Times New Roman" w:cs="Times New Roman"/>
          <w:b/>
          <w:spacing w:val="-4"/>
          <w:sz w:val="28"/>
          <w:szCs w:val="28"/>
        </w:rPr>
      </w:pPr>
    </w:p>
    <w:p w:rsidR="00B65CD0" w:rsidRPr="007E171D" w:rsidRDefault="00EA2D9C" w:rsidP="007E171D">
      <w:pPr>
        <w:pStyle w:val="a4"/>
        <w:numPr>
          <w:ilvl w:val="1"/>
          <w:numId w:val="31"/>
        </w:numPr>
        <w:spacing w:before="100" w:beforeAutospacing="1" w:after="100" w:afterAutospacing="1" w:line="360" w:lineRule="auto"/>
        <w:jc w:val="both"/>
        <w:rPr>
          <w:rFonts w:ascii="Times New Roman" w:hAnsi="Times New Roman" w:cs="Times New Roman"/>
          <w:b/>
          <w:spacing w:val="-4"/>
          <w:sz w:val="28"/>
          <w:szCs w:val="28"/>
        </w:rPr>
      </w:pPr>
      <w:r w:rsidRPr="007E171D">
        <w:rPr>
          <w:rFonts w:ascii="Times New Roman" w:hAnsi="Times New Roman" w:cs="Times New Roman"/>
          <w:b/>
          <w:spacing w:val="-4"/>
          <w:sz w:val="28"/>
          <w:szCs w:val="28"/>
        </w:rPr>
        <w:t>Переход на модель оплаты труда за качество и результат (</w:t>
      </w:r>
      <w:r w:rsidRPr="007E171D">
        <w:rPr>
          <w:rFonts w:ascii="Times New Roman" w:hAnsi="Times New Roman" w:cs="Times New Roman"/>
          <w:b/>
          <w:spacing w:val="-4"/>
          <w:sz w:val="28"/>
          <w:szCs w:val="28"/>
          <w:lang w:val="en-US"/>
        </w:rPr>
        <w:t>payment</w:t>
      </w:r>
      <w:r w:rsidRPr="007E171D">
        <w:rPr>
          <w:rFonts w:ascii="Times New Roman" w:hAnsi="Times New Roman" w:cs="Times New Roman"/>
          <w:b/>
          <w:spacing w:val="-4"/>
          <w:sz w:val="28"/>
          <w:szCs w:val="28"/>
        </w:rPr>
        <w:t xml:space="preserve"> </w:t>
      </w:r>
      <w:r w:rsidRPr="007E171D">
        <w:rPr>
          <w:rFonts w:ascii="Times New Roman" w:hAnsi="Times New Roman" w:cs="Times New Roman"/>
          <w:b/>
          <w:spacing w:val="-4"/>
          <w:sz w:val="28"/>
          <w:szCs w:val="28"/>
          <w:lang w:val="en-US"/>
        </w:rPr>
        <w:t>for</w:t>
      </w:r>
      <w:r w:rsidRPr="007E171D">
        <w:rPr>
          <w:rFonts w:ascii="Times New Roman" w:hAnsi="Times New Roman" w:cs="Times New Roman"/>
          <w:b/>
          <w:spacing w:val="-4"/>
          <w:sz w:val="28"/>
          <w:szCs w:val="28"/>
        </w:rPr>
        <w:t xml:space="preserve"> </w:t>
      </w:r>
      <w:proofErr w:type="spellStart"/>
      <w:r w:rsidRPr="007E171D">
        <w:rPr>
          <w:rFonts w:ascii="Times New Roman" w:hAnsi="Times New Roman" w:cs="Times New Roman"/>
          <w:b/>
          <w:spacing w:val="-4"/>
          <w:sz w:val="28"/>
          <w:szCs w:val="28"/>
          <w:lang w:val="en-US"/>
        </w:rPr>
        <w:t>guality</w:t>
      </w:r>
      <w:proofErr w:type="spellEnd"/>
      <w:r w:rsidRPr="007E171D">
        <w:rPr>
          <w:rFonts w:ascii="Times New Roman" w:hAnsi="Times New Roman" w:cs="Times New Roman"/>
          <w:b/>
          <w:spacing w:val="-4"/>
          <w:sz w:val="28"/>
          <w:szCs w:val="28"/>
        </w:rPr>
        <w:t xml:space="preserve"> </w:t>
      </w:r>
      <w:r w:rsidRPr="007E171D">
        <w:rPr>
          <w:rFonts w:ascii="Times New Roman" w:hAnsi="Times New Roman" w:cs="Times New Roman"/>
          <w:b/>
          <w:spacing w:val="-4"/>
          <w:sz w:val="28"/>
          <w:szCs w:val="28"/>
          <w:lang w:val="en-US"/>
        </w:rPr>
        <w:t>and</w:t>
      </w:r>
      <w:r w:rsidRPr="007E171D">
        <w:rPr>
          <w:rFonts w:ascii="Times New Roman" w:hAnsi="Times New Roman" w:cs="Times New Roman"/>
          <w:b/>
          <w:spacing w:val="-4"/>
          <w:sz w:val="28"/>
          <w:szCs w:val="28"/>
        </w:rPr>
        <w:t xml:space="preserve"> </w:t>
      </w:r>
      <w:r w:rsidRPr="007E171D">
        <w:rPr>
          <w:rFonts w:ascii="Times New Roman" w:hAnsi="Times New Roman" w:cs="Times New Roman"/>
          <w:b/>
          <w:spacing w:val="-4"/>
          <w:sz w:val="28"/>
          <w:szCs w:val="28"/>
          <w:lang w:val="en-US"/>
        </w:rPr>
        <w:t>performance</w:t>
      </w:r>
      <w:r w:rsidRPr="007E171D">
        <w:rPr>
          <w:rFonts w:ascii="Times New Roman" w:hAnsi="Times New Roman" w:cs="Times New Roman"/>
          <w:b/>
          <w:spacing w:val="-4"/>
          <w:sz w:val="28"/>
          <w:szCs w:val="28"/>
        </w:rPr>
        <w:t xml:space="preserve"> </w:t>
      </w:r>
      <w:r w:rsidRPr="007E171D">
        <w:rPr>
          <w:rFonts w:ascii="Times New Roman" w:hAnsi="Times New Roman" w:cs="Times New Roman"/>
          <w:b/>
          <w:spacing w:val="-4"/>
          <w:sz w:val="28"/>
          <w:szCs w:val="28"/>
          <w:lang w:val="en-US"/>
        </w:rPr>
        <w:t>a</w:t>
      </w:r>
      <w:r w:rsidRPr="007E171D">
        <w:rPr>
          <w:rFonts w:ascii="Times New Roman" w:hAnsi="Times New Roman" w:cs="Times New Roman"/>
          <w:b/>
          <w:spacing w:val="-4"/>
          <w:sz w:val="28"/>
          <w:szCs w:val="28"/>
        </w:rPr>
        <w:t xml:space="preserve"> </w:t>
      </w:r>
      <w:r w:rsidRPr="007E171D">
        <w:rPr>
          <w:rFonts w:ascii="Times New Roman" w:hAnsi="Times New Roman" w:cs="Times New Roman"/>
          <w:b/>
          <w:spacing w:val="-4"/>
          <w:sz w:val="28"/>
          <w:szCs w:val="28"/>
          <w:lang w:val="en-US"/>
        </w:rPr>
        <w:t>pay</w:t>
      </w:r>
      <w:r w:rsidRPr="007E171D">
        <w:rPr>
          <w:rFonts w:ascii="Times New Roman" w:hAnsi="Times New Roman" w:cs="Times New Roman"/>
          <w:b/>
          <w:spacing w:val="-4"/>
          <w:sz w:val="28"/>
          <w:szCs w:val="28"/>
        </w:rPr>
        <w:t>)</w:t>
      </w:r>
    </w:p>
    <w:p w:rsidR="007C2B8C" w:rsidRPr="000A6E35" w:rsidRDefault="00430FF0" w:rsidP="007C2B8C">
      <w:pPr>
        <w:spacing w:before="100" w:beforeAutospacing="1" w:after="100" w:afterAutospacing="1" w:line="360" w:lineRule="auto"/>
        <w:ind w:firstLine="375"/>
        <w:jc w:val="both"/>
        <w:rPr>
          <w:rFonts w:ascii="Times New Roman" w:hAnsi="Times New Roman" w:cs="Times New Roman"/>
          <w:sz w:val="28"/>
          <w:szCs w:val="28"/>
          <w:shd w:val="clear" w:color="auto" w:fill="FFFFFF"/>
        </w:rPr>
      </w:pPr>
      <w:r w:rsidRPr="000A6E35">
        <w:rPr>
          <w:rFonts w:ascii="Times New Roman" w:hAnsi="Times New Roman" w:cs="Times New Roman"/>
          <w:sz w:val="28"/>
          <w:szCs w:val="28"/>
          <w:shd w:val="clear" w:color="auto" w:fill="FFFFFF"/>
        </w:rPr>
        <w:t>Вопрос о недостаточном уровне оплаты труда в последнее время</w:t>
      </w:r>
      <w:r w:rsidR="00E12BB5" w:rsidRPr="000A6E35">
        <w:rPr>
          <w:rFonts w:ascii="Times New Roman" w:hAnsi="Times New Roman" w:cs="Times New Roman"/>
          <w:sz w:val="28"/>
          <w:szCs w:val="28"/>
          <w:shd w:val="clear" w:color="auto" w:fill="FFFFFF"/>
        </w:rPr>
        <w:t xml:space="preserve"> </w:t>
      </w:r>
      <w:r w:rsidRPr="000A6E35">
        <w:rPr>
          <w:rFonts w:ascii="Times New Roman" w:hAnsi="Times New Roman" w:cs="Times New Roman"/>
          <w:sz w:val="28"/>
          <w:szCs w:val="28"/>
          <w:shd w:val="clear" w:color="auto" w:fill="FFFFFF"/>
        </w:rPr>
        <w:t xml:space="preserve"> рассматрива</w:t>
      </w:r>
      <w:r w:rsidR="00E12BB5" w:rsidRPr="000A6E35">
        <w:rPr>
          <w:rFonts w:ascii="Times New Roman" w:hAnsi="Times New Roman" w:cs="Times New Roman"/>
          <w:sz w:val="28"/>
          <w:szCs w:val="28"/>
          <w:shd w:val="clear" w:color="auto" w:fill="FFFFFF"/>
        </w:rPr>
        <w:t>ет</w:t>
      </w:r>
      <w:r w:rsidRPr="000A6E35">
        <w:rPr>
          <w:rFonts w:ascii="Times New Roman" w:hAnsi="Times New Roman" w:cs="Times New Roman"/>
          <w:sz w:val="28"/>
          <w:szCs w:val="28"/>
          <w:shd w:val="clear" w:color="auto" w:fill="FFFFFF"/>
        </w:rPr>
        <w:t xml:space="preserve">ся </w:t>
      </w:r>
      <w:r w:rsidR="00E12BB5" w:rsidRPr="000A6E35">
        <w:rPr>
          <w:rFonts w:ascii="Times New Roman" w:hAnsi="Times New Roman" w:cs="Times New Roman"/>
          <w:sz w:val="28"/>
          <w:szCs w:val="28"/>
          <w:shd w:val="clear" w:color="auto" w:fill="FFFFFF"/>
        </w:rPr>
        <w:t>на государственном уровне</w:t>
      </w:r>
      <w:r w:rsidRPr="000A6E35">
        <w:rPr>
          <w:rFonts w:ascii="Times New Roman" w:hAnsi="Times New Roman" w:cs="Times New Roman"/>
          <w:sz w:val="28"/>
          <w:szCs w:val="28"/>
          <w:shd w:val="clear" w:color="auto" w:fill="FFFFFF"/>
        </w:rPr>
        <w:t xml:space="preserve">. 5 сентября 2005 года на встрече с членами Правительства, президиума Государственного совета,  Федерального Собрания  Президент РФ В.В. Путин охарактеризовал низкую зарплату педагогов как ключевую проблему российской школы. Тогда  же была поставлена задача перехода на новую систему платы труда педагогических работников, при этом в основе должно лежать качество </w:t>
      </w:r>
      <w:proofErr w:type="gramStart"/>
      <w:r w:rsidRPr="000A6E35">
        <w:rPr>
          <w:rFonts w:ascii="Times New Roman" w:hAnsi="Times New Roman" w:cs="Times New Roman"/>
          <w:sz w:val="28"/>
          <w:szCs w:val="28"/>
          <w:shd w:val="clear" w:color="auto" w:fill="FFFFFF"/>
        </w:rPr>
        <w:t>работы</w:t>
      </w:r>
      <w:proofErr w:type="gramEnd"/>
      <w:r w:rsidRPr="000A6E35">
        <w:rPr>
          <w:rFonts w:ascii="Times New Roman" w:hAnsi="Times New Roman" w:cs="Times New Roman"/>
          <w:sz w:val="28"/>
          <w:szCs w:val="28"/>
          <w:shd w:val="clear" w:color="auto" w:fill="FFFFFF"/>
        </w:rPr>
        <w:t xml:space="preserve">  и устранен почасовой принцип оплаты их труда.</w:t>
      </w:r>
    </w:p>
    <w:p w:rsidR="00430FF0" w:rsidRPr="000A6E35" w:rsidRDefault="00430FF0" w:rsidP="007C2B8C">
      <w:pPr>
        <w:spacing w:before="100" w:beforeAutospacing="1" w:after="100" w:afterAutospacing="1" w:line="360" w:lineRule="auto"/>
        <w:ind w:firstLine="375"/>
        <w:jc w:val="both"/>
        <w:rPr>
          <w:rFonts w:ascii="Times New Roman" w:hAnsi="Times New Roman" w:cs="Times New Roman"/>
          <w:sz w:val="28"/>
          <w:szCs w:val="28"/>
          <w:shd w:val="clear" w:color="auto" w:fill="FFFFFF"/>
        </w:rPr>
      </w:pPr>
      <w:r w:rsidRPr="000A6E35">
        <w:rPr>
          <w:rStyle w:val="ad"/>
          <w:rFonts w:ascii="Times New Roman" w:eastAsiaTheme="majorEastAsia" w:hAnsi="Times New Roman" w:cs="Times New Roman"/>
          <w:b w:val="0"/>
          <w:sz w:val="28"/>
          <w:szCs w:val="28"/>
        </w:rPr>
        <w:t>Введение НСОТ направлено на</w:t>
      </w:r>
      <w:r w:rsidRPr="000A6E35">
        <w:rPr>
          <w:rFonts w:ascii="Times New Roman" w:hAnsi="Times New Roman" w:cs="Times New Roman"/>
          <w:sz w:val="28"/>
          <w:szCs w:val="28"/>
        </w:rPr>
        <w:t>  экономическое стимулирование качества и продуктивности педагогического труда, роста профессионализма; всеобъемлющий учет квалификации педагогов, развитие инновационной деятельности и творческой инициативы.</w:t>
      </w:r>
    </w:p>
    <w:p w:rsidR="00430FF0" w:rsidRPr="000A6E35" w:rsidRDefault="00430FF0" w:rsidP="005F5EBC">
      <w:pPr>
        <w:pStyle w:val="a3"/>
        <w:spacing w:line="360" w:lineRule="auto"/>
        <w:ind w:firstLine="708"/>
        <w:jc w:val="both"/>
        <w:rPr>
          <w:sz w:val="28"/>
          <w:szCs w:val="28"/>
        </w:rPr>
      </w:pPr>
      <w:r w:rsidRPr="000A6E35">
        <w:rPr>
          <w:rStyle w:val="ad"/>
          <w:rFonts w:eastAsiaTheme="majorEastAsia"/>
          <w:b w:val="0"/>
          <w:sz w:val="28"/>
          <w:szCs w:val="28"/>
        </w:rPr>
        <w:lastRenderedPageBreak/>
        <w:t>Главным критерием</w:t>
      </w:r>
      <w:r w:rsidRPr="000A6E35">
        <w:rPr>
          <w:rStyle w:val="apple-converted-space"/>
          <w:sz w:val="28"/>
          <w:szCs w:val="28"/>
        </w:rPr>
        <w:t> </w:t>
      </w:r>
      <w:r w:rsidRPr="000A6E35">
        <w:rPr>
          <w:sz w:val="28"/>
          <w:szCs w:val="28"/>
        </w:rPr>
        <w:t xml:space="preserve">эффективности работы школы </w:t>
      </w:r>
      <w:r w:rsidR="00E01757" w:rsidRPr="000A6E35">
        <w:rPr>
          <w:sz w:val="28"/>
          <w:szCs w:val="28"/>
        </w:rPr>
        <w:t xml:space="preserve">является </w:t>
      </w:r>
      <w:r w:rsidRPr="000A6E35">
        <w:rPr>
          <w:sz w:val="28"/>
          <w:szCs w:val="28"/>
        </w:rPr>
        <w:t>уровень и качество образования конкретных учеников. И потому стремление педагогов работать продуктивно становится ключевым фактором обеспечения современного качества образования. Личная заинтересованность и ответственность педагога становится одним из условий получения качественных результатов.</w:t>
      </w:r>
    </w:p>
    <w:p w:rsidR="00487157" w:rsidRPr="000A6E35" w:rsidRDefault="00487157" w:rsidP="00487157">
      <w:pPr>
        <w:pStyle w:val="a3"/>
        <w:spacing w:line="360" w:lineRule="auto"/>
        <w:ind w:firstLine="708"/>
        <w:jc w:val="both"/>
        <w:rPr>
          <w:sz w:val="28"/>
          <w:szCs w:val="28"/>
        </w:rPr>
      </w:pPr>
      <w:r w:rsidRPr="000A6E35">
        <w:rPr>
          <w:sz w:val="28"/>
          <w:szCs w:val="28"/>
        </w:rPr>
        <w:t>В этих условиях необходимо освоить новую систему оплаты труда, включающую адекватное материальное вознаграждение педагогических работников, достигающих высоких результатов в труде и активно участвующих в организационно-педагогической, инновационной, опытно-экспериментальной деятельности.</w:t>
      </w:r>
    </w:p>
    <w:p w:rsidR="00430FF0" w:rsidRPr="000A6E35" w:rsidRDefault="00430FF0" w:rsidP="005F5EBC">
      <w:pPr>
        <w:pStyle w:val="a3"/>
        <w:spacing w:line="360" w:lineRule="auto"/>
        <w:ind w:firstLine="708"/>
        <w:jc w:val="both"/>
        <w:rPr>
          <w:sz w:val="28"/>
          <w:szCs w:val="28"/>
        </w:rPr>
      </w:pPr>
      <w:r w:rsidRPr="000A6E35">
        <w:rPr>
          <w:rFonts w:eastAsia="PragmaticaBookCTT-Reg"/>
          <w:sz w:val="28"/>
          <w:szCs w:val="28"/>
        </w:rPr>
        <w:t>НСОТ</w:t>
      </w:r>
      <w:r w:rsidR="00E01757" w:rsidRPr="000A6E35">
        <w:rPr>
          <w:rFonts w:eastAsia="PragmaticaBookCTT-Reg"/>
          <w:sz w:val="28"/>
          <w:szCs w:val="28"/>
        </w:rPr>
        <w:t xml:space="preserve"> ставит</w:t>
      </w:r>
      <w:r w:rsidRPr="000A6E35">
        <w:rPr>
          <w:rFonts w:eastAsia="PragmaticaBookCTT-Reg"/>
          <w:sz w:val="28"/>
          <w:szCs w:val="28"/>
        </w:rPr>
        <w:t xml:space="preserve"> цель</w:t>
      </w:r>
      <w:r w:rsidR="00E01757" w:rsidRPr="000A6E35">
        <w:rPr>
          <w:rFonts w:eastAsia="PragmaticaBookCTT-Reg"/>
          <w:sz w:val="28"/>
          <w:szCs w:val="28"/>
        </w:rPr>
        <w:t>ю</w:t>
      </w:r>
      <w:r w:rsidRPr="000A6E35">
        <w:rPr>
          <w:rFonts w:eastAsia="PragmaticaBookCTT-Reg"/>
          <w:sz w:val="28"/>
          <w:szCs w:val="28"/>
        </w:rPr>
        <w:t xml:space="preserve"> нормировать т</w:t>
      </w:r>
      <w:r w:rsidR="00E01757" w:rsidRPr="000A6E35">
        <w:rPr>
          <w:rFonts w:eastAsia="PragmaticaBookCTT-Reg"/>
          <w:sz w:val="28"/>
          <w:szCs w:val="28"/>
        </w:rPr>
        <w:t>руд учителя и оплатить</w:t>
      </w:r>
      <w:r w:rsidRPr="000A6E35">
        <w:rPr>
          <w:rFonts w:eastAsia="PragmaticaBookCTT-Reg"/>
          <w:sz w:val="28"/>
          <w:szCs w:val="28"/>
        </w:rPr>
        <w:t xml:space="preserve"> все</w:t>
      </w:r>
      <w:r w:rsidR="00E01757" w:rsidRPr="000A6E35">
        <w:rPr>
          <w:rFonts w:eastAsia="PragmaticaBookCTT-Reg"/>
          <w:sz w:val="28"/>
          <w:szCs w:val="28"/>
        </w:rPr>
        <w:t xml:space="preserve"> его усилия</w:t>
      </w:r>
      <w:r w:rsidRPr="000A6E35">
        <w:rPr>
          <w:rFonts w:eastAsia="PragmaticaBookCTT-Reg"/>
          <w:sz w:val="28"/>
          <w:szCs w:val="28"/>
        </w:rPr>
        <w:t xml:space="preserve">. Система </w:t>
      </w:r>
      <w:r w:rsidR="00E01757" w:rsidRPr="000A6E35">
        <w:rPr>
          <w:rFonts w:eastAsia="PragmaticaBookCTT-Reg"/>
          <w:sz w:val="28"/>
          <w:szCs w:val="28"/>
        </w:rPr>
        <w:t>создает внутри коллектива коллективы</w:t>
      </w:r>
      <w:r w:rsidRPr="000A6E35">
        <w:rPr>
          <w:rFonts w:eastAsia="PragmaticaBookCTT-Reg"/>
          <w:sz w:val="28"/>
          <w:szCs w:val="28"/>
        </w:rPr>
        <w:t xml:space="preserve"> конкурентной среды. </w:t>
      </w:r>
      <w:r w:rsidR="00E01757" w:rsidRPr="000A6E35">
        <w:rPr>
          <w:rFonts w:eastAsia="PragmaticaBookCTT-Reg"/>
          <w:sz w:val="28"/>
          <w:szCs w:val="28"/>
        </w:rPr>
        <w:t>С</w:t>
      </w:r>
      <w:r w:rsidRPr="000A6E35">
        <w:rPr>
          <w:rFonts w:eastAsia="PragmaticaBookCTT-Reg"/>
          <w:sz w:val="28"/>
          <w:szCs w:val="28"/>
        </w:rPr>
        <w:t>ис</w:t>
      </w:r>
      <w:r w:rsidR="00E01757" w:rsidRPr="000A6E35">
        <w:rPr>
          <w:rFonts w:eastAsia="PragmaticaBookCTT-Reg"/>
          <w:sz w:val="28"/>
          <w:szCs w:val="28"/>
        </w:rPr>
        <w:t xml:space="preserve">тема оплаты </w:t>
      </w:r>
      <w:proofErr w:type="gramStart"/>
      <w:r w:rsidR="00E01757" w:rsidRPr="000A6E35">
        <w:rPr>
          <w:rFonts w:eastAsia="PragmaticaBookCTT-Reg"/>
          <w:sz w:val="28"/>
          <w:szCs w:val="28"/>
        </w:rPr>
        <w:t>абсолютно рыночная</w:t>
      </w:r>
      <w:proofErr w:type="gramEnd"/>
      <w:r w:rsidR="00E01757" w:rsidRPr="000A6E35">
        <w:rPr>
          <w:rFonts w:eastAsia="PragmaticaBookCTT-Reg"/>
          <w:sz w:val="28"/>
          <w:szCs w:val="28"/>
        </w:rPr>
        <w:t xml:space="preserve">, но </w:t>
      </w:r>
      <w:r w:rsidRPr="000A6E35">
        <w:rPr>
          <w:rFonts w:eastAsia="PragmaticaBookCTT-Reg"/>
          <w:sz w:val="28"/>
          <w:szCs w:val="28"/>
        </w:rPr>
        <w:t xml:space="preserve">ее смело применяют в бюджетных нерыночных организациях. </w:t>
      </w:r>
      <w:r w:rsidR="0042073B" w:rsidRPr="000A6E35">
        <w:rPr>
          <w:rFonts w:eastAsia="PragmaticaBookCTT-Reg"/>
          <w:sz w:val="28"/>
          <w:szCs w:val="28"/>
        </w:rPr>
        <w:t>Н</w:t>
      </w:r>
      <w:r w:rsidRPr="000A6E35">
        <w:rPr>
          <w:rFonts w:eastAsia="PragmaticaBookCTT-Reg"/>
          <w:sz w:val="28"/>
          <w:szCs w:val="28"/>
        </w:rPr>
        <w:t>аправлен</w:t>
      </w:r>
      <w:r w:rsidR="0042073B" w:rsidRPr="000A6E35">
        <w:rPr>
          <w:rFonts w:eastAsia="PragmaticaBookCTT-Reg"/>
          <w:sz w:val="28"/>
          <w:szCs w:val="28"/>
        </w:rPr>
        <w:t>н</w:t>
      </w:r>
      <w:r w:rsidRPr="000A6E35">
        <w:rPr>
          <w:rFonts w:eastAsia="PragmaticaBookCTT-Reg"/>
          <w:sz w:val="28"/>
          <w:szCs w:val="28"/>
        </w:rPr>
        <w:t>а</w:t>
      </w:r>
      <w:r w:rsidR="0042073B" w:rsidRPr="000A6E35">
        <w:rPr>
          <w:rFonts w:eastAsia="PragmaticaBookCTT-Reg"/>
          <w:sz w:val="28"/>
          <w:szCs w:val="28"/>
        </w:rPr>
        <w:t>я</w:t>
      </w:r>
      <w:r w:rsidRPr="000A6E35">
        <w:rPr>
          <w:rFonts w:eastAsia="PragmaticaBookCTT-Reg"/>
          <w:sz w:val="28"/>
          <w:szCs w:val="28"/>
        </w:rPr>
        <w:t xml:space="preserve"> на улучшение индивидуальных результатов, создание внутри организации конкурентной среды, </w:t>
      </w:r>
      <w:r w:rsidR="0042073B" w:rsidRPr="000A6E35">
        <w:rPr>
          <w:rFonts w:eastAsia="PragmaticaBookCTT-Reg"/>
          <w:sz w:val="28"/>
          <w:szCs w:val="28"/>
        </w:rPr>
        <w:t xml:space="preserve">данная система оплаты труда, </w:t>
      </w:r>
      <w:r w:rsidRPr="000A6E35">
        <w:rPr>
          <w:rFonts w:eastAsia="PragmaticaBookCTT-Reg"/>
          <w:sz w:val="28"/>
          <w:szCs w:val="28"/>
        </w:rPr>
        <w:t>на первый взгляд</w:t>
      </w:r>
      <w:r w:rsidR="0042073B" w:rsidRPr="000A6E35">
        <w:rPr>
          <w:rFonts w:eastAsia="PragmaticaBookCTT-Reg"/>
          <w:sz w:val="28"/>
          <w:szCs w:val="28"/>
        </w:rPr>
        <w:t>, выглядит как</w:t>
      </w:r>
      <w:r w:rsidRPr="000A6E35">
        <w:rPr>
          <w:rFonts w:eastAsia="PragmaticaBookCTT-Reg"/>
          <w:sz w:val="28"/>
          <w:szCs w:val="28"/>
        </w:rPr>
        <w:t xml:space="preserve"> явлен</w:t>
      </w:r>
      <w:r w:rsidR="0042073B" w:rsidRPr="000A6E35">
        <w:rPr>
          <w:rFonts w:eastAsia="PragmaticaBookCTT-Reg"/>
          <w:sz w:val="28"/>
          <w:szCs w:val="28"/>
        </w:rPr>
        <w:t>ие положительное. Однако мирового</w:t>
      </w:r>
      <w:r w:rsidRPr="000A6E35">
        <w:rPr>
          <w:rFonts w:eastAsia="PragmaticaBookCTT-Reg"/>
          <w:sz w:val="28"/>
          <w:szCs w:val="28"/>
        </w:rPr>
        <w:t xml:space="preserve"> опыт</w:t>
      </w:r>
      <w:r w:rsidR="0042073B" w:rsidRPr="000A6E35">
        <w:rPr>
          <w:rFonts w:eastAsia="PragmaticaBookCTT-Reg"/>
          <w:sz w:val="28"/>
          <w:szCs w:val="28"/>
        </w:rPr>
        <w:t>а</w:t>
      </w:r>
      <w:r w:rsidRPr="000A6E35">
        <w:rPr>
          <w:rFonts w:eastAsia="PragmaticaBookCTT-Reg"/>
          <w:sz w:val="28"/>
          <w:szCs w:val="28"/>
        </w:rPr>
        <w:t xml:space="preserve"> </w:t>
      </w:r>
      <w:r w:rsidR="0042073B" w:rsidRPr="000A6E35">
        <w:rPr>
          <w:rFonts w:eastAsia="PragmaticaBookCTT-Reg"/>
          <w:sz w:val="28"/>
          <w:szCs w:val="28"/>
        </w:rPr>
        <w:t>такой оплаты педагогического труда нет</w:t>
      </w:r>
      <w:r w:rsidRPr="000A6E35">
        <w:rPr>
          <w:rFonts w:eastAsia="PragmaticaBookCTT-Reg"/>
          <w:sz w:val="28"/>
          <w:szCs w:val="28"/>
        </w:rPr>
        <w:t xml:space="preserve">. Педагоги </w:t>
      </w:r>
      <w:r w:rsidR="0042073B" w:rsidRPr="000A6E35">
        <w:rPr>
          <w:rFonts w:eastAsia="PragmaticaBookCTT-Reg"/>
          <w:sz w:val="28"/>
          <w:szCs w:val="28"/>
        </w:rPr>
        <w:t>не приемлют</w:t>
      </w:r>
      <w:r w:rsidRPr="000A6E35">
        <w:rPr>
          <w:rFonts w:eastAsia="PragmaticaBookCTT-Reg"/>
          <w:sz w:val="28"/>
          <w:szCs w:val="28"/>
        </w:rPr>
        <w:t xml:space="preserve"> конкурентных отношений.</w:t>
      </w:r>
    </w:p>
    <w:p w:rsidR="00430FF0" w:rsidRPr="000A6E35" w:rsidRDefault="0042073B" w:rsidP="005F5EBC">
      <w:pPr>
        <w:spacing w:line="360" w:lineRule="auto"/>
        <w:ind w:firstLine="709"/>
        <w:jc w:val="both"/>
        <w:rPr>
          <w:rFonts w:ascii="Times New Roman" w:hAnsi="Times New Roman" w:cs="Times New Roman"/>
          <w:sz w:val="28"/>
          <w:szCs w:val="28"/>
        </w:rPr>
      </w:pPr>
      <w:r w:rsidRPr="000A6E35">
        <w:rPr>
          <w:rFonts w:ascii="Times New Roman" w:hAnsi="Times New Roman" w:cs="Times New Roman"/>
          <w:sz w:val="28"/>
          <w:szCs w:val="28"/>
        </w:rPr>
        <w:t>«</w:t>
      </w:r>
      <w:r w:rsidR="00430FF0" w:rsidRPr="000A6E35">
        <w:rPr>
          <w:rFonts w:ascii="Times New Roman" w:hAnsi="Times New Roman" w:cs="Times New Roman"/>
          <w:sz w:val="28"/>
          <w:szCs w:val="28"/>
        </w:rPr>
        <w:t>Сохраняется ли влияние этих факторов при введении НСОТ или более значимыми становятся факторы результативности и качества. Именно эти вопросы должны стать ключевыми при исследовании социального статуса. Статус должен увязываться с личными достижениями, а не видом учебного заведения, в противном случае НСОТ не достигает намеченных целей»</w:t>
      </w:r>
      <w:r w:rsidR="00922287" w:rsidRPr="000A6E35">
        <w:rPr>
          <w:rFonts w:ascii="Times New Roman" w:hAnsi="Times New Roman" w:cs="Times New Roman"/>
          <w:sz w:val="28"/>
          <w:szCs w:val="28"/>
        </w:rPr>
        <w:t>.  [2]</w:t>
      </w:r>
    </w:p>
    <w:p w:rsidR="008256A7" w:rsidRPr="000A6E35" w:rsidRDefault="00A47919" w:rsidP="007E171D">
      <w:pPr>
        <w:spacing w:before="75" w:after="75" w:line="360" w:lineRule="auto"/>
        <w:ind w:firstLine="708"/>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 xml:space="preserve">Введение новой системы оплаты труда и нормативного </w:t>
      </w:r>
      <w:proofErr w:type="spellStart"/>
      <w:r w:rsidRPr="000A6E35">
        <w:rPr>
          <w:rFonts w:ascii="Times New Roman" w:eastAsia="Times New Roman" w:hAnsi="Times New Roman" w:cs="Times New Roman"/>
          <w:sz w:val="28"/>
          <w:szCs w:val="28"/>
          <w:lang w:eastAsia="ru-RU"/>
        </w:rPr>
        <w:t>подушевого</w:t>
      </w:r>
      <w:proofErr w:type="spellEnd"/>
      <w:r w:rsidRPr="000A6E35">
        <w:rPr>
          <w:rFonts w:ascii="Times New Roman" w:eastAsia="Times New Roman" w:hAnsi="Times New Roman" w:cs="Times New Roman"/>
          <w:sz w:val="28"/>
          <w:szCs w:val="28"/>
          <w:lang w:eastAsia="ru-RU"/>
        </w:rPr>
        <w:t xml:space="preserve"> финансирования впервые в России создали </w:t>
      </w:r>
      <w:r w:rsidRPr="000A6E35">
        <w:rPr>
          <w:rFonts w:ascii="Times New Roman" w:eastAsia="Times New Roman" w:hAnsi="Times New Roman" w:cs="Times New Roman"/>
          <w:bCs/>
          <w:sz w:val="28"/>
          <w:szCs w:val="28"/>
          <w:lang w:eastAsia="ru-RU"/>
        </w:rPr>
        <w:t>конкуренцию и конкурентоспособность общеобразовательных учреждений</w:t>
      </w:r>
      <w:r w:rsidRPr="000A6E35">
        <w:rPr>
          <w:rFonts w:ascii="Times New Roman" w:eastAsia="Times New Roman" w:hAnsi="Times New Roman" w:cs="Times New Roman"/>
          <w:sz w:val="28"/>
          <w:szCs w:val="28"/>
          <w:lang w:eastAsia="ru-RU"/>
        </w:rPr>
        <w:t>.</w:t>
      </w:r>
    </w:p>
    <w:p w:rsidR="00176FD4" w:rsidRPr="000A6E35" w:rsidRDefault="00B65CD0" w:rsidP="0060179C">
      <w:pPr>
        <w:spacing w:before="75" w:after="75" w:line="360" w:lineRule="auto"/>
        <w:jc w:val="center"/>
        <w:rPr>
          <w:rFonts w:ascii="Times New Roman" w:eastAsia="Times New Roman" w:hAnsi="Times New Roman" w:cs="Times New Roman"/>
          <w:b/>
          <w:sz w:val="28"/>
          <w:szCs w:val="28"/>
          <w:lang w:eastAsia="ru-RU"/>
        </w:rPr>
      </w:pPr>
      <w:r w:rsidRPr="000A6E35">
        <w:rPr>
          <w:rFonts w:ascii="Times New Roman" w:eastAsia="Times New Roman" w:hAnsi="Times New Roman" w:cs="Times New Roman"/>
          <w:b/>
          <w:sz w:val="28"/>
          <w:szCs w:val="28"/>
          <w:lang w:eastAsia="ru-RU"/>
        </w:rPr>
        <w:lastRenderedPageBreak/>
        <w:t xml:space="preserve">Глава </w:t>
      </w:r>
      <w:r w:rsidR="00F21393" w:rsidRPr="000A6E35">
        <w:rPr>
          <w:rFonts w:ascii="Times New Roman" w:eastAsia="Times New Roman" w:hAnsi="Times New Roman" w:cs="Times New Roman"/>
          <w:b/>
          <w:sz w:val="28"/>
          <w:szCs w:val="28"/>
          <w:lang w:eastAsia="ru-RU"/>
        </w:rPr>
        <w:t>2</w:t>
      </w:r>
      <w:r w:rsidRPr="000A6E35">
        <w:rPr>
          <w:rFonts w:ascii="Times New Roman" w:eastAsia="Times New Roman" w:hAnsi="Times New Roman" w:cs="Times New Roman"/>
          <w:b/>
          <w:sz w:val="28"/>
          <w:szCs w:val="28"/>
          <w:lang w:eastAsia="ru-RU"/>
        </w:rPr>
        <w:t xml:space="preserve">. </w:t>
      </w:r>
      <w:r w:rsidR="00A47919" w:rsidRPr="000A6E35">
        <w:rPr>
          <w:rFonts w:ascii="Times New Roman" w:eastAsia="Times New Roman" w:hAnsi="Times New Roman" w:cs="Times New Roman"/>
          <w:b/>
          <w:sz w:val="28"/>
          <w:szCs w:val="28"/>
          <w:lang w:eastAsia="ru-RU"/>
        </w:rPr>
        <w:t>Разработка методики стимулирования педагогического персонала к</w:t>
      </w:r>
      <w:r w:rsidR="0009192A" w:rsidRPr="000A6E35">
        <w:rPr>
          <w:rFonts w:ascii="Times New Roman" w:eastAsia="Times New Roman" w:hAnsi="Times New Roman" w:cs="Times New Roman"/>
          <w:b/>
          <w:sz w:val="28"/>
          <w:szCs w:val="28"/>
          <w:lang w:eastAsia="ru-RU"/>
        </w:rPr>
        <w:t xml:space="preserve"> повышению </w:t>
      </w:r>
      <w:proofErr w:type="spellStart"/>
      <w:r w:rsidR="0009192A" w:rsidRPr="000A6E35">
        <w:rPr>
          <w:rFonts w:ascii="Times New Roman" w:eastAsia="Times New Roman" w:hAnsi="Times New Roman" w:cs="Times New Roman"/>
          <w:b/>
          <w:sz w:val="28"/>
          <w:szCs w:val="28"/>
          <w:lang w:eastAsia="ru-RU"/>
        </w:rPr>
        <w:t>обученности</w:t>
      </w:r>
      <w:proofErr w:type="spellEnd"/>
      <w:r w:rsidR="0009192A" w:rsidRPr="000A6E35">
        <w:rPr>
          <w:rFonts w:ascii="Times New Roman" w:eastAsia="Times New Roman" w:hAnsi="Times New Roman" w:cs="Times New Roman"/>
          <w:b/>
          <w:sz w:val="28"/>
          <w:szCs w:val="28"/>
          <w:lang w:eastAsia="ru-RU"/>
        </w:rPr>
        <w:t xml:space="preserve">, результативности в образовательном учреждении </w:t>
      </w:r>
      <w:r w:rsidR="00202074" w:rsidRPr="000A6E35">
        <w:rPr>
          <w:rFonts w:ascii="Times New Roman" w:eastAsia="Times New Roman" w:hAnsi="Times New Roman" w:cs="Times New Roman"/>
          <w:b/>
          <w:sz w:val="28"/>
          <w:szCs w:val="28"/>
          <w:lang w:eastAsia="ru-RU"/>
        </w:rPr>
        <w:t>(на примере ГБОУ ЦО № 1601)</w:t>
      </w:r>
    </w:p>
    <w:p w:rsidR="00025798" w:rsidRPr="000A6E35" w:rsidRDefault="00025798" w:rsidP="00CB27A5">
      <w:pPr>
        <w:spacing w:afterLines="100" w:line="360" w:lineRule="auto"/>
        <w:ind w:firstLine="567"/>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 xml:space="preserve">Эффективная деятельность, развитие учреждения зависят от </w:t>
      </w:r>
      <w:proofErr w:type="spellStart"/>
      <w:r w:rsidRPr="000A6E35">
        <w:rPr>
          <w:rFonts w:ascii="Times New Roman" w:eastAsia="Times New Roman" w:hAnsi="Times New Roman" w:cs="Times New Roman"/>
          <w:sz w:val="28"/>
          <w:szCs w:val="28"/>
        </w:rPr>
        <w:t>мотивированности</w:t>
      </w:r>
      <w:proofErr w:type="spellEnd"/>
      <w:r w:rsidRPr="000A6E35">
        <w:rPr>
          <w:rFonts w:ascii="Times New Roman" w:eastAsia="Times New Roman" w:hAnsi="Times New Roman" w:cs="Times New Roman"/>
          <w:sz w:val="28"/>
          <w:szCs w:val="28"/>
        </w:rPr>
        <w:t xml:space="preserve"> каждого работника,  качественное выполнение работником его обязанностей, личной </w:t>
      </w:r>
      <w:proofErr w:type="spellStart"/>
      <w:r w:rsidRPr="000A6E35">
        <w:rPr>
          <w:rFonts w:ascii="Times New Roman" w:eastAsia="Times New Roman" w:hAnsi="Times New Roman" w:cs="Times New Roman"/>
          <w:sz w:val="28"/>
          <w:szCs w:val="28"/>
        </w:rPr>
        <w:t>заинтересованнности</w:t>
      </w:r>
      <w:proofErr w:type="spellEnd"/>
      <w:r w:rsidRPr="000A6E35">
        <w:rPr>
          <w:rFonts w:ascii="Times New Roman" w:eastAsia="Times New Roman" w:hAnsi="Times New Roman" w:cs="Times New Roman"/>
          <w:sz w:val="28"/>
          <w:szCs w:val="28"/>
        </w:rPr>
        <w:t xml:space="preserve"> в результатах труда.  Создание условий для положительной  мотивации сотрудников на достижение целей – одна из основных задач современного руководителя.</w:t>
      </w:r>
    </w:p>
    <w:p w:rsidR="00025798" w:rsidRPr="000A6E35" w:rsidRDefault="00025798" w:rsidP="00CB27A5">
      <w:pPr>
        <w:spacing w:afterLines="100" w:line="360" w:lineRule="auto"/>
        <w:ind w:firstLine="567"/>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 xml:space="preserve">В ГБОУ ЦО № 1601 такие гигиенические факторы, как благоприятные условия труда, гарантированная оплата труда, обеспечение безопасности, доброжелательное и уважительное отношение формировались на протяжении многих лет. Однако данные факторы, избавляя человека от отрицательных эмоций, не мотивируют к более высоким результатам.  </w:t>
      </w:r>
    </w:p>
    <w:p w:rsidR="00025798" w:rsidRPr="000A6E35" w:rsidRDefault="00025798" w:rsidP="00CB27A5">
      <w:pPr>
        <w:spacing w:afterLines="100" w:line="360" w:lineRule="auto"/>
        <w:ind w:firstLine="567"/>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 xml:space="preserve">Уровень удовлетворения трудом определяется </w:t>
      </w:r>
      <w:proofErr w:type="spellStart"/>
      <w:r w:rsidRPr="000A6E35">
        <w:rPr>
          <w:rFonts w:ascii="Times New Roman" w:eastAsia="Times New Roman" w:hAnsi="Times New Roman" w:cs="Times New Roman"/>
          <w:sz w:val="28"/>
          <w:szCs w:val="28"/>
        </w:rPr>
        <w:t>мотиваторами</w:t>
      </w:r>
      <w:proofErr w:type="spellEnd"/>
      <w:r w:rsidRPr="000A6E35">
        <w:rPr>
          <w:rFonts w:ascii="Times New Roman" w:eastAsia="Times New Roman" w:hAnsi="Times New Roman" w:cs="Times New Roman"/>
          <w:sz w:val="28"/>
          <w:szCs w:val="28"/>
        </w:rPr>
        <w:t>: потребностями  высших уровней, включая личные достижения, признание и возможности для роста.</w:t>
      </w:r>
    </w:p>
    <w:p w:rsidR="00025798" w:rsidRPr="000A6E35" w:rsidRDefault="00025798" w:rsidP="005F5EBC">
      <w:pPr>
        <w:shd w:val="clear" w:color="auto" w:fill="FFFFFF"/>
        <w:spacing w:after="242" w:line="360" w:lineRule="auto"/>
        <w:ind w:firstLine="708"/>
        <w:jc w:val="both"/>
        <w:rPr>
          <w:rFonts w:ascii="Times New Roman" w:eastAsia="Times New Roman" w:hAnsi="Times New Roman" w:cs="Times New Roman"/>
          <w:bCs/>
          <w:iCs/>
          <w:sz w:val="28"/>
          <w:szCs w:val="28"/>
          <w:lang w:eastAsia="ru-RU"/>
        </w:rPr>
      </w:pPr>
      <w:r w:rsidRPr="000A6E35">
        <w:rPr>
          <w:rFonts w:ascii="Times New Roman" w:eastAsia="Times New Roman" w:hAnsi="Times New Roman" w:cs="Times New Roman"/>
          <w:bCs/>
          <w:iCs/>
          <w:sz w:val="28"/>
          <w:szCs w:val="28"/>
          <w:lang w:eastAsia="ru-RU"/>
        </w:rPr>
        <w:t>Система стимулирования работников учрежде</w:t>
      </w:r>
      <w:r w:rsidR="000B5CEB" w:rsidRPr="000A6E35">
        <w:rPr>
          <w:rFonts w:ascii="Times New Roman" w:eastAsia="Times New Roman" w:hAnsi="Times New Roman" w:cs="Times New Roman"/>
          <w:bCs/>
          <w:iCs/>
          <w:sz w:val="28"/>
          <w:szCs w:val="28"/>
          <w:lang w:eastAsia="ru-RU"/>
        </w:rPr>
        <w:t xml:space="preserve">ния </w:t>
      </w:r>
      <w:r w:rsidR="006D08B5" w:rsidRPr="000A6E35">
        <w:rPr>
          <w:rFonts w:ascii="Times New Roman" w:eastAsia="Times New Roman" w:hAnsi="Times New Roman" w:cs="Times New Roman"/>
          <w:bCs/>
          <w:iCs/>
          <w:sz w:val="28"/>
          <w:szCs w:val="28"/>
          <w:lang w:eastAsia="ru-RU"/>
        </w:rPr>
        <w:t xml:space="preserve">устанавливает </w:t>
      </w:r>
      <w:r w:rsidRPr="000A6E35">
        <w:rPr>
          <w:rFonts w:ascii="Times New Roman" w:eastAsia="Times New Roman" w:hAnsi="Times New Roman" w:cs="Times New Roman"/>
          <w:bCs/>
          <w:iCs/>
          <w:sz w:val="28"/>
          <w:szCs w:val="28"/>
          <w:lang w:eastAsia="ru-RU"/>
        </w:rPr>
        <w:t>регламентацию показателей и условия выплаты поощрения, связь достижений учреждения и каждого конкретного работника.</w:t>
      </w:r>
    </w:p>
    <w:p w:rsidR="00025798" w:rsidRPr="000A6E35" w:rsidRDefault="00025798" w:rsidP="00CB27A5">
      <w:pPr>
        <w:spacing w:afterLines="100" w:line="360" w:lineRule="auto"/>
        <w:ind w:firstLine="567"/>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 xml:space="preserve">В соответствии с НСОТ заработная плата сотрудников складывается из базовой, специальной и стимулирующей частей. Для выплат стимулирующей части оплаты труда в каждом подразделении нашего образовательного учреждения разработаны соответствующие критерии. Итоги подводятся ежемесячно и обсуждаются на Комиссии по оценке качества труда и стимулированию работников, на Управляющем совете.  С одной стороны, стимулирующая часть оплаты труда используется как способ мотивации высокопроизводительной деятельности, но, с другой стороны, она </w:t>
      </w:r>
      <w:proofErr w:type="gramStart"/>
      <w:r w:rsidRPr="000A6E35">
        <w:rPr>
          <w:rFonts w:ascii="Times New Roman" w:eastAsia="Times New Roman" w:hAnsi="Times New Roman" w:cs="Times New Roman"/>
          <w:sz w:val="28"/>
          <w:szCs w:val="28"/>
        </w:rPr>
        <w:t xml:space="preserve">имеет </w:t>
      </w:r>
      <w:r w:rsidR="00E12BB5" w:rsidRPr="000A6E35">
        <w:rPr>
          <w:rFonts w:ascii="Times New Roman" w:eastAsia="Times New Roman" w:hAnsi="Times New Roman" w:cs="Times New Roman"/>
          <w:sz w:val="28"/>
          <w:szCs w:val="28"/>
        </w:rPr>
        <w:t xml:space="preserve">дополнительный </w:t>
      </w:r>
      <w:r w:rsidR="000B5CEB" w:rsidRPr="000A6E35">
        <w:rPr>
          <w:rFonts w:ascii="Times New Roman" w:eastAsia="Times New Roman" w:hAnsi="Times New Roman" w:cs="Times New Roman"/>
          <w:sz w:val="28"/>
          <w:szCs w:val="28"/>
        </w:rPr>
        <w:t xml:space="preserve"> </w:t>
      </w:r>
      <w:r w:rsidRPr="000A6E35">
        <w:rPr>
          <w:rFonts w:ascii="Times New Roman" w:eastAsia="Times New Roman" w:hAnsi="Times New Roman" w:cs="Times New Roman"/>
          <w:sz w:val="28"/>
          <w:szCs w:val="28"/>
        </w:rPr>
        <w:t>эффект</w:t>
      </w:r>
      <w:proofErr w:type="gramEnd"/>
      <w:r w:rsidRPr="000A6E35">
        <w:rPr>
          <w:rFonts w:ascii="Times New Roman" w:eastAsia="Times New Roman" w:hAnsi="Times New Roman" w:cs="Times New Roman"/>
          <w:sz w:val="28"/>
          <w:szCs w:val="28"/>
        </w:rPr>
        <w:t xml:space="preserve">, если дополняется </w:t>
      </w:r>
      <w:proofErr w:type="spellStart"/>
      <w:r w:rsidRPr="000A6E35">
        <w:rPr>
          <w:rFonts w:ascii="Times New Roman" w:eastAsia="Times New Roman" w:hAnsi="Times New Roman" w:cs="Times New Roman"/>
          <w:sz w:val="28"/>
          <w:szCs w:val="28"/>
        </w:rPr>
        <w:t>мотиваторами</w:t>
      </w:r>
      <w:proofErr w:type="spellEnd"/>
      <w:r w:rsidRPr="000A6E35">
        <w:rPr>
          <w:rFonts w:ascii="Times New Roman" w:eastAsia="Times New Roman" w:hAnsi="Times New Roman" w:cs="Times New Roman"/>
          <w:sz w:val="28"/>
          <w:szCs w:val="28"/>
        </w:rPr>
        <w:t>.</w:t>
      </w:r>
    </w:p>
    <w:p w:rsidR="00F51848" w:rsidRPr="000A6E35" w:rsidRDefault="00313DE1" w:rsidP="00CB27A5">
      <w:pPr>
        <w:spacing w:afterLines="100" w:line="360" w:lineRule="auto"/>
        <w:ind w:firstLine="567"/>
        <w:jc w:val="both"/>
        <w:rPr>
          <w:rStyle w:val="apple-converted-space"/>
          <w:rFonts w:ascii="Times New Roman" w:hAnsi="Times New Roman" w:cs="Times New Roman"/>
          <w:sz w:val="28"/>
          <w:szCs w:val="28"/>
          <w:shd w:val="clear" w:color="auto" w:fill="FFFFFF"/>
        </w:rPr>
      </w:pPr>
      <w:r w:rsidRPr="000A6E35">
        <w:rPr>
          <w:rStyle w:val="apple-converted-space"/>
          <w:rFonts w:ascii="Times New Roman" w:hAnsi="Times New Roman" w:cs="Times New Roman"/>
          <w:sz w:val="28"/>
          <w:szCs w:val="28"/>
          <w:shd w:val="clear" w:color="auto" w:fill="FFFFFF"/>
        </w:rPr>
        <w:lastRenderedPageBreak/>
        <w:t>Д.И.Менделеев считал, что «т</w:t>
      </w:r>
      <w:r w:rsidR="00F51848" w:rsidRPr="000A6E35">
        <w:rPr>
          <w:rStyle w:val="apple-converted-space"/>
          <w:rFonts w:ascii="Times New Roman" w:hAnsi="Times New Roman" w:cs="Times New Roman"/>
          <w:sz w:val="28"/>
          <w:szCs w:val="28"/>
          <w:shd w:val="clear" w:color="auto" w:fill="FFFFFF"/>
        </w:rPr>
        <w:t>еория, не проверяемая опытом, при всей красоте концепции теряет вес, не признается; практика, не опирающаяся на взвешенную теорию, оказывается в проигрыше и убытке». Вернемся к вопросу справедливости. Социальная справедливость,  в чем она выражается?</w:t>
      </w:r>
    </w:p>
    <w:p w:rsidR="00F51848" w:rsidRPr="000A6E35" w:rsidRDefault="00F51848" w:rsidP="00CB27A5">
      <w:pPr>
        <w:spacing w:afterLines="100" w:line="360" w:lineRule="auto"/>
        <w:ind w:firstLine="567"/>
        <w:jc w:val="both"/>
        <w:rPr>
          <w:rStyle w:val="apple-converted-space"/>
          <w:rFonts w:ascii="Times New Roman" w:hAnsi="Times New Roman" w:cs="Times New Roman"/>
          <w:sz w:val="28"/>
          <w:szCs w:val="28"/>
          <w:shd w:val="clear" w:color="auto" w:fill="FFFFFF"/>
        </w:rPr>
      </w:pPr>
      <w:r w:rsidRPr="000A6E35">
        <w:rPr>
          <w:rStyle w:val="apple-converted-space"/>
          <w:rFonts w:ascii="Times New Roman" w:hAnsi="Times New Roman" w:cs="Times New Roman"/>
          <w:sz w:val="28"/>
          <w:szCs w:val="28"/>
          <w:shd w:val="clear" w:color="auto" w:fill="FFFFFF"/>
        </w:rPr>
        <w:t xml:space="preserve">1. В общественном договоре о качестве образования в масштабах </w:t>
      </w:r>
      <w:r w:rsidR="00313DE1" w:rsidRPr="000A6E35">
        <w:rPr>
          <w:rStyle w:val="apple-converted-space"/>
          <w:rFonts w:ascii="Times New Roman" w:hAnsi="Times New Roman" w:cs="Times New Roman"/>
          <w:sz w:val="28"/>
          <w:szCs w:val="28"/>
          <w:shd w:val="clear" w:color="auto" w:fill="FFFFFF"/>
        </w:rPr>
        <w:t>государства</w:t>
      </w:r>
      <w:r w:rsidRPr="000A6E35">
        <w:rPr>
          <w:rStyle w:val="apple-converted-space"/>
          <w:rFonts w:ascii="Times New Roman" w:hAnsi="Times New Roman" w:cs="Times New Roman"/>
          <w:sz w:val="28"/>
          <w:szCs w:val="28"/>
          <w:shd w:val="clear" w:color="auto" w:fill="FFFFFF"/>
        </w:rPr>
        <w:t>.</w:t>
      </w:r>
    </w:p>
    <w:p w:rsidR="00313DE1" w:rsidRPr="000A6E35" w:rsidRDefault="00F51848" w:rsidP="00CB27A5">
      <w:pPr>
        <w:spacing w:afterLines="100" w:line="360" w:lineRule="auto"/>
        <w:ind w:firstLine="567"/>
        <w:jc w:val="both"/>
        <w:rPr>
          <w:rStyle w:val="apple-converted-space"/>
          <w:rFonts w:ascii="Times New Roman" w:hAnsi="Times New Roman" w:cs="Times New Roman"/>
          <w:sz w:val="28"/>
          <w:szCs w:val="28"/>
          <w:shd w:val="clear" w:color="auto" w:fill="FFFFFF"/>
        </w:rPr>
      </w:pPr>
      <w:r w:rsidRPr="000A6E35">
        <w:rPr>
          <w:rStyle w:val="apple-converted-space"/>
          <w:rFonts w:ascii="Times New Roman" w:hAnsi="Times New Roman" w:cs="Times New Roman"/>
          <w:sz w:val="28"/>
          <w:szCs w:val="28"/>
          <w:shd w:val="clear" w:color="auto" w:fill="FFFFFF"/>
        </w:rPr>
        <w:t xml:space="preserve">2. В общественном договоре с участниками образования. </w:t>
      </w:r>
    </w:p>
    <w:p w:rsidR="00F51848" w:rsidRPr="000A6E35" w:rsidRDefault="00F51848" w:rsidP="00CB27A5">
      <w:pPr>
        <w:spacing w:afterLines="100" w:line="360" w:lineRule="auto"/>
        <w:ind w:firstLine="567"/>
        <w:jc w:val="both"/>
        <w:rPr>
          <w:rStyle w:val="apple-converted-space"/>
          <w:rFonts w:ascii="Times New Roman" w:hAnsi="Times New Roman" w:cs="Times New Roman"/>
          <w:sz w:val="28"/>
          <w:szCs w:val="28"/>
          <w:shd w:val="clear" w:color="auto" w:fill="FFFFFF"/>
        </w:rPr>
      </w:pPr>
      <w:r w:rsidRPr="000A6E35">
        <w:rPr>
          <w:rStyle w:val="apple-converted-space"/>
          <w:rFonts w:ascii="Times New Roman" w:hAnsi="Times New Roman" w:cs="Times New Roman"/>
          <w:sz w:val="28"/>
          <w:szCs w:val="28"/>
          <w:shd w:val="clear" w:color="auto" w:fill="FFFFFF"/>
        </w:rPr>
        <w:t>3. Система управления качеством, т.е. ме</w:t>
      </w:r>
      <w:r w:rsidR="00313DE1" w:rsidRPr="000A6E35">
        <w:rPr>
          <w:rStyle w:val="apple-converted-space"/>
          <w:rFonts w:ascii="Times New Roman" w:hAnsi="Times New Roman" w:cs="Times New Roman"/>
          <w:sz w:val="28"/>
          <w:szCs w:val="28"/>
          <w:shd w:val="clear" w:color="auto" w:fill="FFFFFF"/>
        </w:rPr>
        <w:t>неджмент педагогической системы</w:t>
      </w:r>
      <w:r w:rsidRPr="000A6E35">
        <w:rPr>
          <w:rStyle w:val="apple-converted-space"/>
          <w:rFonts w:ascii="Times New Roman" w:hAnsi="Times New Roman" w:cs="Times New Roman"/>
          <w:sz w:val="28"/>
          <w:szCs w:val="28"/>
          <w:shd w:val="clear" w:color="auto" w:fill="FFFFFF"/>
        </w:rPr>
        <w:t>.</w:t>
      </w:r>
    </w:p>
    <w:p w:rsidR="00F51848" w:rsidRPr="000A6E35" w:rsidRDefault="00F51848" w:rsidP="00CB27A5">
      <w:pPr>
        <w:spacing w:afterLines="100" w:line="360" w:lineRule="auto"/>
        <w:ind w:firstLine="567"/>
        <w:jc w:val="both"/>
        <w:rPr>
          <w:rStyle w:val="apple-converted-space"/>
          <w:rFonts w:ascii="Times New Roman" w:hAnsi="Times New Roman" w:cs="Times New Roman"/>
          <w:sz w:val="28"/>
          <w:szCs w:val="28"/>
          <w:shd w:val="clear" w:color="auto" w:fill="FFFFFF"/>
        </w:rPr>
      </w:pPr>
      <w:r w:rsidRPr="000A6E35">
        <w:rPr>
          <w:rStyle w:val="apple-converted-space"/>
          <w:rFonts w:ascii="Times New Roman" w:hAnsi="Times New Roman" w:cs="Times New Roman"/>
          <w:sz w:val="28"/>
          <w:szCs w:val="28"/>
          <w:shd w:val="clear" w:color="auto" w:fill="FFFFFF"/>
        </w:rPr>
        <w:t xml:space="preserve">4. Увеличение доли платных образовательных услуг, </w:t>
      </w:r>
      <w:r w:rsidR="00313DE1" w:rsidRPr="000A6E35">
        <w:rPr>
          <w:rStyle w:val="apple-converted-space"/>
          <w:rFonts w:ascii="Times New Roman" w:hAnsi="Times New Roman" w:cs="Times New Roman"/>
          <w:sz w:val="28"/>
          <w:szCs w:val="28"/>
          <w:shd w:val="clear" w:color="auto" w:fill="FFFFFF"/>
        </w:rPr>
        <w:t>приво</w:t>
      </w:r>
      <w:r w:rsidR="00E27235" w:rsidRPr="000A6E35">
        <w:rPr>
          <w:rStyle w:val="apple-converted-space"/>
          <w:rFonts w:ascii="Times New Roman" w:hAnsi="Times New Roman" w:cs="Times New Roman"/>
          <w:sz w:val="28"/>
          <w:szCs w:val="28"/>
          <w:shd w:val="clear" w:color="auto" w:fill="FFFFFF"/>
        </w:rPr>
        <w:t>д</w:t>
      </w:r>
      <w:r w:rsidR="00313DE1" w:rsidRPr="000A6E35">
        <w:rPr>
          <w:rStyle w:val="apple-converted-space"/>
          <w:rFonts w:ascii="Times New Roman" w:hAnsi="Times New Roman" w:cs="Times New Roman"/>
          <w:sz w:val="28"/>
          <w:szCs w:val="28"/>
          <w:shd w:val="clear" w:color="auto" w:fill="FFFFFF"/>
        </w:rPr>
        <w:t>ящих</w:t>
      </w:r>
      <w:r w:rsidRPr="000A6E35">
        <w:rPr>
          <w:rStyle w:val="apple-converted-space"/>
          <w:rFonts w:ascii="Times New Roman" w:hAnsi="Times New Roman" w:cs="Times New Roman"/>
          <w:sz w:val="28"/>
          <w:szCs w:val="28"/>
          <w:shd w:val="clear" w:color="auto" w:fill="FFFFFF"/>
        </w:rPr>
        <w:t xml:space="preserve"> к повышению доходов педагога за счет высококвалифицированного труда, а также увеличение объема труда, связанного с увеличением спроса на его услуги.</w:t>
      </w:r>
    </w:p>
    <w:p w:rsidR="00F51848" w:rsidRPr="000A6E35" w:rsidRDefault="00F51848" w:rsidP="00CB27A5">
      <w:pPr>
        <w:spacing w:afterLines="100" w:line="360" w:lineRule="auto"/>
        <w:ind w:firstLine="567"/>
        <w:jc w:val="both"/>
        <w:rPr>
          <w:rFonts w:ascii="Times New Roman" w:eastAsia="Times New Roman" w:hAnsi="Times New Roman" w:cs="Times New Roman"/>
          <w:sz w:val="28"/>
          <w:szCs w:val="28"/>
        </w:rPr>
      </w:pPr>
      <w:r w:rsidRPr="000A6E35">
        <w:rPr>
          <w:rStyle w:val="apple-converted-space"/>
          <w:rFonts w:ascii="Times New Roman" w:hAnsi="Times New Roman" w:cs="Times New Roman"/>
          <w:sz w:val="28"/>
          <w:szCs w:val="28"/>
          <w:shd w:val="clear" w:color="auto" w:fill="FFFFFF"/>
        </w:rPr>
        <w:t>5. Методика разработки критериев определения качества образования: условий, процесса, результата.</w:t>
      </w:r>
    </w:p>
    <w:p w:rsidR="00A50901" w:rsidRPr="000A6E35" w:rsidRDefault="007E171D" w:rsidP="00CB27A5">
      <w:pPr>
        <w:spacing w:afterLines="10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2.1.</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00202074" w:rsidRPr="000A6E35">
        <w:rPr>
          <w:rFonts w:ascii="Times New Roman" w:eastAsia="Times New Roman" w:hAnsi="Times New Roman" w:cs="Times New Roman"/>
          <w:b/>
          <w:sz w:val="28"/>
          <w:szCs w:val="28"/>
        </w:rPr>
        <w:t>Формы нематериальной мотивации</w:t>
      </w:r>
    </w:p>
    <w:p w:rsidR="009D0DCF" w:rsidRPr="000A6E35" w:rsidRDefault="009D0DCF" w:rsidP="007D0B01">
      <w:pPr>
        <w:spacing w:after="0"/>
        <w:ind w:firstLine="708"/>
        <w:jc w:val="both"/>
        <w:rPr>
          <w:rFonts w:ascii="Times New Roman" w:hAnsi="Times New Roman" w:cs="Times New Roman"/>
          <w:sz w:val="28"/>
          <w:szCs w:val="28"/>
        </w:rPr>
      </w:pPr>
      <w:r w:rsidRPr="000A6E35">
        <w:rPr>
          <w:rFonts w:ascii="Times New Roman" w:hAnsi="Times New Roman" w:cs="Times New Roman"/>
          <w:sz w:val="28"/>
          <w:szCs w:val="28"/>
        </w:rPr>
        <w:t>Немате</w:t>
      </w:r>
      <w:r w:rsidR="00313DE1" w:rsidRPr="000A6E35">
        <w:rPr>
          <w:rFonts w:ascii="Times New Roman" w:hAnsi="Times New Roman" w:cs="Times New Roman"/>
          <w:sz w:val="28"/>
          <w:szCs w:val="28"/>
        </w:rPr>
        <w:t xml:space="preserve">риальные стимулы </w:t>
      </w:r>
      <w:r w:rsidRPr="000A6E35">
        <w:rPr>
          <w:rFonts w:ascii="Times New Roman" w:hAnsi="Times New Roman" w:cs="Times New Roman"/>
          <w:sz w:val="28"/>
          <w:szCs w:val="28"/>
        </w:rPr>
        <w:t>делятся на 3 группы: социальные, моральные, творческие</w:t>
      </w:r>
      <w:r w:rsidR="00313DE1" w:rsidRPr="000A6E35">
        <w:rPr>
          <w:rFonts w:ascii="Times New Roman" w:hAnsi="Times New Roman" w:cs="Times New Roman"/>
          <w:sz w:val="28"/>
          <w:szCs w:val="28"/>
        </w:rPr>
        <w:t>.</w:t>
      </w:r>
    </w:p>
    <w:tbl>
      <w:tblPr>
        <w:tblStyle w:val="ac"/>
        <w:tblW w:w="0" w:type="auto"/>
        <w:tblLayout w:type="fixed"/>
        <w:tblLook w:val="04A0"/>
      </w:tblPr>
      <w:tblGrid>
        <w:gridCol w:w="1951"/>
        <w:gridCol w:w="1985"/>
        <w:gridCol w:w="2917"/>
        <w:gridCol w:w="2718"/>
      </w:tblGrid>
      <w:tr w:rsidR="009D0DCF" w:rsidRPr="000A6E35" w:rsidTr="009D0DCF">
        <w:tc>
          <w:tcPr>
            <w:tcW w:w="1951" w:type="dxa"/>
          </w:tcPr>
          <w:p w:rsidR="009D0DCF" w:rsidRPr="000A6E35" w:rsidRDefault="009D0DCF" w:rsidP="007D0B01">
            <w:pPr>
              <w:spacing w:line="276" w:lineRule="auto"/>
              <w:rPr>
                <w:rFonts w:ascii="Times New Roman" w:hAnsi="Times New Roman" w:cs="Times New Roman"/>
                <w:sz w:val="24"/>
                <w:szCs w:val="24"/>
              </w:rPr>
            </w:pPr>
            <w:r w:rsidRPr="000A6E35">
              <w:rPr>
                <w:rFonts w:ascii="Times New Roman" w:hAnsi="Times New Roman" w:cs="Times New Roman"/>
                <w:sz w:val="24"/>
                <w:szCs w:val="24"/>
              </w:rPr>
              <w:t>Нематериальные стимулы</w:t>
            </w:r>
          </w:p>
        </w:tc>
        <w:tc>
          <w:tcPr>
            <w:tcW w:w="1985" w:type="dxa"/>
          </w:tcPr>
          <w:p w:rsidR="009D0DCF" w:rsidRPr="000A6E35" w:rsidRDefault="009D0DCF" w:rsidP="007D0B01">
            <w:pPr>
              <w:spacing w:line="276" w:lineRule="auto"/>
              <w:rPr>
                <w:rFonts w:ascii="Times New Roman" w:hAnsi="Times New Roman" w:cs="Times New Roman"/>
                <w:sz w:val="24"/>
                <w:szCs w:val="24"/>
              </w:rPr>
            </w:pPr>
            <w:r w:rsidRPr="000A6E35">
              <w:rPr>
                <w:rFonts w:ascii="Times New Roman" w:hAnsi="Times New Roman" w:cs="Times New Roman"/>
                <w:sz w:val="24"/>
                <w:szCs w:val="24"/>
              </w:rPr>
              <w:t>Сущность</w:t>
            </w:r>
          </w:p>
        </w:tc>
        <w:tc>
          <w:tcPr>
            <w:tcW w:w="2917" w:type="dxa"/>
          </w:tcPr>
          <w:p w:rsidR="009D0DCF" w:rsidRPr="000A6E35" w:rsidRDefault="009D0DCF" w:rsidP="007D0B01">
            <w:pPr>
              <w:spacing w:line="276" w:lineRule="auto"/>
              <w:rPr>
                <w:rFonts w:ascii="Times New Roman" w:hAnsi="Times New Roman" w:cs="Times New Roman"/>
                <w:sz w:val="24"/>
                <w:szCs w:val="24"/>
              </w:rPr>
            </w:pPr>
            <w:r w:rsidRPr="000A6E35">
              <w:rPr>
                <w:rFonts w:ascii="Times New Roman" w:hAnsi="Times New Roman" w:cs="Times New Roman"/>
                <w:sz w:val="24"/>
                <w:szCs w:val="24"/>
              </w:rPr>
              <w:t>Как реализуется в ГБОУ ЦО № 1601</w:t>
            </w:r>
          </w:p>
        </w:tc>
        <w:tc>
          <w:tcPr>
            <w:tcW w:w="2718" w:type="dxa"/>
          </w:tcPr>
          <w:p w:rsidR="009D0DCF" w:rsidRPr="000A6E35" w:rsidRDefault="009D0DCF" w:rsidP="007D0B01">
            <w:pPr>
              <w:spacing w:line="276" w:lineRule="auto"/>
              <w:rPr>
                <w:rFonts w:ascii="Times New Roman" w:hAnsi="Times New Roman" w:cs="Times New Roman"/>
                <w:sz w:val="24"/>
                <w:szCs w:val="24"/>
              </w:rPr>
            </w:pPr>
            <w:r w:rsidRPr="000A6E35">
              <w:rPr>
                <w:rFonts w:ascii="Times New Roman" w:hAnsi="Times New Roman" w:cs="Times New Roman"/>
                <w:sz w:val="24"/>
                <w:szCs w:val="24"/>
              </w:rPr>
              <w:t>Результаты анкетирования работников ГБОУ ЦО № 1601</w:t>
            </w:r>
          </w:p>
          <w:p w:rsidR="009D0DCF" w:rsidRPr="000A6E35" w:rsidRDefault="009D0DCF" w:rsidP="007D0B01">
            <w:pPr>
              <w:spacing w:line="276" w:lineRule="auto"/>
              <w:rPr>
                <w:rFonts w:ascii="Times New Roman" w:hAnsi="Times New Roman" w:cs="Times New Roman"/>
                <w:i/>
                <w:sz w:val="24"/>
                <w:szCs w:val="24"/>
              </w:rPr>
            </w:pPr>
            <w:r w:rsidRPr="000A6E35">
              <w:rPr>
                <w:rFonts w:ascii="Times New Roman" w:hAnsi="Times New Roman" w:cs="Times New Roman"/>
                <w:i/>
                <w:sz w:val="24"/>
                <w:szCs w:val="24"/>
              </w:rPr>
              <w:t>(</w:t>
            </w:r>
            <w:proofErr w:type="gramStart"/>
            <w:r w:rsidRPr="000A6E35">
              <w:rPr>
                <w:rFonts w:ascii="Times New Roman" w:hAnsi="Times New Roman" w:cs="Times New Roman"/>
                <w:i/>
                <w:sz w:val="24"/>
                <w:szCs w:val="24"/>
              </w:rPr>
              <w:t>см</w:t>
            </w:r>
            <w:proofErr w:type="gramEnd"/>
            <w:r w:rsidRPr="000A6E35">
              <w:rPr>
                <w:rFonts w:ascii="Times New Roman" w:hAnsi="Times New Roman" w:cs="Times New Roman"/>
                <w:i/>
                <w:sz w:val="24"/>
                <w:szCs w:val="24"/>
              </w:rPr>
              <w:t>. Приложение А)</w:t>
            </w:r>
          </w:p>
        </w:tc>
      </w:tr>
      <w:tr w:rsidR="009D0DCF" w:rsidRPr="000A6E35" w:rsidTr="009D0DCF">
        <w:tc>
          <w:tcPr>
            <w:tcW w:w="1951" w:type="dxa"/>
          </w:tcPr>
          <w:p w:rsidR="009D0DCF" w:rsidRPr="000A6E35" w:rsidRDefault="009D0DCF" w:rsidP="007D0B01">
            <w:pPr>
              <w:spacing w:line="276" w:lineRule="auto"/>
              <w:rPr>
                <w:rFonts w:ascii="Times New Roman" w:hAnsi="Times New Roman" w:cs="Times New Roman"/>
                <w:sz w:val="24"/>
                <w:szCs w:val="24"/>
              </w:rPr>
            </w:pPr>
            <w:r w:rsidRPr="000A6E35">
              <w:rPr>
                <w:rFonts w:ascii="Times New Roman" w:hAnsi="Times New Roman" w:cs="Times New Roman"/>
                <w:sz w:val="24"/>
                <w:szCs w:val="24"/>
              </w:rPr>
              <w:t>Социальные</w:t>
            </w:r>
          </w:p>
        </w:tc>
        <w:tc>
          <w:tcPr>
            <w:tcW w:w="1985" w:type="dxa"/>
          </w:tcPr>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shd w:val="clear" w:color="auto" w:fill="FFFFFF"/>
              </w:rPr>
              <w:t xml:space="preserve">Престижность труда, возможность профессионального и служебного </w:t>
            </w:r>
            <w:r w:rsidRPr="000A6E35">
              <w:rPr>
                <w:rFonts w:ascii="Times New Roman" w:hAnsi="Times New Roman" w:cs="Times New Roman"/>
                <w:sz w:val="24"/>
                <w:szCs w:val="24"/>
                <w:shd w:val="clear" w:color="auto" w:fill="FFFFFF"/>
              </w:rPr>
              <w:lastRenderedPageBreak/>
              <w:t>роста</w:t>
            </w:r>
          </w:p>
        </w:tc>
        <w:tc>
          <w:tcPr>
            <w:tcW w:w="2917" w:type="dxa"/>
          </w:tcPr>
          <w:p w:rsidR="009D0DCF" w:rsidRPr="000A6E35" w:rsidRDefault="009D0DCF" w:rsidP="007D0B01">
            <w:pPr>
              <w:spacing w:line="276" w:lineRule="auto"/>
              <w:jc w:val="both"/>
              <w:rPr>
                <w:rFonts w:ascii="Times New Roman" w:eastAsia="Times New Roman" w:hAnsi="Times New Roman" w:cs="Times New Roman"/>
                <w:sz w:val="24"/>
                <w:szCs w:val="24"/>
              </w:rPr>
            </w:pPr>
            <w:r w:rsidRPr="000A6E35">
              <w:rPr>
                <w:rFonts w:ascii="Times New Roman" w:eastAsia="Times New Roman" w:hAnsi="Times New Roman" w:cs="Times New Roman"/>
                <w:sz w:val="24"/>
                <w:szCs w:val="24"/>
              </w:rPr>
              <w:lastRenderedPageBreak/>
              <w:t xml:space="preserve">Центр образования ежегодно направляет сотрудников на курсы повышению квалификации не только по своему предмету, но и </w:t>
            </w:r>
            <w:r w:rsidRPr="000A6E35">
              <w:rPr>
                <w:rFonts w:ascii="Times New Roman" w:eastAsia="Times New Roman" w:hAnsi="Times New Roman" w:cs="Times New Roman"/>
                <w:sz w:val="24"/>
                <w:szCs w:val="24"/>
              </w:rPr>
              <w:lastRenderedPageBreak/>
              <w:t xml:space="preserve">с целью повышения ИКТ </w:t>
            </w:r>
            <w:proofErr w:type="gramStart"/>
            <w:r w:rsidRPr="000A6E35">
              <w:rPr>
                <w:rFonts w:ascii="Times New Roman" w:eastAsia="Times New Roman" w:hAnsi="Times New Roman" w:cs="Times New Roman"/>
                <w:sz w:val="24"/>
                <w:szCs w:val="24"/>
              </w:rPr>
              <w:t>-к</w:t>
            </w:r>
            <w:proofErr w:type="gramEnd"/>
            <w:r w:rsidRPr="000A6E35">
              <w:rPr>
                <w:rFonts w:ascii="Times New Roman" w:eastAsia="Times New Roman" w:hAnsi="Times New Roman" w:cs="Times New Roman"/>
                <w:sz w:val="24"/>
                <w:szCs w:val="24"/>
              </w:rPr>
              <w:t>омпетентности, освоения смежной специальности, в том числе и управленческой.</w:t>
            </w:r>
          </w:p>
        </w:tc>
        <w:tc>
          <w:tcPr>
            <w:tcW w:w="2718" w:type="dxa"/>
          </w:tcPr>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78,4% работников уверенно чувствуют себя на рабочем месте</w:t>
            </w:r>
          </w:p>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rPr>
              <w:t xml:space="preserve">59,5%  работников считают, что могут влиять на развитие </w:t>
            </w:r>
            <w:r w:rsidRPr="000A6E35">
              <w:rPr>
                <w:rFonts w:ascii="Times New Roman" w:hAnsi="Times New Roman" w:cs="Times New Roman"/>
                <w:sz w:val="24"/>
                <w:szCs w:val="24"/>
              </w:rPr>
              <w:lastRenderedPageBreak/>
              <w:t>своей карьеры</w:t>
            </w:r>
          </w:p>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rPr>
              <w:t>79,7% работников удовлетворены возможностью получать новые знания</w:t>
            </w:r>
          </w:p>
        </w:tc>
      </w:tr>
      <w:tr w:rsidR="009D0DCF" w:rsidRPr="000A6E35" w:rsidTr="007D0B01">
        <w:trPr>
          <w:trHeight w:val="2270"/>
        </w:trPr>
        <w:tc>
          <w:tcPr>
            <w:tcW w:w="1951" w:type="dxa"/>
          </w:tcPr>
          <w:p w:rsidR="009D0DCF" w:rsidRPr="000A6E35" w:rsidRDefault="009D0DCF" w:rsidP="007D0B01">
            <w:pPr>
              <w:spacing w:line="276" w:lineRule="auto"/>
              <w:rPr>
                <w:rFonts w:ascii="Times New Roman" w:hAnsi="Times New Roman" w:cs="Times New Roman"/>
                <w:sz w:val="24"/>
                <w:szCs w:val="24"/>
              </w:rPr>
            </w:pPr>
            <w:r w:rsidRPr="000A6E35">
              <w:rPr>
                <w:rFonts w:ascii="Times New Roman" w:hAnsi="Times New Roman" w:cs="Times New Roman"/>
                <w:bCs/>
                <w:sz w:val="24"/>
                <w:szCs w:val="24"/>
              </w:rPr>
              <w:lastRenderedPageBreak/>
              <w:t xml:space="preserve">Моральные </w:t>
            </w:r>
          </w:p>
        </w:tc>
        <w:tc>
          <w:tcPr>
            <w:tcW w:w="1985" w:type="dxa"/>
          </w:tcPr>
          <w:p w:rsidR="009D0DCF" w:rsidRPr="000A6E35" w:rsidRDefault="009D0DCF" w:rsidP="00313DE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shd w:val="clear" w:color="auto" w:fill="FFFFFF"/>
              </w:rPr>
              <w:t>Уважение окружающих, награды</w:t>
            </w:r>
          </w:p>
        </w:tc>
        <w:tc>
          <w:tcPr>
            <w:tcW w:w="2917" w:type="dxa"/>
          </w:tcPr>
          <w:p w:rsidR="009D0DCF" w:rsidRPr="000A6E35" w:rsidRDefault="009D0DCF" w:rsidP="007D0B01">
            <w:pPr>
              <w:spacing w:line="276" w:lineRule="auto"/>
              <w:jc w:val="both"/>
              <w:rPr>
                <w:rFonts w:ascii="Times New Roman" w:eastAsia="Times New Roman" w:hAnsi="Times New Roman" w:cs="Times New Roman"/>
                <w:sz w:val="24"/>
                <w:szCs w:val="24"/>
              </w:rPr>
            </w:pPr>
            <w:r w:rsidRPr="000A6E35">
              <w:rPr>
                <w:rFonts w:ascii="Times New Roman" w:eastAsia="Times New Roman" w:hAnsi="Times New Roman" w:cs="Times New Roman"/>
                <w:sz w:val="24"/>
                <w:szCs w:val="24"/>
              </w:rPr>
              <w:t xml:space="preserve">Представление сотрудников по итогам многолетнего труда, при достижении высоких результатов в области обучения и воспитания учащихся к государственным наградам: «Заслуженный учитель», «Почетный работник образования»,  награждение Почетной грамотой </w:t>
            </w:r>
            <w:proofErr w:type="spellStart"/>
            <w:r w:rsidRPr="000A6E35">
              <w:rPr>
                <w:rFonts w:ascii="Times New Roman" w:eastAsia="Times New Roman" w:hAnsi="Times New Roman" w:cs="Times New Roman"/>
                <w:sz w:val="24"/>
                <w:szCs w:val="24"/>
              </w:rPr>
              <w:t>Минобрнауки</w:t>
            </w:r>
            <w:proofErr w:type="spellEnd"/>
            <w:r w:rsidRPr="000A6E35">
              <w:rPr>
                <w:rFonts w:ascii="Times New Roman" w:eastAsia="Times New Roman" w:hAnsi="Times New Roman" w:cs="Times New Roman"/>
                <w:sz w:val="24"/>
                <w:szCs w:val="24"/>
              </w:rPr>
              <w:t>, награждение грамотами Департамента образования города Москвы, СОУО. Награждение, как правило, происходит в торжественной обстановке в присутствии коллектива.</w:t>
            </w:r>
          </w:p>
          <w:p w:rsidR="009D0DCF" w:rsidRPr="000A6E35" w:rsidRDefault="009D0DCF" w:rsidP="007D0B01">
            <w:pPr>
              <w:spacing w:line="276" w:lineRule="auto"/>
              <w:jc w:val="both"/>
              <w:rPr>
                <w:rFonts w:ascii="Times New Roman" w:eastAsia="Times New Roman" w:hAnsi="Times New Roman" w:cs="Times New Roman"/>
                <w:sz w:val="24"/>
                <w:szCs w:val="24"/>
              </w:rPr>
            </w:pPr>
            <w:r w:rsidRPr="000A6E35">
              <w:rPr>
                <w:rFonts w:ascii="Times New Roman" w:eastAsia="Times New Roman" w:hAnsi="Times New Roman" w:cs="Times New Roman"/>
                <w:sz w:val="24"/>
                <w:szCs w:val="24"/>
              </w:rPr>
              <w:t>Информация о достижениях работников центра образования размещается на официальном сайте ГБОУ ЦО № 1601.</w:t>
            </w:r>
          </w:p>
        </w:tc>
        <w:tc>
          <w:tcPr>
            <w:tcW w:w="2718" w:type="dxa"/>
          </w:tcPr>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rPr>
              <w:t>54% работников считают, что в школе ценят и признают их заслуги</w:t>
            </w:r>
          </w:p>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rPr>
              <w:t xml:space="preserve">74,3% работников считают, что </w:t>
            </w:r>
            <w:proofErr w:type="gramStart"/>
            <w:r w:rsidRPr="000A6E35">
              <w:rPr>
                <w:rFonts w:ascii="Times New Roman" w:hAnsi="Times New Roman" w:cs="Times New Roman"/>
                <w:sz w:val="24"/>
                <w:szCs w:val="24"/>
              </w:rPr>
              <w:t>полезны</w:t>
            </w:r>
            <w:proofErr w:type="gramEnd"/>
            <w:r w:rsidRPr="000A6E35">
              <w:rPr>
                <w:rFonts w:ascii="Times New Roman" w:hAnsi="Times New Roman" w:cs="Times New Roman"/>
                <w:sz w:val="24"/>
                <w:szCs w:val="24"/>
              </w:rPr>
              <w:t xml:space="preserve"> школе,  в школе приятно работать</w:t>
            </w:r>
          </w:p>
          <w:p w:rsidR="009D0DCF" w:rsidRPr="000A6E35" w:rsidRDefault="009D0DCF" w:rsidP="007D0B01">
            <w:pPr>
              <w:spacing w:line="276" w:lineRule="auto"/>
              <w:jc w:val="both"/>
              <w:rPr>
                <w:rFonts w:ascii="Times New Roman" w:hAnsi="Times New Roman" w:cs="Times New Roman"/>
                <w:i/>
                <w:sz w:val="24"/>
                <w:szCs w:val="24"/>
              </w:rPr>
            </w:pPr>
            <w:r w:rsidRPr="000A6E35">
              <w:rPr>
                <w:rFonts w:ascii="Times New Roman" w:hAnsi="Times New Roman" w:cs="Times New Roman"/>
                <w:i/>
                <w:sz w:val="24"/>
                <w:szCs w:val="24"/>
              </w:rPr>
              <w:t>(</w:t>
            </w:r>
            <w:proofErr w:type="gramStart"/>
            <w:r w:rsidRPr="000A6E35">
              <w:rPr>
                <w:rFonts w:ascii="Times New Roman" w:hAnsi="Times New Roman" w:cs="Times New Roman"/>
                <w:i/>
                <w:sz w:val="24"/>
                <w:szCs w:val="24"/>
              </w:rPr>
              <w:t>см</w:t>
            </w:r>
            <w:proofErr w:type="gramEnd"/>
            <w:r w:rsidRPr="000A6E35">
              <w:rPr>
                <w:rFonts w:ascii="Times New Roman" w:hAnsi="Times New Roman" w:cs="Times New Roman"/>
                <w:i/>
                <w:sz w:val="24"/>
                <w:szCs w:val="24"/>
              </w:rPr>
              <w:t>. Приложение Б)</w:t>
            </w:r>
          </w:p>
        </w:tc>
      </w:tr>
      <w:tr w:rsidR="009D0DCF" w:rsidRPr="000A6E35" w:rsidTr="009D0DCF">
        <w:tc>
          <w:tcPr>
            <w:tcW w:w="1951" w:type="dxa"/>
          </w:tcPr>
          <w:p w:rsidR="009D0DCF" w:rsidRPr="000A6E35" w:rsidRDefault="009D0DCF" w:rsidP="007D0B01">
            <w:pPr>
              <w:spacing w:line="276" w:lineRule="auto"/>
              <w:rPr>
                <w:rFonts w:ascii="Times New Roman" w:hAnsi="Times New Roman" w:cs="Times New Roman"/>
                <w:sz w:val="24"/>
                <w:szCs w:val="24"/>
              </w:rPr>
            </w:pPr>
            <w:r w:rsidRPr="000A6E35">
              <w:rPr>
                <w:rFonts w:ascii="Times New Roman" w:hAnsi="Times New Roman" w:cs="Times New Roman"/>
                <w:sz w:val="24"/>
                <w:szCs w:val="24"/>
              </w:rPr>
              <w:t>Творческие</w:t>
            </w:r>
          </w:p>
        </w:tc>
        <w:tc>
          <w:tcPr>
            <w:tcW w:w="1985" w:type="dxa"/>
          </w:tcPr>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shd w:val="clear" w:color="auto" w:fill="FFFFFF"/>
              </w:rPr>
              <w:t>Возможность самосовершенствования и самореализации</w:t>
            </w:r>
          </w:p>
        </w:tc>
        <w:tc>
          <w:tcPr>
            <w:tcW w:w="2917" w:type="dxa"/>
          </w:tcPr>
          <w:p w:rsidR="009D0DCF" w:rsidRPr="000A6E35" w:rsidRDefault="009D0DCF" w:rsidP="007D0B01">
            <w:pPr>
              <w:spacing w:line="276" w:lineRule="auto"/>
              <w:jc w:val="both"/>
              <w:rPr>
                <w:rFonts w:ascii="Times New Roman" w:eastAsia="Times New Roman" w:hAnsi="Times New Roman" w:cs="Times New Roman"/>
                <w:sz w:val="24"/>
                <w:szCs w:val="24"/>
              </w:rPr>
            </w:pPr>
            <w:r w:rsidRPr="000A6E35">
              <w:rPr>
                <w:rFonts w:ascii="Times New Roman" w:eastAsia="Times New Roman" w:hAnsi="Times New Roman" w:cs="Times New Roman"/>
                <w:sz w:val="24"/>
                <w:szCs w:val="24"/>
              </w:rPr>
              <w:t xml:space="preserve">Образовательное учреждение способствует участию сотрудников в профессиональных конкурсах с целью повышения квалификации, трансляции своего опыта </w:t>
            </w:r>
          </w:p>
        </w:tc>
        <w:tc>
          <w:tcPr>
            <w:tcW w:w="2718" w:type="dxa"/>
          </w:tcPr>
          <w:p w:rsidR="009D0DCF" w:rsidRPr="000A6E35" w:rsidRDefault="009D0DCF" w:rsidP="007D0B01">
            <w:pPr>
              <w:spacing w:line="276" w:lineRule="auto"/>
              <w:jc w:val="both"/>
              <w:rPr>
                <w:rFonts w:ascii="Times New Roman" w:hAnsi="Times New Roman" w:cs="Times New Roman"/>
                <w:sz w:val="24"/>
                <w:szCs w:val="24"/>
              </w:rPr>
            </w:pPr>
            <w:r w:rsidRPr="000A6E35">
              <w:rPr>
                <w:rFonts w:ascii="Times New Roman" w:hAnsi="Times New Roman" w:cs="Times New Roman"/>
                <w:sz w:val="24"/>
                <w:szCs w:val="24"/>
              </w:rPr>
              <w:t>66,2% работников считают, что у них много возможностей заняться новыми творческими делами</w:t>
            </w:r>
          </w:p>
        </w:tc>
      </w:tr>
    </w:tbl>
    <w:p w:rsidR="00176FD4" w:rsidRPr="000A6E35" w:rsidRDefault="00176FD4" w:rsidP="00CB27A5">
      <w:pPr>
        <w:spacing w:afterLines="100" w:line="360" w:lineRule="auto"/>
        <w:jc w:val="both"/>
        <w:rPr>
          <w:rFonts w:ascii="Times New Roman" w:eastAsia="Times New Roman" w:hAnsi="Times New Roman" w:cs="Times New Roman"/>
          <w:sz w:val="28"/>
          <w:szCs w:val="28"/>
        </w:rPr>
      </w:pPr>
    </w:p>
    <w:p w:rsidR="00374235" w:rsidRPr="000A6E35" w:rsidRDefault="00374235" w:rsidP="005F5EBC">
      <w:pPr>
        <w:spacing w:after="0"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rPr>
        <w:lastRenderedPageBreak/>
        <w:t>Из 57  учителей подготовили победителей и призеров различного уровня олимпиад, интеллектуальных и творческих конкурсов:</w:t>
      </w:r>
    </w:p>
    <w:p w:rsidR="00374235" w:rsidRPr="000A6E35" w:rsidRDefault="00374235" w:rsidP="005F5EBC">
      <w:pPr>
        <w:spacing w:after="0" w:line="360" w:lineRule="auto"/>
        <w:ind w:left="36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3011"/>
        <w:gridCol w:w="3191"/>
      </w:tblGrid>
      <w:tr w:rsidR="00374235" w:rsidRPr="000A6E35" w:rsidTr="00282FEB">
        <w:tc>
          <w:tcPr>
            <w:tcW w:w="3369"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 xml:space="preserve">Наименование </w:t>
            </w:r>
          </w:p>
        </w:tc>
        <w:tc>
          <w:tcPr>
            <w:tcW w:w="301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Количество учителей, подготовивших победителей и призёров</w:t>
            </w:r>
          </w:p>
        </w:tc>
        <w:tc>
          <w:tcPr>
            <w:tcW w:w="319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Процент  учителей, подготовивших победителей и призёров</w:t>
            </w:r>
          </w:p>
        </w:tc>
      </w:tr>
      <w:tr w:rsidR="00374235" w:rsidRPr="000A6E35" w:rsidTr="00282FEB">
        <w:tc>
          <w:tcPr>
            <w:tcW w:w="3369"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Московская олимпиада школьников, Всероссийская олимпиада школьников на городском уровне</w:t>
            </w:r>
          </w:p>
        </w:tc>
        <w:tc>
          <w:tcPr>
            <w:tcW w:w="301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12</w:t>
            </w:r>
          </w:p>
        </w:tc>
        <w:tc>
          <w:tcPr>
            <w:tcW w:w="319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21%</w:t>
            </w:r>
          </w:p>
        </w:tc>
      </w:tr>
      <w:tr w:rsidR="00374235" w:rsidRPr="000A6E35" w:rsidTr="00282FEB">
        <w:tc>
          <w:tcPr>
            <w:tcW w:w="3369"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Всероссийская олимпиада школьников (окружной этап)</w:t>
            </w:r>
          </w:p>
        </w:tc>
        <w:tc>
          <w:tcPr>
            <w:tcW w:w="301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16</w:t>
            </w:r>
          </w:p>
        </w:tc>
        <w:tc>
          <w:tcPr>
            <w:tcW w:w="319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28%</w:t>
            </w:r>
          </w:p>
        </w:tc>
      </w:tr>
      <w:tr w:rsidR="00374235" w:rsidRPr="000A6E35" w:rsidTr="00282FEB">
        <w:tc>
          <w:tcPr>
            <w:tcW w:w="3369" w:type="dxa"/>
            <w:shd w:val="clear" w:color="auto" w:fill="auto"/>
          </w:tcPr>
          <w:p w:rsidR="00374235" w:rsidRPr="000A6E35" w:rsidRDefault="00374235" w:rsidP="005F5EBC">
            <w:pPr>
              <w:tabs>
                <w:tab w:val="left" w:pos="2145"/>
              </w:tabs>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Дистанционные олимпиады</w:t>
            </w:r>
          </w:p>
        </w:tc>
        <w:tc>
          <w:tcPr>
            <w:tcW w:w="301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23</w:t>
            </w:r>
          </w:p>
        </w:tc>
        <w:tc>
          <w:tcPr>
            <w:tcW w:w="319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40%</w:t>
            </w:r>
          </w:p>
        </w:tc>
      </w:tr>
      <w:tr w:rsidR="00374235" w:rsidRPr="000A6E35" w:rsidTr="00282FEB">
        <w:tc>
          <w:tcPr>
            <w:tcW w:w="3369" w:type="dxa"/>
            <w:shd w:val="clear" w:color="auto" w:fill="auto"/>
          </w:tcPr>
          <w:p w:rsidR="00374235" w:rsidRPr="000A6E35" w:rsidRDefault="00374235" w:rsidP="005F5EBC">
            <w:pPr>
              <w:tabs>
                <w:tab w:val="left" w:pos="2145"/>
              </w:tabs>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Творческие конкурсы</w:t>
            </w:r>
          </w:p>
        </w:tc>
        <w:tc>
          <w:tcPr>
            <w:tcW w:w="301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26</w:t>
            </w:r>
          </w:p>
        </w:tc>
        <w:tc>
          <w:tcPr>
            <w:tcW w:w="319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45%</w:t>
            </w:r>
          </w:p>
        </w:tc>
      </w:tr>
      <w:tr w:rsidR="00374235" w:rsidRPr="000A6E35" w:rsidTr="00282FEB">
        <w:tc>
          <w:tcPr>
            <w:tcW w:w="3369" w:type="dxa"/>
            <w:shd w:val="clear" w:color="auto" w:fill="auto"/>
          </w:tcPr>
          <w:p w:rsidR="00374235" w:rsidRPr="000A6E35" w:rsidRDefault="00374235" w:rsidP="005F5EBC">
            <w:pPr>
              <w:tabs>
                <w:tab w:val="left" w:pos="2145"/>
              </w:tabs>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Всего от общего количества</w:t>
            </w:r>
          </w:p>
        </w:tc>
        <w:tc>
          <w:tcPr>
            <w:tcW w:w="301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46</w:t>
            </w:r>
          </w:p>
        </w:tc>
        <w:tc>
          <w:tcPr>
            <w:tcW w:w="3191" w:type="dxa"/>
            <w:shd w:val="clear" w:color="auto" w:fill="auto"/>
          </w:tcPr>
          <w:p w:rsidR="00374235" w:rsidRPr="000A6E35" w:rsidRDefault="00374235" w:rsidP="005F5EBC">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81%</w:t>
            </w:r>
          </w:p>
        </w:tc>
      </w:tr>
    </w:tbl>
    <w:p w:rsidR="00374235" w:rsidRPr="000A6E35" w:rsidRDefault="00374235" w:rsidP="005F5EBC">
      <w:pPr>
        <w:spacing w:after="0" w:line="360" w:lineRule="auto"/>
        <w:ind w:left="360"/>
        <w:jc w:val="both"/>
        <w:rPr>
          <w:rFonts w:ascii="Times New Roman" w:hAnsi="Times New Roman" w:cs="Times New Roman"/>
          <w:sz w:val="28"/>
          <w:szCs w:val="28"/>
        </w:rPr>
      </w:pPr>
    </w:p>
    <w:p w:rsidR="008476AC" w:rsidRPr="000A6E35" w:rsidRDefault="00374235" w:rsidP="005F5EBC">
      <w:pPr>
        <w:autoSpaceDE w:val="0"/>
        <w:autoSpaceDN w:val="0"/>
        <w:adjustRightInd w:val="0"/>
        <w:spacing w:line="360" w:lineRule="auto"/>
        <w:ind w:firstLine="708"/>
        <w:jc w:val="both"/>
        <w:rPr>
          <w:rFonts w:ascii="Times New Roman" w:eastAsia="Calibri" w:hAnsi="Times New Roman" w:cs="Times New Roman"/>
          <w:sz w:val="28"/>
          <w:szCs w:val="28"/>
        </w:rPr>
      </w:pPr>
      <w:r w:rsidRPr="000A6E35">
        <w:rPr>
          <w:rFonts w:ascii="Times New Roman" w:eastAsia="Calibri" w:hAnsi="Times New Roman" w:cs="Times New Roman"/>
          <w:sz w:val="28"/>
          <w:szCs w:val="28"/>
        </w:rPr>
        <w:t xml:space="preserve">ГБОУ ЦО  № 1601   - победитель Приоритетного  национального проекта «Образование» среди образовательных учреждений, активно  внедряющих инновационные образовательные программы  (2006, 2008 гг.), Лауреат премии города Москвы за создание и реализацию инновационных проектов в области художественно-эстетического воспитания школьников (2011 г.),   победитель Всероссийского конкурса  «Школа вместе с </w:t>
      </w:r>
      <w:proofErr w:type="spellStart"/>
      <w:r w:rsidRPr="000A6E35">
        <w:rPr>
          <w:rFonts w:ascii="Times New Roman" w:eastAsia="Calibri" w:hAnsi="Times New Roman" w:cs="Times New Roman"/>
          <w:sz w:val="28"/>
          <w:szCs w:val="28"/>
        </w:rPr>
        <w:t>Intel</w:t>
      </w:r>
      <w:proofErr w:type="spellEnd"/>
      <w:r w:rsidRPr="000A6E35">
        <w:rPr>
          <w:rFonts w:ascii="Times New Roman" w:eastAsia="Calibri" w:hAnsi="Times New Roman" w:cs="Times New Roman"/>
          <w:sz w:val="28"/>
          <w:szCs w:val="28"/>
        </w:rPr>
        <w:t xml:space="preserve">» (2010 г.), </w:t>
      </w:r>
    </w:p>
    <w:p w:rsidR="004A19FD" w:rsidRPr="000A6E35" w:rsidRDefault="00282FEB" w:rsidP="005F5EBC">
      <w:pPr>
        <w:autoSpaceDE w:val="0"/>
        <w:autoSpaceDN w:val="0"/>
        <w:adjustRightInd w:val="0"/>
        <w:spacing w:line="360" w:lineRule="auto"/>
        <w:ind w:firstLine="708"/>
        <w:jc w:val="both"/>
        <w:rPr>
          <w:rFonts w:ascii="Times New Roman" w:hAnsi="Times New Roman" w:cs="Times New Roman"/>
          <w:sz w:val="28"/>
          <w:szCs w:val="28"/>
          <w:shd w:val="clear" w:color="auto" w:fill="FFFFFF"/>
        </w:rPr>
      </w:pPr>
      <w:r w:rsidRPr="000A6E35">
        <w:rPr>
          <w:rFonts w:ascii="Times New Roman" w:hAnsi="Times New Roman" w:cs="Times New Roman"/>
          <w:sz w:val="28"/>
          <w:szCs w:val="28"/>
          <w:shd w:val="clear" w:color="auto" w:fill="FFFFFF"/>
        </w:rPr>
        <w:t>По итогам 2012-2013 учебного года ГБОУ ЦО № 1601 вошло в число 400 школ Москвы, показавших высокие академические результаты и внесших наибольший вклад в обеспечение качественного образования детей жителей города, образовательное учреждение занимает 181 место (по итогам 2011-2012 учебного года – 417 место).</w:t>
      </w:r>
    </w:p>
    <w:p w:rsidR="004A19FD" w:rsidRPr="000A6E35" w:rsidRDefault="00282FEB" w:rsidP="005F5EBC">
      <w:pPr>
        <w:autoSpaceDE w:val="0"/>
        <w:autoSpaceDN w:val="0"/>
        <w:adjustRightInd w:val="0"/>
        <w:spacing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shd w:val="clear" w:color="auto" w:fill="FFFFFF"/>
        </w:rPr>
        <w:t>Вто</w:t>
      </w:r>
      <w:r w:rsidR="004A19FD" w:rsidRPr="000A6E35">
        <w:rPr>
          <w:rFonts w:ascii="Times New Roman" w:hAnsi="Times New Roman" w:cs="Times New Roman"/>
          <w:sz w:val="28"/>
          <w:szCs w:val="28"/>
          <w:shd w:val="clear" w:color="auto" w:fill="FFFFFF"/>
        </w:rPr>
        <w:t xml:space="preserve">рой год подряд  </w:t>
      </w:r>
      <w:r w:rsidRPr="000A6E35">
        <w:rPr>
          <w:rFonts w:ascii="Times New Roman" w:hAnsi="Times New Roman" w:cs="Times New Roman"/>
          <w:sz w:val="28"/>
          <w:szCs w:val="28"/>
          <w:shd w:val="clear" w:color="auto" w:fill="FFFFFF"/>
        </w:rPr>
        <w:t>ГБОУ ЦО</w:t>
      </w:r>
      <w:r w:rsidR="004A19FD" w:rsidRPr="000A6E35">
        <w:rPr>
          <w:rFonts w:ascii="Times New Roman" w:hAnsi="Times New Roman" w:cs="Times New Roman"/>
          <w:sz w:val="28"/>
          <w:szCs w:val="28"/>
          <w:shd w:val="clear" w:color="auto" w:fill="FFFFFF"/>
        </w:rPr>
        <w:t xml:space="preserve"> № 1601 является</w:t>
      </w:r>
      <w:r w:rsidRPr="000A6E35">
        <w:rPr>
          <w:rFonts w:ascii="Times New Roman" w:hAnsi="Times New Roman" w:cs="Times New Roman"/>
          <w:sz w:val="28"/>
          <w:szCs w:val="28"/>
          <w:shd w:val="clear" w:color="auto" w:fill="FFFFFF"/>
        </w:rPr>
        <w:t xml:space="preserve">  Лауреат</w:t>
      </w:r>
      <w:r w:rsidR="004A19FD" w:rsidRPr="000A6E35">
        <w:rPr>
          <w:rFonts w:ascii="Times New Roman" w:hAnsi="Times New Roman" w:cs="Times New Roman"/>
          <w:sz w:val="28"/>
          <w:szCs w:val="28"/>
          <w:shd w:val="clear" w:color="auto" w:fill="FFFFFF"/>
        </w:rPr>
        <w:t>ом</w:t>
      </w:r>
      <w:r w:rsidR="004A19FD" w:rsidRPr="000A6E35">
        <w:rPr>
          <w:rFonts w:ascii="Times New Roman" w:hAnsi="Times New Roman" w:cs="Times New Roman"/>
          <w:sz w:val="28"/>
          <w:szCs w:val="28"/>
        </w:rPr>
        <w:t xml:space="preserve"> </w:t>
      </w:r>
      <w:r w:rsidRPr="000A6E35">
        <w:rPr>
          <w:rFonts w:ascii="Times New Roman" w:hAnsi="Times New Roman" w:cs="Times New Roman"/>
          <w:sz w:val="28"/>
          <w:szCs w:val="28"/>
          <w:shd w:val="clear" w:color="auto" w:fill="FFFFFF"/>
        </w:rPr>
        <w:t xml:space="preserve">гранта Мэра Москвы в сфере образования </w:t>
      </w:r>
      <w:r w:rsidR="004A19FD" w:rsidRPr="000A6E35">
        <w:rPr>
          <w:rFonts w:ascii="Times New Roman" w:hAnsi="Times New Roman" w:cs="Times New Roman"/>
          <w:sz w:val="28"/>
          <w:szCs w:val="28"/>
        </w:rPr>
        <w:t xml:space="preserve">за лучшие достижения в создании развивающей среды для обучающихся, воспитанников и студентов, обеспечивающей </w:t>
      </w:r>
      <w:r w:rsidR="004A19FD" w:rsidRPr="000A6E35">
        <w:rPr>
          <w:rFonts w:ascii="Times New Roman" w:hAnsi="Times New Roman" w:cs="Times New Roman"/>
          <w:sz w:val="28"/>
          <w:szCs w:val="28"/>
        </w:rPr>
        <w:lastRenderedPageBreak/>
        <w:t>возможности их социализации и творческого развития: в 2012 в номинации «Инструментальное исполнительство», в 2013 – «Лучший научно-технический проект, представленный учреждением, реализующим программы общего образования».</w:t>
      </w:r>
    </w:p>
    <w:p w:rsidR="007D0B01" w:rsidRPr="000A6E35" w:rsidRDefault="007D0B01" w:rsidP="00CB27A5">
      <w:pPr>
        <w:shd w:val="clear" w:color="auto" w:fill="FFFFFF"/>
        <w:spacing w:afterLines="100" w:line="360" w:lineRule="auto"/>
        <w:ind w:firstLine="348"/>
        <w:jc w:val="both"/>
        <w:rPr>
          <w:rFonts w:ascii="Times New Roman" w:eastAsia="Times New Roman" w:hAnsi="Times New Roman" w:cs="Times New Roman"/>
          <w:sz w:val="28"/>
          <w:szCs w:val="28"/>
          <w:lang w:eastAsia="ru-RU"/>
        </w:rPr>
      </w:pPr>
      <w:r w:rsidRPr="000A6E35">
        <w:rPr>
          <w:rFonts w:ascii="Times New Roman" w:eastAsia="Times New Roman" w:hAnsi="Times New Roman" w:cs="Times New Roman"/>
          <w:sz w:val="28"/>
          <w:szCs w:val="28"/>
          <w:lang w:eastAsia="ru-RU"/>
        </w:rPr>
        <w:t xml:space="preserve">Анализ штатного  расписания </w:t>
      </w:r>
      <w:r w:rsidR="00E12BB5" w:rsidRPr="000A6E35">
        <w:rPr>
          <w:rFonts w:ascii="Times New Roman" w:eastAsia="Times New Roman" w:hAnsi="Times New Roman" w:cs="Times New Roman"/>
          <w:sz w:val="28"/>
          <w:szCs w:val="28"/>
          <w:lang w:eastAsia="ru-RU"/>
        </w:rPr>
        <w:t xml:space="preserve">учреждения </w:t>
      </w:r>
      <w:r w:rsidRPr="000A6E35">
        <w:rPr>
          <w:rFonts w:ascii="Times New Roman" w:eastAsia="Times New Roman" w:hAnsi="Times New Roman" w:cs="Times New Roman"/>
          <w:sz w:val="28"/>
          <w:szCs w:val="28"/>
          <w:lang w:eastAsia="ru-RU"/>
        </w:rPr>
        <w:t>за последние два года показал, что оптимизирована штатная структура, численность работников учреждения, что отражает представленная диаграмма</w:t>
      </w:r>
    </w:p>
    <w:p w:rsidR="007D0B01" w:rsidRPr="000A6E35" w:rsidRDefault="007D0B01" w:rsidP="00E12BB5">
      <w:pPr>
        <w:pStyle w:val="a4"/>
        <w:spacing w:line="360" w:lineRule="auto"/>
        <w:ind w:left="0" w:firstLine="708"/>
        <w:jc w:val="both"/>
        <w:rPr>
          <w:rFonts w:ascii="Times New Roman" w:eastAsia="Calibri" w:hAnsi="Times New Roman" w:cs="Times New Roman"/>
          <w:noProof/>
          <w:sz w:val="28"/>
          <w:szCs w:val="28"/>
        </w:rPr>
      </w:pPr>
      <w:r w:rsidRPr="000A6E35">
        <w:rPr>
          <w:rFonts w:ascii="Times New Roman" w:eastAsia="Calibri" w:hAnsi="Times New Roman" w:cs="Times New Roman"/>
          <w:noProof/>
          <w:sz w:val="28"/>
          <w:szCs w:val="28"/>
          <w:lang w:eastAsia="ru-RU"/>
        </w:rPr>
        <w:drawing>
          <wp:inline distT="0" distB="0" distL="0" distR="0">
            <wp:extent cx="5105400" cy="16764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0B01" w:rsidRPr="000A6E35" w:rsidRDefault="007D0B01" w:rsidP="00CB27A5">
      <w:pPr>
        <w:spacing w:afterLines="100" w:line="360" w:lineRule="auto"/>
        <w:ind w:firstLine="567"/>
        <w:jc w:val="both"/>
        <w:rPr>
          <w:rFonts w:ascii="Times New Roman" w:hAnsi="Times New Roman" w:cs="Times New Roman"/>
          <w:sz w:val="28"/>
          <w:szCs w:val="28"/>
        </w:rPr>
      </w:pPr>
      <w:r w:rsidRPr="000A6E35">
        <w:rPr>
          <w:rFonts w:ascii="Times New Roman" w:hAnsi="Times New Roman" w:cs="Times New Roman"/>
          <w:sz w:val="28"/>
          <w:szCs w:val="28"/>
        </w:rPr>
        <w:t>Приведенные данные говорят о влиянии, в том числе и НСОТ, на мотивацию труда и стратегию профессионального саморазвития учителя.</w:t>
      </w:r>
    </w:p>
    <w:p w:rsidR="00684CA1" w:rsidRPr="000A6E35" w:rsidRDefault="00176FD4" w:rsidP="00CB27A5">
      <w:pPr>
        <w:tabs>
          <w:tab w:val="left" w:pos="0"/>
        </w:tabs>
        <w:spacing w:afterLines="100" w:line="360" w:lineRule="auto"/>
        <w:ind w:right="-2" w:firstLine="567"/>
        <w:jc w:val="both"/>
        <w:rPr>
          <w:rFonts w:ascii="Times New Roman" w:hAnsi="Times New Roman" w:cs="Times New Roman"/>
          <w:sz w:val="28"/>
          <w:szCs w:val="28"/>
        </w:rPr>
      </w:pPr>
      <w:r w:rsidRPr="000A6E35">
        <w:rPr>
          <w:rFonts w:ascii="Times New Roman" w:hAnsi="Times New Roman" w:cs="Times New Roman"/>
          <w:sz w:val="28"/>
          <w:szCs w:val="28"/>
        </w:rPr>
        <w:t>Оценка результативности нематериальной мотивации может выражаться также и в увеличении численности контингента обучающихся, повышения качества их успеваемости, устойчивой положительной оценке деятельности образовательного учреждения со стороны детей, их родителей, социума.</w:t>
      </w:r>
    </w:p>
    <w:p w:rsidR="00684CA1" w:rsidRPr="000A6E35" w:rsidRDefault="00684CA1" w:rsidP="00684CA1">
      <w:pPr>
        <w:autoSpaceDE w:val="0"/>
        <w:autoSpaceDN w:val="0"/>
        <w:adjustRightInd w:val="0"/>
        <w:jc w:val="center"/>
        <w:rPr>
          <w:rFonts w:ascii="Times New Roman" w:eastAsia="Calibri" w:hAnsi="Times New Roman" w:cs="Times New Roman"/>
          <w:sz w:val="28"/>
          <w:szCs w:val="28"/>
        </w:rPr>
      </w:pPr>
      <w:r w:rsidRPr="000A6E35">
        <w:rPr>
          <w:rFonts w:ascii="Times New Roman" w:eastAsia="Calibri" w:hAnsi="Times New Roman" w:cs="Times New Roman"/>
          <w:sz w:val="28"/>
          <w:szCs w:val="28"/>
        </w:rPr>
        <w:t>Оценки и отзывы потребителей образовательных услуг</w:t>
      </w:r>
    </w:p>
    <w:p w:rsidR="00684CA1" w:rsidRPr="000A6E35" w:rsidRDefault="00684CA1" w:rsidP="00CB27A5">
      <w:pPr>
        <w:autoSpaceDE w:val="0"/>
        <w:autoSpaceDN w:val="0"/>
        <w:adjustRightInd w:val="0"/>
        <w:spacing w:afterLines="40"/>
        <w:rPr>
          <w:rFonts w:ascii="Times New Roman" w:eastAsia="Calibri" w:hAnsi="Times New Roman" w:cs="Times New Roman"/>
          <w:sz w:val="28"/>
          <w:szCs w:val="28"/>
        </w:rPr>
      </w:pPr>
      <w:r w:rsidRPr="000A6E35">
        <w:rPr>
          <w:rFonts w:ascii="Times New Roman" w:eastAsia="Calibri" w:hAnsi="Times New Roman" w:cs="Times New Roman"/>
          <w:sz w:val="28"/>
          <w:szCs w:val="28"/>
        </w:rPr>
        <w:t>Результаты анкетирования родителей (май 2013 г.)</w:t>
      </w:r>
    </w:p>
    <w:tbl>
      <w:tblPr>
        <w:tblW w:w="9404" w:type="dxa"/>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0"/>
        <w:gridCol w:w="1134"/>
        <w:gridCol w:w="1559"/>
        <w:gridCol w:w="1559"/>
        <w:gridCol w:w="1462"/>
      </w:tblGrid>
      <w:tr w:rsidR="00684CA1" w:rsidRPr="000A6E35" w:rsidTr="00EA2D9C">
        <w:trPr>
          <w:trHeight w:val="604"/>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Направление деятельности</w:t>
            </w:r>
          </w:p>
        </w:tc>
        <w:tc>
          <w:tcPr>
            <w:tcW w:w="1134"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Удовлетворены</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 «отлично» и «хорошо»</w:t>
            </w:r>
          </w:p>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2010-2011</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 «отлично» и «хорошо»</w:t>
            </w:r>
          </w:p>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2011-2012</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 «отлично» и «хорошо» 2012-2013</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Обучение школьников</w:t>
            </w:r>
          </w:p>
        </w:tc>
        <w:tc>
          <w:tcPr>
            <w:tcW w:w="1134" w:type="dxa"/>
            <w:vMerge w:val="restart"/>
          </w:tcPr>
          <w:p w:rsidR="00684CA1" w:rsidRPr="000A6E35" w:rsidRDefault="00684CA1" w:rsidP="00CB27A5">
            <w:pPr>
              <w:spacing w:afterLines="40"/>
              <w:jc w:val="center"/>
              <w:rPr>
                <w:rFonts w:ascii="Times New Roman" w:hAnsi="Times New Roman" w:cs="Times New Roman"/>
                <w:sz w:val="24"/>
                <w:szCs w:val="24"/>
              </w:rPr>
            </w:pPr>
          </w:p>
          <w:p w:rsidR="00684CA1" w:rsidRPr="000A6E35" w:rsidRDefault="00684CA1" w:rsidP="00CB27A5">
            <w:pPr>
              <w:spacing w:afterLines="40"/>
              <w:jc w:val="center"/>
              <w:rPr>
                <w:rFonts w:ascii="Times New Roman" w:hAnsi="Times New Roman" w:cs="Times New Roman"/>
                <w:sz w:val="24"/>
                <w:szCs w:val="24"/>
              </w:rPr>
            </w:pPr>
          </w:p>
          <w:p w:rsidR="00684CA1" w:rsidRPr="000A6E35" w:rsidRDefault="00684CA1" w:rsidP="00CB27A5">
            <w:pPr>
              <w:spacing w:afterLines="40"/>
              <w:jc w:val="center"/>
              <w:rPr>
                <w:rFonts w:ascii="Times New Roman" w:hAnsi="Times New Roman" w:cs="Times New Roman"/>
                <w:sz w:val="24"/>
                <w:szCs w:val="24"/>
              </w:rPr>
            </w:pPr>
          </w:p>
          <w:p w:rsidR="00684CA1" w:rsidRPr="000A6E35" w:rsidRDefault="00684CA1" w:rsidP="00CB27A5">
            <w:pPr>
              <w:spacing w:afterLines="40"/>
              <w:jc w:val="center"/>
              <w:rPr>
                <w:rFonts w:ascii="Times New Roman" w:hAnsi="Times New Roman" w:cs="Times New Roman"/>
                <w:sz w:val="24"/>
                <w:szCs w:val="24"/>
              </w:rPr>
            </w:pPr>
          </w:p>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lastRenderedPageBreak/>
              <w:t>100%</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lastRenderedPageBreak/>
              <w:t>96%</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93%</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95,7%</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Воспитание школьников</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95%</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92%</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94,7%</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Дополнительное образование</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94%</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86%</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87,8%</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Организация питания</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78%</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57%</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68,9%</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lastRenderedPageBreak/>
              <w:t>Санитарно-гигиеническое состояние</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95%</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90%</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97,5%</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lastRenderedPageBreak/>
              <w:t>Использование информационных технологий</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vMerge w:val="restart"/>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92%</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94,9%</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Безопасность детей</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97%</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98%</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Физкультура и спорт</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92%</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94%</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Дополнительные платные услуги</w:t>
            </w:r>
          </w:p>
        </w:tc>
        <w:tc>
          <w:tcPr>
            <w:tcW w:w="1134"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vMerge/>
          </w:tcPr>
          <w:p w:rsidR="00684CA1" w:rsidRPr="000A6E35" w:rsidRDefault="00684CA1" w:rsidP="00CB27A5">
            <w:pPr>
              <w:spacing w:afterLines="40"/>
              <w:jc w:val="center"/>
              <w:rPr>
                <w:rFonts w:ascii="Times New Roman" w:hAnsi="Times New Roman" w:cs="Times New Roman"/>
                <w:sz w:val="24"/>
                <w:szCs w:val="24"/>
              </w:rPr>
            </w:pP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71%</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70,6%</w:t>
            </w:r>
          </w:p>
        </w:tc>
      </w:tr>
      <w:tr w:rsidR="00684CA1" w:rsidRPr="000A6E35" w:rsidTr="00EA2D9C">
        <w:trPr>
          <w:jc w:val="center"/>
        </w:trPr>
        <w:tc>
          <w:tcPr>
            <w:tcW w:w="3690"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Среднее значение</w:t>
            </w:r>
          </w:p>
        </w:tc>
        <w:tc>
          <w:tcPr>
            <w:tcW w:w="1134"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100%</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92%</w:t>
            </w:r>
          </w:p>
        </w:tc>
        <w:tc>
          <w:tcPr>
            <w:tcW w:w="1559"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85,6%</w:t>
            </w:r>
          </w:p>
        </w:tc>
        <w:tc>
          <w:tcPr>
            <w:tcW w:w="1462" w:type="dxa"/>
          </w:tcPr>
          <w:p w:rsidR="00684CA1" w:rsidRPr="000A6E35" w:rsidRDefault="00684CA1" w:rsidP="00CB27A5">
            <w:pPr>
              <w:spacing w:afterLines="40"/>
              <w:jc w:val="center"/>
              <w:rPr>
                <w:rFonts w:ascii="Times New Roman" w:hAnsi="Times New Roman" w:cs="Times New Roman"/>
                <w:sz w:val="24"/>
                <w:szCs w:val="24"/>
              </w:rPr>
            </w:pPr>
            <w:r w:rsidRPr="000A6E35">
              <w:rPr>
                <w:rFonts w:ascii="Times New Roman" w:hAnsi="Times New Roman" w:cs="Times New Roman"/>
                <w:sz w:val="24"/>
                <w:szCs w:val="24"/>
              </w:rPr>
              <w:t>89%</w:t>
            </w:r>
          </w:p>
        </w:tc>
      </w:tr>
    </w:tbl>
    <w:p w:rsidR="00684CA1" w:rsidRPr="000A6E35" w:rsidRDefault="00684CA1" w:rsidP="00684CA1">
      <w:pPr>
        <w:autoSpaceDE w:val="0"/>
        <w:autoSpaceDN w:val="0"/>
        <w:adjustRightInd w:val="0"/>
        <w:rPr>
          <w:rFonts w:ascii="Times New Roman" w:eastAsia="Calibri" w:hAnsi="Times New Roman" w:cs="Times New Roman"/>
          <w:b/>
          <w:sz w:val="28"/>
          <w:szCs w:val="28"/>
        </w:rPr>
      </w:pPr>
    </w:p>
    <w:p w:rsidR="00684CA1" w:rsidRPr="000A6E35" w:rsidRDefault="00684CA1" w:rsidP="006D3D3B">
      <w:pPr>
        <w:pStyle w:val="a4"/>
        <w:spacing w:line="360" w:lineRule="auto"/>
        <w:ind w:left="0" w:firstLine="708"/>
        <w:jc w:val="both"/>
        <w:rPr>
          <w:rFonts w:ascii="Times New Roman" w:hAnsi="Times New Roman" w:cs="Times New Roman"/>
          <w:sz w:val="28"/>
          <w:szCs w:val="28"/>
        </w:rPr>
      </w:pPr>
      <w:r w:rsidRPr="000A6E35">
        <w:rPr>
          <w:rFonts w:ascii="Times New Roman" w:hAnsi="Times New Roman" w:cs="Times New Roman"/>
          <w:sz w:val="28"/>
          <w:szCs w:val="28"/>
        </w:rPr>
        <w:t>Оценивая деятельность ГБОУ ЦО № 1601, родители школьников зафиксировали 100% удовлетворенность условиями организации обучения, созданными в образовательном учреждении. В следующем учебном году запланирована специальная работа по повышению качества организации питания и дополнительных платных услуг.</w:t>
      </w:r>
    </w:p>
    <w:p w:rsidR="00684CA1" w:rsidRPr="000A6E35" w:rsidRDefault="006D3D3B" w:rsidP="00CB27A5">
      <w:pPr>
        <w:tabs>
          <w:tab w:val="left" w:pos="0"/>
        </w:tabs>
        <w:spacing w:afterLines="100" w:line="360" w:lineRule="auto"/>
        <w:ind w:right="-2" w:firstLine="567"/>
        <w:jc w:val="both"/>
        <w:rPr>
          <w:rFonts w:ascii="Times New Roman" w:hAnsi="Times New Roman" w:cs="Times New Roman"/>
          <w:sz w:val="28"/>
          <w:szCs w:val="28"/>
        </w:rPr>
      </w:pPr>
      <w:r w:rsidRPr="000A6E35">
        <w:rPr>
          <w:rFonts w:ascii="Times New Roman" w:hAnsi="Times New Roman" w:cs="Times New Roman"/>
          <w:sz w:val="28"/>
          <w:szCs w:val="28"/>
        </w:rPr>
        <w:t>При выборе нашего образовательного учреждения родители отмечают такие наиболее значимые для них  факторы как близость к дому, квалифицированный педагогический персонал, положительный имидж образовательного учреждения, широкий спектр системы объединений дополнительного образования, программы обучения, материально-техническое обеспечение, безопасность.</w:t>
      </w:r>
    </w:p>
    <w:p w:rsidR="006D3D3B" w:rsidRPr="000A6E35" w:rsidRDefault="006D3D3B" w:rsidP="00CB27A5">
      <w:pPr>
        <w:tabs>
          <w:tab w:val="left" w:pos="0"/>
        </w:tabs>
        <w:spacing w:afterLines="100" w:line="360" w:lineRule="auto"/>
        <w:ind w:right="-2" w:firstLine="567"/>
        <w:jc w:val="both"/>
        <w:rPr>
          <w:rFonts w:ascii="Times New Roman" w:hAnsi="Times New Roman" w:cs="Times New Roman"/>
          <w:sz w:val="28"/>
          <w:szCs w:val="28"/>
        </w:rPr>
      </w:pPr>
      <w:r w:rsidRPr="000A6E35">
        <w:rPr>
          <w:rFonts w:ascii="Times New Roman" w:hAnsi="Times New Roman" w:cs="Times New Roman"/>
          <w:noProof/>
          <w:sz w:val="28"/>
          <w:szCs w:val="28"/>
          <w:lang w:eastAsia="ru-RU"/>
        </w:rPr>
        <w:drawing>
          <wp:inline distT="0" distB="0" distL="0" distR="0">
            <wp:extent cx="5368198" cy="2368627"/>
            <wp:effectExtent l="19050" t="0" r="22952"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44A43" w:rsidRPr="000A6E35" w:rsidRDefault="00344A43" w:rsidP="00CB27A5">
      <w:pPr>
        <w:spacing w:afterLines="100" w:line="360" w:lineRule="auto"/>
        <w:ind w:firstLine="567"/>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Используя многочисленные нематериальные стимулы в комплексе можно добиться высокой эффективности.</w:t>
      </w:r>
    </w:p>
    <w:p w:rsidR="00B65CD0" w:rsidRPr="007E171D" w:rsidRDefault="00A50901" w:rsidP="00CB27A5">
      <w:pPr>
        <w:pStyle w:val="a4"/>
        <w:numPr>
          <w:ilvl w:val="1"/>
          <w:numId w:val="4"/>
        </w:numPr>
        <w:spacing w:afterLines="100" w:line="360" w:lineRule="auto"/>
        <w:rPr>
          <w:rFonts w:ascii="Times New Roman" w:eastAsia="Times New Roman" w:hAnsi="Times New Roman" w:cs="Times New Roman"/>
          <w:b/>
          <w:sz w:val="28"/>
          <w:szCs w:val="28"/>
        </w:rPr>
      </w:pPr>
      <w:r w:rsidRPr="007E171D">
        <w:rPr>
          <w:rFonts w:ascii="Times New Roman" w:eastAsia="Times New Roman" w:hAnsi="Times New Roman" w:cs="Times New Roman"/>
          <w:b/>
          <w:sz w:val="28"/>
          <w:szCs w:val="28"/>
        </w:rPr>
        <w:lastRenderedPageBreak/>
        <w:t>Формы материальной мотива</w:t>
      </w:r>
      <w:r w:rsidR="00202074" w:rsidRPr="007E171D">
        <w:rPr>
          <w:rFonts w:ascii="Times New Roman" w:eastAsia="Times New Roman" w:hAnsi="Times New Roman" w:cs="Times New Roman"/>
          <w:b/>
          <w:sz w:val="28"/>
          <w:szCs w:val="28"/>
        </w:rPr>
        <w:t>ции</w:t>
      </w:r>
    </w:p>
    <w:p w:rsidR="0037309C" w:rsidRPr="000A6E35" w:rsidRDefault="00387599" w:rsidP="00AE111B">
      <w:pPr>
        <w:spacing w:line="360" w:lineRule="auto"/>
        <w:ind w:firstLine="709"/>
        <w:jc w:val="both"/>
        <w:rPr>
          <w:rFonts w:ascii="Times New Roman" w:hAnsi="Times New Roman" w:cs="Times New Roman"/>
          <w:sz w:val="28"/>
          <w:szCs w:val="28"/>
        </w:rPr>
      </w:pPr>
      <w:r w:rsidRPr="000A6E35">
        <w:rPr>
          <w:rFonts w:ascii="Times New Roman" w:eastAsia="Times New Roman" w:hAnsi="Times New Roman" w:cs="Times New Roman"/>
          <w:sz w:val="28"/>
          <w:szCs w:val="28"/>
        </w:rPr>
        <w:t xml:space="preserve">С 1 июля 2011 года  ГБОУ ЦО № 1601 входит в число образовательных учреждений, участвующих в </w:t>
      </w:r>
      <w:proofErr w:type="spellStart"/>
      <w:r w:rsidRPr="000A6E35">
        <w:rPr>
          <w:rFonts w:ascii="Times New Roman" w:eastAsia="Times New Roman" w:hAnsi="Times New Roman" w:cs="Times New Roman"/>
          <w:sz w:val="28"/>
          <w:szCs w:val="28"/>
        </w:rPr>
        <w:t>пилотном</w:t>
      </w:r>
      <w:proofErr w:type="spellEnd"/>
      <w:r w:rsidRPr="000A6E35">
        <w:rPr>
          <w:rFonts w:ascii="Times New Roman" w:eastAsia="Times New Roman" w:hAnsi="Times New Roman" w:cs="Times New Roman"/>
          <w:sz w:val="28"/>
          <w:szCs w:val="28"/>
        </w:rPr>
        <w:t xml:space="preserve"> проекте по модернизации общего образования в городе Москве. </w:t>
      </w:r>
      <w:r w:rsidRPr="000A6E35">
        <w:rPr>
          <w:rFonts w:ascii="Times New Roman" w:hAnsi="Times New Roman" w:cs="Times New Roman"/>
          <w:sz w:val="28"/>
          <w:szCs w:val="28"/>
        </w:rPr>
        <w:t xml:space="preserve">Результаты участия обсуждались на TV канале «Доверие» САО; круглом столе, организованном «Комсомольской правдой» в Доме учителя; в «Учительской газете. Москва», в комиссии Мосгордумы; на </w:t>
      </w:r>
      <w:proofErr w:type="spellStart"/>
      <w:r w:rsidRPr="000A6E35">
        <w:rPr>
          <w:rFonts w:ascii="Times New Roman" w:hAnsi="Times New Roman" w:cs="Times New Roman"/>
          <w:sz w:val="28"/>
          <w:szCs w:val="28"/>
        </w:rPr>
        <w:t>стажировочной</w:t>
      </w:r>
      <w:proofErr w:type="spellEnd"/>
      <w:r w:rsidRPr="000A6E35">
        <w:rPr>
          <w:rFonts w:ascii="Times New Roman" w:hAnsi="Times New Roman" w:cs="Times New Roman"/>
          <w:sz w:val="28"/>
          <w:szCs w:val="28"/>
        </w:rPr>
        <w:t xml:space="preserve"> площадке на базе нашего учреждения. На базе ГБОУ ЦО № 1601 в течение года проводились селекторные совещания СОУО, участниками которых были руководители ОУ Савеловского района.</w:t>
      </w:r>
    </w:p>
    <w:p w:rsidR="0037309C" w:rsidRPr="000A6E35" w:rsidRDefault="0038271A" w:rsidP="00AE111B">
      <w:pPr>
        <w:shd w:val="clear" w:color="auto" w:fill="FFFFFF"/>
        <w:spacing w:after="242" w:line="360" w:lineRule="auto"/>
        <w:ind w:firstLine="708"/>
        <w:jc w:val="both"/>
        <w:rPr>
          <w:rFonts w:ascii="Times New Roman" w:eastAsia="Times New Roman" w:hAnsi="Times New Roman" w:cs="Times New Roman"/>
          <w:bCs/>
          <w:iCs/>
          <w:sz w:val="28"/>
          <w:szCs w:val="28"/>
          <w:lang w:eastAsia="ru-RU"/>
        </w:rPr>
      </w:pPr>
      <w:r w:rsidRPr="000A6E35">
        <w:rPr>
          <w:rFonts w:ascii="Times New Roman" w:eastAsia="Times New Roman" w:hAnsi="Times New Roman" w:cs="Times New Roman"/>
          <w:bCs/>
          <w:iCs/>
          <w:sz w:val="28"/>
          <w:szCs w:val="28"/>
          <w:lang w:eastAsia="ru-RU"/>
        </w:rPr>
        <w:t>Выплаты стимулирующего характера, их размеры и условия реализации в учреждении устанавливаются в</w:t>
      </w:r>
      <w:r w:rsidR="0037309C" w:rsidRPr="000A6E35">
        <w:rPr>
          <w:rFonts w:ascii="Times New Roman" w:eastAsia="Times New Roman" w:hAnsi="Times New Roman" w:cs="Times New Roman"/>
          <w:bCs/>
          <w:iCs/>
          <w:sz w:val="28"/>
          <w:szCs w:val="28"/>
          <w:lang w:eastAsia="ru-RU"/>
        </w:rPr>
        <w:t xml:space="preserve"> соответствии с трудовым законодательством и иными нормативными правовыми актами, коллективными договорами, соглашениями, локальными нормативными актами.</w:t>
      </w:r>
    </w:p>
    <w:p w:rsidR="0037309C" w:rsidRPr="000A6E35" w:rsidRDefault="0037309C" w:rsidP="00AE111B">
      <w:pPr>
        <w:shd w:val="clear" w:color="auto" w:fill="FFFFFF"/>
        <w:spacing w:after="242" w:line="360" w:lineRule="auto"/>
        <w:ind w:firstLine="708"/>
        <w:jc w:val="both"/>
        <w:rPr>
          <w:rFonts w:ascii="Times New Roman" w:eastAsia="Times New Roman" w:hAnsi="Times New Roman" w:cs="Times New Roman"/>
          <w:bCs/>
          <w:iCs/>
          <w:sz w:val="28"/>
          <w:szCs w:val="28"/>
          <w:lang w:eastAsia="ru-RU"/>
        </w:rPr>
      </w:pPr>
      <w:r w:rsidRPr="000A6E35">
        <w:rPr>
          <w:rFonts w:ascii="Times New Roman" w:eastAsia="Times New Roman" w:hAnsi="Times New Roman" w:cs="Times New Roman"/>
          <w:bCs/>
          <w:iCs/>
          <w:sz w:val="28"/>
          <w:szCs w:val="28"/>
          <w:lang w:eastAsia="ru-RU"/>
        </w:rPr>
        <w:t xml:space="preserve">При разработке системы стимулирования </w:t>
      </w:r>
      <w:r w:rsidR="0038271A" w:rsidRPr="000A6E35">
        <w:rPr>
          <w:rFonts w:ascii="Times New Roman" w:eastAsia="Times New Roman" w:hAnsi="Times New Roman" w:cs="Times New Roman"/>
          <w:bCs/>
          <w:iCs/>
          <w:sz w:val="28"/>
          <w:szCs w:val="28"/>
          <w:lang w:eastAsia="ru-RU"/>
        </w:rPr>
        <w:t>учитывается</w:t>
      </w:r>
      <w:r w:rsidRPr="000A6E35">
        <w:rPr>
          <w:rFonts w:ascii="Times New Roman" w:eastAsia="Times New Roman" w:hAnsi="Times New Roman" w:cs="Times New Roman"/>
          <w:bCs/>
          <w:iCs/>
          <w:sz w:val="28"/>
          <w:szCs w:val="28"/>
          <w:lang w:eastAsia="ru-RU"/>
        </w:rPr>
        <w:t xml:space="preserve"> Перечень выплат стимулирующего характера в федеральных бюджетных учреждениях</w:t>
      </w:r>
      <w:r w:rsidR="00BF2C22" w:rsidRPr="000A6E35">
        <w:rPr>
          <w:rStyle w:val="af4"/>
          <w:rFonts w:ascii="Times New Roman" w:eastAsia="Times New Roman" w:hAnsi="Times New Roman" w:cs="Times New Roman"/>
          <w:bCs/>
          <w:iCs/>
          <w:sz w:val="28"/>
          <w:szCs w:val="28"/>
          <w:lang w:eastAsia="ru-RU"/>
        </w:rPr>
        <w:footnoteReference w:id="5"/>
      </w:r>
      <w:r w:rsidR="00B2353D" w:rsidRPr="000A6E35">
        <w:rPr>
          <w:rFonts w:ascii="Times New Roman" w:eastAsia="Times New Roman" w:hAnsi="Times New Roman" w:cs="Times New Roman"/>
          <w:bCs/>
          <w:iCs/>
          <w:sz w:val="28"/>
          <w:szCs w:val="28"/>
          <w:lang w:eastAsia="ru-RU"/>
        </w:rPr>
        <w:t xml:space="preserve">: за качество выполняемых работ, </w:t>
      </w:r>
      <w:r w:rsidRPr="000A6E35">
        <w:rPr>
          <w:rFonts w:ascii="Times New Roman" w:eastAsia="Times New Roman" w:hAnsi="Times New Roman" w:cs="Times New Roman"/>
          <w:bCs/>
          <w:iCs/>
          <w:sz w:val="28"/>
          <w:szCs w:val="28"/>
          <w:lang w:eastAsia="ru-RU"/>
        </w:rPr>
        <w:t>за интенсивно</w:t>
      </w:r>
      <w:r w:rsidR="00B2353D" w:rsidRPr="000A6E35">
        <w:rPr>
          <w:rFonts w:ascii="Times New Roman" w:eastAsia="Times New Roman" w:hAnsi="Times New Roman" w:cs="Times New Roman"/>
          <w:bCs/>
          <w:iCs/>
          <w:sz w:val="28"/>
          <w:szCs w:val="28"/>
          <w:lang w:eastAsia="ru-RU"/>
        </w:rPr>
        <w:t xml:space="preserve">сть и высокие результаты работы, за стаж непрерывной работы, за выслугу лет, </w:t>
      </w:r>
      <w:r w:rsidRPr="000A6E35">
        <w:rPr>
          <w:rFonts w:ascii="Times New Roman" w:eastAsia="Times New Roman" w:hAnsi="Times New Roman" w:cs="Times New Roman"/>
          <w:bCs/>
          <w:iCs/>
          <w:sz w:val="28"/>
          <w:szCs w:val="28"/>
          <w:lang w:eastAsia="ru-RU"/>
        </w:rPr>
        <w:t>премиальные по итогам работы.</w:t>
      </w:r>
    </w:p>
    <w:p w:rsidR="00791EEE" w:rsidRPr="000A6E35" w:rsidRDefault="0037309C" w:rsidP="00791EEE">
      <w:pPr>
        <w:shd w:val="clear" w:color="auto" w:fill="FFFFFF"/>
        <w:spacing w:after="242" w:line="360" w:lineRule="auto"/>
        <w:ind w:firstLine="708"/>
        <w:jc w:val="both"/>
        <w:rPr>
          <w:rFonts w:ascii="Times New Roman" w:hAnsi="Times New Roman" w:cs="Times New Roman"/>
          <w:sz w:val="28"/>
          <w:szCs w:val="28"/>
        </w:rPr>
      </w:pPr>
      <w:r w:rsidRPr="000A6E35">
        <w:rPr>
          <w:rFonts w:ascii="Times New Roman" w:eastAsia="Times New Roman" w:hAnsi="Times New Roman" w:cs="Times New Roman"/>
          <w:bCs/>
          <w:iCs/>
          <w:sz w:val="28"/>
          <w:szCs w:val="28"/>
          <w:lang w:eastAsia="ru-RU"/>
        </w:rPr>
        <w:t xml:space="preserve">Учреждения вправе самостоятельно определять виды и размер выплат стимулирующего характера в пределах соответствующих бюджетных ассигнований, при этом установление выплат стимулирующего характера производится с учетом показателей результатов труда, утвержденных локальными нормативными актами учреждения с учетом мнения </w:t>
      </w:r>
      <w:r w:rsidRPr="000A6E35">
        <w:rPr>
          <w:rFonts w:ascii="Times New Roman" w:eastAsia="Times New Roman" w:hAnsi="Times New Roman" w:cs="Times New Roman"/>
          <w:bCs/>
          <w:iCs/>
          <w:sz w:val="28"/>
          <w:szCs w:val="28"/>
          <w:lang w:eastAsia="ru-RU"/>
        </w:rPr>
        <w:lastRenderedPageBreak/>
        <w:t xml:space="preserve">представительного органа работников или коллективным договором. К таким локальным актам </w:t>
      </w:r>
      <w:r w:rsidR="00B2353D" w:rsidRPr="000A6E35">
        <w:rPr>
          <w:rFonts w:ascii="Times New Roman" w:eastAsia="Times New Roman" w:hAnsi="Times New Roman" w:cs="Times New Roman"/>
          <w:bCs/>
          <w:iCs/>
          <w:sz w:val="28"/>
          <w:szCs w:val="28"/>
          <w:lang w:eastAsia="ru-RU"/>
        </w:rPr>
        <w:t>относя</w:t>
      </w:r>
      <w:r w:rsidR="0038271A" w:rsidRPr="000A6E35">
        <w:rPr>
          <w:rFonts w:ascii="Times New Roman" w:eastAsia="Times New Roman" w:hAnsi="Times New Roman" w:cs="Times New Roman"/>
          <w:bCs/>
          <w:iCs/>
          <w:sz w:val="28"/>
          <w:szCs w:val="28"/>
          <w:lang w:eastAsia="ru-RU"/>
        </w:rPr>
        <w:t>тся</w:t>
      </w:r>
      <w:r w:rsidR="00B2353D" w:rsidRPr="000A6E35">
        <w:rPr>
          <w:rFonts w:ascii="Times New Roman" w:eastAsia="Times New Roman" w:hAnsi="Times New Roman" w:cs="Times New Roman"/>
          <w:bCs/>
          <w:iCs/>
          <w:sz w:val="28"/>
          <w:szCs w:val="28"/>
          <w:lang w:eastAsia="ru-RU"/>
        </w:rPr>
        <w:t xml:space="preserve"> </w:t>
      </w:r>
      <w:r w:rsidRPr="000A6E35">
        <w:rPr>
          <w:rFonts w:ascii="Times New Roman" w:hAnsi="Times New Roman" w:cs="Times New Roman"/>
          <w:sz w:val="28"/>
          <w:szCs w:val="28"/>
        </w:rPr>
        <w:t>Положение</w:t>
      </w:r>
      <w:r w:rsidR="00791EEE" w:rsidRPr="000A6E35">
        <w:rPr>
          <w:rFonts w:ascii="Times New Roman" w:hAnsi="Times New Roman" w:cs="Times New Roman"/>
          <w:sz w:val="28"/>
          <w:szCs w:val="28"/>
        </w:rPr>
        <w:t xml:space="preserve"> об оплате труда сотрудников ОУ, </w:t>
      </w:r>
      <w:r w:rsidRPr="000A6E35">
        <w:rPr>
          <w:rFonts w:ascii="Times New Roman" w:hAnsi="Times New Roman" w:cs="Times New Roman"/>
          <w:sz w:val="28"/>
          <w:szCs w:val="28"/>
        </w:rPr>
        <w:t>Положение</w:t>
      </w:r>
      <w:r w:rsidR="00791EEE" w:rsidRPr="000A6E35">
        <w:rPr>
          <w:rFonts w:ascii="Times New Roman" w:hAnsi="Times New Roman" w:cs="Times New Roman"/>
          <w:sz w:val="28"/>
          <w:szCs w:val="28"/>
        </w:rPr>
        <w:t xml:space="preserve"> о стимулировании работников ОУ, </w:t>
      </w:r>
      <w:r w:rsidRPr="000A6E35">
        <w:rPr>
          <w:rFonts w:ascii="Times New Roman" w:hAnsi="Times New Roman" w:cs="Times New Roman"/>
          <w:sz w:val="28"/>
          <w:szCs w:val="28"/>
          <w:lang w:eastAsia="ar-SA"/>
        </w:rPr>
        <w:t xml:space="preserve"> </w:t>
      </w:r>
      <w:r w:rsidRPr="000A6E35">
        <w:rPr>
          <w:rFonts w:ascii="Times New Roman" w:hAnsi="Times New Roman" w:cs="Times New Roman"/>
          <w:sz w:val="28"/>
          <w:szCs w:val="28"/>
        </w:rPr>
        <w:t>Положение об установлении надбав</w:t>
      </w:r>
      <w:r w:rsidR="00E627E9" w:rsidRPr="000A6E35">
        <w:rPr>
          <w:rFonts w:ascii="Times New Roman" w:hAnsi="Times New Roman" w:cs="Times New Roman"/>
          <w:sz w:val="28"/>
          <w:szCs w:val="28"/>
        </w:rPr>
        <w:t>ок и премировании работников ОУ</w:t>
      </w:r>
      <w:r w:rsidR="00CB5242" w:rsidRPr="000A6E35">
        <w:rPr>
          <w:rFonts w:ascii="Times New Roman" w:hAnsi="Times New Roman" w:cs="Times New Roman"/>
          <w:sz w:val="28"/>
          <w:szCs w:val="28"/>
        </w:rPr>
        <w:t xml:space="preserve"> [41</w:t>
      </w:r>
      <w:r w:rsidR="00E627E9" w:rsidRPr="000A6E35">
        <w:rPr>
          <w:rFonts w:ascii="Times New Roman" w:hAnsi="Times New Roman" w:cs="Times New Roman"/>
          <w:sz w:val="28"/>
          <w:szCs w:val="28"/>
        </w:rPr>
        <w:t>].</w:t>
      </w:r>
    </w:p>
    <w:p w:rsidR="0037309C" w:rsidRPr="000A6E35" w:rsidRDefault="00791EEE" w:rsidP="005F5EBC">
      <w:pPr>
        <w:pStyle w:val="4"/>
        <w:shd w:val="clear" w:color="auto" w:fill="auto"/>
        <w:tabs>
          <w:tab w:val="left" w:pos="603"/>
        </w:tabs>
        <w:spacing w:before="0" w:line="360" w:lineRule="auto"/>
        <w:ind w:right="20" w:firstLine="0"/>
        <w:jc w:val="both"/>
        <w:rPr>
          <w:sz w:val="28"/>
          <w:szCs w:val="28"/>
        </w:rPr>
      </w:pPr>
      <w:r w:rsidRPr="000A6E35">
        <w:rPr>
          <w:sz w:val="28"/>
          <w:szCs w:val="28"/>
        </w:rPr>
        <w:tab/>
        <w:t>В ГБОУ ЦО № 1601</w:t>
      </w:r>
      <w:r w:rsidR="0037309C" w:rsidRPr="000A6E35">
        <w:rPr>
          <w:sz w:val="28"/>
          <w:szCs w:val="28"/>
        </w:rPr>
        <w:t xml:space="preserve"> определен регламент, который разработан в целях упорядочения деятельности и рациональной организации рабочего времени ответственных лиц по подготовке документов, необходимых для исчисления заработной платы за истекший месяц.</w:t>
      </w:r>
    </w:p>
    <w:p w:rsidR="0037309C" w:rsidRPr="000A6E35" w:rsidRDefault="0037309C" w:rsidP="005F5EBC">
      <w:pPr>
        <w:pStyle w:val="4"/>
        <w:shd w:val="clear" w:color="auto" w:fill="auto"/>
        <w:tabs>
          <w:tab w:val="left" w:pos="603"/>
        </w:tabs>
        <w:spacing w:before="0" w:line="360" w:lineRule="auto"/>
        <w:ind w:right="20" w:firstLine="0"/>
        <w:jc w:val="both"/>
        <w:rPr>
          <w:sz w:val="28"/>
          <w:szCs w:val="28"/>
        </w:rPr>
      </w:pPr>
      <w:r w:rsidRPr="000A6E35">
        <w:rPr>
          <w:sz w:val="28"/>
          <w:szCs w:val="28"/>
        </w:rPr>
        <w:tab/>
        <w:t>В регламент могут вноситься изменения по мере перехода трудового коллектива к новой системе оплаты труда.</w:t>
      </w:r>
      <w:r w:rsidR="00791EEE" w:rsidRPr="000A6E35">
        <w:rPr>
          <w:sz w:val="28"/>
          <w:szCs w:val="28"/>
        </w:rPr>
        <w:t xml:space="preserve"> </w:t>
      </w:r>
      <w:r w:rsidRPr="000A6E35">
        <w:rPr>
          <w:sz w:val="28"/>
          <w:szCs w:val="28"/>
        </w:rPr>
        <w:t>В случае</w:t>
      </w:r>
      <w:proofErr w:type="gramStart"/>
      <w:r w:rsidRPr="000A6E35">
        <w:rPr>
          <w:sz w:val="28"/>
          <w:szCs w:val="28"/>
        </w:rPr>
        <w:t>,</w:t>
      </w:r>
      <w:proofErr w:type="gramEnd"/>
      <w:r w:rsidRPr="000A6E35">
        <w:rPr>
          <w:sz w:val="28"/>
          <w:szCs w:val="28"/>
        </w:rPr>
        <w:t xml:space="preserve"> если на указанное в Регламенте число приходится выходной день, то работа выполняется до наступления этой даты.</w:t>
      </w:r>
    </w:p>
    <w:tbl>
      <w:tblPr>
        <w:tblW w:w="10128" w:type="dxa"/>
        <w:jc w:val="center"/>
        <w:tblInd w:w="-1220" w:type="dxa"/>
        <w:tblLayout w:type="fixed"/>
        <w:tblCellMar>
          <w:left w:w="40" w:type="dxa"/>
          <w:right w:w="40" w:type="dxa"/>
        </w:tblCellMar>
        <w:tblLook w:val="0000"/>
      </w:tblPr>
      <w:tblGrid>
        <w:gridCol w:w="720"/>
        <w:gridCol w:w="1800"/>
        <w:gridCol w:w="3072"/>
        <w:gridCol w:w="2410"/>
        <w:gridCol w:w="2126"/>
      </w:tblGrid>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w:t>
            </w:r>
          </w:p>
          <w:p w:rsidR="00226413" w:rsidRPr="000A6E35" w:rsidRDefault="00226413" w:rsidP="005F5EBC">
            <w:pPr>
              <w:spacing w:line="360" w:lineRule="auto"/>
              <w:jc w:val="both"/>
              <w:rPr>
                <w:rFonts w:ascii="Times New Roman" w:hAnsi="Times New Roman" w:cs="Times New Roman"/>
                <w:sz w:val="24"/>
                <w:szCs w:val="24"/>
              </w:rPr>
            </w:pPr>
            <w:proofErr w:type="spellStart"/>
            <w:proofErr w:type="gramStart"/>
            <w:r w:rsidRPr="000A6E35">
              <w:rPr>
                <w:rFonts w:ascii="Times New Roman" w:hAnsi="Times New Roman" w:cs="Times New Roman"/>
                <w:sz w:val="24"/>
                <w:szCs w:val="24"/>
              </w:rPr>
              <w:t>п</w:t>
            </w:r>
            <w:proofErr w:type="spellEnd"/>
            <w:proofErr w:type="gramEnd"/>
            <w:r w:rsidRPr="000A6E35">
              <w:rPr>
                <w:rFonts w:ascii="Times New Roman" w:hAnsi="Times New Roman" w:cs="Times New Roman"/>
                <w:sz w:val="24"/>
                <w:szCs w:val="24"/>
              </w:rPr>
              <w:t>/</w:t>
            </w:r>
            <w:proofErr w:type="spellStart"/>
            <w:r w:rsidRPr="000A6E35">
              <w:rPr>
                <w:rFonts w:ascii="Times New Roman" w:hAnsi="Times New Roman" w:cs="Times New Roman"/>
                <w:sz w:val="24"/>
                <w:szCs w:val="24"/>
              </w:rPr>
              <w:t>п</w:t>
            </w:r>
            <w:proofErr w:type="spellEnd"/>
          </w:p>
        </w:tc>
        <w:tc>
          <w:tcPr>
            <w:tcW w:w="180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Календарные сроки</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Вид деятельности</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Объект проверок</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Ответственный</w:t>
            </w:r>
          </w:p>
        </w:tc>
      </w:tr>
      <w:tr w:rsidR="00226413" w:rsidRPr="000A6E35" w:rsidTr="00226413">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1</w:t>
            </w:r>
          </w:p>
        </w:tc>
        <w:tc>
          <w:tcPr>
            <w:tcW w:w="1800" w:type="dxa"/>
            <w:tcBorders>
              <w:top w:val="single" w:sz="6" w:space="0" w:color="auto"/>
              <w:left w:val="single" w:sz="6" w:space="0" w:color="auto"/>
              <w:bottom w:val="single" w:sz="4"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Последний рабочий день месяца</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Проверка исполнения учебного плана</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Классный журнал</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Зам. директора по УВР</w:t>
            </w:r>
          </w:p>
        </w:tc>
      </w:tr>
      <w:tr w:rsidR="00226413" w:rsidRPr="000A6E35" w:rsidTr="00226413">
        <w:trPr>
          <w:jc w:val="center"/>
        </w:trPr>
        <w:tc>
          <w:tcPr>
            <w:tcW w:w="720" w:type="dxa"/>
            <w:tcBorders>
              <w:top w:val="single" w:sz="6" w:space="0" w:color="auto"/>
              <w:left w:val="single" w:sz="6" w:space="0" w:color="auto"/>
              <w:bottom w:val="single" w:sz="6" w:space="0" w:color="auto"/>
              <w:right w:val="single" w:sz="4"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2</w:t>
            </w:r>
          </w:p>
        </w:tc>
        <w:tc>
          <w:tcPr>
            <w:tcW w:w="1800" w:type="dxa"/>
            <w:tcBorders>
              <w:top w:val="single" w:sz="4" w:space="0" w:color="auto"/>
              <w:left w:val="single" w:sz="4" w:space="0" w:color="auto"/>
              <w:bottom w:val="single" w:sz="4" w:space="0" w:color="auto"/>
              <w:right w:val="single" w:sz="4"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Второе число месяца</w:t>
            </w:r>
          </w:p>
        </w:tc>
        <w:tc>
          <w:tcPr>
            <w:tcW w:w="3072" w:type="dxa"/>
            <w:tcBorders>
              <w:top w:val="single" w:sz="6" w:space="0" w:color="auto"/>
              <w:left w:val="single" w:sz="4"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Сверка изменений кадрового исполнения учебного плана (замены, боль</w:t>
            </w:r>
            <w:r w:rsidR="001C5428" w:rsidRPr="000A6E35">
              <w:rPr>
                <w:rFonts w:ascii="Times New Roman" w:hAnsi="Times New Roman" w:cs="Times New Roman"/>
                <w:sz w:val="24"/>
                <w:szCs w:val="24"/>
              </w:rPr>
              <w:t>ничные листы</w:t>
            </w:r>
            <w:r w:rsidRPr="000A6E35">
              <w:rPr>
                <w:rFonts w:ascii="Times New Roman" w:hAnsi="Times New Roman" w:cs="Times New Roman"/>
                <w:sz w:val="24"/>
                <w:szCs w:val="24"/>
              </w:rPr>
              <w:t>)</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Издание приказов, учет больничных листов, журнал замены отсутствующих работников, классный журнал</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Зам. директора по УВР, ВР, главный специалист по кадрам, гл</w:t>
            </w:r>
            <w:proofErr w:type="gramStart"/>
            <w:r w:rsidRPr="000A6E35">
              <w:rPr>
                <w:rFonts w:ascii="Times New Roman" w:hAnsi="Times New Roman" w:cs="Times New Roman"/>
                <w:sz w:val="24"/>
                <w:szCs w:val="24"/>
              </w:rPr>
              <w:t>.б</w:t>
            </w:r>
            <w:proofErr w:type="gramEnd"/>
            <w:r w:rsidRPr="000A6E35">
              <w:rPr>
                <w:rFonts w:ascii="Times New Roman" w:hAnsi="Times New Roman" w:cs="Times New Roman"/>
                <w:sz w:val="24"/>
                <w:szCs w:val="24"/>
              </w:rPr>
              <w:t>ухгалтер</w:t>
            </w:r>
          </w:p>
        </w:tc>
      </w:tr>
      <w:tr w:rsidR="00226413" w:rsidRPr="000A6E35" w:rsidTr="00226413">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3</w:t>
            </w:r>
          </w:p>
        </w:tc>
        <w:tc>
          <w:tcPr>
            <w:tcW w:w="1800" w:type="dxa"/>
            <w:tcBorders>
              <w:top w:val="single" w:sz="4"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27-28 число каждого месяца</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Подведение итогов результативности труда работников</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Сводные таблицы, рейтинг результативности работников</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Зам. директора по направлениям, ответственные работники</w:t>
            </w:r>
          </w:p>
        </w:tc>
      </w:tr>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4</w:t>
            </w:r>
          </w:p>
        </w:tc>
        <w:tc>
          <w:tcPr>
            <w:tcW w:w="1800" w:type="dxa"/>
            <w:vMerge w:val="restart"/>
            <w:tcBorders>
              <w:left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 xml:space="preserve">29-30 число </w:t>
            </w:r>
            <w:r w:rsidRPr="000A6E35">
              <w:rPr>
                <w:rFonts w:ascii="Times New Roman" w:hAnsi="Times New Roman" w:cs="Times New Roman"/>
                <w:sz w:val="24"/>
                <w:szCs w:val="24"/>
              </w:rPr>
              <w:lastRenderedPageBreak/>
              <w:t>месяца</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 xml:space="preserve">Заседание комиссии по </w:t>
            </w:r>
            <w:r w:rsidRPr="000A6E35">
              <w:rPr>
                <w:rFonts w:ascii="Times New Roman" w:hAnsi="Times New Roman" w:cs="Times New Roman"/>
                <w:sz w:val="24"/>
                <w:szCs w:val="24"/>
              </w:rPr>
              <w:lastRenderedPageBreak/>
              <w:t>стимулирующим выплатам, решение комиссии по стимулирующим выплатам, оформление протокола</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 xml:space="preserve">Определение размера </w:t>
            </w:r>
            <w:r w:rsidRPr="000A6E35">
              <w:rPr>
                <w:rFonts w:ascii="Times New Roman" w:hAnsi="Times New Roman" w:cs="Times New Roman"/>
                <w:sz w:val="24"/>
                <w:szCs w:val="24"/>
              </w:rPr>
              <w:lastRenderedPageBreak/>
              <w:t xml:space="preserve">стимулирующих выплат на основании Положения о системе оплаты труда, коллективного договора, Положения об установлении надбавок и  премировании, оформление решения </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 xml:space="preserve">Председатель </w:t>
            </w:r>
            <w:r w:rsidRPr="000A6E35">
              <w:rPr>
                <w:rFonts w:ascii="Times New Roman" w:hAnsi="Times New Roman" w:cs="Times New Roman"/>
                <w:sz w:val="24"/>
                <w:szCs w:val="24"/>
              </w:rPr>
              <w:lastRenderedPageBreak/>
              <w:t>комиссии по стимулирующим выплатам</w:t>
            </w:r>
          </w:p>
        </w:tc>
      </w:tr>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5</w:t>
            </w:r>
          </w:p>
        </w:tc>
        <w:tc>
          <w:tcPr>
            <w:tcW w:w="1800" w:type="dxa"/>
            <w:vMerge/>
            <w:tcBorders>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Решение заседания комиссии по стимулирующим выплатам</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Протокол заседания комиссии по стимулирующим выплатам</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Председатель комиссии по стимулирующим выплатам</w:t>
            </w:r>
          </w:p>
        </w:tc>
      </w:tr>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6</w:t>
            </w:r>
          </w:p>
        </w:tc>
        <w:tc>
          <w:tcPr>
            <w:tcW w:w="1800" w:type="dxa"/>
            <w:vMerge w:val="restart"/>
            <w:tcBorders>
              <w:top w:val="single" w:sz="6" w:space="0" w:color="auto"/>
              <w:left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Рассмотрение протокола заседания комиссии по стимулирующим выплатам директором Г</w:t>
            </w:r>
            <w:r w:rsidR="002F2891" w:rsidRPr="000A6E35">
              <w:rPr>
                <w:rFonts w:ascii="Times New Roman" w:hAnsi="Times New Roman" w:cs="Times New Roman"/>
                <w:sz w:val="24"/>
                <w:szCs w:val="24"/>
              </w:rPr>
              <w:t>Б</w:t>
            </w:r>
            <w:r w:rsidRPr="000A6E35">
              <w:rPr>
                <w:rFonts w:ascii="Times New Roman" w:hAnsi="Times New Roman" w:cs="Times New Roman"/>
                <w:sz w:val="24"/>
                <w:szCs w:val="24"/>
              </w:rPr>
              <w:t>ОУ Ц</w:t>
            </w:r>
            <w:r w:rsidR="002F2891" w:rsidRPr="000A6E35">
              <w:rPr>
                <w:rFonts w:ascii="Times New Roman" w:hAnsi="Times New Roman" w:cs="Times New Roman"/>
                <w:sz w:val="24"/>
                <w:szCs w:val="24"/>
              </w:rPr>
              <w:t>О</w:t>
            </w:r>
            <w:r w:rsidRPr="000A6E35">
              <w:rPr>
                <w:rFonts w:ascii="Times New Roman" w:hAnsi="Times New Roman" w:cs="Times New Roman"/>
                <w:sz w:val="24"/>
                <w:szCs w:val="24"/>
              </w:rPr>
              <w:t xml:space="preserve"> №</w:t>
            </w:r>
            <w:r w:rsidR="002F2891" w:rsidRPr="000A6E35">
              <w:rPr>
                <w:rFonts w:ascii="Times New Roman" w:hAnsi="Times New Roman" w:cs="Times New Roman"/>
                <w:sz w:val="24"/>
                <w:szCs w:val="24"/>
              </w:rPr>
              <w:t xml:space="preserve"> </w:t>
            </w:r>
            <w:r w:rsidRPr="000A6E35">
              <w:rPr>
                <w:rFonts w:ascii="Times New Roman" w:hAnsi="Times New Roman" w:cs="Times New Roman"/>
                <w:sz w:val="24"/>
                <w:szCs w:val="24"/>
              </w:rPr>
              <w:t>1601</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Директор Г</w:t>
            </w:r>
            <w:r w:rsidR="002F2891" w:rsidRPr="000A6E35">
              <w:rPr>
                <w:rFonts w:ascii="Times New Roman" w:hAnsi="Times New Roman" w:cs="Times New Roman"/>
                <w:sz w:val="24"/>
                <w:szCs w:val="24"/>
              </w:rPr>
              <w:t xml:space="preserve">БОУ ЦО </w:t>
            </w:r>
            <w:r w:rsidRPr="000A6E35">
              <w:rPr>
                <w:rFonts w:ascii="Times New Roman" w:hAnsi="Times New Roman" w:cs="Times New Roman"/>
                <w:sz w:val="24"/>
                <w:szCs w:val="24"/>
              </w:rPr>
              <w:t>№</w:t>
            </w:r>
            <w:r w:rsidR="002F2891" w:rsidRPr="000A6E35">
              <w:rPr>
                <w:rFonts w:ascii="Times New Roman" w:hAnsi="Times New Roman" w:cs="Times New Roman"/>
                <w:sz w:val="24"/>
                <w:szCs w:val="24"/>
              </w:rPr>
              <w:t xml:space="preserve"> </w:t>
            </w:r>
            <w:r w:rsidRPr="000A6E35">
              <w:rPr>
                <w:rFonts w:ascii="Times New Roman" w:hAnsi="Times New Roman" w:cs="Times New Roman"/>
                <w:sz w:val="24"/>
                <w:szCs w:val="24"/>
              </w:rPr>
              <w:t>1601</w:t>
            </w:r>
          </w:p>
        </w:tc>
      </w:tr>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7</w:t>
            </w:r>
          </w:p>
        </w:tc>
        <w:tc>
          <w:tcPr>
            <w:tcW w:w="1800" w:type="dxa"/>
            <w:vMerge/>
            <w:tcBorders>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Исчисление заработной платы</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Сводная ведомость по заработной плате</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Гл</w:t>
            </w:r>
            <w:proofErr w:type="gramStart"/>
            <w:r w:rsidRPr="000A6E35">
              <w:rPr>
                <w:rFonts w:ascii="Times New Roman" w:hAnsi="Times New Roman" w:cs="Times New Roman"/>
                <w:sz w:val="24"/>
                <w:szCs w:val="24"/>
              </w:rPr>
              <w:t>.б</w:t>
            </w:r>
            <w:proofErr w:type="gramEnd"/>
            <w:r w:rsidRPr="000A6E35">
              <w:rPr>
                <w:rFonts w:ascii="Times New Roman" w:hAnsi="Times New Roman" w:cs="Times New Roman"/>
                <w:sz w:val="24"/>
                <w:szCs w:val="24"/>
              </w:rPr>
              <w:t>ухгалтер</w:t>
            </w:r>
          </w:p>
          <w:p w:rsidR="00226413" w:rsidRPr="000A6E35" w:rsidRDefault="00226413" w:rsidP="005F5EBC">
            <w:pPr>
              <w:spacing w:line="360" w:lineRule="auto"/>
              <w:jc w:val="both"/>
              <w:rPr>
                <w:rFonts w:ascii="Times New Roman" w:hAnsi="Times New Roman" w:cs="Times New Roman"/>
                <w:sz w:val="24"/>
                <w:szCs w:val="24"/>
              </w:rPr>
            </w:pPr>
          </w:p>
        </w:tc>
      </w:tr>
      <w:tr w:rsidR="00226413" w:rsidRPr="000A6E35" w:rsidTr="002F2891">
        <w:trPr>
          <w:trHeight w:val="851"/>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8</w:t>
            </w:r>
          </w:p>
        </w:tc>
        <w:tc>
          <w:tcPr>
            <w:tcW w:w="180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1 число месяца</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Заседание Управляющего совета по стимулирующим выплатам, оформление протокола</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Протокол заседания Управляющего совета</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Председатель Управляющего совета</w:t>
            </w:r>
          </w:p>
        </w:tc>
      </w:tr>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9</w:t>
            </w:r>
          </w:p>
        </w:tc>
        <w:tc>
          <w:tcPr>
            <w:tcW w:w="180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2 число месяца</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Рассмотрение протокола заседания Управляющего совета</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Приказ по стимулирующим выплатам</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Директор Г</w:t>
            </w:r>
            <w:r w:rsidR="002F2891" w:rsidRPr="000A6E35">
              <w:rPr>
                <w:rFonts w:ascii="Times New Roman" w:hAnsi="Times New Roman" w:cs="Times New Roman"/>
                <w:sz w:val="24"/>
                <w:szCs w:val="24"/>
              </w:rPr>
              <w:t>Б</w:t>
            </w:r>
            <w:r w:rsidRPr="000A6E35">
              <w:rPr>
                <w:rFonts w:ascii="Times New Roman" w:hAnsi="Times New Roman" w:cs="Times New Roman"/>
                <w:sz w:val="24"/>
                <w:szCs w:val="24"/>
              </w:rPr>
              <w:t>ОУ Ц</w:t>
            </w:r>
            <w:r w:rsidR="002F2891" w:rsidRPr="000A6E35">
              <w:rPr>
                <w:rFonts w:ascii="Times New Roman" w:hAnsi="Times New Roman" w:cs="Times New Roman"/>
                <w:sz w:val="24"/>
                <w:szCs w:val="24"/>
              </w:rPr>
              <w:t>О</w:t>
            </w:r>
            <w:r w:rsidRPr="000A6E35">
              <w:rPr>
                <w:rFonts w:ascii="Times New Roman" w:hAnsi="Times New Roman" w:cs="Times New Roman"/>
                <w:sz w:val="24"/>
                <w:szCs w:val="24"/>
              </w:rPr>
              <w:t xml:space="preserve"> №</w:t>
            </w:r>
            <w:r w:rsidR="002F2891" w:rsidRPr="000A6E35">
              <w:rPr>
                <w:rFonts w:ascii="Times New Roman" w:hAnsi="Times New Roman" w:cs="Times New Roman"/>
                <w:sz w:val="24"/>
                <w:szCs w:val="24"/>
              </w:rPr>
              <w:t xml:space="preserve"> </w:t>
            </w:r>
            <w:r w:rsidRPr="000A6E35">
              <w:rPr>
                <w:rFonts w:ascii="Times New Roman" w:hAnsi="Times New Roman" w:cs="Times New Roman"/>
                <w:sz w:val="24"/>
                <w:szCs w:val="24"/>
              </w:rPr>
              <w:t>1601</w:t>
            </w:r>
          </w:p>
        </w:tc>
      </w:tr>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10</w:t>
            </w:r>
          </w:p>
        </w:tc>
        <w:tc>
          <w:tcPr>
            <w:tcW w:w="1800" w:type="dxa"/>
            <w:tcBorders>
              <w:top w:val="single" w:sz="6" w:space="0" w:color="auto"/>
              <w:left w:val="single" w:sz="6" w:space="0" w:color="auto"/>
              <w:bottom w:val="single" w:sz="6" w:space="0" w:color="auto"/>
              <w:right w:val="single" w:sz="6" w:space="0" w:color="auto"/>
            </w:tcBorders>
          </w:tcPr>
          <w:p w:rsidR="00226413" w:rsidRPr="000A6E35" w:rsidRDefault="002F2891"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3 число месяца</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 xml:space="preserve">Внесение в сводную ведомость стимулирующих </w:t>
            </w:r>
            <w:r w:rsidRPr="000A6E35">
              <w:rPr>
                <w:rFonts w:ascii="Times New Roman" w:hAnsi="Times New Roman" w:cs="Times New Roman"/>
                <w:sz w:val="24"/>
                <w:szCs w:val="24"/>
              </w:rPr>
              <w:lastRenderedPageBreak/>
              <w:t>выплат</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Уточненная сводная ведомость</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Гл</w:t>
            </w:r>
            <w:proofErr w:type="gramStart"/>
            <w:r w:rsidRPr="000A6E35">
              <w:rPr>
                <w:rFonts w:ascii="Times New Roman" w:hAnsi="Times New Roman" w:cs="Times New Roman"/>
                <w:sz w:val="24"/>
                <w:szCs w:val="24"/>
              </w:rPr>
              <w:t>.б</w:t>
            </w:r>
            <w:proofErr w:type="gramEnd"/>
            <w:r w:rsidRPr="000A6E35">
              <w:rPr>
                <w:rFonts w:ascii="Times New Roman" w:hAnsi="Times New Roman" w:cs="Times New Roman"/>
                <w:sz w:val="24"/>
                <w:szCs w:val="24"/>
              </w:rPr>
              <w:t>ухгалтер</w:t>
            </w:r>
          </w:p>
        </w:tc>
      </w:tr>
      <w:tr w:rsidR="00226413" w:rsidRPr="000A6E35" w:rsidTr="002F2891">
        <w:trPr>
          <w:jc w:val="center"/>
        </w:trPr>
        <w:tc>
          <w:tcPr>
            <w:tcW w:w="72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11</w:t>
            </w:r>
          </w:p>
        </w:tc>
        <w:tc>
          <w:tcPr>
            <w:tcW w:w="1800" w:type="dxa"/>
            <w:tcBorders>
              <w:top w:val="single" w:sz="6" w:space="0" w:color="auto"/>
              <w:left w:val="single" w:sz="6" w:space="0" w:color="auto"/>
              <w:bottom w:val="single" w:sz="6" w:space="0" w:color="auto"/>
              <w:right w:val="single" w:sz="6" w:space="0" w:color="auto"/>
            </w:tcBorders>
          </w:tcPr>
          <w:p w:rsidR="00226413" w:rsidRPr="000A6E35" w:rsidRDefault="002F2891"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4 число месяца</w:t>
            </w:r>
          </w:p>
        </w:tc>
        <w:tc>
          <w:tcPr>
            <w:tcW w:w="3072"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Оформление бухгалтерских документов</w:t>
            </w:r>
          </w:p>
        </w:tc>
        <w:tc>
          <w:tcPr>
            <w:tcW w:w="2410"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Расчетные ведомости, платежные поручения</w:t>
            </w:r>
          </w:p>
        </w:tc>
        <w:tc>
          <w:tcPr>
            <w:tcW w:w="2126" w:type="dxa"/>
            <w:tcBorders>
              <w:top w:val="single" w:sz="6" w:space="0" w:color="auto"/>
              <w:left w:val="single" w:sz="6" w:space="0" w:color="auto"/>
              <w:bottom w:val="single" w:sz="6" w:space="0" w:color="auto"/>
              <w:right w:val="single" w:sz="6" w:space="0" w:color="auto"/>
            </w:tcBorders>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Гл</w:t>
            </w:r>
            <w:proofErr w:type="gramStart"/>
            <w:r w:rsidRPr="000A6E35">
              <w:rPr>
                <w:rFonts w:ascii="Times New Roman" w:hAnsi="Times New Roman" w:cs="Times New Roman"/>
                <w:sz w:val="24"/>
                <w:szCs w:val="24"/>
              </w:rPr>
              <w:t>.б</w:t>
            </w:r>
            <w:proofErr w:type="gramEnd"/>
            <w:r w:rsidRPr="000A6E35">
              <w:rPr>
                <w:rFonts w:ascii="Times New Roman" w:hAnsi="Times New Roman" w:cs="Times New Roman"/>
                <w:sz w:val="24"/>
                <w:szCs w:val="24"/>
              </w:rPr>
              <w:t>ухгалтер</w:t>
            </w:r>
          </w:p>
        </w:tc>
      </w:tr>
    </w:tbl>
    <w:p w:rsidR="00226413" w:rsidRPr="000A6E35" w:rsidRDefault="00226413" w:rsidP="005F5EBC">
      <w:pPr>
        <w:pStyle w:val="4"/>
        <w:shd w:val="clear" w:color="auto" w:fill="auto"/>
        <w:tabs>
          <w:tab w:val="left" w:pos="603"/>
        </w:tabs>
        <w:spacing w:before="0" w:line="360" w:lineRule="auto"/>
        <w:ind w:right="20" w:firstLine="0"/>
        <w:jc w:val="both"/>
        <w:rPr>
          <w:sz w:val="28"/>
          <w:szCs w:val="28"/>
        </w:rPr>
      </w:pPr>
    </w:p>
    <w:p w:rsidR="00387599" w:rsidRPr="000A6E35" w:rsidRDefault="00226413" w:rsidP="005F5EBC">
      <w:pPr>
        <w:shd w:val="clear" w:color="auto" w:fill="FFFFFF"/>
        <w:spacing w:after="242" w:line="360" w:lineRule="auto"/>
        <w:ind w:firstLine="708"/>
        <w:jc w:val="both"/>
        <w:rPr>
          <w:rStyle w:val="c0"/>
          <w:rFonts w:ascii="Times New Roman" w:eastAsia="Times New Roman" w:hAnsi="Times New Roman" w:cs="Times New Roman"/>
          <w:bCs/>
          <w:iCs/>
          <w:sz w:val="28"/>
          <w:szCs w:val="28"/>
          <w:lang w:eastAsia="ru-RU"/>
        </w:rPr>
      </w:pPr>
      <w:r w:rsidRPr="000A6E35">
        <w:rPr>
          <w:rFonts w:ascii="Times New Roman" w:eastAsia="Times New Roman" w:hAnsi="Times New Roman" w:cs="Times New Roman"/>
          <w:bCs/>
          <w:iCs/>
          <w:sz w:val="28"/>
          <w:szCs w:val="28"/>
          <w:lang w:eastAsia="ru-RU"/>
        </w:rPr>
        <w:t>При ежемесячном подведении итогов и выплате стимулирующей части ФОТ повышается эффективность работы, так как сотрудники работают в системе,  результат не отсрочен.</w:t>
      </w:r>
    </w:p>
    <w:p w:rsidR="005515A5" w:rsidRPr="000A6E35" w:rsidRDefault="00226413" w:rsidP="00F51848">
      <w:pPr>
        <w:spacing w:line="360" w:lineRule="auto"/>
        <w:ind w:firstLine="360"/>
        <w:jc w:val="both"/>
        <w:rPr>
          <w:rStyle w:val="c0"/>
          <w:rFonts w:ascii="Times New Roman" w:hAnsi="Times New Roman" w:cs="Times New Roman"/>
          <w:sz w:val="28"/>
          <w:szCs w:val="28"/>
        </w:rPr>
      </w:pPr>
      <w:r w:rsidRPr="000A6E35">
        <w:rPr>
          <w:rStyle w:val="c0"/>
          <w:rFonts w:ascii="Times New Roman" w:hAnsi="Times New Roman" w:cs="Times New Roman"/>
          <w:sz w:val="28"/>
          <w:szCs w:val="28"/>
        </w:rPr>
        <w:t>В новой системе оплаты мы труда стремимся учесть оптимальное количество аспектов  трудовой деятельности, увязывая и квалификацию, и отработанное время, и эффективность основного и обеспечивающего процессов, а так же достигнутые результаты.</w:t>
      </w:r>
    </w:p>
    <w:p w:rsidR="008256A7" w:rsidRPr="000A6E35" w:rsidRDefault="008256A7" w:rsidP="008256A7">
      <w:pPr>
        <w:spacing w:line="360" w:lineRule="auto"/>
        <w:ind w:firstLine="709"/>
        <w:jc w:val="both"/>
        <w:rPr>
          <w:rFonts w:ascii="Times New Roman" w:hAnsi="Times New Roman" w:cs="Times New Roman"/>
          <w:sz w:val="28"/>
          <w:szCs w:val="28"/>
        </w:rPr>
      </w:pPr>
      <w:proofErr w:type="gramStart"/>
      <w:r w:rsidRPr="000A6E35">
        <w:rPr>
          <w:rFonts w:ascii="Times New Roman" w:hAnsi="Times New Roman" w:cs="Times New Roman"/>
          <w:sz w:val="28"/>
          <w:szCs w:val="28"/>
        </w:rPr>
        <w:t>Результирующими показателями роста имиджа школы можно считать такие внешние параметры как: рост числа заявлений о приеме и переводе в школу, уменьшение вакансий в школе и рациональная расстановка (уменьшение совместительства, учебных нагрузок сверх ставки и т.д.), увеличение числа статей и упоминаний о школе и школьной жизни,  расширение договорного взаимодействия школы с другими организациями, увеличение числа социальных партнеров, увеличение числа авторских</w:t>
      </w:r>
      <w:proofErr w:type="gramEnd"/>
      <w:r w:rsidRPr="000A6E35">
        <w:rPr>
          <w:rFonts w:ascii="Times New Roman" w:hAnsi="Times New Roman" w:cs="Times New Roman"/>
          <w:sz w:val="28"/>
          <w:szCs w:val="28"/>
        </w:rPr>
        <w:t xml:space="preserve"> работ и публикаций работников школы, расширение  использования методических разработок школы, расширение сотрудничества в области методики и обучения с другими ОУ и т.п. и др.</w:t>
      </w:r>
    </w:p>
    <w:p w:rsidR="00F86D5D" w:rsidRPr="000A6E35" w:rsidRDefault="00F86D5D" w:rsidP="00E71755">
      <w:pPr>
        <w:spacing w:before="100" w:beforeAutospacing="1" w:after="100" w:afterAutospacing="1" w:line="360" w:lineRule="auto"/>
        <w:ind w:firstLine="360"/>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Усиление стимулирующей роли оплаты труда за качество и результаты работы рассматривается как институциональное изменение, которое происходит в системе оплаты труда в результате реализации комплексного проекта модернизации общего образования. Этот эффект достигается путем закрепления нормативными правовыми актами на региональном, муниципальном и школьном уровнях:</w:t>
      </w:r>
    </w:p>
    <w:p w:rsidR="00F86D5D" w:rsidRPr="000A6E35" w:rsidRDefault="00F86D5D" w:rsidP="00F86D5D">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lastRenderedPageBreak/>
        <w:t>выделения стимулирующей части в фонде оплаты труда  с последующим  увеличением в нем доли стимулирующих выплат;</w:t>
      </w:r>
    </w:p>
    <w:p w:rsidR="00F86D5D" w:rsidRPr="000A6E35" w:rsidRDefault="00F86D5D" w:rsidP="00F86D5D">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порядка участия общественных структур в распределении стимулирующей части оплаты труда;</w:t>
      </w:r>
    </w:p>
    <w:p w:rsidR="00F86D5D" w:rsidRPr="000A6E35" w:rsidRDefault="00F86D5D" w:rsidP="00F86D5D">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критериев и показателей качества и результативности труда педагогических работников.</w:t>
      </w:r>
    </w:p>
    <w:p w:rsidR="00226413" w:rsidRPr="000A6E35" w:rsidRDefault="00CB27A5" w:rsidP="005F5EBC">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pict>
          <v:rect id="_x0000_s1054" style="position:absolute;left:0;text-align:left;margin-left:36.1pt;margin-top:8.8pt;width:380.55pt;height:72.6pt;z-index:251654144">
            <v:textbox style="mso-next-textbox:#_x0000_s1054">
              <w:txbxContent>
                <w:p w:rsidR="00485369" w:rsidRDefault="00485369" w:rsidP="002264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ФОТ –</w:t>
                  </w:r>
                </w:p>
                <w:p w:rsidR="00485369" w:rsidRPr="00B27A6A" w:rsidRDefault="00485369" w:rsidP="00226413">
                  <w:pPr>
                    <w:spacing w:after="0" w:line="240" w:lineRule="auto"/>
                    <w:jc w:val="center"/>
                    <w:rPr>
                      <w:rFonts w:ascii="Times New Roman" w:hAnsi="Times New Roman" w:cs="Times New Roman"/>
                      <w:b/>
                      <w:sz w:val="20"/>
                      <w:szCs w:val="20"/>
                    </w:rPr>
                  </w:pPr>
                  <w:r w:rsidRPr="00FD546D">
                    <w:rPr>
                      <w:rFonts w:ascii="Times New Roman" w:hAnsi="Times New Roman" w:cs="Times New Roman"/>
                      <w:sz w:val="20"/>
                      <w:szCs w:val="20"/>
                    </w:rPr>
                    <w:t xml:space="preserve">совокупность начисленных  Учреждением сумм оплаты труда работников  в денежной форме за отработанное и неотработанное время, стимулирующие  доплаты и надбавки, компенсационные  выплаты, связанные </w:t>
                  </w:r>
                  <w:r w:rsidRPr="00B27A6A">
                    <w:rPr>
                      <w:rFonts w:ascii="Times New Roman" w:hAnsi="Times New Roman" w:cs="Times New Roman"/>
                      <w:sz w:val="20"/>
                      <w:szCs w:val="20"/>
                    </w:rPr>
                    <w:t>с режимом работы и условиями труда, носящие регулярный характер</w:t>
                  </w:r>
                </w:p>
                <w:p w:rsidR="00485369" w:rsidRDefault="00485369" w:rsidP="00226413">
                  <w:pPr>
                    <w:jc w:val="center"/>
                    <w:rPr>
                      <w:rFonts w:ascii="Times New Roman" w:hAnsi="Times New Roman" w:cs="Times New Roman"/>
                      <w:b/>
                      <w:sz w:val="24"/>
                      <w:szCs w:val="24"/>
                    </w:rPr>
                  </w:pPr>
                </w:p>
                <w:p w:rsidR="00485369" w:rsidRDefault="00485369" w:rsidP="00226413"/>
              </w:txbxContent>
            </v:textbox>
          </v:rect>
        </w:pict>
      </w:r>
    </w:p>
    <w:p w:rsidR="00226413" w:rsidRPr="000A6E35" w:rsidRDefault="00226413" w:rsidP="005F5EBC">
      <w:pPr>
        <w:spacing w:after="0" w:line="360" w:lineRule="auto"/>
        <w:jc w:val="both"/>
        <w:rPr>
          <w:rFonts w:ascii="Times New Roman" w:hAnsi="Times New Roman" w:cs="Times New Roman"/>
          <w:b/>
          <w:bCs/>
          <w:sz w:val="28"/>
          <w:szCs w:val="28"/>
        </w:rPr>
      </w:pPr>
    </w:p>
    <w:p w:rsidR="00226413" w:rsidRPr="000A6E35" w:rsidRDefault="00226413" w:rsidP="005F5EBC">
      <w:pPr>
        <w:spacing w:after="0" w:line="360" w:lineRule="auto"/>
        <w:jc w:val="both"/>
        <w:rPr>
          <w:rFonts w:ascii="Times New Roman" w:hAnsi="Times New Roman" w:cs="Times New Roman"/>
          <w:b/>
          <w:bCs/>
          <w:sz w:val="28"/>
          <w:szCs w:val="28"/>
        </w:rPr>
      </w:pPr>
    </w:p>
    <w:p w:rsidR="00226413" w:rsidRPr="000A6E35" w:rsidRDefault="00CB27A5" w:rsidP="005F5EBC">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51" type="#_x0000_t32" style="position:absolute;left:0;text-align:left;margin-left:214.45pt;margin-top:8.95pt;width:106.5pt;height:16.95pt;z-index:251655168" o:connectortype="straight">
            <v:stroke endarrow="block"/>
          </v:shape>
        </w:pict>
      </w:r>
      <w:r>
        <w:rPr>
          <w:rFonts w:ascii="Times New Roman" w:hAnsi="Times New Roman" w:cs="Times New Roman"/>
          <w:b/>
          <w:bCs/>
          <w:noProof/>
          <w:sz w:val="28"/>
          <w:szCs w:val="28"/>
          <w:lang w:eastAsia="ru-RU"/>
        </w:rPr>
        <w:pict>
          <v:shape id="_x0000_s1050" type="#_x0000_t32" style="position:absolute;left:0;text-align:left;margin-left:104pt;margin-top:8.95pt;width:115.55pt;height:16.95pt;flip:x;z-index:251656192" o:connectortype="straight">
            <v:stroke endarrow="block"/>
          </v:shape>
        </w:pict>
      </w:r>
    </w:p>
    <w:p w:rsidR="00226413" w:rsidRPr="000A6E35" w:rsidRDefault="00CB27A5" w:rsidP="005F5EBC">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pict>
          <v:rect id="_x0000_s1047" style="position:absolute;left:0;text-align:left;margin-left:236.55pt;margin-top:5.7pt;width:202.6pt;height:1in;z-index:251657216">
            <v:textbox style="mso-next-textbox:#_x0000_s1047">
              <w:txbxContent>
                <w:p w:rsidR="00485369" w:rsidRPr="00B27A6A" w:rsidRDefault="00485369" w:rsidP="00226413">
                  <w:pPr>
                    <w:jc w:val="both"/>
                    <w:rPr>
                      <w:sz w:val="20"/>
                      <w:szCs w:val="20"/>
                    </w:rPr>
                  </w:pPr>
                  <w:r w:rsidRPr="00B27A6A">
                    <w:rPr>
                      <w:rFonts w:ascii="Times New Roman" w:hAnsi="Times New Roman" w:cs="Times New Roman"/>
                      <w:b/>
                      <w:bCs/>
                      <w:sz w:val="24"/>
                      <w:szCs w:val="24"/>
                    </w:rPr>
                    <w:t>Стимулирующая часть</w:t>
                  </w:r>
                  <w:r w:rsidRPr="008E3CE8">
                    <w:rPr>
                      <w:rFonts w:ascii="Times New Roman" w:hAnsi="Times New Roman" w:cs="Times New Roman"/>
                      <w:b/>
                      <w:bCs/>
                      <w:sz w:val="26"/>
                      <w:szCs w:val="26"/>
                    </w:rPr>
                    <w:t xml:space="preserve"> </w:t>
                  </w:r>
                  <w:r w:rsidRPr="008E3CE8">
                    <w:rPr>
                      <w:rFonts w:ascii="Times New Roman" w:hAnsi="Times New Roman" w:cs="Times New Roman"/>
                      <w:sz w:val="26"/>
                      <w:szCs w:val="26"/>
                    </w:rPr>
                    <w:t xml:space="preserve"> -  </w:t>
                  </w:r>
                  <w:r w:rsidRPr="00B27A6A">
                    <w:rPr>
                      <w:rFonts w:ascii="Times New Roman" w:hAnsi="Times New Roman" w:cs="Times New Roman"/>
                      <w:sz w:val="20"/>
                      <w:szCs w:val="20"/>
                    </w:rPr>
                    <w:t>часть фонда оплаты труда, направляемая на поощрительные выплаты работникам Учреждения по результатам труда</w:t>
                  </w:r>
                  <w:r w:rsidRPr="00D9000F">
                    <w:rPr>
                      <w:rFonts w:ascii="Times New Roman" w:hAnsi="Times New Roman" w:cs="Times New Roman"/>
                      <w:b/>
                      <w:sz w:val="20"/>
                      <w:szCs w:val="20"/>
                    </w:rPr>
                    <w:t>.</w:t>
                  </w:r>
                  <w:r>
                    <w:rPr>
                      <w:rFonts w:ascii="Times New Roman" w:hAnsi="Times New Roman" w:cs="Times New Roman"/>
                      <w:b/>
                      <w:sz w:val="20"/>
                      <w:szCs w:val="20"/>
                    </w:rPr>
                    <w:t xml:space="preserve">  </w:t>
                  </w:r>
                  <w:r w:rsidRPr="00D9000F">
                    <w:rPr>
                      <w:rFonts w:ascii="Times New Roman" w:hAnsi="Times New Roman" w:cs="Times New Roman"/>
                      <w:b/>
                      <w:sz w:val="20"/>
                      <w:szCs w:val="20"/>
                    </w:rPr>
                    <w:t xml:space="preserve"> (30%)</w:t>
                  </w:r>
                </w:p>
              </w:txbxContent>
            </v:textbox>
          </v:rect>
        </w:pict>
      </w:r>
      <w:r>
        <w:rPr>
          <w:rFonts w:ascii="Times New Roman" w:hAnsi="Times New Roman" w:cs="Times New Roman"/>
          <w:b/>
          <w:bCs/>
          <w:noProof/>
          <w:sz w:val="28"/>
          <w:szCs w:val="28"/>
          <w:lang w:eastAsia="ru-RU"/>
        </w:rPr>
        <w:pict>
          <v:rect id="_x0000_s1046" style="position:absolute;left:0;text-align:left;margin-left:-5.9pt;margin-top:5.7pt;width:216.6pt;height:1in;z-index:251658240">
            <v:textbox style="mso-next-textbox:#_x0000_s1046">
              <w:txbxContent>
                <w:p w:rsidR="00485369" w:rsidRPr="00D9000F" w:rsidRDefault="00485369" w:rsidP="00226413">
                  <w:pPr>
                    <w:jc w:val="both"/>
                    <w:rPr>
                      <w:rFonts w:ascii="Times New Roman" w:hAnsi="Times New Roman" w:cs="Times New Roman"/>
                      <w:b/>
                      <w:sz w:val="20"/>
                      <w:szCs w:val="20"/>
                    </w:rPr>
                  </w:pPr>
                  <w:r w:rsidRPr="00B27A6A">
                    <w:rPr>
                      <w:rFonts w:ascii="Times New Roman" w:hAnsi="Times New Roman" w:cs="Times New Roman"/>
                      <w:b/>
                      <w:bCs/>
                      <w:sz w:val="24"/>
                      <w:szCs w:val="24"/>
                    </w:rPr>
                    <w:t>Базовая часть оплаты труда</w:t>
                  </w:r>
                  <w:r w:rsidRPr="008E3CE8">
                    <w:rPr>
                      <w:rFonts w:ascii="Times New Roman" w:hAnsi="Times New Roman" w:cs="Times New Roman"/>
                      <w:b/>
                      <w:bCs/>
                      <w:sz w:val="26"/>
                      <w:szCs w:val="26"/>
                    </w:rPr>
                    <w:t xml:space="preserve"> </w:t>
                  </w:r>
                  <w:r w:rsidRPr="008E3CE8">
                    <w:rPr>
                      <w:rFonts w:ascii="Times New Roman" w:hAnsi="Times New Roman" w:cs="Times New Roman"/>
                      <w:sz w:val="26"/>
                      <w:szCs w:val="26"/>
                    </w:rPr>
                    <w:t xml:space="preserve"> -  </w:t>
                  </w:r>
                  <w:r w:rsidRPr="00B27A6A">
                    <w:rPr>
                      <w:rFonts w:ascii="Times New Roman" w:hAnsi="Times New Roman" w:cs="Times New Roman"/>
                      <w:sz w:val="20"/>
                      <w:szCs w:val="20"/>
                    </w:rPr>
                    <w:t>часть фонда оплаты труда, обеспечивающая гарантированную заработную плату работников  Учреждения</w:t>
                  </w:r>
                  <w:r w:rsidRPr="00D900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D9000F">
                    <w:rPr>
                      <w:rFonts w:ascii="Times New Roman" w:hAnsi="Times New Roman" w:cs="Times New Roman"/>
                      <w:b/>
                      <w:sz w:val="20"/>
                      <w:szCs w:val="20"/>
                    </w:rPr>
                    <w:t>(70%)</w:t>
                  </w:r>
                </w:p>
                <w:p w:rsidR="00485369" w:rsidRDefault="00485369" w:rsidP="00226413">
                  <w:pPr>
                    <w:jc w:val="both"/>
                  </w:pPr>
                  <w:r>
                    <w:rPr>
                      <w:rFonts w:ascii="Times New Roman" w:hAnsi="Times New Roman" w:cs="Times New Roman"/>
                      <w:sz w:val="20"/>
                      <w:szCs w:val="20"/>
                    </w:rPr>
                    <w:t>70%</w:t>
                  </w:r>
                </w:p>
              </w:txbxContent>
            </v:textbox>
          </v:rect>
        </w:pict>
      </w:r>
    </w:p>
    <w:p w:rsidR="00226413" w:rsidRPr="000A6E35" w:rsidRDefault="00226413" w:rsidP="005F5EBC">
      <w:pPr>
        <w:spacing w:after="0" w:line="360" w:lineRule="auto"/>
        <w:jc w:val="both"/>
        <w:rPr>
          <w:rFonts w:ascii="Times New Roman" w:hAnsi="Times New Roman" w:cs="Times New Roman"/>
          <w:b/>
          <w:bCs/>
          <w:sz w:val="28"/>
          <w:szCs w:val="28"/>
        </w:rPr>
      </w:pPr>
    </w:p>
    <w:p w:rsidR="00226413" w:rsidRPr="000A6E35" w:rsidRDefault="00226413" w:rsidP="005F5EBC">
      <w:pPr>
        <w:spacing w:after="0" w:line="360" w:lineRule="auto"/>
        <w:jc w:val="both"/>
        <w:rPr>
          <w:rFonts w:ascii="Times New Roman" w:hAnsi="Times New Roman" w:cs="Times New Roman"/>
          <w:b/>
          <w:bCs/>
          <w:sz w:val="28"/>
          <w:szCs w:val="28"/>
        </w:rPr>
      </w:pPr>
    </w:p>
    <w:p w:rsidR="00226413" w:rsidRPr="000A6E35" w:rsidRDefault="00CB27A5" w:rsidP="005F5EBC">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52" type="#_x0000_t32" style="position:absolute;left:0;text-align:left;margin-left:95.85pt;margin-top:5.25pt;width:33.9pt;height:35.7pt;flip:x;z-index:251659264" o:connectortype="straight">
            <v:stroke endarrow="block"/>
          </v:shape>
        </w:pict>
      </w:r>
      <w:r>
        <w:rPr>
          <w:rFonts w:ascii="Times New Roman" w:hAnsi="Times New Roman" w:cs="Times New Roman"/>
          <w:b/>
          <w:bCs/>
          <w:noProof/>
          <w:sz w:val="28"/>
          <w:szCs w:val="28"/>
          <w:lang w:eastAsia="ru-RU"/>
        </w:rPr>
        <w:pict>
          <v:shape id="_x0000_s1053" type="#_x0000_t32" style="position:absolute;left:0;text-align:left;margin-left:126pt;margin-top:5.25pt;width:245.05pt;height:35.7pt;z-index:251660288" o:connectortype="straight">
            <v:stroke endarrow="block"/>
          </v:shape>
        </w:pict>
      </w:r>
    </w:p>
    <w:p w:rsidR="00226413" w:rsidRPr="000A6E35" w:rsidRDefault="00CB27A5" w:rsidP="005F5EBC">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eastAsia="ru-RU"/>
        </w:rPr>
        <w:pict>
          <v:rect id="_x0000_s1049" style="position:absolute;left:0;text-align:left;margin-left:251.85pt;margin-top:21.6pt;width:191.8pt;height:111.3pt;z-index:251661312">
            <v:textbox style="mso-next-textbox:#_x0000_s1049">
              <w:txbxContent>
                <w:p w:rsidR="00485369" w:rsidRPr="008E3CE8" w:rsidRDefault="00485369" w:rsidP="00226413">
                  <w:pPr>
                    <w:spacing w:after="0"/>
                    <w:jc w:val="both"/>
                    <w:rPr>
                      <w:rFonts w:ascii="Times New Roman" w:hAnsi="Times New Roman" w:cs="Times New Roman"/>
                      <w:sz w:val="26"/>
                      <w:szCs w:val="26"/>
                    </w:rPr>
                  </w:pPr>
                  <w:r w:rsidRPr="00B27A6A">
                    <w:rPr>
                      <w:rFonts w:ascii="Times New Roman" w:hAnsi="Times New Roman" w:cs="Times New Roman"/>
                      <w:b/>
                      <w:bCs/>
                      <w:sz w:val="24"/>
                      <w:szCs w:val="24"/>
                    </w:rPr>
                    <w:t>Специальной части</w:t>
                  </w:r>
                  <w:r>
                    <w:rPr>
                      <w:rFonts w:ascii="Times New Roman" w:hAnsi="Times New Roman" w:cs="Times New Roman"/>
                      <w:sz w:val="26"/>
                      <w:szCs w:val="26"/>
                    </w:rPr>
                    <w:t xml:space="preserve">  – </w:t>
                  </w:r>
                  <w:r w:rsidRPr="00B27A6A">
                    <w:rPr>
                      <w:rFonts w:ascii="Times New Roman" w:hAnsi="Times New Roman" w:cs="Times New Roman"/>
                      <w:sz w:val="20"/>
                      <w:szCs w:val="20"/>
                    </w:rPr>
                    <w:t>представляет собой  выплаты компенсационного характера, предусмотренные ТК РФ, повышающие  коэффициенты, доплаты за наличие почетного</w:t>
                  </w:r>
                  <w:r w:rsidRPr="008E3CE8">
                    <w:rPr>
                      <w:rFonts w:ascii="Times New Roman" w:hAnsi="Times New Roman" w:cs="Times New Roman"/>
                      <w:sz w:val="26"/>
                      <w:szCs w:val="26"/>
                    </w:rPr>
                    <w:t xml:space="preserve"> </w:t>
                  </w:r>
                  <w:r w:rsidRPr="00B27A6A">
                    <w:rPr>
                      <w:rFonts w:ascii="Times New Roman" w:hAnsi="Times New Roman" w:cs="Times New Roman"/>
                      <w:sz w:val="20"/>
                      <w:szCs w:val="20"/>
                    </w:rPr>
                    <w:t>звания и  государственных и отраслевых</w:t>
                  </w:r>
                  <w:r>
                    <w:rPr>
                      <w:rFonts w:ascii="Times New Roman" w:hAnsi="Times New Roman" w:cs="Times New Roman"/>
                      <w:sz w:val="26"/>
                      <w:szCs w:val="26"/>
                    </w:rPr>
                    <w:t xml:space="preserve"> </w:t>
                  </w:r>
                  <w:r w:rsidRPr="008E3CE8">
                    <w:rPr>
                      <w:rFonts w:ascii="Times New Roman" w:hAnsi="Times New Roman" w:cs="Times New Roman"/>
                      <w:sz w:val="26"/>
                      <w:szCs w:val="26"/>
                    </w:rPr>
                    <w:t xml:space="preserve"> </w:t>
                  </w:r>
                  <w:r w:rsidRPr="00B27A6A">
                    <w:rPr>
                      <w:rFonts w:ascii="Times New Roman" w:hAnsi="Times New Roman" w:cs="Times New Roman"/>
                      <w:sz w:val="20"/>
                      <w:szCs w:val="20"/>
                    </w:rPr>
                    <w:t>наград.</w:t>
                  </w:r>
                  <w:r w:rsidRPr="008E3CE8">
                    <w:rPr>
                      <w:rFonts w:ascii="Times New Roman" w:hAnsi="Times New Roman" w:cs="Times New Roman"/>
                      <w:sz w:val="26"/>
                      <w:szCs w:val="26"/>
                    </w:rPr>
                    <w:t xml:space="preserve">  </w:t>
                  </w:r>
                </w:p>
                <w:p w:rsidR="00485369" w:rsidRDefault="00485369" w:rsidP="00226413"/>
              </w:txbxContent>
            </v:textbox>
          </v:rect>
        </w:pict>
      </w:r>
      <w:r>
        <w:rPr>
          <w:rFonts w:ascii="Times New Roman" w:hAnsi="Times New Roman" w:cs="Times New Roman"/>
          <w:b/>
          <w:bCs/>
          <w:noProof/>
          <w:sz w:val="28"/>
          <w:szCs w:val="28"/>
          <w:lang w:eastAsia="ru-RU"/>
        </w:rPr>
        <w:pict>
          <v:rect id="_x0000_s1048" style="position:absolute;left:0;text-align:left;margin-left:-5.9pt;margin-top:21.6pt;width:212.35pt;height:111.3pt;z-index:251662336">
            <v:textbox style="mso-next-textbox:#_x0000_s1048">
              <w:txbxContent>
                <w:p w:rsidR="00485369" w:rsidRPr="00B27A6A" w:rsidRDefault="00485369" w:rsidP="00226413">
                  <w:pPr>
                    <w:spacing w:after="0"/>
                    <w:jc w:val="both"/>
                    <w:rPr>
                      <w:rFonts w:ascii="Times New Roman" w:hAnsi="Times New Roman" w:cs="Times New Roman"/>
                      <w:sz w:val="20"/>
                      <w:szCs w:val="20"/>
                    </w:rPr>
                  </w:pPr>
                  <w:r w:rsidRPr="00B27A6A">
                    <w:rPr>
                      <w:rFonts w:ascii="Times New Roman" w:hAnsi="Times New Roman" w:cs="Times New Roman"/>
                      <w:b/>
                      <w:bCs/>
                      <w:sz w:val="24"/>
                      <w:szCs w:val="24"/>
                    </w:rPr>
                    <w:t>Общей части</w:t>
                  </w:r>
                  <w:r>
                    <w:rPr>
                      <w:rFonts w:ascii="Times New Roman" w:hAnsi="Times New Roman" w:cs="Times New Roman"/>
                      <w:sz w:val="26"/>
                      <w:szCs w:val="26"/>
                    </w:rPr>
                    <w:t xml:space="preserve"> – </w:t>
                  </w:r>
                  <w:r w:rsidRPr="00B27A6A">
                    <w:rPr>
                      <w:rFonts w:ascii="Times New Roman" w:hAnsi="Times New Roman" w:cs="Times New Roman"/>
                      <w:sz w:val="20"/>
                      <w:szCs w:val="20"/>
                    </w:rPr>
                    <w:t xml:space="preserve">представляет собой оплату за исполнение </w:t>
                  </w:r>
                  <w:proofErr w:type="gramStart"/>
                  <w:r w:rsidRPr="00B27A6A">
                    <w:rPr>
                      <w:rFonts w:ascii="Times New Roman" w:hAnsi="Times New Roman" w:cs="Times New Roman"/>
                      <w:sz w:val="20"/>
                      <w:szCs w:val="20"/>
                    </w:rPr>
                    <w:t>трудовых</w:t>
                  </w:r>
                  <w:proofErr w:type="gramEnd"/>
                  <w:r w:rsidRPr="00B27A6A">
                    <w:rPr>
                      <w:rFonts w:ascii="Times New Roman" w:hAnsi="Times New Roman" w:cs="Times New Roman"/>
                      <w:sz w:val="20"/>
                      <w:szCs w:val="20"/>
                    </w:rPr>
                    <w:t xml:space="preserve"> (должностных) </w:t>
                  </w:r>
                </w:p>
                <w:p w:rsidR="00485369" w:rsidRPr="00B27A6A" w:rsidRDefault="00485369" w:rsidP="00226413">
                  <w:pPr>
                    <w:spacing w:after="0"/>
                    <w:jc w:val="both"/>
                    <w:rPr>
                      <w:rFonts w:ascii="Times New Roman" w:hAnsi="Times New Roman" w:cs="Times New Roman"/>
                      <w:sz w:val="20"/>
                      <w:szCs w:val="20"/>
                    </w:rPr>
                  </w:pPr>
                  <w:r w:rsidRPr="00B27A6A">
                    <w:rPr>
                      <w:rFonts w:ascii="Times New Roman" w:hAnsi="Times New Roman" w:cs="Times New Roman"/>
                      <w:sz w:val="20"/>
                      <w:szCs w:val="20"/>
                    </w:rPr>
                    <w:t>обязанностей определенной сложности за календарный месяц</w:t>
                  </w:r>
                  <w:r w:rsidRPr="008E3CE8">
                    <w:rPr>
                      <w:rFonts w:ascii="Times New Roman" w:hAnsi="Times New Roman" w:cs="Times New Roman"/>
                      <w:sz w:val="26"/>
                      <w:szCs w:val="26"/>
                    </w:rPr>
                    <w:t xml:space="preserve"> </w:t>
                  </w:r>
                  <w:r w:rsidRPr="00B27A6A">
                    <w:rPr>
                      <w:rFonts w:ascii="Times New Roman" w:hAnsi="Times New Roman" w:cs="Times New Roman"/>
                      <w:sz w:val="20"/>
                      <w:szCs w:val="20"/>
                    </w:rPr>
                    <w:t>без учета компенсационных,</w:t>
                  </w:r>
                  <w:r w:rsidRPr="008E3CE8">
                    <w:rPr>
                      <w:rFonts w:ascii="Times New Roman" w:hAnsi="Times New Roman" w:cs="Times New Roman"/>
                      <w:sz w:val="26"/>
                      <w:szCs w:val="26"/>
                    </w:rPr>
                    <w:t xml:space="preserve"> </w:t>
                  </w:r>
                  <w:r w:rsidRPr="00B27A6A">
                    <w:rPr>
                      <w:rFonts w:ascii="Times New Roman" w:hAnsi="Times New Roman" w:cs="Times New Roman"/>
                      <w:sz w:val="20"/>
                      <w:szCs w:val="20"/>
                    </w:rPr>
                    <w:t>стимулирующих и социальных выплат.</w:t>
                  </w:r>
                </w:p>
                <w:p w:rsidR="00485369" w:rsidRDefault="00485369" w:rsidP="00226413"/>
              </w:txbxContent>
            </v:textbox>
          </v:rect>
        </w:pict>
      </w:r>
    </w:p>
    <w:p w:rsidR="00226413" w:rsidRPr="000A6E35" w:rsidRDefault="00226413" w:rsidP="005F5EBC">
      <w:pPr>
        <w:spacing w:after="0" w:line="360" w:lineRule="auto"/>
        <w:jc w:val="both"/>
        <w:rPr>
          <w:rFonts w:ascii="Times New Roman" w:hAnsi="Times New Roman" w:cs="Times New Roman"/>
          <w:b/>
          <w:bCs/>
          <w:sz w:val="28"/>
          <w:szCs w:val="28"/>
        </w:rPr>
      </w:pPr>
    </w:p>
    <w:p w:rsidR="00226413" w:rsidRPr="000A6E35" w:rsidRDefault="00226413" w:rsidP="005F5EBC">
      <w:pPr>
        <w:spacing w:after="0" w:line="360" w:lineRule="auto"/>
        <w:jc w:val="both"/>
        <w:rPr>
          <w:rFonts w:ascii="Times New Roman" w:hAnsi="Times New Roman" w:cs="Times New Roman"/>
          <w:b/>
          <w:bCs/>
          <w:sz w:val="28"/>
          <w:szCs w:val="28"/>
        </w:rPr>
      </w:pPr>
    </w:p>
    <w:p w:rsidR="00226413" w:rsidRPr="000A6E35" w:rsidRDefault="00226413" w:rsidP="005F5EB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0F79B2" w:rsidRPr="000A6E35" w:rsidRDefault="000F79B2" w:rsidP="00F86D5D">
      <w:pPr>
        <w:spacing w:before="100" w:beforeAutospacing="1" w:after="100" w:afterAutospacing="1" w:line="360" w:lineRule="auto"/>
        <w:jc w:val="both"/>
        <w:rPr>
          <w:rFonts w:ascii="Times New Roman" w:eastAsia="Times New Roman" w:hAnsi="Times New Roman" w:cs="Times New Roman"/>
          <w:sz w:val="28"/>
          <w:szCs w:val="28"/>
        </w:rPr>
      </w:pPr>
    </w:p>
    <w:p w:rsidR="00312EB5" w:rsidRPr="000A6E35" w:rsidRDefault="00312EB5" w:rsidP="0051460E">
      <w:pPr>
        <w:spacing w:before="100" w:beforeAutospacing="1" w:after="100" w:afterAutospacing="1"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 xml:space="preserve">Информация о вознаграждении и его величине должна быть доступна всем работникам, потому как восприятие справедливости субъективно. В комплексной оценке вознаграждения оплата труда играет, хотя важную, но не единственную роль. Доказано, что равенство играет мотивирующую роль лишь в организациях с высоким исполнительским уровнем работы, в организациях с низким уровнем у равенства роль скорее </w:t>
      </w:r>
      <w:proofErr w:type="spellStart"/>
      <w:r w:rsidRPr="000A6E35">
        <w:rPr>
          <w:rFonts w:ascii="Times New Roman" w:hAnsi="Times New Roman" w:cs="Times New Roman"/>
          <w:sz w:val="28"/>
          <w:szCs w:val="28"/>
        </w:rPr>
        <w:t>демотивирующая</w:t>
      </w:r>
      <w:proofErr w:type="spellEnd"/>
      <w:r w:rsidRPr="000A6E35">
        <w:rPr>
          <w:rFonts w:ascii="Times New Roman" w:hAnsi="Times New Roman" w:cs="Times New Roman"/>
          <w:sz w:val="28"/>
          <w:szCs w:val="28"/>
        </w:rPr>
        <w:t>.</w:t>
      </w:r>
    </w:p>
    <w:p w:rsidR="00222DC3" w:rsidRPr="000A6E35" w:rsidRDefault="00C82742" w:rsidP="0051460E">
      <w:pPr>
        <w:spacing w:before="100" w:beforeAutospacing="1" w:after="100" w:afterAutospacing="1"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Каждый работник ГБОУ ЦО № 1601 ежемесячно получает расчетный лист, в котором указана как базовая часть, так и стимулирующая часть ФОТ</w:t>
      </w:r>
      <w:r w:rsidR="00222DC3" w:rsidRPr="000A6E35">
        <w:rPr>
          <w:rFonts w:ascii="Times New Roman" w:hAnsi="Times New Roman" w:cs="Times New Roman"/>
          <w:sz w:val="28"/>
          <w:szCs w:val="28"/>
        </w:rPr>
        <w:t xml:space="preserve">, </w:t>
      </w:r>
    </w:p>
    <w:p w:rsidR="00D54763" w:rsidRPr="000A6E35" w:rsidRDefault="00222DC3" w:rsidP="0051460E">
      <w:pPr>
        <w:spacing w:before="100" w:beforeAutospacing="1" w:after="100" w:afterAutospacing="1" w:line="360" w:lineRule="auto"/>
        <w:ind w:firstLine="360"/>
        <w:jc w:val="both"/>
        <w:rPr>
          <w:rFonts w:ascii="Times New Roman" w:hAnsi="Times New Roman" w:cs="Times New Roman"/>
          <w:i/>
          <w:sz w:val="28"/>
          <w:szCs w:val="28"/>
        </w:rPr>
      </w:pPr>
      <w:proofErr w:type="gramStart"/>
      <w:r w:rsidRPr="000A6E35">
        <w:rPr>
          <w:rFonts w:ascii="Times New Roman" w:hAnsi="Times New Roman" w:cs="Times New Roman"/>
          <w:sz w:val="28"/>
          <w:szCs w:val="28"/>
        </w:rPr>
        <w:lastRenderedPageBreak/>
        <w:t>Утвержденный</w:t>
      </w:r>
      <w:proofErr w:type="gramEnd"/>
      <w:r w:rsidRPr="000A6E35">
        <w:rPr>
          <w:rFonts w:ascii="Times New Roman" w:hAnsi="Times New Roman" w:cs="Times New Roman"/>
          <w:sz w:val="28"/>
          <w:szCs w:val="28"/>
        </w:rPr>
        <w:t xml:space="preserve"> руководителем, согласованный с председателем профсоюзного комитета. Работники с формой расчетного листа были ознакомлены на собрании работников 31.08.2012 г. </w:t>
      </w:r>
      <w:r w:rsidR="0051460E" w:rsidRPr="000A6E35">
        <w:rPr>
          <w:rFonts w:ascii="Times New Roman" w:hAnsi="Times New Roman" w:cs="Times New Roman"/>
          <w:sz w:val="28"/>
          <w:szCs w:val="28"/>
        </w:rPr>
        <w:t xml:space="preserve"> </w:t>
      </w:r>
      <w:r w:rsidR="0051460E" w:rsidRPr="000A6E35">
        <w:rPr>
          <w:rFonts w:ascii="Times New Roman" w:hAnsi="Times New Roman" w:cs="Times New Roman"/>
          <w:i/>
          <w:sz w:val="28"/>
          <w:szCs w:val="28"/>
        </w:rPr>
        <w:t>(См</w:t>
      </w:r>
      <w:r w:rsidR="00C82742" w:rsidRPr="000A6E35">
        <w:rPr>
          <w:rFonts w:ascii="Times New Roman" w:hAnsi="Times New Roman" w:cs="Times New Roman"/>
          <w:i/>
          <w:sz w:val="28"/>
          <w:szCs w:val="28"/>
        </w:rPr>
        <w:t>.</w:t>
      </w:r>
      <w:r w:rsidR="0051460E" w:rsidRPr="000A6E35">
        <w:rPr>
          <w:rFonts w:ascii="Times New Roman" w:hAnsi="Times New Roman" w:cs="Times New Roman"/>
          <w:i/>
          <w:sz w:val="28"/>
          <w:szCs w:val="28"/>
        </w:rPr>
        <w:t xml:space="preserve"> Приложение </w:t>
      </w:r>
      <w:r w:rsidR="00344A43" w:rsidRPr="000A6E35">
        <w:rPr>
          <w:rFonts w:ascii="Times New Roman" w:hAnsi="Times New Roman" w:cs="Times New Roman"/>
          <w:i/>
          <w:sz w:val="28"/>
          <w:szCs w:val="28"/>
        </w:rPr>
        <w:t>В</w:t>
      </w:r>
      <w:r w:rsidR="0051460E" w:rsidRPr="000A6E35">
        <w:rPr>
          <w:rFonts w:ascii="Times New Roman" w:hAnsi="Times New Roman" w:cs="Times New Roman"/>
          <w:i/>
          <w:sz w:val="28"/>
          <w:szCs w:val="28"/>
        </w:rPr>
        <w:t>).</w:t>
      </w:r>
    </w:p>
    <w:p w:rsidR="00C82742" w:rsidRPr="000A6E35" w:rsidRDefault="00C82742" w:rsidP="00E12BB5">
      <w:pPr>
        <w:spacing w:before="100" w:beforeAutospacing="1" w:after="100" w:afterAutospacing="1" w:line="360" w:lineRule="auto"/>
        <w:ind w:firstLine="720"/>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Секретарь Управляющего совета на производственном совещании доводит до сведения работников следующую информацию</w:t>
      </w:r>
      <w:r w:rsidR="007D0B01" w:rsidRPr="000A6E35">
        <w:rPr>
          <w:rFonts w:ascii="Times New Roman" w:eastAsia="Times New Roman" w:hAnsi="Times New Roman" w:cs="Times New Roman"/>
          <w:sz w:val="28"/>
          <w:szCs w:val="28"/>
        </w:rPr>
        <w:t xml:space="preserve"> (</w:t>
      </w:r>
      <w:proofErr w:type="gramStart"/>
      <w:r w:rsidR="007D0B01" w:rsidRPr="000A6E35">
        <w:rPr>
          <w:rFonts w:ascii="Times New Roman" w:eastAsia="Times New Roman" w:hAnsi="Times New Roman" w:cs="Times New Roman"/>
          <w:sz w:val="28"/>
          <w:szCs w:val="28"/>
        </w:rPr>
        <w:t>См</w:t>
      </w:r>
      <w:proofErr w:type="gramEnd"/>
      <w:r w:rsidR="007D0B01" w:rsidRPr="000A6E35">
        <w:rPr>
          <w:rFonts w:ascii="Times New Roman" w:eastAsia="Times New Roman" w:hAnsi="Times New Roman" w:cs="Times New Roman"/>
          <w:sz w:val="28"/>
          <w:szCs w:val="28"/>
        </w:rPr>
        <w:t>. Приложение Г).</w:t>
      </w:r>
    </w:p>
    <w:p w:rsidR="00226413" w:rsidRPr="000A6E35" w:rsidRDefault="00226413" w:rsidP="005F5EBC">
      <w:pPr>
        <w:spacing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rPr>
        <w:t xml:space="preserve">Интерес представляют результаты анкетирования работников ГБОУ </w:t>
      </w:r>
      <w:r w:rsidR="003F05A8" w:rsidRPr="000A6E35">
        <w:rPr>
          <w:rFonts w:ascii="Times New Roman" w:hAnsi="Times New Roman" w:cs="Times New Roman"/>
          <w:sz w:val="28"/>
          <w:szCs w:val="28"/>
        </w:rPr>
        <w:t>Ц</w:t>
      </w:r>
      <w:r w:rsidRPr="000A6E35">
        <w:rPr>
          <w:rFonts w:ascii="Times New Roman" w:hAnsi="Times New Roman" w:cs="Times New Roman"/>
          <w:sz w:val="28"/>
          <w:szCs w:val="28"/>
        </w:rPr>
        <w:t>О № 1601 (апрель, 2013 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902"/>
        <w:gridCol w:w="903"/>
        <w:gridCol w:w="902"/>
        <w:gridCol w:w="903"/>
        <w:gridCol w:w="902"/>
        <w:gridCol w:w="903"/>
      </w:tblGrid>
      <w:tr w:rsidR="00226413" w:rsidRPr="000A6E35" w:rsidTr="00222DC3">
        <w:tc>
          <w:tcPr>
            <w:tcW w:w="4219" w:type="dxa"/>
            <w:vMerge w:val="restart"/>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Вопросы</w:t>
            </w:r>
          </w:p>
        </w:tc>
        <w:tc>
          <w:tcPr>
            <w:tcW w:w="1805" w:type="dxa"/>
            <w:gridSpan w:val="2"/>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да</w:t>
            </w:r>
          </w:p>
        </w:tc>
        <w:tc>
          <w:tcPr>
            <w:tcW w:w="1805" w:type="dxa"/>
            <w:gridSpan w:val="2"/>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нет</w:t>
            </w:r>
          </w:p>
        </w:tc>
        <w:tc>
          <w:tcPr>
            <w:tcW w:w="1805" w:type="dxa"/>
            <w:gridSpan w:val="2"/>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Затрудняюсь ответить</w:t>
            </w:r>
          </w:p>
        </w:tc>
      </w:tr>
      <w:tr w:rsidR="00226413" w:rsidRPr="000A6E35" w:rsidTr="00222DC3">
        <w:tc>
          <w:tcPr>
            <w:tcW w:w="4219" w:type="dxa"/>
            <w:vMerge/>
          </w:tcPr>
          <w:p w:rsidR="00226413" w:rsidRPr="000A6E35" w:rsidRDefault="00226413" w:rsidP="005F5EBC">
            <w:pPr>
              <w:spacing w:line="360" w:lineRule="auto"/>
              <w:jc w:val="both"/>
              <w:rPr>
                <w:rFonts w:ascii="Times New Roman" w:hAnsi="Times New Roman" w:cs="Times New Roman"/>
                <w:b/>
                <w:sz w:val="24"/>
                <w:szCs w:val="24"/>
              </w:rPr>
            </w:pP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Кол-во</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Кол-во</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Кол-во</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w:t>
            </w:r>
          </w:p>
        </w:tc>
      </w:tr>
      <w:tr w:rsidR="00226413" w:rsidRPr="000A6E35" w:rsidTr="00222DC3">
        <w:tc>
          <w:tcPr>
            <w:tcW w:w="4219"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Принимали ли Вы участие в разработке данного проекта (НСОТ)?</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23</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31,1%</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46</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62,2%</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5</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6,8%</w:t>
            </w:r>
          </w:p>
        </w:tc>
      </w:tr>
      <w:tr w:rsidR="00226413" w:rsidRPr="000A6E35" w:rsidTr="00222DC3">
        <w:tc>
          <w:tcPr>
            <w:tcW w:w="4219"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Готовы ли Вы работать по принципу «деньги взамен на обязательства»?</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43</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58,1%</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22</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29,7%</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9</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12,2%</w:t>
            </w:r>
          </w:p>
        </w:tc>
      </w:tr>
      <w:tr w:rsidR="00226413" w:rsidRPr="000A6E35" w:rsidTr="00222DC3">
        <w:tc>
          <w:tcPr>
            <w:tcW w:w="4219"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 xml:space="preserve">Готов ли  коллектив к </w:t>
            </w:r>
            <w:proofErr w:type="spellStart"/>
            <w:r w:rsidRPr="000A6E35">
              <w:rPr>
                <w:rFonts w:ascii="Times New Roman" w:hAnsi="Times New Roman" w:cs="Times New Roman"/>
                <w:sz w:val="24"/>
                <w:szCs w:val="24"/>
              </w:rPr>
              <w:t>разноуровневой</w:t>
            </w:r>
            <w:proofErr w:type="spellEnd"/>
            <w:r w:rsidRPr="000A6E35">
              <w:rPr>
                <w:rFonts w:ascii="Times New Roman" w:hAnsi="Times New Roman" w:cs="Times New Roman"/>
                <w:sz w:val="24"/>
                <w:szCs w:val="24"/>
              </w:rPr>
              <w:t xml:space="preserve"> оплате труда с учетом введения стимулирующих?</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57</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77%</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10</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13,5%</w:t>
            </w:r>
          </w:p>
        </w:tc>
        <w:tc>
          <w:tcPr>
            <w:tcW w:w="902"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7</w:t>
            </w:r>
          </w:p>
        </w:tc>
        <w:tc>
          <w:tcPr>
            <w:tcW w:w="903" w:type="dxa"/>
          </w:tcPr>
          <w:p w:rsidR="00226413" w:rsidRPr="000A6E35" w:rsidRDefault="00226413" w:rsidP="005F5EBC">
            <w:pPr>
              <w:spacing w:line="360" w:lineRule="auto"/>
              <w:jc w:val="both"/>
              <w:rPr>
                <w:rFonts w:ascii="Times New Roman" w:hAnsi="Times New Roman" w:cs="Times New Roman"/>
                <w:sz w:val="24"/>
                <w:szCs w:val="24"/>
              </w:rPr>
            </w:pPr>
            <w:r w:rsidRPr="000A6E35">
              <w:rPr>
                <w:rFonts w:ascii="Times New Roman" w:hAnsi="Times New Roman" w:cs="Times New Roman"/>
                <w:sz w:val="24"/>
                <w:szCs w:val="24"/>
              </w:rPr>
              <w:t>9,5%</w:t>
            </w:r>
          </w:p>
        </w:tc>
      </w:tr>
    </w:tbl>
    <w:p w:rsidR="00F96A99" w:rsidRPr="000A6E35" w:rsidRDefault="00F96A99" w:rsidP="005F5EBC">
      <w:pPr>
        <w:spacing w:before="100" w:beforeAutospacing="1" w:after="100" w:afterAutospacing="1" w:line="360" w:lineRule="auto"/>
        <w:ind w:firstLine="360"/>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Данные, приведенные в таблице, свидетельствуют о готовности  большинства педагогических работников ГБОУ ЦО № 1601 к инновациям, о доверии членов коллектива общественности учреждения.</w:t>
      </w:r>
    </w:p>
    <w:p w:rsidR="0072065F" w:rsidRPr="000A6E35" w:rsidRDefault="0072065F" w:rsidP="005F5EBC">
      <w:pPr>
        <w:spacing w:before="100" w:beforeAutospacing="1" w:after="100" w:afterAutospacing="1" w:line="360" w:lineRule="auto"/>
        <w:ind w:firstLine="360"/>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 xml:space="preserve">Усиление стимулирующей роли оплаты труда за качество и результаты работы рассматривается как институциональное изменение, которое происходит в системе оплаты труда в результате реализации комплексного проекта модернизации общего образования. Этот эффект достигается путем </w:t>
      </w:r>
      <w:r w:rsidRPr="000A6E35">
        <w:rPr>
          <w:rFonts w:ascii="Times New Roman" w:eastAsia="Times New Roman" w:hAnsi="Times New Roman" w:cs="Times New Roman"/>
          <w:sz w:val="28"/>
          <w:szCs w:val="28"/>
        </w:rPr>
        <w:lastRenderedPageBreak/>
        <w:t>закрепления нормативными правовыми актами на региональном, муниципальном и школьном уровнях:</w:t>
      </w:r>
    </w:p>
    <w:p w:rsidR="0072065F" w:rsidRPr="000A6E35" w:rsidRDefault="0072065F" w:rsidP="005F5EBC">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выделения стимулирующей части в фонде оплаты труда с последующим  увеличением в нем доли стимулирующих выплат;</w:t>
      </w:r>
    </w:p>
    <w:p w:rsidR="0072065F" w:rsidRPr="000A6E35" w:rsidRDefault="0072065F" w:rsidP="005F5EBC">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порядка участия общественных структур в распределении стимулирующей части оплаты труда;</w:t>
      </w:r>
    </w:p>
    <w:p w:rsidR="0072065F" w:rsidRPr="000A6E35" w:rsidRDefault="0072065F" w:rsidP="005F5EBC">
      <w:pPr>
        <w:numPr>
          <w:ilvl w:val="0"/>
          <w:numId w:val="1"/>
        </w:numPr>
        <w:spacing w:before="100" w:beforeAutospacing="1" w:after="100" w:afterAutospacing="1" w:line="360" w:lineRule="auto"/>
        <w:jc w:val="both"/>
        <w:rPr>
          <w:rFonts w:ascii="Times New Roman" w:eastAsia="Times New Roman" w:hAnsi="Times New Roman" w:cs="Times New Roman"/>
          <w:sz w:val="28"/>
          <w:szCs w:val="28"/>
        </w:rPr>
      </w:pPr>
      <w:r w:rsidRPr="000A6E35">
        <w:rPr>
          <w:rFonts w:ascii="Times New Roman" w:eastAsia="Times New Roman" w:hAnsi="Times New Roman" w:cs="Times New Roman"/>
          <w:sz w:val="28"/>
          <w:szCs w:val="28"/>
        </w:rPr>
        <w:t>критериев и показателей качества и результативности труда педагогических работников.</w:t>
      </w:r>
    </w:p>
    <w:p w:rsidR="0072065F" w:rsidRPr="000A6E35" w:rsidRDefault="0072065F" w:rsidP="005F5EBC">
      <w:pPr>
        <w:spacing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Стимулирующие выплаты педагогическим работникам производятся на основании Положения о распределении стимулирующей части ФОТ образовательного учреждения. В Положении отражены критерии и показатели качества и результативности труда работников, лежащие в основе определения размера стимулирующей надбавки, порядок расчета и выплаты стимулирующих надбавок. На основании Положения каждый работник образовательного учреждения имеет право на получение стимулирующих выплат по результатам своего труда. Значение этого документа гораздо шире простого основания для распределения стимулирующей части фонда оплаты труда, фактически – это согласованная с органом общественного управления декларация о том, что считается качественным результатом предоставления образовательных услуг в образовательном учреждении.</w:t>
      </w:r>
    </w:p>
    <w:p w:rsidR="0072065F" w:rsidRPr="000A6E35" w:rsidRDefault="0072065F" w:rsidP="005F5EBC">
      <w:pPr>
        <w:pStyle w:val="a3"/>
        <w:spacing w:line="360" w:lineRule="auto"/>
        <w:ind w:firstLine="360"/>
        <w:jc w:val="both"/>
        <w:rPr>
          <w:sz w:val="28"/>
          <w:szCs w:val="28"/>
        </w:rPr>
      </w:pPr>
      <w:r w:rsidRPr="000A6E35">
        <w:rPr>
          <w:sz w:val="28"/>
          <w:szCs w:val="28"/>
        </w:rPr>
        <w:t>Цель стимулирующих выплат — стимулировать работников к повышению профессионального уровня, результатов их деятельности, привлечь необходимых специалистов высокой квалификации.</w:t>
      </w:r>
    </w:p>
    <w:p w:rsidR="00B273FC" w:rsidRDefault="0072065F" w:rsidP="005F5EBC">
      <w:pPr>
        <w:pStyle w:val="a3"/>
        <w:spacing w:line="360" w:lineRule="auto"/>
        <w:ind w:firstLine="360"/>
        <w:jc w:val="both"/>
        <w:rPr>
          <w:sz w:val="28"/>
          <w:szCs w:val="28"/>
        </w:rPr>
      </w:pPr>
      <w:r w:rsidRPr="000A6E35">
        <w:rPr>
          <w:sz w:val="28"/>
          <w:szCs w:val="28"/>
        </w:rPr>
        <w:t xml:space="preserve">Максимально полное вовлечение в процесс назначения стимулирующих </w:t>
      </w:r>
      <w:proofErr w:type="gramStart"/>
      <w:r w:rsidRPr="000A6E35">
        <w:rPr>
          <w:sz w:val="28"/>
          <w:szCs w:val="28"/>
        </w:rPr>
        <w:t>выплат представителей</w:t>
      </w:r>
      <w:proofErr w:type="gramEnd"/>
      <w:r w:rsidRPr="000A6E35">
        <w:rPr>
          <w:sz w:val="28"/>
          <w:szCs w:val="28"/>
        </w:rPr>
        <w:t xml:space="preserve"> работников, родителей обучающихся, других субъектов, равно как и коллегиальный характер принятия решений о назначении стимулирующих выплат конкретным работникам, обеспечивают </w:t>
      </w:r>
    </w:p>
    <w:p w:rsidR="00B273FC" w:rsidRPr="000A6E35" w:rsidRDefault="00B273FC" w:rsidP="00B273FC">
      <w:pPr>
        <w:pStyle w:val="a3"/>
        <w:spacing w:line="360" w:lineRule="auto"/>
        <w:ind w:firstLine="360"/>
        <w:jc w:val="both"/>
        <w:rPr>
          <w:sz w:val="28"/>
          <w:szCs w:val="28"/>
        </w:rPr>
      </w:pPr>
      <w:r w:rsidRPr="000A6E35">
        <w:rPr>
          <w:sz w:val="28"/>
          <w:szCs w:val="28"/>
        </w:rPr>
        <w:lastRenderedPageBreak/>
        <w:t>защиту от возможных претензий относительно субъективности в принятии соответствующих решений.</w:t>
      </w:r>
    </w:p>
    <w:p w:rsidR="00B273FC" w:rsidRPr="000A6E35" w:rsidRDefault="00B273FC" w:rsidP="00B273FC">
      <w:pPr>
        <w:pStyle w:val="a3"/>
        <w:spacing w:before="0" w:beforeAutospacing="0" w:after="0" w:afterAutospacing="0" w:line="360" w:lineRule="auto"/>
        <w:ind w:firstLine="708"/>
        <w:jc w:val="both"/>
        <w:rPr>
          <w:sz w:val="28"/>
          <w:szCs w:val="28"/>
        </w:rPr>
      </w:pPr>
      <w:r w:rsidRPr="000A6E35">
        <w:rPr>
          <w:sz w:val="28"/>
          <w:szCs w:val="28"/>
        </w:rPr>
        <w:t xml:space="preserve">Качество труда педагогического работника рассматривается как соответствие системе требований или стандартов, предъявляемых к работникам. Требования </w:t>
      </w:r>
      <w:r>
        <w:rPr>
          <w:sz w:val="28"/>
          <w:szCs w:val="28"/>
        </w:rPr>
        <w:t>даны в виде функциональных обязанностей</w:t>
      </w:r>
      <w:r w:rsidRPr="000A6E35">
        <w:rPr>
          <w:sz w:val="28"/>
          <w:szCs w:val="28"/>
        </w:rPr>
        <w:t xml:space="preserve"> и предлагаемых показателей деятельности работника.</w:t>
      </w:r>
      <w:r w:rsidRPr="000A6E35">
        <w:rPr>
          <w:sz w:val="28"/>
          <w:szCs w:val="28"/>
        </w:rPr>
        <w:br/>
      </w:r>
      <w:r>
        <w:rPr>
          <w:sz w:val="28"/>
          <w:szCs w:val="28"/>
        </w:rPr>
        <w:t>Итоговый коэффициент</w:t>
      </w:r>
      <w:r w:rsidRPr="000A6E35">
        <w:rPr>
          <w:sz w:val="28"/>
          <w:szCs w:val="28"/>
        </w:rPr>
        <w:t xml:space="preserve"> стимулирующих выплат </w:t>
      </w:r>
      <w:r>
        <w:rPr>
          <w:sz w:val="28"/>
          <w:szCs w:val="28"/>
        </w:rPr>
        <w:t xml:space="preserve">определяется </w:t>
      </w:r>
      <w:r w:rsidRPr="000A6E35">
        <w:rPr>
          <w:sz w:val="28"/>
          <w:szCs w:val="28"/>
        </w:rPr>
        <w:t xml:space="preserve">с учетом общего количества набранных баллов. Полученный работником по таблице индикаторов по какой-либо штатной единице </w:t>
      </w:r>
      <w:r>
        <w:rPr>
          <w:sz w:val="28"/>
          <w:szCs w:val="28"/>
        </w:rPr>
        <w:t>первичный балл</w:t>
      </w:r>
      <w:r w:rsidRPr="000A6E35">
        <w:rPr>
          <w:sz w:val="28"/>
          <w:szCs w:val="28"/>
        </w:rPr>
        <w:t xml:space="preserve"> переводится в итоговый (максимальный итоговый балл – «5»).</w:t>
      </w:r>
    </w:p>
    <w:p w:rsidR="00B273FC" w:rsidRPr="000A6E35" w:rsidRDefault="00B273FC" w:rsidP="00B273FC">
      <w:pPr>
        <w:pStyle w:val="a3"/>
        <w:spacing w:before="0" w:beforeAutospacing="0" w:after="0" w:afterAutospacing="0" w:line="360" w:lineRule="auto"/>
        <w:ind w:firstLine="708"/>
        <w:jc w:val="both"/>
        <w:rPr>
          <w:sz w:val="28"/>
          <w:szCs w:val="28"/>
        </w:rPr>
      </w:pPr>
      <w:r w:rsidRPr="000A6E35">
        <w:rPr>
          <w:sz w:val="28"/>
          <w:szCs w:val="28"/>
        </w:rPr>
        <w:t xml:space="preserve">Нормы оценки деятельности педагогов (зависимость количества начисляемых баллов от достигнутого результата), а также минимальная сумма баллов, начиная с которой осуществляется начисление стимулирующих выплат, определяются образовательным учреждением самостоятельно в зависимости от сложившихся условий и специфики деятельности учреждения. </w:t>
      </w:r>
    </w:p>
    <w:p w:rsidR="00B273FC" w:rsidRPr="000A6E35" w:rsidRDefault="00B273FC" w:rsidP="00B273FC">
      <w:pPr>
        <w:pStyle w:val="a3"/>
        <w:spacing w:before="0" w:beforeAutospacing="0" w:after="0" w:afterAutospacing="0" w:line="360" w:lineRule="auto"/>
        <w:ind w:firstLine="708"/>
        <w:jc w:val="both"/>
        <w:rPr>
          <w:sz w:val="28"/>
          <w:szCs w:val="28"/>
        </w:rPr>
      </w:pPr>
      <w:r w:rsidRPr="000A6E35">
        <w:rPr>
          <w:bCs/>
          <w:sz w:val="28"/>
          <w:szCs w:val="28"/>
        </w:rPr>
        <w:t>Алгоритм определения стимулирующих выплат работникам.</w:t>
      </w:r>
    </w:p>
    <w:p w:rsidR="00B273FC" w:rsidRPr="000A6E35" w:rsidRDefault="00B273FC" w:rsidP="00B273FC">
      <w:pPr>
        <w:pStyle w:val="a3"/>
        <w:spacing w:before="0" w:beforeAutospacing="0" w:after="0" w:afterAutospacing="0" w:line="360" w:lineRule="auto"/>
        <w:ind w:firstLine="720"/>
        <w:jc w:val="both"/>
        <w:rPr>
          <w:sz w:val="28"/>
          <w:szCs w:val="28"/>
        </w:rPr>
      </w:pPr>
      <w:r w:rsidRPr="000A6E35">
        <w:rPr>
          <w:sz w:val="28"/>
          <w:szCs w:val="28"/>
        </w:rPr>
        <w:t xml:space="preserve">Целью создания алгоритма - </w:t>
      </w:r>
      <w:proofErr w:type="spellStart"/>
      <w:r w:rsidRPr="000A6E35">
        <w:rPr>
          <w:sz w:val="28"/>
          <w:szCs w:val="28"/>
        </w:rPr>
        <w:t>макротаблицы</w:t>
      </w:r>
      <w:proofErr w:type="spellEnd"/>
      <w:r w:rsidRPr="000A6E35">
        <w:rPr>
          <w:sz w:val="28"/>
          <w:szCs w:val="28"/>
        </w:rPr>
        <w:t xml:space="preserve"> расчета стимулирующих выплат педагогическим работникам, обслуживающему персоналу и прочим </w:t>
      </w:r>
      <w:r>
        <w:rPr>
          <w:sz w:val="28"/>
          <w:szCs w:val="28"/>
        </w:rPr>
        <w:t xml:space="preserve">- </w:t>
      </w:r>
      <w:r w:rsidRPr="000A6E35">
        <w:rPr>
          <w:sz w:val="28"/>
          <w:szCs w:val="28"/>
        </w:rPr>
        <w:t>являются:</w:t>
      </w:r>
    </w:p>
    <w:p w:rsidR="00B273FC" w:rsidRPr="000A6E35" w:rsidRDefault="00B273FC" w:rsidP="00B273FC">
      <w:pPr>
        <w:pStyle w:val="a3"/>
        <w:spacing w:before="0" w:beforeAutospacing="0" w:after="0" w:afterAutospacing="0" w:line="360" w:lineRule="auto"/>
        <w:ind w:firstLine="720"/>
        <w:jc w:val="both"/>
        <w:rPr>
          <w:sz w:val="28"/>
          <w:szCs w:val="28"/>
        </w:rPr>
      </w:pPr>
      <w:r w:rsidRPr="000A6E35">
        <w:rPr>
          <w:sz w:val="28"/>
          <w:szCs w:val="28"/>
        </w:rPr>
        <w:t xml:space="preserve">1. Минимизация  оценивания результатов руководителями подразделений. </w:t>
      </w:r>
    </w:p>
    <w:p w:rsidR="00B273FC" w:rsidRPr="000A6E35" w:rsidRDefault="00B273FC" w:rsidP="00B273FC">
      <w:pPr>
        <w:pStyle w:val="a3"/>
        <w:spacing w:before="0" w:beforeAutospacing="0" w:after="0" w:afterAutospacing="0" w:line="360" w:lineRule="auto"/>
        <w:ind w:firstLine="720"/>
        <w:jc w:val="both"/>
        <w:rPr>
          <w:sz w:val="28"/>
          <w:szCs w:val="28"/>
        </w:rPr>
      </w:pPr>
      <w:r w:rsidRPr="000A6E35">
        <w:rPr>
          <w:sz w:val="28"/>
          <w:szCs w:val="28"/>
        </w:rPr>
        <w:t xml:space="preserve">2. Главная задача стимулирования </w:t>
      </w:r>
      <w:r>
        <w:rPr>
          <w:sz w:val="28"/>
          <w:szCs w:val="28"/>
        </w:rPr>
        <w:t xml:space="preserve">- </w:t>
      </w:r>
      <w:r w:rsidRPr="000A6E35">
        <w:rPr>
          <w:sz w:val="28"/>
          <w:szCs w:val="28"/>
        </w:rPr>
        <w:t>повышение интенсивности и качества труда.</w:t>
      </w:r>
    </w:p>
    <w:p w:rsidR="00B273FC" w:rsidRPr="000A6E35" w:rsidRDefault="00B273FC" w:rsidP="00B273FC">
      <w:pPr>
        <w:pStyle w:val="a3"/>
        <w:spacing w:before="0" w:beforeAutospacing="0" w:after="0" w:afterAutospacing="0" w:line="360" w:lineRule="auto"/>
        <w:ind w:firstLine="720"/>
        <w:jc w:val="both"/>
        <w:rPr>
          <w:sz w:val="28"/>
          <w:szCs w:val="28"/>
        </w:rPr>
      </w:pPr>
      <w:r>
        <w:rPr>
          <w:sz w:val="28"/>
          <w:szCs w:val="28"/>
        </w:rPr>
        <w:t xml:space="preserve">3. Соотнесение </w:t>
      </w:r>
      <w:r w:rsidRPr="000A6E35">
        <w:rPr>
          <w:sz w:val="28"/>
          <w:szCs w:val="28"/>
        </w:rPr>
        <w:t xml:space="preserve">размера </w:t>
      </w:r>
      <w:r>
        <w:rPr>
          <w:sz w:val="28"/>
          <w:szCs w:val="28"/>
        </w:rPr>
        <w:t xml:space="preserve">стимулирующей выплаты </w:t>
      </w:r>
      <w:r w:rsidRPr="000A6E35">
        <w:rPr>
          <w:sz w:val="28"/>
          <w:szCs w:val="28"/>
        </w:rPr>
        <w:t xml:space="preserve">с </w:t>
      </w:r>
      <w:proofErr w:type="gramStart"/>
      <w:r w:rsidRPr="000A6E35">
        <w:rPr>
          <w:sz w:val="28"/>
          <w:szCs w:val="28"/>
        </w:rPr>
        <w:t>размером оплаты труда</w:t>
      </w:r>
      <w:proofErr w:type="gramEnd"/>
      <w:r w:rsidRPr="000A6E35">
        <w:rPr>
          <w:sz w:val="28"/>
          <w:szCs w:val="28"/>
        </w:rPr>
        <w:t xml:space="preserve"> работника за совокупность выполняемых функций. </w:t>
      </w:r>
    </w:p>
    <w:p w:rsidR="0072065F" w:rsidRPr="000A6E35" w:rsidRDefault="00B273FC" w:rsidP="00B273FC">
      <w:pPr>
        <w:pStyle w:val="a3"/>
        <w:spacing w:before="0" w:beforeAutospacing="0" w:after="0" w:afterAutospacing="0" w:line="360" w:lineRule="auto"/>
        <w:ind w:firstLine="720"/>
        <w:jc w:val="both"/>
        <w:rPr>
          <w:sz w:val="28"/>
          <w:szCs w:val="28"/>
        </w:rPr>
      </w:pPr>
      <w:r>
        <w:rPr>
          <w:sz w:val="28"/>
          <w:szCs w:val="28"/>
        </w:rPr>
        <w:t xml:space="preserve">4.  </w:t>
      </w:r>
      <w:r w:rsidR="0072065F" w:rsidRPr="000A6E35">
        <w:rPr>
          <w:sz w:val="28"/>
          <w:szCs w:val="28"/>
        </w:rPr>
        <w:t xml:space="preserve">Каждый руководитель группы оцениваемых им работников вносится непосредственно в соответствующую группу в целях прямого </w:t>
      </w:r>
      <w:r w:rsidR="0072065F" w:rsidRPr="000A6E35">
        <w:rPr>
          <w:sz w:val="28"/>
          <w:szCs w:val="28"/>
        </w:rPr>
        <w:lastRenderedPageBreak/>
        <w:t>влияния результатов оценивания на размер собственной стимулирующей выплаты.</w:t>
      </w:r>
    </w:p>
    <w:p w:rsidR="0072065F" w:rsidRPr="000A6E35" w:rsidRDefault="00B273FC" w:rsidP="005F5EBC">
      <w:pPr>
        <w:pStyle w:val="a3"/>
        <w:spacing w:before="0" w:beforeAutospacing="0" w:after="0" w:afterAutospacing="0" w:line="360" w:lineRule="auto"/>
        <w:ind w:firstLine="720"/>
        <w:jc w:val="both"/>
        <w:rPr>
          <w:sz w:val="28"/>
          <w:szCs w:val="28"/>
        </w:rPr>
      </w:pPr>
      <w:r>
        <w:rPr>
          <w:sz w:val="28"/>
          <w:szCs w:val="28"/>
        </w:rPr>
        <w:t xml:space="preserve">5. </w:t>
      </w:r>
      <w:r w:rsidR="0072065F" w:rsidRPr="000A6E35">
        <w:rPr>
          <w:sz w:val="28"/>
          <w:szCs w:val="28"/>
        </w:rPr>
        <w:t>Наименование и значение столбцов таблицы расчета стимулирующих выплат.</w:t>
      </w:r>
    </w:p>
    <w:p w:rsidR="0054018F" w:rsidRPr="000A6E35" w:rsidRDefault="0054018F" w:rsidP="005F5EBC">
      <w:pPr>
        <w:pStyle w:val="a3"/>
        <w:spacing w:before="0" w:beforeAutospacing="0" w:after="0" w:afterAutospacing="0" w:line="360" w:lineRule="auto"/>
        <w:ind w:firstLine="720"/>
        <w:jc w:val="both"/>
        <w:rPr>
          <w:sz w:val="28"/>
          <w:szCs w:val="28"/>
        </w:rPr>
      </w:pPr>
      <w:r w:rsidRPr="000A6E35">
        <w:rPr>
          <w:sz w:val="28"/>
          <w:szCs w:val="28"/>
        </w:rPr>
        <w:t xml:space="preserve">Структура </w:t>
      </w:r>
      <w:proofErr w:type="spellStart"/>
      <w:r w:rsidRPr="000A6E35">
        <w:rPr>
          <w:sz w:val="28"/>
          <w:szCs w:val="28"/>
        </w:rPr>
        <w:t>макротаблицы</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pPr>
            <w:r w:rsidRPr="000A6E35">
              <w:t>Наименование столбца</w:t>
            </w:r>
          </w:p>
        </w:tc>
        <w:tc>
          <w:tcPr>
            <w:tcW w:w="6061" w:type="dxa"/>
          </w:tcPr>
          <w:p w:rsidR="0054018F" w:rsidRPr="000A6E35" w:rsidRDefault="0054018F" w:rsidP="005F5EBC">
            <w:pPr>
              <w:pStyle w:val="a3"/>
              <w:spacing w:before="0" w:beforeAutospacing="0" w:after="0" w:afterAutospacing="0" w:line="360" w:lineRule="auto"/>
              <w:jc w:val="both"/>
            </w:pPr>
            <w:r w:rsidRPr="000A6E35">
              <w:t>Содержание</w:t>
            </w: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pPr>
            <w:r w:rsidRPr="000A6E35">
              <w:rPr>
                <w:bCs/>
              </w:rPr>
              <w:t>Столбец</w:t>
            </w:r>
            <w:r w:rsidRPr="000A6E35">
              <w:rPr>
                <w:b/>
                <w:bCs/>
              </w:rPr>
              <w:t xml:space="preserve"> «N»</w:t>
            </w:r>
          </w:p>
        </w:tc>
        <w:tc>
          <w:tcPr>
            <w:tcW w:w="6061" w:type="dxa"/>
          </w:tcPr>
          <w:p w:rsidR="0054018F" w:rsidRPr="000A6E35" w:rsidRDefault="0054018F" w:rsidP="005F5EBC">
            <w:pPr>
              <w:pStyle w:val="a3"/>
              <w:spacing w:before="0" w:beforeAutospacing="0" w:after="0" w:afterAutospacing="0" w:line="360" w:lineRule="auto"/>
              <w:jc w:val="both"/>
            </w:pPr>
            <w:r w:rsidRPr="000A6E35">
              <w:t>Отражает количество сотрудников подразделения вместе с руководителем соответствующего подразделения.</w:t>
            </w:r>
          </w:p>
        </w:tc>
      </w:tr>
      <w:tr w:rsidR="0054018F" w:rsidRPr="000A6E35" w:rsidTr="00222DC3">
        <w:tc>
          <w:tcPr>
            <w:tcW w:w="3510" w:type="dxa"/>
          </w:tcPr>
          <w:p w:rsidR="0054018F" w:rsidRPr="000A6E35" w:rsidRDefault="0054018F" w:rsidP="0054018F">
            <w:pPr>
              <w:pStyle w:val="a3"/>
              <w:spacing w:before="0" w:beforeAutospacing="0" w:after="0" w:afterAutospacing="0" w:line="360" w:lineRule="auto"/>
              <w:jc w:val="both"/>
            </w:pPr>
            <w:r w:rsidRPr="000A6E35">
              <w:rPr>
                <w:bCs/>
              </w:rPr>
              <w:t>Столбец «ФИО»</w:t>
            </w:r>
            <w:r w:rsidRPr="000A6E35">
              <w:t xml:space="preserve">  </w:t>
            </w:r>
          </w:p>
        </w:tc>
        <w:tc>
          <w:tcPr>
            <w:tcW w:w="6061" w:type="dxa"/>
          </w:tcPr>
          <w:p w:rsidR="0054018F" w:rsidRPr="000A6E35" w:rsidRDefault="0054018F" w:rsidP="005F5EBC">
            <w:pPr>
              <w:pStyle w:val="a3"/>
              <w:spacing w:before="0" w:beforeAutospacing="0" w:after="0" w:afterAutospacing="0" w:line="360" w:lineRule="auto"/>
              <w:jc w:val="both"/>
            </w:pPr>
            <w:r w:rsidRPr="000A6E35">
              <w:t>ФИО работника.</w:t>
            </w: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pPr>
            <w:r w:rsidRPr="000A6E35">
              <w:rPr>
                <w:bCs/>
              </w:rPr>
              <w:t>Столбец «Руководитель, проводящий оценку качества работы»</w:t>
            </w:r>
          </w:p>
        </w:tc>
        <w:tc>
          <w:tcPr>
            <w:tcW w:w="6061" w:type="dxa"/>
          </w:tcPr>
          <w:p w:rsidR="0054018F" w:rsidRPr="000A6E35" w:rsidRDefault="0054018F" w:rsidP="0054018F">
            <w:pPr>
              <w:pStyle w:val="a3"/>
              <w:spacing w:before="0" w:beforeAutospacing="0" w:after="0" w:afterAutospacing="0" w:line="360" w:lineRule="auto"/>
              <w:jc w:val="both"/>
            </w:pPr>
            <w:r w:rsidRPr="000A6E35">
              <w:t>Содержит ФИО непосредственного руководителя работника.</w:t>
            </w:r>
          </w:p>
          <w:p w:rsidR="0054018F" w:rsidRPr="000A6E35" w:rsidRDefault="0054018F" w:rsidP="005F5EBC">
            <w:pPr>
              <w:pStyle w:val="a3"/>
              <w:spacing w:before="0" w:beforeAutospacing="0" w:after="0" w:afterAutospacing="0" w:line="360" w:lineRule="auto"/>
              <w:jc w:val="both"/>
            </w:pP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pPr>
            <w:r w:rsidRPr="000A6E35">
              <w:rPr>
                <w:bCs/>
              </w:rPr>
              <w:t>Столбец «должность»</w:t>
            </w:r>
          </w:p>
        </w:tc>
        <w:tc>
          <w:tcPr>
            <w:tcW w:w="6061" w:type="dxa"/>
          </w:tcPr>
          <w:p w:rsidR="0054018F" w:rsidRPr="000A6E35" w:rsidRDefault="0054018F" w:rsidP="005F5EBC">
            <w:pPr>
              <w:pStyle w:val="a3"/>
              <w:spacing w:before="0" w:beforeAutospacing="0" w:after="0" w:afterAutospacing="0" w:line="360" w:lineRule="auto"/>
              <w:jc w:val="both"/>
            </w:pPr>
            <w:r w:rsidRPr="000A6E35">
              <w:t>Отражает должность работника, по которой проводится оценка его деятельности.</w:t>
            </w: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pPr>
            <w:r w:rsidRPr="000A6E35">
              <w:rPr>
                <w:bCs/>
              </w:rPr>
              <w:t>Столбец «итоговый балл качества</w:t>
            </w:r>
            <w:r w:rsidRPr="000A6E35">
              <w:t>»</w:t>
            </w:r>
          </w:p>
        </w:tc>
        <w:tc>
          <w:tcPr>
            <w:tcW w:w="6061" w:type="dxa"/>
          </w:tcPr>
          <w:p w:rsidR="0054018F" w:rsidRPr="000A6E35" w:rsidRDefault="0054018F" w:rsidP="005F5EBC">
            <w:pPr>
              <w:pStyle w:val="a3"/>
              <w:spacing w:before="0" w:beforeAutospacing="0" w:after="0" w:afterAutospacing="0" w:line="360" w:lineRule="auto"/>
              <w:jc w:val="both"/>
            </w:pPr>
            <w:r w:rsidRPr="000A6E35">
              <w:t xml:space="preserve">Содержит балл качества, следующий из </w:t>
            </w:r>
            <w:proofErr w:type="spellStart"/>
            <w:r w:rsidRPr="000A6E35">
              <w:t>критериальной</w:t>
            </w:r>
            <w:proofErr w:type="spellEnd"/>
            <w:r w:rsidRPr="000A6E35">
              <w:t xml:space="preserve"> оценки деятельности работника за конкретную должность. В строке </w:t>
            </w:r>
            <w:r w:rsidRPr="000A6E35">
              <w:rPr>
                <w:bCs/>
              </w:rPr>
              <w:t>«Средний арифметический индикатор оценки качеств работы подчиненных»,</w:t>
            </w:r>
            <w:r w:rsidRPr="000A6E35">
              <w:rPr>
                <w:b/>
                <w:bCs/>
              </w:rPr>
              <w:t xml:space="preserve"> </w:t>
            </w:r>
            <w:r w:rsidRPr="000A6E35">
              <w:t xml:space="preserve">следующей под всеми сотрудниками и руководителем подразделения, отражается среднеарифметический балл оценки качества всего подразделения вместе с руководителем подразделения.  Средний арифметический индикатор оценки качества по учреждению рассчитывается по всему учреждению и является ключевым при проведении последующих расчетов. </w:t>
            </w: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pPr>
            <w:r w:rsidRPr="000A6E35">
              <w:rPr>
                <w:bCs/>
              </w:rPr>
              <w:t>Столбец «Должность»</w:t>
            </w:r>
          </w:p>
        </w:tc>
        <w:tc>
          <w:tcPr>
            <w:tcW w:w="6061" w:type="dxa"/>
          </w:tcPr>
          <w:p w:rsidR="0054018F" w:rsidRPr="000A6E35" w:rsidRDefault="0054018F" w:rsidP="0054018F">
            <w:pPr>
              <w:pStyle w:val="a3"/>
              <w:spacing w:before="0" w:beforeAutospacing="0" w:after="0" w:afterAutospacing="0" w:line="360" w:lineRule="auto"/>
              <w:jc w:val="both"/>
            </w:pPr>
            <w:r w:rsidRPr="000A6E35">
              <w:t>Указывает оцениваемую должность сотрудника.</w:t>
            </w: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pPr>
            <w:r w:rsidRPr="000A6E35">
              <w:rPr>
                <w:bCs/>
              </w:rPr>
              <w:t>Столбец «Переведенный балл оценки качества»</w:t>
            </w:r>
          </w:p>
        </w:tc>
        <w:tc>
          <w:tcPr>
            <w:tcW w:w="6061" w:type="dxa"/>
          </w:tcPr>
          <w:p w:rsidR="0054018F" w:rsidRPr="000A6E35" w:rsidRDefault="0054018F" w:rsidP="008A065F">
            <w:pPr>
              <w:pStyle w:val="a3"/>
              <w:spacing w:before="0" w:beforeAutospacing="0" w:after="0" w:afterAutospacing="0" w:line="360" w:lineRule="auto"/>
              <w:jc w:val="both"/>
            </w:pPr>
            <w:r w:rsidRPr="000A6E35">
              <w:t xml:space="preserve">Содержит балл оценки качества, вычисленный путем простой пропорции: он так относится к «среднему арифметическому индикатору оценки качества по учреждению», как «балл оценки качества» относится к «Среднему арифметическому индикатору оценки </w:t>
            </w:r>
            <w:r w:rsidRPr="000A6E35">
              <w:lastRenderedPageBreak/>
              <w:t>качества вверенных работников». Таким образом, достигается выполнение цели создания таблицы. При сохранении внутренних в подразделении девиаций относительно среднего балла по подразделению значение каждого балла оценки для каждого работника колеблется относительно среднего балла по учреждению. В случае массового завышения или занижения оценок, допущенного конкретным руководителем, нивелируются исключительно для данного подразделения и для данного руководителя. В силу нахождения руководителя подразделения вместе со своими подчиненными в одном подразделе такой алгоритм расчета способствует заинтересованности руководителя подразделения в эффективном образовательном менеджменте.</w:t>
            </w: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rPr>
                <w:bCs/>
              </w:rPr>
            </w:pPr>
            <w:r w:rsidRPr="000A6E35">
              <w:rPr>
                <w:bCs/>
              </w:rPr>
              <w:lastRenderedPageBreak/>
              <w:t>Столбец «Уровень оплаты за выделенную функцию, руб.»</w:t>
            </w:r>
          </w:p>
        </w:tc>
        <w:tc>
          <w:tcPr>
            <w:tcW w:w="6061" w:type="dxa"/>
          </w:tcPr>
          <w:p w:rsidR="0054018F" w:rsidRPr="000A6E35" w:rsidRDefault="0054018F" w:rsidP="0054018F">
            <w:pPr>
              <w:pStyle w:val="a3"/>
              <w:spacing w:before="0" w:beforeAutospacing="0" w:after="0" w:afterAutospacing="0" w:line="360" w:lineRule="auto"/>
              <w:jc w:val="both"/>
            </w:pPr>
            <w:r w:rsidRPr="000A6E35">
              <w:t>Указывает в денежном исчислении уровень оплаты за выполнение оцениваемых функций в рублях (должностной оклад).</w:t>
            </w:r>
          </w:p>
        </w:tc>
      </w:tr>
      <w:tr w:rsidR="0054018F" w:rsidRPr="000A6E35" w:rsidTr="00222DC3">
        <w:tc>
          <w:tcPr>
            <w:tcW w:w="3510" w:type="dxa"/>
          </w:tcPr>
          <w:p w:rsidR="0054018F" w:rsidRPr="000A6E35" w:rsidRDefault="0054018F" w:rsidP="005F5EBC">
            <w:pPr>
              <w:pStyle w:val="a3"/>
              <w:spacing w:before="0" w:beforeAutospacing="0" w:after="0" w:afterAutospacing="0" w:line="360" w:lineRule="auto"/>
              <w:jc w:val="both"/>
              <w:rPr>
                <w:bCs/>
              </w:rPr>
            </w:pPr>
            <w:r w:rsidRPr="000A6E35">
              <w:rPr>
                <w:bCs/>
              </w:rPr>
              <w:t>Столбец «Интегрированный балл качества»</w:t>
            </w:r>
          </w:p>
        </w:tc>
        <w:tc>
          <w:tcPr>
            <w:tcW w:w="6061" w:type="dxa"/>
          </w:tcPr>
          <w:p w:rsidR="0054018F" w:rsidRPr="000A6E35" w:rsidRDefault="0054018F" w:rsidP="0054018F">
            <w:pPr>
              <w:pStyle w:val="a3"/>
              <w:spacing w:before="0" w:beforeAutospacing="0" w:after="0" w:afterAutospacing="0" w:line="360" w:lineRule="auto"/>
              <w:jc w:val="both"/>
            </w:pPr>
            <w:r w:rsidRPr="000A6E35">
              <w:t>Вычисляется путем простого умножения величин переведенного балла оценки качества и должностного оклада за выделенную функцию. Сумма интегрированных баллов качества дает возможность вычислить значение итоговой стимулирующей выплаты в рублях для каждого сотрудника путем простой пропорции, учитывающей сумму, выделенную на стимулирование, и значение интегрированного балла качества для каждого работника.</w:t>
            </w:r>
          </w:p>
        </w:tc>
      </w:tr>
    </w:tbl>
    <w:p w:rsidR="0054018F" w:rsidRPr="000A6E35" w:rsidRDefault="0054018F" w:rsidP="005F5EBC">
      <w:pPr>
        <w:pStyle w:val="a3"/>
        <w:spacing w:before="0" w:beforeAutospacing="0" w:after="0" w:afterAutospacing="0" w:line="360" w:lineRule="auto"/>
        <w:ind w:firstLine="720"/>
        <w:jc w:val="both"/>
        <w:rPr>
          <w:sz w:val="28"/>
          <w:szCs w:val="28"/>
        </w:rPr>
      </w:pPr>
    </w:p>
    <w:p w:rsidR="0072065F" w:rsidRPr="000A6E35" w:rsidRDefault="0072065F" w:rsidP="005F5EBC">
      <w:pPr>
        <w:pStyle w:val="a3"/>
        <w:spacing w:before="0" w:beforeAutospacing="0" w:after="0" w:afterAutospacing="0" w:line="360" w:lineRule="auto"/>
        <w:ind w:firstLine="720"/>
        <w:jc w:val="both"/>
        <w:rPr>
          <w:sz w:val="28"/>
          <w:szCs w:val="28"/>
        </w:rPr>
      </w:pPr>
      <w:r w:rsidRPr="000A6E35">
        <w:rPr>
          <w:sz w:val="28"/>
          <w:szCs w:val="28"/>
        </w:rPr>
        <w:t xml:space="preserve">Значения максимальных и минимальных баллов в пределах учреждения для разных подразделений должны совпадать для корректной работы </w:t>
      </w:r>
      <w:proofErr w:type="spellStart"/>
      <w:r w:rsidRPr="000A6E35">
        <w:rPr>
          <w:sz w:val="28"/>
          <w:szCs w:val="28"/>
        </w:rPr>
        <w:t>макротаблицы</w:t>
      </w:r>
      <w:proofErr w:type="spellEnd"/>
      <w:r w:rsidRPr="000A6E35">
        <w:rPr>
          <w:sz w:val="28"/>
          <w:szCs w:val="28"/>
        </w:rPr>
        <w:t>.  </w:t>
      </w:r>
    </w:p>
    <w:p w:rsidR="00226413" w:rsidRPr="000A6E35" w:rsidRDefault="0072065F" w:rsidP="005F5EBC">
      <w:pPr>
        <w:spacing w:line="360" w:lineRule="auto"/>
        <w:ind w:firstLine="708"/>
        <w:jc w:val="both"/>
        <w:rPr>
          <w:rFonts w:ascii="Times New Roman" w:hAnsi="Times New Roman" w:cs="Times New Roman"/>
          <w:sz w:val="28"/>
          <w:szCs w:val="28"/>
        </w:rPr>
      </w:pPr>
      <w:r w:rsidRPr="000A6E35">
        <w:rPr>
          <w:rStyle w:val="c0"/>
          <w:rFonts w:ascii="Times New Roman" w:hAnsi="Times New Roman" w:cs="Times New Roman"/>
          <w:sz w:val="28"/>
          <w:szCs w:val="28"/>
        </w:rPr>
        <w:t xml:space="preserve">В новой системе оплаты мы труда стремимся учесть оптимальное количество аспектов  трудовой деятельности, увязывая и квалификацию, и </w:t>
      </w:r>
      <w:r w:rsidRPr="000A6E35">
        <w:rPr>
          <w:rStyle w:val="c0"/>
          <w:rFonts w:ascii="Times New Roman" w:hAnsi="Times New Roman" w:cs="Times New Roman"/>
          <w:sz w:val="28"/>
          <w:szCs w:val="28"/>
        </w:rPr>
        <w:lastRenderedPageBreak/>
        <w:t>отработанное время, и эффективность основного и обеспечивающего процессов, а так же достигнутые результаты.</w:t>
      </w:r>
    </w:p>
    <w:p w:rsidR="002C0575" w:rsidRPr="000A6E35" w:rsidRDefault="00226413" w:rsidP="005F5EBC">
      <w:pPr>
        <w:spacing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rPr>
        <w:t>Целенаправленное применение по отношению к человеку стимулов для воздействия на его усилия, старания, настойчивость, добросовестность, целеустремленность в деле решения задач, стоящих перед учреждением, и включения соответствующих мотивов позволяет перейти на НСОТ.</w:t>
      </w:r>
    </w:p>
    <w:p w:rsidR="00842717" w:rsidRPr="000A6E35" w:rsidRDefault="00842717" w:rsidP="005F5EBC">
      <w:pPr>
        <w:spacing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rPr>
        <w:t>Считается, что базовая часть оплаты труда должна быть достаточной, чтобы привлечь в учреждение работников нужной квалификации и подготовки. Она не должна превышать 70-90% общего дохода, получаемого работником [</w:t>
      </w:r>
      <w:r w:rsidR="00CB5242" w:rsidRPr="000A6E35">
        <w:rPr>
          <w:rFonts w:ascii="Times New Roman" w:hAnsi="Times New Roman" w:cs="Times New Roman"/>
          <w:sz w:val="28"/>
          <w:szCs w:val="28"/>
        </w:rPr>
        <w:t>39</w:t>
      </w:r>
      <w:r w:rsidRPr="000A6E35">
        <w:rPr>
          <w:rFonts w:ascii="Times New Roman" w:hAnsi="Times New Roman" w:cs="Times New Roman"/>
          <w:sz w:val="28"/>
          <w:szCs w:val="28"/>
        </w:rPr>
        <w:t xml:space="preserve"> ,</w:t>
      </w:r>
      <w:r w:rsidRPr="000A6E35">
        <w:rPr>
          <w:rFonts w:ascii="Times New Roman" w:hAnsi="Times New Roman" w:cs="Times New Roman"/>
          <w:sz w:val="28"/>
          <w:szCs w:val="28"/>
          <w:lang w:val="en-US"/>
        </w:rPr>
        <w:t>c</w:t>
      </w:r>
      <w:r w:rsidRPr="000A6E35">
        <w:rPr>
          <w:rFonts w:ascii="Times New Roman" w:hAnsi="Times New Roman" w:cs="Times New Roman"/>
          <w:sz w:val="28"/>
          <w:szCs w:val="28"/>
        </w:rPr>
        <w:t>.114].</w:t>
      </w:r>
    </w:p>
    <w:p w:rsidR="00BD1319" w:rsidRPr="000A6E35" w:rsidRDefault="00BD1319" w:rsidP="00073C5F">
      <w:pPr>
        <w:spacing w:after="0"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rPr>
        <w:t>Таблица</w:t>
      </w:r>
      <w:proofErr w:type="gramStart"/>
      <w:r w:rsidRPr="000A6E35">
        <w:rPr>
          <w:rFonts w:ascii="Times New Roman" w:hAnsi="Times New Roman" w:cs="Times New Roman"/>
          <w:sz w:val="28"/>
          <w:szCs w:val="28"/>
        </w:rPr>
        <w:t>.</w:t>
      </w:r>
      <w:proofErr w:type="gramEnd"/>
      <w:r w:rsidRPr="000A6E35">
        <w:rPr>
          <w:rFonts w:ascii="Times New Roman" w:hAnsi="Times New Roman" w:cs="Times New Roman"/>
          <w:sz w:val="28"/>
          <w:szCs w:val="28"/>
        </w:rPr>
        <w:t xml:space="preserve"> % </w:t>
      </w:r>
      <w:proofErr w:type="gramStart"/>
      <w:r w:rsidRPr="000A6E35">
        <w:rPr>
          <w:rFonts w:ascii="Times New Roman" w:hAnsi="Times New Roman" w:cs="Times New Roman"/>
          <w:sz w:val="28"/>
          <w:szCs w:val="28"/>
        </w:rPr>
        <w:t>с</w:t>
      </w:r>
      <w:proofErr w:type="gramEnd"/>
      <w:r w:rsidRPr="000A6E35">
        <w:rPr>
          <w:rFonts w:ascii="Times New Roman" w:hAnsi="Times New Roman" w:cs="Times New Roman"/>
          <w:sz w:val="28"/>
          <w:szCs w:val="28"/>
        </w:rPr>
        <w:t>тимулирующей части заработной платы</w:t>
      </w:r>
    </w:p>
    <w:tbl>
      <w:tblPr>
        <w:tblW w:w="0" w:type="auto"/>
        <w:jc w:val="center"/>
        <w:tblInd w:w="-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957"/>
        <w:gridCol w:w="2710"/>
        <w:gridCol w:w="1421"/>
      </w:tblGrid>
      <w:tr w:rsidR="00BD1319" w:rsidRPr="000A6E35" w:rsidTr="00BD1319">
        <w:trPr>
          <w:jc w:val="center"/>
        </w:trPr>
        <w:tc>
          <w:tcPr>
            <w:tcW w:w="1710" w:type="dxa"/>
            <w:vMerge w:val="restart"/>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Месяц</w:t>
            </w:r>
          </w:p>
        </w:tc>
        <w:tc>
          <w:tcPr>
            <w:tcW w:w="7088" w:type="dxa"/>
            <w:gridSpan w:val="3"/>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Стимулирующая часть</w:t>
            </w:r>
          </w:p>
        </w:tc>
      </w:tr>
      <w:tr w:rsidR="00BD1319" w:rsidRPr="000A6E35" w:rsidTr="00BD1319">
        <w:trPr>
          <w:trHeight w:val="1226"/>
          <w:jc w:val="center"/>
        </w:trPr>
        <w:tc>
          <w:tcPr>
            <w:tcW w:w="1710" w:type="dxa"/>
            <w:vMerge/>
          </w:tcPr>
          <w:p w:rsidR="00BD1319" w:rsidRPr="000A6E35" w:rsidRDefault="00BD1319" w:rsidP="00073C5F">
            <w:pPr>
              <w:spacing w:after="0" w:line="360" w:lineRule="auto"/>
              <w:jc w:val="both"/>
              <w:rPr>
                <w:rFonts w:ascii="Times New Roman" w:hAnsi="Times New Roman" w:cs="Times New Roman"/>
                <w:sz w:val="24"/>
                <w:szCs w:val="24"/>
              </w:rPr>
            </w:pPr>
          </w:p>
        </w:tc>
        <w:tc>
          <w:tcPr>
            <w:tcW w:w="2957" w:type="dxa"/>
          </w:tcPr>
          <w:p w:rsidR="00BD1319" w:rsidRPr="000A6E35" w:rsidRDefault="00BD1319" w:rsidP="00073C5F">
            <w:pPr>
              <w:spacing w:after="0"/>
              <w:jc w:val="both"/>
              <w:outlineLvl w:val="3"/>
              <w:rPr>
                <w:rFonts w:ascii="Times New Roman" w:hAnsi="Times New Roman" w:cs="Times New Roman"/>
                <w:bCs/>
                <w:sz w:val="24"/>
                <w:szCs w:val="24"/>
              </w:rPr>
            </w:pPr>
            <w:r w:rsidRPr="000A6E35">
              <w:rPr>
                <w:rFonts w:ascii="Times New Roman" w:hAnsi="Times New Roman" w:cs="Times New Roman"/>
                <w:bCs/>
                <w:sz w:val="24"/>
                <w:szCs w:val="24"/>
              </w:rPr>
              <w:t>стимулирующая выплата по итогам работы за учетный период</w:t>
            </w:r>
          </w:p>
          <w:p w:rsidR="00BD1319" w:rsidRPr="000A6E35" w:rsidRDefault="00BD1319" w:rsidP="00073C5F">
            <w:pPr>
              <w:spacing w:after="0" w:line="360" w:lineRule="auto"/>
              <w:jc w:val="both"/>
              <w:rPr>
                <w:rFonts w:ascii="Times New Roman" w:hAnsi="Times New Roman" w:cs="Times New Roman"/>
                <w:sz w:val="24"/>
                <w:szCs w:val="24"/>
              </w:rPr>
            </w:pPr>
          </w:p>
        </w:tc>
        <w:tc>
          <w:tcPr>
            <w:tcW w:w="2710" w:type="dxa"/>
          </w:tcPr>
          <w:p w:rsidR="00BD1319" w:rsidRPr="000A6E35" w:rsidRDefault="00BD1319" w:rsidP="00073C5F">
            <w:pPr>
              <w:spacing w:after="0"/>
              <w:jc w:val="both"/>
              <w:outlineLvl w:val="3"/>
              <w:rPr>
                <w:rFonts w:ascii="Times New Roman" w:hAnsi="Times New Roman" w:cs="Times New Roman"/>
                <w:bCs/>
                <w:sz w:val="24"/>
                <w:szCs w:val="24"/>
              </w:rPr>
            </w:pPr>
            <w:r w:rsidRPr="000A6E35">
              <w:rPr>
                <w:rFonts w:ascii="Times New Roman" w:hAnsi="Times New Roman" w:cs="Times New Roman"/>
                <w:bCs/>
                <w:sz w:val="24"/>
                <w:szCs w:val="24"/>
              </w:rPr>
              <w:t>Премия за качество работы по подготовке учащихся-победителей, призеров, лауреатов</w:t>
            </w:r>
          </w:p>
        </w:tc>
        <w:tc>
          <w:tcPr>
            <w:tcW w:w="1421"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Итого</w:t>
            </w:r>
          </w:p>
        </w:tc>
      </w:tr>
      <w:tr w:rsidR="00BD1319" w:rsidRPr="000A6E35" w:rsidTr="00BD1319">
        <w:trPr>
          <w:jc w:val="center"/>
        </w:trPr>
        <w:tc>
          <w:tcPr>
            <w:tcW w:w="1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Январь</w:t>
            </w:r>
          </w:p>
        </w:tc>
        <w:tc>
          <w:tcPr>
            <w:tcW w:w="2957"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14,44%</w:t>
            </w:r>
          </w:p>
        </w:tc>
        <w:tc>
          <w:tcPr>
            <w:tcW w:w="2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4,23%</w:t>
            </w:r>
          </w:p>
        </w:tc>
        <w:tc>
          <w:tcPr>
            <w:tcW w:w="1421"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18,67%</w:t>
            </w:r>
          </w:p>
        </w:tc>
      </w:tr>
      <w:tr w:rsidR="00BD1319" w:rsidRPr="000A6E35" w:rsidTr="00BD1319">
        <w:trPr>
          <w:jc w:val="center"/>
        </w:trPr>
        <w:tc>
          <w:tcPr>
            <w:tcW w:w="1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Февраль</w:t>
            </w:r>
          </w:p>
        </w:tc>
        <w:tc>
          <w:tcPr>
            <w:tcW w:w="2957"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12,26%</w:t>
            </w:r>
          </w:p>
        </w:tc>
        <w:tc>
          <w:tcPr>
            <w:tcW w:w="2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7,98%</w:t>
            </w:r>
          </w:p>
        </w:tc>
        <w:tc>
          <w:tcPr>
            <w:tcW w:w="1421"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20,24%</w:t>
            </w:r>
          </w:p>
        </w:tc>
      </w:tr>
      <w:tr w:rsidR="00BD1319" w:rsidRPr="000A6E35" w:rsidTr="00BD1319">
        <w:trPr>
          <w:jc w:val="center"/>
        </w:trPr>
        <w:tc>
          <w:tcPr>
            <w:tcW w:w="1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Март</w:t>
            </w:r>
          </w:p>
        </w:tc>
        <w:tc>
          <w:tcPr>
            <w:tcW w:w="2957"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11,7%</w:t>
            </w:r>
          </w:p>
        </w:tc>
        <w:tc>
          <w:tcPr>
            <w:tcW w:w="2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5,64%</w:t>
            </w:r>
          </w:p>
        </w:tc>
        <w:tc>
          <w:tcPr>
            <w:tcW w:w="1421"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17,34%</w:t>
            </w:r>
          </w:p>
        </w:tc>
      </w:tr>
      <w:tr w:rsidR="00BD1319" w:rsidRPr="000A6E35" w:rsidTr="00BD1319">
        <w:trPr>
          <w:jc w:val="center"/>
        </w:trPr>
        <w:tc>
          <w:tcPr>
            <w:tcW w:w="1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Апрель</w:t>
            </w:r>
          </w:p>
        </w:tc>
        <w:tc>
          <w:tcPr>
            <w:tcW w:w="2957"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17,37%</w:t>
            </w:r>
          </w:p>
        </w:tc>
        <w:tc>
          <w:tcPr>
            <w:tcW w:w="2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8,26%</w:t>
            </w:r>
          </w:p>
        </w:tc>
        <w:tc>
          <w:tcPr>
            <w:tcW w:w="1421"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25,63%</w:t>
            </w:r>
          </w:p>
        </w:tc>
      </w:tr>
      <w:tr w:rsidR="00BD1319" w:rsidRPr="000A6E35" w:rsidTr="00BD1319">
        <w:trPr>
          <w:jc w:val="center"/>
        </w:trPr>
        <w:tc>
          <w:tcPr>
            <w:tcW w:w="1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Май</w:t>
            </w:r>
          </w:p>
        </w:tc>
        <w:tc>
          <w:tcPr>
            <w:tcW w:w="2957"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11,2%</w:t>
            </w:r>
          </w:p>
        </w:tc>
        <w:tc>
          <w:tcPr>
            <w:tcW w:w="2710"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4,5%</w:t>
            </w:r>
          </w:p>
        </w:tc>
        <w:tc>
          <w:tcPr>
            <w:tcW w:w="1421" w:type="dxa"/>
          </w:tcPr>
          <w:p w:rsidR="00BD1319" w:rsidRPr="000A6E35" w:rsidRDefault="00BD1319" w:rsidP="00073C5F">
            <w:pPr>
              <w:spacing w:after="0" w:line="360" w:lineRule="auto"/>
              <w:jc w:val="both"/>
              <w:rPr>
                <w:rFonts w:ascii="Times New Roman" w:hAnsi="Times New Roman" w:cs="Times New Roman"/>
                <w:sz w:val="24"/>
                <w:szCs w:val="24"/>
              </w:rPr>
            </w:pPr>
            <w:r w:rsidRPr="000A6E35">
              <w:rPr>
                <w:rFonts w:ascii="Times New Roman" w:hAnsi="Times New Roman" w:cs="Times New Roman"/>
                <w:sz w:val="24"/>
                <w:szCs w:val="24"/>
              </w:rPr>
              <w:t>15,7%</w:t>
            </w:r>
          </w:p>
        </w:tc>
      </w:tr>
    </w:tbl>
    <w:p w:rsidR="008B343C" w:rsidRDefault="008B343C" w:rsidP="00222DC3">
      <w:pPr>
        <w:spacing w:line="360" w:lineRule="auto"/>
        <w:ind w:firstLine="709"/>
        <w:jc w:val="both"/>
        <w:rPr>
          <w:rFonts w:ascii="Times New Roman" w:hAnsi="Times New Roman" w:cs="Times New Roman"/>
          <w:b/>
          <w:noProof/>
          <w:sz w:val="28"/>
          <w:szCs w:val="28"/>
          <w:lang w:eastAsia="ru-RU"/>
        </w:rPr>
      </w:pPr>
    </w:p>
    <w:p w:rsidR="00DC46CF" w:rsidRPr="007D1C95" w:rsidRDefault="007D1C95" w:rsidP="007D1C95">
      <w:pPr>
        <w:spacing w:line="360" w:lineRule="auto"/>
        <w:ind w:firstLine="709"/>
        <w:jc w:val="both"/>
        <w:rPr>
          <w:rFonts w:ascii="Times New Roman" w:hAnsi="Times New Roman" w:cs="Times New Roman"/>
          <w:b/>
          <w:sz w:val="28"/>
          <w:szCs w:val="28"/>
        </w:rPr>
      </w:pPr>
      <w:r w:rsidRPr="007D1C95">
        <w:rPr>
          <w:rFonts w:ascii="Times New Roman" w:hAnsi="Times New Roman" w:cs="Times New Roman"/>
          <w:b/>
          <w:noProof/>
          <w:sz w:val="28"/>
          <w:szCs w:val="28"/>
          <w:lang w:eastAsia="ru-RU"/>
        </w:rPr>
        <w:drawing>
          <wp:inline distT="0" distB="0" distL="0" distR="0">
            <wp:extent cx="4894472" cy="2148290"/>
            <wp:effectExtent l="19050" t="0" r="20428" b="436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D1319" w:rsidRPr="000A6E35" w:rsidRDefault="00BD1319" w:rsidP="005F5EBC">
      <w:pPr>
        <w:spacing w:line="360" w:lineRule="auto"/>
        <w:ind w:firstLine="709"/>
        <w:jc w:val="both"/>
        <w:rPr>
          <w:rFonts w:ascii="Times New Roman" w:hAnsi="Times New Roman" w:cs="Times New Roman"/>
          <w:sz w:val="28"/>
          <w:szCs w:val="28"/>
        </w:rPr>
      </w:pPr>
      <w:r w:rsidRPr="000A6E35">
        <w:rPr>
          <w:rFonts w:ascii="Times New Roman" w:hAnsi="Times New Roman" w:cs="Times New Roman"/>
          <w:sz w:val="28"/>
          <w:szCs w:val="28"/>
        </w:rPr>
        <w:lastRenderedPageBreak/>
        <w:t>Стимулирование качества труда обусловлено результатами работы педагогического персонала и стабильностью достижений педагогов.</w:t>
      </w:r>
    </w:p>
    <w:tbl>
      <w:tblPr>
        <w:tblStyle w:val="ac"/>
        <w:tblW w:w="0" w:type="auto"/>
        <w:tblLook w:val="04A0"/>
      </w:tblPr>
      <w:tblGrid>
        <w:gridCol w:w="7479"/>
        <w:gridCol w:w="2092"/>
      </w:tblGrid>
      <w:tr w:rsidR="002811B3" w:rsidRPr="00183E5E" w:rsidTr="00183E5E">
        <w:tc>
          <w:tcPr>
            <w:tcW w:w="7479" w:type="dxa"/>
          </w:tcPr>
          <w:p w:rsidR="002811B3" w:rsidRPr="00183E5E" w:rsidRDefault="002811B3" w:rsidP="00031F61">
            <w:pPr>
              <w:rPr>
                <w:rFonts w:ascii="Times New Roman" w:hAnsi="Times New Roman" w:cs="Times New Roman"/>
                <w:sz w:val="28"/>
                <w:szCs w:val="28"/>
              </w:rPr>
            </w:pPr>
            <w:r w:rsidRPr="00183E5E">
              <w:rPr>
                <w:rFonts w:ascii="Times New Roman" w:hAnsi="Times New Roman" w:cs="Times New Roman"/>
                <w:sz w:val="28"/>
                <w:szCs w:val="28"/>
              </w:rPr>
              <w:t>Группы</w:t>
            </w:r>
          </w:p>
        </w:tc>
        <w:tc>
          <w:tcPr>
            <w:tcW w:w="2092" w:type="dxa"/>
          </w:tcPr>
          <w:p w:rsidR="002811B3" w:rsidRPr="00183E5E" w:rsidRDefault="002811B3" w:rsidP="00031F61">
            <w:pPr>
              <w:rPr>
                <w:rFonts w:ascii="Times New Roman" w:hAnsi="Times New Roman" w:cs="Times New Roman"/>
                <w:sz w:val="28"/>
                <w:szCs w:val="28"/>
              </w:rPr>
            </w:pPr>
            <w:r w:rsidRPr="00183E5E">
              <w:rPr>
                <w:rFonts w:ascii="Times New Roman" w:hAnsi="Times New Roman" w:cs="Times New Roman"/>
                <w:sz w:val="28"/>
                <w:szCs w:val="28"/>
              </w:rPr>
              <w:t>%</w:t>
            </w:r>
          </w:p>
        </w:tc>
      </w:tr>
      <w:tr w:rsidR="002811B3" w:rsidRPr="00183E5E" w:rsidTr="00183E5E">
        <w:tc>
          <w:tcPr>
            <w:tcW w:w="7479" w:type="dxa"/>
          </w:tcPr>
          <w:p w:rsidR="002811B3" w:rsidRPr="00183E5E" w:rsidRDefault="002811B3" w:rsidP="00031F61">
            <w:pPr>
              <w:rPr>
                <w:rFonts w:ascii="Times New Roman" w:hAnsi="Times New Roman" w:cs="Times New Roman"/>
                <w:sz w:val="28"/>
                <w:szCs w:val="28"/>
              </w:rPr>
            </w:pPr>
            <w:r w:rsidRPr="00183E5E">
              <w:rPr>
                <w:rFonts w:ascii="Times New Roman" w:hAnsi="Times New Roman" w:cs="Times New Roman"/>
                <w:sz w:val="28"/>
                <w:szCs w:val="28"/>
              </w:rPr>
              <w:t>Постоянно получающие стимулирующие выплаты</w:t>
            </w:r>
          </w:p>
        </w:tc>
        <w:tc>
          <w:tcPr>
            <w:tcW w:w="2092" w:type="dxa"/>
          </w:tcPr>
          <w:p w:rsidR="002811B3" w:rsidRPr="00183E5E" w:rsidRDefault="005F6658" w:rsidP="00031F61">
            <w:pPr>
              <w:rPr>
                <w:rFonts w:ascii="Times New Roman" w:hAnsi="Times New Roman" w:cs="Times New Roman"/>
                <w:sz w:val="28"/>
                <w:szCs w:val="28"/>
              </w:rPr>
            </w:pPr>
            <w:r>
              <w:rPr>
                <w:rFonts w:ascii="Times New Roman" w:hAnsi="Times New Roman" w:cs="Times New Roman"/>
                <w:sz w:val="28"/>
                <w:szCs w:val="28"/>
              </w:rPr>
              <w:t>58,53%</w:t>
            </w:r>
          </w:p>
        </w:tc>
      </w:tr>
      <w:tr w:rsidR="002811B3" w:rsidRPr="00183E5E" w:rsidTr="00183E5E">
        <w:tc>
          <w:tcPr>
            <w:tcW w:w="7479" w:type="dxa"/>
          </w:tcPr>
          <w:p w:rsidR="002811B3" w:rsidRPr="00183E5E" w:rsidRDefault="002811B3" w:rsidP="00031F61">
            <w:pPr>
              <w:rPr>
                <w:rFonts w:ascii="Times New Roman" w:hAnsi="Times New Roman" w:cs="Times New Roman"/>
                <w:sz w:val="28"/>
                <w:szCs w:val="28"/>
              </w:rPr>
            </w:pPr>
            <w:r w:rsidRPr="00183E5E">
              <w:rPr>
                <w:rFonts w:ascii="Times New Roman" w:hAnsi="Times New Roman" w:cs="Times New Roman"/>
                <w:sz w:val="28"/>
                <w:szCs w:val="28"/>
              </w:rPr>
              <w:t>Периодически получающие стимулирующие выплаты</w:t>
            </w:r>
          </w:p>
        </w:tc>
        <w:tc>
          <w:tcPr>
            <w:tcW w:w="2092" w:type="dxa"/>
          </w:tcPr>
          <w:p w:rsidR="002811B3" w:rsidRPr="00183E5E" w:rsidRDefault="005F6658" w:rsidP="00031F61">
            <w:pPr>
              <w:rPr>
                <w:rFonts w:ascii="Times New Roman" w:hAnsi="Times New Roman" w:cs="Times New Roman"/>
                <w:sz w:val="28"/>
                <w:szCs w:val="28"/>
              </w:rPr>
            </w:pPr>
            <w:r>
              <w:rPr>
                <w:rFonts w:ascii="Times New Roman" w:hAnsi="Times New Roman" w:cs="Times New Roman"/>
                <w:sz w:val="28"/>
                <w:szCs w:val="28"/>
              </w:rPr>
              <w:t>41,47%</w:t>
            </w:r>
          </w:p>
        </w:tc>
      </w:tr>
      <w:tr w:rsidR="002811B3" w:rsidRPr="00183E5E" w:rsidTr="00183E5E">
        <w:tc>
          <w:tcPr>
            <w:tcW w:w="7479" w:type="dxa"/>
          </w:tcPr>
          <w:p w:rsidR="002811B3" w:rsidRPr="00183E5E" w:rsidRDefault="002811B3" w:rsidP="002811B3">
            <w:pPr>
              <w:rPr>
                <w:rFonts w:ascii="Times New Roman" w:hAnsi="Times New Roman" w:cs="Times New Roman"/>
                <w:sz w:val="28"/>
                <w:szCs w:val="28"/>
              </w:rPr>
            </w:pPr>
            <w:r w:rsidRPr="00183E5E">
              <w:rPr>
                <w:rFonts w:ascii="Times New Roman" w:hAnsi="Times New Roman" w:cs="Times New Roman"/>
                <w:sz w:val="28"/>
                <w:szCs w:val="28"/>
              </w:rPr>
              <w:t>Не получающие стимулирующие  выплаты</w:t>
            </w:r>
          </w:p>
        </w:tc>
        <w:tc>
          <w:tcPr>
            <w:tcW w:w="2092" w:type="dxa"/>
          </w:tcPr>
          <w:p w:rsidR="002811B3" w:rsidRPr="00183E5E" w:rsidRDefault="002811B3" w:rsidP="00031F61">
            <w:pPr>
              <w:rPr>
                <w:rFonts w:ascii="Times New Roman" w:hAnsi="Times New Roman" w:cs="Times New Roman"/>
                <w:sz w:val="28"/>
                <w:szCs w:val="28"/>
              </w:rPr>
            </w:pPr>
            <w:r w:rsidRPr="00183E5E">
              <w:rPr>
                <w:rFonts w:ascii="Times New Roman" w:hAnsi="Times New Roman" w:cs="Times New Roman"/>
                <w:sz w:val="28"/>
                <w:szCs w:val="28"/>
              </w:rPr>
              <w:t>0%</w:t>
            </w:r>
          </w:p>
        </w:tc>
      </w:tr>
    </w:tbl>
    <w:p w:rsidR="00F86D5D" w:rsidRPr="000A6E35" w:rsidRDefault="00F86D5D" w:rsidP="005F5EBC">
      <w:pPr>
        <w:spacing w:line="360" w:lineRule="auto"/>
        <w:ind w:firstLine="709"/>
        <w:jc w:val="both"/>
        <w:rPr>
          <w:rFonts w:ascii="Times New Roman" w:hAnsi="Times New Roman" w:cs="Times New Roman"/>
          <w:b/>
          <w:sz w:val="28"/>
          <w:szCs w:val="28"/>
        </w:rPr>
      </w:pPr>
    </w:p>
    <w:p w:rsidR="00E12BB5" w:rsidRPr="000A6E35" w:rsidRDefault="007E171D" w:rsidP="007E171D">
      <w:pPr>
        <w:spacing w:line="360" w:lineRule="auto"/>
        <w:jc w:val="both"/>
        <w:rPr>
          <w:rFonts w:ascii="Times New Roman" w:hAnsi="Times New Roman" w:cs="Times New Roman"/>
          <w:b/>
          <w:sz w:val="28"/>
          <w:szCs w:val="28"/>
        </w:rPr>
      </w:pPr>
      <w:r>
        <w:rPr>
          <w:rFonts w:ascii="Times New Roman" w:hAnsi="Times New Roman" w:cs="Times New Roman"/>
          <w:b/>
          <w:sz w:val="28"/>
          <w:szCs w:val="28"/>
        </w:rPr>
        <w:t>2.3</w:t>
      </w:r>
      <w:r>
        <w:rPr>
          <w:rFonts w:ascii="Times New Roman" w:hAnsi="Times New Roman" w:cs="Times New Roman"/>
          <w:b/>
          <w:sz w:val="28"/>
          <w:szCs w:val="28"/>
        </w:rPr>
        <w:tab/>
      </w:r>
      <w:r w:rsidR="00E12BB5" w:rsidRPr="000A6E35">
        <w:rPr>
          <w:rFonts w:ascii="Times New Roman" w:hAnsi="Times New Roman" w:cs="Times New Roman"/>
          <w:b/>
          <w:sz w:val="28"/>
          <w:szCs w:val="28"/>
        </w:rPr>
        <w:t>Результаты исследования влияния НСОТ на мотивацию педагогического персонала ГБОУ ЦО № 1601</w:t>
      </w:r>
    </w:p>
    <w:p w:rsidR="00752AB8" w:rsidRPr="000A6E35" w:rsidRDefault="000650FF" w:rsidP="005F5EBC">
      <w:pPr>
        <w:spacing w:line="360" w:lineRule="auto"/>
        <w:ind w:firstLine="709"/>
        <w:jc w:val="both"/>
        <w:rPr>
          <w:rFonts w:ascii="Times New Roman" w:hAnsi="Times New Roman" w:cs="Times New Roman"/>
          <w:sz w:val="28"/>
          <w:szCs w:val="28"/>
        </w:rPr>
      </w:pPr>
      <w:r w:rsidRPr="000A6E35">
        <w:rPr>
          <w:rFonts w:ascii="Times New Roman" w:hAnsi="Times New Roman" w:cs="Times New Roman"/>
          <w:sz w:val="28"/>
          <w:szCs w:val="28"/>
        </w:rPr>
        <w:t xml:space="preserve">Исследование влияния НСОТ на социальные взаимодействия можно считать результирующими исследованиями. Они должны базировать на  сочетании социологических исследований, проведении углубленных интервью и </w:t>
      </w:r>
      <w:proofErr w:type="spellStart"/>
      <w:proofErr w:type="gramStart"/>
      <w:r w:rsidRPr="000A6E35">
        <w:rPr>
          <w:rFonts w:ascii="Times New Roman" w:hAnsi="Times New Roman" w:cs="Times New Roman"/>
          <w:sz w:val="28"/>
          <w:szCs w:val="28"/>
        </w:rPr>
        <w:t>фокус-групп</w:t>
      </w:r>
      <w:proofErr w:type="spellEnd"/>
      <w:proofErr w:type="gramEnd"/>
      <w:r w:rsidRPr="000A6E35">
        <w:rPr>
          <w:rFonts w:ascii="Times New Roman" w:hAnsi="Times New Roman" w:cs="Times New Roman"/>
          <w:sz w:val="28"/>
          <w:szCs w:val="28"/>
        </w:rPr>
        <w:t xml:space="preserve">.   </w:t>
      </w:r>
    </w:p>
    <w:p w:rsidR="00752AB8" w:rsidRPr="000A6E35" w:rsidRDefault="00752AB8" w:rsidP="00CB27A5">
      <w:pPr>
        <w:spacing w:afterLines="40" w:line="360" w:lineRule="auto"/>
        <w:ind w:firstLine="709"/>
        <w:jc w:val="both"/>
        <w:rPr>
          <w:rFonts w:ascii="Times New Roman" w:hAnsi="Times New Roman" w:cs="Times New Roman"/>
          <w:sz w:val="28"/>
          <w:szCs w:val="28"/>
        </w:rPr>
      </w:pPr>
      <w:r w:rsidRPr="000A6E35">
        <w:rPr>
          <w:rFonts w:ascii="Times New Roman" w:hAnsi="Times New Roman" w:cs="Times New Roman"/>
          <w:sz w:val="28"/>
          <w:szCs w:val="28"/>
        </w:rPr>
        <w:t>Среди работников ГБОУ ЦО № 1601 было проведено анкетирование, где  участников просили вспомнить, что для них было важно при выборе работы, когда они устраивались на работу и что было бы важным для них, если бы они искали работу сейчас. Результаты получились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86"/>
        <w:gridCol w:w="1418"/>
        <w:gridCol w:w="1134"/>
        <w:gridCol w:w="1134"/>
        <w:gridCol w:w="1099"/>
      </w:tblGrid>
      <w:tr w:rsidR="00752AB8" w:rsidRPr="000A6E35" w:rsidTr="00222DC3">
        <w:tc>
          <w:tcPr>
            <w:tcW w:w="4786" w:type="dxa"/>
            <w:vMerge w:val="restart"/>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Факторы</w:t>
            </w:r>
          </w:p>
        </w:tc>
        <w:tc>
          <w:tcPr>
            <w:tcW w:w="2552" w:type="dxa"/>
            <w:gridSpan w:val="2"/>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Было важно при устройстве на работу</w:t>
            </w:r>
          </w:p>
        </w:tc>
        <w:tc>
          <w:tcPr>
            <w:tcW w:w="2233" w:type="dxa"/>
            <w:gridSpan w:val="2"/>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Было важно сейчас</w:t>
            </w:r>
          </w:p>
        </w:tc>
      </w:tr>
      <w:tr w:rsidR="00752AB8" w:rsidRPr="000A6E35" w:rsidTr="00222DC3">
        <w:tc>
          <w:tcPr>
            <w:tcW w:w="4786" w:type="dxa"/>
            <w:vMerge/>
          </w:tcPr>
          <w:p w:rsidR="00752AB8" w:rsidRPr="000A6E35" w:rsidRDefault="00752AB8" w:rsidP="00CB27A5">
            <w:pPr>
              <w:spacing w:afterLines="40" w:line="360" w:lineRule="auto"/>
              <w:jc w:val="both"/>
              <w:rPr>
                <w:rFonts w:ascii="Times New Roman" w:hAnsi="Times New Roman" w:cs="Times New Roman"/>
                <w:sz w:val="24"/>
                <w:szCs w:val="24"/>
              </w:rPr>
            </w:pP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Кол-во</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Кол-во</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Близость к дому</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10</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13,5%</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27</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36,4%</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Возможность карьерного роста</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19</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25,7%</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21</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28,4%</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Удобный график работы</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13</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17.6%</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28</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37,8%</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Возможность обучения собственных детей</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14</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18,9%</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7</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9,5%</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Возможность совместительства</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3</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4%</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7</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9,5%</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Возможность реализации своего творческого потенциала</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47</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63,5%</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34</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45,9%</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Психологическая комфортность в коллективе</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18</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24,3%</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33</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44,6%</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lastRenderedPageBreak/>
              <w:t>Стиль руководства</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18</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24,3%</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27</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36,5%</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Достойная зарплата</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40</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54%</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47</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63,5%</w:t>
            </w:r>
          </w:p>
        </w:tc>
      </w:tr>
      <w:tr w:rsidR="00752AB8" w:rsidRPr="000A6E35" w:rsidTr="00222DC3">
        <w:tc>
          <w:tcPr>
            <w:tcW w:w="4786"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Материальное вознаграждение за продуктивную творческую работу</w:t>
            </w:r>
          </w:p>
        </w:tc>
        <w:tc>
          <w:tcPr>
            <w:tcW w:w="1418"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22</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29.8%</w:t>
            </w:r>
          </w:p>
        </w:tc>
        <w:tc>
          <w:tcPr>
            <w:tcW w:w="1134"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28</w:t>
            </w:r>
          </w:p>
        </w:tc>
        <w:tc>
          <w:tcPr>
            <w:tcW w:w="1099" w:type="dxa"/>
          </w:tcPr>
          <w:p w:rsidR="00752AB8" w:rsidRPr="000A6E35" w:rsidRDefault="00752AB8" w:rsidP="00CB27A5">
            <w:pPr>
              <w:spacing w:afterLines="40" w:line="360" w:lineRule="auto"/>
              <w:jc w:val="both"/>
              <w:rPr>
                <w:rFonts w:ascii="Times New Roman" w:hAnsi="Times New Roman" w:cs="Times New Roman"/>
                <w:sz w:val="24"/>
                <w:szCs w:val="24"/>
              </w:rPr>
            </w:pPr>
            <w:r w:rsidRPr="000A6E35">
              <w:rPr>
                <w:rFonts w:ascii="Times New Roman" w:hAnsi="Times New Roman" w:cs="Times New Roman"/>
                <w:sz w:val="24"/>
                <w:szCs w:val="24"/>
              </w:rPr>
              <w:t>37,8%</w:t>
            </w:r>
          </w:p>
        </w:tc>
      </w:tr>
    </w:tbl>
    <w:p w:rsidR="00752AB8" w:rsidRPr="000A6E35" w:rsidRDefault="00752AB8" w:rsidP="005F5EBC">
      <w:pPr>
        <w:spacing w:after="0" w:line="360" w:lineRule="auto"/>
        <w:jc w:val="both"/>
        <w:rPr>
          <w:rFonts w:ascii="Times New Roman" w:hAnsi="Times New Roman" w:cs="Times New Roman"/>
          <w:b/>
          <w:sz w:val="28"/>
          <w:szCs w:val="28"/>
        </w:rPr>
      </w:pPr>
    </w:p>
    <w:p w:rsidR="00752AB8" w:rsidRPr="000A6E35" w:rsidRDefault="00752AB8" w:rsidP="005F5EBC">
      <w:pPr>
        <w:spacing w:line="360" w:lineRule="auto"/>
        <w:ind w:firstLine="709"/>
        <w:jc w:val="both"/>
        <w:rPr>
          <w:rFonts w:ascii="Times New Roman" w:hAnsi="Times New Roman" w:cs="Times New Roman"/>
          <w:sz w:val="28"/>
          <w:szCs w:val="28"/>
        </w:rPr>
      </w:pPr>
      <w:r w:rsidRPr="000A6E35">
        <w:rPr>
          <w:rFonts w:ascii="Times New Roman" w:hAnsi="Times New Roman" w:cs="Times New Roman"/>
          <w:noProof/>
          <w:sz w:val="28"/>
          <w:szCs w:val="28"/>
          <w:lang w:eastAsia="ru-RU"/>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43CEE" w:rsidRPr="000A6E35" w:rsidRDefault="00443CEE" w:rsidP="00443CEE">
      <w:pPr>
        <w:shd w:val="clear" w:color="auto" w:fill="FFFFFF"/>
        <w:spacing w:before="120" w:line="360" w:lineRule="auto"/>
        <w:jc w:val="both"/>
        <w:rPr>
          <w:rFonts w:ascii="Times New Roman" w:hAnsi="Times New Roman" w:cs="Times New Roman"/>
          <w:sz w:val="28"/>
          <w:szCs w:val="28"/>
          <w:shd w:val="clear" w:color="auto" w:fill="FFFFFF"/>
        </w:rPr>
      </w:pPr>
      <w:r w:rsidRPr="000A6E35">
        <w:rPr>
          <w:rFonts w:ascii="Times New Roman" w:hAnsi="Times New Roman" w:cs="Times New Roman"/>
          <w:sz w:val="28"/>
          <w:szCs w:val="28"/>
          <w:shd w:val="clear" w:color="auto" w:fill="FFFFFF"/>
        </w:rPr>
        <w:t xml:space="preserve">                     </w:t>
      </w:r>
      <w:proofErr w:type="spellStart"/>
      <w:r w:rsidRPr="000A6E35">
        <w:rPr>
          <w:rFonts w:ascii="Times New Roman" w:hAnsi="Times New Roman" w:cs="Times New Roman"/>
          <w:sz w:val="28"/>
          <w:szCs w:val="28"/>
          <w:shd w:val="clear" w:color="auto" w:fill="FFFFFF"/>
        </w:rPr>
        <w:t>А.Морита</w:t>
      </w:r>
      <w:proofErr w:type="spellEnd"/>
      <w:r w:rsidRPr="000A6E35">
        <w:rPr>
          <w:rFonts w:ascii="Times New Roman" w:hAnsi="Times New Roman" w:cs="Times New Roman"/>
          <w:sz w:val="28"/>
          <w:szCs w:val="28"/>
          <w:shd w:val="clear" w:color="auto" w:fill="FFFFFF"/>
        </w:rPr>
        <w:t xml:space="preserve"> считал, что «Когда у нас уже есть штат, состоящий из подготовленных, умных и энергичных людей, в качестве следующего шага надо стимулировать их творческие способности».</w:t>
      </w:r>
      <w:r w:rsidRPr="000A6E35">
        <w:rPr>
          <w:rFonts w:ascii="Times New Roman" w:hAnsi="Times New Roman" w:cs="Times New Roman"/>
          <w:sz w:val="28"/>
          <w:szCs w:val="28"/>
          <w:shd w:val="clear" w:color="auto" w:fill="FFFFFF"/>
        </w:rPr>
        <w:tab/>
      </w:r>
      <w:r w:rsidRPr="000A6E35">
        <w:rPr>
          <w:rFonts w:ascii="Times New Roman" w:hAnsi="Times New Roman" w:cs="Times New Roman"/>
          <w:sz w:val="28"/>
          <w:szCs w:val="28"/>
          <w:shd w:val="clear" w:color="auto" w:fill="FFFFFF"/>
        </w:rPr>
        <w:tab/>
      </w:r>
      <w:r w:rsidRPr="000A6E35">
        <w:rPr>
          <w:rFonts w:ascii="Times New Roman" w:hAnsi="Times New Roman" w:cs="Times New Roman"/>
          <w:sz w:val="28"/>
          <w:szCs w:val="28"/>
          <w:shd w:val="clear" w:color="auto" w:fill="FFFFFF"/>
        </w:rPr>
        <w:tab/>
      </w:r>
    </w:p>
    <w:p w:rsidR="00F75A8A" w:rsidRPr="000A6E35" w:rsidRDefault="002C424A" w:rsidP="00443CEE">
      <w:pPr>
        <w:pStyle w:val="a3"/>
        <w:shd w:val="clear" w:color="auto" w:fill="FFFFFF"/>
        <w:spacing w:line="360" w:lineRule="auto"/>
        <w:ind w:firstLine="708"/>
        <w:jc w:val="both"/>
        <w:rPr>
          <w:sz w:val="28"/>
          <w:szCs w:val="28"/>
          <w:shd w:val="clear" w:color="auto" w:fill="FFFFFF"/>
        </w:rPr>
      </w:pPr>
      <w:r w:rsidRPr="000A6E35">
        <w:rPr>
          <w:sz w:val="28"/>
          <w:szCs w:val="28"/>
          <w:shd w:val="clear" w:color="auto" w:fill="FFFFFF"/>
        </w:rPr>
        <w:t xml:space="preserve">Из данной диаграммы наиболее значимыми факторами для работников нашего образовательного учреждения являются: </w:t>
      </w:r>
      <w:r w:rsidR="0031054F" w:rsidRPr="000A6E35">
        <w:rPr>
          <w:sz w:val="28"/>
          <w:szCs w:val="28"/>
          <w:shd w:val="clear" w:color="auto" w:fill="FFFFFF"/>
        </w:rPr>
        <w:t xml:space="preserve">возможность реализации своего творческого потенциала </w:t>
      </w:r>
      <w:r w:rsidR="00AF2432" w:rsidRPr="000A6E35">
        <w:rPr>
          <w:sz w:val="28"/>
          <w:szCs w:val="28"/>
          <w:shd w:val="clear" w:color="auto" w:fill="FFFFFF"/>
        </w:rPr>
        <w:t>и достойная заработная плата. Интересен тот факт, что фактор «возможность реализации своего творческого потенциала» снизился на 17,6%, а фактор «достойная зарплата» увеличился на 9,5%, а также увеличился на 8% фактор «материальное вознаграждение за продуктивную творческую работу».</w:t>
      </w:r>
    </w:p>
    <w:p w:rsidR="00B85E7C" w:rsidRPr="000A6E35" w:rsidRDefault="00B85E7C" w:rsidP="005F5EBC">
      <w:pPr>
        <w:autoSpaceDE w:val="0"/>
        <w:autoSpaceDN w:val="0"/>
        <w:adjustRightInd w:val="0"/>
        <w:spacing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 xml:space="preserve">Разрабатываемые системы оплаты труда учителей направлены на то, чтобы учитывать всю выполняемую ими работу, экономически </w:t>
      </w:r>
      <w:r w:rsidRPr="000A6E35">
        <w:rPr>
          <w:rFonts w:ascii="Times New Roman" w:hAnsi="Times New Roman" w:cs="Times New Roman"/>
          <w:sz w:val="28"/>
          <w:szCs w:val="28"/>
        </w:rPr>
        <w:lastRenderedPageBreak/>
        <w:t xml:space="preserve">стимулировать качество и результативность педагогического труда, развивать инновационную деятельность и творческую инициативу. </w:t>
      </w:r>
    </w:p>
    <w:p w:rsidR="00B85E7C" w:rsidRPr="000A6E35" w:rsidRDefault="00B85E7C" w:rsidP="005F5EBC">
      <w:pPr>
        <w:autoSpaceDE w:val="0"/>
        <w:autoSpaceDN w:val="0"/>
        <w:adjustRightInd w:val="0"/>
        <w:spacing w:line="360" w:lineRule="auto"/>
        <w:ind w:firstLine="360"/>
        <w:jc w:val="both"/>
        <w:rPr>
          <w:rFonts w:ascii="Times New Roman" w:hAnsi="Times New Roman" w:cs="Times New Roman"/>
          <w:sz w:val="28"/>
          <w:szCs w:val="28"/>
        </w:rPr>
      </w:pPr>
      <w:r w:rsidRPr="000A6E35">
        <w:rPr>
          <w:rFonts w:ascii="Times New Roman" w:hAnsi="Times New Roman" w:cs="Times New Roman"/>
          <w:sz w:val="28"/>
          <w:szCs w:val="28"/>
        </w:rPr>
        <w:t xml:space="preserve">Новая система оплаты труда предполагает следующие характеристики деятельности педагогов: публичную оценку результатов педагогического труда, готовность педагогов к внешней оценке их деятельности, заинтересованность учителей в привлечении учеников в свою школу и в свой класс, активную мотивацию на саморазвитие и достижение высоких результатов деятельности. Рассмотрение проблемы перехода образовательного учреждения на новую систему оплаты труда </w:t>
      </w:r>
      <w:proofErr w:type="gramStart"/>
      <w:r w:rsidRPr="000A6E35">
        <w:rPr>
          <w:rFonts w:ascii="Times New Roman" w:hAnsi="Times New Roman" w:cs="Times New Roman"/>
          <w:sz w:val="28"/>
          <w:szCs w:val="28"/>
        </w:rPr>
        <w:t>с выше</w:t>
      </w:r>
      <w:proofErr w:type="gramEnd"/>
      <w:r w:rsidRPr="000A6E35">
        <w:rPr>
          <w:rFonts w:ascii="Times New Roman" w:hAnsi="Times New Roman" w:cs="Times New Roman"/>
          <w:sz w:val="28"/>
          <w:szCs w:val="28"/>
        </w:rPr>
        <w:t xml:space="preserve"> обозначенных позиций, требует осознания обращения к вопросу психологической готовности учителя к деятельности в условиях НСОТ.</w:t>
      </w:r>
    </w:p>
    <w:p w:rsidR="00443CEE" w:rsidRPr="000A6E35" w:rsidRDefault="00AF2432" w:rsidP="005F5EBC">
      <w:pPr>
        <w:pStyle w:val="a3"/>
        <w:shd w:val="clear" w:color="auto" w:fill="FFFFFF"/>
        <w:spacing w:line="360" w:lineRule="auto"/>
        <w:ind w:firstLine="708"/>
        <w:jc w:val="both"/>
        <w:rPr>
          <w:sz w:val="28"/>
          <w:szCs w:val="28"/>
          <w:shd w:val="clear" w:color="auto" w:fill="FFFFFF"/>
        </w:rPr>
      </w:pPr>
      <w:r w:rsidRPr="000A6E35">
        <w:rPr>
          <w:sz w:val="28"/>
          <w:szCs w:val="28"/>
          <w:shd w:val="clear" w:color="auto" w:fill="FFFFFF"/>
        </w:rPr>
        <w:t xml:space="preserve">На </w:t>
      </w:r>
      <w:r w:rsidR="00C474B3" w:rsidRPr="000A6E35">
        <w:rPr>
          <w:sz w:val="28"/>
          <w:szCs w:val="28"/>
          <w:shd w:val="clear" w:color="auto" w:fill="FFFFFF"/>
        </w:rPr>
        <w:t xml:space="preserve">20,2%  увеличилось число работников, для которых актуален удобный график работы. </w:t>
      </w:r>
    </w:p>
    <w:p w:rsidR="00C474B3" w:rsidRPr="000A6E35" w:rsidRDefault="00C474B3" w:rsidP="005F5EBC">
      <w:pPr>
        <w:pStyle w:val="a3"/>
        <w:shd w:val="clear" w:color="auto" w:fill="FFFFFF"/>
        <w:spacing w:line="360" w:lineRule="auto"/>
        <w:ind w:firstLine="708"/>
        <w:jc w:val="both"/>
        <w:rPr>
          <w:sz w:val="28"/>
          <w:szCs w:val="28"/>
          <w:shd w:val="clear" w:color="auto" w:fill="FFFFFF"/>
        </w:rPr>
      </w:pPr>
      <w:r w:rsidRPr="000A6E35">
        <w:rPr>
          <w:sz w:val="28"/>
          <w:szCs w:val="28"/>
          <w:shd w:val="clear" w:color="auto" w:fill="FFFFFF"/>
        </w:rPr>
        <w:t xml:space="preserve">Стоит обратить внимание на то, что на 20,3% увеличилось число работников, для которых важна психологическая комфортность в коллективе. Связано ли это с введением НСОТ? </w:t>
      </w:r>
    </w:p>
    <w:p w:rsidR="00C474B3" w:rsidRPr="000A6E35" w:rsidRDefault="00C474B3" w:rsidP="00F86D5D">
      <w:pPr>
        <w:spacing w:after="0" w:line="360" w:lineRule="auto"/>
        <w:ind w:firstLine="708"/>
        <w:jc w:val="both"/>
        <w:rPr>
          <w:rFonts w:ascii="Times New Roman" w:hAnsi="Times New Roman" w:cs="Times New Roman"/>
          <w:sz w:val="28"/>
          <w:szCs w:val="28"/>
        </w:rPr>
      </w:pPr>
      <w:r w:rsidRPr="000A6E35">
        <w:rPr>
          <w:rFonts w:ascii="Times New Roman" w:hAnsi="Times New Roman" w:cs="Times New Roman"/>
          <w:sz w:val="28"/>
          <w:szCs w:val="28"/>
          <w:shd w:val="clear" w:color="auto" w:fill="FFFFFF"/>
        </w:rPr>
        <w:t>Респондентам было предложено ответить на вопросы: «</w:t>
      </w:r>
      <w:r w:rsidRPr="000A6E35">
        <w:rPr>
          <w:rFonts w:ascii="Times New Roman" w:hAnsi="Times New Roman" w:cs="Times New Roman"/>
          <w:sz w:val="28"/>
          <w:szCs w:val="28"/>
        </w:rPr>
        <w:t>Собирались ли Вы менять место работы в последние три года?</w:t>
      </w:r>
      <w:r w:rsidR="0031054F" w:rsidRPr="000A6E35">
        <w:rPr>
          <w:rFonts w:ascii="Times New Roman" w:hAnsi="Times New Roman" w:cs="Times New Roman"/>
          <w:b/>
          <w:sz w:val="28"/>
          <w:szCs w:val="28"/>
        </w:rPr>
        <w:t xml:space="preserve"> </w:t>
      </w:r>
      <w:r w:rsidR="0031054F" w:rsidRPr="000A6E35">
        <w:rPr>
          <w:rFonts w:ascii="Times New Roman" w:hAnsi="Times New Roman" w:cs="Times New Roman"/>
          <w:sz w:val="28"/>
          <w:szCs w:val="28"/>
        </w:rPr>
        <w:t>Какие причины побудили Вас искать новое место работы?</w:t>
      </w:r>
      <w:r w:rsidRPr="000A6E35">
        <w:rPr>
          <w:rFonts w:ascii="Times New Roman" w:hAnsi="Times New Roman" w:cs="Times New Roman"/>
          <w:sz w:val="28"/>
          <w:szCs w:val="28"/>
        </w:rPr>
        <w:t>». Результаты получились следующие:</w:t>
      </w:r>
    </w:p>
    <w:p w:rsidR="00F86D5D" w:rsidRPr="000A6E35" w:rsidRDefault="00F86D5D" w:rsidP="00F86D5D">
      <w:pPr>
        <w:spacing w:after="0" w:line="360" w:lineRule="auto"/>
        <w:ind w:firstLine="708"/>
        <w:jc w:val="both"/>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851"/>
        <w:gridCol w:w="1134"/>
      </w:tblGrid>
      <w:tr w:rsidR="00C474B3" w:rsidRPr="000A6E35" w:rsidTr="00222DC3">
        <w:tc>
          <w:tcPr>
            <w:tcW w:w="7479" w:type="dxa"/>
          </w:tcPr>
          <w:p w:rsidR="00C474B3" w:rsidRPr="000A6E35" w:rsidRDefault="00C474B3" w:rsidP="00F86D5D">
            <w:pPr>
              <w:spacing w:after="0" w:line="360" w:lineRule="auto"/>
              <w:jc w:val="both"/>
              <w:rPr>
                <w:rFonts w:ascii="Times New Roman" w:hAnsi="Times New Roman" w:cs="Times New Roman"/>
                <w:b/>
                <w:sz w:val="28"/>
                <w:szCs w:val="28"/>
              </w:rPr>
            </w:pPr>
            <w:r w:rsidRPr="000A6E35">
              <w:rPr>
                <w:rFonts w:ascii="Times New Roman" w:hAnsi="Times New Roman" w:cs="Times New Roman"/>
                <w:sz w:val="28"/>
                <w:szCs w:val="28"/>
              </w:rPr>
              <w:t>да, иска</w:t>
            </w:r>
            <w:proofErr w:type="gramStart"/>
            <w:r w:rsidRPr="000A6E35">
              <w:rPr>
                <w:rFonts w:ascii="Times New Roman" w:hAnsi="Times New Roman" w:cs="Times New Roman"/>
                <w:sz w:val="28"/>
                <w:szCs w:val="28"/>
              </w:rPr>
              <w:t>л(</w:t>
            </w:r>
            <w:proofErr w:type="gramEnd"/>
            <w:r w:rsidRPr="000A6E35">
              <w:rPr>
                <w:rFonts w:ascii="Times New Roman" w:hAnsi="Times New Roman" w:cs="Times New Roman"/>
                <w:sz w:val="28"/>
                <w:szCs w:val="28"/>
              </w:rPr>
              <w:t>а) новое место работы</w:t>
            </w:r>
          </w:p>
        </w:tc>
        <w:tc>
          <w:tcPr>
            <w:tcW w:w="851"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4</w:t>
            </w:r>
          </w:p>
        </w:tc>
        <w:tc>
          <w:tcPr>
            <w:tcW w:w="1134"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5,4%</w:t>
            </w:r>
          </w:p>
        </w:tc>
      </w:tr>
      <w:tr w:rsidR="00C474B3" w:rsidRPr="000A6E35" w:rsidTr="00222DC3">
        <w:tc>
          <w:tcPr>
            <w:tcW w:w="7479" w:type="dxa"/>
          </w:tcPr>
          <w:p w:rsidR="00C474B3" w:rsidRPr="000A6E35" w:rsidRDefault="00C474B3" w:rsidP="00F86D5D">
            <w:pPr>
              <w:spacing w:after="0" w:line="360" w:lineRule="auto"/>
              <w:jc w:val="both"/>
              <w:rPr>
                <w:rFonts w:ascii="Times New Roman" w:hAnsi="Times New Roman" w:cs="Times New Roman"/>
                <w:b/>
                <w:sz w:val="28"/>
                <w:szCs w:val="28"/>
              </w:rPr>
            </w:pPr>
            <w:r w:rsidRPr="000A6E35">
              <w:rPr>
                <w:rFonts w:ascii="Times New Roman" w:hAnsi="Times New Roman" w:cs="Times New Roman"/>
                <w:sz w:val="28"/>
                <w:szCs w:val="28"/>
              </w:rPr>
              <w:t>да, ду</w:t>
            </w:r>
            <w:r w:rsidR="0031054F" w:rsidRPr="000A6E35">
              <w:rPr>
                <w:rFonts w:ascii="Times New Roman" w:hAnsi="Times New Roman" w:cs="Times New Roman"/>
                <w:sz w:val="28"/>
                <w:szCs w:val="28"/>
              </w:rPr>
              <w:t xml:space="preserve">мала об этом, но пока ничего не </w:t>
            </w:r>
            <w:r w:rsidRPr="000A6E35">
              <w:rPr>
                <w:rFonts w:ascii="Times New Roman" w:hAnsi="Times New Roman" w:cs="Times New Roman"/>
                <w:sz w:val="28"/>
                <w:szCs w:val="28"/>
              </w:rPr>
              <w:t>предпринима</w:t>
            </w:r>
            <w:proofErr w:type="gramStart"/>
            <w:r w:rsidRPr="000A6E35">
              <w:rPr>
                <w:rFonts w:ascii="Times New Roman" w:hAnsi="Times New Roman" w:cs="Times New Roman"/>
                <w:sz w:val="28"/>
                <w:szCs w:val="28"/>
              </w:rPr>
              <w:t>л(</w:t>
            </w:r>
            <w:proofErr w:type="gramEnd"/>
            <w:r w:rsidRPr="000A6E35">
              <w:rPr>
                <w:rFonts w:ascii="Times New Roman" w:hAnsi="Times New Roman" w:cs="Times New Roman"/>
                <w:sz w:val="28"/>
                <w:szCs w:val="28"/>
              </w:rPr>
              <w:t>а)</w:t>
            </w:r>
          </w:p>
        </w:tc>
        <w:tc>
          <w:tcPr>
            <w:tcW w:w="851"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10</w:t>
            </w:r>
          </w:p>
        </w:tc>
        <w:tc>
          <w:tcPr>
            <w:tcW w:w="1134"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13,5%</w:t>
            </w:r>
          </w:p>
        </w:tc>
      </w:tr>
      <w:tr w:rsidR="00C474B3" w:rsidRPr="000A6E35" w:rsidTr="00222DC3">
        <w:tc>
          <w:tcPr>
            <w:tcW w:w="7479" w:type="dxa"/>
          </w:tcPr>
          <w:p w:rsidR="00C474B3"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нет, не дума</w:t>
            </w:r>
            <w:proofErr w:type="gramStart"/>
            <w:r w:rsidRPr="000A6E35">
              <w:rPr>
                <w:rFonts w:ascii="Times New Roman" w:hAnsi="Times New Roman" w:cs="Times New Roman"/>
                <w:sz w:val="28"/>
                <w:szCs w:val="28"/>
              </w:rPr>
              <w:t>л(</w:t>
            </w:r>
            <w:proofErr w:type="gramEnd"/>
            <w:r w:rsidRPr="000A6E35">
              <w:rPr>
                <w:rFonts w:ascii="Times New Roman" w:hAnsi="Times New Roman" w:cs="Times New Roman"/>
                <w:sz w:val="28"/>
                <w:szCs w:val="28"/>
              </w:rPr>
              <w:t>а) об этом</w:t>
            </w:r>
          </w:p>
        </w:tc>
        <w:tc>
          <w:tcPr>
            <w:tcW w:w="851"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45</w:t>
            </w:r>
          </w:p>
        </w:tc>
        <w:tc>
          <w:tcPr>
            <w:tcW w:w="1134"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60,8%</w:t>
            </w:r>
          </w:p>
        </w:tc>
      </w:tr>
      <w:tr w:rsidR="00C474B3" w:rsidRPr="000A6E35" w:rsidTr="00222DC3">
        <w:tc>
          <w:tcPr>
            <w:tcW w:w="7479" w:type="dxa"/>
          </w:tcPr>
          <w:p w:rsidR="00C474B3" w:rsidRPr="000A6E35" w:rsidRDefault="00C474B3" w:rsidP="00F86D5D">
            <w:pPr>
              <w:spacing w:after="0" w:line="360" w:lineRule="auto"/>
              <w:jc w:val="both"/>
              <w:rPr>
                <w:rFonts w:ascii="Times New Roman" w:hAnsi="Times New Roman" w:cs="Times New Roman"/>
                <w:b/>
                <w:sz w:val="28"/>
                <w:szCs w:val="28"/>
              </w:rPr>
            </w:pPr>
            <w:r w:rsidRPr="000A6E35">
              <w:rPr>
                <w:rFonts w:ascii="Times New Roman" w:hAnsi="Times New Roman" w:cs="Times New Roman"/>
                <w:sz w:val="28"/>
                <w:szCs w:val="28"/>
              </w:rPr>
              <w:t>затрудняюсь ответить</w:t>
            </w:r>
          </w:p>
        </w:tc>
        <w:tc>
          <w:tcPr>
            <w:tcW w:w="851"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15</w:t>
            </w:r>
          </w:p>
        </w:tc>
        <w:tc>
          <w:tcPr>
            <w:tcW w:w="1134" w:type="dxa"/>
          </w:tcPr>
          <w:p w:rsidR="00C474B3" w:rsidRPr="000A6E35" w:rsidRDefault="00C474B3"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20,1%</w:t>
            </w:r>
          </w:p>
        </w:tc>
      </w:tr>
    </w:tbl>
    <w:p w:rsidR="00D132A0" w:rsidRDefault="00D132A0" w:rsidP="00F86D5D">
      <w:pPr>
        <w:pStyle w:val="a3"/>
        <w:shd w:val="clear" w:color="auto" w:fill="FFFFFF"/>
        <w:spacing w:before="0" w:beforeAutospacing="0" w:after="0" w:afterAutospacing="0" w:line="360" w:lineRule="auto"/>
        <w:ind w:firstLine="708"/>
        <w:jc w:val="both"/>
        <w:rPr>
          <w:sz w:val="28"/>
          <w:szCs w:val="28"/>
          <w:shd w:val="clear" w:color="auto" w:fill="FFFFFF"/>
        </w:rPr>
      </w:pPr>
    </w:p>
    <w:p w:rsidR="00C474B3" w:rsidRPr="000A6E35" w:rsidRDefault="0031054F" w:rsidP="00F86D5D">
      <w:pPr>
        <w:pStyle w:val="a3"/>
        <w:shd w:val="clear" w:color="auto" w:fill="FFFFFF"/>
        <w:spacing w:before="0" w:beforeAutospacing="0" w:after="0" w:afterAutospacing="0" w:line="360" w:lineRule="auto"/>
        <w:ind w:firstLine="708"/>
        <w:jc w:val="both"/>
        <w:rPr>
          <w:sz w:val="28"/>
          <w:szCs w:val="28"/>
          <w:shd w:val="clear" w:color="auto" w:fill="FFFFFF"/>
        </w:rPr>
      </w:pPr>
      <w:r w:rsidRPr="000A6E35">
        <w:rPr>
          <w:sz w:val="28"/>
          <w:szCs w:val="28"/>
          <w:shd w:val="clear" w:color="auto" w:fill="FFFFFF"/>
        </w:rPr>
        <w:t>Причинами возможно</w:t>
      </w:r>
      <w:r w:rsidR="00443CEE" w:rsidRPr="000A6E35">
        <w:rPr>
          <w:sz w:val="28"/>
          <w:szCs w:val="28"/>
          <w:shd w:val="clear" w:color="auto" w:fill="FFFFFF"/>
        </w:rPr>
        <w:t>й</w:t>
      </w:r>
      <w:r w:rsidRPr="000A6E35">
        <w:rPr>
          <w:sz w:val="28"/>
          <w:szCs w:val="28"/>
          <w:shd w:val="clear" w:color="auto" w:fill="FFFFFF"/>
        </w:rPr>
        <w:t xml:space="preserve"> смен</w:t>
      </w:r>
      <w:r w:rsidR="00443CEE" w:rsidRPr="000A6E35">
        <w:rPr>
          <w:sz w:val="28"/>
          <w:szCs w:val="28"/>
          <w:shd w:val="clear" w:color="auto" w:fill="FFFFFF"/>
        </w:rPr>
        <w:t>ы</w:t>
      </w:r>
      <w:r w:rsidRPr="000A6E35">
        <w:rPr>
          <w:sz w:val="28"/>
          <w:szCs w:val="28"/>
          <w:shd w:val="clear" w:color="auto" w:fill="FFFFFF"/>
        </w:rPr>
        <w:t xml:space="preserve"> работы были названы: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29"/>
        <w:gridCol w:w="992"/>
      </w:tblGrid>
      <w:tr w:rsidR="0031054F" w:rsidRPr="000A6E35" w:rsidTr="00222DC3">
        <w:trPr>
          <w:jc w:val="center"/>
        </w:trPr>
        <w:tc>
          <w:tcPr>
            <w:tcW w:w="6629"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а) личные обстоятельства</w:t>
            </w:r>
          </w:p>
        </w:tc>
        <w:tc>
          <w:tcPr>
            <w:tcW w:w="992"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5 чел.</w:t>
            </w:r>
          </w:p>
        </w:tc>
      </w:tr>
      <w:tr w:rsidR="0031054F" w:rsidRPr="000A6E35" w:rsidTr="00222DC3">
        <w:trPr>
          <w:jc w:val="center"/>
        </w:trPr>
        <w:tc>
          <w:tcPr>
            <w:tcW w:w="6629"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lastRenderedPageBreak/>
              <w:t>б) желание найти работу ближе к дому</w:t>
            </w:r>
          </w:p>
        </w:tc>
        <w:tc>
          <w:tcPr>
            <w:tcW w:w="992"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2 чел.</w:t>
            </w:r>
          </w:p>
        </w:tc>
      </w:tr>
      <w:tr w:rsidR="0031054F" w:rsidRPr="000A6E35" w:rsidTr="00222DC3">
        <w:trPr>
          <w:jc w:val="center"/>
        </w:trPr>
        <w:tc>
          <w:tcPr>
            <w:tcW w:w="6629"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в) возможность повысить заработную плату</w:t>
            </w:r>
          </w:p>
        </w:tc>
        <w:tc>
          <w:tcPr>
            <w:tcW w:w="992"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5 чел.</w:t>
            </w:r>
          </w:p>
        </w:tc>
      </w:tr>
      <w:tr w:rsidR="0031054F" w:rsidRPr="000A6E35" w:rsidTr="00222DC3">
        <w:trPr>
          <w:jc w:val="center"/>
        </w:trPr>
        <w:tc>
          <w:tcPr>
            <w:tcW w:w="6629"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г) лучшие условия труда и оптимальность нагрузки</w:t>
            </w:r>
          </w:p>
        </w:tc>
        <w:tc>
          <w:tcPr>
            <w:tcW w:w="992"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3 чел.</w:t>
            </w:r>
          </w:p>
        </w:tc>
      </w:tr>
      <w:tr w:rsidR="0031054F" w:rsidRPr="000A6E35" w:rsidTr="00222DC3">
        <w:trPr>
          <w:jc w:val="center"/>
        </w:trPr>
        <w:tc>
          <w:tcPr>
            <w:tcW w:w="6629" w:type="dxa"/>
          </w:tcPr>
          <w:p w:rsidR="0031054F" w:rsidRPr="000A6E35" w:rsidRDefault="0031054F" w:rsidP="00F86D5D">
            <w:pPr>
              <w:spacing w:after="0" w:line="360" w:lineRule="auto"/>
              <w:jc w:val="both"/>
              <w:rPr>
                <w:rFonts w:ascii="Times New Roman" w:hAnsi="Times New Roman" w:cs="Times New Roman"/>
                <w:sz w:val="28"/>
                <w:szCs w:val="28"/>
              </w:rPr>
            </w:pPr>
            <w:proofErr w:type="spellStart"/>
            <w:r w:rsidRPr="000A6E35">
              <w:rPr>
                <w:rFonts w:ascii="Times New Roman" w:hAnsi="Times New Roman" w:cs="Times New Roman"/>
                <w:sz w:val="28"/>
                <w:szCs w:val="28"/>
              </w:rPr>
              <w:t>д</w:t>
            </w:r>
            <w:proofErr w:type="spellEnd"/>
            <w:r w:rsidRPr="000A6E35">
              <w:rPr>
                <w:rFonts w:ascii="Times New Roman" w:hAnsi="Times New Roman" w:cs="Times New Roman"/>
                <w:sz w:val="28"/>
                <w:szCs w:val="28"/>
              </w:rPr>
              <w:t>) перспективы профессионального развития</w:t>
            </w:r>
          </w:p>
        </w:tc>
        <w:tc>
          <w:tcPr>
            <w:tcW w:w="992"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5 чел.</w:t>
            </w:r>
          </w:p>
        </w:tc>
      </w:tr>
      <w:tr w:rsidR="0031054F" w:rsidRPr="000A6E35" w:rsidTr="00222DC3">
        <w:trPr>
          <w:jc w:val="center"/>
        </w:trPr>
        <w:tc>
          <w:tcPr>
            <w:tcW w:w="6629"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е) другие обстоятельства (напишите, какие)</w:t>
            </w:r>
          </w:p>
        </w:tc>
        <w:tc>
          <w:tcPr>
            <w:tcW w:w="992" w:type="dxa"/>
          </w:tcPr>
          <w:p w:rsidR="0031054F" w:rsidRPr="000A6E35" w:rsidRDefault="0031054F" w:rsidP="00F86D5D">
            <w:pPr>
              <w:spacing w:after="0" w:line="360" w:lineRule="auto"/>
              <w:jc w:val="both"/>
              <w:rPr>
                <w:rFonts w:ascii="Times New Roman" w:hAnsi="Times New Roman" w:cs="Times New Roman"/>
                <w:sz w:val="28"/>
                <w:szCs w:val="28"/>
              </w:rPr>
            </w:pPr>
            <w:r w:rsidRPr="000A6E35">
              <w:rPr>
                <w:rFonts w:ascii="Times New Roman" w:hAnsi="Times New Roman" w:cs="Times New Roman"/>
                <w:sz w:val="28"/>
                <w:szCs w:val="28"/>
              </w:rPr>
              <w:t>1 чел.</w:t>
            </w:r>
          </w:p>
        </w:tc>
      </w:tr>
    </w:tbl>
    <w:p w:rsidR="00F86D5D" w:rsidRPr="000A6E35" w:rsidRDefault="00F86D5D" w:rsidP="00F86D5D">
      <w:pPr>
        <w:pStyle w:val="a3"/>
        <w:shd w:val="clear" w:color="auto" w:fill="FFFFFF"/>
        <w:spacing w:before="0" w:beforeAutospacing="0" w:after="0" w:afterAutospacing="0" w:line="360" w:lineRule="auto"/>
        <w:ind w:firstLine="708"/>
        <w:jc w:val="both"/>
        <w:rPr>
          <w:sz w:val="28"/>
          <w:szCs w:val="28"/>
          <w:shd w:val="clear" w:color="auto" w:fill="FFFFFF"/>
        </w:rPr>
      </w:pPr>
    </w:p>
    <w:p w:rsidR="00443CEE" w:rsidRPr="000A6E35" w:rsidRDefault="0031054F" w:rsidP="00F86D5D">
      <w:pPr>
        <w:pStyle w:val="a3"/>
        <w:shd w:val="clear" w:color="auto" w:fill="FFFFFF"/>
        <w:spacing w:before="0" w:beforeAutospacing="0" w:after="0" w:afterAutospacing="0" w:line="360" w:lineRule="auto"/>
        <w:ind w:firstLine="708"/>
        <w:jc w:val="both"/>
        <w:rPr>
          <w:sz w:val="28"/>
          <w:szCs w:val="28"/>
          <w:shd w:val="clear" w:color="auto" w:fill="FFFFFF"/>
        </w:rPr>
      </w:pPr>
      <w:r w:rsidRPr="000A6E35">
        <w:rPr>
          <w:sz w:val="28"/>
          <w:szCs w:val="28"/>
          <w:shd w:val="clear" w:color="auto" w:fill="FFFFFF"/>
        </w:rPr>
        <w:t xml:space="preserve">Анкетирование было проведено в мае 2013 года, по факту уволилось </w:t>
      </w:r>
      <w:r w:rsidR="00443CEE" w:rsidRPr="000A6E35">
        <w:rPr>
          <w:sz w:val="28"/>
          <w:szCs w:val="28"/>
          <w:shd w:val="clear" w:color="auto" w:fill="FFFFFF"/>
        </w:rPr>
        <w:t>5 учителей-предметников</w:t>
      </w:r>
      <w:r w:rsidR="00283DAE" w:rsidRPr="000A6E35">
        <w:rPr>
          <w:sz w:val="28"/>
          <w:szCs w:val="28"/>
          <w:shd w:val="clear" w:color="auto" w:fill="FFFFFF"/>
        </w:rPr>
        <w:t xml:space="preserve"> (8,8%)</w:t>
      </w:r>
      <w:r w:rsidR="00443CEE" w:rsidRPr="000A6E35">
        <w:rPr>
          <w:sz w:val="28"/>
          <w:szCs w:val="28"/>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8045"/>
      </w:tblGrid>
      <w:tr w:rsidR="00443CEE" w:rsidRPr="000A6E35" w:rsidTr="00222DC3">
        <w:tc>
          <w:tcPr>
            <w:tcW w:w="1526"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 xml:space="preserve">Кол-во </w:t>
            </w:r>
          </w:p>
        </w:tc>
        <w:tc>
          <w:tcPr>
            <w:tcW w:w="8045"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П</w:t>
            </w:r>
            <w:r w:rsidR="00283DAE" w:rsidRPr="000A6E35">
              <w:rPr>
                <w:sz w:val="28"/>
                <w:szCs w:val="28"/>
                <w:shd w:val="clear" w:color="auto" w:fill="FFFFFF"/>
              </w:rPr>
              <w:t>ричины</w:t>
            </w:r>
          </w:p>
        </w:tc>
      </w:tr>
      <w:tr w:rsidR="00443CEE" w:rsidRPr="000A6E35" w:rsidTr="00222DC3">
        <w:tc>
          <w:tcPr>
            <w:tcW w:w="1526"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2</w:t>
            </w:r>
          </w:p>
        </w:tc>
        <w:tc>
          <w:tcPr>
            <w:tcW w:w="8045"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rPr>
              <w:t>Возможность повысить заработную плату</w:t>
            </w:r>
          </w:p>
        </w:tc>
      </w:tr>
      <w:tr w:rsidR="00443CEE" w:rsidRPr="000A6E35" w:rsidTr="00222DC3">
        <w:tc>
          <w:tcPr>
            <w:tcW w:w="1526"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1</w:t>
            </w:r>
          </w:p>
        </w:tc>
        <w:tc>
          <w:tcPr>
            <w:tcW w:w="8045"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rPr>
              <w:t>Желание найти работу ближе к дому</w:t>
            </w:r>
          </w:p>
        </w:tc>
      </w:tr>
      <w:tr w:rsidR="00443CEE" w:rsidRPr="000A6E35" w:rsidTr="00222DC3">
        <w:tc>
          <w:tcPr>
            <w:tcW w:w="1526"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1</w:t>
            </w:r>
          </w:p>
        </w:tc>
        <w:tc>
          <w:tcPr>
            <w:tcW w:w="8045"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Трудная работа</w:t>
            </w:r>
          </w:p>
        </w:tc>
      </w:tr>
      <w:tr w:rsidR="00443CEE" w:rsidRPr="000A6E35" w:rsidTr="00222DC3">
        <w:tc>
          <w:tcPr>
            <w:tcW w:w="1526"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1</w:t>
            </w:r>
          </w:p>
        </w:tc>
        <w:tc>
          <w:tcPr>
            <w:tcW w:w="8045" w:type="dxa"/>
          </w:tcPr>
          <w:p w:rsidR="00443CEE" w:rsidRPr="000A6E35" w:rsidRDefault="00443CEE" w:rsidP="00F86D5D">
            <w:pPr>
              <w:pStyle w:val="a3"/>
              <w:spacing w:before="0" w:beforeAutospacing="0" w:after="0" w:afterAutospacing="0" w:line="360" w:lineRule="auto"/>
              <w:jc w:val="both"/>
              <w:rPr>
                <w:sz w:val="28"/>
                <w:szCs w:val="28"/>
                <w:shd w:val="clear" w:color="auto" w:fill="FFFFFF"/>
              </w:rPr>
            </w:pPr>
            <w:r w:rsidRPr="000A6E35">
              <w:rPr>
                <w:sz w:val="28"/>
                <w:szCs w:val="28"/>
                <w:shd w:val="clear" w:color="auto" w:fill="FFFFFF"/>
              </w:rPr>
              <w:t>Высокие требования</w:t>
            </w:r>
          </w:p>
        </w:tc>
      </w:tr>
    </w:tbl>
    <w:p w:rsidR="00283DAE" w:rsidRPr="000A6E35" w:rsidRDefault="00283DAE" w:rsidP="005F5EBC">
      <w:pPr>
        <w:pStyle w:val="a3"/>
        <w:shd w:val="clear" w:color="auto" w:fill="FFFFFF"/>
        <w:spacing w:line="360" w:lineRule="auto"/>
        <w:ind w:firstLine="708"/>
        <w:jc w:val="both"/>
        <w:rPr>
          <w:sz w:val="28"/>
          <w:szCs w:val="28"/>
          <w:shd w:val="clear" w:color="auto" w:fill="FFFFFF"/>
        </w:rPr>
      </w:pPr>
      <w:r w:rsidRPr="000A6E35">
        <w:rPr>
          <w:sz w:val="28"/>
          <w:szCs w:val="28"/>
          <w:shd w:val="clear" w:color="auto" w:fill="FFFFFF"/>
        </w:rPr>
        <w:t>А остальные 91,2% работают. Почему?</w:t>
      </w:r>
    </w:p>
    <w:p w:rsidR="000650FF" w:rsidRPr="000A6E35" w:rsidRDefault="000650FF" w:rsidP="005F5EBC">
      <w:pPr>
        <w:pStyle w:val="a3"/>
        <w:shd w:val="clear" w:color="auto" w:fill="FFFFFF"/>
        <w:spacing w:line="360" w:lineRule="auto"/>
        <w:ind w:firstLine="708"/>
        <w:jc w:val="both"/>
        <w:rPr>
          <w:sz w:val="28"/>
          <w:szCs w:val="28"/>
          <w:shd w:val="clear" w:color="auto" w:fill="FFFFFF"/>
        </w:rPr>
      </w:pPr>
      <w:r w:rsidRPr="000A6E35">
        <w:rPr>
          <w:sz w:val="28"/>
          <w:szCs w:val="28"/>
          <w:shd w:val="clear" w:color="auto" w:fill="FFFFFF"/>
        </w:rPr>
        <w:t xml:space="preserve">В публикации </w:t>
      </w:r>
      <w:proofErr w:type="spellStart"/>
      <w:r w:rsidRPr="000A6E35">
        <w:rPr>
          <w:sz w:val="28"/>
          <w:szCs w:val="28"/>
          <w:shd w:val="clear" w:color="auto" w:fill="FFFFFF"/>
        </w:rPr>
        <w:t>С.И.Файбушевич</w:t>
      </w:r>
      <w:proofErr w:type="spellEnd"/>
      <w:r w:rsidRPr="000A6E35">
        <w:rPr>
          <w:sz w:val="28"/>
          <w:szCs w:val="28"/>
          <w:shd w:val="clear" w:color="auto" w:fill="FFFFFF"/>
        </w:rPr>
        <w:t xml:space="preserve"> «Оценка лояльности сотрудников» </w:t>
      </w:r>
      <w:r w:rsidRPr="000A6E35">
        <w:rPr>
          <w:sz w:val="28"/>
          <w:szCs w:val="28"/>
        </w:rPr>
        <w:t xml:space="preserve">предлагает готовый вариант шкалы по измерению лояльного отношения сотрудника к организации. </w:t>
      </w:r>
      <w:r w:rsidR="00587CFD" w:rsidRPr="000A6E35">
        <w:rPr>
          <w:sz w:val="28"/>
          <w:szCs w:val="28"/>
        </w:rPr>
        <w:t>«</w:t>
      </w:r>
      <w:r w:rsidRPr="000A6E35">
        <w:rPr>
          <w:sz w:val="28"/>
          <w:szCs w:val="28"/>
          <w:shd w:val="clear" w:color="auto" w:fill="FFFFFF"/>
        </w:rPr>
        <w:t xml:space="preserve">Процедура построения шкалы и методика измерения лояльного отношения сотрудника к организации были созданы Л.Г. </w:t>
      </w:r>
      <w:proofErr w:type="spellStart"/>
      <w:r w:rsidRPr="000A6E35">
        <w:rPr>
          <w:sz w:val="28"/>
          <w:szCs w:val="28"/>
          <w:shd w:val="clear" w:color="auto" w:fill="FFFFFF"/>
        </w:rPr>
        <w:t>Почебут</w:t>
      </w:r>
      <w:proofErr w:type="spellEnd"/>
      <w:r w:rsidRPr="000A6E35">
        <w:rPr>
          <w:sz w:val="28"/>
          <w:szCs w:val="28"/>
          <w:shd w:val="clear" w:color="auto" w:fill="FFFFFF"/>
        </w:rPr>
        <w:t xml:space="preserve"> и О.Е. Королевой в 1999 году на основе применения шкалы </w:t>
      </w:r>
      <w:proofErr w:type="spellStart"/>
      <w:r w:rsidRPr="000A6E35">
        <w:rPr>
          <w:sz w:val="28"/>
          <w:szCs w:val="28"/>
          <w:shd w:val="clear" w:color="auto" w:fill="FFFFFF"/>
        </w:rPr>
        <w:t>равнокаж</w:t>
      </w:r>
      <w:r w:rsidR="00587CFD" w:rsidRPr="000A6E35">
        <w:rPr>
          <w:sz w:val="28"/>
          <w:szCs w:val="28"/>
          <w:shd w:val="clear" w:color="auto" w:fill="FFFFFF"/>
        </w:rPr>
        <w:t>ущихся</w:t>
      </w:r>
      <w:proofErr w:type="spellEnd"/>
      <w:r w:rsidR="00587CFD" w:rsidRPr="000A6E35">
        <w:rPr>
          <w:sz w:val="28"/>
          <w:szCs w:val="28"/>
          <w:shd w:val="clear" w:color="auto" w:fill="FFFFFF"/>
        </w:rPr>
        <w:t xml:space="preserve"> интервалов Луи </w:t>
      </w:r>
      <w:proofErr w:type="spellStart"/>
      <w:r w:rsidR="00587CFD" w:rsidRPr="000A6E35">
        <w:rPr>
          <w:sz w:val="28"/>
          <w:szCs w:val="28"/>
          <w:shd w:val="clear" w:color="auto" w:fill="FFFFFF"/>
        </w:rPr>
        <w:t>Терстоуна</w:t>
      </w:r>
      <w:proofErr w:type="spellEnd"/>
      <w:r w:rsidR="00587CFD" w:rsidRPr="000A6E35">
        <w:rPr>
          <w:sz w:val="28"/>
          <w:szCs w:val="28"/>
          <w:shd w:val="clear" w:color="auto" w:fill="FFFFFF"/>
        </w:rPr>
        <w:t>»</w:t>
      </w:r>
      <w:r w:rsidR="00222DC3" w:rsidRPr="000A6E35">
        <w:rPr>
          <w:sz w:val="28"/>
          <w:szCs w:val="28"/>
          <w:shd w:val="clear" w:color="auto" w:fill="FFFFFF"/>
        </w:rPr>
        <w:t xml:space="preserve"> [41].</w:t>
      </w:r>
    </w:p>
    <w:p w:rsidR="000650FF" w:rsidRPr="000A6E35" w:rsidRDefault="00573BED" w:rsidP="008256A7">
      <w:pPr>
        <w:pStyle w:val="a3"/>
        <w:shd w:val="clear" w:color="auto" w:fill="FFFFFF"/>
        <w:spacing w:line="360" w:lineRule="auto"/>
        <w:ind w:firstLine="708"/>
        <w:jc w:val="both"/>
        <w:rPr>
          <w:i/>
          <w:sz w:val="28"/>
          <w:szCs w:val="28"/>
          <w:shd w:val="clear" w:color="auto" w:fill="FFFFFF"/>
        </w:rPr>
      </w:pPr>
      <w:r w:rsidRPr="000A6E35">
        <w:rPr>
          <w:sz w:val="28"/>
          <w:szCs w:val="28"/>
          <w:shd w:val="clear" w:color="auto" w:fill="FFFFFF"/>
        </w:rPr>
        <w:t xml:space="preserve">Методика измерения лояльного отношения сотрудника к организации была взята за основу и адаптирована к теме курсовой работы. </w:t>
      </w:r>
      <w:r w:rsidR="0018695E" w:rsidRPr="000A6E35">
        <w:rPr>
          <w:sz w:val="28"/>
          <w:szCs w:val="28"/>
          <w:shd w:val="clear" w:color="auto" w:fill="FFFFFF"/>
        </w:rPr>
        <w:t>Среди работников ГБОУ ЦО № 1601 в мае 2013 года было проведено анкетирование, результаты которого приведены в таблице</w:t>
      </w:r>
      <w:r w:rsidR="00EF6AA2" w:rsidRPr="000A6E35">
        <w:rPr>
          <w:sz w:val="28"/>
          <w:szCs w:val="28"/>
          <w:shd w:val="clear" w:color="auto" w:fill="FFFFFF"/>
        </w:rPr>
        <w:t xml:space="preserve"> </w:t>
      </w:r>
      <w:r w:rsidR="007D0B01" w:rsidRPr="000A6E35">
        <w:rPr>
          <w:i/>
          <w:sz w:val="28"/>
          <w:szCs w:val="28"/>
          <w:shd w:val="clear" w:color="auto" w:fill="FFFFFF"/>
        </w:rPr>
        <w:t>(</w:t>
      </w:r>
      <w:proofErr w:type="gramStart"/>
      <w:r w:rsidR="007D0B01" w:rsidRPr="000A6E35">
        <w:rPr>
          <w:i/>
          <w:sz w:val="28"/>
          <w:szCs w:val="28"/>
          <w:shd w:val="clear" w:color="auto" w:fill="FFFFFF"/>
        </w:rPr>
        <w:t>См</w:t>
      </w:r>
      <w:proofErr w:type="gramEnd"/>
      <w:r w:rsidR="007D0B01" w:rsidRPr="000A6E35">
        <w:rPr>
          <w:i/>
          <w:sz w:val="28"/>
          <w:szCs w:val="28"/>
          <w:shd w:val="clear" w:color="auto" w:fill="FFFFFF"/>
        </w:rPr>
        <w:t>. Приложение Д</w:t>
      </w:r>
      <w:r w:rsidR="00222DC3" w:rsidRPr="000A6E35">
        <w:rPr>
          <w:i/>
          <w:sz w:val="28"/>
          <w:szCs w:val="28"/>
          <w:shd w:val="clear" w:color="auto" w:fill="FFFFFF"/>
        </w:rPr>
        <w:t>)</w:t>
      </w:r>
      <w:r w:rsidR="008256A7" w:rsidRPr="000A6E35">
        <w:rPr>
          <w:i/>
          <w:sz w:val="28"/>
          <w:szCs w:val="28"/>
          <w:shd w:val="clear" w:color="auto" w:fill="FFFFFF"/>
        </w:rPr>
        <w:t>.</w:t>
      </w:r>
    </w:p>
    <w:p w:rsidR="00E90F44" w:rsidRDefault="000650FF" w:rsidP="00D132A0">
      <w:pPr>
        <w:pStyle w:val="a3"/>
        <w:shd w:val="clear" w:color="auto" w:fill="FFFFFF"/>
        <w:spacing w:line="360" w:lineRule="auto"/>
        <w:ind w:firstLine="360"/>
        <w:jc w:val="both"/>
        <w:rPr>
          <w:sz w:val="28"/>
          <w:szCs w:val="28"/>
        </w:rPr>
      </w:pPr>
      <w:r w:rsidRPr="000A6E35">
        <w:rPr>
          <w:sz w:val="28"/>
          <w:szCs w:val="28"/>
        </w:rPr>
        <w:t xml:space="preserve"> </w:t>
      </w:r>
      <w:r w:rsidR="00A2583E" w:rsidRPr="000A6E35">
        <w:rPr>
          <w:sz w:val="28"/>
          <w:szCs w:val="28"/>
        </w:rPr>
        <w:t xml:space="preserve">Залогом эффективного труда сотрудника является максимально возможное совпадение его индивидуальных мотивов и целей с мотивами и </w:t>
      </w:r>
      <w:proofErr w:type="gramStart"/>
      <w:r w:rsidR="00A2583E" w:rsidRPr="000A6E35">
        <w:rPr>
          <w:sz w:val="28"/>
          <w:szCs w:val="28"/>
        </w:rPr>
        <w:lastRenderedPageBreak/>
        <w:t>целями</w:t>
      </w:r>
      <w:proofErr w:type="gramEnd"/>
      <w:r w:rsidR="00A2583E" w:rsidRPr="000A6E35">
        <w:rPr>
          <w:sz w:val="28"/>
          <w:szCs w:val="28"/>
        </w:rPr>
        <w:t> </w:t>
      </w:r>
      <w:r w:rsidR="00A2583E" w:rsidRPr="000A6E35">
        <w:rPr>
          <w:sz w:val="28"/>
        </w:rPr>
        <w:t> </w:t>
      </w:r>
      <w:r w:rsidR="00A2583E" w:rsidRPr="000A6E35">
        <w:rPr>
          <w:sz w:val="28"/>
          <w:szCs w:val="28"/>
        </w:rPr>
        <w:t>как коллектива, так и его руководителя.  89,2% респондентов считают, что интересы сотрудников и директора совпадают.</w:t>
      </w:r>
    </w:p>
    <w:p w:rsidR="00E90F44" w:rsidRDefault="00E90F44" w:rsidP="00E90F44">
      <w:pPr>
        <w:pStyle w:val="a3"/>
        <w:shd w:val="clear" w:color="auto" w:fill="FFFFFF"/>
        <w:spacing w:line="360" w:lineRule="auto"/>
        <w:ind w:firstLine="360"/>
        <w:jc w:val="both"/>
        <w:rPr>
          <w:sz w:val="28"/>
          <w:szCs w:val="28"/>
        </w:rPr>
      </w:pPr>
      <w:r>
        <w:rPr>
          <w:sz w:val="28"/>
          <w:szCs w:val="28"/>
        </w:rPr>
        <w:t>Полученные ответы</w:t>
      </w:r>
      <w:r w:rsidRPr="000A6E35">
        <w:rPr>
          <w:sz w:val="28"/>
          <w:szCs w:val="28"/>
        </w:rPr>
        <w:t xml:space="preserve"> </w:t>
      </w:r>
      <w:r>
        <w:rPr>
          <w:sz w:val="28"/>
          <w:szCs w:val="28"/>
        </w:rPr>
        <w:t>позволяют составить портрет руководителя</w:t>
      </w:r>
      <w:r w:rsidRPr="000A6E35">
        <w:rPr>
          <w:sz w:val="28"/>
          <w:szCs w:val="28"/>
        </w:rPr>
        <w:t xml:space="preserve"> </w:t>
      </w:r>
      <w:r>
        <w:rPr>
          <w:sz w:val="28"/>
          <w:szCs w:val="28"/>
        </w:rPr>
        <w:t>мнением большинства</w:t>
      </w:r>
      <w:r w:rsidRPr="000A6E35">
        <w:rPr>
          <w:sz w:val="28"/>
          <w:szCs w:val="28"/>
        </w:rPr>
        <w:t xml:space="preserve"> работников ГБОУ ЦО № 1601. Руководитель не должен принимать решения, с которыми </w:t>
      </w:r>
      <w:proofErr w:type="gramStart"/>
      <w:r w:rsidRPr="000A6E35">
        <w:rPr>
          <w:sz w:val="28"/>
          <w:szCs w:val="28"/>
        </w:rPr>
        <w:t>не согласно</w:t>
      </w:r>
      <w:proofErr w:type="gramEnd"/>
      <w:r w:rsidRPr="000A6E35">
        <w:rPr>
          <w:sz w:val="28"/>
          <w:szCs w:val="28"/>
        </w:rPr>
        <w:t xml:space="preserve"> большинство работников, не может пойти навстречу просьбе  хорошего работника в нарушение общих правил, не должен снисходительно относиться  к работе специалиста высокого класса</w:t>
      </w:r>
      <w:r>
        <w:rPr>
          <w:sz w:val="28"/>
          <w:szCs w:val="28"/>
        </w:rPr>
        <w:t xml:space="preserve">, </w:t>
      </w:r>
      <w:r w:rsidRPr="000A6E35">
        <w:rPr>
          <w:sz w:val="28"/>
          <w:szCs w:val="28"/>
        </w:rPr>
        <w:t>оценив</w:t>
      </w:r>
      <w:r w:rsidR="00785CED">
        <w:rPr>
          <w:sz w:val="28"/>
          <w:szCs w:val="28"/>
        </w:rPr>
        <w:t>ает дополнительные усилия работ</w:t>
      </w:r>
      <w:r w:rsidRPr="000A6E35">
        <w:rPr>
          <w:sz w:val="28"/>
          <w:szCs w:val="28"/>
        </w:rPr>
        <w:t>ника, должен быть в курсе проблем своих  работников</w:t>
      </w:r>
      <w:r>
        <w:rPr>
          <w:sz w:val="28"/>
          <w:szCs w:val="28"/>
        </w:rPr>
        <w:t xml:space="preserve">, </w:t>
      </w:r>
      <w:r w:rsidRPr="000A6E35">
        <w:rPr>
          <w:sz w:val="28"/>
          <w:szCs w:val="28"/>
        </w:rPr>
        <w:t xml:space="preserve">не обсуждает с подчиненными свои проблемы, </w:t>
      </w:r>
      <w:r>
        <w:rPr>
          <w:sz w:val="28"/>
          <w:szCs w:val="28"/>
        </w:rPr>
        <w:t>соблюдая дистанцию.</w:t>
      </w:r>
    </w:p>
    <w:p w:rsidR="00DF534C" w:rsidRPr="000A6E35" w:rsidRDefault="00D93E90" w:rsidP="00DF534C">
      <w:pPr>
        <w:pStyle w:val="a3"/>
        <w:shd w:val="clear" w:color="auto" w:fill="FFFFFF"/>
        <w:spacing w:line="360" w:lineRule="auto"/>
        <w:ind w:firstLine="360"/>
        <w:jc w:val="both"/>
        <w:rPr>
          <w:sz w:val="28"/>
          <w:szCs w:val="28"/>
        </w:rPr>
      </w:pPr>
      <w:r w:rsidRPr="000A6E35">
        <w:rPr>
          <w:sz w:val="28"/>
          <w:szCs w:val="28"/>
        </w:rPr>
        <w:t>Срав</w:t>
      </w:r>
      <w:r w:rsidR="003E4FA4">
        <w:rPr>
          <w:sz w:val="28"/>
          <w:szCs w:val="28"/>
        </w:rPr>
        <w:t>нительный анализ ответов респонд</w:t>
      </w:r>
      <w:r w:rsidRPr="000A6E35">
        <w:rPr>
          <w:sz w:val="28"/>
          <w:szCs w:val="28"/>
        </w:rPr>
        <w:t>ентов, касающихся заработной платы</w:t>
      </w:r>
    </w:p>
    <w:p w:rsidR="00F86D5D" w:rsidRPr="000A6E35" w:rsidRDefault="0006247E" w:rsidP="00F86D5D">
      <w:pPr>
        <w:pStyle w:val="a3"/>
        <w:shd w:val="clear" w:color="auto" w:fill="FFFFFF"/>
        <w:spacing w:line="360" w:lineRule="auto"/>
        <w:ind w:left="360"/>
        <w:jc w:val="both"/>
        <w:rPr>
          <w:rStyle w:val="c0"/>
          <w:rFonts w:ascii="Arial" w:hAnsi="Arial" w:cs="Arial"/>
          <w:sz w:val="23"/>
          <w:szCs w:val="23"/>
        </w:rPr>
      </w:pPr>
      <w:r w:rsidRPr="000A6E35">
        <w:rPr>
          <w:rFonts w:ascii="Arial" w:hAnsi="Arial" w:cs="Arial"/>
          <w:noProof/>
          <w:sz w:val="23"/>
          <w:szCs w:val="23"/>
        </w:rPr>
        <w:drawing>
          <wp:inline distT="0" distB="0" distL="0" distR="0">
            <wp:extent cx="6060769" cy="3734718"/>
            <wp:effectExtent l="19050" t="0" r="16181"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0891" w:rsidRPr="00540891" w:rsidRDefault="00540891" w:rsidP="00540891">
      <w:pPr>
        <w:autoSpaceDE w:val="0"/>
        <w:autoSpaceDN w:val="0"/>
        <w:adjustRightInd w:val="0"/>
        <w:spacing w:after="0" w:line="360" w:lineRule="auto"/>
        <w:ind w:firstLine="360"/>
        <w:jc w:val="both"/>
        <w:rPr>
          <w:rFonts w:ascii="Times New Roman" w:hAnsi="Times New Roman" w:cs="Times New Roman"/>
          <w:bCs/>
          <w:iCs/>
          <w:sz w:val="28"/>
          <w:szCs w:val="28"/>
        </w:rPr>
      </w:pPr>
      <w:r w:rsidRPr="00540891">
        <w:rPr>
          <w:rFonts w:ascii="Times New Roman" w:hAnsi="Times New Roman" w:cs="Times New Roman"/>
          <w:sz w:val="28"/>
          <w:szCs w:val="28"/>
        </w:rPr>
        <w:t xml:space="preserve">Вычислим  </w:t>
      </w:r>
      <w:r w:rsidRPr="00540891">
        <w:rPr>
          <w:rFonts w:ascii="Times New Roman" w:hAnsi="Times New Roman" w:cs="Times New Roman"/>
          <w:bCs/>
          <w:iCs/>
          <w:sz w:val="28"/>
          <w:szCs w:val="28"/>
        </w:rPr>
        <w:t>мотивационный потенциал педагогических работников ГБОУ ЦО № 1601 по формуле</w:t>
      </w:r>
      <w:r>
        <w:rPr>
          <w:rFonts w:ascii="Times New Roman" w:hAnsi="Times New Roman" w:cs="Times New Roman"/>
          <w:bCs/>
          <w:iCs/>
          <w:sz w:val="28"/>
          <w:szCs w:val="28"/>
        </w:rPr>
        <w:t>:</w:t>
      </w:r>
    </w:p>
    <w:p w:rsidR="00540891" w:rsidRPr="00540891" w:rsidRDefault="00540891" w:rsidP="00540891">
      <w:pPr>
        <w:pStyle w:val="a4"/>
        <w:numPr>
          <w:ilvl w:val="0"/>
          <w:numId w:val="25"/>
        </w:numPr>
        <w:autoSpaceDE w:val="0"/>
        <w:autoSpaceDN w:val="0"/>
        <w:adjustRightInd w:val="0"/>
        <w:spacing w:after="0" w:line="360" w:lineRule="auto"/>
        <w:jc w:val="both"/>
        <w:rPr>
          <w:rFonts w:ascii="Times New Roman" w:hAnsi="Times New Roman" w:cs="Times New Roman"/>
          <w:bCs/>
          <w:iCs/>
          <w:sz w:val="28"/>
          <w:szCs w:val="28"/>
        </w:rPr>
      </w:pPr>
    </w:p>
    <w:tbl>
      <w:tblPr>
        <w:tblStyle w:val="ac"/>
        <w:tblpPr w:leftFromText="180" w:rightFromText="180" w:vertAnchor="text" w:horzAnchor="margin"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1"/>
        <w:gridCol w:w="3402"/>
        <w:gridCol w:w="2268"/>
        <w:gridCol w:w="1950"/>
      </w:tblGrid>
      <w:tr w:rsidR="00540891" w:rsidRPr="00814FF7" w:rsidTr="00031F61">
        <w:tc>
          <w:tcPr>
            <w:tcW w:w="1951" w:type="dxa"/>
            <w:vMerge w:val="restart"/>
            <w:tcBorders>
              <w:top w:val="single" w:sz="4" w:space="0" w:color="auto"/>
              <w:left w:val="single" w:sz="4" w:space="0" w:color="auto"/>
              <w:bottom w:val="single" w:sz="4" w:space="0" w:color="auto"/>
              <w:right w:val="single" w:sz="4" w:space="0" w:color="auto"/>
            </w:tcBorders>
          </w:tcPr>
          <w:p w:rsidR="00540891" w:rsidRPr="00814FF7" w:rsidRDefault="00540891" w:rsidP="00540891">
            <w:pPr>
              <w:autoSpaceDE w:val="0"/>
              <w:autoSpaceDN w:val="0"/>
              <w:adjustRightInd w:val="0"/>
              <w:spacing w:line="360" w:lineRule="auto"/>
              <w:jc w:val="both"/>
              <w:rPr>
                <w:rFonts w:ascii="Times New Roman" w:hAnsi="Times New Roman" w:cs="Times New Roman"/>
              </w:rPr>
            </w:pPr>
            <w:r w:rsidRPr="001F47C5">
              <w:rPr>
                <w:rFonts w:ascii="Times New Roman" w:hAnsi="Times New Roman" w:cs="Times New Roman"/>
                <w:b/>
                <w:bCs/>
              </w:rPr>
              <w:lastRenderedPageBreak/>
              <w:t>Мотивационный потенциал</w:t>
            </w:r>
            <w:r>
              <w:rPr>
                <w:rFonts w:ascii="Times New Roman" w:hAnsi="Times New Roman" w:cs="Times New Roman"/>
                <w:b/>
                <w:bCs/>
              </w:rPr>
              <w:t xml:space="preserve">    </w:t>
            </w:r>
            <w:r w:rsidRPr="001F47C5">
              <w:rPr>
                <w:rFonts w:ascii="Times New Roman" w:hAnsi="Times New Roman" w:cs="Times New Roman"/>
                <w:b/>
                <w:bCs/>
              </w:rPr>
              <w:t xml:space="preserve"> </w:t>
            </w:r>
            <w:r w:rsidRPr="001F47C5">
              <w:rPr>
                <w:rFonts w:ascii="Times New Roman" w:hAnsi="Times New Roman" w:cs="Times New Roman"/>
              </w:rPr>
              <w:t>=</w:t>
            </w:r>
          </w:p>
        </w:tc>
        <w:tc>
          <w:tcPr>
            <w:tcW w:w="3402" w:type="dxa"/>
            <w:tcBorders>
              <w:top w:val="single" w:sz="4" w:space="0" w:color="auto"/>
              <w:left w:val="single" w:sz="4" w:space="0" w:color="auto"/>
              <w:bottom w:val="single" w:sz="4" w:space="0" w:color="auto"/>
            </w:tcBorders>
          </w:tcPr>
          <w:p w:rsidR="00540891" w:rsidRPr="00814FF7" w:rsidRDefault="00540891" w:rsidP="00540891">
            <w:pPr>
              <w:autoSpaceDE w:val="0"/>
              <w:autoSpaceDN w:val="0"/>
              <w:adjustRightInd w:val="0"/>
              <w:spacing w:line="360" w:lineRule="auto"/>
              <w:jc w:val="both"/>
              <w:rPr>
                <w:rFonts w:ascii="Times New Roman" w:hAnsi="Times New Roman" w:cs="Times New Roman"/>
              </w:rPr>
            </w:pPr>
            <w:r w:rsidRPr="001F47C5">
              <w:rPr>
                <w:rFonts w:ascii="Times New Roman" w:hAnsi="Times New Roman" w:cs="Times New Roman"/>
              </w:rPr>
              <w:t>разнообразие работы + целостность + значимость</w:t>
            </w:r>
          </w:p>
        </w:tc>
        <w:tc>
          <w:tcPr>
            <w:tcW w:w="2268" w:type="dxa"/>
            <w:vMerge w:val="restart"/>
            <w:tcBorders>
              <w:top w:val="single" w:sz="4" w:space="0" w:color="auto"/>
            </w:tcBorders>
          </w:tcPr>
          <w:p w:rsidR="00540891" w:rsidRDefault="00540891" w:rsidP="00540891">
            <w:pPr>
              <w:autoSpaceDE w:val="0"/>
              <w:autoSpaceDN w:val="0"/>
              <w:adjustRightInd w:val="0"/>
              <w:spacing w:line="360" w:lineRule="auto"/>
              <w:jc w:val="both"/>
              <w:rPr>
                <w:rFonts w:ascii="Times New Roman" w:hAnsi="Times New Roman" w:cs="Times New Roman"/>
              </w:rPr>
            </w:pPr>
          </w:p>
          <w:p w:rsidR="00540891" w:rsidRPr="00814FF7" w:rsidRDefault="00540891" w:rsidP="00540891">
            <w:pPr>
              <w:autoSpaceDE w:val="0"/>
              <w:autoSpaceDN w:val="0"/>
              <w:adjustRightInd w:val="0"/>
              <w:spacing w:line="360" w:lineRule="auto"/>
              <w:jc w:val="both"/>
              <w:rPr>
                <w:rFonts w:ascii="Times New Roman" w:hAnsi="Times New Roman" w:cs="Times New Roman"/>
              </w:rPr>
            </w:pPr>
            <w:proofErr w:type="spellStart"/>
            <w:r>
              <w:rPr>
                <w:rFonts w:ascii="Times New Roman" w:hAnsi="Times New Roman" w:cs="Times New Roman"/>
              </w:rPr>
              <w:t>х</w:t>
            </w:r>
            <w:proofErr w:type="spellEnd"/>
            <w:r>
              <w:rPr>
                <w:rFonts w:ascii="Times New Roman" w:hAnsi="Times New Roman" w:cs="Times New Roman"/>
              </w:rPr>
              <w:t xml:space="preserve"> са</w:t>
            </w:r>
            <w:r w:rsidRPr="001F47C5">
              <w:rPr>
                <w:rFonts w:ascii="Times New Roman" w:hAnsi="Times New Roman" w:cs="Times New Roman"/>
              </w:rPr>
              <w:t>мостоятельность</w:t>
            </w:r>
          </w:p>
        </w:tc>
        <w:tc>
          <w:tcPr>
            <w:tcW w:w="1950" w:type="dxa"/>
            <w:vMerge w:val="restart"/>
            <w:tcBorders>
              <w:top w:val="single" w:sz="4" w:space="0" w:color="auto"/>
              <w:right w:val="single" w:sz="4" w:space="0" w:color="auto"/>
            </w:tcBorders>
          </w:tcPr>
          <w:p w:rsidR="00540891" w:rsidRDefault="00540891" w:rsidP="00540891">
            <w:pPr>
              <w:autoSpaceDE w:val="0"/>
              <w:autoSpaceDN w:val="0"/>
              <w:adjustRightInd w:val="0"/>
              <w:spacing w:line="360" w:lineRule="auto"/>
              <w:jc w:val="both"/>
              <w:rPr>
                <w:rFonts w:ascii="Times New Roman" w:hAnsi="Times New Roman" w:cs="Times New Roman"/>
              </w:rPr>
            </w:pPr>
          </w:p>
          <w:p w:rsidR="00540891" w:rsidRPr="001F47C5" w:rsidRDefault="00540891" w:rsidP="00540891">
            <w:pPr>
              <w:autoSpaceDE w:val="0"/>
              <w:autoSpaceDN w:val="0"/>
              <w:adjustRightInd w:val="0"/>
              <w:spacing w:line="360" w:lineRule="auto"/>
              <w:jc w:val="both"/>
              <w:rPr>
                <w:rFonts w:ascii="Times New Roman" w:hAnsi="Times New Roman" w:cs="Times New Roman"/>
              </w:rPr>
            </w:pPr>
            <w:proofErr w:type="spellStart"/>
            <w:r w:rsidRPr="001F47C5">
              <w:rPr>
                <w:rFonts w:ascii="Times New Roman" w:hAnsi="Times New Roman" w:cs="Times New Roman"/>
              </w:rPr>
              <w:t>х</w:t>
            </w:r>
            <w:proofErr w:type="spellEnd"/>
            <w:r w:rsidRPr="001F47C5">
              <w:rPr>
                <w:rFonts w:ascii="Times New Roman" w:hAnsi="Times New Roman" w:cs="Times New Roman"/>
              </w:rPr>
              <w:t xml:space="preserve"> обратная связь</w:t>
            </w:r>
          </w:p>
          <w:p w:rsidR="00540891" w:rsidRPr="00814FF7" w:rsidRDefault="00540891" w:rsidP="00540891">
            <w:pPr>
              <w:autoSpaceDE w:val="0"/>
              <w:autoSpaceDN w:val="0"/>
              <w:adjustRightInd w:val="0"/>
              <w:spacing w:line="360" w:lineRule="auto"/>
              <w:jc w:val="both"/>
              <w:rPr>
                <w:rFonts w:ascii="Times New Roman" w:hAnsi="Times New Roman" w:cs="Times New Roman"/>
              </w:rPr>
            </w:pPr>
          </w:p>
        </w:tc>
      </w:tr>
      <w:tr w:rsidR="00540891" w:rsidTr="00031F61">
        <w:tc>
          <w:tcPr>
            <w:tcW w:w="1951" w:type="dxa"/>
            <w:vMerge/>
            <w:tcBorders>
              <w:left w:val="single" w:sz="4" w:space="0" w:color="auto"/>
              <w:bottom w:val="single" w:sz="4" w:space="0" w:color="auto"/>
              <w:right w:val="single" w:sz="4" w:space="0" w:color="auto"/>
            </w:tcBorders>
          </w:tcPr>
          <w:p w:rsidR="00540891" w:rsidRDefault="00540891" w:rsidP="00540891">
            <w:pPr>
              <w:autoSpaceDE w:val="0"/>
              <w:autoSpaceDN w:val="0"/>
              <w:adjustRightInd w:val="0"/>
              <w:spacing w:line="360" w:lineRule="auto"/>
              <w:jc w:val="both"/>
              <w:rPr>
                <w:rFonts w:ascii="Times New Roman" w:hAnsi="Times New Roman" w:cs="Times New Roman"/>
                <w:sz w:val="28"/>
                <w:szCs w:val="28"/>
              </w:rPr>
            </w:pPr>
          </w:p>
        </w:tc>
        <w:tc>
          <w:tcPr>
            <w:tcW w:w="3402" w:type="dxa"/>
            <w:tcBorders>
              <w:top w:val="single" w:sz="4" w:space="0" w:color="auto"/>
              <w:left w:val="single" w:sz="4" w:space="0" w:color="auto"/>
              <w:bottom w:val="single" w:sz="4" w:space="0" w:color="auto"/>
            </w:tcBorders>
          </w:tcPr>
          <w:p w:rsidR="00540891" w:rsidRDefault="00540891" w:rsidP="00540891">
            <w:pPr>
              <w:autoSpaceDE w:val="0"/>
              <w:autoSpaceDN w:val="0"/>
              <w:adjustRightInd w:val="0"/>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268" w:type="dxa"/>
            <w:vMerge/>
            <w:tcBorders>
              <w:bottom w:val="single" w:sz="4" w:space="0" w:color="auto"/>
            </w:tcBorders>
          </w:tcPr>
          <w:p w:rsidR="00540891" w:rsidRDefault="00540891" w:rsidP="00540891">
            <w:pPr>
              <w:autoSpaceDE w:val="0"/>
              <w:autoSpaceDN w:val="0"/>
              <w:adjustRightInd w:val="0"/>
              <w:spacing w:line="360" w:lineRule="auto"/>
              <w:jc w:val="both"/>
              <w:rPr>
                <w:rFonts w:ascii="Times New Roman" w:hAnsi="Times New Roman" w:cs="Times New Roman"/>
                <w:sz w:val="28"/>
                <w:szCs w:val="28"/>
              </w:rPr>
            </w:pPr>
          </w:p>
        </w:tc>
        <w:tc>
          <w:tcPr>
            <w:tcW w:w="1950" w:type="dxa"/>
            <w:vMerge/>
            <w:tcBorders>
              <w:bottom w:val="single" w:sz="4" w:space="0" w:color="auto"/>
              <w:right w:val="single" w:sz="4" w:space="0" w:color="auto"/>
            </w:tcBorders>
          </w:tcPr>
          <w:p w:rsidR="00540891" w:rsidRDefault="00540891" w:rsidP="00540891">
            <w:pPr>
              <w:autoSpaceDE w:val="0"/>
              <w:autoSpaceDN w:val="0"/>
              <w:adjustRightInd w:val="0"/>
              <w:spacing w:line="360" w:lineRule="auto"/>
              <w:jc w:val="both"/>
              <w:rPr>
                <w:rFonts w:ascii="Times New Roman" w:hAnsi="Times New Roman" w:cs="Times New Roman"/>
                <w:sz w:val="28"/>
                <w:szCs w:val="28"/>
              </w:rPr>
            </w:pPr>
          </w:p>
        </w:tc>
      </w:tr>
    </w:tbl>
    <w:p w:rsidR="00540891" w:rsidRPr="00540891" w:rsidRDefault="00540891" w:rsidP="00540891">
      <w:pPr>
        <w:pStyle w:val="a4"/>
        <w:numPr>
          <w:ilvl w:val="0"/>
          <w:numId w:val="25"/>
        </w:numPr>
        <w:autoSpaceDE w:val="0"/>
        <w:autoSpaceDN w:val="0"/>
        <w:adjustRightInd w:val="0"/>
        <w:spacing w:after="0" w:line="360" w:lineRule="auto"/>
        <w:jc w:val="both"/>
        <w:rPr>
          <w:rFonts w:ascii="Times New Roman" w:hAnsi="Times New Roman" w:cs="Times New Roman"/>
          <w:bCs/>
          <w:iCs/>
          <w:sz w:val="28"/>
          <w:szCs w:val="28"/>
        </w:rPr>
      </w:pPr>
    </w:p>
    <w:p w:rsidR="00540891" w:rsidRDefault="00540891" w:rsidP="00540891">
      <w:pPr>
        <w:autoSpaceDE w:val="0"/>
        <w:autoSpaceDN w:val="0"/>
        <w:adjustRightInd w:val="0"/>
        <w:spacing w:after="0" w:line="360" w:lineRule="auto"/>
        <w:ind w:firstLine="360"/>
        <w:jc w:val="both"/>
        <w:rPr>
          <w:rFonts w:ascii="Times New Roman" w:hAnsi="Times New Roman" w:cs="Times New Roman"/>
          <w:bCs/>
          <w:i/>
          <w:sz w:val="28"/>
          <w:szCs w:val="28"/>
        </w:rPr>
      </w:pPr>
      <w:r w:rsidRPr="00540891">
        <w:rPr>
          <w:rFonts w:ascii="Times New Roman" w:hAnsi="Times New Roman" w:cs="Times New Roman"/>
          <w:sz w:val="28"/>
          <w:szCs w:val="28"/>
        </w:rPr>
        <w:t>О</w:t>
      </w:r>
      <w:r w:rsidRPr="00540891">
        <w:rPr>
          <w:rFonts w:ascii="Times New Roman" w:hAnsi="Times New Roman" w:cs="Times New Roman"/>
          <w:bCs/>
          <w:sz w:val="28"/>
          <w:szCs w:val="28"/>
        </w:rPr>
        <w:t xml:space="preserve">ценили  мотивационный потенциал своей работы 54 педагогических работника ГБОУ ЦО № 1601, что составляет 94,7%. </w:t>
      </w:r>
      <w:r w:rsidRPr="00540891">
        <w:rPr>
          <w:rFonts w:ascii="Times New Roman" w:hAnsi="Times New Roman" w:cs="Times New Roman"/>
          <w:bCs/>
          <w:i/>
          <w:iCs/>
          <w:sz w:val="28"/>
          <w:szCs w:val="28"/>
        </w:rPr>
        <w:t>(См. Приложение Е).</w:t>
      </w:r>
    </w:p>
    <w:p w:rsidR="00540891" w:rsidRPr="00540891" w:rsidRDefault="00540891" w:rsidP="00540891">
      <w:pPr>
        <w:autoSpaceDE w:val="0"/>
        <w:autoSpaceDN w:val="0"/>
        <w:adjustRightInd w:val="0"/>
        <w:spacing w:after="0" w:line="360" w:lineRule="auto"/>
        <w:ind w:firstLine="360"/>
        <w:jc w:val="both"/>
        <w:rPr>
          <w:rFonts w:ascii="Times New Roman" w:hAnsi="Times New Roman" w:cs="Times New Roman"/>
          <w:bCs/>
          <w:i/>
          <w:sz w:val="28"/>
          <w:szCs w:val="28"/>
        </w:rPr>
      </w:pPr>
      <w:r w:rsidRPr="00540891">
        <w:rPr>
          <w:rFonts w:ascii="Times New Roman" w:hAnsi="Times New Roman" w:cs="Times New Roman"/>
          <w:sz w:val="28"/>
          <w:szCs w:val="28"/>
        </w:rPr>
        <w:t>Построим мотивационный профиль педагогических работников ГБОУ ЦО № 1601.</w:t>
      </w:r>
    </w:p>
    <w:p w:rsidR="00540891" w:rsidRPr="00540891" w:rsidRDefault="00540891" w:rsidP="00540891">
      <w:pPr>
        <w:pStyle w:val="a4"/>
        <w:numPr>
          <w:ilvl w:val="0"/>
          <w:numId w:val="25"/>
        </w:numPr>
        <w:autoSpaceDE w:val="0"/>
        <w:autoSpaceDN w:val="0"/>
        <w:adjustRightInd w:val="0"/>
        <w:spacing w:after="0" w:line="360" w:lineRule="auto"/>
        <w:jc w:val="both"/>
        <w:rPr>
          <w:rFonts w:ascii="Times New Roman" w:hAnsi="Times New Roman" w:cs="Times New Roman"/>
          <w:sz w:val="28"/>
          <w:szCs w:val="28"/>
        </w:rPr>
      </w:pPr>
    </w:p>
    <w:p w:rsidR="00540891" w:rsidRPr="00540891" w:rsidRDefault="00540891" w:rsidP="00540891">
      <w:pPr>
        <w:pStyle w:val="a4"/>
        <w:numPr>
          <w:ilvl w:val="0"/>
          <w:numId w:val="25"/>
        </w:numPr>
        <w:autoSpaceDE w:val="0"/>
        <w:autoSpaceDN w:val="0"/>
        <w:adjustRightInd w:val="0"/>
        <w:spacing w:after="0" w:line="360" w:lineRule="auto"/>
        <w:jc w:val="both"/>
        <w:rPr>
          <w:rFonts w:ascii="Times New Roman" w:hAnsi="Times New Roman" w:cs="Times New Roman"/>
          <w:sz w:val="28"/>
          <w:szCs w:val="28"/>
        </w:rPr>
      </w:pPr>
      <w:r>
        <w:rPr>
          <w:noProof/>
          <w:lang w:eastAsia="ru-RU"/>
        </w:rPr>
        <w:drawing>
          <wp:inline distT="0" distB="0" distL="0" distR="0">
            <wp:extent cx="5269047" cy="2776250"/>
            <wp:effectExtent l="19050" t="0" r="26853" b="5050"/>
            <wp:docPr id="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67879" w:rsidRDefault="00540891" w:rsidP="00A24BC6">
      <w:pPr>
        <w:autoSpaceDE w:val="0"/>
        <w:autoSpaceDN w:val="0"/>
        <w:adjustRightInd w:val="0"/>
        <w:spacing w:line="360" w:lineRule="auto"/>
        <w:ind w:firstLine="360"/>
        <w:jc w:val="both"/>
        <w:rPr>
          <w:rFonts w:ascii="Times New Roman" w:hAnsi="Times New Roman" w:cs="Times New Roman"/>
          <w:sz w:val="28"/>
          <w:szCs w:val="28"/>
        </w:rPr>
      </w:pPr>
      <w:r w:rsidRPr="00540891">
        <w:rPr>
          <w:rFonts w:ascii="Times New Roman" w:hAnsi="Times New Roman" w:cs="Times New Roman"/>
          <w:sz w:val="28"/>
          <w:szCs w:val="28"/>
        </w:rPr>
        <w:t>Значение мотивационного потенциала может варьировать от 1 до 343 единиц. К примеру, для США значение мотивационного потенциала для разных видов работ в среднем составляет 130 единиц</w:t>
      </w:r>
      <w:r w:rsidR="00A24BC6">
        <w:rPr>
          <w:rFonts w:ascii="Times New Roman" w:hAnsi="Times New Roman" w:cs="Times New Roman"/>
          <w:sz w:val="28"/>
          <w:szCs w:val="28"/>
        </w:rPr>
        <w:t xml:space="preserve"> [25</w:t>
      </w:r>
      <w:r w:rsidR="00A24BC6" w:rsidRPr="000A6E35">
        <w:rPr>
          <w:rFonts w:ascii="Times New Roman" w:hAnsi="Times New Roman" w:cs="Times New Roman"/>
          <w:sz w:val="28"/>
          <w:szCs w:val="28"/>
        </w:rPr>
        <w:t>]</w:t>
      </w:r>
      <w:r w:rsidRPr="00540891">
        <w:rPr>
          <w:rFonts w:ascii="Times New Roman" w:hAnsi="Times New Roman" w:cs="Times New Roman"/>
          <w:sz w:val="28"/>
          <w:szCs w:val="28"/>
        </w:rPr>
        <w:t xml:space="preserve">, а значение мотивационного потенциала педагогических работников ГБОУ ЦО № 1601 составляет 180 единиц. На графике красным цветом указаны средние по США показатели соответствующих характеристик работы для разных профессий, синим – средние показатели ГБОУ ЦО № 1601. </w:t>
      </w:r>
      <w:r w:rsidR="00C67879">
        <w:rPr>
          <w:rFonts w:ascii="Times New Roman" w:hAnsi="Times New Roman" w:cs="Times New Roman"/>
          <w:sz w:val="28"/>
          <w:szCs w:val="28"/>
        </w:rPr>
        <w:t xml:space="preserve"> </w:t>
      </w:r>
    </w:p>
    <w:p w:rsidR="00C67879" w:rsidRDefault="0052369D" w:rsidP="00540891">
      <w:pPr>
        <w:autoSpaceDE w:val="0"/>
        <w:autoSpaceDN w:val="0"/>
        <w:adjustRightInd w:val="0"/>
        <w:spacing w:after="0" w:line="360" w:lineRule="auto"/>
        <w:ind w:firstLine="360"/>
        <w:jc w:val="both"/>
        <w:rPr>
          <w:rFonts w:ascii="Times New Roman" w:hAnsi="Times New Roman" w:cs="Times New Roman"/>
          <w:sz w:val="28"/>
          <w:szCs w:val="28"/>
        </w:rPr>
      </w:pPr>
      <w:r>
        <w:rPr>
          <w:rFonts w:ascii="Times New Roman" w:hAnsi="Times New Roman" w:cs="Times New Roman"/>
          <w:sz w:val="28"/>
          <w:szCs w:val="28"/>
        </w:rPr>
        <w:t>На ниже приведенной диаграмме приведен сравнительный анализ мотивационного потенциала педагогического персонала образовательного учреждения со средним значением</w:t>
      </w:r>
      <w:r w:rsidRPr="0052369D">
        <w:rPr>
          <w:rFonts w:ascii="Times New Roman" w:hAnsi="Times New Roman" w:cs="Times New Roman"/>
          <w:sz w:val="28"/>
          <w:szCs w:val="28"/>
        </w:rPr>
        <w:t xml:space="preserve"> </w:t>
      </w:r>
      <w:r w:rsidRPr="00540891">
        <w:rPr>
          <w:rFonts w:ascii="Times New Roman" w:hAnsi="Times New Roman" w:cs="Times New Roman"/>
          <w:sz w:val="28"/>
          <w:szCs w:val="28"/>
        </w:rPr>
        <w:t xml:space="preserve">мотивационного потенциала для разных </w:t>
      </w:r>
      <w:r w:rsidRPr="00540891">
        <w:rPr>
          <w:rFonts w:ascii="Times New Roman" w:hAnsi="Times New Roman" w:cs="Times New Roman"/>
          <w:sz w:val="28"/>
          <w:szCs w:val="28"/>
        </w:rPr>
        <w:lastRenderedPageBreak/>
        <w:t>видов работ</w:t>
      </w:r>
      <w:r>
        <w:rPr>
          <w:rFonts w:ascii="Times New Roman" w:hAnsi="Times New Roman" w:cs="Times New Roman"/>
          <w:sz w:val="28"/>
          <w:szCs w:val="28"/>
        </w:rPr>
        <w:t xml:space="preserve"> США (130 единиц) и средним значением </w:t>
      </w:r>
      <w:r w:rsidRPr="00540891">
        <w:rPr>
          <w:rFonts w:ascii="Times New Roman" w:hAnsi="Times New Roman" w:cs="Times New Roman"/>
          <w:sz w:val="28"/>
          <w:szCs w:val="28"/>
        </w:rPr>
        <w:t>мотивационного потенциала педагогических работников ГБОУ ЦО № 1601</w:t>
      </w:r>
      <w:r>
        <w:rPr>
          <w:rFonts w:ascii="Times New Roman" w:hAnsi="Times New Roman" w:cs="Times New Roman"/>
          <w:sz w:val="28"/>
          <w:szCs w:val="28"/>
        </w:rPr>
        <w:t xml:space="preserve"> (180 единиц).</w:t>
      </w:r>
    </w:p>
    <w:p w:rsidR="0052369D" w:rsidRDefault="0052369D" w:rsidP="00540891">
      <w:pPr>
        <w:autoSpaceDE w:val="0"/>
        <w:autoSpaceDN w:val="0"/>
        <w:adjustRightInd w:val="0"/>
        <w:spacing w:after="0" w:line="360" w:lineRule="auto"/>
        <w:ind w:firstLine="36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213962" cy="1487277"/>
            <wp:effectExtent l="19050" t="0" r="24788"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40891" w:rsidRDefault="00540891" w:rsidP="00540891">
      <w:pPr>
        <w:autoSpaceDE w:val="0"/>
        <w:autoSpaceDN w:val="0"/>
        <w:adjustRightInd w:val="0"/>
        <w:spacing w:after="0" w:line="360" w:lineRule="auto"/>
        <w:ind w:firstLine="360"/>
        <w:jc w:val="both"/>
        <w:rPr>
          <w:rFonts w:ascii="Times New Roman" w:hAnsi="Times New Roman" w:cs="Times New Roman"/>
          <w:sz w:val="28"/>
          <w:szCs w:val="28"/>
        </w:rPr>
      </w:pPr>
      <w:r w:rsidRPr="00540891">
        <w:rPr>
          <w:rFonts w:ascii="Times New Roman" w:hAnsi="Times New Roman" w:cs="Times New Roman"/>
          <w:sz w:val="28"/>
          <w:szCs w:val="28"/>
        </w:rPr>
        <w:t xml:space="preserve">Уровень всех ключевых характеристик педагогов ГБОУ ЦО № 1601 высок, что стимулирует высокую трудовую мотивацию.  Педагоги считают, что их работа достаточно разнообразна, дает возможность для проявления самостоятельности и высокую возможность получения обратной связи. </w:t>
      </w:r>
    </w:p>
    <w:p w:rsidR="00540891" w:rsidRPr="00540891" w:rsidRDefault="00540891" w:rsidP="00540891">
      <w:pPr>
        <w:autoSpaceDE w:val="0"/>
        <w:autoSpaceDN w:val="0"/>
        <w:adjustRightInd w:val="0"/>
        <w:spacing w:after="0" w:line="360" w:lineRule="auto"/>
        <w:ind w:firstLine="360"/>
        <w:jc w:val="both"/>
        <w:rPr>
          <w:rFonts w:ascii="Times New Roman" w:hAnsi="Times New Roman" w:cs="Times New Roman"/>
          <w:sz w:val="28"/>
          <w:szCs w:val="28"/>
        </w:rPr>
      </w:pPr>
      <w:r w:rsidRPr="00540891">
        <w:rPr>
          <w:rFonts w:ascii="Times New Roman" w:hAnsi="Times New Roman" w:cs="Times New Roman"/>
          <w:sz w:val="28"/>
          <w:szCs w:val="28"/>
        </w:rPr>
        <w:t>Сопоставим мотивационный потенциал педагогических работников и размер их стимулирующих выплат.</w:t>
      </w:r>
    </w:p>
    <w:tbl>
      <w:tblPr>
        <w:tblStyle w:val="ac"/>
        <w:tblW w:w="0" w:type="auto"/>
        <w:tblLook w:val="04A0"/>
      </w:tblPr>
      <w:tblGrid>
        <w:gridCol w:w="3357"/>
        <w:gridCol w:w="3107"/>
        <w:gridCol w:w="3107"/>
      </w:tblGrid>
      <w:tr w:rsidR="00540891" w:rsidRPr="008C0A3B" w:rsidTr="00031F61">
        <w:tc>
          <w:tcPr>
            <w:tcW w:w="335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Размер стимулирующих выплат</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 педагогических работников</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Среднее значение мотивационного потенциала</w:t>
            </w:r>
          </w:p>
        </w:tc>
      </w:tr>
      <w:tr w:rsidR="00540891" w:rsidRPr="008C0A3B" w:rsidTr="00031F61">
        <w:tc>
          <w:tcPr>
            <w:tcW w:w="335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Менее 10%</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6,5%</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171</w:t>
            </w:r>
          </w:p>
        </w:tc>
      </w:tr>
      <w:tr w:rsidR="00540891" w:rsidRPr="008C0A3B" w:rsidTr="00031F61">
        <w:tc>
          <w:tcPr>
            <w:tcW w:w="335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10-19%</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43,5%</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168</w:t>
            </w:r>
          </w:p>
        </w:tc>
      </w:tr>
      <w:tr w:rsidR="00540891" w:rsidRPr="008C0A3B" w:rsidTr="00031F61">
        <w:tc>
          <w:tcPr>
            <w:tcW w:w="335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20-30%</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39,1%</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205</w:t>
            </w:r>
          </w:p>
        </w:tc>
      </w:tr>
      <w:tr w:rsidR="00540891" w:rsidRPr="008C0A3B" w:rsidTr="00031F61">
        <w:tc>
          <w:tcPr>
            <w:tcW w:w="335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Более 30%</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10,9%</w:t>
            </w:r>
          </w:p>
        </w:tc>
        <w:tc>
          <w:tcPr>
            <w:tcW w:w="3107" w:type="dxa"/>
          </w:tcPr>
          <w:p w:rsidR="00540891" w:rsidRPr="008C0A3B" w:rsidRDefault="00540891" w:rsidP="00540891">
            <w:pPr>
              <w:spacing w:line="360" w:lineRule="auto"/>
              <w:jc w:val="both"/>
              <w:rPr>
                <w:rFonts w:ascii="Times New Roman" w:hAnsi="Times New Roman" w:cs="Times New Roman"/>
                <w:sz w:val="28"/>
                <w:szCs w:val="28"/>
              </w:rPr>
            </w:pPr>
            <w:r w:rsidRPr="008C0A3B">
              <w:rPr>
                <w:rFonts w:ascii="Times New Roman" w:hAnsi="Times New Roman" w:cs="Times New Roman"/>
                <w:sz w:val="28"/>
                <w:szCs w:val="28"/>
              </w:rPr>
              <w:t>235</w:t>
            </w:r>
          </w:p>
        </w:tc>
      </w:tr>
    </w:tbl>
    <w:p w:rsidR="007E171D" w:rsidRDefault="007E171D" w:rsidP="00540891">
      <w:pPr>
        <w:pStyle w:val="a4"/>
        <w:numPr>
          <w:ilvl w:val="0"/>
          <w:numId w:val="25"/>
        </w:numPr>
        <w:spacing w:line="360" w:lineRule="auto"/>
        <w:jc w:val="both"/>
        <w:rPr>
          <w:rFonts w:ascii="Times New Roman" w:hAnsi="Times New Roman" w:cs="Times New Roman"/>
          <w:sz w:val="28"/>
          <w:szCs w:val="28"/>
        </w:rPr>
      </w:pPr>
    </w:p>
    <w:p w:rsidR="00540891" w:rsidRPr="00540891" w:rsidRDefault="00540891" w:rsidP="00540891">
      <w:pPr>
        <w:pStyle w:val="a4"/>
        <w:numPr>
          <w:ilvl w:val="0"/>
          <w:numId w:val="25"/>
        </w:numPr>
        <w:spacing w:line="360" w:lineRule="auto"/>
        <w:jc w:val="both"/>
        <w:rPr>
          <w:rFonts w:ascii="Times New Roman" w:hAnsi="Times New Roman" w:cs="Times New Roman"/>
          <w:sz w:val="28"/>
          <w:szCs w:val="28"/>
        </w:rPr>
      </w:pPr>
      <w:r>
        <w:rPr>
          <w:noProof/>
          <w:lang w:eastAsia="ru-RU"/>
        </w:rPr>
        <w:drawing>
          <wp:inline distT="0" distB="0" distL="0" distR="0">
            <wp:extent cx="4979877" cy="2434728"/>
            <wp:effectExtent l="19050" t="0" r="11223" b="3672"/>
            <wp:docPr id="2"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0891" w:rsidRPr="00540891" w:rsidRDefault="00540891" w:rsidP="00540891">
      <w:pPr>
        <w:pStyle w:val="a4"/>
        <w:numPr>
          <w:ilvl w:val="0"/>
          <w:numId w:val="25"/>
        </w:numPr>
        <w:spacing w:line="360" w:lineRule="auto"/>
        <w:jc w:val="both"/>
        <w:rPr>
          <w:rFonts w:ascii="Times New Roman" w:hAnsi="Times New Roman" w:cs="Times New Roman"/>
          <w:sz w:val="28"/>
          <w:szCs w:val="28"/>
        </w:rPr>
      </w:pPr>
    </w:p>
    <w:tbl>
      <w:tblPr>
        <w:tblStyle w:val="ac"/>
        <w:tblW w:w="0" w:type="auto"/>
        <w:tblInd w:w="720" w:type="dxa"/>
        <w:tblLook w:val="04A0"/>
      </w:tblPr>
      <w:tblGrid>
        <w:gridCol w:w="1695"/>
        <w:gridCol w:w="1980"/>
        <w:gridCol w:w="1817"/>
        <w:gridCol w:w="1614"/>
        <w:gridCol w:w="1745"/>
      </w:tblGrid>
      <w:tr w:rsidR="00103C9A" w:rsidTr="00103C9A">
        <w:tc>
          <w:tcPr>
            <w:tcW w:w="1373" w:type="dxa"/>
            <w:vMerge w:val="restart"/>
          </w:tcPr>
          <w:p w:rsidR="00103C9A" w:rsidRPr="008C0A3B" w:rsidRDefault="00103C9A" w:rsidP="0052369D">
            <w:pPr>
              <w:pStyle w:val="a4"/>
              <w:numPr>
                <w:ilvl w:val="0"/>
                <w:numId w:val="25"/>
              </w:numPr>
              <w:spacing w:line="360" w:lineRule="auto"/>
              <w:ind w:left="0" w:firstLine="0"/>
              <w:jc w:val="center"/>
              <w:rPr>
                <w:rFonts w:ascii="Times New Roman" w:hAnsi="Times New Roman" w:cs="Times New Roman"/>
                <w:sz w:val="28"/>
                <w:szCs w:val="28"/>
              </w:rPr>
            </w:pPr>
          </w:p>
        </w:tc>
        <w:tc>
          <w:tcPr>
            <w:tcW w:w="7371" w:type="dxa"/>
            <w:gridSpan w:val="4"/>
          </w:tcPr>
          <w:p w:rsidR="00103C9A" w:rsidRDefault="00103C9A" w:rsidP="0052369D">
            <w:pPr>
              <w:pStyle w:val="a4"/>
              <w:numPr>
                <w:ilvl w:val="0"/>
                <w:numId w:val="25"/>
              </w:numPr>
              <w:spacing w:line="360" w:lineRule="auto"/>
              <w:ind w:left="0" w:firstLine="0"/>
              <w:jc w:val="center"/>
              <w:rPr>
                <w:rStyle w:val="c0"/>
                <w:rFonts w:ascii="Times New Roman" w:hAnsi="Times New Roman" w:cs="Times New Roman"/>
                <w:b/>
                <w:sz w:val="28"/>
                <w:szCs w:val="28"/>
              </w:rPr>
            </w:pPr>
            <w:r w:rsidRPr="008C0A3B">
              <w:rPr>
                <w:rFonts w:ascii="Times New Roman" w:hAnsi="Times New Roman" w:cs="Times New Roman"/>
                <w:sz w:val="28"/>
                <w:szCs w:val="28"/>
              </w:rPr>
              <w:t>Размер стимулирующих выплат</w:t>
            </w:r>
          </w:p>
        </w:tc>
      </w:tr>
      <w:tr w:rsidR="00103C9A" w:rsidTr="00103C9A">
        <w:tc>
          <w:tcPr>
            <w:tcW w:w="1373" w:type="dxa"/>
            <w:vMerge/>
          </w:tcPr>
          <w:p w:rsidR="00103C9A" w:rsidRDefault="00103C9A" w:rsidP="0052369D">
            <w:pPr>
              <w:pStyle w:val="a4"/>
              <w:numPr>
                <w:ilvl w:val="0"/>
                <w:numId w:val="25"/>
              </w:numPr>
              <w:spacing w:line="360" w:lineRule="auto"/>
              <w:jc w:val="both"/>
              <w:rPr>
                <w:rStyle w:val="c0"/>
                <w:rFonts w:ascii="Times New Roman" w:hAnsi="Times New Roman" w:cs="Times New Roman"/>
                <w:b/>
                <w:sz w:val="28"/>
                <w:szCs w:val="28"/>
              </w:rPr>
            </w:pPr>
          </w:p>
        </w:tc>
        <w:tc>
          <w:tcPr>
            <w:tcW w:w="1984" w:type="dxa"/>
          </w:tcPr>
          <w:p w:rsidR="00103C9A" w:rsidRPr="00103C9A" w:rsidRDefault="00103C9A" w:rsidP="00103C9A">
            <w:pPr>
              <w:spacing w:line="360" w:lineRule="auto"/>
              <w:ind w:left="360"/>
              <w:jc w:val="both"/>
              <w:rPr>
                <w:rStyle w:val="c0"/>
                <w:rFonts w:ascii="Times New Roman" w:hAnsi="Times New Roman" w:cs="Times New Roman"/>
                <w:b/>
                <w:sz w:val="28"/>
                <w:szCs w:val="28"/>
              </w:rPr>
            </w:pPr>
            <w:r w:rsidRPr="00103C9A">
              <w:rPr>
                <w:rFonts w:ascii="Times New Roman" w:hAnsi="Times New Roman" w:cs="Times New Roman"/>
                <w:sz w:val="28"/>
                <w:szCs w:val="28"/>
              </w:rPr>
              <w:t>Менее 10%</w:t>
            </w:r>
          </w:p>
        </w:tc>
        <w:tc>
          <w:tcPr>
            <w:tcW w:w="1843" w:type="dxa"/>
          </w:tcPr>
          <w:p w:rsidR="00103C9A" w:rsidRDefault="00103C9A" w:rsidP="00103C9A">
            <w:pPr>
              <w:pStyle w:val="a4"/>
              <w:spacing w:line="360" w:lineRule="auto"/>
              <w:ind w:left="0"/>
              <w:jc w:val="both"/>
              <w:rPr>
                <w:rStyle w:val="c0"/>
                <w:rFonts w:ascii="Times New Roman" w:hAnsi="Times New Roman" w:cs="Times New Roman"/>
                <w:b/>
                <w:sz w:val="28"/>
                <w:szCs w:val="28"/>
              </w:rPr>
            </w:pPr>
            <w:r w:rsidRPr="008C0A3B">
              <w:rPr>
                <w:rFonts w:ascii="Times New Roman" w:hAnsi="Times New Roman" w:cs="Times New Roman"/>
                <w:sz w:val="28"/>
                <w:szCs w:val="28"/>
              </w:rPr>
              <w:t>10-19%</w:t>
            </w:r>
          </w:p>
        </w:tc>
        <w:tc>
          <w:tcPr>
            <w:tcW w:w="1701" w:type="dxa"/>
          </w:tcPr>
          <w:p w:rsidR="00103C9A" w:rsidRDefault="00103C9A" w:rsidP="00103C9A">
            <w:pPr>
              <w:pStyle w:val="a4"/>
              <w:spacing w:line="360" w:lineRule="auto"/>
              <w:ind w:left="0"/>
              <w:jc w:val="both"/>
              <w:rPr>
                <w:rStyle w:val="c0"/>
                <w:rFonts w:ascii="Times New Roman" w:hAnsi="Times New Roman" w:cs="Times New Roman"/>
                <w:b/>
                <w:sz w:val="28"/>
                <w:szCs w:val="28"/>
              </w:rPr>
            </w:pPr>
            <w:r w:rsidRPr="008C0A3B">
              <w:rPr>
                <w:rFonts w:ascii="Times New Roman" w:hAnsi="Times New Roman" w:cs="Times New Roman"/>
                <w:sz w:val="28"/>
                <w:szCs w:val="28"/>
              </w:rPr>
              <w:t>20-30%</w:t>
            </w:r>
          </w:p>
        </w:tc>
        <w:tc>
          <w:tcPr>
            <w:tcW w:w="1843" w:type="dxa"/>
          </w:tcPr>
          <w:p w:rsidR="00103C9A" w:rsidRDefault="00103C9A" w:rsidP="00031F61">
            <w:pPr>
              <w:pStyle w:val="a4"/>
              <w:spacing w:line="360" w:lineRule="auto"/>
              <w:ind w:left="0"/>
              <w:jc w:val="both"/>
              <w:rPr>
                <w:rStyle w:val="c0"/>
                <w:rFonts w:ascii="Times New Roman" w:hAnsi="Times New Roman" w:cs="Times New Roman"/>
                <w:b/>
                <w:sz w:val="28"/>
                <w:szCs w:val="28"/>
              </w:rPr>
            </w:pPr>
            <w:r w:rsidRPr="008C0A3B">
              <w:rPr>
                <w:rFonts w:ascii="Times New Roman" w:hAnsi="Times New Roman" w:cs="Times New Roman"/>
                <w:sz w:val="28"/>
                <w:szCs w:val="28"/>
              </w:rPr>
              <w:t>Более 30%</w:t>
            </w:r>
          </w:p>
        </w:tc>
      </w:tr>
      <w:tr w:rsidR="00EC47EE" w:rsidRPr="00EC47EE" w:rsidTr="00103C9A">
        <w:tc>
          <w:tcPr>
            <w:tcW w:w="1373" w:type="dxa"/>
          </w:tcPr>
          <w:p w:rsidR="00EC47EE" w:rsidRPr="00EC47EE" w:rsidRDefault="00EC47EE" w:rsidP="007E4C0A">
            <w:pPr>
              <w:spacing w:line="360" w:lineRule="auto"/>
              <w:jc w:val="center"/>
              <w:rPr>
                <w:rStyle w:val="c0"/>
                <w:rFonts w:ascii="Times New Roman" w:hAnsi="Times New Roman" w:cs="Times New Roman"/>
                <w:sz w:val="28"/>
                <w:szCs w:val="28"/>
              </w:rPr>
            </w:pPr>
            <w:r>
              <w:rPr>
                <w:rStyle w:val="c0"/>
                <w:rFonts w:ascii="Times New Roman" w:hAnsi="Times New Roman" w:cs="Times New Roman"/>
                <w:sz w:val="28"/>
                <w:szCs w:val="28"/>
              </w:rPr>
              <w:t>М</w:t>
            </w:r>
            <w:r w:rsidRPr="00EC47EE">
              <w:rPr>
                <w:rStyle w:val="c0"/>
                <w:rFonts w:ascii="Times New Roman" w:hAnsi="Times New Roman" w:cs="Times New Roman"/>
                <w:sz w:val="28"/>
                <w:szCs w:val="28"/>
              </w:rPr>
              <w:t>ужчин</w:t>
            </w:r>
            <w:r>
              <w:rPr>
                <w:rStyle w:val="c0"/>
                <w:rFonts w:ascii="Times New Roman" w:hAnsi="Times New Roman" w:cs="Times New Roman"/>
                <w:sz w:val="28"/>
                <w:szCs w:val="28"/>
              </w:rPr>
              <w:t>ы</w:t>
            </w:r>
          </w:p>
        </w:tc>
        <w:tc>
          <w:tcPr>
            <w:tcW w:w="1984" w:type="dxa"/>
          </w:tcPr>
          <w:p w:rsidR="00EC47EE" w:rsidRPr="00EC47EE" w:rsidRDefault="00661BF5" w:rsidP="007E4C0A">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0%</w:t>
            </w:r>
          </w:p>
        </w:tc>
        <w:tc>
          <w:tcPr>
            <w:tcW w:w="1843" w:type="dxa"/>
          </w:tcPr>
          <w:p w:rsidR="00EC47EE" w:rsidRPr="00EC47EE" w:rsidRDefault="00661BF5"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25%</w:t>
            </w:r>
          </w:p>
        </w:tc>
        <w:tc>
          <w:tcPr>
            <w:tcW w:w="1701" w:type="dxa"/>
          </w:tcPr>
          <w:p w:rsidR="00EC47EE" w:rsidRPr="00EC47EE" w:rsidRDefault="00661BF5"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33%</w:t>
            </w:r>
          </w:p>
        </w:tc>
        <w:tc>
          <w:tcPr>
            <w:tcW w:w="1843" w:type="dxa"/>
          </w:tcPr>
          <w:p w:rsidR="00EC47EE" w:rsidRPr="00EC47EE" w:rsidRDefault="00661BF5"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0%</w:t>
            </w:r>
          </w:p>
        </w:tc>
      </w:tr>
      <w:tr w:rsidR="00103C9A" w:rsidTr="00103C9A">
        <w:tc>
          <w:tcPr>
            <w:tcW w:w="1373" w:type="dxa"/>
          </w:tcPr>
          <w:p w:rsidR="00103C9A" w:rsidRPr="00103C9A" w:rsidRDefault="00103C9A" w:rsidP="007E4C0A">
            <w:pPr>
              <w:spacing w:line="360" w:lineRule="auto"/>
              <w:jc w:val="center"/>
              <w:rPr>
                <w:rFonts w:ascii="Times New Roman" w:hAnsi="Times New Roman" w:cs="Times New Roman"/>
                <w:sz w:val="28"/>
                <w:szCs w:val="28"/>
              </w:rPr>
            </w:pPr>
            <w:r w:rsidRPr="00103C9A">
              <w:rPr>
                <w:rFonts w:ascii="Times New Roman" w:hAnsi="Times New Roman" w:cs="Times New Roman"/>
                <w:sz w:val="28"/>
                <w:szCs w:val="28"/>
              </w:rPr>
              <w:t>Средний возраст</w:t>
            </w:r>
          </w:p>
        </w:tc>
        <w:tc>
          <w:tcPr>
            <w:tcW w:w="1984" w:type="dxa"/>
          </w:tcPr>
          <w:p w:rsidR="00103C9A" w:rsidRPr="008C0A3B" w:rsidRDefault="00103C9A" w:rsidP="007E4C0A">
            <w:pPr>
              <w:pStyle w:val="a4"/>
              <w:numPr>
                <w:ilvl w:val="0"/>
                <w:numId w:val="25"/>
              </w:numPr>
              <w:spacing w:line="360" w:lineRule="auto"/>
              <w:jc w:val="center"/>
              <w:rPr>
                <w:rFonts w:ascii="Times New Roman" w:hAnsi="Times New Roman" w:cs="Times New Roman"/>
                <w:sz w:val="28"/>
                <w:szCs w:val="28"/>
              </w:rPr>
            </w:pPr>
            <w:r>
              <w:rPr>
                <w:rFonts w:ascii="Times New Roman" w:hAnsi="Times New Roman" w:cs="Times New Roman"/>
                <w:sz w:val="28"/>
                <w:szCs w:val="28"/>
              </w:rPr>
              <w:t>39 лет</w:t>
            </w:r>
          </w:p>
        </w:tc>
        <w:tc>
          <w:tcPr>
            <w:tcW w:w="1843" w:type="dxa"/>
          </w:tcPr>
          <w:p w:rsidR="00103C9A" w:rsidRPr="008C0A3B" w:rsidRDefault="00EC47EE" w:rsidP="007E4C0A">
            <w:pPr>
              <w:pStyle w:val="a4"/>
              <w:numPr>
                <w:ilvl w:val="0"/>
                <w:numId w:val="25"/>
              </w:numPr>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41 год</w:t>
            </w:r>
          </w:p>
        </w:tc>
        <w:tc>
          <w:tcPr>
            <w:tcW w:w="1701" w:type="dxa"/>
          </w:tcPr>
          <w:p w:rsidR="00103C9A" w:rsidRPr="008C0A3B" w:rsidRDefault="00EC47EE"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44 года</w:t>
            </w:r>
          </w:p>
        </w:tc>
        <w:tc>
          <w:tcPr>
            <w:tcW w:w="1843" w:type="dxa"/>
          </w:tcPr>
          <w:p w:rsidR="00103C9A" w:rsidRPr="008C0A3B" w:rsidRDefault="00EC47EE"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4</w:t>
            </w:r>
            <w:r w:rsidR="007E4C0A">
              <w:rPr>
                <w:rFonts w:ascii="Times New Roman" w:hAnsi="Times New Roman" w:cs="Times New Roman"/>
                <w:sz w:val="28"/>
                <w:szCs w:val="28"/>
              </w:rPr>
              <w:t>6 лет</w:t>
            </w:r>
          </w:p>
        </w:tc>
      </w:tr>
      <w:tr w:rsidR="002811B3" w:rsidTr="00103C9A">
        <w:tc>
          <w:tcPr>
            <w:tcW w:w="1373" w:type="dxa"/>
          </w:tcPr>
          <w:p w:rsidR="002811B3" w:rsidRPr="00103C9A" w:rsidRDefault="002811B3" w:rsidP="007E4C0A">
            <w:pPr>
              <w:spacing w:line="360" w:lineRule="auto"/>
              <w:jc w:val="center"/>
              <w:rPr>
                <w:rFonts w:ascii="Times New Roman" w:hAnsi="Times New Roman" w:cs="Times New Roman"/>
                <w:sz w:val="28"/>
                <w:szCs w:val="28"/>
              </w:rPr>
            </w:pPr>
            <w:r>
              <w:rPr>
                <w:rFonts w:ascii="Times New Roman" w:hAnsi="Times New Roman" w:cs="Times New Roman"/>
                <w:sz w:val="28"/>
                <w:szCs w:val="28"/>
              </w:rPr>
              <w:t>Высшее образование</w:t>
            </w:r>
          </w:p>
        </w:tc>
        <w:tc>
          <w:tcPr>
            <w:tcW w:w="1984" w:type="dxa"/>
          </w:tcPr>
          <w:p w:rsidR="002811B3" w:rsidRDefault="002811B3" w:rsidP="007E4C0A">
            <w:pPr>
              <w:pStyle w:val="a4"/>
              <w:numPr>
                <w:ilvl w:val="0"/>
                <w:numId w:val="25"/>
              </w:num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1843" w:type="dxa"/>
          </w:tcPr>
          <w:p w:rsidR="002811B3" w:rsidRDefault="002811B3" w:rsidP="007E4C0A">
            <w:pPr>
              <w:pStyle w:val="a4"/>
              <w:numPr>
                <w:ilvl w:val="0"/>
                <w:numId w:val="25"/>
              </w:numPr>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100%</w:t>
            </w:r>
          </w:p>
        </w:tc>
        <w:tc>
          <w:tcPr>
            <w:tcW w:w="1701" w:type="dxa"/>
          </w:tcPr>
          <w:p w:rsidR="002811B3" w:rsidRDefault="002811B3"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100%</w:t>
            </w:r>
          </w:p>
        </w:tc>
        <w:tc>
          <w:tcPr>
            <w:tcW w:w="1843" w:type="dxa"/>
          </w:tcPr>
          <w:p w:rsidR="002811B3" w:rsidRDefault="002811B3"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100%</w:t>
            </w:r>
          </w:p>
        </w:tc>
      </w:tr>
      <w:tr w:rsidR="00661BF5" w:rsidTr="00103C9A">
        <w:tc>
          <w:tcPr>
            <w:tcW w:w="1373" w:type="dxa"/>
          </w:tcPr>
          <w:p w:rsidR="00661BF5" w:rsidRPr="00103C9A" w:rsidRDefault="00661BF5" w:rsidP="00103C9A">
            <w:pPr>
              <w:spacing w:line="360" w:lineRule="auto"/>
              <w:jc w:val="both"/>
              <w:rPr>
                <w:rFonts w:ascii="Times New Roman" w:hAnsi="Times New Roman" w:cs="Times New Roman"/>
                <w:sz w:val="28"/>
                <w:szCs w:val="28"/>
              </w:rPr>
            </w:pPr>
            <w:r>
              <w:rPr>
                <w:rFonts w:ascii="Times New Roman" w:hAnsi="Times New Roman" w:cs="Times New Roman"/>
                <w:sz w:val="28"/>
                <w:szCs w:val="28"/>
              </w:rPr>
              <w:t>Высшая категория</w:t>
            </w:r>
          </w:p>
        </w:tc>
        <w:tc>
          <w:tcPr>
            <w:tcW w:w="1984" w:type="dxa"/>
          </w:tcPr>
          <w:p w:rsidR="00661BF5" w:rsidRDefault="00661BF5" w:rsidP="007E4C0A">
            <w:pPr>
              <w:pStyle w:val="a4"/>
              <w:numPr>
                <w:ilvl w:val="0"/>
                <w:numId w:val="25"/>
              </w:numPr>
              <w:spacing w:line="360" w:lineRule="auto"/>
              <w:jc w:val="center"/>
              <w:rPr>
                <w:rFonts w:ascii="Times New Roman" w:hAnsi="Times New Roman" w:cs="Times New Roman"/>
                <w:sz w:val="28"/>
                <w:szCs w:val="28"/>
              </w:rPr>
            </w:pPr>
            <w:r>
              <w:rPr>
                <w:rFonts w:ascii="Times New Roman" w:hAnsi="Times New Roman" w:cs="Times New Roman"/>
                <w:sz w:val="28"/>
                <w:szCs w:val="28"/>
              </w:rPr>
              <w:t>33%</w:t>
            </w:r>
          </w:p>
        </w:tc>
        <w:tc>
          <w:tcPr>
            <w:tcW w:w="1843" w:type="dxa"/>
          </w:tcPr>
          <w:p w:rsidR="00661BF5" w:rsidRDefault="007E4C0A" w:rsidP="007E4C0A">
            <w:pPr>
              <w:pStyle w:val="a4"/>
              <w:numPr>
                <w:ilvl w:val="0"/>
                <w:numId w:val="25"/>
              </w:numPr>
              <w:spacing w:line="360" w:lineRule="auto"/>
              <w:ind w:left="0" w:firstLine="0"/>
              <w:jc w:val="center"/>
              <w:rPr>
                <w:rFonts w:ascii="Times New Roman" w:hAnsi="Times New Roman" w:cs="Times New Roman"/>
                <w:sz w:val="28"/>
                <w:szCs w:val="28"/>
              </w:rPr>
            </w:pPr>
            <w:r>
              <w:rPr>
                <w:rFonts w:ascii="Times New Roman" w:hAnsi="Times New Roman" w:cs="Times New Roman"/>
                <w:sz w:val="28"/>
                <w:szCs w:val="28"/>
              </w:rPr>
              <w:t>63</w:t>
            </w:r>
            <w:r w:rsidR="00661BF5">
              <w:rPr>
                <w:rFonts w:ascii="Times New Roman" w:hAnsi="Times New Roman" w:cs="Times New Roman"/>
                <w:sz w:val="28"/>
                <w:szCs w:val="28"/>
              </w:rPr>
              <w:t>%</w:t>
            </w:r>
          </w:p>
        </w:tc>
        <w:tc>
          <w:tcPr>
            <w:tcW w:w="1701" w:type="dxa"/>
          </w:tcPr>
          <w:p w:rsidR="00661BF5" w:rsidRDefault="007E4C0A"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60%</w:t>
            </w:r>
          </w:p>
        </w:tc>
        <w:tc>
          <w:tcPr>
            <w:tcW w:w="1843" w:type="dxa"/>
          </w:tcPr>
          <w:p w:rsidR="00661BF5" w:rsidRDefault="007E4C0A" w:rsidP="007E4C0A">
            <w:pPr>
              <w:pStyle w:val="a4"/>
              <w:spacing w:line="360" w:lineRule="auto"/>
              <w:ind w:left="0"/>
              <w:jc w:val="center"/>
              <w:rPr>
                <w:rFonts w:ascii="Times New Roman" w:hAnsi="Times New Roman" w:cs="Times New Roman"/>
                <w:sz w:val="28"/>
                <w:szCs w:val="28"/>
              </w:rPr>
            </w:pPr>
            <w:r>
              <w:rPr>
                <w:rFonts w:ascii="Times New Roman" w:hAnsi="Times New Roman" w:cs="Times New Roman"/>
                <w:sz w:val="28"/>
                <w:szCs w:val="28"/>
              </w:rPr>
              <w:t>100%</w:t>
            </w:r>
          </w:p>
        </w:tc>
      </w:tr>
    </w:tbl>
    <w:p w:rsidR="00073C5F" w:rsidRPr="000A6E35" w:rsidRDefault="00073C5F" w:rsidP="00540891">
      <w:pPr>
        <w:pStyle w:val="a4"/>
        <w:numPr>
          <w:ilvl w:val="0"/>
          <w:numId w:val="25"/>
        </w:numPr>
        <w:spacing w:line="360" w:lineRule="auto"/>
        <w:jc w:val="both"/>
        <w:rPr>
          <w:rStyle w:val="c0"/>
          <w:rFonts w:ascii="Times New Roman" w:hAnsi="Times New Roman" w:cs="Times New Roman"/>
          <w:b/>
          <w:sz w:val="28"/>
          <w:szCs w:val="28"/>
        </w:rPr>
      </w:pPr>
    </w:p>
    <w:p w:rsidR="00073C5F" w:rsidRDefault="00485369" w:rsidP="00A2583E">
      <w:pPr>
        <w:pStyle w:val="a4"/>
        <w:numPr>
          <w:ilvl w:val="0"/>
          <w:numId w:val="25"/>
        </w:numPr>
        <w:spacing w:line="360" w:lineRule="auto"/>
        <w:jc w:val="both"/>
        <w:rPr>
          <w:rStyle w:val="c0"/>
          <w:rFonts w:ascii="Times New Roman" w:hAnsi="Times New Roman" w:cs="Times New Roman"/>
          <w:sz w:val="28"/>
          <w:szCs w:val="28"/>
        </w:rPr>
      </w:pPr>
      <w:r w:rsidRPr="00485369">
        <w:rPr>
          <w:rStyle w:val="c0"/>
          <w:rFonts w:ascii="Times New Roman" w:hAnsi="Times New Roman" w:cs="Times New Roman"/>
          <w:sz w:val="28"/>
          <w:szCs w:val="28"/>
        </w:rPr>
        <w:t>Полученные данные позволяют сделать следующие выводы:</w:t>
      </w:r>
    </w:p>
    <w:p w:rsidR="00485369" w:rsidRDefault="00485369" w:rsidP="00485369">
      <w:pPr>
        <w:pStyle w:val="a4"/>
        <w:numPr>
          <w:ilvl w:val="0"/>
          <w:numId w:val="32"/>
        </w:numPr>
        <w:spacing w:line="360" w:lineRule="auto"/>
        <w:jc w:val="both"/>
        <w:rPr>
          <w:rStyle w:val="c0"/>
          <w:rFonts w:ascii="Times New Roman" w:hAnsi="Times New Roman" w:cs="Times New Roman"/>
          <w:sz w:val="28"/>
          <w:szCs w:val="28"/>
        </w:rPr>
      </w:pPr>
      <w:r>
        <w:rPr>
          <w:rStyle w:val="c0"/>
          <w:rFonts w:ascii="Times New Roman" w:hAnsi="Times New Roman" w:cs="Times New Roman"/>
          <w:sz w:val="28"/>
          <w:szCs w:val="28"/>
        </w:rPr>
        <w:t>Доказано, что чем ближе стимулирующая часть к 30% от заработной платы работника, тем результативнее и эффективнее его работа.</w:t>
      </w:r>
    </w:p>
    <w:p w:rsidR="00485369" w:rsidRDefault="00485369" w:rsidP="00485369">
      <w:pPr>
        <w:pStyle w:val="a4"/>
        <w:numPr>
          <w:ilvl w:val="0"/>
          <w:numId w:val="32"/>
        </w:numPr>
        <w:spacing w:line="360" w:lineRule="auto"/>
        <w:jc w:val="both"/>
        <w:rPr>
          <w:rStyle w:val="c0"/>
          <w:rFonts w:ascii="Times New Roman" w:hAnsi="Times New Roman" w:cs="Times New Roman"/>
          <w:sz w:val="28"/>
          <w:szCs w:val="28"/>
        </w:rPr>
      </w:pPr>
      <w:r>
        <w:rPr>
          <w:rStyle w:val="c0"/>
          <w:rFonts w:ascii="Times New Roman" w:hAnsi="Times New Roman" w:cs="Times New Roman"/>
          <w:sz w:val="28"/>
          <w:szCs w:val="28"/>
        </w:rPr>
        <w:t>Наибольшее количество педагогов имеют стимулирующие выплаты от 10 до 19 %.</w:t>
      </w:r>
    </w:p>
    <w:p w:rsidR="00485369" w:rsidRDefault="00485369" w:rsidP="00485369">
      <w:pPr>
        <w:pStyle w:val="a4"/>
        <w:numPr>
          <w:ilvl w:val="0"/>
          <w:numId w:val="32"/>
        </w:numPr>
        <w:spacing w:line="360" w:lineRule="auto"/>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Значимое отличие мотивационного потенциала педагога при </w:t>
      </w:r>
      <w:proofErr w:type="gramStart"/>
      <w:r>
        <w:rPr>
          <w:rStyle w:val="c0"/>
          <w:rFonts w:ascii="Times New Roman" w:hAnsi="Times New Roman" w:cs="Times New Roman"/>
          <w:sz w:val="28"/>
          <w:szCs w:val="28"/>
        </w:rPr>
        <w:t>стимулирующих</w:t>
      </w:r>
      <w:proofErr w:type="gramEnd"/>
      <w:r>
        <w:rPr>
          <w:rStyle w:val="c0"/>
          <w:rFonts w:ascii="Times New Roman" w:hAnsi="Times New Roman" w:cs="Times New Roman"/>
          <w:sz w:val="28"/>
          <w:szCs w:val="28"/>
        </w:rPr>
        <w:t xml:space="preserve"> выплате 20-30% от суммы заработной платы.</w:t>
      </w:r>
    </w:p>
    <w:p w:rsidR="00485369" w:rsidRPr="00485369" w:rsidRDefault="00485369" w:rsidP="00485369">
      <w:pPr>
        <w:pStyle w:val="a4"/>
        <w:numPr>
          <w:ilvl w:val="0"/>
          <w:numId w:val="32"/>
        </w:numPr>
        <w:spacing w:line="360" w:lineRule="auto"/>
        <w:jc w:val="both"/>
        <w:rPr>
          <w:rStyle w:val="c0"/>
          <w:rFonts w:ascii="Times New Roman" w:hAnsi="Times New Roman" w:cs="Times New Roman"/>
          <w:sz w:val="28"/>
          <w:szCs w:val="28"/>
        </w:rPr>
      </w:pPr>
      <w:r>
        <w:rPr>
          <w:rStyle w:val="c0"/>
          <w:rFonts w:ascii="Times New Roman" w:hAnsi="Times New Roman" w:cs="Times New Roman"/>
          <w:sz w:val="28"/>
          <w:szCs w:val="28"/>
        </w:rPr>
        <w:t>Распределение педагогических работников: 6,5% работников получали стимулирующие выплаты в размере менее 10% от заработной платы, 10,9% - более 30%. Практически равномерно распределяется количество работников со стимулирующими выплатами в интервалах 1</w:t>
      </w:r>
      <w:r w:rsidR="002D507C">
        <w:rPr>
          <w:rStyle w:val="c0"/>
          <w:rFonts w:ascii="Times New Roman" w:hAnsi="Times New Roman" w:cs="Times New Roman"/>
          <w:sz w:val="28"/>
          <w:szCs w:val="28"/>
        </w:rPr>
        <w:t>0-19% и 20-30%, что обеспечивает стабильные результаты качества работы, а также повышению имиджа, рейтинга  учреждения, вхождение в топ-400.</w:t>
      </w:r>
    </w:p>
    <w:p w:rsidR="00485369" w:rsidRPr="000A6E35" w:rsidRDefault="00485369" w:rsidP="00A2583E">
      <w:pPr>
        <w:pStyle w:val="a4"/>
        <w:numPr>
          <w:ilvl w:val="0"/>
          <w:numId w:val="25"/>
        </w:numPr>
        <w:spacing w:line="360" w:lineRule="auto"/>
        <w:jc w:val="both"/>
        <w:rPr>
          <w:rStyle w:val="c0"/>
          <w:rFonts w:ascii="Times New Roman" w:hAnsi="Times New Roman" w:cs="Times New Roman"/>
          <w:b/>
          <w:sz w:val="28"/>
          <w:szCs w:val="28"/>
        </w:rPr>
      </w:pPr>
    </w:p>
    <w:p w:rsidR="00073C5F" w:rsidRPr="000A6E35" w:rsidRDefault="00073C5F" w:rsidP="00A2583E">
      <w:pPr>
        <w:pStyle w:val="a4"/>
        <w:numPr>
          <w:ilvl w:val="0"/>
          <w:numId w:val="25"/>
        </w:numPr>
        <w:spacing w:line="360" w:lineRule="auto"/>
        <w:jc w:val="both"/>
        <w:rPr>
          <w:rStyle w:val="c0"/>
          <w:rFonts w:ascii="Times New Roman" w:hAnsi="Times New Roman" w:cs="Times New Roman"/>
          <w:b/>
          <w:sz w:val="28"/>
          <w:szCs w:val="28"/>
        </w:rPr>
      </w:pPr>
    </w:p>
    <w:p w:rsidR="002811B3" w:rsidRDefault="002811B3" w:rsidP="002D507C">
      <w:pPr>
        <w:spacing w:line="360" w:lineRule="auto"/>
        <w:jc w:val="both"/>
        <w:rPr>
          <w:rStyle w:val="c0"/>
          <w:rFonts w:ascii="Times New Roman" w:hAnsi="Times New Roman" w:cs="Times New Roman"/>
          <w:b/>
          <w:sz w:val="28"/>
          <w:szCs w:val="28"/>
        </w:rPr>
      </w:pPr>
    </w:p>
    <w:p w:rsidR="00073C5F" w:rsidRPr="00A24BC6" w:rsidRDefault="00073C5F" w:rsidP="00A24BC6">
      <w:pPr>
        <w:spacing w:line="360" w:lineRule="auto"/>
        <w:jc w:val="both"/>
        <w:rPr>
          <w:rStyle w:val="c0"/>
          <w:rFonts w:ascii="Times New Roman" w:hAnsi="Times New Roman" w:cs="Times New Roman"/>
          <w:b/>
          <w:sz w:val="28"/>
          <w:szCs w:val="28"/>
        </w:rPr>
      </w:pPr>
    </w:p>
    <w:p w:rsidR="00283DAE" w:rsidRPr="000A6E35" w:rsidRDefault="00283DAE" w:rsidP="00A2583E">
      <w:pPr>
        <w:pStyle w:val="a4"/>
        <w:numPr>
          <w:ilvl w:val="0"/>
          <w:numId w:val="25"/>
        </w:numPr>
        <w:spacing w:line="360" w:lineRule="auto"/>
        <w:jc w:val="both"/>
        <w:rPr>
          <w:rStyle w:val="c0"/>
          <w:rFonts w:ascii="Times New Roman" w:hAnsi="Times New Roman" w:cs="Times New Roman"/>
          <w:b/>
          <w:sz w:val="28"/>
          <w:szCs w:val="28"/>
        </w:rPr>
      </w:pPr>
      <w:r w:rsidRPr="000A6E35">
        <w:rPr>
          <w:rStyle w:val="c0"/>
          <w:rFonts w:ascii="Times New Roman" w:hAnsi="Times New Roman" w:cs="Times New Roman"/>
          <w:b/>
          <w:sz w:val="28"/>
          <w:szCs w:val="28"/>
        </w:rPr>
        <w:lastRenderedPageBreak/>
        <w:t>Заключение</w:t>
      </w:r>
    </w:p>
    <w:p w:rsidR="00B30595" w:rsidRPr="000A6E35" w:rsidRDefault="00BD1319" w:rsidP="00B30595">
      <w:pPr>
        <w:pStyle w:val="2"/>
        <w:shd w:val="clear" w:color="auto" w:fill="FFFFFF"/>
        <w:spacing w:before="0" w:beforeAutospacing="0" w:after="52" w:afterAutospacing="0" w:line="468" w:lineRule="atLeast"/>
        <w:ind w:firstLine="360"/>
        <w:jc w:val="both"/>
        <w:textAlignment w:val="baseline"/>
        <w:rPr>
          <w:b w:val="0"/>
          <w:sz w:val="28"/>
          <w:szCs w:val="28"/>
        </w:rPr>
      </w:pPr>
      <w:r w:rsidRPr="000A6E35">
        <w:rPr>
          <w:b w:val="0"/>
          <w:sz w:val="28"/>
          <w:szCs w:val="28"/>
        </w:rPr>
        <w:t>В нормативно-правовых документах, раскрывающих идеологию новой</w:t>
      </w:r>
      <w:r w:rsidR="00785CED">
        <w:rPr>
          <w:b w:val="0"/>
          <w:sz w:val="28"/>
          <w:szCs w:val="28"/>
        </w:rPr>
        <w:t xml:space="preserve"> системы оплаты труда:</w:t>
      </w:r>
      <w:r w:rsidRPr="000A6E35">
        <w:rPr>
          <w:b w:val="0"/>
          <w:sz w:val="28"/>
          <w:szCs w:val="28"/>
        </w:rPr>
        <w:t xml:space="preserve"> </w:t>
      </w:r>
      <w:r w:rsidR="00B30595" w:rsidRPr="000A6E35">
        <w:rPr>
          <w:b w:val="0"/>
          <w:sz w:val="28"/>
          <w:szCs w:val="28"/>
        </w:rPr>
        <w:t xml:space="preserve">в </w:t>
      </w:r>
      <w:r w:rsidR="00B30595" w:rsidRPr="000A6E35">
        <w:rPr>
          <w:b w:val="0"/>
          <w:bCs w:val="0"/>
          <w:sz w:val="28"/>
          <w:szCs w:val="28"/>
        </w:rPr>
        <w:t>Постановлении Правительства Москвы</w:t>
      </w:r>
      <w:r w:rsidR="00B30595" w:rsidRPr="000A6E35">
        <w:rPr>
          <w:b w:val="0"/>
          <w:bCs w:val="0"/>
          <w:sz w:val="28"/>
          <w:szCs w:val="28"/>
        </w:rPr>
        <w:br/>
        <w:t xml:space="preserve">№ 86-ПП от 22 марта 2011 года </w:t>
      </w:r>
      <w:r w:rsidR="00B30595" w:rsidRPr="000A6E35">
        <w:rPr>
          <w:b w:val="0"/>
          <w:bCs w:val="0"/>
          <w:iCs/>
          <w:sz w:val="28"/>
          <w:szCs w:val="28"/>
        </w:rPr>
        <w:t xml:space="preserve">«О проведении </w:t>
      </w:r>
      <w:proofErr w:type="spellStart"/>
      <w:r w:rsidR="00B30595" w:rsidRPr="000A6E35">
        <w:rPr>
          <w:b w:val="0"/>
          <w:bCs w:val="0"/>
          <w:iCs/>
          <w:sz w:val="28"/>
          <w:szCs w:val="28"/>
        </w:rPr>
        <w:t>пилотного</w:t>
      </w:r>
      <w:proofErr w:type="spellEnd"/>
      <w:r w:rsidR="00B30595" w:rsidRPr="000A6E35">
        <w:rPr>
          <w:b w:val="0"/>
          <w:bCs w:val="0"/>
          <w:iCs/>
          <w:sz w:val="28"/>
          <w:szCs w:val="28"/>
        </w:rPr>
        <w:t xml:space="preserve"> проекта по развитию общего образования в городе Москве»</w:t>
      </w:r>
      <w:r w:rsidR="00B30595" w:rsidRPr="000A6E35">
        <w:rPr>
          <w:sz w:val="28"/>
          <w:szCs w:val="28"/>
        </w:rPr>
        <w:t xml:space="preserve"> </w:t>
      </w:r>
      <w:r w:rsidRPr="000A6E35">
        <w:rPr>
          <w:b w:val="0"/>
          <w:sz w:val="28"/>
          <w:szCs w:val="28"/>
        </w:rPr>
        <w:t xml:space="preserve">отражены критерии эффективности педагогического труда и представлены рекомендации по формированию системы оплаты труда образовательного учреждения. В нашей работе подтверждена гипотеза о том, что корректна структурированная оплата труда позитивно влияет на мотивацию </w:t>
      </w:r>
      <w:r w:rsidR="00DB54EC" w:rsidRPr="000A6E35">
        <w:rPr>
          <w:b w:val="0"/>
          <w:sz w:val="28"/>
          <w:szCs w:val="28"/>
        </w:rPr>
        <w:t xml:space="preserve"> достижения  и формирует стратегию поведения, направленную на повышение качества образования и его результативность.  </w:t>
      </w:r>
    </w:p>
    <w:p w:rsidR="00BD1319" w:rsidRPr="004B440D" w:rsidRDefault="00DB54EC" w:rsidP="004B440D">
      <w:pPr>
        <w:pStyle w:val="2"/>
        <w:shd w:val="clear" w:color="auto" w:fill="FFFFFF"/>
        <w:spacing w:before="0" w:beforeAutospacing="0" w:after="52" w:afterAutospacing="0" w:line="468" w:lineRule="atLeast"/>
        <w:ind w:firstLine="360"/>
        <w:jc w:val="both"/>
        <w:textAlignment w:val="baseline"/>
        <w:rPr>
          <w:b w:val="0"/>
          <w:sz w:val="28"/>
          <w:szCs w:val="28"/>
        </w:rPr>
      </w:pPr>
      <w:r w:rsidRPr="000A6E35">
        <w:rPr>
          <w:b w:val="0"/>
          <w:sz w:val="28"/>
          <w:szCs w:val="28"/>
        </w:rPr>
        <w:t>Социологические исследо</w:t>
      </w:r>
      <w:r w:rsidR="00785CED">
        <w:rPr>
          <w:b w:val="0"/>
          <w:sz w:val="28"/>
          <w:szCs w:val="28"/>
        </w:rPr>
        <w:t>вания, проведенные нами, выявили</w:t>
      </w:r>
      <w:r w:rsidRPr="000A6E35">
        <w:rPr>
          <w:b w:val="0"/>
          <w:sz w:val="28"/>
          <w:szCs w:val="28"/>
        </w:rPr>
        <w:t xml:space="preserve"> в целом удовлетворенность </w:t>
      </w:r>
      <w:r w:rsidR="00785CED">
        <w:rPr>
          <w:b w:val="0"/>
          <w:sz w:val="28"/>
          <w:szCs w:val="28"/>
        </w:rPr>
        <w:t xml:space="preserve">педагогического персонала внедрением </w:t>
      </w:r>
      <w:r w:rsidRPr="000A6E35">
        <w:rPr>
          <w:b w:val="0"/>
          <w:sz w:val="28"/>
          <w:szCs w:val="28"/>
        </w:rPr>
        <w:t xml:space="preserve">НСОТ. Вместе с тем наблюдались отдельные проявления мотивации избегания неудач, мотивации </w:t>
      </w:r>
      <w:r w:rsidR="00785CED">
        <w:rPr>
          <w:b w:val="0"/>
          <w:sz w:val="28"/>
          <w:szCs w:val="28"/>
        </w:rPr>
        <w:t xml:space="preserve">подмены </w:t>
      </w:r>
      <w:r w:rsidRPr="000A6E35">
        <w:rPr>
          <w:b w:val="0"/>
          <w:sz w:val="28"/>
          <w:szCs w:val="28"/>
        </w:rPr>
        <w:t xml:space="preserve">результативных характеристик деятельности </w:t>
      </w:r>
      <w:proofErr w:type="gramStart"/>
      <w:r w:rsidRPr="000A6E35">
        <w:rPr>
          <w:b w:val="0"/>
          <w:sz w:val="28"/>
          <w:szCs w:val="28"/>
        </w:rPr>
        <w:t>процессуальными</w:t>
      </w:r>
      <w:proofErr w:type="gramEnd"/>
      <w:r w:rsidRPr="000A6E35">
        <w:rPr>
          <w:b w:val="0"/>
          <w:sz w:val="28"/>
          <w:szCs w:val="28"/>
        </w:rPr>
        <w:t xml:space="preserve">. При углубленном интервью с педагогическими работниками такие противоречия снимались и выражались либо в понимании целостности </w:t>
      </w:r>
      <w:proofErr w:type="spellStart"/>
      <w:r w:rsidRPr="000A6E35">
        <w:rPr>
          <w:b w:val="0"/>
          <w:sz w:val="28"/>
          <w:szCs w:val="28"/>
        </w:rPr>
        <w:t>процессуально-деятельностных</w:t>
      </w:r>
      <w:proofErr w:type="spellEnd"/>
      <w:r w:rsidR="00785CED">
        <w:rPr>
          <w:b w:val="0"/>
          <w:sz w:val="28"/>
          <w:szCs w:val="28"/>
        </w:rPr>
        <w:t xml:space="preserve"> и результативных </w:t>
      </w:r>
      <w:r w:rsidRPr="000A6E35">
        <w:rPr>
          <w:b w:val="0"/>
          <w:sz w:val="28"/>
          <w:szCs w:val="28"/>
        </w:rPr>
        <w:t xml:space="preserve"> характеристик, либо в представлении их как причинно-следственной обусловленности. В анкетировании приняли участие различные группы педагогического персонала. Исследование влияния НСОТ на изменение мотивации и стратегии ведущей группы –</w:t>
      </w:r>
      <w:r w:rsidR="006C6898" w:rsidRPr="000A6E35">
        <w:rPr>
          <w:b w:val="0"/>
          <w:sz w:val="28"/>
          <w:szCs w:val="28"/>
        </w:rPr>
        <w:t xml:space="preserve"> учителей образовательного учреждения</w:t>
      </w:r>
      <w:r w:rsidRPr="000A6E35">
        <w:rPr>
          <w:b w:val="0"/>
          <w:sz w:val="28"/>
          <w:szCs w:val="28"/>
        </w:rPr>
        <w:t xml:space="preserve">, выявило в качестве значимой связи характера стратегий и позиций руководителя </w:t>
      </w:r>
      <w:r w:rsidR="006C6898" w:rsidRPr="000A6E35">
        <w:rPr>
          <w:b w:val="0"/>
          <w:sz w:val="28"/>
          <w:szCs w:val="28"/>
        </w:rPr>
        <w:t xml:space="preserve">образовательного учреждения и учителя. </w:t>
      </w:r>
      <w:r w:rsidR="00785CED">
        <w:rPr>
          <w:b w:val="0"/>
          <w:sz w:val="28"/>
          <w:szCs w:val="28"/>
        </w:rPr>
        <w:t>З</w:t>
      </w:r>
      <w:r w:rsidR="006C6898" w:rsidRPr="000A6E35">
        <w:rPr>
          <w:b w:val="0"/>
          <w:sz w:val="28"/>
          <w:szCs w:val="28"/>
        </w:rPr>
        <w:t>начимо</w:t>
      </w:r>
      <w:r w:rsidR="00785CED">
        <w:rPr>
          <w:b w:val="0"/>
          <w:sz w:val="28"/>
          <w:szCs w:val="28"/>
        </w:rPr>
        <w:t>сть</w:t>
      </w:r>
      <w:r w:rsidR="000A6E35">
        <w:rPr>
          <w:b w:val="0"/>
          <w:sz w:val="28"/>
          <w:szCs w:val="28"/>
        </w:rPr>
        <w:t xml:space="preserve"> </w:t>
      </w:r>
      <w:r w:rsidR="006C6898" w:rsidRPr="000A6E35">
        <w:rPr>
          <w:b w:val="0"/>
          <w:sz w:val="28"/>
          <w:szCs w:val="28"/>
        </w:rPr>
        <w:t xml:space="preserve"> данн</w:t>
      </w:r>
      <w:r w:rsidR="00785CED">
        <w:rPr>
          <w:b w:val="0"/>
          <w:sz w:val="28"/>
          <w:szCs w:val="28"/>
        </w:rPr>
        <w:t>ой</w:t>
      </w:r>
      <w:r w:rsidR="006C6898" w:rsidRPr="000A6E35">
        <w:rPr>
          <w:b w:val="0"/>
          <w:sz w:val="28"/>
          <w:szCs w:val="28"/>
        </w:rPr>
        <w:t xml:space="preserve"> связ</w:t>
      </w:r>
      <w:r w:rsidR="00785CED">
        <w:rPr>
          <w:b w:val="0"/>
          <w:sz w:val="28"/>
          <w:szCs w:val="28"/>
        </w:rPr>
        <w:t xml:space="preserve">и соотносится и с другими </w:t>
      </w:r>
      <w:r w:rsidR="006C6898" w:rsidRPr="000A6E35">
        <w:rPr>
          <w:b w:val="0"/>
          <w:sz w:val="28"/>
          <w:szCs w:val="28"/>
        </w:rPr>
        <w:t>группам</w:t>
      </w:r>
      <w:r w:rsidR="00785CED">
        <w:rPr>
          <w:b w:val="0"/>
          <w:sz w:val="28"/>
          <w:szCs w:val="28"/>
        </w:rPr>
        <w:t>и</w:t>
      </w:r>
      <w:r w:rsidR="006C6898" w:rsidRPr="000A6E35">
        <w:rPr>
          <w:b w:val="0"/>
          <w:sz w:val="28"/>
          <w:szCs w:val="28"/>
        </w:rPr>
        <w:t xml:space="preserve"> педагогического персонала</w:t>
      </w:r>
      <w:r w:rsidR="00032600">
        <w:rPr>
          <w:b w:val="0"/>
          <w:sz w:val="28"/>
          <w:szCs w:val="28"/>
        </w:rPr>
        <w:t xml:space="preserve"> (иной педагогический</w:t>
      </w:r>
      <w:r w:rsidR="006C6898" w:rsidRPr="000A6E35">
        <w:rPr>
          <w:b w:val="0"/>
          <w:sz w:val="28"/>
          <w:szCs w:val="28"/>
        </w:rPr>
        <w:t xml:space="preserve"> персонал</w:t>
      </w:r>
      <w:r w:rsidR="00032600">
        <w:rPr>
          <w:b w:val="0"/>
          <w:sz w:val="28"/>
          <w:szCs w:val="28"/>
        </w:rPr>
        <w:t>)</w:t>
      </w:r>
      <w:r w:rsidR="006C6898" w:rsidRPr="000A6E35">
        <w:rPr>
          <w:b w:val="0"/>
          <w:sz w:val="28"/>
          <w:szCs w:val="28"/>
        </w:rPr>
        <w:t>: педагогам дополнительного образования, педагогам-организаторам, социальным педагогам и другим педагогическим работникам.</w:t>
      </w:r>
    </w:p>
    <w:p w:rsidR="00C71B22" w:rsidRDefault="006C6898" w:rsidP="00C71B22">
      <w:pPr>
        <w:spacing w:line="360" w:lineRule="auto"/>
        <w:ind w:firstLine="709"/>
        <w:jc w:val="both"/>
        <w:rPr>
          <w:rFonts w:ascii="Times New Roman" w:hAnsi="Times New Roman" w:cs="Times New Roman"/>
          <w:sz w:val="28"/>
          <w:szCs w:val="28"/>
        </w:rPr>
      </w:pPr>
      <w:r w:rsidRPr="000A6E35">
        <w:rPr>
          <w:rFonts w:ascii="Times New Roman" w:hAnsi="Times New Roman" w:cs="Times New Roman"/>
          <w:sz w:val="28"/>
          <w:szCs w:val="28"/>
        </w:rPr>
        <w:t xml:space="preserve">В ходе исследования показано значение материальных (финансовых) стимулов и нематериальных </w:t>
      </w:r>
      <w:proofErr w:type="spellStart"/>
      <w:r w:rsidRPr="000A6E35">
        <w:rPr>
          <w:rFonts w:ascii="Times New Roman" w:hAnsi="Times New Roman" w:cs="Times New Roman"/>
          <w:sz w:val="28"/>
          <w:szCs w:val="28"/>
        </w:rPr>
        <w:t>мотиваторов</w:t>
      </w:r>
      <w:proofErr w:type="spellEnd"/>
      <w:r w:rsidRPr="000A6E35">
        <w:rPr>
          <w:rFonts w:ascii="Times New Roman" w:hAnsi="Times New Roman" w:cs="Times New Roman"/>
          <w:sz w:val="28"/>
          <w:szCs w:val="28"/>
        </w:rPr>
        <w:t xml:space="preserve"> в получении качественных </w:t>
      </w:r>
      <w:r w:rsidRPr="000A6E35">
        <w:rPr>
          <w:rFonts w:ascii="Times New Roman" w:hAnsi="Times New Roman" w:cs="Times New Roman"/>
          <w:sz w:val="28"/>
          <w:szCs w:val="28"/>
        </w:rPr>
        <w:lastRenderedPageBreak/>
        <w:t xml:space="preserve">результатов. Выявлено, что в процессе трудовой деятельности под влиянием НСОТ формируются корреляции между потребностью достичь высоких результатов обучения и реализовать творческий педагогический потенциал. </w:t>
      </w:r>
      <w:proofErr w:type="gramStart"/>
      <w:r w:rsidRPr="000A6E35">
        <w:rPr>
          <w:rFonts w:ascii="Times New Roman" w:hAnsi="Times New Roman" w:cs="Times New Roman"/>
          <w:sz w:val="28"/>
          <w:szCs w:val="28"/>
        </w:rPr>
        <w:t>Как имеющие незначительное влияние при оптимальном менеджменте качества выявлены факторы близости к месту работы, удобный график работы и др. Анализ результатов исследования привел нас к убеждению в том, что эффективная кадровая структура образовательного учреждения должна быть неоднородна</w:t>
      </w:r>
      <w:r w:rsidR="0009192A" w:rsidRPr="000A6E35">
        <w:rPr>
          <w:rFonts w:ascii="Times New Roman" w:hAnsi="Times New Roman" w:cs="Times New Roman"/>
          <w:sz w:val="28"/>
          <w:szCs w:val="28"/>
        </w:rPr>
        <w:t xml:space="preserve"> и представлять собой «качели» с опытными специалистами и молодыми педагогическими кадрами, в соответствии с актуальными задачами, решаемыми на определенном этапе развития образовательного учреждения</w:t>
      </w:r>
      <w:proofErr w:type="gramEnd"/>
      <w:r w:rsidR="0009192A" w:rsidRPr="000A6E35">
        <w:rPr>
          <w:rFonts w:ascii="Times New Roman" w:hAnsi="Times New Roman" w:cs="Times New Roman"/>
          <w:sz w:val="28"/>
          <w:szCs w:val="28"/>
        </w:rPr>
        <w:t>. Мы пришли к выводу, что НСОТ имеет мотивирующее значение для разного возраста и педагогических групп работников.</w:t>
      </w:r>
    </w:p>
    <w:p w:rsidR="00485369" w:rsidRDefault="00485369" w:rsidP="00C71B22">
      <w:pPr>
        <w:spacing w:line="360" w:lineRule="auto"/>
        <w:ind w:firstLine="709"/>
        <w:jc w:val="both"/>
        <w:rPr>
          <w:rFonts w:ascii="Times New Roman" w:hAnsi="Times New Roman" w:cs="Times New Roman"/>
          <w:sz w:val="28"/>
          <w:szCs w:val="28"/>
        </w:rPr>
      </w:pPr>
      <w:r w:rsidRPr="007E171D">
        <w:rPr>
          <w:rFonts w:ascii="Times New Roman" w:hAnsi="Times New Roman" w:cs="Times New Roman"/>
          <w:sz w:val="28"/>
          <w:szCs w:val="28"/>
        </w:rPr>
        <w:t>Полученные данные подтверждают гипотезу о том, что оптимальное соотношение</w:t>
      </w:r>
      <w:r>
        <w:rPr>
          <w:rFonts w:ascii="Times New Roman" w:hAnsi="Times New Roman" w:cs="Times New Roman"/>
          <w:sz w:val="28"/>
          <w:szCs w:val="28"/>
        </w:rPr>
        <w:t xml:space="preserve"> базовой и стимулирующей части заработной платы находятся в пропорции 70:30, и что данное соотношение способствует усилению мотивационного потенциала.</w:t>
      </w:r>
    </w:p>
    <w:p w:rsidR="00DC46CF" w:rsidRPr="000A6E35" w:rsidRDefault="00DC46CF" w:rsidP="00DC46CF">
      <w:pPr>
        <w:spacing w:line="360" w:lineRule="auto"/>
        <w:ind w:firstLine="709"/>
        <w:jc w:val="both"/>
        <w:rPr>
          <w:rFonts w:ascii="Times New Roman" w:hAnsi="Times New Roman" w:cs="Times New Roman"/>
          <w:sz w:val="28"/>
          <w:szCs w:val="28"/>
        </w:rPr>
      </w:pPr>
      <w:r w:rsidRPr="000A6E35">
        <w:rPr>
          <w:rFonts w:ascii="Times New Roman" w:hAnsi="Times New Roman" w:cs="Times New Roman"/>
          <w:sz w:val="28"/>
          <w:szCs w:val="28"/>
        </w:rPr>
        <w:t>В заключении можем  ответить на один из поставленных вопросов: «Изменяет ли</w:t>
      </w:r>
      <w:r w:rsidRPr="000A6E35">
        <w:rPr>
          <w:rFonts w:ascii="Times New Roman" w:hAnsi="Times New Roman" w:cs="Times New Roman"/>
          <w:sz w:val="28"/>
          <w:szCs w:val="28"/>
        </w:rPr>
        <w:tab/>
        <w:t xml:space="preserve"> НСОТ социальный статус учителя и его мотивацию, способствует ли внедрению конкурентных начал в образование?» </w:t>
      </w:r>
    </w:p>
    <w:p w:rsidR="00DC46CF" w:rsidRPr="000A6E35" w:rsidRDefault="0009192A" w:rsidP="00DC46CF">
      <w:pPr>
        <w:spacing w:line="360" w:lineRule="auto"/>
        <w:ind w:firstLine="709"/>
        <w:jc w:val="both"/>
        <w:rPr>
          <w:rFonts w:ascii="Times New Roman" w:eastAsia="Calibri" w:hAnsi="Times New Roman" w:cs="Times New Roman"/>
          <w:sz w:val="28"/>
          <w:szCs w:val="28"/>
        </w:rPr>
      </w:pPr>
      <w:r w:rsidRPr="000A6E35">
        <w:rPr>
          <w:rFonts w:ascii="Times New Roman" w:hAnsi="Times New Roman" w:cs="Times New Roman"/>
          <w:sz w:val="28"/>
          <w:szCs w:val="28"/>
        </w:rPr>
        <w:t>В</w:t>
      </w:r>
      <w:r w:rsidR="00DC46CF" w:rsidRPr="000A6E35">
        <w:rPr>
          <w:rFonts w:ascii="Times New Roman" w:hAnsi="Times New Roman" w:cs="Times New Roman"/>
          <w:sz w:val="28"/>
          <w:szCs w:val="28"/>
        </w:rPr>
        <w:t xml:space="preserve"> результате социологического исследования выявились  тенденции к </w:t>
      </w:r>
      <w:r w:rsidR="00785CED">
        <w:rPr>
          <w:rFonts w:ascii="Times New Roman" w:hAnsi="Times New Roman" w:cs="Times New Roman"/>
          <w:sz w:val="28"/>
          <w:szCs w:val="28"/>
        </w:rPr>
        <w:t xml:space="preserve">усилению </w:t>
      </w:r>
      <w:r w:rsidR="00DC46CF" w:rsidRPr="000A6E35">
        <w:rPr>
          <w:rFonts w:ascii="Times New Roman" w:hAnsi="Times New Roman" w:cs="Times New Roman"/>
          <w:sz w:val="28"/>
          <w:szCs w:val="28"/>
        </w:rPr>
        <w:t xml:space="preserve">мотивации </w:t>
      </w:r>
      <w:r w:rsidR="00785CED">
        <w:rPr>
          <w:rFonts w:ascii="Times New Roman" w:hAnsi="Times New Roman" w:cs="Times New Roman"/>
          <w:sz w:val="28"/>
          <w:szCs w:val="28"/>
        </w:rPr>
        <w:t xml:space="preserve">достижения </w:t>
      </w:r>
      <w:r w:rsidR="00DC46CF" w:rsidRPr="000A6E35">
        <w:rPr>
          <w:rFonts w:ascii="Times New Roman" w:hAnsi="Times New Roman" w:cs="Times New Roman"/>
          <w:sz w:val="28"/>
          <w:szCs w:val="28"/>
        </w:rPr>
        <w:t xml:space="preserve">учителей,  </w:t>
      </w:r>
      <w:r w:rsidRPr="000A6E35">
        <w:rPr>
          <w:rFonts w:ascii="Times New Roman" w:hAnsi="Times New Roman" w:cs="Times New Roman"/>
          <w:sz w:val="28"/>
          <w:szCs w:val="28"/>
        </w:rPr>
        <w:t xml:space="preserve">следовательно, </w:t>
      </w:r>
      <w:r w:rsidR="00DC46CF" w:rsidRPr="000A6E35">
        <w:rPr>
          <w:rFonts w:ascii="Times New Roman" w:hAnsi="Times New Roman" w:cs="Times New Roman"/>
          <w:sz w:val="28"/>
          <w:szCs w:val="28"/>
        </w:rPr>
        <w:t>можно сделать вывод об эффективности модели опл</w:t>
      </w:r>
      <w:r w:rsidRPr="000A6E35">
        <w:rPr>
          <w:rFonts w:ascii="Times New Roman" w:hAnsi="Times New Roman" w:cs="Times New Roman"/>
          <w:sz w:val="28"/>
          <w:szCs w:val="28"/>
        </w:rPr>
        <w:t xml:space="preserve">аты за качество и за результат. </w:t>
      </w:r>
      <w:r w:rsidR="00DC46CF" w:rsidRPr="000A6E35">
        <w:rPr>
          <w:rFonts w:ascii="Times New Roman" w:hAnsi="Times New Roman" w:cs="Times New Roman"/>
          <w:sz w:val="28"/>
          <w:szCs w:val="28"/>
        </w:rPr>
        <w:t>Р</w:t>
      </w:r>
      <w:r w:rsidR="00DC46CF" w:rsidRPr="000A6E35">
        <w:rPr>
          <w:rFonts w:ascii="Times New Roman" w:eastAsia="Calibri" w:hAnsi="Times New Roman" w:cs="Times New Roman"/>
          <w:sz w:val="28"/>
          <w:szCs w:val="28"/>
        </w:rPr>
        <w:t>азработанная система стимулирования качественного, результативного и эффективного труда в ГБОУ ЦО № 1601 создает предпосылки повышения конкурентоспособности педагогов и учреждения в целом.</w:t>
      </w:r>
    </w:p>
    <w:p w:rsidR="0009192A" w:rsidRPr="000A6E35" w:rsidRDefault="0009192A" w:rsidP="005F5EBC">
      <w:pPr>
        <w:spacing w:before="100" w:beforeAutospacing="1" w:after="100" w:afterAutospacing="1" w:line="360" w:lineRule="auto"/>
        <w:jc w:val="both"/>
        <w:rPr>
          <w:rFonts w:ascii="Times New Roman" w:eastAsia="Times New Roman" w:hAnsi="Times New Roman" w:cs="Times New Roman"/>
          <w:sz w:val="28"/>
          <w:szCs w:val="28"/>
          <w:lang w:eastAsia="ru-RU"/>
        </w:rPr>
      </w:pPr>
    </w:p>
    <w:p w:rsidR="00C60BB9" w:rsidRPr="000A6E35" w:rsidRDefault="0009192A" w:rsidP="005F5EBC">
      <w:pPr>
        <w:spacing w:line="360" w:lineRule="auto"/>
        <w:jc w:val="both"/>
        <w:rPr>
          <w:rFonts w:ascii="Times New Roman" w:hAnsi="Times New Roman" w:cs="Times New Roman"/>
          <w:b/>
          <w:sz w:val="28"/>
          <w:szCs w:val="28"/>
        </w:rPr>
      </w:pPr>
      <w:r w:rsidRPr="000A6E35">
        <w:rPr>
          <w:rFonts w:ascii="Times New Roman" w:hAnsi="Times New Roman" w:cs="Times New Roman"/>
          <w:b/>
          <w:sz w:val="28"/>
          <w:szCs w:val="28"/>
        </w:rPr>
        <w:lastRenderedPageBreak/>
        <w:t>Список</w:t>
      </w:r>
      <w:r w:rsidR="003A20BD" w:rsidRPr="000A6E35">
        <w:rPr>
          <w:rFonts w:ascii="Times New Roman" w:hAnsi="Times New Roman" w:cs="Times New Roman"/>
          <w:b/>
          <w:sz w:val="28"/>
          <w:szCs w:val="28"/>
        </w:rPr>
        <w:t xml:space="preserve"> литературы</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Деньги в обмен на обязательства: финансирование школьного образования в условиях бюджетной реформы // Народное образование, 2010. № 10. C. 117—120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Исследование результатов и эффектов </w:t>
      </w:r>
      <w:proofErr w:type="gramStart"/>
      <w:r w:rsidRPr="000A6E35">
        <w:rPr>
          <w:rFonts w:ascii="Times New Roman" w:hAnsi="Times New Roman"/>
          <w:sz w:val="28"/>
          <w:szCs w:val="28"/>
          <w:lang w:val="ru-RU"/>
        </w:rPr>
        <w:t>введения новой системы оплаты труда учителей</w:t>
      </w:r>
      <w:proofErr w:type="gramEnd"/>
      <w:r w:rsidRPr="000A6E35">
        <w:rPr>
          <w:rFonts w:ascii="Times New Roman" w:hAnsi="Times New Roman"/>
          <w:sz w:val="28"/>
          <w:szCs w:val="28"/>
          <w:lang w:val="ru-RU"/>
        </w:rPr>
        <w:t xml:space="preserve"> // Вопросы образования, 2009. №№4. с. 153—169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Новая система оплаты труда: первые результаты в регионах // Народное образование, 2008. № 2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Новые модели финансирования образования // Народное образование, 2008. № 1 [статья]. </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Новые технологии управления школой: от управления затратами к управлению результатами // Газета «Известия», 2011. № 198/38113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От уравниловки к дифференциации // Газета «Вести образования», 2009. № №4 (121) 15-28 февраля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 xml:space="preserve"> </w:t>
      </w: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От финансирования учреждений к финансированию услуг // Школа управления образовательным учреждением, 2011. № 5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w:t>
      </w: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Т.В., Вавилов А.И., Осовецкая Н.Я. Экономика школы: модели финансирования, автономия, развитие сети 2008 [книга].</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w:t>
      </w: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Т.В., Вавилов А.И., Осовецкая Н.Я., Савельева М.Б. Экономико-финансовые основы управления современной школой: Учебное пособие. Москва: Изд-во </w:t>
      </w:r>
      <w:proofErr w:type="spellStart"/>
      <w:r w:rsidRPr="000A6E35">
        <w:rPr>
          <w:rFonts w:ascii="Times New Roman" w:hAnsi="Times New Roman"/>
          <w:sz w:val="28"/>
          <w:szCs w:val="28"/>
          <w:lang w:val="ru-RU"/>
        </w:rPr>
        <w:t>АПКиППРО</w:t>
      </w:r>
      <w:proofErr w:type="spellEnd"/>
      <w:r w:rsidRPr="000A6E35">
        <w:rPr>
          <w:rFonts w:ascii="Times New Roman" w:hAnsi="Times New Roman"/>
          <w:sz w:val="28"/>
          <w:szCs w:val="28"/>
          <w:lang w:val="ru-RU"/>
        </w:rPr>
        <w:t>, 2009. 88с.</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eastAsia="ru-RU"/>
        </w:rPr>
        <w:t>Абанкина</w:t>
      </w:r>
      <w:proofErr w:type="spellEnd"/>
      <w:r w:rsidRPr="000A6E35">
        <w:rPr>
          <w:rFonts w:ascii="Times New Roman" w:hAnsi="Times New Roman"/>
          <w:sz w:val="28"/>
          <w:szCs w:val="28"/>
          <w:lang w:val="ru-RU" w:eastAsia="ru-RU"/>
        </w:rPr>
        <w:t xml:space="preserve"> И.В., </w:t>
      </w:r>
      <w:proofErr w:type="spellStart"/>
      <w:r w:rsidRPr="000A6E35">
        <w:rPr>
          <w:rFonts w:ascii="Times New Roman" w:hAnsi="Times New Roman"/>
          <w:sz w:val="28"/>
          <w:szCs w:val="28"/>
          <w:lang w:val="ru-RU" w:eastAsia="ru-RU"/>
        </w:rPr>
        <w:t>Абанкина</w:t>
      </w:r>
      <w:proofErr w:type="spellEnd"/>
      <w:r w:rsidRPr="000A6E35">
        <w:rPr>
          <w:rFonts w:ascii="Times New Roman" w:hAnsi="Times New Roman"/>
          <w:sz w:val="28"/>
          <w:szCs w:val="28"/>
          <w:lang w:val="ru-RU" w:eastAsia="ru-RU"/>
        </w:rPr>
        <w:t xml:space="preserve"> Т.В., Осовецкая Н.Я., Сигалов С.В. Аналитический обзор с</w:t>
      </w:r>
      <w:r w:rsidRPr="000A6E35">
        <w:rPr>
          <w:rFonts w:ascii="Times New Roman" w:hAnsi="Times New Roman"/>
          <w:bCs/>
          <w:sz w:val="28"/>
          <w:szCs w:val="28"/>
          <w:bdr w:val="none" w:sz="0" w:space="0" w:color="auto" w:frame="1"/>
          <w:lang w:val="ru-RU" w:eastAsia="ru-RU"/>
        </w:rPr>
        <w:t>истемы оплаты труда в образовании.</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lastRenderedPageBreak/>
        <w:t>Абанкина</w:t>
      </w:r>
      <w:proofErr w:type="spellEnd"/>
      <w:r w:rsidRPr="000A6E35">
        <w:rPr>
          <w:rFonts w:ascii="Times New Roman" w:hAnsi="Times New Roman"/>
          <w:sz w:val="28"/>
          <w:szCs w:val="28"/>
          <w:lang w:val="ru-RU"/>
        </w:rPr>
        <w:t xml:space="preserve"> И.В., Вавилов А.И. Характеристика новой системы оплаты труда учителей  // Справочник заместителя директора школы, 2009. № 9. с. 57—62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И.В., Кириллова С.Г. Риск обманутых ожиданий // Газета «Первое сентября», 2011. № 12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eastAsia="PragmaticaBookCTT-Reg" w:hAnsi="Times New Roman"/>
          <w:sz w:val="28"/>
          <w:szCs w:val="28"/>
          <w:lang w:val="ru-RU"/>
        </w:rPr>
        <w:t>Агранович</w:t>
      </w:r>
      <w:proofErr w:type="spellEnd"/>
      <w:r w:rsidRPr="000A6E35">
        <w:rPr>
          <w:rFonts w:ascii="Times New Roman" w:eastAsia="PragmaticaBookCTT-Reg" w:hAnsi="Times New Roman"/>
          <w:sz w:val="28"/>
          <w:szCs w:val="28"/>
          <w:lang w:val="ru-RU"/>
        </w:rPr>
        <w:t xml:space="preserve"> М. Зачем, сколько и за что платить учителю // </w:t>
      </w:r>
      <w:proofErr w:type="spellStart"/>
      <w:r w:rsidRPr="000A6E35">
        <w:rPr>
          <w:rFonts w:ascii="Times New Roman" w:eastAsia="PragmaticaBookCTT-Reg" w:hAnsi="Times New Roman"/>
          <w:sz w:val="28"/>
          <w:szCs w:val="28"/>
          <w:lang w:val="ru-RU"/>
        </w:rPr>
        <w:t>тЕнденции</w:t>
      </w:r>
      <w:proofErr w:type="spellEnd"/>
      <w:r w:rsidRPr="000A6E35">
        <w:rPr>
          <w:rFonts w:ascii="Times New Roman" w:eastAsia="PragmaticaBookCTT-Reg" w:hAnsi="Times New Roman"/>
          <w:sz w:val="28"/>
          <w:szCs w:val="28"/>
          <w:lang w:val="ru-RU"/>
        </w:rPr>
        <w:t xml:space="preserve"> развития образования: придут ли новые учителя в школу? Материалы  </w:t>
      </w:r>
      <w:r w:rsidRPr="000A6E35">
        <w:rPr>
          <w:rFonts w:ascii="Times New Roman" w:eastAsia="PragmaticaBookCTT-Reg" w:hAnsi="Times New Roman"/>
          <w:sz w:val="28"/>
          <w:szCs w:val="28"/>
        </w:rPr>
        <w:t>V</w:t>
      </w:r>
      <w:r w:rsidRPr="000A6E35">
        <w:rPr>
          <w:rFonts w:ascii="Times New Roman" w:eastAsia="PragmaticaBookCTT-Reg" w:hAnsi="Times New Roman"/>
          <w:sz w:val="28"/>
          <w:szCs w:val="28"/>
          <w:lang w:val="ru-RU"/>
        </w:rPr>
        <w:t xml:space="preserve"> Международной </w:t>
      </w:r>
      <w:proofErr w:type="spellStart"/>
      <w:r w:rsidRPr="000A6E35">
        <w:rPr>
          <w:rFonts w:ascii="Times New Roman" w:eastAsia="PragmaticaBookCTT-Reg" w:hAnsi="Times New Roman"/>
          <w:sz w:val="28"/>
          <w:szCs w:val="28"/>
          <w:lang w:val="ru-RU"/>
        </w:rPr>
        <w:t>научн</w:t>
      </w:r>
      <w:proofErr w:type="gramStart"/>
      <w:r w:rsidRPr="000A6E35">
        <w:rPr>
          <w:rFonts w:ascii="Times New Roman" w:eastAsia="PragmaticaBookCTT-Reg" w:hAnsi="Times New Roman"/>
          <w:sz w:val="28"/>
          <w:szCs w:val="28"/>
          <w:lang w:val="ru-RU"/>
        </w:rPr>
        <w:t>.-</w:t>
      </w:r>
      <w:proofErr w:type="gramEnd"/>
      <w:r w:rsidRPr="000A6E35">
        <w:rPr>
          <w:rFonts w:ascii="Times New Roman" w:eastAsia="PragmaticaBookCTT-Reg" w:hAnsi="Times New Roman"/>
          <w:sz w:val="28"/>
          <w:szCs w:val="28"/>
          <w:lang w:val="ru-RU"/>
        </w:rPr>
        <w:t>практ.конф.М</w:t>
      </w:r>
      <w:proofErr w:type="spellEnd"/>
      <w:r w:rsidRPr="000A6E35">
        <w:rPr>
          <w:rFonts w:ascii="Times New Roman" w:eastAsia="PragmaticaBookCTT-Reg" w:hAnsi="Times New Roman"/>
          <w:sz w:val="28"/>
          <w:szCs w:val="28"/>
          <w:lang w:val="ru-RU"/>
        </w:rPr>
        <w:t>.: Логос, 2008.</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bCs/>
          <w:sz w:val="28"/>
          <w:szCs w:val="28"/>
          <w:lang w:val="ru-RU"/>
        </w:rPr>
        <w:t>Аналитическая справка</w:t>
      </w:r>
      <w:r w:rsidRPr="000A6E35">
        <w:rPr>
          <w:rFonts w:ascii="Times New Roman" w:hAnsi="Times New Roman"/>
          <w:b/>
          <w:bCs/>
          <w:sz w:val="28"/>
          <w:szCs w:val="28"/>
          <w:lang w:val="ru-RU"/>
        </w:rPr>
        <w:t xml:space="preserve"> </w:t>
      </w:r>
      <w:r w:rsidRPr="000A6E35">
        <w:rPr>
          <w:rFonts w:ascii="Times New Roman" w:hAnsi="Times New Roman"/>
          <w:sz w:val="28"/>
          <w:szCs w:val="28"/>
          <w:lang w:val="ru-RU"/>
        </w:rPr>
        <w:t>по результатам проведения прикладного научного исследования по теме:</w:t>
      </w:r>
      <w:r w:rsidRPr="000A6E35">
        <w:rPr>
          <w:rFonts w:ascii="Times New Roman" w:hAnsi="Times New Roman"/>
          <w:b/>
          <w:bCs/>
          <w:sz w:val="28"/>
          <w:szCs w:val="28"/>
          <w:lang w:val="ru-RU"/>
        </w:rPr>
        <w:t xml:space="preserve"> </w:t>
      </w:r>
      <w:r w:rsidRPr="000A6E35">
        <w:rPr>
          <w:rFonts w:ascii="Times New Roman" w:hAnsi="Times New Roman"/>
          <w:bCs/>
          <w:iCs/>
          <w:sz w:val="28"/>
          <w:szCs w:val="28"/>
          <w:lang w:val="ru-RU"/>
        </w:rPr>
        <w:t>«Исследование социально-психологических факторов готовности субъектов образовательного процесса к профессиональной деятельности в условиях НСОТ»</w:t>
      </w:r>
      <w:r w:rsidRPr="000A6E35">
        <w:rPr>
          <w:rFonts w:ascii="Times New Roman" w:hAnsi="Times New Roman"/>
          <w:b/>
          <w:bCs/>
          <w:sz w:val="28"/>
          <w:szCs w:val="28"/>
          <w:lang w:val="ru-RU"/>
        </w:rPr>
        <w:t xml:space="preserve"> </w:t>
      </w:r>
      <w:proofErr w:type="spellStart"/>
      <w:r w:rsidRPr="000A6E35">
        <w:rPr>
          <w:rFonts w:ascii="Times New Roman" w:hAnsi="Times New Roman"/>
          <w:sz w:val="28"/>
          <w:szCs w:val="28"/>
          <w:lang w:val="ru-RU"/>
        </w:rPr>
        <w:t>Вержицкая</w:t>
      </w:r>
      <w:proofErr w:type="spellEnd"/>
      <w:r w:rsidRPr="000A6E35">
        <w:rPr>
          <w:rFonts w:ascii="Times New Roman" w:hAnsi="Times New Roman"/>
          <w:sz w:val="28"/>
          <w:szCs w:val="28"/>
          <w:lang w:val="ru-RU"/>
        </w:rPr>
        <w:t xml:space="preserve"> Е.Н., зам. директора центра </w:t>
      </w:r>
      <w:proofErr w:type="spellStart"/>
      <w:r w:rsidRPr="000A6E35">
        <w:rPr>
          <w:rFonts w:ascii="Times New Roman" w:hAnsi="Times New Roman"/>
          <w:sz w:val="28"/>
          <w:szCs w:val="28"/>
          <w:lang w:val="ru-RU"/>
        </w:rPr>
        <w:t>психолого-медико-социального</w:t>
      </w:r>
      <w:proofErr w:type="spellEnd"/>
      <w:r w:rsidRPr="000A6E35">
        <w:rPr>
          <w:rFonts w:ascii="Times New Roman" w:hAnsi="Times New Roman"/>
          <w:sz w:val="28"/>
          <w:szCs w:val="28"/>
          <w:lang w:val="ru-RU"/>
        </w:rPr>
        <w:t xml:space="preserve"> сопровождения «ДАР», </w:t>
      </w:r>
      <w:proofErr w:type="spellStart"/>
      <w:r w:rsidRPr="000A6E35">
        <w:rPr>
          <w:rFonts w:ascii="Times New Roman" w:hAnsi="Times New Roman"/>
          <w:sz w:val="28"/>
          <w:szCs w:val="28"/>
          <w:lang w:val="ru-RU"/>
        </w:rPr>
        <w:t>Щеголенкова</w:t>
      </w:r>
      <w:proofErr w:type="spellEnd"/>
      <w:r w:rsidRPr="000A6E35">
        <w:rPr>
          <w:rFonts w:ascii="Times New Roman" w:hAnsi="Times New Roman"/>
          <w:sz w:val="28"/>
          <w:szCs w:val="28"/>
          <w:lang w:val="ru-RU"/>
        </w:rPr>
        <w:t xml:space="preserve"> Е.С., к.п.н., проректор по научно-методической работе МОУ ДПО ИПК.</w:t>
      </w:r>
      <w:r w:rsidRPr="000A6E35">
        <w:rPr>
          <w:rFonts w:ascii="Times New Roman" w:hAnsi="Times New Roman"/>
          <w:b/>
          <w:bCs/>
          <w:sz w:val="28"/>
          <w:szCs w:val="28"/>
          <w:lang w:val="ru-RU"/>
        </w:rPr>
        <w:t xml:space="preserve"> </w:t>
      </w:r>
      <w:r w:rsidRPr="000A6E35">
        <w:rPr>
          <w:rFonts w:ascii="Times New Roman" w:hAnsi="Times New Roman"/>
          <w:bCs/>
          <w:smallCaps/>
          <w:sz w:val="28"/>
          <w:szCs w:val="28"/>
          <w:lang w:val="ru-RU"/>
        </w:rPr>
        <w:t>Новокузнецк, 2009</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bCs/>
          <w:sz w:val="28"/>
          <w:szCs w:val="28"/>
          <w:lang w:val="ru-RU"/>
        </w:rPr>
        <w:t>Андюсев</w:t>
      </w:r>
      <w:proofErr w:type="spellEnd"/>
      <w:r w:rsidRPr="000A6E35">
        <w:rPr>
          <w:rFonts w:ascii="Times New Roman" w:hAnsi="Times New Roman"/>
          <w:bCs/>
          <w:sz w:val="28"/>
          <w:szCs w:val="28"/>
          <w:lang w:val="ru-RU"/>
        </w:rPr>
        <w:t xml:space="preserve"> Б.Е. Кейс</w:t>
      </w:r>
      <w:r w:rsidRPr="000A6E35">
        <w:rPr>
          <w:rFonts w:ascii="Times New Roman" w:hAnsi="Times New Roman"/>
          <w:sz w:val="28"/>
          <w:szCs w:val="28"/>
          <w:lang w:val="ru-RU"/>
        </w:rPr>
        <w:t>-метод как инструмент формирования компетентностей // Директор школы. - №4, 2010. – с. 61 – 69.</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bCs/>
          <w:sz w:val="28"/>
          <w:szCs w:val="28"/>
          <w:lang w:val="ru-RU"/>
        </w:rPr>
        <w:t xml:space="preserve"> </w:t>
      </w:r>
      <w:proofErr w:type="spellStart"/>
      <w:r w:rsidRPr="000A6E35">
        <w:rPr>
          <w:rFonts w:ascii="Times New Roman" w:hAnsi="Times New Roman"/>
          <w:bCs/>
          <w:sz w:val="28"/>
          <w:szCs w:val="28"/>
          <w:lang w:val="ru-RU"/>
        </w:rPr>
        <w:t>Анисовец</w:t>
      </w:r>
      <w:proofErr w:type="spellEnd"/>
      <w:r w:rsidRPr="000A6E35">
        <w:rPr>
          <w:rFonts w:ascii="Times New Roman" w:hAnsi="Times New Roman"/>
          <w:bCs/>
          <w:sz w:val="28"/>
          <w:szCs w:val="28"/>
          <w:lang w:val="ru-RU"/>
        </w:rPr>
        <w:t xml:space="preserve"> Т. А. </w:t>
      </w:r>
      <w:r w:rsidRPr="000A6E35">
        <w:rPr>
          <w:rFonts w:ascii="Times New Roman" w:hAnsi="Times New Roman"/>
          <w:sz w:val="28"/>
          <w:szCs w:val="28"/>
          <w:lang w:val="ru-RU"/>
        </w:rPr>
        <w:t xml:space="preserve">Экономика образования и образовательного учреждения: учебно-методическое пособие (компендиум) [Текст] / Т. А. </w:t>
      </w:r>
      <w:proofErr w:type="spellStart"/>
      <w:r w:rsidRPr="000A6E35">
        <w:rPr>
          <w:rFonts w:ascii="Times New Roman" w:hAnsi="Times New Roman"/>
          <w:sz w:val="28"/>
          <w:szCs w:val="28"/>
          <w:lang w:val="ru-RU"/>
        </w:rPr>
        <w:t>Анисовец</w:t>
      </w:r>
      <w:proofErr w:type="spellEnd"/>
      <w:r w:rsidRPr="000A6E35">
        <w:rPr>
          <w:rFonts w:ascii="Times New Roman" w:hAnsi="Times New Roman"/>
          <w:sz w:val="28"/>
          <w:szCs w:val="28"/>
          <w:lang w:val="ru-RU"/>
        </w:rPr>
        <w:t xml:space="preserve">; Санкт-Петербургский филиал </w:t>
      </w:r>
      <w:proofErr w:type="spellStart"/>
      <w:r w:rsidRPr="000A6E35">
        <w:rPr>
          <w:rFonts w:ascii="Times New Roman" w:hAnsi="Times New Roman"/>
          <w:sz w:val="28"/>
          <w:szCs w:val="28"/>
          <w:lang w:val="ru-RU"/>
        </w:rPr>
        <w:t>Нац</w:t>
      </w:r>
      <w:proofErr w:type="spellEnd"/>
      <w:r w:rsidRPr="000A6E35">
        <w:rPr>
          <w:rFonts w:ascii="Times New Roman" w:hAnsi="Times New Roman"/>
          <w:sz w:val="28"/>
          <w:szCs w:val="28"/>
          <w:lang w:val="ru-RU"/>
        </w:rPr>
        <w:t xml:space="preserve">. </w:t>
      </w:r>
      <w:proofErr w:type="spellStart"/>
      <w:r w:rsidRPr="000A6E35">
        <w:rPr>
          <w:rFonts w:ascii="Times New Roman" w:hAnsi="Times New Roman"/>
          <w:sz w:val="28"/>
          <w:szCs w:val="28"/>
          <w:lang w:val="ru-RU"/>
        </w:rPr>
        <w:t>исслед</w:t>
      </w:r>
      <w:proofErr w:type="spellEnd"/>
      <w:r w:rsidRPr="000A6E35">
        <w:rPr>
          <w:rFonts w:ascii="Times New Roman" w:hAnsi="Times New Roman"/>
          <w:sz w:val="28"/>
          <w:szCs w:val="28"/>
          <w:lang w:val="ru-RU"/>
        </w:rPr>
        <w:t xml:space="preserve">. ун-та «Высшая школа экономики». – СПб.: Отдел оперативной полиграфии НИУ ВШЭ – Санкт-Петербург, 2012. – 180 </w:t>
      </w:r>
      <w:proofErr w:type="gramStart"/>
      <w:r w:rsidRPr="000A6E35">
        <w:rPr>
          <w:rFonts w:ascii="Times New Roman" w:hAnsi="Times New Roman"/>
          <w:sz w:val="28"/>
          <w:szCs w:val="28"/>
          <w:lang w:val="ru-RU"/>
        </w:rPr>
        <w:t>с</w:t>
      </w:r>
      <w:proofErr w:type="gramEnd"/>
      <w:r w:rsidRPr="000A6E35">
        <w:rPr>
          <w:rFonts w:ascii="Times New Roman" w:hAnsi="Times New Roman"/>
          <w:sz w:val="28"/>
          <w:szCs w:val="28"/>
          <w:lang w:val="ru-RU"/>
        </w:rPr>
        <w:t>.</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Беляков С.А. Финансирование системы образования в России. – М.:МАКС Пресс, 2006.</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Беляков С.А.Финансирование системы образования в России. – М.:МАКС Пресс, 2006.</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Вавилов А.И., Рожков А.И. Правовое регулирование труда в школе в вопросах и ответах – М.: сентябрь, 2009.-176с.</w:t>
      </w:r>
    </w:p>
    <w:p w:rsidR="00842717" w:rsidRPr="000A6E35" w:rsidRDefault="00CB27A5" w:rsidP="005F5EBC">
      <w:pPr>
        <w:pStyle w:val="11"/>
        <w:numPr>
          <w:ilvl w:val="0"/>
          <w:numId w:val="9"/>
        </w:numPr>
        <w:tabs>
          <w:tab w:val="left" w:pos="0"/>
        </w:tabs>
        <w:spacing w:after="0" w:line="360" w:lineRule="auto"/>
        <w:jc w:val="both"/>
        <w:rPr>
          <w:rFonts w:ascii="Times New Roman" w:hAnsi="Times New Roman"/>
          <w:sz w:val="28"/>
          <w:szCs w:val="28"/>
          <w:lang w:val="ru-RU"/>
        </w:rPr>
      </w:pPr>
      <w:hyperlink r:id="rId24" w:tooltip="Вифлеемский, Анатолий Борисович" w:history="1">
        <w:r w:rsidR="00842717" w:rsidRPr="000A6E35">
          <w:rPr>
            <w:rStyle w:val="ab"/>
            <w:rFonts w:ascii="Times New Roman" w:eastAsiaTheme="majorEastAsia" w:hAnsi="Times New Roman"/>
            <w:bCs/>
            <w:color w:val="auto"/>
            <w:sz w:val="28"/>
            <w:szCs w:val="28"/>
            <w:u w:val="none"/>
            <w:lang w:val="ru-RU"/>
          </w:rPr>
          <w:t>Вифлеемский</w:t>
        </w:r>
      </w:hyperlink>
      <w:r w:rsidR="00842717" w:rsidRPr="000A6E35">
        <w:rPr>
          <w:rFonts w:ascii="Times New Roman" w:hAnsi="Times New Roman"/>
          <w:sz w:val="28"/>
          <w:szCs w:val="28"/>
          <w:lang w:val="ru-RU"/>
        </w:rPr>
        <w:t xml:space="preserve"> А.Б. </w:t>
      </w:r>
      <w:hyperlink r:id="rId25" w:tooltip="Организация и оплата труда в школе" w:history="1">
        <w:r w:rsidR="00842717" w:rsidRPr="000A6E35">
          <w:rPr>
            <w:rStyle w:val="ab"/>
            <w:rFonts w:ascii="Times New Roman" w:eastAsiaTheme="majorEastAsia" w:hAnsi="Times New Roman"/>
            <w:bCs/>
            <w:color w:val="auto"/>
            <w:sz w:val="28"/>
            <w:szCs w:val="28"/>
            <w:u w:val="none"/>
            <w:lang w:val="ru-RU"/>
          </w:rPr>
          <w:t>Организация и оплата труда в школе</w:t>
        </w:r>
      </w:hyperlink>
      <w:r w:rsidR="00842717" w:rsidRPr="000A6E35">
        <w:rPr>
          <w:rFonts w:ascii="Times New Roman" w:hAnsi="Times New Roman"/>
          <w:sz w:val="28"/>
          <w:szCs w:val="28"/>
          <w:lang w:val="ru-RU"/>
        </w:rPr>
        <w:br/>
        <w:t>Серия:</w:t>
      </w:r>
      <w:r w:rsidR="00842717" w:rsidRPr="000A6E35">
        <w:rPr>
          <w:rStyle w:val="apple-converted-space"/>
          <w:rFonts w:ascii="Times New Roman" w:hAnsi="Times New Roman"/>
          <w:sz w:val="28"/>
          <w:szCs w:val="28"/>
        </w:rPr>
        <w:t> </w:t>
      </w:r>
      <w:hyperlink r:id="rId26" w:tooltip="Библиотека журнала \&quot;Директор Школы\&quot;" w:history="1">
        <w:r w:rsidR="00842717" w:rsidRPr="000A6E35">
          <w:rPr>
            <w:rStyle w:val="ab"/>
            <w:rFonts w:ascii="Times New Roman" w:eastAsiaTheme="majorEastAsia" w:hAnsi="Times New Roman"/>
            <w:bCs/>
            <w:color w:val="auto"/>
            <w:sz w:val="28"/>
            <w:szCs w:val="28"/>
            <w:u w:val="none"/>
            <w:lang w:val="ru-RU"/>
          </w:rPr>
          <w:t>Библиотека журнала «Директор Школы</w:t>
        </w:r>
      </w:hyperlink>
      <w:r w:rsidR="00842717" w:rsidRPr="000A6E35">
        <w:rPr>
          <w:rFonts w:ascii="Times New Roman" w:hAnsi="Times New Roman"/>
          <w:sz w:val="28"/>
          <w:szCs w:val="28"/>
          <w:lang w:val="ru-RU"/>
        </w:rPr>
        <w:t>» Сентябрь, 2003 г.</w:t>
      </w:r>
    </w:p>
    <w:p w:rsidR="00842717" w:rsidRPr="000A6E35" w:rsidRDefault="00842717" w:rsidP="005F5EBC">
      <w:pPr>
        <w:pStyle w:val="a4"/>
        <w:numPr>
          <w:ilvl w:val="0"/>
          <w:numId w:val="9"/>
        </w:numPr>
        <w:spacing w:after="0" w:line="360" w:lineRule="auto"/>
        <w:jc w:val="both"/>
        <w:rPr>
          <w:rFonts w:ascii="Times New Roman" w:hAnsi="Times New Roman" w:cs="Times New Roman"/>
          <w:spacing w:val="-4"/>
          <w:sz w:val="28"/>
          <w:szCs w:val="28"/>
        </w:rPr>
      </w:pPr>
      <w:proofErr w:type="spellStart"/>
      <w:r w:rsidRPr="000A6E35">
        <w:rPr>
          <w:rFonts w:ascii="Times New Roman" w:hAnsi="Times New Roman" w:cs="Times New Roman"/>
          <w:sz w:val="28"/>
          <w:szCs w:val="28"/>
        </w:rPr>
        <w:lastRenderedPageBreak/>
        <w:t>Герчиков</w:t>
      </w:r>
      <w:proofErr w:type="spellEnd"/>
      <w:r w:rsidRPr="000A6E35">
        <w:rPr>
          <w:rFonts w:ascii="Times New Roman" w:hAnsi="Times New Roman" w:cs="Times New Roman"/>
          <w:sz w:val="28"/>
          <w:szCs w:val="28"/>
        </w:rPr>
        <w:t xml:space="preserve"> В.И. Управление персоналом: работник - самый эффективные ресурс компании. М.: ИНФРА-М, 2008. - 282 с.</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hAnsi="Times New Roman"/>
          <w:sz w:val="28"/>
          <w:szCs w:val="28"/>
          <w:lang w:val="ru-RU"/>
        </w:rPr>
        <w:t>Зеленская</w:t>
      </w:r>
      <w:proofErr w:type="spellEnd"/>
      <w:r w:rsidRPr="000A6E35">
        <w:rPr>
          <w:rFonts w:ascii="Times New Roman" w:hAnsi="Times New Roman"/>
          <w:sz w:val="28"/>
          <w:szCs w:val="28"/>
          <w:lang w:val="ru-RU"/>
        </w:rPr>
        <w:t xml:space="preserve"> Л.М. Организация заработной платы персонала проектно-изыскательской организации. </w:t>
      </w:r>
      <w:r w:rsidRPr="000A6E35">
        <w:rPr>
          <w:rFonts w:ascii="Times New Roman" w:hAnsi="Times New Roman"/>
          <w:bCs/>
          <w:sz w:val="28"/>
          <w:szCs w:val="28"/>
          <w:shd w:val="clear" w:color="auto" w:fill="FFFFFF"/>
          <w:lang w:val="ru-RU"/>
        </w:rPr>
        <w:t>Автореферат</w:t>
      </w:r>
      <w:r w:rsidRPr="000A6E35">
        <w:rPr>
          <w:rFonts w:ascii="Times New Roman" w:hAnsi="Times New Roman"/>
          <w:sz w:val="28"/>
          <w:szCs w:val="28"/>
          <w:lang w:val="ru-RU"/>
        </w:rPr>
        <w:t xml:space="preserve">  </w:t>
      </w:r>
      <w:r w:rsidRPr="000A6E35">
        <w:rPr>
          <w:rFonts w:ascii="Times New Roman" w:hAnsi="Times New Roman"/>
          <w:sz w:val="28"/>
          <w:szCs w:val="28"/>
          <w:shd w:val="clear" w:color="auto" w:fill="FFFFFF"/>
          <w:lang w:val="ru-RU"/>
        </w:rPr>
        <w:t>диссертации на соискание ученой степени</w:t>
      </w:r>
      <w:r w:rsidRPr="000A6E35">
        <w:rPr>
          <w:rFonts w:ascii="Times New Roman" w:hAnsi="Times New Roman"/>
          <w:sz w:val="28"/>
          <w:szCs w:val="28"/>
          <w:lang w:val="ru-RU"/>
        </w:rPr>
        <w:t xml:space="preserve"> </w:t>
      </w:r>
      <w:r w:rsidRPr="000A6E35">
        <w:rPr>
          <w:rFonts w:ascii="Times New Roman" w:hAnsi="Times New Roman"/>
          <w:sz w:val="28"/>
          <w:szCs w:val="28"/>
          <w:shd w:val="clear" w:color="auto" w:fill="FFFFFF"/>
          <w:lang w:val="ru-RU"/>
        </w:rPr>
        <w:t>кандидата экономических наук</w:t>
      </w:r>
      <w:r w:rsidRPr="000A6E35">
        <w:rPr>
          <w:rFonts w:ascii="Times New Roman" w:hAnsi="Times New Roman"/>
          <w:sz w:val="28"/>
          <w:szCs w:val="28"/>
          <w:lang w:val="ru-RU"/>
        </w:rPr>
        <w:t xml:space="preserve">. </w:t>
      </w:r>
      <w:r w:rsidRPr="000A6E35">
        <w:rPr>
          <w:rFonts w:ascii="Times New Roman" w:hAnsi="Times New Roman"/>
          <w:bCs/>
          <w:sz w:val="28"/>
          <w:szCs w:val="28"/>
          <w:shd w:val="clear" w:color="auto" w:fill="FFFFFF"/>
          <w:lang w:val="ru-RU"/>
        </w:rPr>
        <w:t>Новосибирск – 2010.</w:t>
      </w:r>
      <w:r w:rsidRPr="000A6E35">
        <w:rPr>
          <w:rFonts w:ascii="Times New Roman" w:hAnsi="Times New Roman"/>
          <w:b/>
          <w:bCs/>
          <w:sz w:val="28"/>
          <w:szCs w:val="28"/>
          <w:shd w:val="clear" w:color="auto" w:fill="FFFFFF"/>
          <w:lang w:val="ru-RU"/>
        </w:rPr>
        <w:t xml:space="preserve"> </w:t>
      </w:r>
      <w:r w:rsidRPr="000A6E35">
        <w:rPr>
          <w:rFonts w:ascii="Times New Roman" w:hAnsi="Times New Roman"/>
          <w:sz w:val="28"/>
          <w:szCs w:val="28"/>
          <w:shd w:val="clear" w:color="auto" w:fill="FFFFFF"/>
          <w:lang w:val="ru-RU"/>
        </w:rPr>
        <w:t>Диссертация выполнена на кафедре «Управление в социальных и экономических системах» Государственного образовательного учреждения высшего профессионального образования (ГОУ ВПО) «Уральский Государственный Университет путей сообщения».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 xml:space="preserve">Исследование результатов и эффектов </w:t>
      </w:r>
      <w:proofErr w:type="gramStart"/>
      <w:r w:rsidRPr="000A6E35">
        <w:rPr>
          <w:rFonts w:ascii="Times New Roman" w:hAnsi="Times New Roman"/>
          <w:sz w:val="28"/>
          <w:szCs w:val="28"/>
          <w:lang w:val="ru-RU"/>
        </w:rPr>
        <w:t>введения новой системы оплаты труда учителей</w:t>
      </w:r>
      <w:proofErr w:type="gramEnd"/>
      <w:r w:rsidRPr="000A6E35">
        <w:rPr>
          <w:rFonts w:ascii="Times New Roman" w:hAnsi="Times New Roman"/>
          <w:sz w:val="28"/>
          <w:szCs w:val="28"/>
          <w:lang w:val="ru-RU"/>
        </w:rPr>
        <w:t xml:space="preserve"> / И. В. </w:t>
      </w:r>
      <w:proofErr w:type="spellStart"/>
      <w:r w:rsidRPr="000A6E35">
        <w:rPr>
          <w:rFonts w:ascii="Times New Roman" w:hAnsi="Times New Roman"/>
          <w:sz w:val="28"/>
          <w:szCs w:val="28"/>
          <w:lang w:val="ru-RU"/>
        </w:rPr>
        <w:t>Абанкина</w:t>
      </w:r>
      <w:proofErr w:type="spellEnd"/>
      <w:r w:rsidRPr="000A6E35">
        <w:rPr>
          <w:rFonts w:ascii="Times New Roman" w:hAnsi="Times New Roman"/>
          <w:sz w:val="28"/>
          <w:szCs w:val="28"/>
          <w:lang w:val="ru-RU"/>
        </w:rPr>
        <w:t xml:space="preserve"> // Вопросы образования . – 2009 . – № 4 . – С. 153-169 . - </w:t>
      </w:r>
      <w:proofErr w:type="spellStart"/>
      <w:r w:rsidRPr="000A6E35">
        <w:rPr>
          <w:rFonts w:ascii="Times New Roman" w:hAnsi="Times New Roman"/>
          <w:sz w:val="28"/>
          <w:szCs w:val="28"/>
          <w:lang w:val="ru-RU"/>
        </w:rPr>
        <w:t>Библиогр</w:t>
      </w:r>
      <w:proofErr w:type="spellEnd"/>
      <w:r w:rsidRPr="000A6E35">
        <w:rPr>
          <w:rFonts w:ascii="Times New Roman" w:hAnsi="Times New Roman"/>
          <w:sz w:val="28"/>
          <w:szCs w:val="28"/>
          <w:lang w:val="ru-RU"/>
        </w:rPr>
        <w:t>.: с.169 .</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Крымов А.А. Как действуют факторы мотивации «Кадровик. Кадровый менеджмент», 2010, № 7.</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eastAsia="PragmaticaBookCTT-Reg" w:hAnsi="Times New Roman"/>
          <w:sz w:val="28"/>
          <w:szCs w:val="28"/>
          <w:lang w:val="ru-RU"/>
        </w:rPr>
        <w:t>Магура</w:t>
      </w:r>
      <w:proofErr w:type="spellEnd"/>
      <w:r w:rsidRPr="000A6E35">
        <w:rPr>
          <w:rFonts w:ascii="Times New Roman" w:eastAsia="PragmaticaBookCTT-Reg" w:hAnsi="Times New Roman"/>
          <w:sz w:val="28"/>
          <w:szCs w:val="28"/>
          <w:lang w:val="ru-RU"/>
        </w:rPr>
        <w:t xml:space="preserve"> М., Курбатова М. Секреты мотивации Или мотивация без секретов. М., 206 с.</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 xml:space="preserve">Модернизация образования: шаг первый, 2007–2009 гг. – М.: Эврика, 2009. –144 </w:t>
      </w:r>
      <w:proofErr w:type="gramStart"/>
      <w:r w:rsidRPr="000A6E35">
        <w:rPr>
          <w:rFonts w:ascii="Times New Roman" w:hAnsi="Times New Roman"/>
          <w:sz w:val="28"/>
          <w:szCs w:val="28"/>
          <w:lang w:val="ru-RU"/>
        </w:rPr>
        <w:t>с</w:t>
      </w:r>
      <w:proofErr w:type="gramEnd"/>
      <w:r w:rsidRPr="000A6E35">
        <w:rPr>
          <w:rFonts w:ascii="Times New Roman" w:hAnsi="Times New Roman"/>
          <w:sz w:val="28"/>
          <w:szCs w:val="28"/>
          <w:lang w:val="ru-RU"/>
        </w:rPr>
        <w:t xml:space="preserve">. Под редакцией А.И. </w:t>
      </w:r>
      <w:proofErr w:type="spellStart"/>
      <w:r w:rsidRPr="000A6E35">
        <w:rPr>
          <w:rFonts w:ascii="Times New Roman" w:hAnsi="Times New Roman"/>
          <w:sz w:val="28"/>
          <w:szCs w:val="28"/>
          <w:lang w:val="ru-RU"/>
        </w:rPr>
        <w:t>Адамского</w:t>
      </w:r>
      <w:proofErr w:type="spellEnd"/>
      <w:r w:rsidRPr="000A6E35">
        <w:rPr>
          <w:rFonts w:ascii="Times New Roman" w:hAnsi="Times New Roman"/>
          <w:sz w:val="28"/>
          <w:szCs w:val="28"/>
          <w:lang w:val="ru-RU"/>
        </w:rPr>
        <w:t>. Составитель: Л.В. Селюкова.</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Style w:val="ad"/>
          <w:rFonts w:ascii="Times New Roman" w:eastAsiaTheme="majorEastAsia" w:hAnsi="Times New Roman"/>
          <w:b w:val="0"/>
          <w:sz w:val="28"/>
          <w:szCs w:val="28"/>
          <w:shd w:val="clear" w:color="auto" w:fill="FFFFFF"/>
          <w:lang w:val="ru-RU"/>
        </w:rPr>
        <w:t xml:space="preserve">Молодёжь и наука: сборник материалов </w:t>
      </w:r>
      <w:r w:rsidRPr="000A6E35">
        <w:rPr>
          <w:rStyle w:val="ad"/>
          <w:rFonts w:ascii="Times New Roman" w:eastAsiaTheme="majorEastAsia" w:hAnsi="Times New Roman"/>
          <w:b w:val="0"/>
          <w:sz w:val="28"/>
          <w:szCs w:val="28"/>
          <w:shd w:val="clear" w:color="auto" w:fill="FFFFFF"/>
        </w:rPr>
        <w:t>VII</w:t>
      </w:r>
      <w:r w:rsidRPr="000A6E35">
        <w:rPr>
          <w:rStyle w:val="ad"/>
          <w:rFonts w:ascii="Times New Roman" w:eastAsiaTheme="majorEastAsia" w:hAnsi="Times New Roman"/>
          <w:b w:val="0"/>
          <w:sz w:val="28"/>
          <w:szCs w:val="28"/>
          <w:shd w:val="clear" w:color="auto" w:fill="FFFFFF"/>
          <w:lang w:val="ru-RU"/>
        </w:rPr>
        <w:t xml:space="preserve"> Всероссийской научно-технической конференции студентов, аспирантов и молодых ученых, посвященной 50-летию первого полета человека в космос [Электронный ресурс] /отв. ред. О.А.Краев - Красноярск</w:t>
      </w:r>
      <w:proofErr w:type="gramStart"/>
      <w:r w:rsidRPr="000A6E35">
        <w:rPr>
          <w:rStyle w:val="ad"/>
          <w:rFonts w:ascii="Times New Roman" w:eastAsiaTheme="majorEastAsia" w:hAnsi="Times New Roman"/>
          <w:b w:val="0"/>
          <w:sz w:val="28"/>
          <w:szCs w:val="28"/>
          <w:shd w:val="clear" w:color="auto" w:fill="FFFFFF"/>
          <w:lang w:val="ru-RU"/>
        </w:rPr>
        <w:t xml:space="preserve"> :</w:t>
      </w:r>
      <w:proofErr w:type="gramEnd"/>
      <w:r w:rsidRPr="000A6E35">
        <w:rPr>
          <w:rStyle w:val="ad"/>
          <w:rFonts w:ascii="Times New Roman" w:eastAsiaTheme="majorEastAsia" w:hAnsi="Times New Roman"/>
          <w:b w:val="0"/>
          <w:sz w:val="28"/>
          <w:szCs w:val="28"/>
          <w:shd w:val="clear" w:color="auto" w:fill="FFFFFF"/>
          <w:lang w:val="ru-RU"/>
        </w:rPr>
        <w:t xml:space="preserve"> </w:t>
      </w:r>
      <w:proofErr w:type="spellStart"/>
      <w:r w:rsidRPr="000A6E35">
        <w:rPr>
          <w:rStyle w:val="ad"/>
          <w:rFonts w:ascii="Times New Roman" w:eastAsiaTheme="majorEastAsia" w:hAnsi="Times New Roman"/>
          <w:b w:val="0"/>
          <w:sz w:val="28"/>
          <w:szCs w:val="28"/>
          <w:shd w:val="clear" w:color="auto" w:fill="FFFFFF"/>
          <w:lang w:val="ru-RU"/>
        </w:rPr>
        <w:t>Сиб</w:t>
      </w:r>
      <w:proofErr w:type="spellEnd"/>
      <w:r w:rsidRPr="000A6E35">
        <w:rPr>
          <w:rStyle w:val="ad"/>
          <w:rFonts w:ascii="Times New Roman" w:eastAsiaTheme="majorEastAsia" w:hAnsi="Times New Roman"/>
          <w:b w:val="0"/>
          <w:sz w:val="28"/>
          <w:szCs w:val="28"/>
          <w:shd w:val="clear" w:color="auto" w:fill="FFFFFF"/>
          <w:lang w:val="ru-RU"/>
        </w:rPr>
        <w:t xml:space="preserve">. </w:t>
      </w:r>
      <w:proofErr w:type="spellStart"/>
      <w:r w:rsidRPr="000A6E35">
        <w:rPr>
          <w:rStyle w:val="ad"/>
          <w:rFonts w:ascii="Times New Roman" w:eastAsiaTheme="majorEastAsia" w:hAnsi="Times New Roman"/>
          <w:b w:val="0"/>
          <w:sz w:val="28"/>
          <w:szCs w:val="28"/>
          <w:shd w:val="clear" w:color="auto" w:fill="FFFFFF"/>
          <w:lang w:val="ru-RU"/>
        </w:rPr>
        <w:t>федер</w:t>
      </w:r>
      <w:proofErr w:type="spellEnd"/>
      <w:r w:rsidRPr="000A6E35">
        <w:rPr>
          <w:rStyle w:val="ad"/>
          <w:rFonts w:ascii="Times New Roman" w:eastAsiaTheme="majorEastAsia" w:hAnsi="Times New Roman"/>
          <w:b w:val="0"/>
          <w:sz w:val="28"/>
          <w:szCs w:val="28"/>
          <w:shd w:val="clear" w:color="auto" w:fill="FFFFFF"/>
          <w:lang w:val="ru-RU"/>
        </w:rPr>
        <w:t>. ун-т</w:t>
      </w:r>
      <w:proofErr w:type="gramStart"/>
      <w:r w:rsidRPr="000A6E35">
        <w:rPr>
          <w:rStyle w:val="ad"/>
          <w:rFonts w:ascii="Times New Roman" w:eastAsiaTheme="majorEastAsia" w:hAnsi="Times New Roman"/>
          <w:b w:val="0"/>
          <w:sz w:val="28"/>
          <w:szCs w:val="28"/>
          <w:shd w:val="clear" w:color="auto" w:fill="FFFFFF"/>
          <w:lang w:val="ru-RU"/>
        </w:rPr>
        <w:t xml:space="preserve">., </w:t>
      </w:r>
      <w:proofErr w:type="gramEnd"/>
      <w:r w:rsidRPr="000A6E35">
        <w:rPr>
          <w:rStyle w:val="ad"/>
          <w:rFonts w:ascii="Times New Roman" w:eastAsiaTheme="majorEastAsia" w:hAnsi="Times New Roman"/>
          <w:b w:val="0"/>
          <w:sz w:val="28"/>
          <w:szCs w:val="28"/>
          <w:shd w:val="clear" w:color="auto" w:fill="FFFFFF"/>
          <w:lang w:val="ru-RU"/>
        </w:rPr>
        <w:t>2011.</w:t>
      </w:r>
      <w:r w:rsidRPr="000A6E35">
        <w:rPr>
          <w:rFonts w:ascii="Times New Roman" w:hAnsi="Times New Roman"/>
          <w:sz w:val="28"/>
          <w:szCs w:val="28"/>
          <w:lang w:val="ru-RU"/>
        </w:rPr>
        <w:t xml:space="preserve"> Секция «Экономика страны глазами нового поколения проблемы и пути решения». Направление «Совершенствование механизмов управления предприятиями в инновационной экономике». Система менеджмента качества и управление трудовыми ресурсами компаний: проблемы и пути решения. Баранова Т.С. Научный руководитель – </w:t>
      </w:r>
      <w:proofErr w:type="spellStart"/>
      <w:proofErr w:type="gramStart"/>
      <w:r w:rsidRPr="000A6E35">
        <w:rPr>
          <w:rFonts w:ascii="Times New Roman" w:hAnsi="Times New Roman"/>
          <w:sz w:val="28"/>
          <w:szCs w:val="28"/>
          <w:lang w:val="ru-RU"/>
        </w:rPr>
        <w:t>к</w:t>
      </w:r>
      <w:proofErr w:type="gramEnd"/>
      <w:r w:rsidRPr="000A6E35">
        <w:rPr>
          <w:rFonts w:ascii="Times New Roman" w:hAnsi="Times New Roman"/>
          <w:sz w:val="28"/>
          <w:szCs w:val="28"/>
          <w:lang w:val="ru-RU"/>
        </w:rPr>
        <w:t>.э.н</w:t>
      </w:r>
      <w:proofErr w:type="spellEnd"/>
      <w:r w:rsidRPr="000A6E35">
        <w:rPr>
          <w:rFonts w:ascii="Times New Roman" w:hAnsi="Times New Roman"/>
          <w:sz w:val="28"/>
          <w:szCs w:val="28"/>
          <w:lang w:val="ru-RU"/>
        </w:rPr>
        <w:t xml:space="preserve">., доцент </w:t>
      </w:r>
      <w:proofErr w:type="spellStart"/>
      <w:r w:rsidRPr="000A6E35">
        <w:rPr>
          <w:rFonts w:ascii="Times New Roman" w:hAnsi="Times New Roman"/>
          <w:sz w:val="28"/>
          <w:szCs w:val="28"/>
          <w:lang w:val="ru-RU"/>
        </w:rPr>
        <w:t>Разнова</w:t>
      </w:r>
      <w:proofErr w:type="spellEnd"/>
      <w:r w:rsidRPr="000A6E35">
        <w:rPr>
          <w:rFonts w:ascii="Times New Roman" w:hAnsi="Times New Roman"/>
          <w:sz w:val="28"/>
          <w:szCs w:val="28"/>
          <w:lang w:val="ru-RU"/>
        </w:rPr>
        <w:t xml:space="preserve"> Н.В.</w:t>
      </w:r>
      <w:r w:rsidRPr="000A6E35">
        <w:rPr>
          <w:lang w:val="ru-RU"/>
        </w:rPr>
        <w:t xml:space="preserve"> </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Style w:val="ad"/>
          <w:rFonts w:ascii="Times New Roman" w:eastAsiaTheme="majorEastAsia" w:hAnsi="Times New Roman"/>
          <w:b w:val="0"/>
          <w:sz w:val="28"/>
          <w:szCs w:val="28"/>
          <w:shd w:val="clear" w:color="auto" w:fill="FFFFFF"/>
          <w:lang w:val="ru-RU"/>
        </w:rPr>
        <w:lastRenderedPageBreak/>
        <w:t xml:space="preserve">Молодёжь и наука: сборник материалов </w:t>
      </w:r>
      <w:r w:rsidRPr="000A6E35">
        <w:rPr>
          <w:rStyle w:val="ad"/>
          <w:rFonts w:ascii="Times New Roman" w:eastAsiaTheme="majorEastAsia" w:hAnsi="Times New Roman"/>
          <w:b w:val="0"/>
          <w:sz w:val="28"/>
          <w:szCs w:val="28"/>
          <w:shd w:val="clear" w:color="auto" w:fill="FFFFFF"/>
        </w:rPr>
        <w:t>VII</w:t>
      </w:r>
      <w:r w:rsidRPr="000A6E35">
        <w:rPr>
          <w:rStyle w:val="ad"/>
          <w:rFonts w:ascii="Times New Roman" w:eastAsiaTheme="majorEastAsia" w:hAnsi="Times New Roman"/>
          <w:b w:val="0"/>
          <w:sz w:val="28"/>
          <w:szCs w:val="28"/>
          <w:shd w:val="clear" w:color="auto" w:fill="FFFFFF"/>
          <w:lang w:val="ru-RU"/>
        </w:rPr>
        <w:t xml:space="preserve"> Всероссийской научно-технической конференции студентов, аспирантов и молодых ученых, посвященной 50-летию первого полета человека в космос [Электронный ресурс] /отв. ред. О.А.Краев - Красноярск</w:t>
      </w:r>
      <w:proofErr w:type="gramStart"/>
      <w:r w:rsidRPr="000A6E35">
        <w:rPr>
          <w:rStyle w:val="ad"/>
          <w:rFonts w:ascii="Times New Roman" w:eastAsiaTheme="majorEastAsia" w:hAnsi="Times New Roman"/>
          <w:b w:val="0"/>
          <w:sz w:val="28"/>
          <w:szCs w:val="28"/>
          <w:shd w:val="clear" w:color="auto" w:fill="FFFFFF"/>
          <w:lang w:val="ru-RU"/>
        </w:rPr>
        <w:t xml:space="preserve"> :</w:t>
      </w:r>
      <w:proofErr w:type="gramEnd"/>
      <w:r w:rsidRPr="000A6E35">
        <w:rPr>
          <w:rStyle w:val="ad"/>
          <w:rFonts w:ascii="Times New Roman" w:eastAsiaTheme="majorEastAsia" w:hAnsi="Times New Roman"/>
          <w:b w:val="0"/>
          <w:sz w:val="28"/>
          <w:szCs w:val="28"/>
          <w:shd w:val="clear" w:color="auto" w:fill="FFFFFF"/>
          <w:lang w:val="ru-RU"/>
        </w:rPr>
        <w:t xml:space="preserve"> </w:t>
      </w:r>
      <w:proofErr w:type="spellStart"/>
      <w:r w:rsidRPr="000A6E35">
        <w:rPr>
          <w:rStyle w:val="ad"/>
          <w:rFonts w:ascii="Times New Roman" w:eastAsiaTheme="majorEastAsia" w:hAnsi="Times New Roman"/>
          <w:b w:val="0"/>
          <w:sz w:val="28"/>
          <w:szCs w:val="28"/>
          <w:shd w:val="clear" w:color="auto" w:fill="FFFFFF"/>
          <w:lang w:val="ru-RU"/>
        </w:rPr>
        <w:t>Сиб</w:t>
      </w:r>
      <w:proofErr w:type="spellEnd"/>
      <w:r w:rsidRPr="000A6E35">
        <w:rPr>
          <w:rStyle w:val="ad"/>
          <w:rFonts w:ascii="Times New Roman" w:eastAsiaTheme="majorEastAsia" w:hAnsi="Times New Roman"/>
          <w:b w:val="0"/>
          <w:sz w:val="28"/>
          <w:szCs w:val="28"/>
          <w:shd w:val="clear" w:color="auto" w:fill="FFFFFF"/>
          <w:lang w:val="ru-RU"/>
        </w:rPr>
        <w:t xml:space="preserve">. </w:t>
      </w:r>
      <w:proofErr w:type="spellStart"/>
      <w:r w:rsidRPr="000A6E35">
        <w:rPr>
          <w:rStyle w:val="ad"/>
          <w:rFonts w:ascii="Times New Roman" w:eastAsiaTheme="majorEastAsia" w:hAnsi="Times New Roman"/>
          <w:b w:val="0"/>
          <w:sz w:val="28"/>
          <w:szCs w:val="28"/>
          <w:shd w:val="clear" w:color="auto" w:fill="FFFFFF"/>
          <w:lang w:val="ru-RU"/>
        </w:rPr>
        <w:t>федер</w:t>
      </w:r>
      <w:proofErr w:type="spellEnd"/>
      <w:r w:rsidRPr="000A6E35">
        <w:rPr>
          <w:rStyle w:val="ad"/>
          <w:rFonts w:ascii="Times New Roman" w:eastAsiaTheme="majorEastAsia" w:hAnsi="Times New Roman"/>
          <w:b w:val="0"/>
          <w:sz w:val="28"/>
          <w:szCs w:val="28"/>
          <w:shd w:val="clear" w:color="auto" w:fill="FFFFFF"/>
          <w:lang w:val="ru-RU"/>
        </w:rPr>
        <w:t>. ун-т</w:t>
      </w:r>
      <w:proofErr w:type="gramStart"/>
      <w:r w:rsidRPr="000A6E35">
        <w:rPr>
          <w:rStyle w:val="ad"/>
          <w:rFonts w:ascii="Times New Roman" w:eastAsiaTheme="majorEastAsia" w:hAnsi="Times New Roman"/>
          <w:b w:val="0"/>
          <w:sz w:val="28"/>
          <w:szCs w:val="28"/>
          <w:shd w:val="clear" w:color="auto" w:fill="FFFFFF"/>
          <w:lang w:val="ru-RU"/>
        </w:rPr>
        <w:t xml:space="preserve">., </w:t>
      </w:r>
      <w:proofErr w:type="gramEnd"/>
      <w:r w:rsidRPr="000A6E35">
        <w:rPr>
          <w:rStyle w:val="ad"/>
          <w:rFonts w:ascii="Times New Roman" w:eastAsiaTheme="majorEastAsia" w:hAnsi="Times New Roman"/>
          <w:b w:val="0"/>
          <w:sz w:val="28"/>
          <w:szCs w:val="28"/>
          <w:shd w:val="clear" w:color="auto" w:fill="FFFFFF"/>
          <w:lang w:val="ru-RU"/>
        </w:rPr>
        <w:t>2011.</w:t>
      </w:r>
      <w:r w:rsidRPr="000A6E35">
        <w:rPr>
          <w:rFonts w:ascii="Times New Roman" w:hAnsi="Times New Roman"/>
          <w:sz w:val="28"/>
          <w:szCs w:val="28"/>
          <w:lang w:val="ru-RU"/>
        </w:rPr>
        <w:t xml:space="preserve"> Секция «Экономика страны глазами нового поколения проблемы и пути решения». Направление «Совершенствование механизмов управления предприятиями в инновационной экономике». Зарубежные системы оплаты труда, как опыт для России. </w:t>
      </w:r>
      <w:proofErr w:type="spellStart"/>
      <w:r w:rsidRPr="000A6E35">
        <w:rPr>
          <w:rFonts w:ascii="Times New Roman" w:hAnsi="Times New Roman"/>
          <w:sz w:val="28"/>
          <w:szCs w:val="28"/>
          <w:lang w:val="ru-RU"/>
        </w:rPr>
        <w:t>Ветрова</w:t>
      </w:r>
      <w:proofErr w:type="spellEnd"/>
      <w:r w:rsidRPr="000A6E35">
        <w:rPr>
          <w:rFonts w:ascii="Times New Roman" w:hAnsi="Times New Roman"/>
          <w:sz w:val="28"/>
          <w:szCs w:val="28"/>
          <w:lang w:val="ru-RU"/>
        </w:rPr>
        <w:t xml:space="preserve"> А.Ю. Научный руководитель - доцент </w:t>
      </w:r>
      <w:proofErr w:type="spellStart"/>
      <w:r w:rsidRPr="000A6E35">
        <w:rPr>
          <w:rFonts w:ascii="Times New Roman" w:hAnsi="Times New Roman"/>
          <w:sz w:val="28"/>
          <w:szCs w:val="28"/>
          <w:lang w:val="ru-RU"/>
        </w:rPr>
        <w:t>Разнова</w:t>
      </w:r>
      <w:proofErr w:type="spellEnd"/>
      <w:r w:rsidRPr="000A6E35">
        <w:rPr>
          <w:rFonts w:ascii="Times New Roman" w:hAnsi="Times New Roman"/>
          <w:sz w:val="28"/>
          <w:szCs w:val="28"/>
          <w:lang w:val="ru-RU"/>
        </w:rPr>
        <w:t xml:space="preserve"> Н.В. </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Style w:val="ad"/>
          <w:rFonts w:ascii="Times New Roman" w:eastAsiaTheme="majorEastAsia" w:hAnsi="Times New Roman"/>
          <w:b w:val="0"/>
          <w:sz w:val="28"/>
          <w:szCs w:val="28"/>
          <w:shd w:val="clear" w:color="auto" w:fill="FFFFFF"/>
          <w:lang w:val="ru-RU"/>
        </w:rPr>
        <w:t xml:space="preserve">Молодёжь и наука: сборник материалов </w:t>
      </w:r>
      <w:r w:rsidRPr="000A6E35">
        <w:rPr>
          <w:rStyle w:val="ad"/>
          <w:rFonts w:ascii="Times New Roman" w:eastAsiaTheme="majorEastAsia" w:hAnsi="Times New Roman"/>
          <w:b w:val="0"/>
          <w:sz w:val="28"/>
          <w:szCs w:val="28"/>
          <w:shd w:val="clear" w:color="auto" w:fill="FFFFFF"/>
        </w:rPr>
        <w:t>VII</w:t>
      </w:r>
      <w:r w:rsidRPr="000A6E35">
        <w:rPr>
          <w:rStyle w:val="ad"/>
          <w:rFonts w:ascii="Times New Roman" w:eastAsiaTheme="majorEastAsia" w:hAnsi="Times New Roman"/>
          <w:b w:val="0"/>
          <w:sz w:val="28"/>
          <w:szCs w:val="28"/>
          <w:shd w:val="clear" w:color="auto" w:fill="FFFFFF"/>
          <w:lang w:val="ru-RU"/>
        </w:rPr>
        <w:t xml:space="preserve"> Всероссийской научно-технической конференции студентов, аспирантов и молодых ученых, посвященной 50-летию первого полета человека в космос [Электронный ресурс] /отв. ред. О.А.Краев - Красноярск</w:t>
      </w:r>
      <w:proofErr w:type="gramStart"/>
      <w:r w:rsidRPr="000A6E35">
        <w:rPr>
          <w:rStyle w:val="ad"/>
          <w:rFonts w:ascii="Times New Roman" w:eastAsiaTheme="majorEastAsia" w:hAnsi="Times New Roman"/>
          <w:b w:val="0"/>
          <w:sz w:val="28"/>
          <w:szCs w:val="28"/>
          <w:shd w:val="clear" w:color="auto" w:fill="FFFFFF"/>
          <w:lang w:val="ru-RU"/>
        </w:rPr>
        <w:t xml:space="preserve"> :</w:t>
      </w:r>
      <w:proofErr w:type="gramEnd"/>
      <w:r w:rsidRPr="000A6E35">
        <w:rPr>
          <w:rStyle w:val="ad"/>
          <w:rFonts w:ascii="Times New Roman" w:eastAsiaTheme="majorEastAsia" w:hAnsi="Times New Roman"/>
          <w:b w:val="0"/>
          <w:sz w:val="28"/>
          <w:szCs w:val="28"/>
          <w:shd w:val="clear" w:color="auto" w:fill="FFFFFF"/>
          <w:lang w:val="ru-RU"/>
        </w:rPr>
        <w:t xml:space="preserve"> </w:t>
      </w:r>
      <w:proofErr w:type="spellStart"/>
      <w:r w:rsidRPr="000A6E35">
        <w:rPr>
          <w:rStyle w:val="ad"/>
          <w:rFonts w:ascii="Times New Roman" w:eastAsiaTheme="majorEastAsia" w:hAnsi="Times New Roman"/>
          <w:b w:val="0"/>
          <w:sz w:val="28"/>
          <w:szCs w:val="28"/>
          <w:shd w:val="clear" w:color="auto" w:fill="FFFFFF"/>
          <w:lang w:val="ru-RU"/>
        </w:rPr>
        <w:t>Сиб</w:t>
      </w:r>
      <w:proofErr w:type="spellEnd"/>
      <w:r w:rsidRPr="000A6E35">
        <w:rPr>
          <w:rStyle w:val="ad"/>
          <w:rFonts w:ascii="Times New Roman" w:eastAsiaTheme="majorEastAsia" w:hAnsi="Times New Roman"/>
          <w:b w:val="0"/>
          <w:sz w:val="28"/>
          <w:szCs w:val="28"/>
          <w:shd w:val="clear" w:color="auto" w:fill="FFFFFF"/>
          <w:lang w:val="ru-RU"/>
        </w:rPr>
        <w:t xml:space="preserve">. </w:t>
      </w:r>
      <w:proofErr w:type="spellStart"/>
      <w:r w:rsidRPr="000A6E35">
        <w:rPr>
          <w:rStyle w:val="ad"/>
          <w:rFonts w:ascii="Times New Roman" w:eastAsiaTheme="majorEastAsia" w:hAnsi="Times New Roman"/>
          <w:b w:val="0"/>
          <w:sz w:val="28"/>
          <w:szCs w:val="28"/>
          <w:shd w:val="clear" w:color="auto" w:fill="FFFFFF"/>
          <w:lang w:val="ru-RU"/>
        </w:rPr>
        <w:t>федер</w:t>
      </w:r>
      <w:proofErr w:type="spellEnd"/>
      <w:r w:rsidRPr="000A6E35">
        <w:rPr>
          <w:rStyle w:val="ad"/>
          <w:rFonts w:ascii="Times New Roman" w:eastAsiaTheme="majorEastAsia" w:hAnsi="Times New Roman"/>
          <w:b w:val="0"/>
          <w:sz w:val="28"/>
          <w:szCs w:val="28"/>
          <w:shd w:val="clear" w:color="auto" w:fill="FFFFFF"/>
          <w:lang w:val="ru-RU"/>
        </w:rPr>
        <w:t>. ун-т</w:t>
      </w:r>
      <w:proofErr w:type="gramStart"/>
      <w:r w:rsidRPr="000A6E35">
        <w:rPr>
          <w:rStyle w:val="ad"/>
          <w:rFonts w:ascii="Times New Roman" w:eastAsiaTheme="majorEastAsia" w:hAnsi="Times New Roman"/>
          <w:b w:val="0"/>
          <w:sz w:val="28"/>
          <w:szCs w:val="28"/>
          <w:shd w:val="clear" w:color="auto" w:fill="FFFFFF"/>
          <w:lang w:val="ru-RU"/>
        </w:rPr>
        <w:t xml:space="preserve">., </w:t>
      </w:r>
      <w:proofErr w:type="gramEnd"/>
      <w:r w:rsidRPr="000A6E35">
        <w:rPr>
          <w:rStyle w:val="ad"/>
          <w:rFonts w:ascii="Times New Roman" w:eastAsiaTheme="majorEastAsia" w:hAnsi="Times New Roman"/>
          <w:b w:val="0"/>
          <w:sz w:val="28"/>
          <w:szCs w:val="28"/>
          <w:shd w:val="clear" w:color="auto" w:fill="FFFFFF"/>
          <w:lang w:val="ru-RU"/>
        </w:rPr>
        <w:t>2011.</w:t>
      </w:r>
      <w:r w:rsidRPr="000A6E35">
        <w:rPr>
          <w:rFonts w:ascii="Times New Roman" w:hAnsi="Times New Roman"/>
          <w:sz w:val="28"/>
          <w:szCs w:val="28"/>
          <w:lang w:val="ru-RU"/>
        </w:rPr>
        <w:t xml:space="preserve"> Секция «Экономика страны глазами нового поколения проблемы и пути решения». Направление «Актуальные проблемы современного менеджмента». Мотивация персонала – современные подходы. </w:t>
      </w:r>
      <w:proofErr w:type="spellStart"/>
      <w:r w:rsidRPr="000A6E35">
        <w:rPr>
          <w:rFonts w:ascii="Times New Roman" w:hAnsi="Times New Roman"/>
          <w:sz w:val="28"/>
          <w:szCs w:val="28"/>
          <w:lang w:val="ru-RU"/>
        </w:rPr>
        <w:t>Тюхтева</w:t>
      </w:r>
      <w:proofErr w:type="spellEnd"/>
      <w:r w:rsidRPr="000A6E35">
        <w:rPr>
          <w:rFonts w:ascii="Times New Roman" w:hAnsi="Times New Roman"/>
          <w:sz w:val="28"/>
          <w:szCs w:val="28"/>
          <w:lang w:val="ru-RU"/>
        </w:rPr>
        <w:t xml:space="preserve"> О.А. Научный руководитель – старший преподаватель Новикова С.И.</w:t>
      </w:r>
      <w:r w:rsidRPr="000A6E35">
        <w:rPr>
          <w:lang w:val="ru-RU"/>
        </w:rPr>
        <w:t xml:space="preserve"> </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 xml:space="preserve">Новая система оплаты труда в школах. Опыт Калининградской области: информационный бюллетень / Г. В. </w:t>
      </w:r>
      <w:proofErr w:type="spellStart"/>
      <w:r w:rsidRPr="000A6E35">
        <w:rPr>
          <w:rFonts w:ascii="Times New Roman" w:hAnsi="Times New Roman"/>
          <w:sz w:val="28"/>
          <w:szCs w:val="28"/>
          <w:lang w:val="ru-RU"/>
        </w:rPr>
        <w:t>Андрущак</w:t>
      </w:r>
      <w:proofErr w:type="spellEnd"/>
      <w:r w:rsidRPr="000A6E35">
        <w:rPr>
          <w:rFonts w:ascii="Times New Roman" w:hAnsi="Times New Roman"/>
          <w:sz w:val="28"/>
          <w:szCs w:val="28"/>
          <w:lang w:val="ru-RU"/>
        </w:rPr>
        <w:t xml:space="preserve"> [и др.]. — М.: ЗАО «</w:t>
      </w:r>
      <w:proofErr w:type="spellStart"/>
      <w:r w:rsidRPr="000A6E35">
        <w:rPr>
          <w:rFonts w:ascii="Times New Roman" w:hAnsi="Times New Roman"/>
          <w:sz w:val="28"/>
          <w:szCs w:val="28"/>
          <w:lang w:val="ru-RU"/>
        </w:rPr>
        <w:t>Юстиц-информ</w:t>
      </w:r>
      <w:proofErr w:type="spellEnd"/>
      <w:r w:rsidRPr="000A6E35">
        <w:rPr>
          <w:rFonts w:ascii="Times New Roman" w:hAnsi="Times New Roman"/>
          <w:sz w:val="28"/>
          <w:szCs w:val="28"/>
          <w:lang w:val="ru-RU"/>
        </w:rPr>
        <w:t xml:space="preserve">», 2009. — 112 с.: рис., табл. </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eastAsia="Calibri" w:hAnsi="Times New Roman"/>
          <w:sz w:val="28"/>
          <w:szCs w:val="28"/>
          <w:lang w:val="ru-RU"/>
        </w:rPr>
        <w:t xml:space="preserve">Описание инструментария для проведения аналитических исследований в рамках реализации КПМО на региональном и федеральном уровне. Направление НСОТ. Подготовлено И.В. </w:t>
      </w:r>
      <w:proofErr w:type="spellStart"/>
      <w:r w:rsidRPr="000A6E35">
        <w:rPr>
          <w:rFonts w:ascii="Times New Roman" w:eastAsia="Calibri" w:hAnsi="Times New Roman"/>
          <w:sz w:val="28"/>
          <w:szCs w:val="28"/>
          <w:lang w:val="ru-RU"/>
        </w:rPr>
        <w:t>Абанкиной</w:t>
      </w:r>
      <w:proofErr w:type="spellEnd"/>
      <w:r w:rsidRPr="000A6E35">
        <w:rPr>
          <w:rFonts w:ascii="Times New Roman" w:eastAsia="Calibri" w:hAnsi="Times New Roman"/>
          <w:sz w:val="28"/>
          <w:szCs w:val="28"/>
          <w:lang w:val="ru-RU"/>
        </w:rPr>
        <w:t>.</w:t>
      </w:r>
    </w:p>
    <w:p w:rsidR="00842717" w:rsidRPr="000A6E35" w:rsidRDefault="00842717" w:rsidP="005F5EBC">
      <w:pPr>
        <w:pStyle w:val="a4"/>
        <w:numPr>
          <w:ilvl w:val="0"/>
          <w:numId w:val="9"/>
        </w:numPr>
        <w:snapToGrid w:val="0"/>
        <w:spacing w:line="360" w:lineRule="auto"/>
        <w:jc w:val="both"/>
        <w:rPr>
          <w:rStyle w:val="afa"/>
          <w:rFonts w:ascii="Times New Roman" w:eastAsia="Calibri" w:hAnsi="Times New Roman" w:cs="Times New Roman"/>
          <w:i w:val="0"/>
          <w:iCs w:val="0"/>
          <w:sz w:val="28"/>
          <w:szCs w:val="28"/>
        </w:rPr>
      </w:pPr>
      <w:r w:rsidRPr="000A6E35">
        <w:rPr>
          <w:rStyle w:val="afa"/>
          <w:rFonts w:ascii="Times New Roman" w:eastAsiaTheme="majorEastAsia" w:hAnsi="Times New Roman" w:cs="Times New Roman"/>
          <w:i w:val="0"/>
          <w:sz w:val="28"/>
          <w:szCs w:val="28"/>
        </w:rPr>
        <w:t xml:space="preserve">Сирота Д., </w:t>
      </w:r>
      <w:proofErr w:type="spellStart"/>
      <w:r w:rsidRPr="000A6E35">
        <w:rPr>
          <w:rStyle w:val="afa"/>
          <w:rFonts w:ascii="Times New Roman" w:eastAsiaTheme="majorEastAsia" w:hAnsi="Times New Roman" w:cs="Times New Roman"/>
          <w:i w:val="0"/>
          <w:sz w:val="28"/>
          <w:szCs w:val="28"/>
        </w:rPr>
        <w:t>Мишкинд</w:t>
      </w:r>
      <w:proofErr w:type="spellEnd"/>
      <w:r w:rsidRPr="000A6E35">
        <w:rPr>
          <w:rStyle w:val="afa"/>
          <w:rFonts w:ascii="Times New Roman" w:eastAsiaTheme="majorEastAsia" w:hAnsi="Times New Roman" w:cs="Times New Roman"/>
          <w:i w:val="0"/>
          <w:sz w:val="28"/>
          <w:szCs w:val="28"/>
        </w:rPr>
        <w:t xml:space="preserve"> Л., </w:t>
      </w:r>
      <w:proofErr w:type="spellStart"/>
      <w:r w:rsidRPr="000A6E35">
        <w:rPr>
          <w:rStyle w:val="afa"/>
          <w:rFonts w:ascii="Times New Roman" w:eastAsiaTheme="majorEastAsia" w:hAnsi="Times New Roman" w:cs="Times New Roman"/>
          <w:i w:val="0"/>
          <w:sz w:val="28"/>
          <w:szCs w:val="28"/>
        </w:rPr>
        <w:t>Мельцер</w:t>
      </w:r>
      <w:proofErr w:type="spellEnd"/>
      <w:r w:rsidRPr="000A6E35">
        <w:rPr>
          <w:rStyle w:val="afa"/>
          <w:rFonts w:ascii="Times New Roman" w:eastAsiaTheme="majorEastAsia" w:hAnsi="Times New Roman" w:cs="Times New Roman"/>
          <w:i w:val="0"/>
          <w:sz w:val="28"/>
          <w:szCs w:val="28"/>
        </w:rPr>
        <w:t xml:space="preserve"> М. Работай с огоньком! Увлеченная команда - эффективная работа. М. - СПб</w:t>
      </w:r>
      <w:proofErr w:type="gramStart"/>
      <w:r w:rsidRPr="000A6E35">
        <w:rPr>
          <w:rStyle w:val="afa"/>
          <w:rFonts w:ascii="Times New Roman" w:eastAsiaTheme="majorEastAsia" w:hAnsi="Times New Roman" w:cs="Times New Roman"/>
          <w:i w:val="0"/>
          <w:sz w:val="28"/>
          <w:szCs w:val="28"/>
        </w:rPr>
        <w:t xml:space="preserve">.: </w:t>
      </w:r>
      <w:proofErr w:type="gramEnd"/>
      <w:r w:rsidRPr="000A6E35">
        <w:rPr>
          <w:rStyle w:val="afa"/>
          <w:rFonts w:ascii="Times New Roman" w:eastAsiaTheme="majorEastAsia" w:hAnsi="Times New Roman" w:cs="Times New Roman"/>
          <w:i w:val="0"/>
          <w:sz w:val="28"/>
          <w:szCs w:val="28"/>
        </w:rPr>
        <w:t>Вершина, 2006.</w:t>
      </w:r>
    </w:p>
    <w:p w:rsidR="00842717" w:rsidRPr="000A6E35" w:rsidRDefault="00842717" w:rsidP="005F5EBC">
      <w:pPr>
        <w:pStyle w:val="a4"/>
        <w:numPr>
          <w:ilvl w:val="0"/>
          <w:numId w:val="9"/>
        </w:numPr>
        <w:snapToGrid w:val="0"/>
        <w:spacing w:line="360" w:lineRule="auto"/>
        <w:jc w:val="both"/>
        <w:rPr>
          <w:rFonts w:ascii="Times New Roman" w:eastAsia="Calibri" w:hAnsi="Times New Roman" w:cs="Times New Roman"/>
          <w:sz w:val="28"/>
          <w:szCs w:val="28"/>
        </w:rPr>
      </w:pPr>
      <w:r w:rsidRPr="000A6E35">
        <w:rPr>
          <w:rFonts w:ascii="Times New Roman" w:hAnsi="Times New Roman"/>
          <w:sz w:val="28"/>
          <w:szCs w:val="28"/>
        </w:rPr>
        <w:t>Совместное заседание Коллегии Минобразования России и Президиума Российской академии образования, 23.12.2003</w:t>
      </w:r>
    </w:p>
    <w:p w:rsidR="00842717" w:rsidRPr="000A6E35" w:rsidRDefault="00842717" w:rsidP="005F5EBC">
      <w:pPr>
        <w:pStyle w:val="a4"/>
        <w:numPr>
          <w:ilvl w:val="0"/>
          <w:numId w:val="9"/>
        </w:numPr>
        <w:snapToGrid w:val="0"/>
        <w:spacing w:line="360" w:lineRule="auto"/>
        <w:jc w:val="both"/>
        <w:rPr>
          <w:rFonts w:ascii="Times New Roman" w:eastAsia="Calibri" w:hAnsi="Times New Roman" w:cs="Times New Roman"/>
          <w:sz w:val="28"/>
          <w:szCs w:val="28"/>
        </w:rPr>
      </w:pPr>
      <w:r w:rsidRPr="000A6E35">
        <w:rPr>
          <w:rFonts w:ascii="Times New Roman" w:hAnsi="Times New Roman"/>
          <w:sz w:val="28"/>
          <w:szCs w:val="28"/>
        </w:rPr>
        <w:lastRenderedPageBreak/>
        <w:t>Справочник «Российское образование в контексте международных показателей. Сопоставительный доклад». – М., 2005</w:t>
      </w:r>
    </w:p>
    <w:p w:rsidR="00842717" w:rsidRPr="000A6E35" w:rsidRDefault="00842717" w:rsidP="005F5EBC">
      <w:pPr>
        <w:pStyle w:val="a4"/>
        <w:numPr>
          <w:ilvl w:val="0"/>
          <w:numId w:val="9"/>
        </w:numPr>
        <w:snapToGrid w:val="0"/>
        <w:spacing w:line="360" w:lineRule="auto"/>
        <w:jc w:val="both"/>
        <w:rPr>
          <w:rFonts w:ascii="Times New Roman" w:eastAsia="Calibri" w:hAnsi="Times New Roman" w:cs="Times New Roman"/>
          <w:sz w:val="28"/>
          <w:szCs w:val="28"/>
        </w:rPr>
      </w:pPr>
      <w:proofErr w:type="spellStart"/>
      <w:r w:rsidRPr="000A6E35">
        <w:rPr>
          <w:rFonts w:ascii="Times New Roman" w:hAnsi="Times New Roman"/>
          <w:bCs/>
          <w:sz w:val="28"/>
          <w:szCs w:val="28"/>
        </w:rPr>
        <w:t>Типенко</w:t>
      </w:r>
      <w:proofErr w:type="spellEnd"/>
      <w:r w:rsidRPr="000A6E35">
        <w:rPr>
          <w:rFonts w:ascii="Times New Roman" w:hAnsi="Times New Roman"/>
          <w:bCs/>
          <w:sz w:val="28"/>
          <w:szCs w:val="28"/>
        </w:rPr>
        <w:t xml:space="preserve"> Н. Г.</w:t>
      </w:r>
      <w:r w:rsidRPr="000A6E35">
        <w:rPr>
          <w:rFonts w:ascii="Times New Roman" w:hAnsi="Times New Roman"/>
          <w:sz w:val="28"/>
          <w:szCs w:val="28"/>
        </w:rPr>
        <w:t>Новая система оплаты труда: модель для сборки // Директор школы, 2010, №1 [статья].</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eastAsia="PragmaticaBookCTT-Reg" w:hAnsi="Times New Roman"/>
          <w:sz w:val="28"/>
          <w:szCs w:val="28"/>
          <w:lang w:val="ru-RU"/>
        </w:rPr>
        <w:t xml:space="preserve">Три модели стимулирования труда персонала. </w:t>
      </w:r>
      <w:r w:rsidRPr="000A6E35">
        <w:rPr>
          <w:rFonts w:ascii="Times New Roman" w:hAnsi="Times New Roman"/>
          <w:sz w:val="28"/>
          <w:szCs w:val="28"/>
          <w:lang w:val="ru-RU"/>
        </w:rPr>
        <w:t xml:space="preserve">С. Савина, </w:t>
      </w:r>
      <w:proofErr w:type="gramStart"/>
      <w:r w:rsidRPr="000A6E35">
        <w:rPr>
          <w:rFonts w:ascii="Times New Roman" w:hAnsi="Times New Roman"/>
          <w:sz w:val="28"/>
          <w:szCs w:val="28"/>
          <w:lang w:val="ru-RU"/>
        </w:rPr>
        <w:t>к</w:t>
      </w:r>
      <w:proofErr w:type="gramEnd"/>
      <w:r w:rsidRPr="000A6E35">
        <w:rPr>
          <w:rFonts w:ascii="Times New Roman" w:hAnsi="Times New Roman"/>
          <w:sz w:val="28"/>
          <w:szCs w:val="28"/>
          <w:lang w:val="ru-RU"/>
        </w:rPr>
        <w:t xml:space="preserve">. э. н., доцент кафедры экономики и управления в строительстве Мордовского государственного университета им. </w:t>
      </w:r>
      <w:r w:rsidRPr="000A6E35">
        <w:rPr>
          <w:rFonts w:ascii="Times New Roman" w:hAnsi="Times New Roman"/>
          <w:sz w:val="28"/>
          <w:szCs w:val="28"/>
        </w:rPr>
        <w:t xml:space="preserve">Н. </w:t>
      </w:r>
      <w:proofErr w:type="spellStart"/>
      <w:r w:rsidRPr="000A6E35">
        <w:rPr>
          <w:rFonts w:ascii="Times New Roman" w:hAnsi="Times New Roman"/>
          <w:sz w:val="28"/>
          <w:szCs w:val="28"/>
        </w:rPr>
        <w:t>П.Огарева</w:t>
      </w:r>
      <w:proofErr w:type="spellEnd"/>
      <w:r w:rsidRPr="000A6E35">
        <w:rPr>
          <w:rFonts w:ascii="Times New Roman" w:hAnsi="Times New Roman"/>
          <w:sz w:val="28"/>
          <w:szCs w:val="28"/>
          <w:lang w:val="ru-RU"/>
        </w:rPr>
        <w:t>. «Кадровик. Кадровый менеджмент» 2011, №12.</w:t>
      </w:r>
    </w:p>
    <w:p w:rsidR="00842717" w:rsidRPr="000A6E35" w:rsidRDefault="00842717"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sz w:val="28"/>
          <w:szCs w:val="28"/>
          <w:lang w:val="ru-RU"/>
        </w:rPr>
        <w:t>Ушаков К.М. Управление школой: кризис в период реформ.-</w:t>
      </w:r>
      <w:r w:rsidRPr="000A6E35">
        <w:rPr>
          <w:rFonts w:ascii="Times New Roman" w:eastAsia="PragmaticaBookCTT-Reg" w:hAnsi="Times New Roman"/>
          <w:sz w:val="28"/>
          <w:szCs w:val="28"/>
          <w:lang w:val="ru-RU"/>
        </w:rPr>
        <w:t xml:space="preserve"> М.: сентябрь, 2011. — 176 </w:t>
      </w:r>
      <w:proofErr w:type="gramStart"/>
      <w:r w:rsidRPr="000A6E35">
        <w:rPr>
          <w:rFonts w:ascii="Times New Roman" w:eastAsia="PragmaticaBookCTT-Reg" w:hAnsi="Times New Roman"/>
          <w:sz w:val="28"/>
          <w:szCs w:val="28"/>
          <w:lang w:val="ru-RU"/>
        </w:rPr>
        <w:t>с</w:t>
      </w:r>
      <w:proofErr w:type="gramEnd"/>
      <w:r w:rsidRPr="000A6E35">
        <w:rPr>
          <w:rFonts w:ascii="Times New Roman" w:eastAsia="PragmaticaBookCTT-Reg" w:hAnsi="Times New Roman"/>
          <w:sz w:val="28"/>
          <w:szCs w:val="28"/>
          <w:lang w:val="ru-RU"/>
        </w:rPr>
        <w:t>.</w:t>
      </w:r>
    </w:p>
    <w:p w:rsidR="005450BB" w:rsidRPr="000A6E35" w:rsidRDefault="005450BB" w:rsidP="005F5EBC">
      <w:pPr>
        <w:pStyle w:val="11"/>
        <w:numPr>
          <w:ilvl w:val="0"/>
          <w:numId w:val="9"/>
        </w:numPr>
        <w:tabs>
          <w:tab w:val="left" w:pos="0"/>
        </w:tabs>
        <w:spacing w:after="0" w:line="360" w:lineRule="auto"/>
        <w:jc w:val="both"/>
        <w:rPr>
          <w:rFonts w:ascii="Times New Roman" w:hAnsi="Times New Roman"/>
          <w:sz w:val="28"/>
          <w:szCs w:val="28"/>
          <w:lang w:val="ru-RU"/>
        </w:rPr>
      </w:pPr>
      <w:r w:rsidRPr="000A6E35">
        <w:rPr>
          <w:rFonts w:ascii="Times New Roman" w:hAnsi="Times New Roman"/>
          <w:bCs/>
          <w:sz w:val="28"/>
          <w:szCs w:val="28"/>
          <w:lang w:val="ru-RU"/>
        </w:rPr>
        <w:t>Экономика предприятия: Учебник / Под общ</w:t>
      </w:r>
      <w:proofErr w:type="gramStart"/>
      <w:r w:rsidRPr="000A6E35">
        <w:rPr>
          <w:rFonts w:ascii="Times New Roman" w:hAnsi="Times New Roman"/>
          <w:bCs/>
          <w:sz w:val="28"/>
          <w:szCs w:val="28"/>
          <w:lang w:val="ru-RU"/>
        </w:rPr>
        <w:t>.</w:t>
      </w:r>
      <w:proofErr w:type="gramEnd"/>
      <w:r w:rsidRPr="000A6E35">
        <w:rPr>
          <w:rFonts w:ascii="Times New Roman" w:hAnsi="Times New Roman"/>
          <w:bCs/>
          <w:sz w:val="28"/>
          <w:szCs w:val="28"/>
          <w:lang w:val="ru-RU"/>
        </w:rPr>
        <w:t xml:space="preserve"> </w:t>
      </w:r>
      <w:proofErr w:type="gramStart"/>
      <w:r w:rsidRPr="000A6E35">
        <w:rPr>
          <w:rFonts w:ascii="Times New Roman" w:hAnsi="Times New Roman"/>
          <w:bCs/>
          <w:sz w:val="28"/>
          <w:szCs w:val="28"/>
          <w:lang w:val="ru-RU"/>
        </w:rPr>
        <w:t>р</w:t>
      </w:r>
      <w:proofErr w:type="gramEnd"/>
      <w:r w:rsidRPr="000A6E35">
        <w:rPr>
          <w:rFonts w:ascii="Times New Roman" w:hAnsi="Times New Roman"/>
          <w:bCs/>
          <w:sz w:val="28"/>
          <w:szCs w:val="28"/>
          <w:lang w:val="ru-RU"/>
        </w:rPr>
        <w:t xml:space="preserve">ед. д-ра </w:t>
      </w:r>
      <w:proofErr w:type="spellStart"/>
      <w:r w:rsidRPr="000A6E35">
        <w:rPr>
          <w:rFonts w:ascii="Times New Roman" w:hAnsi="Times New Roman"/>
          <w:bCs/>
          <w:sz w:val="28"/>
          <w:szCs w:val="28"/>
          <w:lang w:val="ru-RU"/>
        </w:rPr>
        <w:t>екон</w:t>
      </w:r>
      <w:proofErr w:type="spellEnd"/>
      <w:r w:rsidRPr="000A6E35">
        <w:rPr>
          <w:rFonts w:ascii="Times New Roman" w:hAnsi="Times New Roman"/>
          <w:bCs/>
          <w:sz w:val="28"/>
          <w:szCs w:val="28"/>
          <w:lang w:val="ru-RU"/>
        </w:rPr>
        <w:t xml:space="preserve">. наук, проф. С. Ф. </w:t>
      </w:r>
      <w:proofErr w:type="spellStart"/>
      <w:r w:rsidRPr="000A6E35">
        <w:rPr>
          <w:rFonts w:ascii="Times New Roman" w:hAnsi="Times New Roman"/>
          <w:bCs/>
          <w:sz w:val="28"/>
          <w:szCs w:val="28"/>
          <w:lang w:val="ru-RU"/>
        </w:rPr>
        <w:t>Покропивного</w:t>
      </w:r>
      <w:proofErr w:type="spellEnd"/>
      <w:r w:rsidRPr="000A6E35">
        <w:rPr>
          <w:rFonts w:ascii="Times New Roman" w:hAnsi="Times New Roman"/>
          <w:bCs/>
          <w:sz w:val="28"/>
          <w:szCs w:val="28"/>
          <w:lang w:val="ru-RU"/>
        </w:rPr>
        <w:t xml:space="preserve">. — Пер. с </w:t>
      </w:r>
      <w:proofErr w:type="spellStart"/>
      <w:r w:rsidRPr="000A6E35">
        <w:rPr>
          <w:rFonts w:ascii="Times New Roman" w:hAnsi="Times New Roman"/>
          <w:bCs/>
          <w:sz w:val="28"/>
          <w:szCs w:val="28"/>
          <w:lang w:val="ru-RU"/>
        </w:rPr>
        <w:t>укр</w:t>
      </w:r>
      <w:proofErr w:type="spellEnd"/>
      <w:r w:rsidRPr="000A6E35">
        <w:rPr>
          <w:rFonts w:ascii="Times New Roman" w:hAnsi="Times New Roman"/>
          <w:bCs/>
          <w:sz w:val="28"/>
          <w:szCs w:val="28"/>
          <w:lang w:val="ru-RU"/>
        </w:rPr>
        <w:t xml:space="preserve">. 2-го </w:t>
      </w:r>
      <w:proofErr w:type="spellStart"/>
      <w:r w:rsidRPr="000A6E35">
        <w:rPr>
          <w:rFonts w:ascii="Times New Roman" w:hAnsi="Times New Roman"/>
          <w:bCs/>
          <w:sz w:val="28"/>
          <w:szCs w:val="28"/>
          <w:lang w:val="ru-RU"/>
        </w:rPr>
        <w:t>перераб</w:t>
      </w:r>
      <w:proofErr w:type="spellEnd"/>
      <w:r w:rsidRPr="000A6E35">
        <w:rPr>
          <w:rFonts w:ascii="Times New Roman" w:hAnsi="Times New Roman"/>
          <w:bCs/>
          <w:sz w:val="28"/>
          <w:szCs w:val="28"/>
          <w:lang w:val="ru-RU"/>
        </w:rPr>
        <w:t>. и доп. изд. — К.: КНЭУ, 2002. — 608 с.</w:t>
      </w:r>
    </w:p>
    <w:p w:rsidR="00D83F09" w:rsidRPr="000A6E35" w:rsidRDefault="00842717" w:rsidP="00D83F09">
      <w:pPr>
        <w:pStyle w:val="11"/>
        <w:numPr>
          <w:ilvl w:val="0"/>
          <w:numId w:val="9"/>
        </w:numPr>
        <w:tabs>
          <w:tab w:val="left" w:pos="0"/>
        </w:tabs>
        <w:spacing w:after="0" w:line="360" w:lineRule="auto"/>
        <w:jc w:val="both"/>
        <w:rPr>
          <w:rFonts w:ascii="Times New Roman" w:hAnsi="Times New Roman"/>
          <w:sz w:val="28"/>
          <w:szCs w:val="28"/>
          <w:lang w:val="ru-RU"/>
        </w:rPr>
      </w:pPr>
      <w:proofErr w:type="spellStart"/>
      <w:r w:rsidRPr="000A6E35">
        <w:rPr>
          <w:rFonts w:ascii="Times New Roman" w:eastAsia="PragmaticaBookCTT-Reg" w:hAnsi="Times New Roman"/>
          <w:sz w:val="28"/>
          <w:szCs w:val="28"/>
          <w:lang w:val="ru-RU"/>
        </w:rPr>
        <w:t>Эсаулова</w:t>
      </w:r>
      <w:proofErr w:type="spellEnd"/>
      <w:r w:rsidRPr="000A6E35">
        <w:rPr>
          <w:rFonts w:ascii="Times New Roman" w:eastAsia="PragmaticaBookCTT-Reg" w:hAnsi="Times New Roman"/>
          <w:sz w:val="28"/>
          <w:szCs w:val="28"/>
          <w:lang w:val="ru-RU"/>
        </w:rPr>
        <w:t xml:space="preserve"> И.А. Мотивация трудовой деятельности: учеб. Пособие. – Пермь: изд-во </w:t>
      </w:r>
      <w:proofErr w:type="spellStart"/>
      <w:r w:rsidRPr="000A6E35">
        <w:rPr>
          <w:rFonts w:ascii="Times New Roman" w:eastAsia="PragmaticaBookCTT-Reg" w:hAnsi="Times New Roman"/>
          <w:sz w:val="28"/>
          <w:szCs w:val="28"/>
          <w:lang w:val="ru-RU"/>
        </w:rPr>
        <w:t>Перм</w:t>
      </w:r>
      <w:proofErr w:type="spellEnd"/>
      <w:r w:rsidRPr="000A6E35">
        <w:rPr>
          <w:rFonts w:ascii="Times New Roman" w:eastAsia="PragmaticaBookCTT-Reg" w:hAnsi="Times New Roman"/>
          <w:sz w:val="28"/>
          <w:szCs w:val="28"/>
          <w:lang w:val="ru-RU"/>
        </w:rPr>
        <w:t xml:space="preserve">. </w:t>
      </w:r>
      <w:proofErr w:type="spellStart"/>
      <w:r w:rsidRPr="000A6E35">
        <w:rPr>
          <w:rFonts w:ascii="Times New Roman" w:eastAsia="PragmaticaBookCTT-Reg" w:hAnsi="Times New Roman"/>
          <w:sz w:val="28"/>
          <w:szCs w:val="28"/>
          <w:lang w:val="ru-RU"/>
        </w:rPr>
        <w:t>Гос</w:t>
      </w:r>
      <w:proofErr w:type="gramStart"/>
      <w:r w:rsidRPr="000A6E35">
        <w:rPr>
          <w:rFonts w:ascii="Times New Roman" w:eastAsia="PragmaticaBookCTT-Reg" w:hAnsi="Times New Roman"/>
          <w:sz w:val="28"/>
          <w:szCs w:val="28"/>
          <w:lang w:val="ru-RU"/>
        </w:rPr>
        <w:t>.т</w:t>
      </w:r>
      <w:proofErr w:type="gramEnd"/>
      <w:r w:rsidRPr="000A6E35">
        <w:rPr>
          <w:rFonts w:ascii="Times New Roman" w:eastAsia="PragmaticaBookCTT-Reg" w:hAnsi="Times New Roman"/>
          <w:sz w:val="28"/>
          <w:szCs w:val="28"/>
          <w:lang w:val="ru-RU"/>
        </w:rPr>
        <w:t>ехн</w:t>
      </w:r>
      <w:proofErr w:type="spellEnd"/>
      <w:r w:rsidRPr="000A6E35">
        <w:rPr>
          <w:rFonts w:ascii="Times New Roman" w:eastAsia="PragmaticaBookCTT-Reg" w:hAnsi="Times New Roman"/>
          <w:sz w:val="28"/>
          <w:szCs w:val="28"/>
          <w:lang w:val="ru-RU"/>
        </w:rPr>
        <w:t>. ун-та, 2007.</w:t>
      </w:r>
    </w:p>
    <w:p w:rsidR="00E627E9" w:rsidRPr="000A6E35" w:rsidRDefault="00E627E9" w:rsidP="00E627E9">
      <w:pPr>
        <w:pStyle w:val="11"/>
        <w:tabs>
          <w:tab w:val="left" w:pos="0"/>
        </w:tabs>
        <w:spacing w:after="0" w:line="360" w:lineRule="auto"/>
        <w:jc w:val="both"/>
        <w:rPr>
          <w:rFonts w:ascii="Times New Roman" w:eastAsia="PragmaticaBookCTT-Reg" w:hAnsi="Times New Roman"/>
          <w:sz w:val="28"/>
          <w:szCs w:val="28"/>
          <w:lang w:val="ru-RU"/>
        </w:rPr>
      </w:pPr>
    </w:p>
    <w:p w:rsidR="00E627E9" w:rsidRPr="000A6E35" w:rsidRDefault="00E627E9" w:rsidP="00E627E9">
      <w:pPr>
        <w:pStyle w:val="11"/>
        <w:tabs>
          <w:tab w:val="left" w:pos="0"/>
        </w:tabs>
        <w:spacing w:after="0" w:line="360" w:lineRule="auto"/>
        <w:jc w:val="both"/>
        <w:rPr>
          <w:rFonts w:ascii="Times New Roman" w:hAnsi="Times New Roman"/>
          <w:sz w:val="28"/>
          <w:szCs w:val="28"/>
          <w:lang w:val="ru-RU"/>
        </w:rPr>
      </w:pPr>
      <w:r w:rsidRPr="000A6E35">
        <w:rPr>
          <w:rFonts w:ascii="Times New Roman" w:eastAsia="PragmaticaBookCTT-Reg" w:hAnsi="Times New Roman"/>
          <w:sz w:val="28"/>
          <w:szCs w:val="28"/>
          <w:lang w:val="ru-RU"/>
        </w:rPr>
        <w:t>Электронные ресурсы</w:t>
      </w:r>
    </w:p>
    <w:p w:rsidR="00E627E9" w:rsidRPr="000A6E35" w:rsidRDefault="00CB27A5" w:rsidP="005F5EBC">
      <w:pPr>
        <w:pStyle w:val="11"/>
        <w:numPr>
          <w:ilvl w:val="0"/>
          <w:numId w:val="9"/>
        </w:numPr>
        <w:tabs>
          <w:tab w:val="left" w:pos="0"/>
        </w:tabs>
        <w:spacing w:after="0" w:line="360" w:lineRule="auto"/>
        <w:jc w:val="both"/>
        <w:rPr>
          <w:rFonts w:ascii="Times New Roman" w:hAnsi="Times New Roman"/>
          <w:sz w:val="28"/>
          <w:szCs w:val="28"/>
          <w:lang w:val="ru-RU"/>
        </w:rPr>
      </w:pPr>
      <w:hyperlink r:id="rId27" w:history="1">
        <w:r w:rsidR="00E627E9" w:rsidRPr="000A6E35">
          <w:rPr>
            <w:rStyle w:val="ab"/>
            <w:rFonts w:ascii="Times New Roman" w:eastAsiaTheme="majorEastAsia" w:hAnsi="Times New Roman"/>
            <w:color w:val="auto"/>
            <w:sz w:val="28"/>
            <w:szCs w:val="28"/>
          </w:rPr>
          <w:t>http</w:t>
        </w:r>
        <w:r w:rsidR="00E627E9" w:rsidRPr="000A6E35">
          <w:rPr>
            <w:rStyle w:val="ab"/>
            <w:rFonts w:ascii="Times New Roman" w:eastAsiaTheme="majorEastAsia" w:hAnsi="Times New Roman"/>
            <w:color w:val="auto"/>
            <w:sz w:val="28"/>
            <w:szCs w:val="28"/>
            <w:lang w:val="ru-RU"/>
          </w:rPr>
          <w:t>://</w:t>
        </w:r>
        <w:proofErr w:type="spellStart"/>
        <w:r w:rsidR="00E627E9" w:rsidRPr="000A6E35">
          <w:rPr>
            <w:rStyle w:val="ab"/>
            <w:rFonts w:ascii="Times New Roman" w:eastAsiaTheme="majorEastAsia" w:hAnsi="Times New Roman"/>
            <w:color w:val="auto"/>
            <w:sz w:val="28"/>
            <w:szCs w:val="28"/>
          </w:rPr>
          <w:t>ecsocman</w:t>
        </w:r>
        <w:proofErr w:type="spellEnd"/>
        <w:r w:rsidR="00E627E9" w:rsidRPr="000A6E35">
          <w:rPr>
            <w:rStyle w:val="ab"/>
            <w:rFonts w:ascii="Times New Roman" w:eastAsiaTheme="majorEastAsia" w:hAnsi="Times New Roman"/>
            <w:color w:val="auto"/>
            <w:sz w:val="28"/>
            <w:szCs w:val="28"/>
            <w:lang w:val="ru-RU"/>
          </w:rPr>
          <w:t>.</w:t>
        </w:r>
        <w:proofErr w:type="spellStart"/>
        <w:r w:rsidR="00E627E9" w:rsidRPr="000A6E35">
          <w:rPr>
            <w:rStyle w:val="ab"/>
            <w:rFonts w:ascii="Times New Roman" w:eastAsiaTheme="majorEastAsia" w:hAnsi="Times New Roman"/>
            <w:color w:val="auto"/>
            <w:sz w:val="28"/>
            <w:szCs w:val="28"/>
          </w:rPr>
          <w:t>hse</w:t>
        </w:r>
        <w:proofErr w:type="spellEnd"/>
        <w:r w:rsidR="00E627E9" w:rsidRPr="000A6E35">
          <w:rPr>
            <w:rStyle w:val="ab"/>
            <w:rFonts w:ascii="Times New Roman" w:eastAsiaTheme="majorEastAsia" w:hAnsi="Times New Roman"/>
            <w:color w:val="auto"/>
            <w:sz w:val="28"/>
            <w:szCs w:val="28"/>
            <w:lang w:val="ru-RU"/>
          </w:rPr>
          <w:t>.</w:t>
        </w:r>
        <w:proofErr w:type="spellStart"/>
        <w:r w:rsidR="00E627E9" w:rsidRPr="000A6E35">
          <w:rPr>
            <w:rStyle w:val="ab"/>
            <w:rFonts w:ascii="Times New Roman" w:eastAsiaTheme="majorEastAsia" w:hAnsi="Times New Roman"/>
            <w:color w:val="auto"/>
            <w:sz w:val="28"/>
            <w:szCs w:val="28"/>
          </w:rPr>
          <w:t>ru</w:t>
        </w:r>
        <w:proofErr w:type="spellEnd"/>
      </w:hyperlink>
    </w:p>
    <w:p w:rsidR="00E627E9" w:rsidRPr="000A6E35" w:rsidRDefault="00CB27A5" w:rsidP="00D83F09">
      <w:pPr>
        <w:pStyle w:val="11"/>
        <w:numPr>
          <w:ilvl w:val="0"/>
          <w:numId w:val="9"/>
        </w:numPr>
        <w:tabs>
          <w:tab w:val="left" w:pos="0"/>
        </w:tabs>
        <w:spacing w:after="0" w:line="360" w:lineRule="auto"/>
        <w:jc w:val="both"/>
        <w:rPr>
          <w:rFonts w:ascii="Times New Roman" w:hAnsi="Times New Roman"/>
          <w:sz w:val="28"/>
          <w:szCs w:val="28"/>
          <w:lang w:val="ru-RU"/>
        </w:rPr>
      </w:pPr>
      <w:hyperlink r:id="rId28" w:history="1">
        <w:r w:rsidR="00E627E9" w:rsidRPr="000A6E35">
          <w:rPr>
            <w:rStyle w:val="ab"/>
            <w:rFonts w:ascii="Times New Roman" w:hAnsi="Times New Roman"/>
            <w:color w:val="auto"/>
            <w:sz w:val="28"/>
            <w:szCs w:val="28"/>
          </w:rPr>
          <w:t>http:</w:t>
        </w:r>
        <w:r w:rsidR="00E627E9" w:rsidRPr="000A6E35">
          <w:rPr>
            <w:rStyle w:val="ab"/>
            <w:rFonts w:ascii="Times New Roman" w:hAnsi="Times New Roman"/>
            <w:color w:val="auto"/>
            <w:sz w:val="28"/>
            <w:szCs w:val="28"/>
            <w:lang w:val="ru-RU"/>
          </w:rPr>
          <w:t>//</w:t>
        </w:r>
        <w:r w:rsidR="00E627E9" w:rsidRPr="000A6E35">
          <w:rPr>
            <w:rStyle w:val="ab"/>
            <w:rFonts w:ascii="Times New Roman" w:hAnsi="Times New Roman"/>
            <w:color w:val="auto"/>
            <w:sz w:val="28"/>
            <w:szCs w:val="28"/>
          </w:rPr>
          <w:t>www.co1601.ru</w:t>
        </w:r>
        <w:r w:rsidR="00E627E9" w:rsidRPr="000A6E35">
          <w:rPr>
            <w:rStyle w:val="ab"/>
            <w:rFonts w:ascii="Times New Roman" w:hAnsi="Times New Roman"/>
            <w:color w:val="auto"/>
            <w:sz w:val="28"/>
            <w:szCs w:val="28"/>
            <w:lang w:val="ru-RU"/>
          </w:rPr>
          <w:t>/</w:t>
        </w:r>
      </w:hyperlink>
    </w:p>
    <w:p w:rsidR="00E627E9" w:rsidRPr="000A6E35" w:rsidRDefault="00CB27A5" w:rsidP="00D83F09">
      <w:pPr>
        <w:pStyle w:val="11"/>
        <w:numPr>
          <w:ilvl w:val="0"/>
          <w:numId w:val="9"/>
        </w:numPr>
        <w:tabs>
          <w:tab w:val="left" w:pos="0"/>
        </w:tabs>
        <w:spacing w:after="0" w:line="360" w:lineRule="auto"/>
        <w:jc w:val="both"/>
        <w:rPr>
          <w:rFonts w:ascii="Times New Roman" w:hAnsi="Times New Roman"/>
          <w:sz w:val="28"/>
          <w:szCs w:val="28"/>
          <w:lang w:val="ru-RU"/>
        </w:rPr>
      </w:pPr>
      <w:hyperlink r:id="rId29" w:history="1">
        <w:r w:rsidR="00E627E9" w:rsidRPr="000A6E35">
          <w:rPr>
            <w:rStyle w:val="ab"/>
            <w:rFonts w:ascii="Times New Roman" w:eastAsiaTheme="majorEastAsia" w:hAnsi="Times New Roman"/>
            <w:color w:val="auto"/>
            <w:sz w:val="28"/>
            <w:szCs w:val="28"/>
          </w:rPr>
          <w:t>http</w:t>
        </w:r>
        <w:r w:rsidR="00E627E9" w:rsidRPr="000A6E35">
          <w:rPr>
            <w:rStyle w:val="ab"/>
            <w:rFonts w:ascii="Times New Roman" w:eastAsiaTheme="majorEastAsia" w:hAnsi="Times New Roman"/>
            <w:color w:val="auto"/>
            <w:sz w:val="28"/>
            <w:szCs w:val="28"/>
            <w:lang w:val="ru-RU"/>
          </w:rPr>
          <w:t>://</w:t>
        </w:r>
        <w:r w:rsidR="00E627E9" w:rsidRPr="000A6E35">
          <w:rPr>
            <w:rStyle w:val="ab"/>
            <w:rFonts w:ascii="Times New Roman" w:eastAsiaTheme="majorEastAsia" w:hAnsi="Times New Roman"/>
            <w:color w:val="auto"/>
            <w:sz w:val="28"/>
            <w:szCs w:val="28"/>
          </w:rPr>
          <w:t>www</w:t>
        </w:r>
        <w:r w:rsidR="00E627E9" w:rsidRPr="000A6E35">
          <w:rPr>
            <w:rStyle w:val="ab"/>
            <w:rFonts w:ascii="Times New Roman" w:eastAsiaTheme="majorEastAsia" w:hAnsi="Times New Roman"/>
            <w:color w:val="auto"/>
            <w:sz w:val="28"/>
            <w:szCs w:val="28"/>
            <w:lang w:val="ru-RU"/>
          </w:rPr>
          <w:t>.</w:t>
        </w:r>
        <w:proofErr w:type="spellStart"/>
        <w:r w:rsidR="00E627E9" w:rsidRPr="000A6E35">
          <w:rPr>
            <w:rStyle w:val="ab"/>
            <w:rFonts w:ascii="Times New Roman" w:eastAsiaTheme="majorEastAsia" w:hAnsi="Times New Roman"/>
            <w:color w:val="auto"/>
            <w:sz w:val="28"/>
            <w:szCs w:val="28"/>
          </w:rPr>
          <w:t>ippnou</w:t>
        </w:r>
        <w:proofErr w:type="spellEnd"/>
        <w:r w:rsidR="00E627E9" w:rsidRPr="000A6E35">
          <w:rPr>
            <w:rStyle w:val="ab"/>
            <w:rFonts w:ascii="Times New Roman" w:eastAsiaTheme="majorEastAsia" w:hAnsi="Times New Roman"/>
            <w:color w:val="auto"/>
            <w:sz w:val="28"/>
            <w:szCs w:val="28"/>
            <w:lang w:val="ru-RU"/>
          </w:rPr>
          <w:t>.</w:t>
        </w:r>
        <w:proofErr w:type="spellStart"/>
        <w:r w:rsidR="00E627E9" w:rsidRPr="000A6E35">
          <w:rPr>
            <w:rStyle w:val="ab"/>
            <w:rFonts w:ascii="Times New Roman" w:eastAsiaTheme="majorEastAsia" w:hAnsi="Times New Roman"/>
            <w:color w:val="auto"/>
            <w:sz w:val="28"/>
            <w:szCs w:val="28"/>
          </w:rPr>
          <w:t>ru</w:t>
        </w:r>
        <w:proofErr w:type="spellEnd"/>
        <w:r w:rsidR="00E627E9" w:rsidRPr="000A6E35">
          <w:rPr>
            <w:rStyle w:val="ab"/>
            <w:rFonts w:ascii="Times New Roman" w:eastAsiaTheme="majorEastAsia" w:hAnsi="Times New Roman"/>
            <w:color w:val="auto"/>
            <w:sz w:val="28"/>
            <w:szCs w:val="28"/>
            <w:lang w:val="ru-RU"/>
          </w:rPr>
          <w:t>/</w:t>
        </w:r>
        <w:r w:rsidR="00E627E9" w:rsidRPr="000A6E35">
          <w:rPr>
            <w:rStyle w:val="ab"/>
            <w:rFonts w:ascii="Times New Roman" w:eastAsiaTheme="majorEastAsia" w:hAnsi="Times New Roman"/>
            <w:color w:val="auto"/>
            <w:sz w:val="28"/>
            <w:szCs w:val="28"/>
          </w:rPr>
          <w:t>article</w:t>
        </w:r>
        <w:r w:rsidR="00E627E9" w:rsidRPr="000A6E35">
          <w:rPr>
            <w:rStyle w:val="ab"/>
            <w:rFonts w:ascii="Times New Roman" w:eastAsiaTheme="majorEastAsia" w:hAnsi="Times New Roman"/>
            <w:color w:val="auto"/>
            <w:sz w:val="28"/>
            <w:szCs w:val="28"/>
            <w:lang w:val="ru-RU"/>
          </w:rPr>
          <w:t>/</w:t>
        </w:r>
        <w:proofErr w:type="spellStart"/>
        <w:r w:rsidR="00E627E9" w:rsidRPr="000A6E35">
          <w:rPr>
            <w:rStyle w:val="ab"/>
            <w:rFonts w:ascii="Times New Roman" w:eastAsiaTheme="majorEastAsia" w:hAnsi="Times New Roman"/>
            <w:color w:val="auto"/>
            <w:sz w:val="28"/>
            <w:szCs w:val="28"/>
          </w:rPr>
          <w:t>menedgment</w:t>
        </w:r>
        <w:proofErr w:type="spellEnd"/>
        <w:r w:rsidR="00E627E9" w:rsidRPr="000A6E35">
          <w:rPr>
            <w:rStyle w:val="ab"/>
            <w:rFonts w:ascii="Times New Roman" w:eastAsiaTheme="majorEastAsia" w:hAnsi="Times New Roman"/>
            <w:color w:val="auto"/>
            <w:sz w:val="28"/>
            <w:szCs w:val="28"/>
            <w:lang w:val="ru-RU"/>
          </w:rPr>
          <w:t>/</w:t>
        </w:r>
      </w:hyperlink>
    </w:p>
    <w:p w:rsidR="00E627E9" w:rsidRPr="000A6E35" w:rsidRDefault="00CB27A5" w:rsidP="00D83F09">
      <w:pPr>
        <w:pStyle w:val="11"/>
        <w:numPr>
          <w:ilvl w:val="0"/>
          <w:numId w:val="9"/>
        </w:numPr>
        <w:tabs>
          <w:tab w:val="left" w:pos="0"/>
        </w:tabs>
        <w:spacing w:after="0" w:line="360" w:lineRule="auto"/>
        <w:jc w:val="both"/>
        <w:rPr>
          <w:rFonts w:ascii="Times New Roman" w:hAnsi="Times New Roman"/>
          <w:sz w:val="28"/>
          <w:szCs w:val="28"/>
          <w:lang w:val="ru-RU"/>
        </w:rPr>
      </w:pPr>
      <w:hyperlink r:id="rId30" w:history="1">
        <w:r w:rsidR="00E627E9" w:rsidRPr="000A6E35">
          <w:rPr>
            <w:rStyle w:val="ab"/>
            <w:rFonts w:ascii="Times New Roman" w:hAnsi="Times New Roman"/>
            <w:color w:val="auto"/>
            <w:sz w:val="28"/>
            <w:szCs w:val="28"/>
          </w:rPr>
          <w:t>http</w:t>
        </w:r>
        <w:r w:rsidR="00E627E9" w:rsidRPr="000A6E35">
          <w:rPr>
            <w:rStyle w:val="ab"/>
            <w:rFonts w:ascii="Times New Roman" w:hAnsi="Times New Roman"/>
            <w:color w:val="auto"/>
            <w:sz w:val="28"/>
            <w:szCs w:val="28"/>
            <w:lang w:val="ru-RU"/>
          </w:rPr>
          <w:t>://</w:t>
        </w:r>
        <w:r w:rsidR="00E627E9" w:rsidRPr="000A6E35">
          <w:rPr>
            <w:rStyle w:val="ab"/>
            <w:rFonts w:ascii="Times New Roman" w:hAnsi="Times New Roman"/>
            <w:color w:val="auto"/>
            <w:sz w:val="28"/>
            <w:szCs w:val="28"/>
          </w:rPr>
          <w:t>www</w:t>
        </w:r>
        <w:r w:rsidR="00E627E9" w:rsidRPr="000A6E35">
          <w:rPr>
            <w:rStyle w:val="ab"/>
            <w:rFonts w:ascii="Times New Roman" w:hAnsi="Times New Roman"/>
            <w:color w:val="auto"/>
            <w:sz w:val="28"/>
            <w:szCs w:val="28"/>
            <w:lang w:val="ru-RU"/>
          </w:rPr>
          <w:t>.</w:t>
        </w:r>
        <w:proofErr w:type="spellStart"/>
        <w:r w:rsidR="00E627E9" w:rsidRPr="000A6E35">
          <w:rPr>
            <w:rStyle w:val="ab"/>
            <w:rFonts w:ascii="Times New Roman" w:hAnsi="Times New Roman"/>
            <w:color w:val="auto"/>
            <w:sz w:val="28"/>
            <w:szCs w:val="28"/>
          </w:rPr>
          <w:t>klubok</w:t>
        </w:r>
        <w:proofErr w:type="spellEnd"/>
        <w:r w:rsidR="00E627E9" w:rsidRPr="000A6E35">
          <w:rPr>
            <w:rStyle w:val="ab"/>
            <w:rFonts w:ascii="Times New Roman" w:hAnsi="Times New Roman"/>
            <w:color w:val="auto"/>
            <w:sz w:val="28"/>
            <w:szCs w:val="28"/>
            <w:lang w:val="ru-RU"/>
          </w:rPr>
          <w:t>.</w:t>
        </w:r>
        <w:r w:rsidR="00E627E9" w:rsidRPr="000A6E35">
          <w:rPr>
            <w:rStyle w:val="ab"/>
            <w:rFonts w:ascii="Times New Roman" w:hAnsi="Times New Roman"/>
            <w:color w:val="auto"/>
            <w:sz w:val="28"/>
            <w:szCs w:val="28"/>
          </w:rPr>
          <w:t>net</w:t>
        </w:r>
        <w:r w:rsidR="00E627E9" w:rsidRPr="000A6E35">
          <w:rPr>
            <w:rStyle w:val="ab"/>
            <w:rFonts w:ascii="Times New Roman" w:hAnsi="Times New Roman"/>
            <w:color w:val="auto"/>
            <w:sz w:val="28"/>
            <w:szCs w:val="28"/>
            <w:lang w:val="ru-RU"/>
          </w:rPr>
          <w:t>/</w:t>
        </w:r>
      </w:hyperlink>
    </w:p>
    <w:p w:rsidR="00E627E9" w:rsidRPr="000A6E35" w:rsidRDefault="00E627E9" w:rsidP="00E627E9">
      <w:pPr>
        <w:pStyle w:val="11"/>
        <w:tabs>
          <w:tab w:val="left" w:pos="0"/>
        </w:tabs>
        <w:spacing w:after="0" w:line="360" w:lineRule="auto"/>
        <w:jc w:val="both"/>
        <w:rPr>
          <w:rFonts w:ascii="Times New Roman" w:hAnsi="Times New Roman"/>
          <w:sz w:val="28"/>
          <w:szCs w:val="28"/>
          <w:lang w:val="ru-RU"/>
        </w:rPr>
      </w:pPr>
    </w:p>
    <w:p w:rsidR="00C6051D" w:rsidRPr="000A6E35" w:rsidRDefault="00C6051D" w:rsidP="005F5EBC">
      <w:pPr>
        <w:pStyle w:val="11"/>
        <w:tabs>
          <w:tab w:val="left" w:pos="0"/>
        </w:tabs>
        <w:spacing w:after="0" w:line="360" w:lineRule="auto"/>
        <w:jc w:val="both"/>
        <w:rPr>
          <w:rFonts w:ascii="Times New Roman" w:hAnsi="Times New Roman"/>
          <w:sz w:val="28"/>
          <w:szCs w:val="28"/>
          <w:lang w:val="ru-RU"/>
        </w:rPr>
      </w:pPr>
    </w:p>
    <w:p w:rsidR="00C02642" w:rsidRPr="000A6E35" w:rsidRDefault="00C02642" w:rsidP="005F5EBC">
      <w:pPr>
        <w:pStyle w:val="11"/>
        <w:tabs>
          <w:tab w:val="left" w:pos="0"/>
        </w:tabs>
        <w:spacing w:after="0" w:line="360" w:lineRule="auto"/>
        <w:ind w:left="360"/>
        <w:jc w:val="both"/>
        <w:rPr>
          <w:rFonts w:ascii="Times New Roman" w:hAnsi="Times New Roman"/>
          <w:sz w:val="28"/>
          <w:szCs w:val="28"/>
          <w:lang w:val="ru-RU"/>
        </w:rPr>
      </w:pPr>
    </w:p>
    <w:p w:rsidR="00B85E7C" w:rsidRPr="000A6E35" w:rsidRDefault="00B85E7C" w:rsidP="005F5EBC">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06247E" w:rsidRPr="000A6E35" w:rsidRDefault="0006247E" w:rsidP="00A2583E">
      <w:pPr>
        <w:spacing w:before="100" w:beforeAutospacing="1" w:after="100" w:afterAutospacing="1" w:line="360" w:lineRule="auto"/>
        <w:rPr>
          <w:rFonts w:ascii="Times New Roman" w:eastAsia="Times New Roman" w:hAnsi="Times New Roman" w:cs="Times New Roman"/>
          <w:b/>
          <w:sz w:val="28"/>
          <w:szCs w:val="28"/>
          <w:lang w:eastAsia="ru-RU"/>
        </w:rPr>
      </w:pPr>
    </w:p>
    <w:p w:rsidR="0060179C" w:rsidRPr="000A6E35" w:rsidRDefault="0060179C" w:rsidP="005A2395">
      <w:pPr>
        <w:spacing w:before="100" w:beforeAutospacing="1" w:after="100" w:afterAutospacing="1" w:line="360" w:lineRule="auto"/>
        <w:ind w:hanging="284"/>
        <w:jc w:val="right"/>
        <w:rPr>
          <w:rFonts w:ascii="Times New Roman" w:eastAsia="Times New Roman" w:hAnsi="Times New Roman" w:cs="Times New Roman"/>
          <w:b/>
          <w:sz w:val="28"/>
          <w:szCs w:val="28"/>
          <w:lang w:eastAsia="ru-RU"/>
        </w:rPr>
      </w:pPr>
    </w:p>
    <w:sectPr w:rsidR="0060179C" w:rsidRPr="000A6E35" w:rsidSect="00202074">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369" w:rsidRDefault="00485369" w:rsidP="004D3192">
      <w:pPr>
        <w:spacing w:after="0" w:line="240" w:lineRule="auto"/>
      </w:pPr>
      <w:r>
        <w:separator/>
      </w:r>
    </w:p>
  </w:endnote>
  <w:endnote w:type="continuationSeparator" w:id="0">
    <w:p w:rsidR="00485369" w:rsidRDefault="00485369" w:rsidP="004D31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BookCTT-Reg">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6933"/>
      <w:docPartObj>
        <w:docPartGallery w:val="Page Numbers (Bottom of Page)"/>
        <w:docPartUnique/>
      </w:docPartObj>
    </w:sdtPr>
    <w:sdtContent>
      <w:p w:rsidR="00485369" w:rsidRDefault="00CB27A5">
        <w:pPr>
          <w:pStyle w:val="a7"/>
          <w:jc w:val="right"/>
        </w:pPr>
        <w:fldSimple w:instr=" PAGE   \* MERGEFORMAT ">
          <w:r w:rsidR="005A2395">
            <w:rPr>
              <w:noProof/>
            </w:rPr>
            <w:t>47</w:t>
          </w:r>
        </w:fldSimple>
      </w:p>
    </w:sdtContent>
  </w:sdt>
  <w:p w:rsidR="00485369" w:rsidRDefault="0048536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369" w:rsidRDefault="00485369" w:rsidP="004D3192">
      <w:pPr>
        <w:spacing w:after="0" w:line="240" w:lineRule="auto"/>
      </w:pPr>
      <w:r>
        <w:separator/>
      </w:r>
    </w:p>
  </w:footnote>
  <w:footnote w:type="continuationSeparator" w:id="0">
    <w:p w:rsidR="00485369" w:rsidRDefault="00485369" w:rsidP="004D3192">
      <w:pPr>
        <w:spacing w:after="0" w:line="240" w:lineRule="auto"/>
      </w:pPr>
      <w:r>
        <w:continuationSeparator/>
      </w:r>
    </w:p>
  </w:footnote>
  <w:footnote w:id="1">
    <w:p w:rsidR="00485369" w:rsidRPr="008256A7" w:rsidRDefault="00485369" w:rsidP="008256A7">
      <w:pPr>
        <w:pStyle w:val="11"/>
        <w:tabs>
          <w:tab w:val="left" w:pos="0"/>
        </w:tabs>
        <w:spacing w:after="0" w:line="360" w:lineRule="auto"/>
        <w:ind w:left="0"/>
        <w:jc w:val="both"/>
        <w:rPr>
          <w:rFonts w:ascii="Times New Roman" w:hAnsi="Times New Roman"/>
          <w:sz w:val="20"/>
          <w:szCs w:val="20"/>
          <w:lang w:val="ru-RU"/>
        </w:rPr>
      </w:pPr>
      <w:r>
        <w:rPr>
          <w:rStyle w:val="af4"/>
        </w:rPr>
        <w:footnoteRef/>
      </w:r>
      <w:r w:rsidRPr="008256A7">
        <w:rPr>
          <w:lang w:val="ru-RU"/>
        </w:rPr>
        <w:t xml:space="preserve"> </w:t>
      </w:r>
      <w:r w:rsidRPr="008256A7">
        <w:rPr>
          <w:rFonts w:ascii="Times New Roman" w:hAnsi="Times New Roman"/>
          <w:sz w:val="20"/>
          <w:szCs w:val="20"/>
          <w:lang w:val="ru-RU"/>
        </w:rPr>
        <w:t>Приводится по</w:t>
      </w:r>
      <w:proofErr w:type="gramStart"/>
      <w:r w:rsidRPr="008256A7">
        <w:rPr>
          <w:rFonts w:ascii="Times New Roman" w:hAnsi="Times New Roman"/>
          <w:sz w:val="20"/>
          <w:szCs w:val="20"/>
          <w:lang w:val="ru-RU"/>
        </w:rPr>
        <w:t xml:space="preserve"> :</w:t>
      </w:r>
      <w:proofErr w:type="gramEnd"/>
      <w:r w:rsidRPr="008256A7">
        <w:rPr>
          <w:rFonts w:ascii="Times New Roman" w:hAnsi="Times New Roman"/>
          <w:sz w:val="20"/>
          <w:szCs w:val="20"/>
          <w:lang w:val="ru-RU"/>
        </w:rPr>
        <w:t xml:space="preserve"> </w:t>
      </w:r>
      <w:r w:rsidRPr="008256A7">
        <w:rPr>
          <w:rFonts w:ascii="Times New Roman" w:hAnsi="Times New Roman"/>
          <w:bCs/>
          <w:sz w:val="20"/>
          <w:szCs w:val="20"/>
          <w:lang w:val="ru-RU"/>
        </w:rPr>
        <w:t>Экономика предприятия: Учебник / Под общ</w:t>
      </w:r>
      <w:proofErr w:type="gramStart"/>
      <w:r w:rsidRPr="008256A7">
        <w:rPr>
          <w:rFonts w:ascii="Times New Roman" w:hAnsi="Times New Roman"/>
          <w:bCs/>
          <w:sz w:val="20"/>
          <w:szCs w:val="20"/>
          <w:lang w:val="ru-RU"/>
        </w:rPr>
        <w:t>.</w:t>
      </w:r>
      <w:proofErr w:type="gramEnd"/>
      <w:r w:rsidRPr="008256A7">
        <w:rPr>
          <w:rFonts w:ascii="Times New Roman" w:hAnsi="Times New Roman"/>
          <w:bCs/>
          <w:sz w:val="20"/>
          <w:szCs w:val="20"/>
          <w:lang w:val="ru-RU"/>
        </w:rPr>
        <w:t xml:space="preserve"> </w:t>
      </w:r>
      <w:proofErr w:type="gramStart"/>
      <w:r w:rsidRPr="008256A7">
        <w:rPr>
          <w:rFonts w:ascii="Times New Roman" w:hAnsi="Times New Roman"/>
          <w:bCs/>
          <w:sz w:val="20"/>
          <w:szCs w:val="20"/>
          <w:lang w:val="ru-RU"/>
        </w:rPr>
        <w:t>р</w:t>
      </w:r>
      <w:proofErr w:type="gramEnd"/>
      <w:r w:rsidRPr="008256A7">
        <w:rPr>
          <w:rFonts w:ascii="Times New Roman" w:hAnsi="Times New Roman"/>
          <w:bCs/>
          <w:sz w:val="20"/>
          <w:szCs w:val="20"/>
          <w:lang w:val="ru-RU"/>
        </w:rPr>
        <w:t xml:space="preserve">ед. д-ра </w:t>
      </w:r>
      <w:proofErr w:type="spellStart"/>
      <w:r w:rsidRPr="008256A7">
        <w:rPr>
          <w:rFonts w:ascii="Times New Roman" w:hAnsi="Times New Roman"/>
          <w:bCs/>
          <w:sz w:val="20"/>
          <w:szCs w:val="20"/>
          <w:lang w:val="ru-RU"/>
        </w:rPr>
        <w:t>екон</w:t>
      </w:r>
      <w:proofErr w:type="spellEnd"/>
      <w:r w:rsidRPr="008256A7">
        <w:rPr>
          <w:rFonts w:ascii="Times New Roman" w:hAnsi="Times New Roman"/>
          <w:bCs/>
          <w:sz w:val="20"/>
          <w:szCs w:val="20"/>
          <w:lang w:val="ru-RU"/>
        </w:rPr>
        <w:t xml:space="preserve">. наук, проф. С. Ф. </w:t>
      </w:r>
      <w:proofErr w:type="spellStart"/>
      <w:r w:rsidRPr="008256A7">
        <w:rPr>
          <w:rFonts w:ascii="Times New Roman" w:hAnsi="Times New Roman"/>
          <w:bCs/>
          <w:sz w:val="20"/>
          <w:szCs w:val="20"/>
          <w:lang w:val="ru-RU"/>
        </w:rPr>
        <w:t>Покропивного</w:t>
      </w:r>
      <w:proofErr w:type="spellEnd"/>
      <w:r w:rsidRPr="008256A7">
        <w:rPr>
          <w:rFonts w:ascii="Times New Roman" w:hAnsi="Times New Roman"/>
          <w:bCs/>
          <w:sz w:val="20"/>
          <w:szCs w:val="20"/>
          <w:lang w:val="ru-RU"/>
        </w:rPr>
        <w:t xml:space="preserve">. — Пер. с </w:t>
      </w:r>
      <w:proofErr w:type="spellStart"/>
      <w:r w:rsidRPr="008256A7">
        <w:rPr>
          <w:rFonts w:ascii="Times New Roman" w:hAnsi="Times New Roman"/>
          <w:bCs/>
          <w:sz w:val="20"/>
          <w:szCs w:val="20"/>
          <w:lang w:val="ru-RU"/>
        </w:rPr>
        <w:t>укр</w:t>
      </w:r>
      <w:proofErr w:type="spellEnd"/>
      <w:r w:rsidRPr="008256A7">
        <w:rPr>
          <w:rFonts w:ascii="Times New Roman" w:hAnsi="Times New Roman"/>
          <w:bCs/>
          <w:sz w:val="20"/>
          <w:szCs w:val="20"/>
          <w:lang w:val="ru-RU"/>
        </w:rPr>
        <w:t xml:space="preserve">. 2-го </w:t>
      </w:r>
      <w:proofErr w:type="spellStart"/>
      <w:r w:rsidRPr="008256A7">
        <w:rPr>
          <w:rFonts w:ascii="Times New Roman" w:hAnsi="Times New Roman"/>
          <w:bCs/>
          <w:sz w:val="20"/>
          <w:szCs w:val="20"/>
          <w:lang w:val="ru-RU"/>
        </w:rPr>
        <w:t>перераб</w:t>
      </w:r>
      <w:proofErr w:type="spellEnd"/>
      <w:r w:rsidRPr="008256A7">
        <w:rPr>
          <w:rFonts w:ascii="Times New Roman" w:hAnsi="Times New Roman"/>
          <w:bCs/>
          <w:sz w:val="20"/>
          <w:szCs w:val="20"/>
          <w:lang w:val="ru-RU"/>
        </w:rPr>
        <w:t>. и доп. изд. — К.: КНЭУ, 2002. — 608 с.</w:t>
      </w:r>
    </w:p>
    <w:p w:rsidR="00485369" w:rsidRPr="008256A7" w:rsidRDefault="00485369">
      <w:pPr>
        <w:pStyle w:val="af2"/>
        <w:rPr>
          <w:rFonts w:ascii="Times New Roman" w:hAnsi="Times New Roman" w:cs="Times New Roman"/>
        </w:rPr>
      </w:pPr>
    </w:p>
  </w:footnote>
  <w:footnote w:id="2">
    <w:p w:rsidR="00485369" w:rsidRPr="005C1878" w:rsidRDefault="00485369" w:rsidP="008256A7">
      <w:pPr>
        <w:pStyle w:val="11"/>
        <w:tabs>
          <w:tab w:val="left" w:pos="0"/>
        </w:tabs>
        <w:spacing w:after="0" w:line="360" w:lineRule="auto"/>
        <w:ind w:left="0"/>
        <w:jc w:val="both"/>
        <w:rPr>
          <w:rFonts w:ascii="Times New Roman" w:hAnsi="Times New Roman"/>
          <w:sz w:val="20"/>
          <w:szCs w:val="20"/>
          <w:lang w:val="ru-RU"/>
        </w:rPr>
      </w:pPr>
      <w:r>
        <w:rPr>
          <w:rStyle w:val="af4"/>
        </w:rPr>
        <w:footnoteRef/>
      </w:r>
      <w:r w:rsidRPr="008256A7">
        <w:rPr>
          <w:lang w:val="ru-RU"/>
        </w:rPr>
        <w:t xml:space="preserve"> </w:t>
      </w:r>
      <w:r w:rsidRPr="002C043F">
        <w:rPr>
          <w:rFonts w:ascii="Times New Roman" w:hAnsi="Times New Roman"/>
          <w:sz w:val="20"/>
          <w:szCs w:val="20"/>
          <w:lang w:val="ru-RU"/>
        </w:rPr>
        <w:t>Привод</w:t>
      </w:r>
      <w:proofErr w:type="gramStart"/>
      <w:r w:rsidRPr="002C043F">
        <w:rPr>
          <w:rFonts w:ascii="Times New Roman" w:hAnsi="Times New Roman"/>
          <w:sz w:val="20"/>
          <w:szCs w:val="20"/>
          <w:lang w:val="ru-RU"/>
        </w:rPr>
        <w:t>.</w:t>
      </w:r>
      <w:proofErr w:type="gramEnd"/>
      <w:r w:rsidRPr="002C043F">
        <w:rPr>
          <w:rFonts w:ascii="Times New Roman" w:hAnsi="Times New Roman"/>
          <w:sz w:val="20"/>
          <w:szCs w:val="20"/>
          <w:lang w:val="ru-RU"/>
        </w:rPr>
        <w:t xml:space="preserve">  </w:t>
      </w:r>
      <w:proofErr w:type="gramStart"/>
      <w:r w:rsidRPr="005C1878">
        <w:rPr>
          <w:rFonts w:ascii="Times New Roman" w:hAnsi="Times New Roman"/>
          <w:sz w:val="20"/>
          <w:szCs w:val="20"/>
          <w:lang w:val="ru-RU"/>
        </w:rPr>
        <w:t>п</w:t>
      </w:r>
      <w:proofErr w:type="gramEnd"/>
      <w:r w:rsidRPr="005C1878">
        <w:rPr>
          <w:rFonts w:ascii="Times New Roman" w:hAnsi="Times New Roman"/>
          <w:sz w:val="20"/>
          <w:szCs w:val="20"/>
          <w:lang w:val="ru-RU"/>
        </w:rPr>
        <w:t xml:space="preserve">о: </w:t>
      </w:r>
      <w:proofErr w:type="spellStart"/>
      <w:r w:rsidRPr="005C1878">
        <w:rPr>
          <w:rFonts w:ascii="Times New Roman" w:eastAsia="PragmaticaBookCTT-Reg" w:hAnsi="Times New Roman"/>
          <w:sz w:val="20"/>
          <w:szCs w:val="20"/>
          <w:lang w:val="ru-RU"/>
        </w:rPr>
        <w:t>Магура</w:t>
      </w:r>
      <w:proofErr w:type="spellEnd"/>
      <w:r w:rsidRPr="005C1878">
        <w:rPr>
          <w:rFonts w:ascii="Times New Roman" w:eastAsia="PragmaticaBookCTT-Reg" w:hAnsi="Times New Roman"/>
          <w:sz w:val="20"/>
          <w:szCs w:val="20"/>
          <w:lang w:val="ru-RU"/>
        </w:rPr>
        <w:t xml:space="preserve"> М., Курбатова М. Секреты мотивации или </w:t>
      </w:r>
      <w:r>
        <w:rPr>
          <w:rFonts w:ascii="Times New Roman" w:eastAsia="PragmaticaBookCTT-Reg" w:hAnsi="Times New Roman"/>
          <w:sz w:val="20"/>
          <w:szCs w:val="20"/>
          <w:lang w:val="ru-RU"/>
        </w:rPr>
        <w:t>мотивация без секретов. М., с.141</w:t>
      </w:r>
    </w:p>
    <w:p w:rsidR="00485369" w:rsidRDefault="00485369">
      <w:pPr>
        <w:pStyle w:val="af2"/>
      </w:pPr>
    </w:p>
  </w:footnote>
  <w:footnote w:id="3">
    <w:p w:rsidR="00485369" w:rsidRPr="005C1878" w:rsidRDefault="00485369" w:rsidP="0077009C">
      <w:pPr>
        <w:pStyle w:val="11"/>
        <w:tabs>
          <w:tab w:val="left" w:pos="0"/>
        </w:tabs>
        <w:spacing w:after="0" w:line="360" w:lineRule="auto"/>
        <w:ind w:left="0"/>
        <w:jc w:val="both"/>
        <w:rPr>
          <w:rFonts w:ascii="Times New Roman" w:hAnsi="Times New Roman"/>
          <w:sz w:val="20"/>
          <w:szCs w:val="20"/>
          <w:lang w:val="ru-RU"/>
        </w:rPr>
      </w:pPr>
      <w:r w:rsidRPr="005C1878">
        <w:rPr>
          <w:rStyle w:val="af4"/>
          <w:rFonts w:ascii="Times New Roman" w:eastAsiaTheme="majorEastAsia" w:hAnsi="Times New Roman"/>
          <w:sz w:val="20"/>
          <w:szCs w:val="20"/>
        </w:rPr>
        <w:footnoteRef/>
      </w:r>
      <w:r w:rsidRPr="002C043F">
        <w:rPr>
          <w:rFonts w:ascii="Times New Roman" w:hAnsi="Times New Roman"/>
          <w:sz w:val="20"/>
          <w:szCs w:val="20"/>
          <w:lang w:val="ru-RU"/>
        </w:rPr>
        <w:t xml:space="preserve"> Привод</w:t>
      </w:r>
      <w:proofErr w:type="gramStart"/>
      <w:r w:rsidRPr="002C043F">
        <w:rPr>
          <w:rFonts w:ascii="Times New Roman" w:hAnsi="Times New Roman"/>
          <w:sz w:val="20"/>
          <w:szCs w:val="20"/>
          <w:lang w:val="ru-RU"/>
        </w:rPr>
        <w:t>.</w:t>
      </w:r>
      <w:proofErr w:type="gramEnd"/>
      <w:r w:rsidRPr="002C043F">
        <w:rPr>
          <w:rFonts w:ascii="Times New Roman" w:hAnsi="Times New Roman"/>
          <w:sz w:val="20"/>
          <w:szCs w:val="20"/>
          <w:lang w:val="ru-RU"/>
        </w:rPr>
        <w:t xml:space="preserve">  </w:t>
      </w:r>
      <w:proofErr w:type="gramStart"/>
      <w:r w:rsidRPr="005C1878">
        <w:rPr>
          <w:rFonts w:ascii="Times New Roman" w:hAnsi="Times New Roman"/>
          <w:sz w:val="20"/>
          <w:szCs w:val="20"/>
          <w:lang w:val="ru-RU"/>
        </w:rPr>
        <w:t>п</w:t>
      </w:r>
      <w:proofErr w:type="gramEnd"/>
      <w:r w:rsidRPr="005C1878">
        <w:rPr>
          <w:rFonts w:ascii="Times New Roman" w:hAnsi="Times New Roman"/>
          <w:sz w:val="20"/>
          <w:szCs w:val="20"/>
          <w:lang w:val="ru-RU"/>
        </w:rPr>
        <w:t xml:space="preserve">о: </w:t>
      </w:r>
      <w:proofErr w:type="spellStart"/>
      <w:r w:rsidRPr="005C1878">
        <w:rPr>
          <w:rFonts w:ascii="Times New Roman" w:eastAsia="PragmaticaBookCTT-Reg" w:hAnsi="Times New Roman"/>
          <w:sz w:val="20"/>
          <w:szCs w:val="20"/>
          <w:lang w:val="ru-RU"/>
        </w:rPr>
        <w:t>Магура</w:t>
      </w:r>
      <w:proofErr w:type="spellEnd"/>
      <w:r w:rsidRPr="005C1878">
        <w:rPr>
          <w:rFonts w:ascii="Times New Roman" w:eastAsia="PragmaticaBookCTT-Reg" w:hAnsi="Times New Roman"/>
          <w:sz w:val="20"/>
          <w:szCs w:val="20"/>
          <w:lang w:val="ru-RU"/>
        </w:rPr>
        <w:t xml:space="preserve"> М., Курбатова М. Секреты мотивации или мотивация без секретов. М., с.20</w:t>
      </w:r>
    </w:p>
    <w:p w:rsidR="00485369" w:rsidRDefault="00485369" w:rsidP="0077009C">
      <w:pPr>
        <w:pStyle w:val="af2"/>
      </w:pPr>
    </w:p>
  </w:footnote>
  <w:footnote w:id="4">
    <w:p w:rsidR="00485369" w:rsidRPr="005C1878" w:rsidRDefault="00485369" w:rsidP="00786F0E">
      <w:pPr>
        <w:pStyle w:val="11"/>
        <w:tabs>
          <w:tab w:val="left" w:pos="0"/>
        </w:tabs>
        <w:spacing w:after="0" w:line="360" w:lineRule="auto"/>
        <w:ind w:left="0"/>
        <w:jc w:val="both"/>
        <w:rPr>
          <w:rFonts w:ascii="Times New Roman" w:hAnsi="Times New Roman"/>
          <w:sz w:val="20"/>
          <w:szCs w:val="20"/>
          <w:lang w:val="ru-RU"/>
        </w:rPr>
      </w:pPr>
      <w:r w:rsidRPr="005C1878">
        <w:rPr>
          <w:rStyle w:val="af4"/>
          <w:rFonts w:ascii="Times New Roman" w:eastAsiaTheme="majorEastAsia" w:hAnsi="Times New Roman"/>
          <w:sz w:val="20"/>
          <w:szCs w:val="20"/>
        </w:rPr>
        <w:footnoteRef/>
      </w:r>
      <w:r w:rsidRPr="002C043F">
        <w:rPr>
          <w:rFonts w:ascii="Times New Roman" w:hAnsi="Times New Roman"/>
          <w:sz w:val="20"/>
          <w:szCs w:val="20"/>
          <w:lang w:val="ru-RU"/>
        </w:rPr>
        <w:t xml:space="preserve"> Привод</w:t>
      </w:r>
      <w:proofErr w:type="gramStart"/>
      <w:r w:rsidRPr="002C043F">
        <w:rPr>
          <w:rFonts w:ascii="Times New Roman" w:hAnsi="Times New Roman"/>
          <w:sz w:val="20"/>
          <w:szCs w:val="20"/>
          <w:lang w:val="ru-RU"/>
        </w:rPr>
        <w:t>.</w:t>
      </w:r>
      <w:proofErr w:type="gramEnd"/>
      <w:r w:rsidRPr="002C043F">
        <w:rPr>
          <w:rFonts w:ascii="Times New Roman" w:hAnsi="Times New Roman"/>
          <w:sz w:val="20"/>
          <w:szCs w:val="20"/>
          <w:lang w:val="ru-RU"/>
        </w:rPr>
        <w:t xml:space="preserve">  </w:t>
      </w:r>
      <w:proofErr w:type="gramStart"/>
      <w:r w:rsidRPr="005C1878">
        <w:rPr>
          <w:rFonts w:ascii="Times New Roman" w:hAnsi="Times New Roman"/>
          <w:sz w:val="20"/>
          <w:szCs w:val="20"/>
          <w:lang w:val="ru-RU"/>
        </w:rPr>
        <w:t>п</w:t>
      </w:r>
      <w:proofErr w:type="gramEnd"/>
      <w:r w:rsidRPr="005C1878">
        <w:rPr>
          <w:rFonts w:ascii="Times New Roman" w:hAnsi="Times New Roman"/>
          <w:sz w:val="20"/>
          <w:szCs w:val="20"/>
          <w:lang w:val="ru-RU"/>
        </w:rPr>
        <w:t xml:space="preserve">о: </w:t>
      </w:r>
      <w:proofErr w:type="spellStart"/>
      <w:r w:rsidRPr="005C1878">
        <w:rPr>
          <w:rFonts w:ascii="Times New Roman" w:eastAsia="PragmaticaBookCTT-Reg" w:hAnsi="Times New Roman"/>
          <w:sz w:val="20"/>
          <w:szCs w:val="20"/>
          <w:lang w:val="ru-RU"/>
        </w:rPr>
        <w:t>Магура</w:t>
      </w:r>
      <w:proofErr w:type="spellEnd"/>
      <w:r w:rsidRPr="005C1878">
        <w:rPr>
          <w:rFonts w:ascii="Times New Roman" w:eastAsia="PragmaticaBookCTT-Reg" w:hAnsi="Times New Roman"/>
          <w:sz w:val="20"/>
          <w:szCs w:val="20"/>
          <w:lang w:val="ru-RU"/>
        </w:rPr>
        <w:t xml:space="preserve"> М., Курбатова М. Секреты мотивации или </w:t>
      </w:r>
      <w:r>
        <w:rPr>
          <w:rFonts w:ascii="Times New Roman" w:eastAsia="PragmaticaBookCTT-Reg" w:hAnsi="Times New Roman"/>
          <w:sz w:val="20"/>
          <w:szCs w:val="20"/>
          <w:lang w:val="ru-RU"/>
        </w:rPr>
        <w:t>мотивация без секретов. М., с.116</w:t>
      </w:r>
    </w:p>
    <w:p w:rsidR="00485369" w:rsidRDefault="00485369" w:rsidP="00786F0E">
      <w:pPr>
        <w:pStyle w:val="af2"/>
      </w:pPr>
    </w:p>
  </w:footnote>
  <w:footnote w:id="5">
    <w:p w:rsidR="00485369" w:rsidRPr="00BF2C22" w:rsidRDefault="00485369" w:rsidP="00BF2C22">
      <w:pPr>
        <w:shd w:val="clear" w:color="auto" w:fill="FFFFFF"/>
        <w:spacing w:after="242" w:line="360" w:lineRule="auto"/>
        <w:ind w:firstLine="708"/>
        <w:jc w:val="both"/>
        <w:rPr>
          <w:rFonts w:ascii="Times New Roman" w:eastAsia="Times New Roman" w:hAnsi="Times New Roman" w:cs="Times New Roman"/>
          <w:bCs/>
          <w:iCs/>
          <w:sz w:val="20"/>
          <w:szCs w:val="20"/>
          <w:lang w:eastAsia="ru-RU"/>
        </w:rPr>
      </w:pPr>
      <w:r>
        <w:rPr>
          <w:rStyle w:val="af4"/>
        </w:rPr>
        <w:footnoteRef/>
      </w:r>
      <w:r>
        <w:t xml:space="preserve"> </w:t>
      </w:r>
      <w:r w:rsidRPr="00BF2C22">
        <w:rPr>
          <w:rFonts w:ascii="Times New Roman" w:eastAsia="Times New Roman" w:hAnsi="Times New Roman" w:cs="Times New Roman"/>
          <w:bCs/>
          <w:iCs/>
          <w:sz w:val="20"/>
          <w:szCs w:val="20"/>
          <w:lang w:eastAsia="ru-RU"/>
        </w:rPr>
        <w:t xml:space="preserve">Приказ </w:t>
      </w:r>
      <w:proofErr w:type="spellStart"/>
      <w:r w:rsidRPr="00BF2C22">
        <w:rPr>
          <w:rFonts w:ascii="Times New Roman" w:eastAsia="Times New Roman" w:hAnsi="Times New Roman" w:cs="Times New Roman"/>
          <w:bCs/>
          <w:iCs/>
          <w:sz w:val="20"/>
          <w:szCs w:val="20"/>
          <w:lang w:eastAsia="ru-RU"/>
        </w:rPr>
        <w:t>Минздравсоцразвития</w:t>
      </w:r>
      <w:proofErr w:type="spellEnd"/>
      <w:r w:rsidRPr="00BF2C22">
        <w:rPr>
          <w:rFonts w:ascii="Times New Roman" w:eastAsia="Times New Roman" w:hAnsi="Times New Roman" w:cs="Times New Roman"/>
          <w:bCs/>
          <w:iCs/>
          <w:sz w:val="20"/>
          <w:szCs w:val="20"/>
          <w:lang w:eastAsia="ru-RU"/>
        </w:rPr>
        <w:t xml:space="preserve"> России от 29.12.2007 N 818 «Об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 (ред. от 19.12.2008).</w:t>
      </w:r>
    </w:p>
    <w:p w:rsidR="00485369" w:rsidRDefault="00485369">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mail.google.com/mail/u/1/images/cleardot.gif" style="width:.85pt;height:.85pt;visibility:visible;mso-wrap-style:square" o:bullet="t">
        <v:imagedata r:id="rId1" o:title="cleardot"/>
      </v:shape>
    </w:pict>
  </w:numPicBullet>
  <w:abstractNum w:abstractNumId="0">
    <w:nsid w:val="02547FD5"/>
    <w:multiLevelType w:val="hybridMultilevel"/>
    <w:tmpl w:val="A642B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D2B34"/>
    <w:multiLevelType w:val="multilevel"/>
    <w:tmpl w:val="24788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B3DEC"/>
    <w:multiLevelType w:val="multilevel"/>
    <w:tmpl w:val="B1CE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769EA"/>
    <w:multiLevelType w:val="hybridMultilevel"/>
    <w:tmpl w:val="FB2E96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CE5F8E"/>
    <w:multiLevelType w:val="hybridMultilevel"/>
    <w:tmpl w:val="A642B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C83DB4"/>
    <w:multiLevelType w:val="hybridMultilevel"/>
    <w:tmpl w:val="CDA6E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542FD"/>
    <w:multiLevelType w:val="hybridMultilevel"/>
    <w:tmpl w:val="A642B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C2CED"/>
    <w:multiLevelType w:val="hybridMultilevel"/>
    <w:tmpl w:val="A642B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905229"/>
    <w:multiLevelType w:val="hybridMultilevel"/>
    <w:tmpl w:val="77BCD9EA"/>
    <w:lvl w:ilvl="0" w:tplc="9B4C2C68">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7C6B41"/>
    <w:multiLevelType w:val="multilevel"/>
    <w:tmpl w:val="CBE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9E02D6"/>
    <w:multiLevelType w:val="hybridMultilevel"/>
    <w:tmpl w:val="D298970E"/>
    <w:lvl w:ilvl="0" w:tplc="9B4C2C68">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65D43"/>
    <w:multiLevelType w:val="hybridMultilevel"/>
    <w:tmpl w:val="A642B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8625BC"/>
    <w:multiLevelType w:val="hybridMultilevel"/>
    <w:tmpl w:val="CB44A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F97FD8"/>
    <w:multiLevelType w:val="hybridMultilevel"/>
    <w:tmpl w:val="9FDC4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9220F8"/>
    <w:multiLevelType w:val="hybridMultilevel"/>
    <w:tmpl w:val="EC82D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A964E2"/>
    <w:multiLevelType w:val="multilevel"/>
    <w:tmpl w:val="DEB2D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63E71"/>
    <w:multiLevelType w:val="hybridMultilevel"/>
    <w:tmpl w:val="8774FBB8"/>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7">
    <w:nsid w:val="3BE56EFB"/>
    <w:multiLevelType w:val="hybridMultilevel"/>
    <w:tmpl w:val="E042FC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9A5911"/>
    <w:multiLevelType w:val="hybridMultilevel"/>
    <w:tmpl w:val="7902BAC2"/>
    <w:lvl w:ilvl="0" w:tplc="9B4C2C68">
      <w:start w:val="1"/>
      <w:numFmt w:val="bullet"/>
      <w:lvlText w:val=""/>
      <w:lvlPicBulletId w:val="0"/>
      <w:lvlJc w:val="left"/>
      <w:pPr>
        <w:tabs>
          <w:tab w:val="num" w:pos="1080"/>
        </w:tabs>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72D5370"/>
    <w:multiLevelType w:val="hybridMultilevel"/>
    <w:tmpl w:val="0E86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623D36"/>
    <w:multiLevelType w:val="hybridMultilevel"/>
    <w:tmpl w:val="0E86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E66505"/>
    <w:multiLevelType w:val="multilevel"/>
    <w:tmpl w:val="EBFA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43B48"/>
    <w:multiLevelType w:val="hybridMultilevel"/>
    <w:tmpl w:val="3438A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F027ED"/>
    <w:multiLevelType w:val="multilevel"/>
    <w:tmpl w:val="DBACF016"/>
    <w:lvl w:ilvl="0">
      <w:start w:val="1"/>
      <w:numFmt w:val="decimal"/>
      <w:lvlText w:val="%1."/>
      <w:lvlJc w:val="left"/>
      <w:pPr>
        <w:ind w:left="450" w:hanging="450"/>
      </w:pPr>
      <w:rPr>
        <w:rFonts w:hint="default"/>
        <w:b/>
      </w:rPr>
    </w:lvl>
    <w:lvl w:ilvl="1">
      <w:start w:val="1"/>
      <w:numFmt w:val="decimal"/>
      <w:lvlText w:val="%1.%2."/>
      <w:lvlJc w:val="left"/>
      <w:pPr>
        <w:ind w:left="1059" w:hanging="720"/>
      </w:pPr>
      <w:rPr>
        <w:rFonts w:hint="default"/>
        <w:b/>
      </w:rPr>
    </w:lvl>
    <w:lvl w:ilvl="2">
      <w:start w:val="1"/>
      <w:numFmt w:val="decimal"/>
      <w:lvlText w:val="%1.%2.%3."/>
      <w:lvlJc w:val="left"/>
      <w:pPr>
        <w:ind w:left="1398" w:hanging="720"/>
      </w:pPr>
      <w:rPr>
        <w:rFonts w:hint="default"/>
        <w:b/>
      </w:rPr>
    </w:lvl>
    <w:lvl w:ilvl="3">
      <w:start w:val="1"/>
      <w:numFmt w:val="decimal"/>
      <w:lvlText w:val="%1.%2.%3.%4."/>
      <w:lvlJc w:val="left"/>
      <w:pPr>
        <w:ind w:left="2097" w:hanging="1080"/>
      </w:pPr>
      <w:rPr>
        <w:rFonts w:hint="default"/>
        <w:b/>
      </w:rPr>
    </w:lvl>
    <w:lvl w:ilvl="4">
      <w:start w:val="1"/>
      <w:numFmt w:val="decimal"/>
      <w:lvlText w:val="%1.%2.%3.%4.%5."/>
      <w:lvlJc w:val="left"/>
      <w:pPr>
        <w:ind w:left="2436" w:hanging="1080"/>
      </w:pPr>
      <w:rPr>
        <w:rFonts w:hint="default"/>
        <w:b/>
      </w:rPr>
    </w:lvl>
    <w:lvl w:ilvl="5">
      <w:start w:val="1"/>
      <w:numFmt w:val="decimal"/>
      <w:lvlText w:val="%1.%2.%3.%4.%5.%6."/>
      <w:lvlJc w:val="left"/>
      <w:pPr>
        <w:ind w:left="3135" w:hanging="1440"/>
      </w:pPr>
      <w:rPr>
        <w:rFonts w:hint="default"/>
        <w:b/>
      </w:rPr>
    </w:lvl>
    <w:lvl w:ilvl="6">
      <w:start w:val="1"/>
      <w:numFmt w:val="decimal"/>
      <w:lvlText w:val="%1.%2.%3.%4.%5.%6.%7."/>
      <w:lvlJc w:val="left"/>
      <w:pPr>
        <w:ind w:left="3834" w:hanging="1800"/>
      </w:pPr>
      <w:rPr>
        <w:rFonts w:hint="default"/>
        <w:b/>
      </w:rPr>
    </w:lvl>
    <w:lvl w:ilvl="7">
      <w:start w:val="1"/>
      <w:numFmt w:val="decimal"/>
      <w:lvlText w:val="%1.%2.%3.%4.%5.%6.%7.%8."/>
      <w:lvlJc w:val="left"/>
      <w:pPr>
        <w:ind w:left="4173" w:hanging="1800"/>
      </w:pPr>
      <w:rPr>
        <w:rFonts w:hint="default"/>
        <w:b/>
      </w:rPr>
    </w:lvl>
    <w:lvl w:ilvl="8">
      <w:start w:val="1"/>
      <w:numFmt w:val="decimal"/>
      <w:lvlText w:val="%1.%2.%3.%4.%5.%6.%7.%8.%9."/>
      <w:lvlJc w:val="left"/>
      <w:pPr>
        <w:ind w:left="4872" w:hanging="2160"/>
      </w:pPr>
      <w:rPr>
        <w:rFonts w:hint="default"/>
        <w:b/>
      </w:rPr>
    </w:lvl>
  </w:abstractNum>
  <w:abstractNum w:abstractNumId="24">
    <w:nsid w:val="61F42891"/>
    <w:multiLevelType w:val="hybridMultilevel"/>
    <w:tmpl w:val="F8964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6A7C75"/>
    <w:multiLevelType w:val="hybridMultilevel"/>
    <w:tmpl w:val="CDCA4448"/>
    <w:lvl w:ilvl="0" w:tplc="9B4C2C68">
      <w:start w:val="1"/>
      <w:numFmt w:val="bullet"/>
      <w:lvlText w:val=""/>
      <w:lvlPicBulletId w:val="0"/>
      <w:lvlJc w:val="left"/>
      <w:pPr>
        <w:tabs>
          <w:tab w:val="num" w:pos="720"/>
        </w:tabs>
        <w:ind w:left="720" w:hanging="360"/>
      </w:pPr>
      <w:rPr>
        <w:rFonts w:ascii="Symbol" w:hAnsi="Symbol" w:hint="default"/>
      </w:rPr>
    </w:lvl>
    <w:lvl w:ilvl="1" w:tplc="1D62C066" w:tentative="1">
      <w:start w:val="1"/>
      <w:numFmt w:val="bullet"/>
      <w:lvlText w:val=""/>
      <w:lvlJc w:val="left"/>
      <w:pPr>
        <w:tabs>
          <w:tab w:val="num" w:pos="1440"/>
        </w:tabs>
        <w:ind w:left="1440" w:hanging="360"/>
      </w:pPr>
      <w:rPr>
        <w:rFonts w:ascii="Symbol" w:hAnsi="Symbol" w:hint="default"/>
      </w:rPr>
    </w:lvl>
    <w:lvl w:ilvl="2" w:tplc="C40A712C" w:tentative="1">
      <w:start w:val="1"/>
      <w:numFmt w:val="bullet"/>
      <w:lvlText w:val=""/>
      <w:lvlJc w:val="left"/>
      <w:pPr>
        <w:tabs>
          <w:tab w:val="num" w:pos="2160"/>
        </w:tabs>
        <w:ind w:left="2160" w:hanging="360"/>
      </w:pPr>
      <w:rPr>
        <w:rFonts w:ascii="Symbol" w:hAnsi="Symbol" w:hint="default"/>
      </w:rPr>
    </w:lvl>
    <w:lvl w:ilvl="3" w:tplc="30602C9A" w:tentative="1">
      <w:start w:val="1"/>
      <w:numFmt w:val="bullet"/>
      <w:lvlText w:val=""/>
      <w:lvlJc w:val="left"/>
      <w:pPr>
        <w:tabs>
          <w:tab w:val="num" w:pos="2880"/>
        </w:tabs>
        <w:ind w:left="2880" w:hanging="360"/>
      </w:pPr>
      <w:rPr>
        <w:rFonts w:ascii="Symbol" w:hAnsi="Symbol" w:hint="default"/>
      </w:rPr>
    </w:lvl>
    <w:lvl w:ilvl="4" w:tplc="88D4ABC0" w:tentative="1">
      <w:start w:val="1"/>
      <w:numFmt w:val="bullet"/>
      <w:lvlText w:val=""/>
      <w:lvlJc w:val="left"/>
      <w:pPr>
        <w:tabs>
          <w:tab w:val="num" w:pos="3600"/>
        </w:tabs>
        <w:ind w:left="3600" w:hanging="360"/>
      </w:pPr>
      <w:rPr>
        <w:rFonts w:ascii="Symbol" w:hAnsi="Symbol" w:hint="default"/>
      </w:rPr>
    </w:lvl>
    <w:lvl w:ilvl="5" w:tplc="9B0819E4" w:tentative="1">
      <w:start w:val="1"/>
      <w:numFmt w:val="bullet"/>
      <w:lvlText w:val=""/>
      <w:lvlJc w:val="left"/>
      <w:pPr>
        <w:tabs>
          <w:tab w:val="num" w:pos="4320"/>
        </w:tabs>
        <w:ind w:left="4320" w:hanging="360"/>
      </w:pPr>
      <w:rPr>
        <w:rFonts w:ascii="Symbol" w:hAnsi="Symbol" w:hint="default"/>
      </w:rPr>
    </w:lvl>
    <w:lvl w:ilvl="6" w:tplc="898C469A" w:tentative="1">
      <w:start w:val="1"/>
      <w:numFmt w:val="bullet"/>
      <w:lvlText w:val=""/>
      <w:lvlJc w:val="left"/>
      <w:pPr>
        <w:tabs>
          <w:tab w:val="num" w:pos="5040"/>
        </w:tabs>
        <w:ind w:left="5040" w:hanging="360"/>
      </w:pPr>
      <w:rPr>
        <w:rFonts w:ascii="Symbol" w:hAnsi="Symbol" w:hint="default"/>
      </w:rPr>
    </w:lvl>
    <w:lvl w:ilvl="7" w:tplc="F74CA86E" w:tentative="1">
      <w:start w:val="1"/>
      <w:numFmt w:val="bullet"/>
      <w:lvlText w:val=""/>
      <w:lvlJc w:val="left"/>
      <w:pPr>
        <w:tabs>
          <w:tab w:val="num" w:pos="5760"/>
        </w:tabs>
        <w:ind w:left="5760" w:hanging="360"/>
      </w:pPr>
      <w:rPr>
        <w:rFonts w:ascii="Symbol" w:hAnsi="Symbol" w:hint="default"/>
      </w:rPr>
    </w:lvl>
    <w:lvl w:ilvl="8" w:tplc="F912E812" w:tentative="1">
      <w:start w:val="1"/>
      <w:numFmt w:val="bullet"/>
      <w:lvlText w:val=""/>
      <w:lvlJc w:val="left"/>
      <w:pPr>
        <w:tabs>
          <w:tab w:val="num" w:pos="6480"/>
        </w:tabs>
        <w:ind w:left="6480" w:hanging="360"/>
      </w:pPr>
      <w:rPr>
        <w:rFonts w:ascii="Symbol" w:hAnsi="Symbol" w:hint="default"/>
      </w:rPr>
    </w:lvl>
  </w:abstractNum>
  <w:abstractNum w:abstractNumId="26">
    <w:nsid w:val="66307F84"/>
    <w:multiLevelType w:val="hybridMultilevel"/>
    <w:tmpl w:val="A3FCA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8A559CD"/>
    <w:multiLevelType w:val="hybridMultilevel"/>
    <w:tmpl w:val="CBA867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E2714F2"/>
    <w:multiLevelType w:val="hybridMultilevel"/>
    <w:tmpl w:val="A642B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C23DB8"/>
    <w:multiLevelType w:val="multilevel"/>
    <w:tmpl w:val="18363FB6"/>
    <w:lvl w:ilvl="0">
      <w:start w:val="1"/>
      <w:numFmt w:val="decimal"/>
      <w:lvlText w:val="%1."/>
      <w:lvlJc w:val="left"/>
      <w:pPr>
        <w:ind w:left="720" w:hanging="360"/>
      </w:p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7E403BAF"/>
    <w:multiLevelType w:val="hybridMultilevel"/>
    <w:tmpl w:val="A642B6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1D48CA"/>
    <w:multiLevelType w:val="hybridMultilevel"/>
    <w:tmpl w:val="4E5A2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3"/>
  </w:num>
  <w:num w:numId="4">
    <w:abstractNumId w:val="29"/>
  </w:num>
  <w:num w:numId="5">
    <w:abstractNumId w:val="27"/>
  </w:num>
  <w:num w:numId="6">
    <w:abstractNumId w:val="26"/>
  </w:num>
  <w:num w:numId="7">
    <w:abstractNumId w:val="12"/>
  </w:num>
  <w:num w:numId="8">
    <w:abstractNumId w:val="0"/>
  </w:num>
  <w:num w:numId="9">
    <w:abstractNumId w:val="20"/>
  </w:num>
  <w:num w:numId="10">
    <w:abstractNumId w:val="28"/>
  </w:num>
  <w:num w:numId="11">
    <w:abstractNumId w:val="11"/>
  </w:num>
  <w:num w:numId="12">
    <w:abstractNumId w:val="7"/>
  </w:num>
  <w:num w:numId="13">
    <w:abstractNumId w:val="30"/>
  </w:num>
  <w:num w:numId="14">
    <w:abstractNumId w:val="19"/>
  </w:num>
  <w:num w:numId="15">
    <w:abstractNumId w:val="15"/>
  </w:num>
  <w:num w:numId="16">
    <w:abstractNumId w:val="1"/>
  </w:num>
  <w:num w:numId="17">
    <w:abstractNumId w:val="17"/>
  </w:num>
  <w:num w:numId="18">
    <w:abstractNumId w:val="22"/>
  </w:num>
  <w:num w:numId="19">
    <w:abstractNumId w:val="6"/>
  </w:num>
  <w:num w:numId="20">
    <w:abstractNumId w:val="4"/>
  </w:num>
  <w:num w:numId="21">
    <w:abstractNumId w:val="9"/>
  </w:num>
  <w:num w:numId="22">
    <w:abstractNumId w:val="16"/>
  </w:num>
  <w:num w:numId="23">
    <w:abstractNumId w:val="2"/>
  </w:num>
  <w:num w:numId="24">
    <w:abstractNumId w:val="31"/>
  </w:num>
  <w:num w:numId="25">
    <w:abstractNumId w:val="25"/>
  </w:num>
  <w:num w:numId="26">
    <w:abstractNumId w:val="18"/>
  </w:num>
  <w:num w:numId="27">
    <w:abstractNumId w:val="10"/>
  </w:num>
  <w:num w:numId="28">
    <w:abstractNumId w:val="13"/>
  </w:num>
  <w:num w:numId="29">
    <w:abstractNumId w:val="8"/>
  </w:num>
  <w:num w:numId="30">
    <w:abstractNumId w:val="5"/>
  </w:num>
  <w:num w:numId="31">
    <w:abstractNumId w:val="23"/>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369C4"/>
    <w:rsid w:val="000058DD"/>
    <w:rsid w:val="00011BCB"/>
    <w:rsid w:val="00014E1A"/>
    <w:rsid w:val="00016348"/>
    <w:rsid w:val="00024E62"/>
    <w:rsid w:val="0002563E"/>
    <w:rsid w:val="00025798"/>
    <w:rsid w:val="00031F61"/>
    <w:rsid w:val="00032600"/>
    <w:rsid w:val="00033A5E"/>
    <w:rsid w:val="00043730"/>
    <w:rsid w:val="000437D0"/>
    <w:rsid w:val="0005473C"/>
    <w:rsid w:val="00054E9A"/>
    <w:rsid w:val="00060209"/>
    <w:rsid w:val="00060AB7"/>
    <w:rsid w:val="0006247E"/>
    <w:rsid w:val="000650FF"/>
    <w:rsid w:val="00073C5F"/>
    <w:rsid w:val="000774B2"/>
    <w:rsid w:val="0008376E"/>
    <w:rsid w:val="0009192A"/>
    <w:rsid w:val="00094BFA"/>
    <w:rsid w:val="000A0319"/>
    <w:rsid w:val="000A4D55"/>
    <w:rsid w:val="000A6E35"/>
    <w:rsid w:val="000B5CEB"/>
    <w:rsid w:val="000D2726"/>
    <w:rsid w:val="000F7203"/>
    <w:rsid w:val="000F79B2"/>
    <w:rsid w:val="00102C5C"/>
    <w:rsid w:val="00103C9A"/>
    <w:rsid w:val="00113D93"/>
    <w:rsid w:val="001158AA"/>
    <w:rsid w:val="00124641"/>
    <w:rsid w:val="00133279"/>
    <w:rsid w:val="001567B2"/>
    <w:rsid w:val="00165E29"/>
    <w:rsid w:val="0017215B"/>
    <w:rsid w:val="00176FD4"/>
    <w:rsid w:val="00183971"/>
    <w:rsid w:val="00183E5E"/>
    <w:rsid w:val="001843E4"/>
    <w:rsid w:val="0018695E"/>
    <w:rsid w:val="00187722"/>
    <w:rsid w:val="001A3434"/>
    <w:rsid w:val="001A3C93"/>
    <w:rsid w:val="001A6E98"/>
    <w:rsid w:val="001B3BB9"/>
    <w:rsid w:val="001B6207"/>
    <w:rsid w:val="001C5428"/>
    <w:rsid w:val="001D5326"/>
    <w:rsid w:val="00200DDF"/>
    <w:rsid w:val="00202074"/>
    <w:rsid w:val="00202E54"/>
    <w:rsid w:val="0021549C"/>
    <w:rsid w:val="00221F12"/>
    <w:rsid w:val="00222DC3"/>
    <w:rsid w:val="00223C40"/>
    <w:rsid w:val="00226071"/>
    <w:rsid w:val="00226413"/>
    <w:rsid w:val="002369C4"/>
    <w:rsid w:val="00241478"/>
    <w:rsid w:val="00263C07"/>
    <w:rsid w:val="002640C7"/>
    <w:rsid w:val="002811B3"/>
    <w:rsid w:val="00282FEB"/>
    <w:rsid w:val="00283DAE"/>
    <w:rsid w:val="00286C0C"/>
    <w:rsid w:val="00293861"/>
    <w:rsid w:val="002C043F"/>
    <w:rsid w:val="002C0575"/>
    <w:rsid w:val="002C3EA4"/>
    <w:rsid w:val="002C424A"/>
    <w:rsid w:val="002D507C"/>
    <w:rsid w:val="002E1E60"/>
    <w:rsid w:val="002F2891"/>
    <w:rsid w:val="0031054F"/>
    <w:rsid w:val="00312EB5"/>
    <w:rsid w:val="00313DE1"/>
    <w:rsid w:val="00342813"/>
    <w:rsid w:val="00344A43"/>
    <w:rsid w:val="00345381"/>
    <w:rsid w:val="0035625A"/>
    <w:rsid w:val="00362340"/>
    <w:rsid w:val="00364602"/>
    <w:rsid w:val="00364E53"/>
    <w:rsid w:val="0037309C"/>
    <w:rsid w:val="00374235"/>
    <w:rsid w:val="0038271A"/>
    <w:rsid w:val="003871C3"/>
    <w:rsid w:val="0038741A"/>
    <w:rsid w:val="00387599"/>
    <w:rsid w:val="003A20BD"/>
    <w:rsid w:val="003A527A"/>
    <w:rsid w:val="003B6B37"/>
    <w:rsid w:val="003B6C34"/>
    <w:rsid w:val="003C51A3"/>
    <w:rsid w:val="003D1AFB"/>
    <w:rsid w:val="003E4FA4"/>
    <w:rsid w:val="003F05A8"/>
    <w:rsid w:val="003F4D80"/>
    <w:rsid w:val="00401932"/>
    <w:rsid w:val="00403247"/>
    <w:rsid w:val="00411351"/>
    <w:rsid w:val="00415D94"/>
    <w:rsid w:val="0042073B"/>
    <w:rsid w:val="00422EF3"/>
    <w:rsid w:val="00430FF0"/>
    <w:rsid w:val="00442876"/>
    <w:rsid w:val="00443295"/>
    <w:rsid w:val="00443CEE"/>
    <w:rsid w:val="00445229"/>
    <w:rsid w:val="00452F21"/>
    <w:rsid w:val="00465D99"/>
    <w:rsid w:val="00485369"/>
    <w:rsid w:val="00487157"/>
    <w:rsid w:val="0049356B"/>
    <w:rsid w:val="004A19FD"/>
    <w:rsid w:val="004B0C9D"/>
    <w:rsid w:val="004B440D"/>
    <w:rsid w:val="004C1DA1"/>
    <w:rsid w:val="004C4025"/>
    <w:rsid w:val="004C7DE5"/>
    <w:rsid w:val="004D1CC0"/>
    <w:rsid w:val="004D3192"/>
    <w:rsid w:val="004E3C92"/>
    <w:rsid w:val="004E562E"/>
    <w:rsid w:val="005025E5"/>
    <w:rsid w:val="0051422B"/>
    <w:rsid w:val="0051460E"/>
    <w:rsid w:val="00515598"/>
    <w:rsid w:val="0052369D"/>
    <w:rsid w:val="00523D20"/>
    <w:rsid w:val="00525181"/>
    <w:rsid w:val="00526995"/>
    <w:rsid w:val="0054018F"/>
    <w:rsid w:val="00540891"/>
    <w:rsid w:val="005450BB"/>
    <w:rsid w:val="005515A5"/>
    <w:rsid w:val="005531C9"/>
    <w:rsid w:val="005553E7"/>
    <w:rsid w:val="00556200"/>
    <w:rsid w:val="00567D3B"/>
    <w:rsid w:val="005715DB"/>
    <w:rsid w:val="00573BED"/>
    <w:rsid w:val="00576528"/>
    <w:rsid w:val="00581DD2"/>
    <w:rsid w:val="00587C66"/>
    <w:rsid w:val="00587CFD"/>
    <w:rsid w:val="005A2395"/>
    <w:rsid w:val="005A329E"/>
    <w:rsid w:val="005A4AA9"/>
    <w:rsid w:val="005B3BB1"/>
    <w:rsid w:val="005B6633"/>
    <w:rsid w:val="005C1878"/>
    <w:rsid w:val="005C7C5B"/>
    <w:rsid w:val="005D68AC"/>
    <w:rsid w:val="005D754B"/>
    <w:rsid w:val="005F2426"/>
    <w:rsid w:val="005F5EBC"/>
    <w:rsid w:val="005F6658"/>
    <w:rsid w:val="0060179C"/>
    <w:rsid w:val="0060784A"/>
    <w:rsid w:val="006176FC"/>
    <w:rsid w:val="00631428"/>
    <w:rsid w:val="0063358A"/>
    <w:rsid w:val="00661BF5"/>
    <w:rsid w:val="00684CA1"/>
    <w:rsid w:val="006A60E4"/>
    <w:rsid w:val="006B4B8B"/>
    <w:rsid w:val="006C6898"/>
    <w:rsid w:val="006D08B5"/>
    <w:rsid w:val="006D3D3B"/>
    <w:rsid w:val="006D5C2F"/>
    <w:rsid w:val="006E3F61"/>
    <w:rsid w:val="00701DA1"/>
    <w:rsid w:val="0072065F"/>
    <w:rsid w:val="007223FC"/>
    <w:rsid w:val="0073254D"/>
    <w:rsid w:val="00741CA8"/>
    <w:rsid w:val="00747ED3"/>
    <w:rsid w:val="00752AB8"/>
    <w:rsid w:val="0076275D"/>
    <w:rsid w:val="0077009C"/>
    <w:rsid w:val="00772891"/>
    <w:rsid w:val="00782D15"/>
    <w:rsid w:val="00785CED"/>
    <w:rsid w:val="007866B9"/>
    <w:rsid w:val="0078686E"/>
    <w:rsid w:val="00786F0E"/>
    <w:rsid w:val="00791EEE"/>
    <w:rsid w:val="007A5006"/>
    <w:rsid w:val="007B5864"/>
    <w:rsid w:val="007C2B8C"/>
    <w:rsid w:val="007C562B"/>
    <w:rsid w:val="007D0B01"/>
    <w:rsid w:val="007D1C95"/>
    <w:rsid w:val="007D359F"/>
    <w:rsid w:val="007E171D"/>
    <w:rsid w:val="007E4C0A"/>
    <w:rsid w:val="008256A7"/>
    <w:rsid w:val="008401AE"/>
    <w:rsid w:val="00840FA5"/>
    <w:rsid w:val="00842717"/>
    <w:rsid w:val="008476AC"/>
    <w:rsid w:val="00850771"/>
    <w:rsid w:val="008674D4"/>
    <w:rsid w:val="008929D5"/>
    <w:rsid w:val="008A065F"/>
    <w:rsid w:val="008B03E0"/>
    <w:rsid w:val="008B1FB7"/>
    <w:rsid w:val="008B2A55"/>
    <w:rsid w:val="008B343C"/>
    <w:rsid w:val="008B3EB9"/>
    <w:rsid w:val="008D19FD"/>
    <w:rsid w:val="008D2B47"/>
    <w:rsid w:val="008D7320"/>
    <w:rsid w:val="008E2C22"/>
    <w:rsid w:val="008F229C"/>
    <w:rsid w:val="00901A69"/>
    <w:rsid w:val="00913FC5"/>
    <w:rsid w:val="0091724C"/>
    <w:rsid w:val="00922287"/>
    <w:rsid w:val="00923627"/>
    <w:rsid w:val="00940187"/>
    <w:rsid w:val="009436FA"/>
    <w:rsid w:val="009745E5"/>
    <w:rsid w:val="00980798"/>
    <w:rsid w:val="00986EFA"/>
    <w:rsid w:val="00991770"/>
    <w:rsid w:val="009B1A75"/>
    <w:rsid w:val="009B3C3A"/>
    <w:rsid w:val="009C701F"/>
    <w:rsid w:val="009D0DCF"/>
    <w:rsid w:val="00A22B9B"/>
    <w:rsid w:val="00A24017"/>
    <w:rsid w:val="00A24BC6"/>
    <w:rsid w:val="00A25746"/>
    <w:rsid w:val="00A2583E"/>
    <w:rsid w:val="00A43AFC"/>
    <w:rsid w:val="00A45A71"/>
    <w:rsid w:val="00A47919"/>
    <w:rsid w:val="00A50901"/>
    <w:rsid w:val="00A52C3A"/>
    <w:rsid w:val="00A5667C"/>
    <w:rsid w:val="00A76E9F"/>
    <w:rsid w:val="00A854AC"/>
    <w:rsid w:val="00AB19F4"/>
    <w:rsid w:val="00AC2C58"/>
    <w:rsid w:val="00AC2FF2"/>
    <w:rsid w:val="00AD6FDE"/>
    <w:rsid w:val="00AE111B"/>
    <w:rsid w:val="00AF0260"/>
    <w:rsid w:val="00AF2432"/>
    <w:rsid w:val="00AF3014"/>
    <w:rsid w:val="00AF5776"/>
    <w:rsid w:val="00B2353D"/>
    <w:rsid w:val="00B2534D"/>
    <w:rsid w:val="00B273FC"/>
    <w:rsid w:val="00B30595"/>
    <w:rsid w:val="00B56618"/>
    <w:rsid w:val="00B649FC"/>
    <w:rsid w:val="00B654E7"/>
    <w:rsid w:val="00B65CD0"/>
    <w:rsid w:val="00B733D8"/>
    <w:rsid w:val="00B76652"/>
    <w:rsid w:val="00B77BD6"/>
    <w:rsid w:val="00B85E7C"/>
    <w:rsid w:val="00B9005B"/>
    <w:rsid w:val="00BA7A27"/>
    <w:rsid w:val="00BC5255"/>
    <w:rsid w:val="00BD1319"/>
    <w:rsid w:val="00BE07B2"/>
    <w:rsid w:val="00BF2C22"/>
    <w:rsid w:val="00C02642"/>
    <w:rsid w:val="00C02AB8"/>
    <w:rsid w:val="00C439A2"/>
    <w:rsid w:val="00C474B3"/>
    <w:rsid w:val="00C6051D"/>
    <w:rsid w:val="00C60BB9"/>
    <w:rsid w:val="00C6537F"/>
    <w:rsid w:val="00C65F81"/>
    <w:rsid w:val="00C671E2"/>
    <w:rsid w:val="00C67879"/>
    <w:rsid w:val="00C71B22"/>
    <w:rsid w:val="00C7431B"/>
    <w:rsid w:val="00C82742"/>
    <w:rsid w:val="00C969D9"/>
    <w:rsid w:val="00CB27A5"/>
    <w:rsid w:val="00CB5242"/>
    <w:rsid w:val="00CB786E"/>
    <w:rsid w:val="00D11526"/>
    <w:rsid w:val="00D132A0"/>
    <w:rsid w:val="00D13F4D"/>
    <w:rsid w:val="00D33F69"/>
    <w:rsid w:val="00D35063"/>
    <w:rsid w:val="00D47D4B"/>
    <w:rsid w:val="00D5059C"/>
    <w:rsid w:val="00D5406E"/>
    <w:rsid w:val="00D54763"/>
    <w:rsid w:val="00D62182"/>
    <w:rsid w:val="00D63175"/>
    <w:rsid w:val="00D75748"/>
    <w:rsid w:val="00D82DAB"/>
    <w:rsid w:val="00D837DA"/>
    <w:rsid w:val="00D83F09"/>
    <w:rsid w:val="00D93B17"/>
    <w:rsid w:val="00D93E90"/>
    <w:rsid w:val="00DA1C2F"/>
    <w:rsid w:val="00DB54EC"/>
    <w:rsid w:val="00DC46CF"/>
    <w:rsid w:val="00DC5AD3"/>
    <w:rsid w:val="00DE06D6"/>
    <w:rsid w:val="00DE275C"/>
    <w:rsid w:val="00DE5173"/>
    <w:rsid w:val="00DF192D"/>
    <w:rsid w:val="00DF534C"/>
    <w:rsid w:val="00DF7B02"/>
    <w:rsid w:val="00DF7F44"/>
    <w:rsid w:val="00E00526"/>
    <w:rsid w:val="00E01757"/>
    <w:rsid w:val="00E0208E"/>
    <w:rsid w:val="00E12BB5"/>
    <w:rsid w:val="00E27235"/>
    <w:rsid w:val="00E515AD"/>
    <w:rsid w:val="00E6065C"/>
    <w:rsid w:val="00E627E9"/>
    <w:rsid w:val="00E632D0"/>
    <w:rsid w:val="00E667AF"/>
    <w:rsid w:val="00E71755"/>
    <w:rsid w:val="00E721C5"/>
    <w:rsid w:val="00E80CDF"/>
    <w:rsid w:val="00E90F44"/>
    <w:rsid w:val="00EA2D9C"/>
    <w:rsid w:val="00EC47EE"/>
    <w:rsid w:val="00EC6273"/>
    <w:rsid w:val="00ED0701"/>
    <w:rsid w:val="00EF16AB"/>
    <w:rsid w:val="00EF4825"/>
    <w:rsid w:val="00EF6AA2"/>
    <w:rsid w:val="00F0012D"/>
    <w:rsid w:val="00F120BA"/>
    <w:rsid w:val="00F123E2"/>
    <w:rsid w:val="00F15CC0"/>
    <w:rsid w:val="00F17C65"/>
    <w:rsid w:val="00F21393"/>
    <w:rsid w:val="00F31437"/>
    <w:rsid w:val="00F3436C"/>
    <w:rsid w:val="00F50A8B"/>
    <w:rsid w:val="00F51848"/>
    <w:rsid w:val="00F5533D"/>
    <w:rsid w:val="00F6138C"/>
    <w:rsid w:val="00F75A8A"/>
    <w:rsid w:val="00F848E9"/>
    <w:rsid w:val="00F86D5D"/>
    <w:rsid w:val="00F96A99"/>
    <w:rsid w:val="00FD56B0"/>
    <w:rsid w:val="00FE00B2"/>
    <w:rsid w:val="00FF74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rules v:ext="edit">
        <o:r id="V:Rule16" type="connector" idref="#_x0000_s1078"/>
        <o:r id="V:Rule17" type="connector" idref="#_x0000_s1086"/>
        <o:r id="V:Rule18" type="connector" idref="#_x0000_s1052"/>
        <o:r id="V:Rule19" type="connector" idref="#_x0000_s1085"/>
        <o:r id="V:Rule20" type="connector" idref="#_x0000_s1080"/>
        <o:r id="V:Rule21" type="connector" idref="#_x0000_s1083"/>
        <o:r id="V:Rule22" type="connector" idref="#_x0000_s1053"/>
        <o:r id="V:Rule23" type="connector" idref="#_x0000_s1081"/>
        <o:r id="V:Rule24" type="connector" idref="#_x0000_s1079"/>
        <o:r id="V:Rule25" type="connector" idref="#_x0000_s1082"/>
        <o:r id="V:Rule26" type="connector" idref="#_x0000_s1050"/>
        <o:r id="V:Rule27" type="connector" idref="#_x0000_s1077"/>
        <o:r id="V:Rule28" type="connector" idref="#_x0000_s1076"/>
        <o:r id="V:Rule29" type="connector" idref="#_x0000_s1084"/>
        <o:r id="V:Rule30"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69C4"/>
  </w:style>
  <w:style w:type="paragraph" w:styleId="1">
    <w:name w:val="heading 1"/>
    <w:basedOn w:val="a"/>
    <w:next w:val="a"/>
    <w:link w:val="10"/>
    <w:uiPriority w:val="9"/>
    <w:qFormat/>
    <w:rsid w:val="00D47D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5625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22B9B"/>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2369C4"/>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369C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7D4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35625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2B9B"/>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2369C4"/>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369C4"/>
    <w:rPr>
      <w:rFonts w:asciiTheme="majorHAnsi" w:eastAsiaTheme="majorEastAsia" w:hAnsiTheme="majorHAnsi" w:cstheme="majorBidi"/>
      <w:i/>
      <w:iCs/>
      <w:color w:val="243F60" w:themeColor="accent1" w:themeShade="7F"/>
    </w:rPr>
  </w:style>
  <w:style w:type="paragraph" w:styleId="21">
    <w:name w:val="Body Text 2"/>
    <w:basedOn w:val="a"/>
    <w:link w:val="22"/>
    <w:unhideWhenUsed/>
    <w:rsid w:val="002369C4"/>
    <w:pPr>
      <w:spacing w:after="120" w:line="480" w:lineRule="auto"/>
    </w:pPr>
    <w:rPr>
      <w:rFonts w:ascii="Calibri" w:eastAsia="Calibri" w:hAnsi="Calibri" w:cs="Times New Roman"/>
    </w:rPr>
  </w:style>
  <w:style w:type="character" w:customStyle="1" w:styleId="22">
    <w:name w:val="Основной текст 2 Знак"/>
    <w:basedOn w:val="a0"/>
    <w:link w:val="21"/>
    <w:rsid w:val="002369C4"/>
    <w:rPr>
      <w:rFonts w:ascii="Calibri" w:eastAsia="Calibri" w:hAnsi="Calibri" w:cs="Times New Roman"/>
    </w:rPr>
  </w:style>
  <w:style w:type="paragraph" w:customStyle="1" w:styleId="FR1">
    <w:name w:val="FR1"/>
    <w:rsid w:val="002369C4"/>
    <w:pPr>
      <w:widowControl w:val="0"/>
      <w:snapToGrid w:val="0"/>
      <w:spacing w:before="480" w:after="0" w:line="240" w:lineRule="auto"/>
      <w:ind w:left="1680" w:right="200"/>
      <w:jc w:val="center"/>
    </w:pPr>
    <w:rPr>
      <w:rFonts w:ascii="Times New Roman" w:eastAsia="Times New Roman" w:hAnsi="Times New Roman" w:cs="Times New Roman"/>
      <w:b/>
      <w:sz w:val="40"/>
      <w:szCs w:val="20"/>
      <w:lang w:eastAsia="ru-RU"/>
    </w:rPr>
  </w:style>
  <w:style w:type="character" w:customStyle="1" w:styleId="c0">
    <w:name w:val="c0"/>
    <w:basedOn w:val="a0"/>
    <w:rsid w:val="003A527A"/>
  </w:style>
  <w:style w:type="paragraph" w:styleId="a3">
    <w:name w:val="Normal (Web)"/>
    <w:basedOn w:val="a"/>
    <w:uiPriority w:val="99"/>
    <w:unhideWhenUsed/>
    <w:rsid w:val="003A52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A527A"/>
    <w:pPr>
      <w:ind w:left="720"/>
      <w:contextualSpacing/>
    </w:pPr>
  </w:style>
  <w:style w:type="paragraph" w:customStyle="1" w:styleId="11">
    <w:name w:val="Абзац списка1"/>
    <w:basedOn w:val="a"/>
    <w:rsid w:val="003A527A"/>
    <w:pPr>
      <w:ind w:left="720"/>
    </w:pPr>
    <w:rPr>
      <w:rFonts w:ascii="Calibri" w:eastAsia="Times New Roman" w:hAnsi="Calibri" w:cs="Times New Roman"/>
      <w:lang w:val="en-US"/>
    </w:rPr>
  </w:style>
  <w:style w:type="paragraph" w:styleId="a5">
    <w:name w:val="header"/>
    <w:basedOn w:val="a"/>
    <w:link w:val="a6"/>
    <w:uiPriority w:val="99"/>
    <w:semiHidden/>
    <w:unhideWhenUsed/>
    <w:rsid w:val="003A527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A527A"/>
  </w:style>
  <w:style w:type="paragraph" w:styleId="a7">
    <w:name w:val="footer"/>
    <w:basedOn w:val="a"/>
    <w:link w:val="a8"/>
    <w:uiPriority w:val="99"/>
    <w:unhideWhenUsed/>
    <w:rsid w:val="003A52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A527A"/>
  </w:style>
  <w:style w:type="paragraph" w:styleId="a9">
    <w:name w:val="Balloon Text"/>
    <w:basedOn w:val="a"/>
    <w:link w:val="aa"/>
    <w:uiPriority w:val="99"/>
    <w:semiHidden/>
    <w:unhideWhenUsed/>
    <w:rsid w:val="003A527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A527A"/>
    <w:rPr>
      <w:rFonts w:ascii="Tahoma" w:hAnsi="Tahoma" w:cs="Tahoma"/>
      <w:sz w:val="16"/>
      <w:szCs w:val="16"/>
    </w:rPr>
  </w:style>
  <w:style w:type="character" w:customStyle="1" w:styleId="apple-converted-space">
    <w:name w:val="apple-converted-space"/>
    <w:basedOn w:val="a0"/>
    <w:rsid w:val="003A527A"/>
  </w:style>
  <w:style w:type="character" w:styleId="ab">
    <w:name w:val="Hyperlink"/>
    <w:basedOn w:val="a0"/>
    <w:uiPriority w:val="99"/>
    <w:unhideWhenUsed/>
    <w:rsid w:val="003A527A"/>
    <w:rPr>
      <w:color w:val="0000FF" w:themeColor="hyperlink"/>
      <w:u w:val="single"/>
    </w:rPr>
  </w:style>
  <w:style w:type="table" w:styleId="ac">
    <w:name w:val="Table Grid"/>
    <w:basedOn w:val="a1"/>
    <w:uiPriority w:val="59"/>
    <w:rsid w:val="003A5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uiPriority w:val="22"/>
    <w:qFormat/>
    <w:rsid w:val="003A527A"/>
    <w:rPr>
      <w:b/>
      <w:bCs/>
    </w:rPr>
  </w:style>
  <w:style w:type="paragraph" w:styleId="ae">
    <w:name w:val="Revision"/>
    <w:hidden/>
    <w:uiPriority w:val="99"/>
    <w:semiHidden/>
    <w:rsid w:val="004D3192"/>
    <w:pPr>
      <w:spacing w:after="0" w:line="240" w:lineRule="auto"/>
    </w:pPr>
  </w:style>
  <w:style w:type="paragraph" w:styleId="af">
    <w:name w:val="endnote text"/>
    <w:basedOn w:val="a"/>
    <w:link w:val="af0"/>
    <w:uiPriority w:val="99"/>
    <w:semiHidden/>
    <w:unhideWhenUsed/>
    <w:rsid w:val="004D3192"/>
    <w:pPr>
      <w:spacing w:after="0" w:line="240" w:lineRule="auto"/>
    </w:pPr>
    <w:rPr>
      <w:sz w:val="20"/>
      <w:szCs w:val="20"/>
    </w:rPr>
  </w:style>
  <w:style w:type="character" w:customStyle="1" w:styleId="af0">
    <w:name w:val="Текст концевой сноски Знак"/>
    <w:basedOn w:val="a0"/>
    <w:link w:val="af"/>
    <w:uiPriority w:val="99"/>
    <w:semiHidden/>
    <w:rsid w:val="004D3192"/>
    <w:rPr>
      <w:sz w:val="20"/>
      <w:szCs w:val="20"/>
    </w:rPr>
  </w:style>
  <w:style w:type="character" w:styleId="af1">
    <w:name w:val="endnote reference"/>
    <w:basedOn w:val="a0"/>
    <w:uiPriority w:val="99"/>
    <w:semiHidden/>
    <w:unhideWhenUsed/>
    <w:rsid w:val="004D3192"/>
    <w:rPr>
      <w:vertAlign w:val="superscript"/>
    </w:rPr>
  </w:style>
  <w:style w:type="paragraph" w:styleId="af2">
    <w:name w:val="footnote text"/>
    <w:basedOn w:val="a"/>
    <w:link w:val="af3"/>
    <w:uiPriority w:val="99"/>
    <w:semiHidden/>
    <w:unhideWhenUsed/>
    <w:rsid w:val="004D3192"/>
    <w:pPr>
      <w:spacing w:after="0" w:line="240" w:lineRule="auto"/>
    </w:pPr>
    <w:rPr>
      <w:sz w:val="20"/>
      <w:szCs w:val="20"/>
    </w:rPr>
  </w:style>
  <w:style w:type="character" w:customStyle="1" w:styleId="af3">
    <w:name w:val="Текст сноски Знак"/>
    <w:basedOn w:val="a0"/>
    <w:link w:val="af2"/>
    <w:uiPriority w:val="99"/>
    <w:semiHidden/>
    <w:rsid w:val="004D3192"/>
    <w:rPr>
      <w:sz w:val="20"/>
      <w:szCs w:val="20"/>
    </w:rPr>
  </w:style>
  <w:style w:type="character" w:styleId="af4">
    <w:name w:val="footnote reference"/>
    <w:basedOn w:val="a0"/>
    <w:uiPriority w:val="99"/>
    <w:semiHidden/>
    <w:unhideWhenUsed/>
    <w:rsid w:val="004D3192"/>
    <w:rPr>
      <w:vertAlign w:val="superscript"/>
    </w:rPr>
  </w:style>
  <w:style w:type="paragraph" w:styleId="23">
    <w:name w:val="Body Text Indent 2"/>
    <w:basedOn w:val="a"/>
    <w:link w:val="24"/>
    <w:uiPriority w:val="99"/>
    <w:semiHidden/>
    <w:unhideWhenUsed/>
    <w:rsid w:val="000774B2"/>
    <w:pPr>
      <w:spacing w:after="120" w:line="480" w:lineRule="auto"/>
      <w:ind w:left="283"/>
    </w:pPr>
  </w:style>
  <w:style w:type="character" w:customStyle="1" w:styleId="24">
    <w:name w:val="Основной текст с отступом 2 Знак"/>
    <w:basedOn w:val="a0"/>
    <w:link w:val="23"/>
    <w:uiPriority w:val="99"/>
    <w:semiHidden/>
    <w:rsid w:val="000774B2"/>
  </w:style>
  <w:style w:type="character" w:customStyle="1" w:styleId="af5">
    <w:name w:val="Основной текст_"/>
    <w:basedOn w:val="a0"/>
    <w:link w:val="4"/>
    <w:uiPriority w:val="99"/>
    <w:locked/>
    <w:rsid w:val="000774B2"/>
    <w:rPr>
      <w:rFonts w:ascii="Times New Roman" w:hAnsi="Times New Roman" w:cs="Times New Roman"/>
      <w:sz w:val="20"/>
      <w:szCs w:val="20"/>
      <w:shd w:val="clear" w:color="auto" w:fill="FFFFFF"/>
    </w:rPr>
  </w:style>
  <w:style w:type="paragraph" w:customStyle="1" w:styleId="4">
    <w:name w:val="Основной текст4"/>
    <w:basedOn w:val="a"/>
    <w:link w:val="af5"/>
    <w:uiPriority w:val="99"/>
    <w:rsid w:val="000774B2"/>
    <w:pPr>
      <w:shd w:val="clear" w:color="auto" w:fill="FFFFFF"/>
      <w:spacing w:before="360" w:after="0" w:line="274" w:lineRule="exact"/>
      <w:ind w:hanging="400"/>
    </w:pPr>
    <w:rPr>
      <w:rFonts w:ascii="Times New Roman" w:hAnsi="Times New Roman" w:cs="Times New Roman"/>
      <w:sz w:val="20"/>
      <w:szCs w:val="20"/>
    </w:rPr>
  </w:style>
  <w:style w:type="paragraph" w:styleId="af6">
    <w:name w:val="No Spacing"/>
    <w:link w:val="af7"/>
    <w:uiPriority w:val="1"/>
    <w:qFormat/>
    <w:rsid w:val="00FF7496"/>
    <w:pPr>
      <w:spacing w:after="0" w:line="240" w:lineRule="auto"/>
    </w:pPr>
    <w:rPr>
      <w:rFonts w:eastAsiaTheme="minorEastAsia"/>
    </w:rPr>
  </w:style>
  <w:style w:type="character" w:customStyle="1" w:styleId="af7">
    <w:name w:val="Без интервала Знак"/>
    <w:basedOn w:val="a0"/>
    <w:link w:val="af6"/>
    <w:uiPriority w:val="1"/>
    <w:rsid w:val="00FF7496"/>
    <w:rPr>
      <w:rFonts w:eastAsiaTheme="minorEastAsia"/>
    </w:rPr>
  </w:style>
  <w:style w:type="paragraph" w:styleId="af8">
    <w:name w:val="Body Text"/>
    <w:basedOn w:val="a"/>
    <w:link w:val="af9"/>
    <w:uiPriority w:val="99"/>
    <w:semiHidden/>
    <w:unhideWhenUsed/>
    <w:rsid w:val="0072065F"/>
    <w:pPr>
      <w:spacing w:after="120"/>
    </w:pPr>
  </w:style>
  <w:style w:type="character" w:customStyle="1" w:styleId="af9">
    <w:name w:val="Основной текст Знак"/>
    <w:basedOn w:val="a0"/>
    <w:link w:val="af8"/>
    <w:uiPriority w:val="99"/>
    <w:semiHidden/>
    <w:rsid w:val="0072065F"/>
  </w:style>
  <w:style w:type="character" w:styleId="afa">
    <w:name w:val="Emphasis"/>
    <w:basedOn w:val="a0"/>
    <w:uiPriority w:val="20"/>
    <w:qFormat/>
    <w:rsid w:val="00AB19F4"/>
    <w:rPr>
      <w:i/>
      <w:iCs/>
    </w:rPr>
  </w:style>
  <w:style w:type="paragraph" w:styleId="afb">
    <w:name w:val="caption"/>
    <w:basedOn w:val="a"/>
    <w:next w:val="a"/>
    <w:uiPriority w:val="35"/>
    <w:unhideWhenUsed/>
    <w:qFormat/>
    <w:rsid w:val="00345381"/>
    <w:pPr>
      <w:spacing w:line="240" w:lineRule="auto"/>
    </w:pPr>
    <w:rPr>
      <w:b/>
      <w:bCs/>
      <w:color w:val="4F81BD" w:themeColor="accent1"/>
      <w:sz w:val="18"/>
      <w:szCs w:val="18"/>
    </w:rPr>
  </w:style>
  <w:style w:type="paragraph" w:styleId="afc">
    <w:name w:val="TOC Heading"/>
    <w:basedOn w:val="1"/>
    <w:next w:val="a"/>
    <w:uiPriority w:val="39"/>
    <w:semiHidden/>
    <w:unhideWhenUsed/>
    <w:qFormat/>
    <w:rsid w:val="001B3BB9"/>
    <w:pPr>
      <w:outlineLvl w:val="9"/>
    </w:pPr>
  </w:style>
  <w:style w:type="paragraph" w:styleId="12">
    <w:name w:val="toc 1"/>
    <w:basedOn w:val="a"/>
    <w:next w:val="a"/>
    <w:autoRedefine/>
    <w:uiPriority w:val="39"/>
    <w:unhideWhenUsed/>
    <w:rsid w:val="001B3BB9"/>
    <w:pPr>
      <w:spacing w:after="100"/>
    </w:pPr>
  </w:style>
  <w:style w:type="paragraph" w:styleId="25">
    <w:name w:val="toc 2"/>
    <w:basedOn w:val="a"/>
    <w:next w:val="a"/>
    <w:autoRedefine/>
    <w:uiPriority w:val="39"/>
    <w:unhideWhenUsed/>
    <w:rsid w:val="001B3BB9"/>
    <w:pPr>
      <w:spacing w:after="100"/>
      <w:ind w:left="220"/>
    </w:pPr>
  </w:style>
  <w:style w:type="character" w:customStyle="1" w:styleId="b-serp-itemtextpassage">
    <w:name w:val="b-serp-item__text_passage"/>
    <w:basedOn w:val="a0"/>
    <w:rsid w:val="002C043F"/>
  </w:style>
</w:styles>
</file>

<file path=word/webSettings.xml><?xml version="1.0" encoding="utf-8"?>
<w:webSettings xmlns:r="http://schemas.openxmlformats.org/officeDocument/2006/relationships" xmlns:w="http://schemas.openxmlformats.org/wordprocessingml/2006/main">
  <w:divs>
    <w:div w:id="67311448">
      <w:bodyDiv w:val="1"/>
      <w:marLeft w:val="0"/>
      <w:marRight w:val="0"/>
      <w:marTop w:val="0"/>
      <w:marBottom w:val="0"/>
      <w:divBdr>
        <w:top w:val="none" w:sz="0" w:space="0" w:color="auto"/>
        <w:left w:val="none" w:sz="0" w:space="0" w:color="auto"/>
        <w:bottom w:val="none" w:sz="0" w:space="0" w:color="auto"/>
        <w:right w:val="none" w:sz="0" w:space="0" w:color="auto"/>
      </w:divBdr>
    </w:div>
    <w:div w:id="107046560">
      <w:bodyDiv w:val="1"/>
      <w:marLeft w:val="0"/>
      <w:marRight w:val="0"/>
      <w:marTop w:val="0"/>
      <w:marBottom w:val="0"/>
      <w:divBdr>
        <w:top w:val="none" w:sz="0" w:space="0" w:color="auto"/>
        <w:left w:val="none" w:sz="0" w:space="0" w:color="auto"/>
        <w:bottom w:val="none" w:sz="0" w:space="0" w:color="auto"/>
        <w:right w:val="none" w:sz="0" w:space="0" w:color="auto"/>
      </w:divBdr>
    </w:div>
    <w:div w:id="125707932">
      <w:bodyDiv w:val="1"/>
      <w:marLeft w:val="0"/>
      <w:marRight w:val="0"/>
      <w:marTop w:val="0"/>
      <w:marBottom w:val="0"/>
      <w:divBdr>
        <w:top w:val="none" w:sz="0" w:space="0" w:color="auto"/>
        <w:left w:val="none" w:sz="0" w:space="0" w:color="auto"/>
        <w:bottom w:val="none" w:sz="0" w:space="0" w:color="auto"/>
        <w:right w:val="none" w:sz="0" w:space="0" w:color="auto"/>
      </w:divBdr>
    </w:div>
    <w:div w:id="263879757">
      <w:bodyDiv w:val="1"/>
      <w:marLeft w:val="0"/>
      <w:marRight w:val="0"/>
      <w:marTop w:val="0"/>
      <w:marBottom w:val="0"/>
      <w:divBdr>
        <w:top w:val="none" w:sz="0" w:space="0" w:color="auto"/>
        <w:left w:val="none" w:sz="0" w:space="0" w:color="auto"/>
        <w:bottom w:val="none" w:sz="0" w:space="0" w:color="auto"/>
        <w:right w:val="none" w:sz="0" w:space="0" w:color="auto"/>
      </w:divBdr>
    </w:div>
    <w:div w:id="298192949">
      <w:bodyDiv w:val="1"/>
      <w:marLeft w:val="0"/>
      <w:marRight w:val="0"/>
      <w:marTop w:val="0"/>
      <w:marBottom w:val="0"/>
      <w:divBdr>
        <w:top w:val="none" w:sz="0" w:space="0" w:color="auto"/>
        <w:left w:val="none" w:sz="0" w:space="0" w:color="auto"/>
        <w:bottom w:val="none" w:sz="0" w:space="0" w:color="auto"/>
        <w:right w:val="none" w:sz="0" w:space="0" w:color="auto"/>
      </w:divBdr>
    </w:div>
    <w:div w:id="322508830">
      <w:bodyDiv w:val="1"/>
      <w:marLeft w:val="0"/>
      <w:marRight w:val="0"/>
      <w:marTop w:val="0"/>
      <w:marBottom w:val="0"/>
      <w:divBdr>
        <w:top w:val="none" w:sz="0" w:space="0" w:color="auto"/>
        <w:left w:val="none" w:sz="0" w:space="0" w:color="auto"/>
        <w:bottom w:val="none" w:sz="0" w:space="0" w:color="auto"/>
        <w:right w:val="none" w:sz="0" w:space="0" w:color="auto"/>
      </w:divBdr>
    </w:div>
    <w:div w:id="682126028">
      <w:bodyDiv w:val="1"/>
      <w:marLeft w:val="0"/>
      <w:marRight w:val="0"/>
      <w:marTop w:val="0"/>
      <w:marBottom w:val="0"/>
      <w:divBdr>
        <w:top w:val="none" w:sz="0" w:space="0" w:color="auto"/>
        <w:left w:val="none" w:sz="0" w:space="0" w:color="auto"/>
        <w:bottom w:val="none" w:sz="0" w:space="0" w:color="auto"/>
        <w:right w:val="none" w:sz="0" w:space="0" w:color="auto"/>
      </w:divBdr>
      <w:divsChild>
        <w:div w:id="1469518203">
          <w:marLeft w:val="0"/>
          <w:marRight w:val="0"/>
          <w:marTop w:val="0"/>
          <w:marBottom w:val="0"/>
          <w:divBdr>
            <w:top w:val="none" w:sz="0" w:space="0" w:color="auto"/>
            <w:left w:val="none" w:sz="0" w:space="0" w:color="auto"/>
            <w:bottom w:val="none" w:sz="0" w:space="0" w:color="auto"/>
            <w:right w:val="none" w:sz="0" w:space="0" w:color="auto"/>
          </w:divBdr>
        </w:div>
      </w:divsChild>
    </w:div>
    <w:div w:id="932586279">
      <w:bodyDiv w:val="1"/>
      <w:marLeft w:val="0"/>
      <w:marRight w:val="0"/>
      <w:marTop w:val="0"/>
      <w:marBottom w:val="0"/>
      <w:divBdr>
        <w:top w:val="none" w:sz="0" w:space="0" w:color="auto"/>
        <w:left w:val="none" w:sz="0" w:space="0" w:color="auto"/>
        <w:bottom w:val="none" w:sz="0" w:space="0" w:color="auto"/>
        <w:right w:val="none" w:sz="0" w:space="0" w:color="auto"/>
      </w:divBdr>
      <w:divsChild>
        <w:div w:id="949359702">
          <w:marLeft w:val="0"/>
          <w:marRight w:val="0"/>
          <w:marTop w:val="0"/>
          <w:marBottom w:val="0"/>
          <w:divBdr>
            <w:top w:val="none" w:sz="0" w:space="0" w:color="auto"/>
            <w:left w:val="none" w:sz="0" w:space="0" w:color="auto"/>
            <w:bottom w:val="none" w:sz="0" w:space="0" w:color="auto"/>
            <w:right w:val="none" w:sz="0" w:space="0" w:color="auto"/>
          </w:divBdr>
        </w:div>
      </w:divsChild>
    </w:div>
    <w:div w:id="981735155">
      <w:bodyDiv w:val="1"/>
      <w:marLeft w:val="0"/>
      <w:marRight w:val="0"/>
      <w:marTop w:val="0"/>
      <w:marBottom w:val="0"/>
      <w:divBdr>
        <w:top w:val="none" w:sz="0" w:space="0" w:color="auto"/>
        <w:left w:val="none" w:sz="0" w:space="0" w:color="auto"/>
        <w:bottom w:val="none" w:sz="0" w:space="0" w:color="auto"/>
        <w:right w:val="none" w:sz="0" w:space="0" w:color="auto"/>
      </w:divBdr>
    </w:div>
    <w:div w:id="996031787">
      <w:bodyDiv w:val="1"/>
      <w:marLeft w:val="0"/>
      <w:marRight w:val="0"/>
      <w:marTop w:val="0"/>
      <w:marBottom w:val="0"/>
      <w:divBdr>
        <w:top w:val="none" w:sz="0" w:space="0" w:color="auto"/>
        <w:left w:val="none" w:sz="0" w:space="0" w:color="auto"/>
        <w:bottom w:val="none" w:sz="0" w:space="0" w:color="auto"/>
        <w:right w:val="none" w:sz="0" w:space="0" w:color="auto"/>
      </w:divBdr>
    </w:div>
    <w:div w:id="1217276522">
      <w:bodyDiv w:val="1"/>
      <w:marLeft w:val="0"/>
      <w:marRight w:val="0"/>
      <w:marTop w:val="0"/>
      <w:marBottom w:val="0"/>
      <w:divBdr>
        <w:top w:val="none" w:sz="0" w:space="0" w:color="auto"/>
        <w:left w:val="none" w:sz="0" w:space="0" w:color="auto"/>
        <w:bottom w:val="none" w:sz="0" w:space="0" w:color="auto"/>
        <w:right w:val="none" w:sz="0" w:space="0" w:color="auto"/>
      </w:divBdr>
    </w:div>
    <w:div w:id="1323509289">
      <w:bodyDiv w:val="1"/>
      <w:marLeft w:val="0"/>
      <w:marRight w:val="0"/>
      <w:marTop w:val="0"/>
      <w:marBottom w:val="0"/>
      <w:divBdr>
        <w:top w:val="none" w:sz="0" w:space="0" w:color="auto"/>
        <w:left w:val="none" w:sz="0" w:space="0" w:color="auto"/>
        <w:bottom w:val="none" w:sz="0" w:space="0" w:color="auto"/>
        <w:right w:val="none" w:sz="0" w:space="0" w:color="auto"/>
      </w:divBdr>
    </w:div>
    <w:div w:id="1328366510">
      <w:bodyDiv w:val="1"/>
      <w:marLeft w:val="0"/>
      <w:marRight w:val="0"/>
      <w:marTop w:val="0"/>
      <w:marBottom w:val="0"/>
      <w:divBdr>
        <w:top w:val="none" w:sz="0" w:space="0" w:color="auto"/>
        <w:left w:val="none" w:sz="0" w:space="0" w:color="auto"/>
        <w:bottom w:val="none" w:sz="0" w:space="0" w:color="auto"/>
        <w:right w:val="none" w:sz="0" w:space="0" w:color="auto"/>
      </w:divBdr>
    </w:div>
    <w:div w:id="1434476623">
      <w:bodyDiv w:val="1"/>
      <w:marLeft w:val="0"/>
      <w:marRight w:val="0"/>
      <w:marTop w:val="0"/>
      <w:marBottom w:val="0"/>
      <w:divBdr>
        <w:top w:val="none" w:sz="0" w:space="0" w:color="auto"/>
        <w:left w:val="none" w:sz="0" w:space="0" w:color="auto"/>
        <w:bottom w:val="none" w:sz="0" w:space="0" w:color="auto"/>
        <w:right w:val="none" w:sz="0" w:space="0" w:color="auto"/>
      </w:divBdr>
    </w:div>
    <w:div w:id="1444500440">
      <w:bodyDiv w:val="1"/>
      <w:marLeft w:val="0"/>
      <w:marRight w:val="0"/>
      <w:marTop w:val="0"/>
      <w:marBottom w:val="0"/>
      <w:divBdr>
        <w:top w:val="none" w:sz="0" w:space="0" w:color="auto"/>
        <w:left w:val="none" w:sz="0" w:space="0" w:color="auto"/>
        <w:bottom w:val="none" w:sz="0" w:space="0" w:color="auto"/>
        <w:right w:val="none" w:sz="0" w:space="0" w:color="auto"/>
      </w:divBdr>
    </w:div>
    <w:div w:id="1491024316">
      <w:bodyDiv w:val="1"/>
      <w:marLeft w:val="0"/>
      <w:marRight w:val="0"/>
      <w:marTop w:val="0"/>
      <w:marBottom w:val="0"/>
      <w:divBdr>
        <w:top w:val="none" w:sz="0" w:space="0" w:color="auto"/>
        <w:left w:val="none" w:sz="0" w:space="0" w:color="auto"/>
        <w:bottom w:val="none" w:sz="0" w:space="0" w:color="auto"/>
        <w:right w:val="none" w:sz="0" w:space="0" w:color="auto"/>
      </w:divBdr>
      <w:divsChild>
        <w:div w:id="325330248">
          <w:marLeft w:val="0"/>
          <w:marRight w:val="0"/>
          <w:marTop w:val="0"/>
          <w:marBottom w:val="0"/>
          <w:divBdr>
            <w:top w:val="none" w:sz="0" w:space="0" w:color="auto"/>
            <w:left w:val="none" w:sz="0" w:space="0" w:color="auto"/>
            <w:bottom w:val="none" w:sz="0" w:space="0" w:color="auto"/>
            <w:right w:val="none" w:sz="0" w:space="0" w:color="auto"/>
          </w:divBdr>
          <w:divsChild>
            <w:div w:id="113345054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84796822">
      <w:bodyDiv w:val="1"/>
      <w:marLeft w:val="0"/>
      <w:marRight w:val="0"/>
      <w:marTop w:val="0"/>
      <w:marBottom w:val="0"/>
      <w:divBdr>
        <w:top w:val="none" w:sz="0" w:space="0" w:color="auto"/>
        <w:left w:val="none" w:sz="0" w:space="0" w:color="auto"/>
        <w:bottom w:val="none" w:sz="0" w:space="0" w:color="auto"/>
        <w:right w:val="none" w:sz="0" w:space="0" w:color="auto"/>
      </w:divBdr>
    </w:div>
    <w:div w:id="1685085784">
      <w:bodyDiv w:val="1"/>
      <w:marLeft w:val="0"/>
      <w:marRight w:val="0"/>
      <w:marTop w:val="0"/>
      <w:marBottom w:val="0"/>
      <w:divBdr>
        <w:top w:val="none" w:sz="0" w:space="0" w:color="auto"/>
        <w:left w:val="none" w:sz="0" w:space="0" w:color="auto"/>
        <w:bottom w:val="none" w:sz="0" w:space="0" w:color="auto"/>
        <w:right w:val="none" w:sz="0" w:space="0" w:color="auto"/>
      </w:divBdr>
    </w:div>
    <w:div w:id="1789618440">
      <w:bodyDiv w:val="1"/>
      <w:marLeft w:val="0"/>
      <w:marRight w:val="0"/>
      <w:marTop w:val="0"/>
      <w:marBottom w:val="0"/>
      <w:divBdr>
        <w:top w:val="none" w:sz="0" w:space="0" w:color="auto"/>
        <w:left w:val="none" w:sz="0" w:space="0" w:color="auto"/>
        <w:bottom w:val="none" w:sz="0" w:space="0" w:color="auto"/>
        <w:right w:val="none" w:sz="0" w:space="0" w:color="auto"/>
      </w:divBdr>
    </w:div>
    <w:div w:id="1847401645">
      <w:bodyDiv w:val="1"/>
      <w:marLeft w:val="0"/>
      <w:marRight w:val="0"/>
      <w:marTop w:val="0"/>
      <w:marBottom w:val="0"/>
      <w:divBdr>
        <w:top w:val="none" w:sz="0" w:space="0" w:color="auto"/>
        <w:left w:val="none" w:sz="0" w:space="0" w:color="auto"/>
        <w:bottom w:val="none" w:sz="0" w:space="0" w:color="auto"/>
        <w:right w:val="none" w:sz="0" w:space="0" w:color="auto"/>
      </w:divBdr>
    </w:div>
    <w:div w:id="1919057209">
      <w:bodyDiv w:val="1"/>
      <w:marLeft w:val="0"/>
      <w:marRight w:val="0"/>
      <w:marTop w:val="0"/>
      <w:marBottom w:val="0"/>
      <w:divBdr>
        <w:top w:val="none" w:sz="0" w:space="0" w:color="auto"/>
        <w:left w:val="none" w:sz="0" w:space="0" w:color="auto"/>
        <w:bottom w:val="none" w:sz="0" w:space="0" w:color="auto"/>
        <w:right w:val="none" w:sz="0" w:space="0" w:color="auto"/>
      </w:divBdr>
    </w:div>
    <w:div w:id="1920943345">
      <w:bodyDiv w:val="1"/>
      <w:marLeft w:val="0"/>
      <w:marRight w:val="0"/>
      <w:marTop w:val="0"/>
      <w:marBottom w:val="0"/>
      <w:divBdr>
        <w:top w:val="none" w:sz="0" w:space="0" w:color="auto"/>
        <w:left w:val="none" w:sz="0" w:space="0" w:color="auto"/>
        <w:bottom w:val="none" w:sz="0" w:space="0" w:color="auto"/>
        <w:right w:val="none" w:sz="0" w:space="0" w:color="auto"/>
      </w:divBdr>
      <w:divsChild>
        <w:div w:id="1977685890">
          <w:marLeft w:val="0"/>
          <w:marRight w:val="0"/>
          <w:marTop w:val="0"/>
          <w:marBottom w:val="0"/>
          <w:divBdr>
            <w:top w:val="none" w:sz="0" w:space="0" w:color="auto"/>
            <w:left w:val="none" w:sz="0" w:space="0" w:color="auto"/>
            <w:bottom w:val="none" w:sz="0" w:space="0" w:color="auto"/>
            <w:right w:val="none" w:sz="0" w:space="0" w:color="auto"/>
          </w:divBdr>
          <w:divsChild>
            <w:div w:id="9180577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965961327">
      <w:bodyDiv w:val="1"/>
      <w:marLeft w:val="0"/>
      <w:marRight w:val="0"/>
      <w:marTop w:val="0"/>
      <w:marBottom w:val="0"/>
      <w:divBdr>
        <w:top w:val="none" w:sz="0" w:space="0" w:color="auto"/>
        <w:left w:val="none" w:sz="0" w:space="0" w:color="auto"/>
        <w:bottom w:val="none" w:sz="0" w:space="0" w:color="auto"/>
        <w:right w:val="none" w:sz="0" w:space="0" w:color="auto"/>
      </w:divBdr>
    </w:div>
    <w:div w:id="198312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hyperlink" Target="http://ecat.lib.mpgu.edu/Opac/index.php?url=/collections/view/847/source:default"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hyperlink" Target="http://ecat.lib.mpgu.edu/Opac/index.php?url=/notices/index/IdNotice:32159/Source:defaul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www.ippnou.ru/article/menedg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ecat.lib.mpgu.edu/Opac/index.php?url=/auteurs/view/13490/source:defaul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hyperlink" Target="http://www.co1601.ru/" TargetMode="External"/><Relationship Id="rId10" Type="http://schemas.openxmlformats.org/officeDocument/2006/relationships/image" Target="media/image4.jpeg"/><Relationship Id="rId19" Type="http://schemas.openxmlformats.org/officeDocument/2006/relationships/chart" Target="charts/chart4.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hyperlink" Target="http://ecsocman.hse.ru/" TargetMode="External"/><Relationship Id="rId30" Type="http://schemas.openxmlformats.org/officeDocument/2006/relationships/hyperlink" Target="http://www.klubok.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2011-2012</c:v>
                </c:pt>
              </c:strCache>
            </c:strRef>
          </c:tx>
          <c:cat>
            <c:strRef>
              <c:f>Лист1!$A$2:$A$6</c:f>
              <c:strCache>
                <c:ptCount val="5"/>
                <c:pt idx="0">
                  <c:v>ПП</c:v>
                </c:pt>
                <c:pt idx="1">
                  <c:v>ИПП</c:v>
                </c:pt>
                <c:pt idx="2">
                  <c:v>АУП</c:v>
                </c:pt>
                <c:pt idx="3">
                  <c:v>УВП</c:v>
                </c:pt>
                <c:pt idx="4">
                  <c:v>МОП</c:v>
                </c:pt>
              </c:strCache>
            </c:strRef>
          </c:cat>
          <c:val>
            <c:numRef>
              <c:f>Лист1!$B$2:$B$6</c:f>
              <c:numCache>
                <c:formatCode>0.00%</c:formatCode>
                <c:ptCount val="5"/>
                <c:pt idx="0">
                  <c:v>0.35500000000000032</c:v>
                </c:pt>
                <c:pt idx="1">
                  <c:v>0.32200000000000223</c:v>
                </c:pt>
                <c:pt idx="2" formatCode="0%">
                  <c:v>6.0000000000000241E-2</c:v>
                </c:pt>
                <c:pt idx="3">
                  <c:v>0.19100000000000042</c:v>
                </c:pt>
                <c:pt idx="4">
                  <c:v>7.2000000000000133E-2</c:v>
                </c:pt>
              </c:numCache>
            </c:numRef>
          </c:val>
        </c:ser>
        <c:ser>
          <c:idx val="1"/>
          <c:order val="1"/>
          <c:tx>
            <c:strRef>
              <c:f>Лист1!$C$1</c:f>
              <c:strCache>
                <c:ptCount val="1"/>
                <c:pt idx="0">
                  <c:v>2012-2013</c:v>
                </c:pt>
              </c:strCache>
            </c:strRef>
          </c:tx>
          <c:cat>
            <c:strRef>
              <c:f>Лист1!$A$2:$A$6</c:f>
              <c:strCache>
                <c:ptCount val="5"/>
                <c:pt idx="0">
                  <c:v>ПП</c:v>
                </c:pt>
                <c:pt idx="1">
                  <c:v>ИПП</c:v>
                </c:pt>
                <c:pt idx="2">
                  <c:v>АУП</c:v>
                </c:pt>
                <c:pt idx="3">
                  <c:v>УВП</c:v>
                </c:pt>
                <c:pt idx="4">
                  <c:v>МОП</c:v>
                </c:pt>
              </c:strCache>
            </c:strRef>
          </c:cat>
          <c:val>
            <c:numRef>
              <c:f>Лист1!$C$2:$C$6</c:f>
              <c:numCache>
                <c:formatCode>0.00%</c:formatCode>
                <c:ptCount val="5"/>
                <c:pt idx="0">
                  <c:v>0.44440000000000118</c:v>
                </c:pt>
                <c:pt idx="1">
                  <c:v>0.29370000000000002</c:v>
                </c:pt>
                <c:pt idx="2">
                  <c:v>3.1700000000000082E-2</c:v>
                </c:pt>
                <c:pt idx="3">
                  <c:v>0.17460000000000001</c:v>
                </c:pt>
                <c:pt idx="4">
                  <c:v>5.5600000000000004E-2</c:v>
                </c:pt>
              </c:numCache>
            </c:numRef>
          </c:val>
        </c:ser>
        <c:axId val="110488960"/>
        <c:axId val="110541440"/>
      </c:barChart>
      <c:catAx>
        <c:axId val="110488960"/>
        <c:scaling>
          <c:orientation val="minMax"/>
        </c:scaling>
        <c:axPos val="b"/>
        <c:tickLblPos val="nextTo"/>
        <c:crossAx val="110541440"/>
        <c:crosses val="autoZero"/>
        <c:auto val="1"/>
        <c:lblAlgn val="ctr"/>
        <c:lblOffset val="100"/>
      </c:catAx>
      <c:valAx>
        <c:axId val="110541440"/>
        <c:scaling>
          <c:orientation val="minMax"/>
        </c:scaling>
        <c:axPos val="l"/>
        <c:majorGridlines/>
        <c:numFmt formatCode="0.00%" sourceLinked="1"/>
        <c:tickLblPos val="nextTo"/>
        <c:crossAx val="110488960"/>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bar"/>
        <c:grouping val="clustered"/>
        <c:ser>
          <c:idx val="0"/>
          <c:order val="0"/>
          <c:tx>
            <c:strRef>
              <c:f>Лист1!$B$1</c:f>
              <c:strCache>
                <c:ptCount val="1"/>
                <c:pt idx="0">
                  <c:v>Ряд 1</c:v>
                </c:pt>
              </c:strCache>
            </c:strRef>
          </c:tx>
          <c:cat>
            <c:strRef>
              <c:f>Лист1!$A$2:$A$8</c:f>
              <c:strCache>
                <c:ptCount val="7"/>
                <c:pt idx="0">
                  <c:v>Близость к дому</c:v>
                </c:pt>
                <c:pt idx="1">
                  <c:v>Квалифицированный педагогический состав</c:v>
                </c:pt>
                <c:pt idx="2">
                  <c:v>Положительный имидж образовательного учреждения</c:v>
                </c:pt>
                <c:pt idx="3">
                  <c:v>Широкий спектр системы объединений дополнительного образования</c:v>
                </c:pt>
                <c:pt idx="4">
                  <c:v>Программы обучения</c:v>
                </c:pt>
                <c:pt idx="5">
                  <c:v>Материально-техническое обеспечение</c:v>
                </c:pt>
                <c:pt idx="6">
                  <c:v>Безопасность</c:v>
                </c:pt>
              </c:strCache>
            </c:strRef>
          </c:cat>
          <c:val>
            <c:numRef>
              <c:f>Лист1!$B$2:$B$8</c:f>
              <c:numCache>
                <c:formatCode>0%</c:formatCode>
                <c:ptCount val="7"/>
                <c:pt idx="0">
                  <c:v>0.51</c:v>
                </c:pt>
                <c:pt idx="1">
                  <c:v>0.5</c:v>
                </c:pt>
                <c:pt idx="2">
                  <c:v>0.44</c:v>
                </c:pt>
                <c:pt idx="3">
                  <c:v>0.43000000000000038</c:v>
                </c:pt>
                <c:pt idx="4">
                  <c:v>0.28000000000000008</c:v>
                </c:pt>
                <c:pt idx="5">
                  <c:v>0.28000000000000008</c:v>
                </c:pt>
                <c:pt idx="6">
                  <c:v>0.24000000000000021</c:v>
                </c:pt>
              </c:numCache>
            </c:numRef>
          </c:val>
        </c:ser>
        <c:axId val="110520192"/>
        <c:axId val="110521728"/>
      </c:barChart>
      <c:catAx>
        <c:axId val="110520192"/>
        <c:scaling>
          <c:orientation val="minMax"/>
        </c:scaling>
        <c:axPos val="l"/>
        <c:tickLblPos val="nextTo"/>
        <c:crossAx val="110521728"/>
        <c:crosses val="autoZero"/>
        <c:auto val="1"/>
        <c:lblAlgn val="ctr"/>
        <c:lblOffset val="100"/>
      </c:catAx>
      <c:valAx>
        <c:axId val="110521728"/>
        <c:scaling>
          <c:orientation val="minMax"/>
        </c:scaling>
        <c:axPos val="b"/>
        <c:majorGridlines/>
        <c:numFmt formatCode="0%" sourceLinked="1"/>
        <c:tickLblPos val="nextTo"/>
        <c:crossAx val="110520192"/>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t>Стимулирующая часть (среднее значение)</a:t>
            </a:r>
          </a:p>
        </c:rich>
      </c:tx>
      <c:layout>
        <c:manualLayout>
          <c:xMode val="edge"/>
          <c:yMode val="edge"/>
          <c:x val="0.25410708243912711"/>
          <c:y val="3.547007154527556E-2"/>
        </c:manualLayout>
      </c:layout>
    </c:title>
    <c:plotArea>
      <c:layout/>
      <c:barChart>
        <c:barDir val="col"/>
        <c:grouping val="clustered"/>
        <c:ser>
          <c:idx val="0"/>
          <c:order val="0"/>
          <c:tx>
            <c:strRef>
              <c:f>Лист1!$B$1</c:f>
              <c:strCache>
                <c:ptCount val="1"/>
                <c:pt idx="0">
                  <c:v>Стимулирующая часть</c:v>
                </c:pt>
              </c:strCache>
            </c:strRef>
          </c:tx>
          <c:cat>
            <c:strRef>
              <c:f>Лист1!$A$2:$A$10</c:f>
              <c:strCache>
                <c:ptCount val="9"/>
                <c:pt idx="0">
                  <c:v>Сентябрь</c:v>
                </c:pt>
                <c:pt idx="1">
                  <c:v>Октябрь</c:v>
                </c:pt>
                <c:pt idx="2">
                  <c:v>Ноябрь</c:v>
                </c:pt>
                <c:pt idx="3">
                  <c:v>Декабрь</c:v>
                </c:pt>
                <c:pt idx="4">
                  <c:v>Январь</c:v>
                </c:pt>
                <c:pt idx="5">
                  <c:v>Февраль</c:v>
                </c:pt>
                <c:pt idx="6">
                  <c:v>Март</c:v>
                </c:pt>
                <c:pt idx="7">
                  <c:v>Апрель</c:v>
                </c:pt>
                <c:pt idx="8">
                  <c:v>Май</c:v>
                </c:pt>
              </c:strCache>
            </c:strRef>
          </c:cat>
          <c:val>
            <c:numRef>
              <c:f>Лист1!$B$2:$B$10</c:f>
              <c:numCache>
                <c:formatCode>0.00%</c:formatCode>
                <c:ptCount val="9"/>
                <c:pt idx="0">
                  <c:v>0.2697</c:v>
                </c:pt>
                <c:pt idx="1">
                  <c:v>0.11710000000000002</c:v>
                </c:pt>
                <c:pt idx="2">
                  <c:v>0.15750000000000025</c:v>
                </c:pt>
                <c:pt idx="3">
                  <c:v>0.34100000000000008</c:v>
                </c:pt>
                <c:pt idx="4">
                  <c:v>0.18670000000000028</c:v>
                </c:pt>
                <c:pt idx="5">
                  <c:v>0.20240000000000022</c:v>
                </c:pt>
                <c:pt idx="6">
                  <c:v>0.17340000000000025</c:v>
                </c:pt>
                <c:pt idx="7">
                  <c:v>0.25629999999999997</c:v>
                </c:pt>
                <c:pt idx="8">
                  <c:v>0.15700000000000025</c:v>
                </c:pt>
              </c:numCache>
            </c:numRef>
          </c:val>
        </c:ser>
        <c:axId val="110692224"/>
        <c:axId val="110693760"/>
      </c:barChart>
      <c:catAx>
        <c:axId val="110692224"/>
        <c:scaling>
          <c:orientation val="minMax"/>
        </c:scaling>
        <c:axPos val="b"/>
        <c:tickLblPos val="nextTo"/>
        <c:crossAx val="110693760"/>
        <c:crosses val="autoZero"/>
        <c:auto val="1"/>
        <c:lblAlgn val="ctr"/>
        <c:lblOffset val="100"/>
      </c:catAx>
      <c:valAx>
        <c:axId val="110693760"/>
        <c:scaling>
          <c:orientation val="minMax"/>
        </c:scaling>
        <c:axPos val="l"/>
        <c:majorGridlines/>
        <c:numFmt formatCode="0.00%" sourceLinked="1"/>
        <c:tickLblPos val="nextTo"/>
        <c:crossAx val="11069222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Было важно при устройстве на работу</c:v>
                </c:pt>
              </c:strCache>
            </c:strRef>
          </c:tx>
          <c:cat>
            <c:strRef>
              <c:f>Лист1!$A$2:$A$11</c:f>
              <c:strCache>
                <c:ptCount val="10"/>
                <c:pt idx="0">
                  <c:v>Близость к дому</c:v>
                </c:pt>
                <c:pt idx="1">
                  <c:v>Возможность карьерного роста</c:v>
                </c:pt>
                <c:pt idx="2">
                  <c:v>Удобный график работы</c:v>
                </c:pt>
                <c:pt idx="3">
                  <c:v>Возможность обучения собственных детей</c:v>
                </c:pt>
                <c:pt idx="4">
                  <c:v>Возможность совместительства</c:v>
                </c:pt>
                <c:pt idx="5">
                  <c:v>Возможность реализации своего творческого потенциала</c:v>
                </c:pt>
                <c:pt idx="6">
                  <c:v>Психологическая комфортность в коллективе</c:v>
                </c:pt>
                <c:pt idx="7">
                  <c:v>Стиль руководства</c:v>
                </c:pt>
                <c:pt idx="8">
                  <c:v>Достойная зарплата</c:v>
                </c:pt>
                <c:pt idx="9">
                  <c:v>Материальное вознаграждение за продуктивную творческую работу</c:v>
                </c:pt>
              </c:strCache>
            </c:strRef>
          </c:cat>
          <c:val>
            <c:numRef>
              <c:f>Лист1!$B$2:$B$11</c:f>
              <c:numCache>
                <c:formatCode>0.00%</c:formatCode>
                <c:ptCount val="10"/>
                <c:pt idx="0">
                  <c:v>0.13500000000000001</c:v>
                </c:pt>
                <c:pt idx="1">
                  <c:v>0.25700000000000001</c:v>
                </c:pt>
                <c:pt idx="2">
                  <c:v>0.17600000000000021</c:v>
                </c:pt>
                <c:pt idx="3">
                  <c:v>0.18900000000000144</c:v>
                </c:pt>
                <c:pt idx="4" formatCode="0%">
                  <c:v>4.0000000000000063E-2</c:v>
                </c:pt>
                <c:pt idx="5">
                  <c:v>0.63500000000000756</c:v>
                </c:pt>
                <c:pt idx="6">
                  <c:v>0.24300000000000024</c:v>
                </c:pt>
                <c:pt idx="7">
                  <c:v>0.24300000000000024</c:v>
                </c:pt>
                <c:pt idx="8" formatCode="0%">
                  <c:v>0.54</c:v>
                </c:pt>
                <c:pt idx="9">
                  <c:v>0.29800000000000032</c:v>
                </c:pt>
              </c:numCache>
            </c:numRef>
          </c:val>
        </c:ser>
        <c:ser>
          <c:idx val="1"/>
          <c:order val="1"/>
          <c:tx>
            <c:strRef>
              <c:f>Лист1!$C$1</c:f>
              <c:strCache>
                <c:ptCount val="1"/>
                <c:pt idx="0">
                  <c:v>Было бы важно сейчас</c:v>
                </c:pt>
              </c:strCache>
            </c:strRef>
          </c:tx>
          <c:cat>
            <c:strRef>
              <c:f>Лист1!$A$2:$A$11</c:f>
              <c:strCache>
                <c:ptCount val="10"/>
                <c:pt idx="0">
                  <c:v>Близость к дому</c:v>
                </c:pt>
                <c:pt idx="1">
                  <c:v>Возможность карьерного роста</c:v>
                </c:pt>
                <c:pt idx="2">
                  <c:v>Удобный график работы</c:v>
                </c:pt>
                <c:pt idx="3">
                  <c:v>Возможность обучения собственных детей</c:v>
                </c:pt>
                <c:pt idx="4">
                  <c:v>Возможность совместительства</c:v>
                </c:pt>
                <c:pt idx="5">
                  <c:v>Возможность реализации своего творческого потенциала</c:v>
                </c:pt>
                <c:pt idx="6">
                  <c:v>Психологическая комфортность в коллективе</c:v>
                </c:pt>
                <c:pt idx="7">
                  <c:v>Стиль руководства</c:v>
                </c:pt>
                <c:pt idx="8">
                  <c:v>Достойная зарплата</c:v>
                </c:pt>
                <c:pt idx="9">
                  <c:v>Материальное вознаграждение за продуктивную творческую работу</c:v>
                </c:pt>
              </c:strCache>
            </c:strRef>
          </c:cat>
          <c:val>
            <c:numRef>
              <c:f>Лист1!$C$2:$C$11</c:f>
              <c:numCache>
                <c:formatCode>0.00%</c:formatCode>
                <c:ptCount val="10"/>
                <c:pt idx="0">
                  <c:v>0.36400000000000032</c:v>
                </c:pt>
                <c:pt idx="1">
                  <c:v>0.28400000000000031</c:v>
                </c:pt>
                <c:pt idx="2">
                  <c:v>0.37800000000000339</c:v>
                </c:pt>
                <c:pt idx="3">
                  <c:v>9.5000000000000168E-2</c:v>
                </c:pt>
                <c:pt idx="4">
                  <c:v>9.5000000000000168E-2</c:v>
                </c:pt>
                <c:pt idx="5">
                  <c:v>0.45900000000000002</c:v>
                </c:pt>
                <c:pt idx="6">
                  <c:v>0.44600000000000034</c:v>
                </c:pt>
                <c:pt idx="7">
                  <c:v>0.36500000000000032</c:v>
                </c:pt>
                <c:pt idx="8">
                  <c:v>0.63500000000000756</c:v>
                </c:pt>
                <c:pt idx="9">
                  <c:v>0.37800000000000339</c:v>
                </c:pt>
              </c:numCache>
            </c:numRef>
          </c:val>
        </c:ser>
        <c:axId val="110845312"/>
        <c:axId val="110847104"/>
      </c:barChart>
      <c:catAx>
        <c:axId val="110845312"/>
        <c:scaling>
          <c:orientation val="minMax"/>
        </c:scaling>
        <c:axPos val="b"/>
        <c:tickLblPos val="nextTo"/>
        <c:crossAx val="110847104"/>
        <c:crosses val="autoZero"/>
        <c:auto val="1"/>
        <c:lblAlgn val="ctr"/>
        <c:lblOffset val="100"/>
      </c:catAx>
      <c:valAx>
        <c:axId val="110847104"/>
        <c:scaling>
          <c:orientation val="minMax"/>
        </c:scaling>
        <c:axPos val="l"/>
        <c:majorGridlines/>
        <c:numFmt formatCode="0.00%" sourceLinked="1"/>
        <c:tickLblPos val="nextTo"/>
        <c:crossAx val="11084531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Да</c:v>
                </c:pt>
              </c:strCache>
            </c:strRef>
          </c:tx>
          <c:cat>
            <c:strRef>
              <c:f>Лист1!$A$2:$A$7</c:f>
              <c:strCache>
                <c:ptCount val="6"/>
                <c:pt idx="0">
                  <c:v>Обязательства перед работниками школа должна выполнять, несмотря на финансовые затруднения</c:v>
                </c:pt>
                <c:pt idx="1">
                  <c:v>Заработная плата работника школы должна зависеть от экономической ситуации в его семье</c:v>
                </c:pt>
                <c:pt idx="2">
                  <c:v>Работа должна приносить не удовлетворение, а деньги</c:v>
                </c:pt>
                <c:pt idx="3">
                  <c:v>Если работа очень интересная, не так уж важно, сколько за нее платят</c:v>
                </c:pt>
                <c:pt idx="4">
                  <c:v>Работники имеют право знать, какую зарплату получают их коллеги</c:v>
                </c:pt>
                <c:pt idx="5">
                  <c:v>Получая зарплату, работник вправе рассчитывать на "спасибо" от директора, а не наоборот</c:v>
                </c:pt>
              </c:strCache>
            </c:strRef>
          </c:cat>
          <c:val>
            <c:numRef>
              <c:f>Лист1!$B$2:$B$7</c:f>
              <c:numCache>
                <c:formatCode>0.00%</c:formatCode>
                <c:ptCount val="6"/>
                <c:pt idx="0">
                  <c:v>0.82399999999999995</c:v>
                </c:pt>
                <c:pt idx="1">
                  <c:v>6.8000000000000019E-2</c:v>
                </c:pt>
                <c:pt idx="2" formatCode="0%">
                  <c:v>3.0000000000000002E-2</c:v>
                </c:pt>
                <c:pt idx="3">
                  <c:v>0.31100000000000133</c:v>
                </c:pt>
                <c:pt idx="4">
                  <c:v>0.29700000000000032</c:v>
                </c:pt>
                <c:pt idx="5">
                  <c:v>0.55400000000000005</c:v>
                </c:pt>
              </c:numCache>
            </c:numRef>
          </c:val>
        </c:ser>
        <c:ser>
          <c:idx val="1"/>
          <c:order val="1"/>
          <c:tx>
            <c:strRef>
              <c:f>Лист1!$C$1</c:f>
              <c:strCache>
                <c:ptCount val="1"/>
                <c:pt idx="0">
                  <c:v>Нет</c:v>
                </c:pt>
              </c:strCache>
            </c:strRef>
          </c:tx>
          <c:cat>
            <c:strRef>
              <c:f>Лист1!$A$2:$A$7</c:f>
              <c:strCache>
                <c:ptCount val="6"/>
                <c:pt idx="0">
                  <c:v>Обязательства перед работниками школа должна выполнять, несмотря на финансовые затруднения</c:v>
                </c:pt>
                <c:pt idx="1">
                  <c:v>Заработная плата работника школы должна зависеть от экономической ситуации в его семье</c:v>
                </c:pt>
                <c:pt idx="2">
                  <c:v>Работа должна приносить не удовлетворение, а деньги</c:v>
                </c:pt>
                <c:pt idx="3">
                  <c:v>Если работа очень интересная, не так уж важно, сколько за нее платят</c:v>
                </c:pt>
                <c:pt idx="4">
                  <c:v>Работники имеют право знать, какую зарплату получают их коллеги</c:v>
                </c:pt>
                <c:pt idx="5">
                  <c:v>Получая зарплату, работник вправе рассчитывать на "спасибо" от директора, а не наоборот</c:v>
                </c:pt>
              </c:strCache>
            </c:strRef>
          </c:cat>
          <c:val>
            <c:numRef>
              <c:f>Лист1!$C$2:$C$7</c:f>
              <c:numCache>
                <c:formatCode>0.00%</c:formatCode>
                <c:ptCount val="6"/>
                <c:pt idx="0" formatCode="0%">
                  <c:v>0.27</c:v>
                </c:pt>
                <c:pt idx="1">
                  <c:v>0.86500000000000266</c:v>
                </c:pt>
                <c:pt idx="2">
                  <c:v>0.78400000000000003</c:v>
                </c:pt>
                <c:pt idx="3">
                  <c:v>0.60800000000000065</c:v>
                </c:pt>
                <c:pt idx="4">
                  <c:v>0.62200000000000266</c:v>
                </c:pt>
                <c:pt idx="5" formatCode="0%">
                  <c:v>0.27</c:v>
                </c:pt>
              </c:numCache>
            </c:numRef>
          </c:val>
        </c:ser>
        <c:ser>
          <c:idx val="2"/>
          <c:order val="2"/>
          <c:tx>
            <c:strRef>
              <c:f>Лист1!$D$1</c:f>
              <c:strCache>
                <c:ptCount val="1"/>
                <c:pt idx="0">
                  <c:v>Затрудняюсь ответить</c:v>
                </c:pt>
              </c:strCache>
            </c:strRef>
          </c:tx>
          <c:cat>
            <c:strRef>
              <c:f>Лист1!$A$2:$A$7</c:f>
              <c:strCache>
                <c:ptCount val="6"/>
                <c:pt idx="0">
                  <c:v>Обязательства перед работниками школа должна выполнять, несмотря на финансовые затруднения</c:v>
                </c:pt>
                <c:pt idx="1">
                  <c:v>Заработная плата работника школы должна зависеть от экономической ситуации в его семье</c:v>
                </c:pt>
                <c:pt idx="2">
                  <c:v>Работа должна приносить не удовлетворение, а деньги</c:v>
                </c:pt>
                <c:pt idx="3">
                  <c:v>Если работа очень интересная, не так уж важно, сколько за нее платят</c:v>
                </c:pt>
                <c:pt idx="4">
                  <c:v>Работники имеют право знать, какую зарплату получают их коллеги</c:v>
                </c:pt>
                <c:pt idx="5">
                  <c:v>Получая зарплату, работник вправе рассчитывать на "спасибо" от директора, а не наоборот</c:v>
                </c:pt>
              </c:strCache>
            </c:strRef>
          </c:cat>
          <c:val>
            <c:numRef>
              <c:f>Лист1!$D$2:$D$7</c:f>
              <c:numCache>
                <c:formatCode>0.00%</c:formatCode>
                <c:ptCount val="6"/>
                <c:pt idx="0" formatCode="0%">
                  <c:v>4.0000000000000022E-2</c:v>
                </c:pt>
                <c:pt idx="1">
                  <c:v>6.8000000000000019E-2</c:v>
                </c:pt>
                <c:pt idx="2" formatCode="0%">
                  <c:v>0.19</c:v>
                </c:pt>
                <c:pt idx="3">
                  <c:v>8.1000000000000003E-2</c:v>
                </c:pt>
                <c:pt idx="4">
                  <c:v>8.1000000000000003E-2</c:v>
                </c:pt>
                <c:pt idx="5">
                  <c:v>0.17600000000000021</c:v>
                </c:pt>
              </c:numCache>
            </c:numRef>
          </c:val>
        </c:ser>
        <c:axId val="110872448"/>
        <c:axId val="110873984"/>
      </c:barChart>
      <c:catAx>
        <c:axId val="110872448"/>
        <c:scaling>
          <c:orientation val="minMax"/>
        </c:scaling>
        <c:axPos val="b"/>
        <c:tickLblPos val="nextTo"/>
        <c:crossAx val="110873984"/>
        <c:crosses val="autoZero"/>
        <c:auto val="1"/>
        <c:lblAlgn val="ctr"/>
        <c:lblOffset val="100"/>
      </c:catAx>
      <c:valAx>
        <c:axId val="110873984"/>
        <c:scaling>
          <c:orientation val="minMax"/>
        </c:scaling>
        <c:axPos val="l"/>
        <c:majorGridlines/>
        <c:numFmt formatCode="0.00%" sourceLinked="1"/>
        <c:tickLblPos val="nextTo"/>
        <c:crossAx val="11087244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8459098862642555E-2"/>
          <c:y val="4.4057617797775409E-2"/>
          <c:w val="0.79526629483814526"/>
          <c:h val="0.53199318835145559"/>
        </c:manualLayout>
      </c:layout>
      <c:lineChart>
        <c:grouping val="standard"/>
        <c:ser>
          <c:idx val="0"/>
          <c:order val="0"/>
          <c:tx>
            <c:strRef>
              <c:f>Лист1!$A$2</c:f>
              <c:strCache>
                <c:ptCount val="1"/>
                <c:pt idx="0">
                  <c:v>Разнобразие работы</c:v>
                </c:pt>
              </c:strCache>
            </c:strRef>
          </c:tx>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Лист1!$B$2:$B$6</c:f>
              <c:numCache>
                <c:formatCode>0.0</c:formatCode>
                <c:ptCount val="5"/>
                <c:pt idx="0" formatCode="General">
                  <c:v>5.9</c:v>
                </c:pt>
                <c:pt idx="1">
                  <c:v>5.5</c:v>
                </c:pt>
                <c:pt idx="2">
                  <c:v>6.2</c:v>
                </c:pt>
                <c:pt idx="3" formatCode="General">
                  <c:v>5.2</c:v>
                </c:pt>
                <c:pt idx="4">
                  <c:v>5.9</c:v>
                </c:pt>
              </c:numCache>
            </c:numRef>
          </c:val>
        </c:ser>
        <c:ser>
          <c:idx val="1"/>
          <c:order val="1"/>
          <c:tx>
            <c:strRef>
              <c:f>Лист1!$A$3</c:f>
              <c:strCache>
                <c:ptCount val="1"/>
                <c:pt idx="0">
                  <c:v>Целостность, законченность работы</c:v>
                </c:pt>
              </c:strCache>
            </c:strRef>
          </c:tx>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Лист1!$C$2:$C$7</c:f>
              <c:numCache>
                <c:formatCode>General</c:formatCode>
                <c:ptCount val="6"/>
                <c:pt idx="0">
                  <c:v>3</c:v>
                </c:pt>
                <c:pt idx="1">
                  <c:v>3.2</c:v>
                </c:pt>
                <c:pt idx="2">
                  <c:v>4</c:v>
                </c:pt>
                <c:pt idx="3">
                  <c:v>3.6</c:v>
                </c:pt>
                <c:pt idx="4">
                  <c:v>3.6</c:v>
                </c:pt>
              </c:numCache>
            </c:numRef>
          </c:val>
        </c:ser>
        <c:ser>
          <c:idx val="2"/>
          <c:order val="2"/>
          <c:tx>
            <c:strRef>
              <c:f>Лист1!$A$4</c:f>
              <c:strCache>
                <c:ptCount val="1"/>
                <c:pt idx="0">
                  <c:v>Значимость работы</c:v>
                </c:pt>
              </c:strCache>
            </c:strRef>
          </c:tx>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Лист1!$D$2:$D$7</c:f>
              <c:numCache>
                <c:formatCode>General</c:formatCode>
                <c:ptCount val="6"/>
              </c:numCache>
            </c:numRef>
          </c:val>
        </c:ser>
        <c:ser>
          <c:idx val="3"/>
          <c:order val="3"/>
          <c:tx>
            <c:strRef>
              <c:f>Лист1!$A$5</c:f>
              <c:strCache>
                <c:ptCount val="1"/>
                <c:pt idx="0">
                  <c:v>Самостоятельность</c:v>
                </c:pt>
              </c:strCache>
            </c:strRef>
          </c:tx>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Лист1!$E$2:$E$7</c:f>
              <c:numCache>
                <c:formatCode>General</c:formatCode>
                <c:ptCount val="6"/>
              </c:numCache>
            </c:numRef>
          </c:val>
        </c:ser>
        <c:ser>
          <c:idx val="4"/>
          <c:order val="4"/>
          <c:tx>
            <c:strRef>
              <c:f>Лист1!$A$6</c:f>
              <c:strCache>
                <c:ptCount val="1"/>
                <c:pt idx="0">
                  <c:v>Обратная связь</c:v>
                </c:pt>
              </c:strCache>
            </c:strRef>
          </c:tx>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Лист1!$F$2:$F$7</c:f>
              <c:numCache>
                <c:formatCode>General</c:formatCode>
                <c:ptCount val="6"/>
              </c:numCache>
            </c:numRef>
          </c:val>
        </c:ser>
        <c:marker val="1"/>
        <c:axId val="110811008"/>
        <c:axId val="110812544"/>
      </c:lineChart>
      <c:catAx>
        <c:axId val="110811008"/>
        <c:scaling>
          <c:orientation val="minMax"/>
        </c:scaling>
        <c:axPos val="b"/>
        <c:numFmt formatCode="General" sourceLinked="1"/>
        <c:tickLblPos val="nextTo"/>
        <c:crossAx val="110812544"/>
        <c:crosses val="autoZero"/>
        <c:lblAlgn val="ctr"/>
        <c:lblOffset val="100"/>
      </c:catAx>
      <c:valAx>
        <c:axId val="110812544"/>
        <c:scaling>
          <c:orientation val="minMax"/>
        </c:scaling>
        <c:axPos val="l"/>
        <c:majorGridlines/>
        <c:numFmt formatCode="General" sourceLinked="1"/>
        <c:tickLblPos val="nextTo"/>
        <c:crossAx val="1108110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c:v>
                </c:pt>
              </c:strCache>
            </c:strRef>
          </c:tx>
          <c:dLbls>
            <c:showVal val="1"/>
          </c:dLbls>
          <c:cat>
            <c:strRef>
              <c:f>Лист1!$A$2:$A$4</c:f>
              <c:strCache>
                <c:ptCount val="3"/>
                <c:pt idx="0">
                  <c:v>ниже 130 единиц</c:v>
                </c:pt>
                <c:pt idx="1">
                  <c:v>от 131 до 180 единиц</c:v>
                </c:pt>
                <c:pt idx="2">
                  <c:v>свыше 180 единиц</c:v>
                </c:pt>
              </c:strCache>
            </c:strRef>
          </c:cat>
          <c:val>
            <c:numRef>
              <c:f>Лист1!$B$2:$B$4</c:f>
              <c:numCache>
                <c:formatCode>0.00%</c:formatCode>
                <c:ptCount val="3"/>
                <c:pt idx="0">
                  <c:v>0.1111</c:v>
                </c:pt>
                <c:pt idx="1">
                  <c:v>0.29630000000000051</c:v>
                </c:pt>
                <c:pt idx="2">
                  <c:v>0.59260000000000002</c:v>
                </c:pt>
              </c:numCache>
            </c:numRef>
          </c:val>
        </c:ser>
        <c:axId val="111438464"/>
        <c:axId val="111440256"/>
      </c:barChart>
      <c:catAx>
        <c:axId val="111438464"/>
        <c:scaling>
          <c:orientation val="minMax"/>
        </c:scaling>
        <c:axPos val="b"/>
        <c:tickLblPos val="nextTo"/>
        <c:crossAx val="111440256"/>
        <c:crosses val="autoZero"/>
        <c:auto val="1"/>
        <c:lblAlgn val="ctr"/>
        <c:lblOffset val="100"/>
      </c:catAx>
      <c:valAx>
        <c:axId val="111440256"/>
        <c:scaling>
          <c:orientation val="minMax"/>
        </c:scaling>
        <c:axPos val="l"/>
        <c:majorGridlines/>
        <c:numFmt formatCode="0.00%" sourceLinked="1"/>
        <c:tickLblPos val="nextTo"/>
        <c:crossAx val="111438464"/>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ndard"/>
        <c:ser>
          <c:idx val="0"/>
          <c:order val="0"/>
          <c:tx>
            <c:strRef>
              <c:f>Лист1!$B$1</c:f>
              <c:strCache>
                <c:ptCount val="1"/>
                <c:pt idx="0">
                  <c:v>ГБОУ ЦО № 1601</c:v>
                </c:pt>
              </c:strCache>
            </c:strRef>
          </c:tx>
          <c:marker>
            <c:symbol val="none"/>
          </c:marker>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Лист1!$B$2:$B$6</c:f>
              <c:numCache>
                <c:formatCode>0.0</c:formatCode>
                <c:ptCount val="5"/>
                <c:pt idx="0" formatCode="General">
                  <c:v>5.9</c:v>
                </c:pt>
                <c:pt idx="1">
                  <c:v>5.5</c:v>
                </c:pt>
                <c:pt idx="2">
                  <c:v>6.2</c:v>
                </c:pt>
                <c:pt idx="3" formatCode="General">
                  <c:v>5.2</c:v>
                </c:pt>
                <c:pt idx="4">
                  <c:v>5.9</c:v>
                </c:pt>
              </c:numCache>
            </c:numRef>
          </c:val>
        </c:ser>
        <c:ser>
          <c:idx val="1"/>
          <c:order val="1"/>
          <c:tx>
            <c:strRef>
              <c:f>Лист1!$C$1</c:f>
              <c:strCache>
                <c:ptCount val="1"/>
                <c:pt idx="0">
                  <c:v>менее 10%</c:v>
                </c:pt>
              </c:strCache>
            </c:strRef>
          </c:tx>
          <c:marker>
            <c:symbol val="none"/>
          </c:marker>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Лист1!$C$2:$C$6</c:f>
              <c:numCache>
                <c:formatCode>General</c:formatCode>
                <c:ptCount val="5"/>
                <c:pt idx="0">
                  <c:v>5</c:v>
                </c:pt>
                <c:pt idx="1">
                  <c:v>5</c:v>
                </c:pt>
                <c:pt idx="2">
                  <c:v>5.3</c:v>
                </c:pt>
                <c:pt idx="3">
                  <c:v>5.7</c:v>
                </c:pt>
                <c:pt idx="4">
                  <c:v>5.7</c:v>
                </c:pt>
              </c:numCache>
            </c:numRef>
          </c:val>
        </c:ser>
        <c:ser>
          <c:idx val="2"/>
          <c:order val="2"/>
          <c:tx>
            <c:strRef>
              <c:f>Лист1!$D$1</c:f>
              <c:strCache>
                <c:ptCount val="1"/>
                <c:pt idx="0">
                  <c:v>10-19%</c:v>
                </c:pt>
              </c:strCache>
            </c:strRef>
          </c:tx>
          <c:marker>
            <c:symbol val="none"/>
          </c:marker>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Лист1!$D$2:$D$6</c:f>
              <c:numCache>
                <c:formatCode>General</c:formatCode>
                <c:ptCount val="5"/>
                <c:pt idx="0">
                  <c:v>5.6</c:v>
                </c:pt>
                <c:pt idx="1">
                  <c:v>5.3</c:v>
                </c:pt>
                <c:pt idx="2">
                  <c:v>6.1</c:v>
                </c:pt>
                <c:pt idx="3">
                  <c:v>4.8</c:v>
                </c:pt>
                <c:pt idx="4">
                  <c:v>5.6</c:v>
                </c:pt>
              </c:numCache>
            </c:numRef>
          </c:val>
        </c:ser>
        <c:ser>
          <c:idx val="3"/>
          <c:order val="3"/>
          <c:tx>
            <c:strRef>
              <c:f>Лист1!$E$1</c:f>
              <c:strCache>
                <c:ptCount val="1"/>
                <c:pt idx="0">
                  <c:v>20-30%</c:v>
                </c:pt>
              </c:strCache>
            </c:strRef>
          </c:tx>
          <c:marker>
            <c:symbol val="none"/>
          </c:marker>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Лист1!$E$2:$E$6</c:f>
              <c:numCache>
                <c:formatCode>General</c:formatCode>
                <c:ptCount val="5"/>
                <c:pt idx="0">
                  <c:v>6.3</c:v>
                </c:pt>
                <c:pt idx="1">
                  <c:v>6</c:v>
                </c:pt>
                <c:pt idx="2">
                  <c:v>6.3</c:v>
                </c:pt>
                <c:pt idx="3">
                  <c:v>5.3</c:v>
                </c:pt>
                <c:pt idx="4">
                  <c:v>6</c:v>
                </c:pt>
              </c:numCache>
            </c:numRef>
          </c:val>
        </c:ser>
        <c:ser>
          <c:idx val="4"/>
          <c:order val="4"/>
          <c:tx>
            <c:strRef>
              <c:f>Лист1!$F$1</c:f>
              <c:strCache>
                <c:ptCount val="1"/>
                <c:pt idx="0">
                  <c:v>более 30%</c:v>
                </c:pt>
              </c:strCache>
            </c:strRef>
          </c:tx>
          <c:marker>
            <c:symbol val="none"/>
          </c:marker>
          <c:cat>
            <c:strRef>
              <c:f>Лист1!$A$2:$A$6</c:f>
              <c:strCache>
                <c:ptCount val="5"/>
                <c:pt idx="0">
                  <c:v>Разнобразие работы</c:v>
                </c:pt>
                <c:pt idx="1">
                  <c:v>Целостность, законченность работы</c:v>
                </c:pt>
                <c:pt idx="2">
                  <c:v>Значимость работы</c:v>
                </c:pt>
                <c:pt idx="3">
                  <c:v>Самостоятельность</c:v>
                </c:pt>
                <c:pt idx="4">
                  <c:v>Обратная связь</c:v>
                </c:pt>
              </c:strCache>
            </c:strRef>
          </c:cat>
          <c:val>
            <c:numRef>
              <c:f>Лист1!$F$2:$F$6</c:f>
              <c:numCache>
                <c:formatCode>General</c:formatCode>
                <c:ptCount val="5"/>
                <c:pt idx="0">
                  <c:v>6</c:v>
                </c:pt>
                <c:pt idx="1">
                  <c:v>5.7</c:v>
                </c:pt>
                <c:pt idx="2">
                  <c:v>6.3</c:v>
                </c:pt>
                <c:pt idx="3">
                  <c:v>6</c:v>
                </c:pt>
                <c:pt idx="4">
                  <c:v>6.3</c:v>
                </c:pt>
              </c:numCache>
            </c:numRef>
          </c:val>
        </c:ser>
        <c:marker val="1"/>
        <c:axId val="111470848"/>
        <c:axId val="111480832"/>
      </c:lineChart>
      <c:catAx>
        <c:axId val="111470848"/>
        <c:scaling>
          <c:orientation val="minMax"/>
        </c:scaling>
        <c:axPos val="b"/>
        <c:tickLblPos val="nextTo"/>
        <c:crossAx val="111480832"/>
        <c:crosses val="autoZero"/>
        <c:auto val="1"/>
        <c:lblAlgn val="ctr"/>
        <c:lblOffset val="100"/>
      </c:catAx>
      <c:valAx>
        <c:axId val="111480832"/>
        <c:scaling>
          <c:orientation val="minMax"/>
        </c:scaling>
        <c:axPos val="l"/>
        <c:majorGridlines/>
        <c:numFmt formatCode="General" sourceLinked="1"/>
        <c:tickLblPos val="nextTo"/>
        <c:crossAx val="111470848"/>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9C284F-23C9-41F5-BCE4-F7089A27861D}" type="doc">
      <dgm:prSet loTypeId="urn:microsoft.com/office/officeart/2005/8/layout/venn1" loCatId="relationship" qsTypeId="urn:microsoft.com/office/officeart/2005/8/quickstyle/simple1" qsCatId="simple" csTypeId="urn:microsoft.com/office/officeart/2005/8/colors/colorful5" csCatId="colorful" phldr="1"/>
      <dgm:spPr/>
    </dgm:pt>
    <dgm:pt modelId="{6635AF8F-2C9B-4020-BE30-73FB9164AF3F}">
      <dgm:prSet phldrT="[Текст]"/>
      <dgm:spPr/>
      <dgm:t>
        <a:bodyPr/>
        <a:lstStyle/>
        <a:p>
          <a:r>
            <a:rPr lang="ru-RU" b="1">
              <a:latin typeface="Times New Roman" pitchFamily="18" charset="0"/>
              <a:cs typeface="Times New Roman" pitchFamily="18" charset="0"/>
            </a:rPr>
            <a:t>Заинтересованность</a:t>
          </a:r>
        </a:p>
      </dgm:t>
    </dgm:pt>
    <dgm:pt modelId="{B4D7D105-0108-45F0-A153-D190C5920046}" type="parTrans" cxnId="{7A272634-C64A-494B-96C7-CB5443007D78}">
      <dgm:prSet/>
      <dgm:spPr/>
      <dgm:t>
        <a:bodyPr/>
        <a:lstStyle/>
        <a:p>
          <a:endParaRPr lang="ru-RU"/>
        </a:p>
      </dgm:t>
    </dgm:pt>
    <dgm:pt modelId="{2E3CE2D3-A262-4E14-97A5-44C3CDA792F0}" type="sibTrans" cxnId="{7A272634-C64A-494B-96C7-CB5443007D78}">
      <dgm:prSet/>
      <dgm:spPr/>
      <dgm:t>
        <a:bodyPr/>
        <a:lstStyle/>
        <a:p>
          <a:endParaRPr lang="ru-RU"/>
        </a:p>
      </dgm:t>
    </dgm:pt>
    <dgm:pt modelId="{47420239-3E04-453A-8D7D-A778BFEC9FC9}">
      <dgm:prSet phldrT="[Текст]"/>
      <dgm:spPr/>
      <dgm:t>
        <a:bodyPr/>
        <a:lstStyle/>
        <a:p>
          <a:r>
            <a:rPr lang="ru-RU" b="1">
              <a:latin typeface="Times New Roman" pitchFamily="18" charset="0"/>
              <a:cs typeface="Times New Roman" pitchFamily="18" charset="0"/>
            </a:rPr>
            <a:t>Приверженность</a:t>
          </a:r>
        </a:p>
      </dgm:t>
    </dgm:pt>
    <dgm:pt modelId="{F68B2FD2-50B6-4257-AFDE-D8242057F3AF}" type="parTrans" cxnId="{CFFA161C-6AC1-40FA-A0C1-BCEAA922A394}">
      <dgm:prSet/>
      <dgm:spPr/>
      <dgm:t>
        <a:bodyPr/>
        <a:lstStyle/>
        <a:p>
          <a:endParaRPr lang="ru-RU"/>
        </a:p>
      </dgm:t>
    </dgm:pt>
    <dgm:pt modelId="{1256ED95-0A6F-40AD-A1A0-183F097E1A10}" type="sibTrans" cxnId="{CFFA161C-6AC1-40FA-A0C1-BCEAA922A394}">
      <dgm:prSet/>
      <dgm:spPr/>
      <dgm:t>
        <a:bodyPr/>
        <a:lstStyle/>
        <a:p>
          <a:endParaRPr lang="ru-RU"/>
        </a:p>
      </dgm:t>
    </dgm:pt>
    <dgm:pt modelId="{0815240A-6CD2-427D-92D3-207F19894819}">
      <dgm:prSet phldrT="[Текст]"/>
      <dgm:spPr/>
      <dgm:t>
        <a:bodyPr/>
        <a:lstStyle/>
        <a:p>
          <a:r>
            <a:rPr lang="ru-RU" b="1">
              <a:latin typeface="Times New Roman" pitchFamily="18" charset="0"/>
              <a:cs typeface="Times New Roman" pitchFamily="18" charset="0"/>
            </a:rPr>
            <a:t>Удовлетворенность</a:t>
          </a:r>
        </a:p>
      </dgm:t>
    </dgm:pt>
    <dgm:pt modelId="{B6B6F549-745D-4B22-B8DA-A794A4CC469A}" type="parTrans" cxnId="{1EFB806E-72C7-4015-8EE9-B797266C6F8A}">
      <dgm:prSet/>
      <dgm:spPr/>
      <dgm:t>
        <a:bodyPr/>
        <a:lstStyle/>
        <a:p>
          <a:endParaRPr lang="ru-RU"/>
        </a:p>
      </dgm:t>
    </dgm:pt>
    <dgm:pt modelId="{1431D6FF-0797-400A-978C-B140D7E5CCCF}" type="sibTrans" cxnId="{1EFB806E-72C7-4015-8EE9-B797266C6F8A}">
      <dgm:prSet/>
      <dgm:spPr/>
      <dgm:t>
        <a:bodyPr/>
        <a:lstStyle/>
        <a:p>
          <a:endParaRPr lang="ru-RU"/>
        </a:p>
      </dgm:t>
    </dgm:pt>
    <dgm:pt modelId="{CE9E1BD9-11C9-4B86-A0C2-F52E784EFF97}" type="pres">
      <dgm:prSet presAssocID="{EF9C284F-23C9-41F5-BCE4-F7089A27861D}" presName="compositeShape" presStyleCnt="0">
        <dgm:presLayoutVars>
          <dgm:chMax val="7"/>
          <dgm:dir/>
          <dgm:resizeHandles val="exact"/>
        </dgm:presLayoutVars>
      </dgm:prSet>
      <dgm:spPr/>
    </dgm:pt>
    <dgm:pt modelId="{DF7A2472-0ABE-4E04-8DA1-1C66FC550019}" type="pres">
      <dgm:prSet presAssocID="{6635AF8F-2C9B-4020-BE30-73FB9164AF3F}" presName="circ1" presStyleLbl="vennNode1" presStyleIdx="0" presStyleCnt="3"/>
      <dgm:spPr/>
      <dgm:t>
        <a:bodyPr/>
        <a:lstStyle/>
        <a:p>
          <a:endParaRPr lang="ru-RU"/>
        </a:p>
      </dgm:t>
    </dgm:pt>
    <dgm:pt modelId="{5E6A6272-B6BC-443B-9391-037466849198}" type="pres">
      <dgm:prSet presAssocID="{6635AF8F-2C9B-4020-BE30-73FB9164AF3F}" presName="circ1Tx" presStyleLbl="revTx" presStyleIdx="0" presStyleCnt="0">
        <dgm:presLayoutVars>
          <dgm:chMax val="0"/>
          <dgm:chPref val="0"/>
          <dgm:bulletEnabled val="1"/>
        </dgm:presLayoutVars>
      </dgm:prSet>
      <dgm:spPr/>
      <dgm:t>
        <a:bodyPr/>
        <a:lstStyle/>
        <a:p>
          <a:endParaRPr lang="ru-RU"/>
        </a:p>
      </dgm:t>
    </dgm:pt>
    <dgm:pt modelId="{CF105A19-2A67-4BFD-AC93-A30F2A19875D}" type="pres">
      <dgm:prSet presAssocID="{47420239-3E04-453A-8D7D-A778BFEC9FC9}" presName="circ2" presStyleLbl="vennNode1" presStyleIdx="1" presStyleCnt="3"/>
      <dgm:spPr/>
      <dgm:t>
        <a:bodyPr/>
        <a:lstStyle/>
        <a:p>
          <a:endParaRPr lang="ru-RU"/>
        </a:p>
      </dgm:t>
    </dgm:pt>
    <dgm:pt modelId="{18F4080A-5D04-466F-9AAA-AB0A9FD71CC9}" type="pres">
      <dgm:prSet presAssocID="{47420239-3E04-453A-8D7D-A778BFEC9FC9}" presName="circ2Tx" presStyleLbl="revTx" presStyleIdx="0" presStyleCnt="0">
        <dgm:presLayoutVars>
          <dgm:chMax val="0"/>
          <dgm:chPref val="0"/>
          <dgm:bulletEnabled val="1"/>
        </dgm:presLayoutVars>
      </dgm:prSet>
      <dgm:spPr/>
      <dgm:t>
        <a:bodyPr/>
        <a:lstStyle/>
        <a:p>
          <a:endParaRPr lang="ru-RU"/>
        </a:p>
      </dgm:t>
    </dgm:pt>
    <dgm:pt modelId="{1CB5400B-B59C-400E-8587-C9CE20C0FAED}" type="pres">
      <dgm:prSet presAssocID="{0815240A-6CD2-427D-92D3-207F19894819}" presName="circ3" presStyleLbl="vennNode1" presStyleIdx="2" presStyleCnt="3"/>
      <dgm:spPr/>
      <dgm:t>
        <a:bodyPr/>
        <a:lstStyle/>
        <a:p>
          <a:endParaRPr lang="ru-RU"/>
        </a:p>
      </dgm:t>
    </dgm:pt>
    <dgm:pt modelId="{7AFE2C44-80C6-4EF8-8C17-585008432124}" type="pres">
      <dgm:prSet presAssocID="{0815240A-6CD2-427D-92D3-207F19894819}" presName="circ3Tx" presStyleLbl="revTx" presStyleIdx="0" presStyleCnt="0">
        <dgm:presLayoutVars>
          <dgm:chMax val="0"/>
          <dgm:chPref val="0"/>
          <dgm:bulletEnabled val="1"/>
        </dgm:presLayoutVars>
      </dgm:prSet>
      <dgm:spPr/>
      <dgm:t>
        <a:bodyPr/>
        <a:lstStyle/>
        <a:p>
          <a:endParaRPr lang="ru-RU"/>
        </a:p>
      </dgm:t>
    </dgm:pt>
  </dgm:ptLst>
  <dgm:cxnLst>
    <dgm:cxn modelId="{C017273A-342B-4BB4-8906-5B28F1FFB1E9}" type="presOf" srcId="{6635AF8F-2C9B-4020-BE30-73FB9164AF3F}" destId="{5E6A6272-B6BC-443B-9391-037466849198}" srcOrd="1" destOrd="0" presId="urn:microsoft.com/office/officeart/2005/8/layout/venn1"/>
    <dgm:cxn modelId="{D4FA637E-851B-4477-BAFC-5C38DCE1BD11}" type="presOf" srcId="{6635AF8F-2C9B-4020-BE30-73FB9164AF3F}" destId="{DF7A2472-0ABE-4E04-8DA1-1C66FC550019}" srcOrd="0" destOrd="0" presId="urn:microsoft.com/office/officeart/2005/8/layout/venn1"/>
    <dgm:cxn modelId="{E1DBE9A0-F44A-4DCC-83F5-97CA76C80CB7}" type="presOf" srcId="{EF9C284F-23C9-41F5-BCE4-F7089A27861D}" destId="{CE9E1BD9-11C9-4B86-A0C2-F52E784EFF97}" srcOrd="0" destOrd="0" presId="urn:microsoft.com/office/officeart/2005/8/layout/venn1"/>
    <dgm:cxn modelId="{85557078-EF38-4858-AF28-4688110B846D}" type="presOf" srcId="{0815240A-6CD2-427D-92D3-207F19894819}" destId="{1CB5400B-B59C-400E-8587-C9CE20C0FAED}" srcOrd="0" destOrd="0" presId="urn:microsoft.com/office/officeart/2005/8/layout/venn1"/>
    <dgm:cxn modelId="{3875B7BB-BA51-459F-BE48-E097A9EDDB68}" type="presOf" srcId="{47420239-3E04-453A-8D7D-A778BFEC9FC9}" destId="{18F4080A-5D04-466F-9AAA-AB0A9FD71CC9}" srcOrd="1" destOrd="0" presId="urn:microsoft.com/office/officeart/2005/8/layout/venn1"/>
    <dgm:cxn modelId="{04A50D55-D40A-4E9C-AAED-905B5A62ADD8}" type="presOf" srcId="{47420239-3E04-453A-8D7D-A778BFEC9FC9}" destId="{CF105A19-2A67-4BFD-AC93-A30F2A19875D}" srcOrd="0" destOrd="0" presId="urn:microsoft.com/office/officeart/2005/8/layout/venn1"/>
    <dgm:cxn modelId="{7A272634-C64A-494B-96C7-CB5443007D78}" srcId="{EF9C284F-23C9-41F5-BCE4-F7089A27861D}" destId="{6635AF8F-2C9B-4020-BE30-73FB9164AF3F}" srcOrd="0" destOrd="0" parTransId="{B4D7D105-0108-45F0-A153-D190C5920046}" sibTransId="{2E3CE2D3-A262-4E14-97A5-44C3CDA792F0}"/>
    <dgm:cxn modelId="{A6856AA3-0347-4025-B74A-7F2696DF130D}" type="presOf" srcId="{0815240A-6CD2-427D-92D3-207F19894819}" destId="{7AFE2C44-80C6-4EF8-8C17-585008432124}" srcOrd="1" destOrd="0" presId="urn:microsoft.com/office/officeart/2005/8/layout/venn1"/>
    <dgm:cxn modelId="{1EFB806E-72C7-4015-8EE9-B797266C6F8A}" srcId="{EF9C284F-23C9-41F5-BCE4-F7089A27861D}" destId="{0815240A-6CD2-427D-92D3-207F19894819}" srcOrd="2" destOrd="0" parTransId="{B6B6F549-745D-4B22-B8DA-A794A4CC469A}" sibTransId="{1431D6FF-0797-400A-978C-B140D7E5CCCF}"/>
    <dgm:cxn modelId="{CFFA161C-6AC1-40FA-A0C1-BCEAA922A394}" srcId="{EF9C284F-23C9-41F5-BCE4-F7089A27861D}" destId="{47420239-3E04-453A-8D7D-A778BFEC9FC9}" srcOrd="1" destOrd="0" parTransId="{F68B2FD2-50B6-4257-AFDE-D8242057F3AF}" sibTransId="{1256ED95-0A6F-40AD-A1A0-183F097E1A10}"/>
    <dgm:cxn modelId="{8D95473B-B4EA-4526-9367-E0A65BED1FD7}" type="presParOf" srcId="{CE9E1BD9-11C9-4B86-A0C2-F52E784EFF97}" destId="{DF7A2472-0ABE-4E04-8DA1-1C66FC550019}" srcOrd="0" destOrd="0" presId="urn:microsoft.com/office/officeart/2005/8/layout/venn1"/>
    <dgm:cxn modelId="{A62F592D-57D3-4259-B5D8-541CC49BF849}" type="presParOf" srcId="{CE9E1BD9-11C9-4B86-A0C2-F52E784EFF97}" destId="{5E6A6272-B6BC-443B-9391-037466849198}" srcOrd="1" destOrd="0" presId="urn:microsoft.com/office/officeart/2005/8/layout/venn1"/>
    <dgm:cxn modelId="{7A6BDB06-760C-4EF4-A0FE-E0EE4DCE5B7C}" type="presParOf" srcId="{CE9E1BD9-11C9-4B86-A0C2-F52E784EFF97}" destId="{CF105A19-2A67-4BFD-AC93-A30F2A19875D}" srcOrd="2" destOrd="0" presId="urn:microsoft.com/office/officeart/2005/8/layout/venn1"/>
    <dgm:cxn modelId="{CAF3F4DD-2CC7-48B7-B504-756C14B39DA6}" type="presParOf" srcId="{CE9E1BD9-11C9-4B86-A0C2-F52E784EFF97}" destId="{18F4080A-5D04-466F-9AAA-AB0A9FD71CC9}" srcOrd="3" destOrd="0" presId="urn:microsoft.com/office/officeart/2005/8/layout/venn1"/>
    <dgm:cxn modelId="{5ED1D91B-B1AF-4244-944D-D16E9C964EDA}" type="presParOf" srcId="{CE9E1BD9-11C9-4B86-A0C2-F52E784EFF97}" destId="{1CB5400B-B59C-400E-8587-C9CE20C0FAED}" srcOrd="4" destOrd="0" presId="urn:microsoft.com/office/officeart/2005/8/layout/venn1"/>
    <dgm:cxn modelId="{713FAF38-B941-47A3-BD72-9A4247443F10}" type="presParOf" srcId="{CE9E1BD9-11C9-4B86-A0C2-F52E784EFF97}" destId="{7AFE2C44-80C6-4EF8-8C17-585008432124}" srcOrd="5" destOrd="0" presId="urn:microsoft.com/office/officeart/2005/8/layout/venn1"/>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F7A2472-0ABE-4E04-8DA1-1C66FC550019}">
      <dsp:nvSpPr>
        <dsp:cNvPr id="0" name=""/>
        <dsp:cNvSpPr/>
      </dsp:nvSpPr>
      <dsp:spPr>
        <a:xfrm>
          <a:off x="1822345" y="32541"/>
          <a:ext cx="1562010" cy="1562010"/>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Заинтересованность</a:t>
          </a:r>
        </a:p>
      </dsp:txBody>
      <dsp:txXfrm>
        <a:off x="2030613" y="305893"/>
        <a:ext cx="1145474" cy="702904"/>
      </dsp:txXfrm>
    </dsp:sp>
    <dsp:sp modelId="{CF105A19-2A67-4BFD-AC93-A30F2A19875D}">
      <dsp:nvSpPr>
        <dsp:cNvPr id="0" name=""/>
        <dsp:cNvSpPr/>
      </dsp:nvSpPr>
      <dsp:spPr>
        <a:xfrm>
          <a:off x="2385970" y="1008798"/>
          <a:ext cx="1562010" cy="156201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Приверженность</a:t>
          </a:r>
        </a:p>
      </dsp:txBody>
      <dsp:txXfrm>
        <a:off x="2863685" y="1412317"/>
        <a:ext cx="937206" cy="859105"/>
      </dsp:txXfrm>
    </dsp:sp>
    <dsp:sp modelId="{1CB5400B-B59C-400E-8587-C9CE20C0FAED}">
      <dsp:nvSpPr>
        <dsp:cNvPr id="0" name=""/>
        <dsp:cNvSpPr/>
      </dsp:nvSpPr>
      <dsp:spPr>
        <a:xfrm>
          <a:off x="1258719" y="1008798"/>
          <a:ext cx="1562010" cy="156201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b="1" kern="1200">
              <a:latin typeface="Times New Roman" pitchFamily="18" charset="0"/>
              <a:cs typeface="Times New Roman" pitchFamily="18" charset="0"/>
            </a:rPr>
            <a:t>Удовлетворенность</a:t>
          </a:r>
        </a:p>
      </dsp:txBody>
      <dsp:txXfrm>
        <a:off x="1405809" y="1412317"/>
        <a:ext cx="937206" cy="85910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Заполнитель1</b:Tag>
    <b:SourceType>Book</b:SourceType>
    <b:Guid>{733282E4-1F75-4F00-9BDA-334B2FE7E507}</b:Guid>
    <b:LCID>0</b:LCID>
    <b:RefOrder>1</b:RefOrder>
  </b:Source>
</b:Sources>
</file>

<file path=customXml/itemProps1.xml><?xml version="1.0" encoding="utf-8"?>
<ds:datastoreItem xmlns:ds="http://schemas.openxmlformats.org/officeDocument/2006/customXml" ds:itemID="{1606F072-97CD-471E-8388-5F86AAB4C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9247</Words>
  <Characters>52714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cp:lastModifiedBy>
  <cp:revision>3</cp:revision>
  <cp:lastPrinted>2014-01-09T12:56:00Z</cp:lastPrinted>
  <dcterms:created xsi:type="dcterms:W3CDTF">2014-01-09T17:05:00Z</dcterms:created>
  <dcterms:modified xsi:type="dcterms:W3CDTF">2014-01-09T17:08:00Z</dcterms:modified>
</cp:coreProperties>
</file>