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E6" w:rsidRPr="006C56DA" w:rsidRDefault="00B21DE6" w:rsidP="00B21DE6">
      <w:pPr>
        <w:pStyle w:val="FR1"/>
        <w:tabs>
          <w:tab w:val="left" w:pos="5420"/>
        </w:tabs>
        <w:spacing w:before="0"/>
        <w:ind w:left="0" w:right="0"/>
        <w:rPr>
          <w:sz w:val="32"/>
          <w:szCs w:val="32"/>
        </w:rPr>
      </w:pPr>
      <w:r w:rsidRPr="006C56DA">
        <w:rPr>
          <w:sz w:val="32"/>
          <w:szCs w:val="32"/>
        </w:rPr>
        <w:t>Правительство Российской Федерации</w:t>
      </w:r>
    </w:p>
    <w:p w:rsidR="00B21DE6" w:rsidRPr="006C56DA" w:rsidRDefault="00B21DE6" w:rsidP="00B21DE6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21DE6" w:rsidRPr="006C56DA" w:rsidRDefault="00B21DE6" w:rsidP="00B21DE6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6C56DA">
        <w:rPr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B21DE6" w:rsidRPr="006C56DA" w:rsidRDefault="00B21DE6" w:rsidP="00B21DE6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21DE6" w:rsidRPr="006C56DA" w:rsidRDefault="00B21DE6" w:rsidP="00B21DE6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 w:rsidRPr="006C56DA">
        <w:rPr>
          <w:sz w:val="36"/>
          <w:szCs w:val="36"/>
        </w:rPr>
        <w:t xml:space="preserve">"Национальный исследовательский университет </w:t>
      </w:r>
    </w:p>
    <w:p w:rsidR="00B21DE6" w:rsidRPr="006C56DA" w:rsidRDefault="00B21DE6" w:rsidP="00B21DE6">
      <w:pPr>
        <w:pStyle w:val="FR1"/>
        <w:tabs>
          <w:tab w:val="left" w:pos="5420"/>
        </w:tabs>
        <w:spacing w:before="0"/>
        <w:ind w:left="0" w:right="0"/>
        <w:rPr>
          <w:shadow/>
          <w:sz w:val="36"/>
          <w:szCs w:val="36"/>
        </w:rPr>
      </w:pPr>
      <w:r w:rsidRPr="006C56DA">
        <w:rPr>
          <w:sz w:val="36"/>
          <w:szCs w:val="36"/>
        </w:rPr>
        <w:t>"Высшая школа экономики"</w:t>
      </w:r>
    </w:p>
    <w:p w:rsidR="00B21DE6" w:rsidRPr="006C56DA" w:rsidRDefault="00B21DE6" w:rsidP="00B21DE6">
      <w:pPr>
        <w:rPr>
          <w:rFonts w:ascii="Times New Roman" w:eastAsia="Calibri" w:hAnsi="Times New Roman" w:cs="Times New Roman"/>
        </w:rPr>
      </w:pPr>
    </w:p>
    <w:p w:rsidR="00B21DE6" w:rsidRPr="006C56DA" w:rsidRDefault="00B21DE6" w:rsidP="00B21D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6DA">
        <w:rPr>
          <w:rFonts w:ascii="Times New Roman" w:eastAsia="Calibri" w:hAnsi="Times New Roman" w:cs="Times New Roman"/>
          <w:b/>
          <w:sz w:val="28"/>
          <w:szCs w:val="28"/>
        </w:rPr>
        <w:t>Институт образования</w:t>
      </w:r>
    </w:p>
    <w:p w:rsidR="00B21DE6" w:rsidRPr="006C56DA" w:rsidRDefault="00B21DE6" w:rsidP="00B21D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DE6" w:rsidRPr="006C56DA" w:rsidRDefault="00B21DE6" w:rsidP="00B21D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6DA">
        <w:rPr>
          <w:rFonts w:ascii="Times New Roman" w:eastAsia="Calibri" w:hAnsi="Times New Roman" w:cs="Times New Roman"/>
          <w:b/>
          <w:sz w:val="28"/>
          <w:szCs w:val="28"/>
        </w:rPr>
        <w:t>Магистерская программа «Управление образованием»</w:t>
      </w:r>
    </w:p>
    <w:p w:rsidR="00B21DE6" w:rsidRPr="006C56DA" w:rsidRDefault="00B21DE6" w:rsidP="00B21D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Cs w:val="18"/>
        </w:rPr>
      </w:pPr>
    </w:p>
    <w:p w:rsidR="00B21DE6" w:rsidRPr="006C56DA" w:rsidRDefault="00B21DE6" w:rsidP="00B21D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6DA">
        <w:rPr>
          <w:rFonts w:ascii="Times New Roman" w:eastAsia="Calibri" w:hAnsi="Times New Roman" w:cs="Times New Roman"/>
          <w:b/>
          <w:bCs/>
          <w:sz w:val="28"/>
          <w:szCs w:val="28"/>
        </w:rPr>
        <w:t>МАГИСТЕРСКАЯ ДИССЕРТАЦИЯ</w:t>
      </w:r>
    </w:p>
    <w:p w:rsidR="00B21DE6" w:rsidRPr="006C56DA" w:rsidRDefault="00B21DE6" w:rsidP="00B21D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18"/>
        </w:rPr>
      </w:pPr>
    </w:p>
    <w:p w:rsidR="00B21DE6" w:rsidRPr="006C56DA" w:rsidRDefault="00B21DE6" w:rsidP="00B21DE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DA">
        <w:rPr>
          <w:rFonts w:ascii="Times New Roman" w:eastAsia="Calibri" w:hAnsi="Times New Roman" w:cs="Times New Roman"/>
          <w:sz w:val="28"/>
          <w:szCs w:val="28"/>
        </w:rPr>
        <w:t>На тему</w:t>
      </w:r>
      <w:r w:rsidR="00AC1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bCs/>
          <w:sz w:val="28"/>
          <w:szCs w:val="28"/>
          <w:u w:val="single"/>
        </w:rPr>
        <w:t>Требования к программам прикладного бакалавриата в среднем профессиональном образовании и в высшем профессиональном образовании</w:t>
      </w:r>
    </w:p>
    <w:tbl>
      <w:tblPr>
        <w:tblW w:w="7621" w:type="dxa"/>
        <w:tblInd w:w="3510" w:type="dxa"/>
        <w:tblLook w:val="04A0"/>
      </w:tblPr>
      <w:tblGrid>
        <w:gridCol w:w="2835"/>
        <w:gridCol w:w="4786"/>
      </w:tblGrid>
      <w:tr w:rsidR="00B21DE6" w:rsidRPr="006C56DA" w:rsidTr="00BE4462">
        <w:tc>
          <w:tcPr>
            <w:tcW w:w="2835" w:type="dxa"/>
          </w:tcPr>
          <w:p w:rsidR="00B21DE6" w:rsidRPr="006C56DA" w:rsidRDefault="00B21DE6" w:rsidP="00BE4462">
            <w:pPr>
              <w:rPr>
                <w:rFonts w:ascii="Times New Roman" w:eastAsia="Calibri" w:hAnsi="Times New Roman" w:cs="Times New Roman"/>
              </w:rPr>
            </w:pPr>
          </w:p>
          <w:p w:rsidR="00B21DE6" w:rsidRPr="006C56DA" w:rsidRDefault="00B21DE6" w:rsidP="00BE4462">
            <w:pPr>
              <w:rPr>
                <w:rFonts w:ascii="Times New Roman" w:eastAsia="Calibri" w:hAnsi="Times New Roman" w:cs="Times New Roman"/>
              </w:rPr>
            </w:pPr>
          </w:p>
          <w:p w:rsidR="00B21DE6" w:rsidRPr="006C56DA" w:rsidRDefault="00B21DE6" w:rsidP="00BE4462">
            <w:pPr>
              <w:rPr>
                <w:rFonts w:ascii="Times New Roman" w:eastAsia="Calibri" w:hAnsi="Times New Roman" w:cs="Times New Roman"/>
              </w:rPr>
            </w:pPr>
            <w:r w:rsidRPr="006C56DA">
              <w:rPr>
                <w:rFonts w:ascii="Times New Roman" w:eastAsia="Calibri" w:hAnsi="Times New Roman" w:cs="Times New Roman"/>
              </w:rPr>
              <w:t>________________</w:t>
            </w:r>
          </w:p>
          <w:p w:rsidR="00B21DE6" w:rsidRPr="006C56DA" w:rsidRDefault="00B21DE6" w:rsidP="00BE44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56DA">
              <w:rPr>
                <w:rFonts w:ascii="Times New Roman" w:eastAsia="Calibri" w:hAnsi="Times New Roman" w:cs="Times New Roman"/>
              </w:rPr>
              <w:t>(подпись)</w:t>
            </w:r>
          </w:p>
          <w:p w:rsidR="00B21DE6" w:rsidRPr="006C56DA" w:rsidRDefault="00B21DE6" w:rsidP="00BE44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1DE6" w:rsidRPr="006C56DA" w:rsidRDefault="00B21DE6" w:rsidP="00BE44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1DE6" w:rsidRPr="006C56DA" w:rsidRDefault="00B21DE6" w:rsidP="00BE44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1DE6" w:rsidRPr="006C56DA" w:rsidRDefault="00B21DE6" w:rsidP="00BE4462">
            <w:pPr>
              <w:rPr>
                <w:rFonts w:ascii="Times New Roman" w:eastAsia="Calibri" w:hAnsi="Times New Roman" w:cs="Times New Roman"/>
              </w:rPr>
            </w:pPr>
            <w:r w:rsidRPr="006C56DA">
              <w:rPr>
                <w:rFonts w:ascii="Times New Roman" w:eastAsia="Calibri" w:hAnsi="Times New Roman" w:cs="Times New Roman"/>
              </w:rPr>
              <w:t>________________</w:t>
            </w:r>
          </w:p>
          <w:p w:rsidR="00B21DE6" w:rsidRPr="006C56DA" w:rsidRDefault="00B21DE6" w:rsidP="00BE44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56DA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4786" w:type="dxa"/>
          </w:tcPr>
          <w:p w:rsidR="00B21DE6" w:rsidRPr="006C56DA" w:rsidRDefault="00B21DE6" w:rsidP="00BE4462">
            <w:pPr>
              <w:ind w:left="1027" w:hanging="1135"/>
              <w:rPr>
                <w:rFonts w:ascii="Times New Roman" w:eastAsia="Calibri" w:hAnsi="Times New Roman" w:cs="Times New Roman"/>
              </w:rPr>
            </w:pPr>
          </w:p>
          <w:p w:rsidR="00B21DE6" w:rsidRPr="006C56DA" w:rsidRDefault="00B21DE6" w:rsidP="00BE4462">
            <w:pPr>
              <w:ind w:left="1027" w:hanging="1135"/>
              <w:rPr>
                <w:rFonts w:ascii="Times New Roman" w:eastAsia="Calibri" w:hAnsi="Times New Roman" w:cs="Times New Roman"/>
              </w:rPr>
            </w:pPr>
          </w:p>
          <w:p w:rsidR="00B21DE6" w:rsidRPr="006C56DA" w:rsidRDefault="00B21DE6" w:rsidP="00BE4462">
            <w:pPr>
              <w:ind w:left="1027" w:hanging="1135"/>
              <w:rPr>
                <w:rFonts w:ascii="Times New Roman" w:eastAsia="Calibri" w:hAnsi="Times New Roman" w:cs="Times New Roman"/>
              </w:rPr>
            </w:pPr>
            <w:r w:rsidRPr="006C56DA">
              <w:rPr>
                <w:rFonts w:ascii="Times New Roman" w:eastAsia="Calibri" w:hAnsi="Times New Roman" w:cs="Times New Roman"/>
              </w:rPr>
              <w:t>Студент группы №  803</w:t>
            </w:r>
          </w:p>
          <w:p w:rsidR="00B21DE6" w:rsidRPr="006C56DA" w:rsidRDefault="00B21DE6" w:rsidP="00BE4462">
            <w:pPr>
              <w:rPr>
                <w:rFonts w:ascii="Times New Roman" w:eastAsia="Calibri" w:hAnsi="Times New Roman" w:cs="Times New Roman"/>
              </w:rPr>
            </w:pPr>
            <w:r w:rsidRPr="006C56DA">
              <w:rPr>
                <w:rFonts w:ascii="Times New Roman" w:hAnsi="Times New Roman" w:cs="Times New Roman"/>
              </w:rPr>
              <w:t>Никитин И.М</w:t>
            </w:r>
            <w:r w:rsidRPr="006C56DA">
              <w:rPr>
                <w:rFonts w:ascii="Times New Roman" w:eastAsia="Calibri" w:hAnsi="Times New Roman" w:cs="Times New Roman"/>
              </w:rPr>
              <w:t>.</w:t>
            </w:r>
          </w:p>
          <w:p w:rsidR="00B21DE6" w:rsidRPr="006C56DA" w:rsidRDefault="00B21DE6" w:rsidP="00BE4462">
            <w:pPr>
              <w:rPr>
                <w:rFonts w:ascii="Times New Roman" w:eastAsia="Calibri" w:hAnsi="Times New Roman" w:cs="Times New Roman"/>
              </w:rPr>
            </w:pPr>
          </w:p>
          <w:p w:rsidR="00B21DE6" w:rsidRPr="006C56DA" w:rsidRDefault="00B21DE6" w:rsidP="00BE4462">
            <w:pPr>
              <w:rPr>
                <w:rFonts w:ascii="Times New Roman" w:eastAsia="Calibri" w:hAnsi="Times New Roman" w:cs="Times New Roman"/>
              </w:rPr>
            </w:pPr>
          </w:p>
          <w:p w:rsidR="00B21DE6" w:rsidRPr="006C56DA" w:rsidRDefault="00B21DE6" w:rsidP="00BE4462">
            <w:pPr>
              <w:rPr>
                <w:rFonts w:ascii="Times New Roman" w:eastAsia="Calibri" w:hAnsi="Times New Roman" w:cs="Times New Roman"/>
              </w:rPr>
            </w:pPr>
            <w:r w:rsidRPr="006C56DA">
              <w:rPr>
                <w:rFonts w:ascii="Times New Roman" w:eastAsia="Calibri" w:hAnsi="Times New Roman" w:cs="Times New Roman"/>
              </w:rPr>
              <w:t>Научный руководитель</w:t>
            </w:r>
          </w:p>
          <w:p w:rsidR="00B21DE6" w:rsidRPr="006C56DA" w:rsidRDefault="00B21DE6" w:rsidP="00BE4462">
            <w:pPr>
              <w:rPr>
                <w:rFonts w:ascii="Times New Roman" w:eastAsia="Calibri" w:hAnsi="Times New Roman" w:cs="Times New Roman"/>
              </w:rPr>
            </w:pPr>
            <w:r w:rsidRPr="006C56DA">
              <w:rPr>
                <w:rFonts w:ascii="Times New Roman" w:eastAsia="Calibri" w:hAnsi="Times New Roman" w:cs="Times New Roman"/>
              </w:rPr>
              <w:t>к.</w:t>
            </w:r>
            <w:r w:rsidR="00AC1DFF">
              <w:rPr>
                <w:rFonts w:ascii="Times New Roman" w:eastAsia="Calibri" w:hAnsi="Times New Roman" w:cs="Times New Roman"/>
              </w:rPr>
              <w:t>п</w:t>
            </w:r>
            <w:r w:rsidRPr="006C56DA">
              <w:rPr>
                <w:rFonts w:ascii="Times New Roman" w:eastAsia="Calibri" w:hAnsi="Times New Roman" w:cs="Times New Roman"/>
              </w:rPr>
              <w:t xml:space="preserve">.н., доцент </w:t>
            </w:r>
          </w:p>
          <w:p w:rsidR="00B21DE6" w:rsidRPr="006C56DA" w:rsidRDefault="00B21DE6" w:rsidP="00B21DE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56DA">
              <w:rPr>
                <w:rFonts w:ascii="Times New Roman" w:hAnsi="Times New Roman" w:cs="Times New Roman"/>
              </w:rPr>
              <w:t>Дерзкова</w:t>
            </w:r>
            <w:proofErr w:type="spellEnd"/>
            <w:r w:rsidRPr="006C56DA">
              <w:rPr>
                <w:rFonts w:ascii="Times New Roman" w:hAnsi="Times New Roman" w:cs="Times New Roman"/>
              </w:rPr>
              <w:t xml:space="preserve"> Н.П</w:t>
            </w:r>
            <w:r w:rsidRPr="006C56D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</w:tbl>
    <w:p w:rsidR="00B21DE6" w:rsidRPr="006C56DA" w:rsidRDefault="00B21DE6" w:rsidP="00B21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E6" w:rsidRPr="006C56DA" w:rsidRDefault="00B21DE6" w:rsidP="00B21DE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DE6" w:rsidRPr="006C56DA" w:rsidRDefault="00B21DE6" w:rsidP="00B21D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6DA">
        <w:rPr>
          <w:rFonts w:ascii="Times New Roman" w:eastAsia="Calibri" w:hAnsi="Times New Roman" w:cs="Times New Roman"/>
          <w:sz w:val="28"/>
          <w:szCs w:val="28"/>
        </w:rPr>
        <w:t>Москва, 20</w:t>
      </w:r>
      <w:r w:rsidRPr="006C56DA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6C56DA">
        <w:rPr>
          <w:rFonts w:ascii="Times New Roman" w:eastAsia="Calibri" w:hAnsi="Times New Roman" w:cs="Times New Roman"/>
          <w:sz w:val="28"/>
          <w:szCs w:val="28"/>
        </w:rPr>
        <w:t>3 г.</w:t>
      </w:r>
    </w:p>
    <w:p w:rsidR="00B21DE6" w:rsidRPr="006C56DA" w:rsidRDefault="00B21DE6" w:rsidP="00B21DE6">
      <w:pPr>
        <w:rPr>
          <w:rFonts w:ascii="Times New Roman" w:eastAsia="Calibri" w:hAnsi="Times New Roman" w:cs="Times New Roman"/>
          <w:sz w:val="28"/>
          <w:szCs w:val="28"/>
        </w:rPr>
      </w:pPr>
    </w:p>
    <w:p w:rsidR="00D71351" w:rsidRDefault="00D71351" w:rsidP="00773934">
      <w:pPr>
        <w:spacing w:before="120"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DE3" w:rsidRPr="006C56DA" w:rsidRDefault="00371CFF" w:rsidP="00D71351">
      <w:pPr>
        <w:spacing w:before="120" w:line="19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D0990" w:rsidRPr="006C56DA" w:rsidRDefault="00D62DE3" w:rsidP="00D71351">
      <w:pPr>
        <w:autoSpaceDE w:val="0"/>
        <w:autoSpaceDN w:val="0"/>
        <w:adjustRightInd w:val="0"/>
        <w:spacing w:before="120" w:after="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036B7F" w:rsidRPr="006C56D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77393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36B7F" w:rsidRPr="006C56DA">
        <w:rPr>
          <w:rFonts w:ascii="Times New Roman" w:hAnsi="Times New Roman" w:cs="Times New Roman"/>
          <w:bCs/>
          <w:sz w:val="28"/>
          <w:szCs w:val="28"/>
        </w:rPr>
        <w:t xml:space="preserve">                 3</w:t>
      </w:r>
    </w:p>
    <w:p w:rsidR="00D13F44" w:rsidRPr="00D13F44" w:rsidRDefault="00D13F44" w:rsidP="00D71351">
      <w:pPr>
        <w:spacing w:before="12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44">
        <w:rPr>
          <w:rFonts w:ascii="Times New Roman" w:hAnsi="Times New Roman" w:cs="Times New Roman"/>
          <w:bCs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0D17F6" w:rsidRPr="007739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7393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13F44">
        <w:rPr>
          <w:rFonts w:ascii="Times New Roman" w:hAnsi="Times New Roman" w:cs="Times New Roman"/>
          <w:bCs/>
          <w:sz w:val="28"/>
          <w:szCs w:val="28"/>
        </w:rPr>
        <w:t>3</w:t>
      </w:r>
    </w:p>
    <w:p w:rsidR="00296FB8" w:rsidRDefault="00296FB8" w:rsidP="00D71351">
      <w:pPr>
        <w:spacing w:before="12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Гипотеза</w:t>
      </w:r>
      <w:r w:rsidR="007739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0B493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73934">
        <w:rPr>
          <w:rFonts w:ascii="Times New Roman" w:hAnsi="Times New Roman" w:cs="Times New Roman"/>
          <w:bCs/>
          <w:sz w:val="28"/>
          <w:szCs w:val="28"/>
        </w:rPr>
        <w:t xml:space="preserve">    5</w:t>
      </w:r>
    </w:p>
    <w:p w:rsidR="00D13F44" w:rsidRPr="00D13F44" w:rsidRDefault="00D13F44" w:rsidP="00D71351">
      <w:pPr>
        <w:spacing w:before="12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44">
        <w:rPr>
          <w:rFonts w:ascii="Times New Roman" w:hAnsi="Times New Roman" w:cs="Times New Roman"/>
          <w:bCs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0D17F6" w:rsidRPr="00296FB8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65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93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65F92">
        <w:rPr>
          <w:rFonts w:ascii="Times New Roman" w:hAnsi="Times New Roman" w:cs="Times New Roman"/>
          <w:bCs/>
          <w:sz w:val="28"/>
          <w:szCs w:val="28"/>
        </w:rPr>
        <w:t xml:space="preserve">    5</w:t>
      </w:r>
    </w:p>
    <w:p w:rsidR="00D13F44" w:rsidRPr="00D13F44" w:rsidRDefault="00D13F44" w:rsidP="00D71351">
      <w:pPr>
        <w:spacing w:before="12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44">
        <w:rPr>
          <w:rFonts w:ascii="Times New Roman" w:hAnsi="Times New Roman" w:cs="Times New Roman"/>
          <w:bCs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965F9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B493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65F9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D13F44" w:rsidRPr="00D13F44" w:rsidRDefault="00D13F44" w:rsidP="00D71351">
      <w:pPr>
        <w:spacing w:before="12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44">
        <w:rPr>
          <w:rFonts w:ascii="Times New Roman" w:hAnsi="Times New Roman" w:cs="Times New Roman"/>
          <w:b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965F9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B493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65F9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D13F44" w:rsidRPr="00D13F44" w:rsidRDefault="00D13F44" w:rsidP="00D71351">
      <w:pPr>
        <w:spacing w:before="12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44">
        <w:rPr>
          <w:rFonts w:ascii="Times New Roman" w:hAnsi="Times New Roman" w:cs="Times New Roman"/>
          <w:bCs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965F9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B493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65F9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EF718B" w:rsidRPr="00EF718B" w:rsidRDefault="00EF718B" w:rsidP="00D71351">
      <w:pPr>
        <w:autoSpaceDE w:val="0"/>
        <w:autoSpaceDN w:val="0"/>
        <w:adjustRightInd w:val="0"/>
        <w:spacing w:before="120" w:after="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18B">
        <w:rPr>
          <w:rFonts w:ascii="Times New Roman" w:hAnsi="Times New Roman" w:cs="Times New Roman"/>
          <w:bCs/>
          <w:sz w:val="28"/>
          <w:szCs w:val="28"/>
        </w:rPr>
        <w:t>Глава 1. Исследования запросов рынка труда</w:t>
      </w:r>
      <w:r w:rsidR="00965F9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0B49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5F92">
        <w:rPr>
          <w:rFonts w:ascii="Times New Roman" w:hAnsi="Times New Roman" w:cs="Times New Roman"/>
          <w:bCs/>
          <w:sz w:val="28"/>
          <w:szCs w:val="28"/>
        </w:rPr>
        <w:t xml:space="preserve">    6</w:t>
      </w:r>
    </w:p>
    <w:p w:rsidR="00773934" w:rsidRPr="00965F92" w:rsidRDefault="00965F92" w:rsidP="00D71351">
      <w:pPr>
        <w:autoSpaceDE w:val="0"/>
        <w:autoSpaceDN w:val="0"/>
        <w:adjustRightInd w:val="0"/>
        <w:spacing w:before="120" w:after="0" w:line="19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EF718B" w:rsidRPr="00965F92">
        <w:rPr>
          <w:rFonts w:ascii="Times New Roman" w:hAnsi="Times New Roman" w:cs="Times New Roman"/>
          <w:bCs/>
          <w:sz w:val="28"/>
          <w:szCs w:val="28"/>
        </w:rPr>
        <w:t>Обзор зарубежного</w:t>
      </w:r>
      <w:r w:rsidR="00EF718B" w:rsidRPr="00965F92">
        <w:rPr>
          <w:rFonts w:ascii="Times New Roman" w:hAnsi="Times New Roman" w:cs="Times New Roman"/>
          <w:sz w:val="28"/>
          <w:szCs w:val="28"/>
        </w:rPr>
        <w:t xml:space="preserve"> опыта в реализации программ </w:t>
      </w:r>
      <w:r w:rsidR="00E24590" w:rsidRPr="00965F92">
        <w:rPr>
          <w:rFonts w:ascii="Times New Roman" w:hAnsi="Times New Roman" w:cs="Times New Roman"/>
          <w:sz w:val="28"/>
          <w:szCs w:val="28"/>
        </w:rPr>
        <w:t>п</w:t>
      </w:r>
      <w:r w:rsidR="00EF718B" w:rsidRPr="00965F92">
        <w:rPr>
          <w:rFonts w:ascii="Times New Roman" w:hAnsi="Times New Roman" w:cs="Times New Roman"/>
          <w:sz w:val="28"/>
          <w:szCs w:val="28"/>
        </w:rPr>
        <w:t>рикладного</w:t>
      </w:r>
      <w:r w:rsidR="00E24590" w:rsidRPr="0096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8B" w:rsidRPr="00773934" w:rsidRDefault="00965F92" w:rsidP="00D71351">
      <w:pPr>
        <w:pStyle w:val="a3"/>
        <w:autoSpaceDE w:val="0"/>
        <w:autoSpaceDN w:val="0"/>
        <w:adjustRightInd w:val="0"/>
        <w:spacing w:before="120" w:after="0" w:line="19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F718B" w:rsidRPr="00773934">
        <w:rPr>
          <w:rFonts w:ascii="Times New Roman" w:hAnsi="Times New Roman" w:cs="Times New Roman"/>
          <w:sz w:val="28"/>
          <w:szCs w:val="28"/>
        </w:rPr>
        <w:t>ак</w:t>
      </w:r>
      <w:r w:rsidR="00EF718B" w:rsidRPr="00773934">
        <w:rPr>
          <w:rFonts w:ascii="Times New Roman" w:hAnsi="Times New Roman" w:cs="Times New Roman"/>
          <w:sz w:val="28"/>
          <w:szCs w:val="28"/>
        </w:rPr>
        <w:t>а</w:t>
      </w:r>
      <w:r w:rsidR="00EF718B" w:rsidRPr="00773934">
        <w:rPr>
          <w:rFonts w:ascii="Times New Roman" w:hAnsi="Times New Roman" w:cs="Times New Roman"/>
          <w:sz w:val="28"/>
          <w:szCs w:val="28"/>
        </w:rPr>
        <w:t>лавриата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B49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6</w:t>
      </w:r>
    </w:p>
    <w:p w:rsidR="00773934" w:rsidRDefault="00EF718B" w:rsidP="00D71351">
      <w:pPr>
        <w:autoSpaceDE w:val="0"/>
        <w:autoSpaceDN w:val="0"/>
        <w:adjustRightInd w:val="0"/>
        <w:spacing w:before="120" w:after="0" w:line="19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718B">
        <w:rPr>
          <w:rFonts w:ascii="Times New Roman" w:hAnsi="Times New Roman" w:cs="Times New Roman"/>
          <w:sz w:val="28"/>
          <w:szCs w:val="28"/>
        </w:rPr>
        <w:t xml:space="preserve">1.2 </w:t>
      </w:r>
      <w:r w:rsidRPr="00EF718B">
        <w:rPr>
          <w:rFonts w:ascii="Times New Roman" w:hAnsi="Times New Roman" w:cs="Times New Roman"/>
          <w:bCs/>
          <w:iCs/>
          <w:sz w:val="28"/>
          <w:szCs w:val="28"/>
        </w:rPr>
        <w:t xml:space="preserve">Сравнительная оценка организации производственной </w:t>
      </w:r>
    </w:p>
    <w:p w:rsidR="00EF718B" w:rsidRPr="00EF718B" w:rsidRDefault="00EF718B" w:rsidP="00D71351">
      <w:pPr>
        <w:autoSpaceDE w:val="0"/>
        <w:autoSpaceDN w:val="0"/>
        <w:adjustRightInd w:val="0"/>
        <w:spacing w:before="120" w:after="0" w:line="19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718B">
        <w:rPr>
          <w:rFonts w:ascii="Times New Roman" w:hAnsi="Times New Roman" w:cs="Times New Roman"/>
          <w:bCs/>
          <w:iCs/>
          <w:sz w:val="28"/>
          <w:szCs w:val="28"/>
        </w:rPr>
        <w:t>практики в зар</w:t>
      </w:r>
      <w:r w:rsidRPr="00EF718B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F718B">
        <w:rPr>
          <w:rFonts w:ascii="Times New Roman" w:hAnsi="Times New Roman" w:cs="Times New Roman"/>
          <w:bCs/>
          <w:iCs/>
          <w:sz w:val="28"/>
          <w:szCs w:val="28"/>
        </w:rPr>
        <w:t xml:space="preserve">бежных программах </w:t>
      </w:r>
      <w:proofErr w:type="gramStart"/>
      <w:r w:rsidRPr="00EF718B">
        <w:rPr>
          <w:rFonts w:ascii="Times New Roman" w:hAnsi="Times New Roman" w:cs="Times New Roman"/>
          <w:bCs/>
          <w:iCs/>
          <w:sz w:val="28"/>
          <w:szCs w:val="28"/>
        </w:rPr>
        <w:t>прикладного</w:t>
      </w:r>
      <w:proofErr w:type="gramEnd"/>
      <w:r w:rsidRPr="00EF718B">
        <w:rPr>
          <w:rFonts w:ascii="Times New Roman" w:hAnsi="Times New Roman" w:cs="Times New Roman"/>
          <w:bCs/>
          <w:iCs/>
          <w:sz w:val="28"/>
          <w:szCs w:val="28"/>
        </w:rPr>
        <w:t xml:space="preserve"> бакалавриата и России</w:t>
      </w:r>
      <w:r w:rsidR="00D7135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0B49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1351">
        <w:rPr>
          <w:rFonts w:ascii="Times New Roman" w:hAnsi="Times New Roman" w:cs="Times New Roman"/>
          <w:bCs/>
          <w:iCs/>
          <w:sz w:val="28"/>
          <w:szCs w:val="28"/>
        </w:rPr>
        <w:t xml:space="preserve"> 10</w:t>
      </w:r>
    </w:p>
    <w:p w:rsidR="00296FB8" w:rsidRPr="00296FB8" w:rsidRDefault="00296FB8" w:rsidP="00D71351">
      <w:pPr>
        <w:pStyle w:val="Default"/>
        <w:spacing w:before="120" w:line="190" w:lineRule="auto"/>
        <w:jc w:val="both"/>
        <w:rPr>
          <w:color w:val="auto"/>
          <w:sz w:val="28"/>
          <w:szCs w:val="28"/>
        </w:rPr>
      </w:pPr>
      <w:r w:rsidRPr="00296FB8">
        <w:rPr>
          <w:color w:val="auto"/>
          <w:sz w:val="28"/>
          <w:szCs w:val="28"/>
        </w:rPr>
        <w:t>1.3 Исследование запросов рынка труда</w:t>
      </w:r>
      <w:r w:rsidR="00D71351">
        <w:rPr>
          <w:color w:val="auto"/>
          <w:sz w:val="28"/>
          <w:szCs w:val="28"/>
        </w:rPr>
        <w:t xml:space="preserve">                                               </w:t>
      </w:r>
      <w:r w:rsidR="000B4933">
        <w:rPr>
          <w:color w:val="auto"/>
          <w:sz w:val="28"/>
          <w:szCs w:val="28"/>
        </w:rPr>
        <w:t xml:space="preserve">  </w:t>
      </w:r>
      <w:r w:rsidR="00D71351">
        <w:rPr>
          <w:color w:val="auto"/>
          <w:sz w:val="28"/>
          <w:szCs w:val="28"/>
        </w:rPr>
        <w:t xml:space="preserve">     12</w:t>
      </w:r>
    </w:p>
    <w:p w:rsidR="0080229D" w:rsidRPr="0080229D" w:rsidRDefault="0080229D" w:rsidP="00D71351">
      <w:pPr>
        <w:spacing w:before="120" w:line="190" w:lineRule="auto"/>
        <w:rPr>
          <w:rFonts w:ascii="Times New Roman" w:hAnsi="Times New Roman" w:cs="Times New Roman"/>
          <w:sz w:val="28"/>
          <w:szCs w:val="28"/>
        </w:rPr>
      </w:pPr>
      <w:r w:rsidRPr="0080229D">
        <w:rPr>
          <w:rFonts w:ascii="Times New Roman" w:hAnsi="Times New Roman" w:cs="Times New Roman"/>
          <w:sz w:val="28"/>
          <w:szCs w:val="28"/>
        </w:rPr>
        <w:t>1.4 Перспективы освоения приклад</w:t>
      </w:r>
      <w:r w:rsidR="00D71351">
        <w:rPr>
          <w:rFonts w:ascii="Times New Roman" w:hAnsi="Times New Roman" w:cs="Times New Roman"/>
          <w:sz w:val="28"/>
          <w:szCs w:val="28"/>
        </w:rPr>
        <w:t>ного (</w:t>
      </w:r>
      <w:proofErr w:type="spellStart"/>
      <w:r w:rsidR="00D71351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D71351">
        <w:rPr>
          <w:rFonts w:ascii="Times New Roman" w:hAnsi="Times New Roman" w:cs="Times New Roman"/>
          <w:sz w:val="28"/>
          <w:szCs w:val="28"/>
        </w:rPr>
        <w:t xml:space="preserve">) </w:t>
      </w:r>
      <w:r w:rsidRPr="0080229D">
        <w:rPr>
          <w:rFonts w:ascii="Times New Roman" w:hAnsi="Times New Roman" w:cs="Times New Roman"/>
          <w:sz w:val="28"/>
          <w:szCs w:val="28"/>
        </w:rPr>
        <w:t>бак</w:t>
      </w:r>
      <w:r w:rsidRPr="0080229D">
        <w:rPr>
          <w:rFonts w:ascii="Times New Roman" w:hAnsi="Times New Roman" w:cs="Times New Roman"/>
          <w:sz w:val="28"/>
          <w:szCs w:val="28"/>
        </w:rPr>
        <w:t>а</w:t>
      </w:r>
      <w:r w:rsidRPr="0080229D">
        <w:rPr>
          <w:rFonts w:ascii="Times New Roman" w:hAnsi="Times New Roman" w:cs="Times New Roman"/>
          <w:sz w:val="28"/>
          <w:szCs w:val="28"/>
        </w:rPr>
        <w:t>лавриата</w:t>
      </w:r>
      <w:r w:rsidR="00D71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B4933">
        <w:rPr>
          <w:rFonts w:ascii="Times New Roman" w:hAnsi="Times New Roman" w:cs="Times New Roman"/>
          <w:sz w:val="28"/>
          <w:szCs w:val="28"/>
        </w:rPr>
        <w:t xml:space="preserve"> </w:t>
      </w:r>
      <w:r w:rsidR="00D71351">
        <w:rPr>
          <w:rFonts w:ascii="Times New Roman" w:hAnsi="Times New Roman" w:cs="Times New Roman"/>
          <w:sz w:val="28"/>
          <w:szCs w:val="28"/>
        </w:rPr>
        <w:t xml:space="preserve">   13</w:t>
      </w:r>
    </w:p>
    <w:p w:rsidR="003567B7" w:rsidRPr="006C56DA" w:rsidRDefault="003567B7" w:rsidP="00D71351">
      <w:pPr>
        <w:spacing w:before="12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Глава 2. Методология исследования</w:t>
      </w:r>
      <w:r w:rsidR="00D76F4C" w:rsidRPr="006C56D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27791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76F4C" w:rsidRPr="006C56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B493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76F4C" w:rsidRPr="006C56DA">
        <w:rPr>
          <w:rFonts w:ascii="Times New Roman" w:hAnsi="Times New Roman" w:cs="Times New Roman"/>
          <w:bCs/>
          <w:sz w:val="28"/>
          <w:szCs w:val="28"/>
        </w:rPr>
        <w:t xml:space="preserve">  16</w:t>
      </w:r>
    </w:p>
    <w:p w:rsidR="0080229D" w:rsidRPr="0080229D" w:rsidRDefault="0080229D" w:rsidP="00D71351">
      <w:pPr>
        <w:autoSpaceDE w:val="0"/>
        <w:autoSpaceDN w:val="0"/>
        <w:adjustRightInd w:val="0"/>
        <w:spacing w:before="120" w:after="0" w:line="19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D">
        <w:rPr>
          <w:rFonts w:ascii="Times New Roman" w:hAnsi="Times New Roman" w:cs="Times New Roman"/>
          <w:sz w:val="28"/>
          <w:szCs w:val="28"/>
        </w:rPr>
        <w:t>2.1 Определение требований работодателя к специалисту</w:t>
      </w:r>
      <w:r w:rsidR="0027791F">
        <w:rPr>
          <w:rFonts w:ascii="Times New Roman" w:hAnsi="Times New Roman" w:cs="Times New Roman"/>
          <w:sz w:val="28"/>
          <w:szCs w:val="28"/>
        </w:rPr>
        <w:t xml:space="preserve">                           16</w:t>
      </w:r>
    </w:p>
    <w:p w:rsidR="00E24590" w:rsidRDefault="0080229D" w:rsidP="00D71351">
      <w:pPr>
        <w:pStyle w:val="ae"/>
        <w:shd w:val="clear" w:color="auto" w:fill="FFFAFA"/>
        <w:spacing w:before="120" w:beforeAutospacing="0" w:after="150" w:afterAutospacing="0" w:line="190" w:lineRule="auto"/>
        <w:jc w:val="both"/>
        <w:rPr>
          <w:rStyle w:val="af"/>
          <w:b w:val="0"/>
          <w:sz w:val="28"/>
          <w:szCs w:val="28"/>
        </w:rPr>
      </w:pPr>
      <w:r w:rsidRPr="0080229D">
        <w:rPr>
          <w:rStyle w:val="af"/>
          <w:b w:val="0"/>
          <w:sz w:val="28"/>
          <w:szCs w:val="28"/>
        </w:rPr>
        <w:t>2.2 Исследование нормативно-правовой базы в области</w:t>
      </w:r>
    </w:p>
    <w:p w:rsidR="0080229D" w:rsidRPr="0080229D" w:rsidRDefault="0080229D" w:rsidP="00D71351">
      <w:pPr>
        <w:pStyle w:val="ae"/>
        <w:shd w:val="clear" w:color="auto" w:fill="FFFAFA"/>
        <w:spacing w:before="120" w:beforeAutospacing="0" w:after="150" w:afterAutospacing="0" w:line="190" w:lineRule="auto"/>
        <w:jc w:val="both"/>
        <w:rPr>
          <w:rStyle w:val="af"/>
          <w:b w:val="0"/>
          <w:sz w:val="28"/>
          <w:szCs w:val="28"/>
        </w:rPr>
      </w:pPr>
      <w:r w:rsidRPr="0080229D">
        <w:rPr>
          <w:rStyle w:val="af"/>
          <w:b w:val="0"/>
          <w:sz w:val="28"/>
          <w:szCs w:val="28"/>
        </w:rPr>
        <w:t>прикладного бакалавриата</w:t>
      </w:r>
      <w:r w:rsidR="0027791F">
        <w:rPr>
          <w:rStyle w:val="af"/>
          <w:b w:val="0"/>
          <w:sz w:val="28"/>
          <w:szCs w:val="28"/>
        </w:rPr>
        <w:t xml:space="preserve">                                                                                17</w:t>
      </w:r>
    </w:p>
    <w:p w:rsidR="00E24590" w:rsidRDefault="00672CD3" w:rsidP="00D71351">
      <w:pPr>
        <w:pStyle w:val="ae"/>
        <w:spacing w:before="120" w:beforeAutospacing="0" w:after="150" w:afterAutospacing="0" w:line="190" w:lineRule="auto"/>
        <w:jc w:val="both"/>
        <w:rPr>
          <w:sz w:val="28"/>
          <w:szCs w:val="28"/>
          <w:shd w:val="clear" w:color="auto" w:fill="FFFFFF"/>
        </w:rPr>
      </w:pPr>
      <w:r w:rsidRPr="00672CD3">
        <w:rPr>
          <w:rStyle w:val="af"/>
          <w:b w:val="0"/>
          <w:sz w:val="28"/>
          <w:szCs w:val="28"/>
        </w:rPr>
        <w:t xml:space="preserve">2.3 Анализ результатов конкурса по </w:t>
      </w:r>
      <w:r w:rsidRPr="00672CD3">
        <w:rPr>
          <w:sz w:val="28"/>
          <w:szCs w:val="28"/>
          <w:shd w:val="clear" w:color="auto" w:fill="FFFFFF"/>
        </w:rPr>
        <w:t xml:space="preserve">созданию прикладного </w:t>
      </w:r>
    </w:p>
    <w:p w:rsidR="00672CD3" w:rsidRPr="00672CD3" w:rsidRDefault="00672CD3" w:rsidP="00D71351">
      <w:pPr>
        <w:pStyle w:val="ae"/>
        <w:spacing w:before="120" w:beforeAutospacing="0" w:after="150" w:afterAutospacing="0" w:line="190" w:lineRule="auto"/>
        <w:jc w:val="both"/>
        <w:rPr>
          <w:rStyle w:val="af"/>
          <w:sz w:val="28"/>
          <w:szCs w:val="28"/>
        </w:rPr>
      </w:pPr>
      <w:r w:rsidRPr="00672CD3">
        <w:rPr>
          <w:sz w:val="28"/>
          <w:szCs w:val="28"/>
          <w:shd w:val="clear" w:color="auto" w:fill="FFFFFF"/>
        </w:rPr>
        <w:t xml:space="preserve">бакалавриата в образовательных учреждениях </w:t>
      </w:r>
      <w:r w:rsidR="0027791F">
        <w:rPr>
          <w:sz w:val="28"/>
          <w:szCs w:val="28"/>
          <w:shd w:val="clear" w:color="auto" w:fill="FFFFFF"/>
        </w:rPr>
        <w:t xml:space="preserve">                                    </w:t>
      </w:r>
      <w:r w:rsidR="000B4933">
        <w:rPr>
          <w:sz w:val="28"/>
          <w:szCs w:val="28"/>
          <w:shd w:val="clear" w:color="auto" w:fill="FFFFFF"/>
        </w:rPr>
        <w:t xml:space="preserve"> </w:t>
      </w:r>
      <w:r w:rsidR="0027791F">
        <w:rPr>
          <w:sz w:val="28"/>
          <w:szCs w:val="28"/>
          <w:shd w:val="clear" w:color="auto" w:fill="FFFFFF"/>
        </w:rPr>
        <w:t xml:space="preserve">     25</w:t>
      </w:r>
    </w:p>
    <w:p w:rsidR="00E24590" w:rsidRDefault="00672CD3" w:rsidP="00D71351">
      <w:pPr>
        <w:pStyle w:val="ae"/>
        <w:spacing w:before="120" w:beforeAutospacing="0" w:after="150" w:afterAutospacing="0" w:line="190" w:lineRule="auto"/>
        <w:jc w:val="both"/>
        <w:rPr>
          <w:rStyle w:val="af"/>
          <w:b w:val="0"/>
          <w:sz w:val="28"/>
          <w:szCs w:val="28"/>
        </w:rPr>
      </w:pPr>
      <w:r w:rsidRPr="00672CD3">
        <w:rPr>
          <w:rStyle w:val="af"/>
          <w:b w:val="0"/>
          <w:sz w:val="28"/>
          <w:szCs w:val="28"/>
        </w:rPr>
        <w:t xml:space="preserve">2.4 Сравнительные особенности </w:t>
      </w:r>
      <w:proofErr w:type="gramStart"/>
      <w:r w:rsidRPr="00672CD3">
        <w:rPr>
          <w:rStyle w:val="af"/>
          <w:b w:val="0"/>
          <w:sz w:val="28"/>
          <w:szCs w:val="28"/>
        </w:rPr>
        <w:t>прикладного</w:t>
      </w:r>
      <w:proofErr w:type="gramEnd"/>
      <w:r w:rsidRPr="00672CD3">
        <w:rPr>
          <w:rStyle w:val="af"/>
          <w:b w:val="0"/>
          <w:sz w:val="28"/>
          <w:szCs w:val="28"/>
        </w:rPr>
        <w:t xml:space="preserve"> и академического </w:t>
      </w:r>
      <w:r w:rsidR="0027791F">
        <w:rPr>
          <w:rStyle w:val="af"/>
          <w:b w:val="0"/>
          <w:sz w:val="28"/>
          <w:szCs w:val="28"/>
        </w:rPr>
        <w:t xml:space="preserve">                   26</w:t>
      </w:r>
    </w:p>
    <w:p w:rsidR="00672CD3" w:rsidRPr="00672CD3" w:rsidRDefault="00672CD3" w:rsidP="00D71351">
      <w:pPr>
        <w:pStyle w:val="ae"/>
        <w:spacing w:before="120" w:beforeAutospacing="0" w:after="150" w:afterAutospacing="0" w:line="190" w:lineRule="auto"/>
        <w:jc w:val="both"/>
        <w:rPr>
          <w:rStyle w:val="af"/>
          <w:b w:val="0"/>
          <w:sz w:val="28"/>
          <w:szCs w:val="28"/>
        </w:rPr>
      </w:pPr>
      <w:r w:rsidRPr="00672CD3">
        <w:rPr>
          <w:rStyle w:val="af"/>
          <w:b w:val="0"/>
          <w:sz w:val="28"/>
          <w:szCs w:val="28"/>
        </w:rPr>
        <w:t>бакалавриата</w:t>
      </w:r>
    </w:p>
    <w:p w:rsidR="00821CFB" w:rsidRPr="00821CFB" w:rsidRDefault="00821CFB" w:rsidP="00D71351">
      <w:pPr>
        <w:spacing w:before="120" w:line="190" w:lineRule="auto"/>
        <w:rPr>
          <w:rFonts w:ascii="Times New Roman" w:hAnsi="Times New Roman" w:cs="Times New Roman"/>
          <w:sz w:val="28"/>
          <w:szCs w:val="28"/>
        </w:rPr>
      </w:pPr>
      <w:r w:rsidRPr="00821CFB">
        <w:rPr>
          <w:rFonts w:ascii="Times New Roman" w:hAnsi="Times New Roman" w:cs="Times New Roman"/>
          <w:sz w:val="28"/>
          <w:szCs w:val="28"/>
        </w:rPr>
        <w:t xml:space="preserve">2.5 Этапы перехода к </w:t>
      </w:r>
      <w:proofErr w:type="gramStart"/>
      <w:r w:rsidRPr="00821CFB">
        <w:rPr>
          <w:rFonts w:ascii="Times New Roman" w:hAnsi="Times New Roman" w:cs="Times New Roman"/>
          <w:sz w:val="28"/>
          <w:szCs w:val="28"/>
        </w:rPr>
        <w:t>прикладному</w:t>
      </w:r>
      <w:proofErr w:type="gramEnd"/>
      <w:r w:rsidRPr="00821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FB"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="0027791F">
        <w:rPr>
          <w:rFonts w:ascii="Times New Roman" w:hAnsi="Times New Roman" w:cs="Times New Roman"/>
          <w:sz w:val="28"/>
          <w:szCs w:val="28"/>
        </w:rPr>
        <w:t xml:space="preserve">                                             30</w:t>
      </w:r>
    </w:p>
    <w:p w:rsidR="00821CFB" w:rsidRDefault="00821CFB" w:rsidP="00D71351">
      <w:pPr>
        <w:autoSpaceDE w:val="0"/>
        <w:autoSpaceDN w:val="0"/>
        <w:adjustRightInd w:val="0"/>
        <w:spacing w:before="120" w:after="0" w:line="19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CFB">
        <w:rPr>
          <w:rFonts w:ascii="Times New Roman" w:hAnsi="Times New Roman" w:cs="Times New Roman"/>
          <w:sz w:val="28"/>
          <w:szCs w:val="28"/>
        </w:rPr>
        <w:t xml:space="preserve">2.6 Исследование требований работодателей </w:t>
      </w:r>
      <w:r>
        <w:rPr>
          <w:rFonts w:ascii="Times New Roman" w:hAnsi="Times New Roman" w:cs="Times New Roman"/>
          <w:sz w:val="28"/>
          <w:szCs w:val="28"/>
        </w:rPr>
        <w:t>и рынка труда</w:t>
      </w:r>
      <w:r w:rsidR="009B6D8D">
        <w:rPr>
          <w:rFonts w:ascii="Times New Roman" w:hAnsi="Times New Roman" w:cs="Times New Roman"/>
          <w:sz w:val="28"/>
          <w:szCs w:val="28"/>
        </w:rPr>
        <w:t xml:space="preserve">                        31</w:t>
      </w:r>
    </w:p>
    <w:p w:rsidR="00821CFB" w:rsidRPr="00821CFB" w:rsidRDefault="00821CFB" w:rsidP="00D71351">
      <w:pPr>
        <w:autoSpaceDE w:val="0"/>
        <w:autoSpaceDN w:val="0"/>
        <w:adjustRightInd w:val="0"/>
        <w:spacing w:before="120" w:after="0" w:line="19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CFB">
        <w:rPr>
          <w:rFonts w:ascii="Times New Roman" w:hAnsi="Times New Roman" w:cs="Times New Roman"/>
          <w:sz w:val="28"/>
          <w:szCs w:val="28"/>
        </w:rPr>
        <w:t>к выпускнику бакалавриата</w:t>
      </w:r>
    </w:p>
    <w:p w:rsidR="00821CFB" w:rsidRPr="00821CFB" w:rsidRDefault="00821CFB" w:rsidP="00D71351">
      <w:pPr>
        <w:spacing w:before="12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CFB">
        <w:rPr>
          <w:rFonts w:ascii="Times New Roman" w:hAnsi="Times New Roman" w:cs="Times New Roman"/>
          <w:bCs/>
          <w:sz w:val="28"/>
          <w:szCs w:val="28"/>
        </w:rPr>
        <w:t xml:space="preserve">2.7 Индикаторы </w:t>
      </w:r>
      <w:r w:rsidR="00995886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  <w:r w:rsidRPr="00821CFB">
        <w:rPr>
          <w:rFonts w:ascii="Times New Roman" w:hAnsi="Times New Roman" w:cs="Times New Roman"/>
          <w:bCs/>
          <w:sz w:val="28"/>
          <w:szCs w:val="28"/>
        </w:rPr>
        <w:t>результатов исследования</w:t>
      </w:r>
      <w:r w:rsidR="009B6D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0B4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D8D">
        <w:rPr>
          <w:rFonts w:ascii="Times New Roman" w:hAnsi="Times New Roman" w:cs="Times New Roman"/>
          <w:bCs/>
          <w:sz w:val="28"/>
          <w:szCs w:val="28"/>
        </w:rPr>
        <w:t xml:space="preserve">     42</w:t>
      </w:r>
    </w:p>
    <w:p w:rsidR="00E24590" w:rsidRDefault="00E24590" w:rsidP="00D71351">
      <w:pPr>
        <w:spacing w:before="120" w:line="19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90">
        <w:rPr>
          <w:rFonts w:ascii="Times New Roman" w:eastAsia="Times New Roman" w:hAnsi="Times New Roman" w:cs="Times New Roman"/>
          <w:sz w:val="28"/>
          <w:szCs w:val="28"/>
          <w:lang w:eastAsia="ru-RU"/>
        </w:rPr>
        <w:t>2.8 Организационные требования по обеспечению реализации</w:t>
      </w:r>
    </w:p>
    <w:p w:rsidR="00E24590" w:rsidRPr="00E24590" w:rsidRDefault="00E24590" w:rsidP="00D71351">
      <w:pPr>
        <w:spacing w:before="120" w:line="19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proofErr w:type="gramStart"/>
      <w:r w:rsidRPr="00E2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proofErr w:type="gramEnd"/>
      <w:r w:rsidRPr="00E2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</w:t>
      </w:r>
      <w:r w:rsidR="0053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B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43</w:t>
      </w:r>
    </w:p>
    <w:p w:rsidR="00E24590" w:rsidRDefault="00E24590" w:rsidP="00D71351">
      <w:pPr>
        <w:spacing w:before="120" w:line="19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90">
        <w:rPr>
          <w:rFonts w:ascii="Times New Roman" w:hAnsi="Times New Roman" w:cs="Times New Roman"/>
          <w:sz w:val="28"/>
          <w:szCs w:val="28"/>
        </w:rPr>
        <w:t xml:space="preserve">2.9 Сравнительный анализ требований программ </w:t>
      </w:r>
      <w:proofErr w:type="gramStart"/>
      <w:r w:rsidRPr="00E24590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</w:p>
    <w:p w:rsidR="00E24590" w:rsidRPr="00E24590" w:rsidRDefault="00E24590" w:rsidP="00D71351">
      <w:pPr>
        <w:spacing w:before="120" w:line="19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90">
        <w:rPr>
          <w:rFonts w:ascii="Times New Roman" w:hAnsi="Times New Roman" w:cs="Times New Roman"/>
          <w:sz w:val="28"/>
          <w:szCs w:val="28"/>
        </w:rPr>
        <w:t>бакалавриата в зависимости от уровня подготовки</w:t>
      </w:r>
      <w:r w:rsidR="005378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4933">
        <w:rPr>
          <w:rFonts w:ascii="Times New Roman" w:hAnsi="Times New Roman" w:cs="Times New Roman"/>
          <w:sz w:val="28"/>
          <w:szCs w:val="28"/>
        </w:rPr>
        <w:t xml:space="preserve"> </w:t>
      </w:r>
      <w:r w:rsidR="005378AB">
        <w:rPr>
          <w:rFonts w:ascii="Times New Roman" w:hAnsi="Times New Roman" w:cs="Times New Roman"/>
          <w:sz w:val="28"/>
          <w:szCs w:val="28"/>
        </w:rPr>
        <w:t xml:space="preserve">      44</w:t>
      </w:r>
    </w:p>
    <w:p w:rsidR="00901436" w:rsidRPr="006C56DA" w:rsidRDefault="00A71717" w:rsidP="00D71351">
      <w:pPr>
        <w:spacing w:before="12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9066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5378A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066D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B493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066D5">
        <w:rPr>
          <w:rFonts w:ascii="Times New Roman" w:hAnsi="Times New Roman" w:cs="Times New Roman"/>
          <w:bCs/>
          <w:sz w:val="28"/>
          <w:szCs w:val="28"/>
        </w:rPr>
        <w:t xml:space="preserve">   5</w:t>
      </w:r>
      <w:r w:rsidR="005378AB">
        <w:rPr>
          <w:rFonts w:ascii="Times New Roman" w:hAnsi="Times New Roman" w:cs="Times New Roman"/>
          <w:bCs/>
          <w:sz w:val="28"/>
          <w:szCs w:val="28"/>
        </w:rPr>
        <w:t>3</w:t>
      </w:r>
    </w:p>
    <w:p w:rsidR="00901436" w:rsidRPr="006C56DA" w:rsidRDefault="002A4457" w:rsidP="00D71351">
      <w:pPr>
        <w:spacing w:before="120" w:line="19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Список использованной л</w:t>
      </w:r>
      <w:r w:rsidR="00901436" w:rsidRPr="006C56DA">
        <w:rPr>
          <w:rFonts w:ascii="Times New Roman" w:hAnsi="Times New Roman" w:cs="Times New Roman"/>
          <w:bCs/>
          <w:sz w:val="28"/>
          <w:szCs w:val="28"/>
        </w:rPr>
        <w:t>итератур</w:t>
      </w:r>
      <w:r w:rsidRPr="006C56DA">
        <w:rPr>
          <w:rFonts w:ascii="Times New Roman" w:hAnsi="Times New Roman" w:cs="Times New Roman"/>
          <w:bCs/>
          <w:sz w:val="28"/>
          <w:szCs w:val="28"/>
        </w:rPr>
        <w:t>ы</w:t>
      </w:r>
      <w:r w:rsidR="009066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5378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493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378A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066D5">
        <w:rPr>
          <w:rFonts w:ascii="Times New Roman" w:hAnsi="Times New Roman" w:cs="Times New Roman"/>
          <w:bCs/>
          <w:sz w:val="28"/>
          <w:szCs w:val="28"/>
        </w:rPr>
        <w:t>5</w:t>
      </w:r>
      <w:r w:rsidR="005378AB">
        <w:rPr>
          <w:rFonts w:ascii="Times New Roman" w:hAnsi="Times New Roman" w:cs="Times New Roman"/>
          <w:bCs/>
          <w:sz w:val="28"/>
          <w:szCs w:val="28"/>
        </w:rPr>
        <w:t>5</w:t>
      </w:r>
    </w:p>
    <w:p w:rsidR="00901436" w:rsidRPr="006C56DA" w:rsidRDefault="00901436" w:rsidP="00D71351">
      <w:pPr>
        <w:spacing w:before="120" w:line="19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90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3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59</w:t>
      </w:r>
    </w:p>
    <w:p w:rsidR="000D0F93" w:rsidRPr="006C56DA" w:rsidRDefault="00BD6468" w:rsidP="00831E9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B3C5E" w:rsidRPr="006C56DA" w:rsidRDefault="00DB3C5E" w:rsidP="00773934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C56DA">
        <w:rPr>
          <w:rFonts w:ascii="Times New Roman" w:hAnsi="Times New Roman" w:cs="Times New Roman"/>
          <w:bCs/>
          <w:i/>
          <w:sz w:val="28"/>
          <w:szCs w:val="28"/>
          <w:u w:val="single"/>
        </w:rPr>
        <w:t>Актуальность темы</w:t>
      </w:r>
    </w:p>
    <w:p w:rsidR="003567B7" w:rsidRPr="006C56DA" w:rsidRDefault="003567B7" w:rsidP="007739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Современное развитие экономики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665A35" w:rsidRPr="006C56DA">
        <w:rPr>
          <w:rFonts w:ascii="Times New Roman" w:hAnsi="Times New Roman" w:cs="Times New Roman"/>
          <w:sz w:val="28"/>
          <w:szCs w:val="28"/>
        </w:rPr>
        <w:t>постоянно</w:t>
      </w:r>
      <w:r w:rsidRPr="006C56DA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665A35" w:rsidRPr="006C56DA">
        <w:rPr>
          <w:rFonts w:ascii="Times New Roman" w:hAnsi="Times New Roman" w:cs="Times New Roman"/>
          <w:sz w:val="28"/>
          <w:szCs w:val="28"/>
        </w:rPr>
        <w:t>яет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 xml:space="preserve">спрос на </w:t>
      </w:r>
      <w:r w:rsidR="00665A35" w:rsidRPr="006C56DA">
        <w:rPr>
          <w:rFonts w:ascii="Times New Roman" w:hAnsi="Times New Roman" w:cs="Times New Roman"/>
          <w:sz w:val="28"/>
          <w:szCs w:val="28"/>
        </w:rPr>
        <w:t>структ</w:t>
      </w:r>
      <w:r w:rsidR="00665A35" w:rsidRPr="006C56DA">
        <w:rPr>
          <w:rFonts w:ascii="Times New Roman" w:hAnsi="Times New Roman" w:cs="Times New Roman"/>
          <w:sz w:val="28"/>
          <w:szCs w:val="28"/>
        </w:rPr>
        <w:t>у</w:t>
      </w:r>
      <w:r w:rsidR="00665A35" w:rsidRPr="006C56DA">
        <w:rPr>
          <w:rFonts w:ascii="Times New Roman" w:hAnsi="Times New Roman" w:cs="Times New Roman"/>
          <w:sz w:val="28"/>
          <w:szCs w:val="28"/>
        </w:rPr>
        <w:t>ру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665A35" w:rsidRPr="006C56DA">
        <w:rPr>
          <w:rFonts w:ascii="Times New Roman" w:hAnsi="Times New Roman" w:cs="Times New Roman"/>
          <w:sz w:val="28"/>
          <w:szCs w:val="28"/>
        </w:rPr>
        <w:t xml:space="preserve">и содержание рынка </w:t>
      </w:r>
      <w:r w:rsidRPr="006C56DA">
        <w:rPr>
          <w:rFonts w:ascii="Times New Roman" w:hAnsi="Times New Roman" w:cs="Times New Roman"/>
          <w:sz w:val="28"/>
          <w:szCs w:val="28"/>
        </w:rPr>
        <w:t>труд</w:t>
      </w:r>
      <w:r w:rsidR="00665A35"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 xml:space="preserve"> и занятости населения</w:t>
      </w:r>
      <w:r w:rsidR="00665A35" w:rsidRPr="006C56DA">
        <w:rPr>
          <w:rFonts w:ascii="Times New Roman" w:hAnsi="Times New Roman" w:cs="Times New Roman"/>
          <w:sz w:val="28"/>
          <w:szCs w:val="28"/>
        </w:rPr>
        <w:t>.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665A35" w:rsidRPr="006C56DA">
        <w:rPr>
          <w:rFonts w:ascii="Times New Roman" w:hAnsi="Times New Roman" w:cs="Times New Roman"/>
          <w:sz w:val="28"/>
          <w:szCs w:val="28"/>
        </w:rPr>
        <w:t>Это является следств</w:t>
      </w:r>
      <w:r w:rsidR="00665A35" w:rsidRPr="006C56DA">
        <w:rPr>
          <w:rFonts w:ascii="Times New Roman" w:hAnsi="Times New Roman" w:cs="Times New Roman"/>
          <w:sz w:val="28"/>
          <w:szCs w:val="28"/>
        </w:rPr>
        <w:t>и</w:t>
      </w:r>
      <w:r w:rsidR="00665A35" w:rsidRPr="006C56DA">
        <w:rPr>
          <w:rFonts w:ascii="Times New Roman" w:hAnsi="Times New Roman" w:cs="Times New Roman"/>
          <w:sz w:val="28"/>
          <w:szCs w:val="28"/>
        </w:rPr>
        <w:t>ем ф</w:t>
      </w:r>
      <w:r w:rsidRPr="006C56DA">
        <w:rPr>
          <w:rFonts w:ascii="Times New Roman" w:hAnsi="Times New Roman" w:cs="Times New Roman"/>
          <w:sz w:val="28"/>
          <w:szCs w:val="28"/>
        </w:rPr>
        <w:t>ормировани</w:t>
      </w:r>
      <w:r w:rsidR="00665A35" w:rsidRPr="006C56DA">
        <w:rPr>
          <w:rFonts w:ascii="Times New Roman" w:hAnsi="Times New Roman" w:cs="Times New Roman"/>
          <w:sz w:val="28"/>
          <w:szCs w:val="28"/>
        </w:rPr>
        <w:t>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новых индустрий и </w:t>
      </w:r>
      <w:r w:rsidR="00665A35" w:rsidRPr="006C56DA">
        <w:rPr>
          <w:rFonts w:ascii="Times New Roman" w:hAnsi="Times New Roman" w:cs="Times New Roman"/>
          <w:sz w:val="28"/>
          <w:szCs w:val="28"/>
        </w:rPr>
        <w:t>появления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новых профессий</w:t>
      </w:r>
      <w:r w:rsidR="00665A35" w:rsidRPr="006C56DA">
        <w:rPr>
          <w:rFonts w:ascii="Times New Roman" w:hAnsi="Times New Roman" w:cs="Times New Roman"/>
          <w:sz w:val="28"/>
          <w:szCs w:val="28"/>
        </w:rPr>
        <w:t>,</w:t>
      </w:r>
      <w:r w:rsidRPr="006C56DA">
        <w:rPr>
          <w:rFonts w:ascii="Times New Roman" w:hAnsi="Times New Roman" w:cs="Times New Roman"/>
          <w:sz w:val="28"/>
          <w:szCs w:val="28"/>
        </w:rPr>
        <w:t xml:space="preserve"> расшир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ни</w:t>
      </w:r>
      <w:r w:rsidR="00665A35" w:rsidRPr="006C56DA">
        <w:rPr>
          <w:rFonts w:ascii="Times New Roman" w:hAnsi="Times New Roman" w:cs="Times New Roman"/>
          <w:sz w:val="28"/>
          <w:szCs w:val="28"/>
        </w:rPr>
        <w:t>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сектора услуг </w:t>
      </w:r>
      <w:r w:rsidR="00665A35" w:rsidRPr="006C56DA">
        <w:rPr>
          <w:rFonts w:ascii="Times New Roman" w:hAnsi="Times New Roman" w:cs="Times New Roman"/>
          <w:sz w:val="28"/>
          <w:szCs w:val="28"/>
        </w:rPr>
        <w:t>в условиях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665A35" w:rsidRPr="006C56DA">
        <w:rPr>
          <w:rFonts w:ascii="Times New Roman" w:hAnsi="Times New Roman" w:cs="Times New Roman"/>
          <w:sz w:val="28"/>
          <w:szCs w:val="28"/>
        </w:rPr>
        <w:t>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275AB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в про</w:t>
      </w:r>
      <w:r w:rsidR="00665A35" w:rsidRPr="006C56DA">
        <w:rPr>
          <w:rFonts w:ascii="Times New Roman" w:hAnsi="Times New Roman" w:cs="Times New Roman"/>
          <w:sz w:val="28"/>
          <w:szCs w:val="28"/>
        </w:rPr>
        <w:t>изводстве. На ры</w:t>
      </w:r>
      <w:r w:rsidR="00665A35" w:rsidRPr="006C56DA">
        <w:rPr>
          <w:rFonts w:ascii="Times New Roman" w:hAnsi="Times New Roman" w:cs="Times New Roman"/>
          <w:sz w:val="28"/>
          <w:szCs w:val="28"/>
        </w:rPr>
        <w:t>н</w:t>
      </w:r>
      <w:r w:rsidR="00665A35" w:rsidRPr="006C56DA">
        <w:rPr>
          <w:rFonts w:ascii="Times New Roman" w:hAnsi="Times New Roman" w:cs="Times New Roman"/>
          <w:sz w:val="28"/>
          <w:szCs w:val="28"/>
        </w:rPr>
        <w:t>ке труда проявляется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востребованность</w:t>
      </w:r>
      <w:r w:rsidR="00275AB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665A35" w:rsidRPr="006C56DA">
        <w:rPr>
          <w:rFonts w:ascii="Times New Roman" w:hAnsi="Times New Roman" w:cs="Times New Roman"/>
          <w:sz w:val="28"/>
          <w:szCs w:val="28"/>
        </w:rPr>
        <w:t xml:space="preserve">в </w:t>
      </w:r>
      <w:r w:rsidRPr="006C56DA">
        <w:rPr>
          <w:rFonts w:ascii="Times New Roman" w:hAnsi="Times New Roman" w:cs="Times New Roman"/>
          <w:sz w:val="28"/>
          <w:szCs w:val="28"/>
        </w:rPr>
        <w:t>высококвалифицированных кадр</w:t>
      </w:r>
      <w:r w:rsidR="00665A35" w:rsidRPr="006C56DA">
        <w:rPr>
          <w:rFonts w:ascii="Times New Roman" w:hAnsi="Times New Roman" w:cs="Times New Roman"/>
          <w:sz w:val="28"/>
          <w:szCs w:val="28"/>
        </w:rPr>
        <w:t>ах</w:t>
      </w:r>
      <w:r w:rsidRPr="006C56DA">
        <w:rPr>
          <w:rFonts w:ascii="Times New Roman" w:hAnsi="Times New Roman" w:cs="Times New Roman"/>
          <w:sz w:val="28"/>
          <w:szCs w:val="28"/>
        </w:rPr>
        <w:t>.</w:t>
      </w:r>
    </w:p>
    <w:p w:rsidR="0007555D" w:rsidRDefault="0007555D" w:rsidP="007739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 настоящее время определены ключевые изменения в структуре и си</w:t>
      </w:r>
      <w:r w:rsidRPr="006C56DA">
        <w:rPr>
          <w:rFonts w:ascii="Times New Roman" w:hAnsi="Times New Roman" w:cs="Times New Roman"/>
          <w:sz w:val="28"/>
          <w:szCs w:val="28"/>
        </w:rPr>
        <w:t>с</w:t>
      </w:r>
      <w:r w:rsidRPr="006C56DA">
        <w:rPr>
          <w:rFonts w:ascii="Times New Roman" w:hAnsi="Times New Roman" w:cs="Times New Roman"/>
          <w:sz w:val="28"/>
          <w:szCs w:val="28"/>
        </w:rPr>
        <w:t>теме занятости населения — это реструктуризация отраслей и создание н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вых профессий; существенное расширение сектора услуг, сокращение зан</w:t>
      </w:r>
      <w:r w:rsidRPr="006C56DA">
        <w:rPr>
          <w:rFonts w:ascii="Times New Roman" w:hAnsi="Times New Roman" w:cs="Times New Roman"/>
          <w:sz w:val="28"/>
          <w:szCs w:val="28"/>
        </w:rPr>
        <w:t>я</w:t>
      </w:r>
      <w:r w:rsidRPr="006C56DA">
        <w:rPr>
          <w:rFonts w:ascii="Times New Roman" w:hAnsi="Times New Roman" w:cs="Times New Roman"/>
          <w:sz w:val="28"/>
          <w:szCs w:val="28"/>
        </w:rPr>
        <w:t xml:space="preserve">тости в промышленности и сельском хозяйстве; перераспределение труда от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низкоквалифицированных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профессий в пользу высококвалифицированных, востребованных в высокотехнологичных производствах; увеличение м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бильности трудовых ресурсов.</w:t>
      </w:r>
      <w:r w:rsidRPr="0007555D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Во всех сферах экономики механический ру</w:t>
      </w:r>
      <w:r w:rsidRPr="006C56DA">
        <w:rPr>
          <w:rFonts w:ascii="Times New Roman" w:hAnsi="Times New Roman" w:cs="Times New Roman"/>
          <w:sz w:val="28"/>
          <w:szCs w:val="28"/>
        </w:rPr>
        <w:t>ч</w:t>
      </w:r>
      <w:r w:rsidRPr="006C56DA">
        <w:rPr>
          <w:rFonts w:ascii="Times New Roman" w:hAnsi="Times New Roman" w:cs="Times New Roman"/>
          <w:sz w:val="28"/>
          <w:szCs w:val="28"/>
        </w:rPr>
        <w:t>ной труд заменяется автоматизированным. На российском рынке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за п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следние годы образовался значительный недостаток высококвалифицирова</w:t>
      </w:r>
      <w:r w:rsidRPr="006C56DA">
        <w:rPr>
          <w:rFonts w:ascii="Times New Roman" w:hAnsi="Times New Roman" w:cs="Times New Roman"/>
          <w:sz w:val="28"/>
          <w:szCs w:val="28"/>
        </w:rPr>
        <w:t>н</w:t>
      </w:r>
      <w:r w:rsidRPr="006C56DA">
        <w:rPr>
          <w:rFonts w:ascii="Times New Roman" w:hAnsi="Times New Roman" w:cs="Times New Roman"/>
          <w:sz w:val="28"/>
          <w:szCs w:val="28"/>
        </w:rPr>
        <w:t>ных специалистов технических профессий.</w:t>
      </w:r>
    </w:p>
    <w:p w:rsidR="003567B7" w:rsidRPr="006C56DA" w:rsidRDefault="003567B7" w:rsidP="00831E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Развитие приоритетных </w:t>
      </w:r>
      <w:r w:rsidR="00665A35" w:rsidRPr="006C56DA">
        <w:rPr>
          <w:rFonts w:ascii="Times New Roman" w:hAnsi="Times New Roman" w:cs="Times New Roman"/>
          <w:sz w:val="28"/>
          <w:szCs w:val="28"/>
        </w:rPr>
        <w:t>технологий и технических решений</w:t>
      </w:r>
      <w:r w:rsidRPr="006C56DA">
        <w:rPr>
          <w:rFonts w:ascii="Times New Roman" w:hAnsi="Times New Roman" w:cs="Times New Roman"/>
          <w:sz w:val="28"/>
          <w:szCs w:val="28"/>
        </w:rPr>
        <w:t xml:space="preserve"> по напра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 xml:space="preserve">лениям </w:t>
      </w:r>
      <w:r w:rsidR="00FC564C" w:rsidRPr="006C56DA">
        <w:rPr>
          <w:rFonts w:ascii="Times New Roman" w:hAnsi="Times New Roman" w:cs="Times New Roman"/>
          <w:sz w:val="28"/>
          <w:szCs w:val="28"/>
        </w:rPr>
        <w:t>«Информационно-коммуникационные технологии», «Машиностро</w:t>
      </w:r>
      <w:r w:rsidR="00FC564C" w:rsidRPr="006C56DA">
        <w:rPr>
          <w:rFonts w:ascii="Times New Roman" w:hAnsi="Times New Roman" w:cs="Times New Roman"/>
          <w:sz w:val="28"/>
          <w:szCs w:val="28"/>
        </w:rPr>
        <w:t>е</w:t>
      </w:r>
      <w:r w:rsidR="00FC564C" w:rsidRPr="006C56DA">
        <w:rPr>
          <w:rFonts w:ascii="Times New Roman" w:hAnsi="Times New Roman" w:cs="Times New Roman"/>
          <w:sz w:val="28"/>
          <w:szCs w:val="28"/>
        </w:rPr>
        <w:t xml:space="preserve">ние», «Металлургия», </w:t>
      </w:r>
      <w:r w:rsidRPr="006C56DA">
        <w:rPr>
          <w:rFonts w:ascii="Times New Roman" w:hAnsi="Times New Roman" w:cs="Times New Roman"/>
          <w:sz w:val="28"/>
          <w:szCs w:val="28"/>
        </w:rPr>
        <w:t>«Силовая электроника», «Автоматизированные сист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мы», «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>», «Робототехника», «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>»</w:t>
      </w:r>
      <w:r w:rsidR="00FC564C" w:rsidRPr="006C56DA">
        <w:rPr>
          <w:rFonts w:ascii="Times New Roman" w:hAnsi="Times New Roman" w:cs="Times New Roman"/>
          <w:sz w:val="28"/>
          <w:szCs w:val="28"/>
        </w:rPr>
        <w:t xml:space="preserve"> требует н</w:t>
      </w:r>
      <w:r w:rsidR="00FC564C" w:rsidRPr="006C56DA">
        <w:rPr>
          <w:rFonts w:ascii="Times New Roman" w:hAnsi="Times New Roman" w:cs="Times New Roman"/>
          <w:sz w:val="28"/>
          <w:szCs w:val="28"/>
        </w:rPr>
        <w:t>о</w:t>
      </w:r>
      <w:r w:rsidR="00FC564C" w:rsidRPr="006C56DA">
        <w:rPr>
          <w:rFonts w:ascii="Times New Roman" w:hAnsi="Times New Roman" w:cs="Times New Roman"/>
          <w:sz w:val="28"/>
          <w:szCs w:val="28"/>
        </w:rPr>
        <w:t>вого подхода в методике подготовки специалистов</w:t>
      </w:r>
      <w:r w:rsidRPr="006C56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A35" w:rsidRPr="006C56DA">
        <w:rPr>
          <w:rFonts w:ascii="Times New Roman" w:hAnsi="Times New Roman" w:cs="Times New Roman"/>
          <w:sz w:val="28"/>
          <w:szCs w:val="28"/>
        </w:rPr>
        <w:t>Требуются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многоуровн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вые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2078A3" w:rsidRPr="006C56DA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6C56DA">
        <w:rPr>
          <w:rFonts w:ascii="Times New Roman" w:hAnsi="Times New Roman" w:cs="Times New Roman"/>
          <w:sz w:val="28"/>
          <w:szCs w:val="28"/>
        </w:rPr>
        <w:t>программы</w:t>
      </w:r>
      <w:r w:rsidR="002078A3" w:rsidRPr="006C56DA">
        <w:rPr>
          <w:rFonts w:ascii="Times New Roman" w:hAnsi="Times New Roman" w:cs="Times New Roman"/>
          <w:sz w:val="28"/>
          <w:szCs w:val="28"/>
        </w:rPr>
        <w:t>,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2078A3" w:rsidRPr="006C56DA">
        <w:rPr>
          <w:rFonts w:ascii="Times New Roman" w:hAnsi="Times New Roman" w:cs="Times New Roman"/>
          <w:sz w:val="28"/>
          <w:szCs w:val="28"/>
        </w:rPr>
        <w:t>интегрированные в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FC564C" w:rsidRPr="006C56D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C56DA">
        <w:rPr>
          <w:rFonts w:ascii="Times New Roman" w:hAnsi="Times New Roman" w:cs="Times New Roman"/>
          <w:sz w:val="28"/>
          <w:szCs w:val="28"/>
        </w:rPr>
        <w:t xml:space="preserve"> о</w:t>
      </w:r>
      <w:r w:rsidRPr="006C56DA">
        <w:rPr>
          <w:rFonts w:ascii="Times New Roman" w:hAnsi="Times New Roman" w:cs="Times New Roman"/>
          <w:sz w:val="28"/>
          <w:szCs w:val="28"/>
        </w:rPr>
        <w:t>б</w:t>
      </w:r>
      <w:r w:rsidRPr="006C56DA">
        <w:rPr>
          <w:rFonts w:ascii="Times New Roman" w:hAnsi="Times New Roman" w:cs="Times New Roman"/>
          <w:sz w:val="28"/>
          <w:szCs w:val="28"/>
        </w:rPr>
        <w:t xml:space="preserve">разования в сфере высоких технологий, </w:t>
      </w:r>
      <w:r w:rsidR="002078A3" w:rsidRPr="006C56DA">
        <w:rPr>
          <w:rFonts w:ascii="Times New Roman" w:hAnsi="Times New Roman" w:cs="Times New Roman"/>
          <w:sz w:val="28"/>
          <w:szCs w:val="28"/>
        </w:rPr>
        <w:t>развивающие</w:t>
      </w:r>
      <w:r w:rsidRPr="006C56DA">
        <w:rPr>
          <w:rFonts w:ascii="Times New Roman" w:hAnsi="Times New Roman" w:cs="Times New Roman"/>
          <w:sz w:val="28"/>
          <w:szCs w:val="28"/>
        </w:rPr>
        <w:t xml:space="preserve"> научно-техническ</w:t>
      </w:r>
      <w:r w:rsidR="00586652">
        <w:rPr>
          <w:rFonts w:ascii="Times New Roman" w:hAnsi="Times New Roman" w:cs="Times New Roman"/>
          <w:sz w:val="28"/>
          <w:szCs w:val="28"/>
        </w:rPr>
        <w:t>ие</w:t>
      </w:r>
      <w:r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586652">
        <w:rPr>
          <w:rFonts w:ascii="Times New Roman" w:hAnsi="Times New Roman" w:cs="Times New Roman"/>
          <w:sz w:val="28"/>
          <w:szCs w:val="28"/>
        </w:rPr>
        <w:t>прикладные навыки</w:t>
      </w:r>
      <w:r w:rsidRPr="006C56DA">
        <w:rPr>
          <w:rFonts w:ascii="Times New Roman" w:hAnsi="Times New Roman" w:cs="Times New Roman"/>
          <w:sz w:val="28"/>
          <w:szCs w:val="28"/>
        </w:rPr>
        <w:t>, эффективн</w:t>
      </w:r>
      <w:r w:rsidR="002078A3"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2078A3" w:rsidRPr="006C56DA">
        <w:rPr>
          <w:rFonts w:ascii="Times New Roman" w:hAnsi="Times New Roman" w:cs="Times New Roman"/>
          <w:sz w:val="28"/>
          <w:szCs w:val="28"/>
        </w:rPr>
        <w:t>ующие</w:t>
      </w:r>
      <w:r w:rsidRPr="006C56D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078A3" w:rsidRPr="006C56DA">
        <w:rPr>
          <w:rFonts w:ascii="Times New Roman" w:hAnsi="Times New Roman" w:cs="Times New Roman"/>
          <w:sz w:val="28"/>
          <w:szCs w:val="28"/>
        </w:rPr>
        <w:t>ый</w:t>
      </w:r>
      <w:r w:rsidRPr="006C56DA">
        <w:rPr>
          <w:rFonts w:ascii="Times New Roman" w:hAnsi="Times New Roman" w:cs="Times New Roman"/>
          <w:sz w:val="28"/>
          <w:szCs w:val="28"/>
        </w:rPr>
        <w:t>,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иннов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ционн</w:t>
      </w:r>
      <w:r w:rsidR="002078A3" w:rsidRPr="006C56DA">
        <w:rPr>
          <w:rFonts w:ascii="Times New Roman" w:hAnsi="Times New Roman" w:cs="Times New Roman"/>
          <w:sz w:val="28"/>
          <w:szCs w:val="28"/>
        </w:rPr>
        <w:t>ый</w:t>
      </w:r>
      <w:r w:rsidRPr="006C56DA">
        <w:rPr>
          <w:rFonts w:ascii="Times New Roman" w:hAnsi="Times New Roman" w:cs="Times New Roman"/>
          <w:sz w:val="28"/>
          <w:szCs w:val="28"/>
        </w:rPr>
        <w:t xml:space="preserve"> и </w:t>
      </w:r>
      <w:r w:rsidR="002078A3" w:rsidRPr="006C56DA">
        <w:rPr>
          <w:rFonts w:ascii="Times New Roman" w:hAnsi="Times New Roman" w:cs="Times New Roman"/>
          <w:sz w:val="28"/>
          <w:szCs w:val="28"/>
        </w:rPr>
        <w:t>научный</w:t>
      </w:r>
      <w:r w:rsidRPr="006C56DA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2078A3" w:rsidRPr="006C56DA">
        <w:rPr>
          <w:rFonts w:ascii="Times New Roman" w:hAnsi="Times New Roman" w:cs="Times New Roman"/>
          <w:sz w:val="28"/>
          <w:szCs w:val="28"/>
        </w:rPr>
        <w:t xml:space="preserve"> системы профессионального образования (</w:t>
      </w:r>
      <w:r w:rsidR="0063056E">
        <w:rPr>
          <w:rFonts w:ascii="Times New Roman" w:hAnsi="Times New Roman" w:cs="Times New Roman"/>
          <w:sz w:val="28"/>
          <w:szCs w:val="28"/>
        </w:rPr>
        <w:t>среднего и высшего</w:t>
      </w:r>
      <w:r w:rsidR="002078A3" w:rsidRPr="006C56DA">
        <w:rPr>
          <w:rFonts w:ascii="Times New Roman" w:hAnsi="Times New Roman" w:cs="Times New Roman"/>
          <w:sz w:val="28"/>
          <w:szCs w:val="28"/>
        </w:rPr>
        <w:t>) и высокотехнологичного производителя</w:t>
      </w:r>
      <w:r w:rsidRPr="006C56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55D" w:rsidRPr="006C56DA" w:rsidRDefault="0007555D" w:rsidP="000755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Высшая школа не может организовать объемную практическую подг</w:t>
      </w:r>
      <w:r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Pr="006C56DA">
        <w:rPr>
          <w:rFonts w:ascii="Times New Roman" w:hAnsi="Times New Roman" w:cs="Times New Roman"/>
          <w:bCs/>
          <w:sz w:val="28"/>
          <w:szCs w:val="28"/>
        </w:rPr>
        <w:t>товку обучающихся, там есть системная проблема – высокая доля теоретич</w:t>
      </w:r>
      <w:r w:rsidRPr="006C56DA">
        <w:rPr>
          <w:rFonts w:ascii="Times New Roman" w:hAnsi="Times New Roman" w:cs="Times New Roman"/>
          <w:bCs/>
          <w:sz w:val="28"/>
          <w:szCs w:val="28"/>
        </w:rPr>
        <w:t>е</w:t>
      </w:r>
      <w:r w:rsidRPr="006C56DA">
        <w:rPr>
          <w:rFonts w:ascii="Times New Roman" w:hAnsi="Times New Roman" w:cs="Times New Roman"/>
          <w:bCs/>
          <w:sz w:val="28"/>
          <w:szCs w:val="28"/>
        </w:rPr>
        <w:lastRenderedPageBreak/>
        <w:t>ских занятий. Учреждения СПО для подготовки высококвалифицированных специалистов не способны обеспечить теоретическую подготовку, для этого у них не имеется необходимого профессорско-преподавательского состава. Бакалавр не хочет быть высококвалифицированным рабочим, рабочий не может быть бакалавром.</w:t>
      </w:r>
    </w:p>
    <w:p w:rsidR="00FA5FC1" w:rsidRPr="006C56DA" w:rsidRDefault="0047290D" w:rsidP="00831E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Необходимость внедрения программ прикладного бакалавриата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(</w:t>
      </w:r>
      <w:r w:rsidR="00154870" w:rsidRPr="006C56DA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6C56DA">
        <w:rPr>
          <w:rFonts w:ascii="Times New Roman" w:hAnsi="Times New Roman" w:cs="Times New Roman"/>
          <w:sz w:val="28"/>
          <w:szCs w:val="28"/>
        </w:rPr>
        <w:t xml:space="preserve">ПБ) </w:t>
      </w:r>
      <w:r w:rsidR="00586652">
        <w:rPr>
          <w:rFonts w:ascii="Times New Roman" w:hAnsi="Times New Roman" w:cs="Times New Roman"/>
          <w:sz w:val="28"/>
          <w:szCs w:val="28"/>
        </w:rPr>
        <w:t>обусловлена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270D13" w:rsidRPr="006C56DA">
        <w:rPr>
          <w:rFonts w:ascii="Times New Roman" w:hAnsi="Times New Roman" w:cs="Times New Roman"/>
          <w:sz w:val="28"/>
          <w:szCs w:val="28"/>
        </w:rPr>
        <w:t>растущи</w:t>
      </w:r>
      <w:r w:rsidR="00586652">
        <w:rPr>
          <w:rFonts w:ascii="Times New Roman" w:hAnsi="Times New Roman" w:cs="Times New Roman"/>
          <w:sz w:val="28"/>
          <w:szCs w:val="28"/>
        </w:rPr>
        <w:t>м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586652">
        <w:rPr>
          <w:rFonts w:ascii="Times New Roman" w:hAnsi="Times New Roman" w:cs="Times New Roman"/>
          <w:sz w:val="28"/>
          <w:szCs w:val="28"/>
        </w:rPr>
        <w:t>ом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со стороны работодателей на </w:t>
      </w:r>
      <w:r w:rsidR="002078A3" w:rsidRPr="006C56DA">
        <w:rPr>
          <w:rFonts w:ascii="Times New Roman" w:hAnsi="Times New Roman" w:cs="Times New Roman"/>
          <w:sz w:val="28"/>
          <w:szCs w:val="28"/>
        </w:rPr>
        <w:t>синтез</w:t>
      </w:r>
      <w:r w:rsidRPr="006C56DA">
        <w:rPr>
          <w:rFonts w:ascii="Times New Roman" w:hAnsi="Times New Roman" w:cs="Times New Roman"/>
          <w:sz w:val="28"/>
          <w:szCs w:val="28"/>
        </w:rPr>
        <w:t xml:space="preserve"> практических навыков и теоретических знаний у выпускников учреждений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проф</w:t>
      </w:r>
      <w:r w:rsidR="002078A3" w:rsidRPr="006C56DA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6C56DA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FA5FC1" w:rsidRDefault="00FA5FC1" w:rsidP="00831E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В </w:t>
      </w:r>
      <w:r w:rsidR="00270D13" w:rsidRPr="006C56DA">
        <w:rPr>
          <w:rFonts w:ascii="Times New Roman" w:hAnsi="Times New Roman" w:cs="Times New Roman"/>
          <w:sz w:val="28"/>
          <w:szCs w:val="28"/>
        </w:rPr>
        <w:t>отечественной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системе образования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586652">
        <w:rPr>
          <w:rFonts w:ascii="Times New Roman" w:hAnsi="Times New Roman" w:cs="Times New Roman"/>
          <w:sz w:val="28"/>
          <w:szCs w:val="28"/>
        </w:rPr>
        <w:t>на современном этапе появил</w:t>
      </w:r>
      <w:r w:rsidRPr="006C56DA">
        <w:rPr>
          <w:rFonts w:ascii="Times New Roman" w:hAnsi="Times New Roman" w:cs="Times New Roman"/>
          <w:sz w:val="28"/>
          <w:szCs w:val="28"/>
        </w:rPr>
        <w:t xml:space="preserve">ся квалификационный </w:t>
      </w:r>
      <w:r w:rsidR="00586652">
        <w:rPr>
          <w:rFonts w:ascii="Times New Roman" w:hAnsi="Times New Roman" w:cs="Times New Roman"/>
          <w:sz w:val="28"/>
          <w:szCs w:val="28"/>
        </w:rPr>
        <w:t>разрыв</w:t>
      </w:r>
      <w:r w:rsidRPr="006C56DA">
        <w:rPr>
          <w:rFonts w:ascii="Times New Roman" w:hAnsi="Times New Roman" w:cs="Times New Roman"/>
          <w:sz w:val="28"/>
          <w:szCs w:val="28"/>
        </w:rPr>
        <w:t xml:space="preserve">: </w:t>
      </w:r>
      <w:r w:rsidR="00194430">
        <w:rPr>
          <w:rFonts w:ascii="Times New Roman" w:hAnsi="Times New Roman" w:cs="Times New Roman"/>
          <w:sz w:val="28"/>
          <w:szCs w:val="28"/>
        </w:rPr>
        <w:t>в профессиональном обучении оказалось недо</w:t>
      </w:r>
      <w:r w:rsidR="00194430">
        <w:rPr>
          <w:rFonts w:ascii="Times New Roman" w:hAnsi="Times New Roman" w:cs="Times New Roman"/>
          <w:sz w:val="28"/>
          <w:szCs w:val="28"/>
        </w:rPr>
        <w:t>с</w:t>
      </w:r>
      <w:r w:rsidR="00194430">
        <w:rPr>
          <w:rFonts w:ascii="Times New Roman" w:hAnsi="Times New Roman" w:cs="Times New Roman"/>
          <w:sz w:val="28"/>
          <w:szCs w:val="28"/>
        </w:rPr>
        <w:t xml:space="preserve">таточно </w:t>
      </w:r>
      <w:r w:rsidR="00DB3C5E" w:rsidRPr="006C56DA">
        <w:rPr>
          <w:rFonts w:ascii="Times New Roman" w:hAnsi="Times New Roman" w:cs="Times New Roman"/>
          <w:sz w:val="28"/>
          <w:szCs w:val="28"/>
        </w:rPr>
        <w:t>образовательных институтов</w:t>
      </w:r>
      <w:r w:rsidRPr="006C56DA">
        <w:rPr>
          <w:rFonts w:ascii="Times New Roman" w:hAnsi="Times New Roman" w:cs="Times New Roman"/>
          <w:sz w:val="28"/>
          <w:szCs w:val="28"/>
        </w:rPr>
        <w:t xml:space="preserve">, </w:t>
      </w:r>
      <w:r w:rsidR="00754E1F" w:rsidRPr="006C56DA">
        <w:rPr>
          <w:rFonts w:ascii="Times New Roman" w:hAnsi="Times New Roman" w:cs="Times New Roman"/>
          <w:sz w:val="28"/>
          <w:szCs w:val="28"/>
        </w:rPr>
        <w:t>осуществляющих</w:t>
      </w:r>
      <w:r w:rsidRPr="006C56DA">
        <w:rPr>
          <w:rFonts w:ascii="Times New Roman" w:hAnsi="Times New Roman" w:cs="Times New Roman"/>
          <w:sz w:val="28"/>
          <w:szCs w:val="28"/>
        </w:rPr>
        <w:t xml:space="preserve"> подготовку по сп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циальностям, объединяющим освоение практических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навыков и теоретич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ское обучение.</w:t>
      </w:r>
      <w:r w:rsidR="00371CFF" w:rsidRPr="006C56DA">
        <w:rPr>
          <w:rFonts w:ascii="Times New Roman" w:hAnsi="Times New Roman" w:cs="Times New Roman"/>
          <w:sz w:val="28"/>
          <w:szCs w:val="28"/>
        </w:rPr>
        <w:t xml:space="preserve"> Формально эта ниша занята </w:t>
      </w:r>
      <w:r w:rsidR="00194430">
        <w:rPr>
          <w:rFonts w:ascii="Times New Roman" w:hAnsi="Times New Roman" w:cs="Times New Roman"/>
          <w:sz w:val="28"/>
          <w:szCs w:val="28"/>
        </w:rPr>
        <w:t>средним профессиональным о</w:t>
      </w:r>
      <w:r w:rsidR="00194430">
        <w:rPr>
          <w:rFonts w:ascii="Times New Roman" w:hAnsi="Times New Roman" w:cs="Times New Roman"/>
          <w:sz w:val="28"/>
          <w:szCs w:val="28"/>
        </w:rPr>
        <w:t>б</w:t>
      </w:r>
      <w:r w:rsidR="00194430">
        <w:rPr>
          <w:rFonts w:ascii="Times New Roman" w:hAnsi="Times New Roman" w:cs="Times New Roman"/>
          <w:sz w:val="28"/>
          <w:szCs w:val="28"/>
        </w:rPr>
        <w:t>разованием</w:t>
      </w:r>
      <w:r w:rsidR="00371CFF" w:rsidRPr="006C56DA">
        <w:rPr>
          <w:rFonts w:ascii="Times New Roman" w:hAnsi="Times New Roman" w:cs="Times New Roman"/>
          <w:sz w:val="28"/>
          <w:szCs w:val="28"/>
        </w:rPr>
        <w:t>.</w:t>
      </w:r>
    </w:p>
    <w:p w:rsidR="00194430" w:rsidRPr="006C56DA" w:rsidRDefault="00194430" w:rsidP="001944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Современный специалист должен уметь управлять высокотехнологи</w:t>
      </w:r>
      <w:r w:rsidRPr="006C56DA">
        <w:rPr>
          <w:rFonts w:ascii="Times New Roman" w:hAnsi="Times New Roman" w:cs="Times New Roman"/>
          <w:bCs/>
          <w:sz w:val="28"/>
          <w:szCs w:val="28"/>
        </w:rPr>
        <w:t>ч</w:t>
      </w:r>
      <w:r w:rsidRPr="006C56DA">
        <w:rPr>
          <w:rFonts w:ascii="Times New Roman" w:hAnsi="Times New Roman" w:cs="Times New Roman"/>
          <w:bCs/>
          <w:sz w:val="28"/>
          <w:szCs w:val="28"/>
        </w:rPr>
        <w:t>ным оборудованием, разбираться в чертежах, уметь читать инструкции на иностранных языках и работать с информационными системами. Это должен быть высококвалифицированный специалист со знаниями инженера и нав</w:t>
      </w:r>
      <w:r w:rsidRPr="006C56DA">
        <w:rPr>
          <w:rFonts w:ascii="Times New Roman" w:hAnsi="Times New Roman" w:cs="Times New Roman"/>
          <w:bCs/>
          <w:sz w:val="28"/>
          <w:szCs w:val="28"/>
        </w:rPr>
        <w:t>ы</w:t>
      </w:r>
      <w:r w:rsidRPr="006C56DA">
        <w:rPr>
          <w:rFonts w:ascii="Times New Roman" w:hAnsi="Times New Roman" w:cs="Times New Roman"/>
          <w:bCs/>
          <w:sz w:val="28"/>
          <w:szCs w:val="28"/>
        </w:rPr>
        <w:t>ками рабочего.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Таким компетенциям </w:t>
      </w:r>
      <w:r w:rsidR="005D172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могут удовлетворять </w:t>
      </w:r>
      <w:r w:rsidR="005D1728">
        <w:rPr>
          <w:rFonts w:ascii="Times New Roman" w:hAnsi="Times New Roman" w:cs="Times New Roman"/>
          <w:bCs/>
          <w:sz w:val="28"/>
          <w:szCs w:val="28"/>
        </w:rPr>
        <w:t>выпускники пр</w:t>
      </w:r>
      <w:r w:rsidR="005D1728">
        <w:rPr>
          <w:rFonts w:ascii="Times New Roman" w:hAnsi="Times New Roman" w:cs="Times New Roman"/>
          <w:bCs/>
          <w:sz w:val="28"/>
          <w:szCs w:val="28"/>
        </w:rPr>
        <w:t>о</w:t>
      </w:r>
      <w:r w:rsidR="005D1728">
        <w:rPr>
          <w:rFonts w:ascii="Times New Roman" w:hAnsi="Times New Roman" w:cs="Times New Roman"/>
          <w:bCs/>
          <w:sz w:val="28"/>
          <w:szCs w:val="28"/>
        </w:rPr>
        <w:t xml:space="preserve">грамм </w:t>
      </w:r>
      <w:proofErr w:type="gramStart"/>
      <w:r w:rsidR="005D1728">
        <w:rPr>
          <w:rFonts w:ascii="Times New Roman" w:hAnsi="Times New Roman" w:cs="Times New Roman"/>
          <w:bCs/>
          <w:sz w:val="28"/>
          <w:szCs w:val="28"/>
        </w:rPr>
        <w:t>прикладного</w:t>
      </w:r>
      <w:proofErr w:type="gramEnd"/>
      <w:r w:rsidR="005D1728">
        <w:rPr>
          <w:rFonts w:ascii="Times New Roman" w:hAnsi="Times New Roman" w:cs="Times New Roman"/>
          <w:bCs/>
          <w:sz w:val="28"/>
          <w:szCs w:val="28"/>
        </w:rPr>
        <w:t xml:space="preserve"> бакалавриата.</w:t>
      </w:r>
    </w:p>
    <w:p w:rsidR="0047290D" w:rsidRPr="006C56DA" w:rsidRDefault="0047290D" w:rsidP="00831E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7656E9" w:rsidRPr="006C56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чтобы организовать подготовку </w:t>
      </w:r>
      <w:r w:rsidR="00270D13" w:rsidRPr="006C56DA">
        <w:rPr>
          <w:rFonts w:ascii="Times New Roman" w:hAnsi="Times New Roman" w:cs="Times New Roman"/>
          <w:sz w:val="28"/>
          <w:szCs w:val="28"/>
        </w:rPr>
        <w:t xml:space="preserve">требуемого специалиста </w:t>
      </w:r>
      <w:r w:rsidRPr="006C56DA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194430">
        <w:rPr>
          <w:rFonts w:ascii="Times New Roman" w:hAnsi="Times New Roman" w:cs="Times New Roman"/>
          <w:sz w:val="28"/>
          <w:szCs w:val="28"/>
        </w:rPr>
        <w:t>прикладного бакалавриата</w:t>
      </w:r>
      <w:r w:rsidRPr="006C56DA">
        <w:rPr>
          <w:rFonts w:ascii="Times New Roman" w:hAnsi="Times New Roman" w:cs="Times New Roman"/>
          <w:sz w:val="28"/>
          <w:szCs w:val="28"/>
        </w:rPr>
        <w:t xml:space="preserve">, необходимо определить их место в </w:t>
      </w:r>
      <w:r w:rsidR="00011256">
        <w:rPr>
          <w:rFonts w:ascii="Times New Roman" w:hAnsi="Times New Roman" w:cs="Times New Roman"/>
          <w:sz w:val="28"/>
          <w:szCs w:val="28"/>
        </w:rPr>
        <w:t>российской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270D13" w:rsidRPr="006C56DA">
        <w:rPr>
          <w:rFonts w:ascii="Times New Roman" w:hAnsi="Times New Roman" w:cs="Times New Roman"/>
          <w:sz w:val="28"/>
          <w:szCs w:val="28"/>
        </w:rPr>
        <w:t>проф</w:t>
      </w:r>
      <w:r w:rsidR="00194430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6C56DA">
        <w:rPr>
          <w:rFonts w:ascii="Times New Roman" w:hAnsi="Times New Roman" w:cs="Times New Roman"/>
          <w:sz w:val="28"/>
          <w:szCs w:val="28"/>
        </w:rPr>
        <w:t>образования</w:t>
      </w:r>
      <w:r w:rsidR="00270D13" w:rsidRPr="006C56DA">
        <w:rPr>
          <w:rFonts w:ascii="Times New Roman" w:hAnsi="Times New Roman" w:cs="Times New Roman"/>
          <w:sz w:val="28"/>
          <w:szCs w:val="28"/>
        </w:rPr>
        <w:t>:</w:t>
      </w:r>
      <w:r w:rsidR="005D1728">
        <w:rPr>
          <w:rFonts w:ascii="Times New Roman" w:hAnsi="Times New Roman" w:cs="Times New Roman"/>
          <w:sz w:val="28"/>
          <w:szCs w:val="28"/>
        </w:rPr>
        <w:t xml:space="preserve"> среднее професси</w:t>
      </w:r>
      <w:r w:rsidR="005D1728">
        <w:rPr>
          <w:rFonts w:ascii="Times New Roman" w:hAnsi="Times New Roman" w:cs="Times New Roman"/>
          <w:sz w:val="28"/>
          <w:szCs w:val="28"/>
        </w:rPr>
        <w:t>о</w:t>
      </w:r>
      <w:r w:rsidR="005D1728">
        <w:rPr>
          <w:rFonts w:ascii="Times New Roman" w:hAnsi="Times New Roman" w:cs="Times New Roman"/>
          <w:sz w:val="28"/>
          <w:szCs w:val="28"/>
        </w:rPr>
        <w:t xml:space="preserve">нальное образование </w:t>
      </w:r>
      <w:r w:rsidRPr="006C56DA">
        <w:rPr>
          <w:rFonts w:ascii="Times New Roman" w:hAnsi="Times New Roman" w:cs="Times New Roman"/>
          <w:sz w:val="28"/>
          <w:szCs w:val="28"/>
        </w:rPr>
        <w:t>(базовый и повышенный уровни)</w:t>
      </w:r>
      <w:r w:rsidR="000D17F6" w:rsidRPr="000D17F6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 xml:space="preserve">- </w:t>
      </w:r>
      <w:r w:rsidR="005D1728">
        <w:rPr>
          <w:rFonts w:ascii="Times New Roman" w:hAnsi="Times New Roman" w:cs="Times New Roman"/>
          <w:sz w:val="28"/>
          <w:szCs w:val="28"/>
        </w:rPr>
        <w:t>высшее професси</w:t>
      </w:r>
      <w:r w:rsidR="005D1728">
        <w:rPr>
          <w:rFonts w:ascii="Times New Roman" w:hAnsi="Times New Roman" w:cs="Times New Roman"/>
          <w:sz w:val="28"/>
          <w:szCs w:val="28"/>
        </w:rPr>
        <w:t>о</w:t>
      </w:r>
      <w:r w:rsidR="005D1728">
        <w:rPr>
          <w:rFonts w:ascii="Times New Roman" w:hAnsi="Times New Roman" w:cs="Times New Roman"/>
          <w:sz w:val="28"/>
          <w:szCs w:val="28"/>
        </w:rPr>
        <w:t>нальное образ</w:t>
      </w:r>
      <w:r w:rsidR="005D1728">
        <w:rPr>
          <w:rFonts w:ascii="Times New Roman" w:hAnsi="Times New Roman" w:cs="Times New Roman"/>
          <w:sz w:val="28"/>
          <w:szCs w:val="28"/>
        </w:rPr>
        <w:t>о</w:t>
      </w:r>
      <w:r w:rsidR="005D1728">
        <w:rPr>
          <w:rFonts w:ascii="Times New Roman" w:hAnsi="Times New Roman" w:cs="Times New Roman"/>
          <w:sz w:val="28"/>
          <w:szCs w:val="28"/>
        </w:rPr>
        <w:t xml:space="preserve">вание (академический </w:t>
      </w:r>
      <w:proofErr w:type="spellStart"/>
      <w:r w:rsidR="005D172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5D17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172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5D1728">
        <w:rPr>
          <w:rFonts w:ascii="Times New Roman" w:hAnsi="Times New Roman" w:cs="Times New Roman"/>
          <w:sz w:val="28"/>
          <w:szCs w:val="28"/>
        </w:rPr>
        <w:t>)</w:t>
      </w:r>
      <w:r w:rsidRPr="006C56DA">
        <w:rPr>
          <w:rFonts w:ascii="Times New Roman" w:hAnsi="Times New Roman" w:cs="Times New Roman"/>
          <w:sz w:val="28"/>
          <w:szCs w:val="28"/>
        </w:rPr>
        <w:t>.</w:t>
      </w:r>
    </w:p>
    <w:p w:rsidR="0026554F" w:rsidRDefault="00270D13" w:rsidP="002655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 настоящее время предложены</w:t>
      </w:r>
      <w:r w:rsidR="0047290D" w:rsidRPr="006C56DA">
        <w:rPr>
          <w:rFonts w:ascii="Times New Roman" w:hAnsi="Times New Roman" w:cs="Times New Roman"/>
          <w:sz w:val="28"/>
          <w:szCs w:val="28"/>
        </w:rPr>
        <w:t xml:space="preserve"> дв</w:t>
      </w:r>
      <w:r w:rsidR="005D1728">
        <w:rPr>
          <w:rFonts w:ascii="Times New Roman" w:hAnsi="Times New Roman" w:cs="Times New Roman"/>
          <w:sz w:val="28"/>
          <w:szCs w:val="28"/>
        </w:rPr>
        <w:t>е</w:t>
      </w:r>
      <w:r w:rsidR="0047290D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5D1728">
        <w:rPr>
          <w:rFonts w:ascii="Times New Roman" w:hAnsi="Times New Roman" w:cs="Times New Roman"/>
          <w:sz w:val="28"/>
          <w:szCs w:val="28"/>
        </w:rPr>
        <w:t>модели</w:t>
      </w:r>
      <w:r w:rsidR="0047290D" w:rsidRPr="006C56DA">
        <w:rPr>
          <w:rFonts w:ascii="Times New Roman" w:hAnsi="Times New Roman" w:cs="Times New Roman"/>
          <w:sz w:val="28"/>
          <w:szCs w:val="28"/>
        </w:rPr>
        <w:t xml:space="preserve"> к реализации программ по подготовке прикладных бакалавров в России: осуществление ее в вузах или в учреждениях среднего профессионального</w:t>
      </w:r>
      <w:r w:rsidR="00A7171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47290D" w:rsidRPr="006C56DA">
        <w:rPr>
          <w:rFonts w:ascii="Times New Roman" w:hAnsi="Times New Roman" w:cs="Times New Roman"/>
          <w:sz w:val="28"/>
          <w:szCs w:val="28"/>
        </w:rPr>
        <w:t>образования.</w:t>
      </w:r>
      <w:r w:rsidR="0026554F">
        <w:rPr>
          <w:rFonts w:ascii="Times New Roman" w:hAnsi="Times New Roman" w:cs="Times New Roman"/>
          <w:sz w:val="28"/>
          <w:szCs w:val="28"/>
        </w:rPr>
        <w:t xml:space="preserve"> </w:t>
      </w:r>
      <w:r w:rsidR="0026554F" w:rsidRPr="006C56DA">
        <w:rPr>
          <w:rFonts w:ascii="Times New Roman" w:hAnsi="Times New Roman" w:cs="Times New Roman"/>
          <w:bCs/>
          <w:sz w:val="28"/>
          <w:szCs w:val="28"/>
        </w:rPr>
        <w:t>Необходимо опр</w:t>
      </w:r>
      <w:r w:rsidR="0026554F" w:rsidRPr="006C56DA">
        <w:rPr>
          <w:rFonts w:ascii="Times New Roman" w:hAnsi="Times New Roman" w:cs="Times New Roman"/>
          <w:bCs/>
          <w:sz w:val="28"/>
          <w:szCs w:val="28"/>
        </w:rPr>
        <w:t>е</w:t>
      </w:r>
      <w:r w:rsidR="0026554F" w:rsidRPr="006C56DA">
        <w:rPr>
          <w:rFonts w:ascii="Times New Roman" w:hAnsi="Times New Roman" w:cs="Times New Roman"/>
          <w:bCs/>
          <w:sz w:val="28"/>
          <w:szCs w:val="28"/>
        </w:rPr>
        <w:t xml:space="preserve">делить наиболее целесообразный подход к </w:t>
      </w:r>
      <w:proofErr w:type="gramStart"/>
      <w:r w:rsidR="0026554F" w:rsidRPr="006C56DA">
        <w:rPr>
          <w:rFonts w:ascii="Times New Roman" w:hAnsi="Times New Roman" w:cs="Times New Roman"/>
          <w:bCs/>
          <w:sz w:val="28"/>
          <w:szCs w:val="28"/>
        </w:rPr>
        <w:t>прикладному</w:t>
      </w:r>
      <w:proofErr w:type="gramEnd"/>
      <w:r w:rsidR="0026554F" w:rsidRPr="006C56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554F" w:rsidRPr="006C56DA">
        <w:rPr>
          <w:rFonts w:ascii="Times New Roman" w:hAnsi="Times New Roman" w:cs="Times New Roman"/>
          <w:bCs/>
          <w:sz w:val="28"/>
          <w:szCs w:val="28"/>
        </w:rPr>
        <w:t>бакалавриату</w:t>
      </w:r>
      <w:proofErr w:type="spellEnd"/>
      <w:r w:rsidR="0026554F" w:rsidRPr="006C56DA">
        <w:rPr>
          <w:rFonts w:ascii="Times New Roman" w:hAnsi="Times New Roman" w:cs="Times New Roman"/>
          <w:bCs/>
          <w:sz w:val="28"/>
          <w:szCs w:val="28"/>
        </w:rPr>
        <w:t>: по</w:t>
      </w:r>
      <w:r w:rsidR="0026554F" w:rsidRPr="006C56DA">
        <w:rPr>
          <w:rFonts w:ascii="Times New Roman" w:hAnsi="Times New Roman" w:cs="Times New Roman"/>
          <w:bCs/>
          <w:sz w:val="28"/>
          <w:szCs w:val="28"/>
        </w:rPr>
        <w:t>д</w:t>
      </w:r>
      <w:r w:rsidR="0026554F" w:rsidRPr="006C56DA">
        <w:rPr>
          <w:rFonts w:ascii="Times New Roman" w:hAnsi="Times New Roman" w:cs="Times New Roman"/>
          <w:bCs/>
          <w:sz w:val="28"/>
          <w:szCs w:val="28"/>
        </w:rPr>
        <w:lastRenderedPageBreak/>
        <w:t>готовка высококвалифицированных рабочих с высшим образованием на базе СПО</w:t>
      </w:r>
      <w:r w:rsidR="0026554F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26554F" w:rsidRPr="006C56DA">
        <w:rPr>
          <w:rFonts w:ascii="Times New Roman" w:hAnsi="Times New Roman" w:cs="Times New Roman"/>
          <w:bCs/>
          <w:sz w:val="28"/>
          <w:szCs w:val="28"/>
        </w:rPr>
        <w:t xml:space="preserve"> полноценный </w:t>
      </w:r>
      <w:proofErr w:type="spellStart"/>
      <w:r w:rsidR="0026554F" w:rsidRPr="006C56DA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="0026554F" w:rsidRPr="006C56DA">
        <w:rPr>
          <w:rFonts w:ascii="Times New Roman" w:hAnsi="Times New Roman" w:cs="Times New Roman"/>
          <w:bCs/>
          <w:sz w:val="28"/>
          <w:szCs w:val="28"/>
        </w:rPr>
        <w:t xml:space="preserve"> с расширенной прикладной частью, к</w:t>
      </w:r>
      <w:r w:rsidR="0026554F"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="0026554F" w:rsidRPr="006C56DA">
        <w:rPr>
          <w:rFonts w:ascii="Times New Roman" w:hAnsi="Times New Roman" w:cs="Times New Roman"/>
          <w:bCs/>
          <w:sz w:val="28"/>
          <w:szCs w:val="28"/>
        </w:rPr>
        <w:t>торая ориентирована на требования и ожидания работодателя.</w:t>
      </w:r>
    </w:p>
    <w:p w:rsidR="00296FB8" w:rsidRPr="00296FB8" w:rsidRDefault="00296FB8" w:rsidP="00296F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296FB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Гипотеза</w:t>
      </w:r>
    </w:p>
    <w:p w:rsidR="00296FB8" w:rsidRPr="006C56DA" w:rsidRDefault="00296FB8" w:rsidP="00296F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Программы прикладного бакалавриата будут востребованы</w:t>
      </w:r>
      <w:r w:rsidRPr="006C56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112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смогут реализоваться в том случае, если </w:t>
      </w:r>
      <w:r w:rsidRPr="006C56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содержание и организационная модель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этих </w:t>
      </w:r>
      <w:r w:rsidRPr="006C56DA">
        <w:rPr>
          <w:rFonts w:ascii="Times New Roman" w:hAnsi="Times New Roman" w:cs="Times New Roman"/>
          <w:bCs/>
          <w:i/>
          <w:iCs/>
          <w:sz w:val="28"/>
          <w:szCs w:val="28"/>
        </w:rPr>
        <w:t>программ будут соответствовать требованиям работодателя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ры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ка труда</w:t>
      </w:r>
      <w:r w:rsidRPr="006C56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A56428" w:rsidRPr="006C56DA" w:rsidRDefault="00AC5C55" w:rsidP="005D172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 исследования</w:t>
      </w:r>
      <w:r w:rsidR="003244C5" w:rsidRPr="006C56DA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="007952ED" w:rsidRPr="006C56DA">
        <w:rPr>
          <w:rFonts w:ascii="Times New Roman" w:hAnsi="Times New Roman" w:cs="Times New Roman"/>
          <w:bCs/>
          <w:sz w:val="28"/>
          <w:szCs w:val="28"/>
        </w:rPr>
        <w:t>пределить</w:t>
      </w:r>
      <w:r w:rsidR="003244C5" w:rsidRPr="006C56DA">
        <w:rPr>
          <w:rFonts w:ascii="Times New Roman" w:hAnsi="Times New Roman" w:cs="Times New Roman"/>
          <w:bCs/>
          <w:sz w:val="28"/>
          <w:szCs w:val="28"/>
        </w:rPr>
        <w:t xml:space="preserve"> требования </w:t>
      </w:r>
      <w:r w:rsidR="00E86FA8" w:rsidRPr="006C56DA">
        <w:rPr>
          <w:rFonts w:ascii="Times New Roman" w:hAnsi="Times New Roman" w:cs="Times New Roman"/>
          <w:bCs/>
          <w:sz w:val="28"/>
          <w:szCs w:val="28"/>
        </w:rPr>
        <w:t xml:space="preserve">работодателя к </w:t>
      </w:r>
      <w:r w:rsidR="00BE4462" w:rsidRPr="006C56DA">
        <w:rPr>
          <w:rFonts w:ascii="Times New Roman" w:hAnsi="Times New Roman" w:cs="Times New Roman"/>
          <w:bCs/>
          <w:sz w:val="28"/>
          <w:szCs w:val="28"/>
        </w:rPr>
        <w:t>результатам освоения</w:t>
      </w:r>
      <w:r w:rsidR="00A71717" w:rsidRPr="006C5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4C5" w:rsidRPr="006C56DA">
        <w:rPr>
          <w:rFonts w:ascii="Times New Roman" w:hAnsi="Times New Roman" w:cs="Times New Roman"/>
          <w:bCs/>
          <w:sz w:val="28"/>
          <w:szCs w:val="28"/>
        </w:rPr>
        <w:t>программ прикладного бакалавриата и условия для их освоения</w:t>
      </w:r>
      <w:r w:rsidR="00A71717" w:rsidRPr="006C5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F80" w:rsidRPr="006C56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D1728" w:rsidRPr="006C56DA">
        <w:rPr>
          <w:rFonts w:ascii="Times New Roman" w:hAnsi="Times New Roman" w:cs="Times New Roman"/>
          <w:sz w:val="28"/>
          <w:szCs w:val="28"/>
        </w:rPr>
        <w:t>учреждениях среднего профессионального образования</w:t>
      </w:r>
      <w:r w:rsidR="005D1728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="005D1728" w:rsidRPr="006C56DA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5D1728" w:rsidRPr="006C56DA">
        <w:rPr>
          <w:rFonts w:ascii="Times New Roman" w:hAnsi="Times New Roman" w:cs="Times New Roman"/>
          <w:sz w:val="28"/>
          <w:szCs w:val="28"/>
        </w:rPr>
        <w:t>с</w:t>
      </w:r>
      <w:r w:rsidR="005D1728" w:rsidRPr="006C56DA"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="003244C5" w:rsidRPr="006C56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44C5" w:rsidRPr="006C56DA" w:rsidRDefault="003244C5" w:rsidP="00831E9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i/>
          <w:sz w:val="28"/>
          <w:szCs w:val="28"/>
          <w:u w:val="single"/>
        </w:rPr>
        <w:t>Объект исследования</w:t>
      </w:r>
      <w:r w:rsidRPr="006C56DA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 программы прикладного бакалавриата в </w:t>
      </w:r>
      <w:r w:rsidR="005D1728">
        <w:rPr>
          <w:rFonts w:ascii="Times New Roman" w:hAnsi="Times New Roman" w:cs="Times New Roman"/>
          <w:sz w:val="28"/>
          <w:szCs w:val="28"/>
        </w:rPr>
        <w:t>среднем профессиональном образовании и высшем профессиональном образовании</w:t>
      </w:r>
      <w:r w:rsidRPr="006C56DA">
        <w:rPr>
          <w:rFonts w:ascii="Times New Roman" w:hAnsi="Times New Roman" w:cs="Times New Roman"/>
          <w:bCs/>
          <w:sz w:val="28"/>
          <w:szCs w:val="28"/>
        </w:rPr>
        <w:t>, квалификационные требования к выпускнику.</w:t>
      </w:r>
    </w:p>
    <w:p w:rsidR="003244C5" w:rsidRPr="006C56DA" w:rsidRDefault="003244C5" w:rsidP="00831E9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Предмет исследования</w:t>
      </w:r>
      <w:r w:rsidRPr="006C56DA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A71717" w:rsidRPr="006C56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bCs/>
          <w:sz w:val="28"/>
          <w:szCs w:val="28"/>
        </w:rPr>
        <w:t>соответствие содержания профессиональных программ прикладного бакалавриата требованиям работодателя</w:t>
      </w:r>
      <w:r w:rsidR="00656F80" w:rsidRPr="006C56DA">
        <w:rPr>
          <w:rFonts w:ascii="Times New Roman" w:hAnsi="Times New Roman" w:cs="Times New Roman"/>
          <w:bCs/>
          <w:sz w:val="28"/>
          <w:szCs w:val="28"/>
        </w:rPr>
        <w:t xml:space="preserve"> и квалиф</w:t>
      </w:r>
      <w:r w:rsidR="00656F80" w:rsidRPr="006C56DA">
        <w:rPr>
          <w:rFonts w:ascii="Times New Roman" w:hAnsi="Times New Roman" w:cs="Times New Roman"/>
          <w:bCs/>
          <w:sz w:val="28"/>
          <w:szCs w:val="28"/>
        </w:rPr>
        <w:t>и</w:t>
      </w:r>
      <w:r w:rsidR="00656F80" w:rsidRPr="006C56DA">
        <w:rPr>
          <w:rFonts w:ascii="Times New Roman" w:hAnsi="Times New Roman" w:cs="Times New Roman"/>
          <w:bCs/>
          <w:sz w:val="28"/>
          <w:szCs w:val="28"/>
        </w:rPr>
        <w:t>кационным требованиям к выпускнику</w:t>
      </w:r>
      <w:r w:rsidRPr="006C56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E322F" w:rsidRPr="006C56DA" w:rsidRDefault="00566B59" w:rsidP="00831E9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Задач</w:t>
      </w:r>
      <w:r w:rsidR="00432D44" w:rsidRPr="006C56DA">
        <w:rPr>
          <w:rFonts w:ascii="Times New Roman" w:hAnsi="Times New Roman" w:cs="Times New Roman"/>
          <w:bCs/>
          <w:i/>
          <w:sz w:val="28"/>
          <w:szCs w:val="28"/>
          <w:u w:val="single"/>
        </w:rPr>
        <w:t>и</w:t>
      </w:r>
      <w:r w:rsidRPr="006C56D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исследования</w:t>
      </w:r>
      <w:r w:rsidR="00C25B36" w:rsidRPr="006C56D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 xml:space="preserve">определить целесообразность освоения программ прикладного бакалавриата на базе </w:t>
      </w:r>
      <w:r w:rsidR="005D172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D1728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 xml:space="preserve"> за счет сравнения их с програ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>м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 xml:space="preserve">мами </w:t>
      </w:r>
      <w:r w:rsidR="00BE4462" w:rsidRPr="006C56DA">
        <w:rPr>
          <w:rFonts w:ascii="Times New Roman" w:hAnsi="Times New Roman" w:cs="Times New Roman"/>
          <w:bCs/>
          <w:sz w:val="28"/>
          <w:szCs w:val="28"/>
        </w:rPr>
        <w:t>внутрифирменного обучения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E4462" w:rsidRPr="006C56DA">
        <w:rPr>
          <w:rFonts w:ascii="Times New Roman" w:hAnsi="Times New Roman" w:cs="Times New Roman"/>
          <w:bCs/>
          <w:sz w:val="28"/>
          <w:szCs w:val="28"/>
        </w:rPr>
        <w:t>Сформировать предложения по испол</w:t>
      </w:r>
      <w:r w:rsidR="00BE4462" w:rsidRPr="006C56DA">
        <w:rPr>
          <w:rFonts w:ascii="Times New Roman" w:hAnsi="Times New Roman" w:cs="Times New Roman"/>
          <w:bCs/>
          <w:sz w:val="28"/>
          <w:szCs w:val="28"/>
        </w:rPr>
        <w:t>ь</w:t>
      </w:r>
      <w:r w:rsidR="00BE4462" w:rsidRPr="006C56DA">
        <w:rPr>
          <w:rFonts w:ascii="Times New Roman" w:hAnsi="Times New Roman" w:cs="Times New Roman"/>
          <w:bCs/>
          <w:sz w:val="28"/>
          <w:szCs w:val="28"/>
        </w:rPr>
        <w:t>зованию зарубежного опыта в России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>. Разработать индикаторы оценки р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>е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>зультатов программ ПБ. Обобщить результаты.</w:t>
      </w:r>
    </w:p>
    <w:p w:rsidR="00901436" w:rsidRPr="006C56DA" w:rsidRDefault="008F7436" w:rsidP="00831E9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Методы исследования</w:t>
      </w:r>
      <w:r w:rsidR="006E767F" w:rsidRPr="006C56D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E322F" w:rsidRPr="006C56DA">
        <w:rPr>
          <w:rFonts w:ascii="Times New Roman" w:hAnsi="Times New Roman" w:cs="Times New Roman"/>
          <w:bCs/>
          <w:sz w:val="28"/>
          <w:szCs w:val="28"/>
        </w:rPr>
        <w:t>т</w:t>
      </w:r>
      <w:r w:rsidR="006E767F" w:rsidRPr="006C56DA">
        <w:rPr>
          <w:rFonts w:ascii="Times New Roman" w:hAnsi="Times New Roman" w:cs="Times New Roman"/>
          <w:bCs/>
          <w:sz w:val="28"/>
          <w:szCs w:val="28"/>
        </w:rPr>
        <w:t>еоретический анализ, изучение опыта, метод сравнения, оценка и обобщение результатов исследования.</w:t>
      </w:r>
    </w:p>
    <w:p w:rsidR="004D55B9" w:rsidRPr="006C56DA" w:rsidRDefault="004D55B9" w:rsidP="00831E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5B9" w:rsidRPr="006C56DA" w:rsidRDefault="004D55B9" w:rsidP="00831E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36C" w:rsidRPr="006C56DA" w:rsidRDefault="00011256" w:rsidP="007243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1 </w:t>
      </w:r>
      <w:r w:rsidR="0072436C" w:rsidRPr="006C5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55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2436C" w:rsidRPr="006C56DA">
        <w:rPr>
          <w:rFonts w:ascii="Times New Roman" w:hAnsi="Times New Roman" w:cs="Times New Roman"/>
          <w:b/>
          <w:bCs/>
          <w:sz w:val="28"/>
          <w:szCs w:val="28"/>
        </w:rPr>
        <w:t>сследования</w:t>
      </w:r>
      <w:r w:rsidR="0026554F">
        <w:rPr>
          <w:rFonts w:ascii="Times New Roman" w:hAnsi="Times New Roman" w:cs="Times New Roman"/>
          <w:b/>
          <w:bCs/>
          <w:sz w:val="28"/>
          <w:szCs w:val="28"/>
        </w:rPr>
        <w:t xml:space="preserve"> запросов рынка труда</w:t>
      </w:r>
    </w:p>
    <w:p w:rsidR="000D17F6" w:rsidRPr="00EF718B" w:rsidRDefault="00EF718B" w:rsidP="00EF718B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011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7F6" w:rsidRPr="00EF718B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обзор зарубежного</w:t>
      </w:r>
      <w:r w:rsidR="000D17F6" w:rsidRPr="00EF718B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0D17F6" w:rsidRPr="006C56DA" w:rsidRDefault="000D17F6" w:rsidP="00EF718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C56DA">
        <w:rPr>
          <w:color w:val="auto"/>
          <w:sz w:val="28"/>
          <w:szCs w:val="28"/>
        </w:rPr>
        <w:t xml:space="preserve">Прикладной </w:t>
      </w:r>
      <w:proofErr w:type="spellStart"/>
      <w:r w:rsidRPr="006C56DA">
        <w:rPr>
          <w:color w:val="auto"/>
          <w:sz w:val="28"/>
          <w:szCs w:val="28"/>
        </w:rPr>
        <w:t>бакалавриат</w:t>
      </w:r>
      <w:proofErr w:type="spellEnd"/>
      <w:r w:rsidRPr="006C56DA">
        <w:rPr>
          <w:color w:val="auto"/>
          <w:sz w:val="28"/>
          <w:szCs w:val="28"/>
        </w:rPr>
        <w:t xml:space="preserve"> - это образовательная квалификация, присва</w:t>
      </w:r>
      <w:r w:rsidRPr="006C56DA">
        <w:rPr>
          <w:color w:val="auto"/>
          <w:sz w:val="28"/>
          <w:szCs w:val="28"/>
        </w:rPr>
        <w:t>и</w:t>
      </w:r>
      <w:r w:rsidRPr="006C56DA">
        <w:rPr>
          <w:color w:val="auto"/>
          <w:sz w:val="28"/>
          <w:szCs w:val="28"/>
        </w:rPr>
        <w:t>ваемая выпускнику, закончившему основную образовательную программу уровня бакалавриата, обладающего компетенциями по решению технолог</w:t>
      </w:r>
      <w:r w:rsidRPr="006C56DA">
        <w:rPr>
          <w:color w:val="auto"/>
          <w:sz w:val="28"/>
          <w:szCs w:val="28"/>
        </w:rPr>
        <w:t>и</w:t>
      </w:r>
      <w:r w:rsidRPr="006C56DA">
        <w:rPr>
          <w:color w:val="auto"/>
          <w:sz w:val="28"/>
          <w:szCs w:val="28"/>
        </w:rPr>
        <w:t>ческих задач в различных сферах социально-экономической деятельности, готового приступить к профессиональной деятельности сразу после оконч</w:t>
      </w:r>
      <w:r w:rsidRPr="006C56DA">
        <w:rPr>
          <w:color w:val="auto"/>
          <w:sz w:val="28"/>
          <w:szCs w:val="28"/>
        </w:rPr>
        <w:t>а</w:t>
      </w:r>
      <w:r w:rsidRPr="006C56DA">
        <w:rPr>
          <w:color w:val="auto"/>
          <w:sz w:val="28"/>
          <w:szCs w:val="28"/>
        </w:rPr>
        <w:t xml:space="preserve">ния вуза. </w:t>
      </w:r>
    </w:p>
    <w:p w:rsidR="000D17F6" w:rsidRPr="000D17F6" w:rsidRDefault="000D17F6" w:rsidP="00EF718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7F6">
        <w:rPr>
          <w:rFonts w:ascii="Times New Roman" w:hAnsi="Times New Roman" w:cs="Times New Roman"/>
          <w:bCs/>
          <w:sz w:val="28"/>
          <w:szCs w:val="28"/>
        </w:rPr>
        <w:t>Целью реализации программ прикладного бакалавриата является ликв</w:t>
      </w:r>
      <w:r w:rsidRPr="000D17F6">
        <w:rPr>
          <w:rFonts w:ascii="Times New Roman" w:hAnsi="Times New Roman" w:cs="Times New Roman"/>
          <w:bCs/>
          <w:sz w:val="28"/>
          <w:szCs w:val="28"/>
        </w:rPr>
        <w:t>и</w:t>
      </w:r>
      <w:r w:rsidRPr="000D17F6">
        <w:rPr>
          <w:rFonts w:ascii="Times New Roman" w:hAnsi="Times New Roman" w:cs="Times New Roman"/>
          <w:bCs/>
          <w:sz w:val="28"/>
          <w:szCs w:val="28"/>
        </w:rPr>
        <w:t>дация разрыва между присущим выпускникам вузов повышенным социал</w:t>
      </w:r>
      <w:r w:rsidRPr="000D17F6">
        <w:rPr>
          <w:rFonts w:ascii="Times New Roman" w:hAnsi="Times New Roman" w:cs="Times New Roman"/>
          <w:bCs/>
          <w:sz w:val="28"/>
          <w:szCs w:val="28"/>
        </w:rPr>
        <w:t>ь</w:t>
      </w:r>
      <w:r w:rsidRPr="000D17F6">
        <w:rPr>
          <w:rFonts w:ascii="Times New Roman" w:hAnsi="Times New Roman" w:cs="Times New Roman"/>
          <w:bCs/>
          <w:sz w:val="28"/>
          <w:szCs w:val="28"/>
        </w:rPr>
        <w:t xml:space="preserve">ным статусом запросом и потребностью рынка труда в рабочих кадрах, умеющих работать на высокотехнологичном оборудовании. </w:t>
      </w:r>
    </w:p>
    <w:p w:rsidR="000D17F6" w:rsidRPr="000D17F6" w:rsidRDefault="000D17F6" w:rsidP="00EF718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7F6">
        <w:rPr>
          <w:rFonts w:ascii="Times New Roman" w:hAnsi="Times New Roman" w:cs="Times New Roman"/>
          <w:sz w:val="28"/>
          <w:szCs w:val="28"/>
        </w:rPr>
        <w:t>Становятся востребованными новые, соответствующие динамично разв</w:t>
      </w:r>
      <w:r w:rsidRPr="000D17F6">
        <w:rPr>
          <w:rFonts w:ascii="Times New Roman" w:hAnsi="Times New Roman" w:cs="Times New Roman"/>
          <w:sz w:val="28"/>
          <w:szCs w:val="28"/>
        </w:rPr>
        <w:t>и</w:t>
      </w:r>
      <w:r w:rsidRPr="000D17F6">
        <w:rPr>
          <w:rFonts w:ascii="Times New Roman" w:hAnsi="Times New Roman" w:cs="Times New Roman"/>
          <w:sz w:val="28"/>
          <w:szCs w:val="28"/>
        </w:rPr>
        <w:t>вающимся технологиям навыки, включающие базовые знания (естественн</w:t>
      </w:r>
      <w:r w:rsidRPr="000D17F6">
        <w:rPr>
          <w:rFonts w:ascii="Times New Roman" w:hAnsi="Times New Roman" w:cs="Times New Roman"/>
          <w:sz w:val="28"/>
          <w:szCs w:val="28"/>
        </w:rPr>
        <w:t>о</w:t>
      </w:r>
      <w:r w:rsidRPr="000D17F6">
        <w:rPr>
          <w:rFonts w:ascii="Times New Roman" w:hAnsi="Times New Roman" w:cs="Times New Roman"/>
          <w:sz w:val="28"/>
          <w:szCs w:val="28"/>
        </w:rPr>
        <w:t xml:space="preserve">научные) и </w:t>
      </w:r>
      <w:proofErr w:type="spellStart"/>
      <w:r w:rsidRPr="000D17F6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0D17F6">
        <w:rPr>
          <w:rFonts w:ascii="Times New Roman" w:hAnsi="Times New Roman" w:cs="Times New Roman"/>
          <w:sz w:val="28"/>
          <w:szCs w:val="28"/>
        </w:rPr>
        <w:t xml:space="preserve"> (технические</w:t>
      </w:r>
      <w:r w:rsidR="00011256">
        <w:rPr>
          <w:rFonts w:ascii="Times New Roman" w:hAnsi="Times New Roman" w:cs="Times New Roman"/>
          <w:sz w:val="28"/>
          <w:szCs w:val="28"/>
        </w:rPr>
        <w:t xml:space="preserve"> и технологические</w:t>
      </w:r>
      <w:r w:rsidRPr="000D17F6">
        <w:rPr>
          <w:rFonts w:ascii="Times New Roman" w:hAnsi="Times New Roman" w:cs="Times New Roman"/>
          <w:sz w:val="28"/>
          <w:szCs w:val="28"/>
        </w:rPr>
        <w:t>) профессиональные умения.</w:t>
      </w:r>
    </w:p>
    <w:p w:rsidR="000D17F6" w:rsidRPr="00AC1DFF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Зарубежные страны начали решать </w:t>
      </w:r>
      <w:r w:rsidR="00011256">
        <w:rPr>
          <w:rFonts w:ascii="Times New Roman" w:hAnsi="Times New Roman" w:cs="Times New Roman"/>
          <w:sz w:val="28"/>
          <w:szCs w:val="28"/>
        </w:rPr>
        <w:t>задач</w:t>
      </w:r>
      <w:r w:rsidRPr="006C56DA">
        <w:rPr>
          <w:rFonts w:ascii="Times New Roman" w:hAnsi="Times New Roman" w:cs="Times New Roman"/>
          <w:sz w:val="28"/>
          <w:szCs w:val="28"/>
        </w:rPr>
        <w:t>у внедрения прикладного бак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лавриата во второй половине двадцатого века. Быстрое техническое перево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ружение современного производства способствует повышению спроса на р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ботников, обладающих востребованными профессиональными навыками. Это в полной мере относится и к рабочим специальностям. От систем пр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фессиональной подготовки требовалось преодолеть узкоспециализир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ванный подход к профессиональному обучению, характерный для многих западное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>ропейских стран. Важной задачей, стоящей перед всеми системами подг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товки, является необходимость сближения двух ветвей образования - акад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мического и профессионального.</w:t>
      </w:r>
      <w:r w:rsidRPr="00027B8F">
        <w:rPr>
          <w:rFonts w:ascii="Times New Roman" w:hAnsi="Times New Roman" w:cs="Times New Roman"/>
          <w:sz w:val="28"/>
          <w:szCs w:val="28"/>
        </w:rPr>
        <w:t xml:space="preserve"> </w:t>
      </w:r>
      <w:r w:rsidRPr="00AC1DFF">
        <w:rPr>
          <w:rFonts w:ascii="Times New Roman" w:hAnsi="Times New Roman" w:cs="Times New Roman"/>
          <w:sz w:val="28"/>
          <w:szCs w:val="28"/>
        </w:rPr>
        <w:t>[5]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Программы прикладного бакалавриата в странах Западной Европы отн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сятся к системе высшего неакадемического образования. Они реализуются в университетах наряду с программами академического бакалавриата и в сп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lastRenderedPageBreak/>
        <w:t>циальных учреждениях профессионального образования. Система третичн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го образования за рубежом является трехуровневой: первый уровень — ун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верситеты, ориентированные на научно-исследовательскую деятельность; второй уровень — образовательные учреждения прикладных наук (практик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 xml:space="preserve">ориентированный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>); третий уровень — профессиональные обр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зовательные учреждения, осуществляющие подготовку по техническим сп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циальностям.</w:t>
      </w:r>
      <w:r w:rsidRPr="006C56DA">
        <w:rPr>
          <w:rFonts w:ascii="Times New Roman" w:eastAsia="Calibri" w:hAnsi="Times New Roman" w:cs="Times New Roman"/>
          <w:sz w:val="28"/>
          <w:szCs w:val="28"/>
        </w:rPr>
        <w:t>[15]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Например, в</w:t>
      </w:r>
      <w:r w:rsidRPr="006C56DA">
        <w:rPr>
          <w:rFonts w:ascii="Times New Roman" w:hAnsi="Times New Roman" w:cs="Times New Roman"/>
          <w:b/>
          <w:bCs/>
          <w:sz w:val="28"/>
          <w:szCs w:val="28"/>
        </w:rPr>
        <w:t xml:space="preserve"> Финляндии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6C56DA">
        <w:rPr>
          <w:rFonts w:ascii="Times New Roman" w:hAnsi="Times New Roman" w:cs="Times New Roman"/>
          <w:sz w:val="28"/>
          <w:szCs w:val="28"/>
        </w:rPr>
        <w:t>рограммы прикладного бакалавриата пол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техникумы разрабатывают самостоятельно с учетом прогноза спроса на р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бочую силу того или иного уровня квалификации на рынке труда. Они ор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ентированы на конкретную отрасль промышленности. Министерство образ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вания принимает решение о названии программы, ее продолжительности, присваиваемой квалификации. Программы обучения состоят из базовых, профессиональных и дополнительных дисциплин (модулей), практических занятий и дипломного проекта, связанного с НИОКР конкретных предпр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ятий. Все политехникумы являются многодисциплинарными, реализуют пр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граммы обучения сразу по нескольким направлениям. Они позволяют мол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дым людям, имеющим различное образование, получить одинаковую квал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фикацию. Обладатели сертификатов о техническом образовании могут пов</w:t>
      </w:r>
      <w:r w:rsidRPr="006C56DA">
        <w:rPr>
          <w:rFonts w:ascii="Times New Roman" w:hAnsi="Times New Roman" w:cs="Times New Roman"/>
          <w:sz w:val="28"/>
          <w:szCs w:val="28"/>
        </w:rPr>
        <w:t>ы</w:t>
      </w:r>
      <w:r w:rsidRPr="006C56DA">
        <w:rPr>
          <w:rFonts w:ascii="Times New Roman" w:hAnsi="Times New Roman" w:cs="Times New Roman"/>
          <w:sz w:val="28"/>
          <w:szCs w:val="28"/>
        </w:rPr>
        <w:t>сить квалификационный уровень, продолжив уже частично пройденный курс обучения. Программы ПБ рассчитаны на 3,5–4,5 года обучения (7–9 семес</w:t>
      </w:r>
      <w:r w:rsidRPr="006C56DA">
        <w:rPr>
          <w:rFonts w:ascii="Times New Roman" w:hAnsi="Times New Roman" w:cs="Times New Roman"/>
          <w:sz w:val="28"/>
          <w:szCs w:val="28"/>
        </w:rPr>
        <w:t>т</w:t>
      </w:r>
      <w:r w:rsidRPr="006C56DA">
        <w:rPr>
          <w:rFonts w:ascii="Times New Roman" w:hAnsi="Times New Roman" w:cs="Times New Roman"/>
          <w:sz w:val="28"/>
          <w:szCs w:val="28"/>
        </w:rPr>
        <w:t xml:space="preserve">ров). Не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менее одного семестра длится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обязательная практика или стажиро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>ка на предприятии.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В</w:t>
      </w:r>
      <w:r w:rsidRPr="006C56DA">
        <w:rPr>
          <w:rFonts w:ascii="Times New Roman" w:hAnsi="Times New Roman" w:cs="Times New Roman"/>
          <w:b/>
          <w:bCs/>
          <w:sz w:val="28"/>
          <w:szCs w:val="28"/>
        </w:rPr>
        <w:t xml:space="preserve"> Нидерландах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6C56DA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бакалавриата состоит из н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скольких уровней. На начальном уровне обучающиеся получают общие зн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 xml:space="preserve">ния, на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осуществляется специализация. На этапе специализ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ции можно комбинировать курсы по своему усмотрению. Значительная часть обучения – производственная практика. Практике отводится большая часть третьего года обучения, на четвертом году учащиеся выполняют проект и г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 xml:space="preserve">товят доклад под руководством специалиста, эти формы обучения также </w:t>
      </w:r>
      <w:r w:rsidRPr="006C56DA">
        <w:rPr>
          <w:rFonts w:ascii="Times New Roman" w:hAnsi="Times New Roman" w:cs="Times New Roman"/>
          <w:sz w:val="28"/>
          <w:szCs w:val="28"/>
        </w:rPr>
        <w:lastRenderedPageBreak/>
        <w:t>предполагают решение профессиональных задач в реальных производстве</w:t>
      </w:r>
      <w:r w:rsidRPr="006C56DA">
        <w:rPr>
          <w:rFonts w:ascii="Times New Roman" w:hAnsi="Times New Roman" w:cs="Times New Roman"/>
          <w:sz w:val="28"/>
          <w:szCs w:val="28"/>
        </w:rPr>
        <w:t>н</w:t>
      </w:r>
      <w:r w:rsidRPr="006C56DA">
        <w:rPr>
          <w:rFonts w:ascii="Times New Roman" w:hAnsi="Times New Roman" w:cs="Times New Roman"/>
          <w:sz w:val="28"/>
          <w:szCs w:val="28"/>
        </w:rPr>
        <w:t xml:space="preserve">ных условиях. Средняя продолжительность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ПБ с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ставляет 4,5 года, по направлению «экономика» - 4,6 года, по направлениям «здравоохранение» - 3,9 года и «сельское хозяйство» 3,7 года.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56DA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6C56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Канаде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 xml:space="preserve"> политехникумы работают в сотрудничестве с промышленным сектором и позволяют приобрести новые навыки и повысить собственную эффективность более чем полумиллиону канадцев ежегодно. Политехникумы напрямую сотрудничают с индустриальным сектором. Программы ПБ пре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назначены для подготовки специалистов по профессиям, которые требуют как научных знаний, так и практических навыков применения этих знаний. Они охватывают широкий спектр профессиональных областей: сельское х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зяйство, промышленность, сферу общественных и бытовых услуг.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56DA">
        <w:rPr>
          <w:rFonts w:ascii="Times New Roman" w:hAnsi="Times New Roman" w:cs="Times New Roman"/>
          <w:b/>
          <w:bCs/>
          <w:iCs/>
          <w:sz w:val="28"/>
          <w:szCs w:val="28"/>
        </w:rPr>
        <w:t>Французскими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 xml:space="preserve"> вузами </w:t>
      </w:r>
      <w:proofErr w:type="gramStart"/>
      <w:r w:rsidRPr="006C56DA">
        <w:rPr>
          <w:rFonts w:ascii="Times New Roman" w:hAnsi="Times New Roman" w:cs="Times New Roman"/>
          <w:bCs/>
          <w:iCs/>
          <w:sz w:val="28"/>
          <w:szCs w:val="28"/>
        </w:rPr>
        <w:t>разработаны</w:t>
      </w:r>
      <w:proofErr w:type="gramEnd"/>
      <w:r w:rsidRPr="006C56DA">
        <w:rPr>
          <w:rFonts w:ascii="Times New Roman" w:hAnsi="Times New Roman" w:cs="Times New Roman"/>
          <w:bCs/>
          <w:iCs/>
          <w:sz w:val="28"/>
          <w:szCs w:val="28"/>
        </w:rPr>
        <w:t xml:space="preserve"> 1438 специальностей прикладного бакалавриата. Они объединены в 46 государственных направлений, соотве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ствующих профессиям, востребованным на производстве, в перерабатыва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щей промышленности и в сфере услуг. Студент сам составляет индивидуал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ный учебный план, дополняя обязательные дисциплины предметами по в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 xml:space="preserve">бору. Экзамены проводятся сразу после завершения курса лекций. 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В </w:t>
      </w:r>
      <w:r w:rsidRPr="006C56DA">
        <w:rPr>
          <w:rFonts w:ascii="Times New Roman" w:hAnsi="Times New Roman" w:cs="Times New Roman"/>
          <w:b/>
          <w:sz w:val="28"/>
          <w:szCs w:val="28"/>
        </w:rPr>
        <w:t xml:space="preserve">Германии </w:t>
      </w:r>
      <w:r w:rsidRPr="006C56DA">
        <w:rPr>
          <w:rFonts w:ascii="Times New Roman" w:hAnsi="Times New Roman" w:cs="Times New Roman"/>
          <w:sz w:val="28"/>
          <w:szCs w:val="28"/>
        </w:rPr>
        <w:t>выбор карьеры — профессиональной подготовки либо ак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демического образования — происходит на достаточно раннем этапе, еще в средней школе. Профессиональное обучение организовано в рамках так н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зываемой дуальной системы (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dual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>), которая предполагает обучение в специальных учебных центрах, где учащиеся получают как общее, так и сп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циальное образование, а также в качестве неотъемлемой части подготовку непосредственно на рабочем месте. Подобный подход позволяет выпускн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кам получить, с одной стороны, общее образование (хотя чаще всего в ур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занном по сравнению с академическими программами объеме), а с другой — навыки работы в условиях реального производства. Молодые люди, пост</w:t>
      </w:r>
      <w:r w:rsidRPr="006C56DA">
        <w:rPr>
          <w:rFonts w:ascii="Times New Roman" w:hAnsi="Times New Roman" w:cs="Times New Roman"/>
          <w:sz w:val="28"/>
          <w:szCs w:val="28"/>
        </w:rPr>
        <w:t>у</w:t>
      </w:r>
      <w:r w:rsidRPr="006C56DA">
        <w:rPr>
          <w:rFonts w:ascii="Times New Roman" w:hAnsi="Times New Roman" w:cs="Times New Roman"/>
          <w:sz w:val="28"/>
          <w:szCs w:val="28"/>
        </w:rPr>
        <w:t>пающие в дуальную систему, имеют ученический контракт с определенной фирмой. Немецкие компании активно инвестируют в организацию подгото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lastRenderedPageBreak/>
        <w:t>ки кадров, несмотря на то, что у молодых людей не возникает никаких обяз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 xml:space="preserve">тельств перед обучившей их фирмой, а содержание учебных мест очень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з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тратно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и ведет к увеличению расходов на рабочую силу. 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56DA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6C56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Австралии 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обучение на программах ПБ включает теоретические и практические занятия, стажировку в профессиональной среде сроком от 12 до 16 недель и выполнение проекта под руководством специалиста, научного руководителя. По итогам стажировки и подготовки проекта следует напис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ние доклада и его защита. Часть занятий проводят представители предпр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>ятий.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6C56DA">
        <w:rPr>
          <w:rFonts w:ascii="Times New Roman" w:hAnsi="Times New Roman" w:cs="Times New Roman"/>
          <w:b/>
          <w:bCs/>
          <w:iCs/>
          <w:sz w:val="28"/>
          <w:szCs w:val="28"/>
        </w:rPr>
        <w:t>Японии</w:t>
      </w:r>
      <w:r w:rsidRPr="006C56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C56DA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6C56DA">
        <w:rPr>
          <w:rFonts w:ascii="Times New Roman" w:hAnsi="Times New Roman" w:cs="Times New Roman"/>
          <w:bCs/>
          <w:sz w:val="28"/>
          <w:szCs w:val="28"/>
        </w:rPr>
        <w:t xml:space="preserve"> ориентирован в основном на "поточный" выпуск квалифицированных представителей рабочего класса. Это связано с тем, что в Японии для работы на заводе (из-за </w:t>
      </w:r>
      <w:r w:rsidR="00011256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 автоматизации производства) стал требоваться высокий уровень образования, а работа "белых воротни</w:t>
      </w:r>
      <w:r w:rsidRPr="006C56DA">
        <w:rPr>
          <w:rFonts w:ascii="Times New Roman" w:hAnsi="Times New Roman" w:cs="Times New Roman"/>
          <w:bCs/>
          <w:sz w:val="28"/>
          <w:szCs w:val="28"/>
        </w:rPr>
        <w:t>ч</w:t>
      </w:r>
      <w:r w:rsidRPr="006C56DA">
        <w:rPr>
          <w:rFonts w:ascii="Times New Roman" w:hAnsi="Times New Roman" w:cs="Times New Roman"/>
          <w:bCs/>
          <w:sz w:val="28"/>
          <w:szCs w:val="28"/>
        </w:rPr>
        <w:t>ков" п</w:t>
      </w:r>
      <w:r w:rsidRPr="006C56DA">
        <w:rPr>
          <w:rFonts w:ascii="Times New Roman" w:hAnsi="Times New Roman" w:cs="Times New Roman"/>
          <w:bCs/>
          <w:sz w:val="28"/>
          <w:szCs w:val="28"/>
        </w:rPr>
        <w:t>е</w:t>
      </w:r>
      <w:r w:rsidRPr="006C56DA">
        <w:rPr>
          <w:rFonts w:ascii="Times New Roman" w:hAnsi="Times New Roman" w:cs="Times New Roman"/>
          <w:bCs/>
          <w:sz w:val="28"/>
          <w:szCs w:val="28"/>
        </w:rPr>
        <w:t>рестала быть прерогативой класса интеллектуальной элиты. Японский м</w:t>
      </w:r>
      <w:r w:rsidRPr="006C56DA">
        <w:rPr>
          <w:rFonts w:ascii="Times New Roman" w:hAnsi="Times New Roman" w:cs="Times New Roman"/>
          <w:bCs/>
          <w:sz w:val="28"/>
          <w:szCs w:val="28"/>
        </w:rPr>
        <w:t>е</w:t>
      </w:r>
      <w:r w:rsidRPr="006C56DA">
        <w:rPr>
          <w:rFonts w:ascii="Times New Roman" w:hAnsi="Times New Roman" w:cs="Times New Roman"/>
          <w:bCs/>
          <w:sz w:val="28"/>
          <w:szCs w:val="28"/>
        </w:rPr>
        <w:t>неджер, обладатель диплома бакалавра, не нуждается в узкоспециальных знаниях, его подготовка "стандартизована", он не представляет собой "ун</w:t>
      </w:r>
      <w:r w:rsidRPr="006C56DA">
        <w:rPr>
          <w:rFonts w:ascii="Times New Roman" w:hAnsi="Times New Roman" w:cs="Times New Roman"/>
          <w:bCs/>
          <w:sz w:val="28"/>
          <w:szCs w:val="28"/>
        </w:rPr>
        <w:t>и</w:t>
      </w:r>
      <w:r w:rsidRPr="006C56DA">
        <w:rPr>
          <w:rFonts w:ascii="Times New Roman" w:hAnsi="Times New Roman" w:cs="Times New Roman"/>
          <w:bCs/>
          <w:sz w:val="28"/>
          <w:szCs w:val="28"/>
        </w:rPr>
        <w:t>кального продукта" японской высшей школы. Поэтому разрыв в требуемом уровне образования между менеджером и рабочим стал стремительно сокр</w:t>
      </w:r>
      <w:r w:rsidRPr="006C56DA">
        <w:rPr>
          <w:rFonts w:ascii="Times New Roman" w:hAnsi="Times New Roman" w:cs="Times New Roman"/>
          <w:bCs/>
          <w:sz w:val="28"/>
          <w:szCs w:val="28"/>
        </w:rPr>
        <w:t>а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щаться. И чем меньше был разрыв в образовании между "белыми" и "синими воротничками", тем больше дистанция между </w:t>
      </w:r>
      <w:proofErr w:type="spellStart"/>
      <w:r w:rsidRPr="006C56DA">
        <w:rPr>
          <w:rFonts w:ascii="Times New Roman" w:hAnsi="Times New Roman" w:cs="Times New Roman"/>
          <w:bCs/>
          <w:sz w:val="28"/>
          <w:szCs w:val="28"/>
        </w:rPr>
        <w:t>бакалавриатом</w:t>
      </w:r>
      <w:proofErr w:type="spellEnd"/>
      <w:r w:rsidRPr="006C56DA">
        <w:rPr>
          <w:rFonts w:ascii="Times New Roman" w:hAnsi="Times New Roman" w:cs="Times New Roman"/>
          <w:bCs/>
          <w:sz w:val="28"/>
          <w:szCs w:val="28"/>
        </w:rPr>
        <w:t xml:space="preserve"> и магистрат</w:t>
      </w:r>
      <w:r w:rsidRPr="006C56DA">
        <w:rPr>
          <w:rFonts w:ascii="Times New Roman" w:hAnsi="Times New Roman" w:cs="Times New Roman"/>
          <w:bCs/>
          <w:sz w:val="28"/>
          <w:szCs w:val="28"/>
        </w:rPr>
        <w:t>у</w:t>
      </w:r>
      <w:r w:rsidRPr="006C56DA">
        <w:rPr>
          <w:rFonts w:ascii="Times New Roman" w:hAnsi="Times New Roman" w:cs="Times New Roman"/>
          <w:bCs/>
          <w:sz w:val="28"/>
          <w:szCs w:val="28"/>
        </w:rPr>
        <w:t>рой. Задача бакалавриата - выпуск специалистов, необходимых для подде</w:t>
      </w:r>
      <w:r w:rsidRPr="006C56DA">
        <w:rPr>
          <w:rFonts w:ascii="Times New Roman" w:hAnsi="Times New Roman" w:cs="Times New Roman"/>
          <w:bCs/>
          <w:sz w:val="28"/>
          <w:szCs w:val="28"/>
        </w:rPr>
        <w:t>р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жания системы, задача магистратуры - выпуск инициативных аналитиков, способных к проектированию её развития. 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Технологический скачок в Японии стал возможен во многом за счёт т</w:t>
      </w:r>
      <w:r w:rsidRPr="006C56DA">
        <w:rPr>
          <w:rFonts w:ascii="Times New Roman" w:hAnsi="Times New Roman" w:cs="Times New Roman"/>
          <w:bCs/>
          <w:sz w:val="28"/>
          <w:szCs w:val="28"/>
        </w:rPr>
        <w:t>а</w:t>
      </w:r>
      <w:r w:rsidRPr="006C56DA">
        <w:rPr>
          <w:rFonts w:ascii="Times New Roman" w:hAnsi="Times New Roman" w:cs="Times New Roman"/>
          <w:bCs/>
          <w:sz w:val="28"/>
          <w:szCs w:val="28"/>
        </w:rPr>
        <w:t>кого разделения задач и успешного развития школ последипломного образ</w:t>
      </w:r>
      <w:r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Pr="006C56DA">
        <w:rPr>
          <w:rFonts w:ascii="Times New Roman" w:hAnsi="Times New Roman" w:cs="Times New Roman"/>
          <w:bCs/>
          <w:sz w:val="28"/>
          <w:szCs w:val="28"/>
        </w:rPr>
        <w:t>вания. Однако подобное положение оставалось эффективным лишь до тех пор, пока в японских корпорациях существовали система пожизненной зан</w:t>
      </w:r>
      <w:r w:rsidRPr="006C56DA">
        <w:rPr>
          <w:rFonts w:ascii="Times New Roman" w:hAnsi="Times New Roman" w:cs="Times New Roman"/>
          <w:bCs/>
          <w:sz w:val="28"/>
          <w:szCs w:val="28"/>
        </w:rPr>
        <w:t>я</w:t>
      </w:r>
      <w:r w:rsidRPr="006C56DA">
        <w:rPr>
          <w:rFonts w:ascii="Times New Roman" w:hAnsi="Times New Roman" w:cs="Times New Roman"/>
          <w:bCs/>
          <w:sz w:val="28"/>
          <w:szCs w:val="28"/>
        </w:rPr>
        <w:t>тости, патернализм по отношению к работникам и "продвижение по ста</w:t>
      </w:r>
      <w:r w:rsidRPr="006C56DA">
        <w:rPr>
          <w:rFonts w:ascii="Times New Roman" w:hAnsi="Times New Roman" w:cs="Times New Roman"/>
          <w:bCs/>
          <w:sz w:val="28"/>
          <w:szCs w:val="28"/>
        </w:rPr>
        <w:t>р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шинству". Бизнес не был заинтересован в повышении уровня преподавания в </w:t>
      </w:r>
      <w:proofErr w:type="spellStart"/>
      <w:r w:rsidRPr="006C56DA">
        <w:rPr>
          <w:rFonts w:ascii="Times New Roman" w:hAnsi="Times New Roman" w:cs="Times New Roman"/>
          <w:bCs/>
          <w:sz w:val="28"/>
          <w:szCs w:val="28"/>
        </w:rPr>
        <w:t>бакалавриате</w:t>
      </w:r>
      <w:proofErr w:type="spellEnd"/>
      <w:r w:rsidRPr="006C56DA">
        <w:rPr>
          <w:rFonts w:ascii="Times New Roman" w:hAnsi="Times New Roman" w:cs="Times New Roman"/>
          <w:bCs/>
          <w:sz w:val="28"/>
          <w:szCs w:val="28"/>
        </w:rPr>
        <w:t xml:space="preserve">, поскольку при каждой корпорации существовали свои учебные </w:t>
      </w:r>
      <w:r w:rsidRPr="006C56DA">
        <w:rPr>
          <w:rFonts w:ascii="Times New Roman" w:hAnsi="Times New Roman" w:cs="Times New Roman"/>
          <w:bCs/>
          <w:sz w:val="28"/>
          <w:szCs w:val="28"/>
        </w:rPr>
        <w:lastRenderedPageBreak/>
        <w:t>центры, где выпускники вузов доучивались и приобщались к корпоративной культуре. (Такое вложение сре</w:t>
      </w:r>
      <w:proofErr w:type="gramStart"/>
      <w:r w:rsidRPr="006C56DA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Pr="006C56DA">
        <w:rPr>
          <w:rFonts w:ascii="Times New Roman" w:hAnsi="Times New Roman" w:cs="Times New Roman"/>
          <w:bCs/>
          <w:sz w:val="28"/>
          <w:szCs w:val="28"/>
        </w:rPr>
        <w:t>аботников оправдано, если они ост</w:t>
      </w:r>
      <w:r w:rsidRPr="006C56DA">
        <w:rPr>
          <w:rFonts w:ascii="Times New Roman" w:hAnsi="Times New Roman" w:cs="Times New Roman"/>
          <w:bCs/>
          <w:sz w:val="28"/>
          <w:szCs w:val="28"/>
        </w:rPr>
        <w:t>а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ются связанными с корпорацией всю свою жизнь). Но сейчас эта система пошатнулась, корпорации недовольны низким уровнем обучения в </w:t>
      </w:r>
      <w:proofErr w:type="spellStart"/>
      <w:r w:rsidRPr="006C56DA">
        <w:rPr>
          <w:rFonts w:ascii="Times New Roman" w:hAnsi="Times New Roman" w:cs="Times New Roman"/>
          <w:bCs/>
          <w:sz w:val="28"/>
          <w:szCs w:val="28"/>
        </w:rPr>
        <w:t>бакала</w:t>
      </w:r>
      <w:r w:rsidRPr="006C56DA">
        <w:rPr>
          <w:rFonts w:ascii="Times New Roman" w:hAnsi="Times New Roman" w:cs="Times New Roman"/>
          <w:bCs/>
          <w:sz w:val="28"/>
          <w:szCs w:val="28"/>
        </w:rPr>
        <w:t>в</w:t>
      </w:r>
      <w:r w:rsidRPr="006C56DA">
        <w:rPr>
          <w:rFonts w:ascii="Times New Roman" w:hAnsi="Times New Roman" w:cs="Times New Roman"/>
          <w:bCs/>
          <w:sz w:val="28"/>
          <w:szCs w:val="28"/>
        </w:rPr>
        <w:t>риате</w:t>
      </w:r>
      <w:proofErr w:type="spellEnd"/>
      <w:r w:rsidRPr="006C56DA">
        <w:rPr>
          <w:rFonts w:ascii="Times New Roman" w:hAnsi="Times New Roman" w:cs="Times New Roman"/>
          <w:bCs/>
          <w:sz w:val="28"/>
          <w:szCs w:val="28"/>
        </w:rPr>
        <w:t>, поскольку "</w:t>
      </w:r>
      <w:proofErr w:type="spellStart"/>
      <w:r w:rsidRPr="006C56DA">
        <w:rPr>
          <w:rFonts w:ascii="Times New Roman" w:hAnsi="Times New Roman" w:cs="Times New Roman"/>
          <w:bCs/>
          <w:sz w:val="28"/>
          <w:szCs w:val="28"/>
        </w:rPr>
        <w:t>дообучение</w:t>
      </w:r>
      <w:proofErr w:type="spellEnd"/>
      <w:r w:rsidRPr="006C56DA">
        <w:rPr>
          <w:rFonts w:ascii="Times New Roman" w:hAnsi="Times New Roman" w:cs="Times New Roman"/>
          <w:bCs/>
          <w:sz w:val="28"/>
          <w:szCs w:val="28"/>
        </w:rPr>
        <w:t>" выпускников "на месте" требует слишком много средств и времени. В смене приоритетов кроется одна из причин у</w:t>
      </w:r>
      <w:r w:rsidRPr="006C56DA">
        <w:rPr>
          <w:rFonts w:ascii="Times New Roman" w:hAnsi="Times New Roman" w:cs="Times New Roman"/>
          <w:bCs/>
          <w:sz w:val="28"/>
          <w:szCs w:val="28"/>
        </w:rPr>
        <w:t>п</w:t>
      </w:r>
      <w:r w:rsidRPr="006C56DA">
        <w:rPr>
          <w:rFonts w:ascii="Times New Roman" w:hAnsi="Times New Roman" w:cs="Times New Roman"/>
          <w:bCs/>
          <w:sz w:val="28"/>
          <w:szCs w:val="28"/>
        </w:rPr>
        <w:t>разднения старых и возникновения новых иерархий, которые принесла р</w:t>
      </w:r>
      <w:r w:rsidRPr="006C56DA">
        <w:rPr>
          <w:rFonts w:ascii="Times New Roman" w:hAnsi="Times New Roman" w:cs="Times New Roman"/>
          <w:bCs/>
          <w:sz w:val="28"/>
          <w:szCs w:val="28"/>
        </w:rPr>
        <w:t>е</w:t>
      </w:r>
      <w:r w:rsidRPr="006C56DA">
        <w:rPr>
          <w:rFonts w:ascii="Times New Roman" w:hAnsi="Times New Roman" w:cs="Times New Roman"/>
          <w:bCs/>
          <w:sz w:val="28"/>
          <w:szCs w:val="28"/>
        </w:rPr>
        <w:t>форма образования (например, резкое падение престижа большинства час</w:t>
      </w:r>
      <w:r w:rsidRPr="006C56DA">
        <w:rPr>
          <w:rFonts w:ascii="Times New Roman" w:hAnsi="Times New Roman" w:cs="Times New Roman"/>
          <w:bCs/>
          <w:sz w:val="28"/>
          <w:szCs w:val="28"/>
        </w:rPr>
        <w:t>т</w:t>
      </w:r>
      <w:r w:rsidRPr="006C56DA">
        <w:rPr>
          <w:rFonts w:ascii="Times New Roman" w:hAnsi="Times New Roman" w:cs="Times New Roman"/>
          <w:bCs/>
          <w:sz w:val="28"/>
          <w:szCs w:val="28"/>
        </w:rPr>
        <w:t>ных вузов и рост престижа вузов, имеющих развитые школы последипломн</w:t>
      </w:r>
      <w:r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Pr="006C56DA">
        <w:rPr>
          <w:rFonts w:ascii="Times New Roman" w:hAnsi="Times New Roman" w:cs="Times New Roman"/>
          <w:bCs/>
          <w:sz w:val="28"/>
          <w:szCs w:val="28"/>
        </w:rPr>
        <w:t>го обучения).</w:t>
      </w:r>
      <w:r w:rsidRPr="00027B8F">
        <w:rPr>
          <w:rFonts w:ascii="Times New Roman" w:hAnsi="Times New Roman" w:cs="Times New Roman"/>
          <w:sz w:val="28"/>
          <w:szCs w:val="28"/>
        </w:rPr>
        <w:t xml:space="preserve"> </w:t>
      </w:r>
      <w:r w:rsidRPr="00AC1DFF">
        <w:rPr>
          <w:rFonts w:ascii="Times New Roman" w:hAnsi="Times New Roman" w:cs="Times New Roman"/>
          <w:bCs/>
          <w:sz w:val="28"/>
          <w:szCs w:val="28"/>
        </w:rPr>
        <w:t>[9]</w:t>
      </w:r>
    </w:p>
    <w:p w:rsidR="00A25578" w:rsidRDefault="00A25578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17F6" w:rsidRPr="006C56DA" w:rsidRDefault="00EF718B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1.2</w:t>
      </w:r>
      <w:r w:rsidR="00A255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Сравнительная оценка организации производственной</w:t>
      </w:r>
      <w:r w:rsidR="000D17F6" w:rsidRPr="006C56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ки в зарубежных программах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прикладного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бакалавриата и в России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Длительность производственной практики на программах </w:t>
      </w:r>
      <w:r w:rsidR="00EF718B">
        <w:rPr>
          <w:rFonts w:ascii="Times New Roman" w:hAnsi="Times New Roman" w:cs="Times New Roman"/>
          <w:sz w:val="28"/>
          <w:szCs w:val="28"/>
        </w:rPr>
        <w:t>прикладного бакалавриата</w:t>
      </w:r>
      <w:r w:rsidRPr="006C56DA">
        <w:rPr>
          <w:rFonts w:ascii="Times New Roman" w:hAnsi="Times New Roman" w:cs="Times New Roman"/>
          <w:sz w:val="28"/>
          <w:szCs w:val="28"/>
        </w:rPr>
        <w:t xml:space="preserve"> за рубежом составляет 12–16 недель, она организуется на 3-м (предпоследнем) курсе обучения. Обучающиеся после прохождения практ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ки имеют реальное представление о сущности своей специальности, предм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те профессиональной деятельности. Они имеют возможность выбрать акт</w:t>
      </w:r>
      <w:r w:rsidRPr="006C56DA">
        <w:rPr>
          <w:rFonts w:ascii="Times New Roman" w:hAnsi="Times New Roman" w:cs="Times New Roman"/>
          <w:sz w:val="28"/>
          <w:szCs w:val="28"/>
        </w:rPr>
        <w:t>у</w:t>
      </w:r>
      <w:r w:rsidRPr="006C56DA">
        <w:rPr>
          <w:rFonts w:ascii="Times New Roman" w:hAnsi="Times New Roman" w:cs="Times New Roman"/>
          <w:sz w:val="28"/>
          <w:szCs w:val="28"/>
        </w:rPr>
        <w:t>альную, применимую на практике тему дипломной работы.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 России в программах бакалавриата предусмотрена обязательная пр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изводственная практика сроком две-три недели на последнем курсе, но вузы организуют такую практику не всегда.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bCs/>
          <w:iCs/>
          <w:sz w:val="28"/>
          <w:szCs w:val="28"/>
        </w:rPr>
        <w:t xml:space="preserve">Навыки и компетенции </w:t>
      </w:r>
      <w:r w:rsidRPr="006C56DA">
        <w:rPr>
          <w:rFonts w:ascii="Times New Roman" w:hAnsi="Times New Roman" w:cs="Times New Roman"/>
          <w:sz w:val="28"/>
          <w:szCs w:val="28"/>
        </w:rPr>
        <w:t xml:space="preserve">выпускника программ </w:t>
      </w:r>
      <w:r w:rsidR="00A25578">
        <w:rPr>
          <w:rFonts w:ascii="Times New Roman" w:hAnsi="Times New Roman" w:cs="Times New Roman"/>
          <w:sz w:val="28"/>
          <w:szCs w:val="28"/>
        </w:rPr>
        <w:t>прикладного бакалавриата</w:t>
      </w:r>
      <w:r w:rsidRPr="006C56DA">
        <w:rPr>
          <w:rFonts w:ascii="Times New Roman" w:hAnsi="Times New Roman" w:cs="Times New Roman"/>
          <w:sz w:val="28"/>
          <w:szCs w:val="28"/>
        </w:rPr>
        <w:t xml:space="preserve"> за рубежом дают ему возможность работать на высокотехнологичном обор</w:t>
      </w:r>
      <w:r w:rsidRPr="006C56DA">
        <w:rPr>
          <w:rFonts w:ascii="Times New Roman" w:hAnsi="Times New Roman" w:cs="Times New Roman"/>
          <w:sz w:val="28"/>
          <w:szCs w:val="28"/>
        </w:rPr>
        <w:t>у</w:t>
      </w:r>
      <w:r w:rsidRPr="006C56DA">
        <w:rPr>
          <w:rFonts w:ascii="Times New Roman" w:hAnsi="Times New Roman" w:cs="Times New Roman"/>
          <w:sz w:val="28"/>
          <w:szCs w:val="28"/>
        </w:rPr>
        <w:t xml:space="preserve">довании непосредственно на производстве.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обучает </w:t>
      </w:r>
      <w:r w:rsidR="006C1C1A">
        <w:rPr>
          <w:rFonts w:ascii="Times New Roman" w:hAnsi="Times New Roman" w:cs="Times New Roman"/>
          <w:sz w:val="28"/>
          <w:szCs w:val="28"/>
        </w:rPr>
        <w:t xml:space="preserve">в </w:t>
      </w:r>
      <w:r w:rsidRPr="006C56DA">
        <w:rPr>
          <w:rFonts w:ascii="Times New Roman" w:hAnsi="Times New Roman" w:cs="Times New Roman"/>
          <w:sz w:val="28"/>
          <w:szCs w:val="28"/>
        </w:rPr>
        <w:t>больше</w:t>
      </w:r>
      <w:r w:rsidR="006C1C1A">
        <w:rPr>
          <w:rFonts w:ascii="Times New Roman" w:hAnsi="Times New Roman" w:cs="Times New Roman"/>
          <w:sz w:val="28"/>
          <w:szCs w:val="28"/>
        </w:rPr>
        <w:t>й степени</w:t>
      </w:r>
      <w:r w:rsidRPr="006C56DA">
        <w:rPr>
          <w:rFonts w:ascii="Times New Roman" w:hAnsi="Times New Roman" w:cs="Times New Roman"/>
          <w:sz w:val="28"/>
          <w:szCs w:val="28"/>
        </w:rPr>
        <w:t xml:space="preserve"> организаторским, управленческим и научно-исследовательским компетенциям. В этих программах недостаточно вним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ния уделяется разв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тию практических профессиональных навыков и умений.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чтобы российские программы бакалавриата стали базой для реализации программ </w:t>
      </w:r>
      <w:r w:rsidR="006C1C1A">
        <w:rPr>
          <w:rFonts w:ascii="Times New Roman" w:hAnsi="Times New Roman" w:cs="Times New Roman"/>
          <w:sz w:val="28"/>
          <w:szCs w:val="28"/>
        </w:rPr>
        <w:t>прикладного бакалавриата</w:t>
      </w:r>
      <w:r w:rsidRPr="006C56DA">
        <w:rPr>
          <w:rFonts w:ascii="Times New Roman" w:hAnsi="Times New Roman" w:cs="Times New Roman"/>
          <w:sz w:val="28"/>
          <w:szCs w:val="28"/>
        </w:rPr>
        <w:t>, требуется изменить их с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 xml:space="preserve">держание, сделать их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практикоориентированными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>.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Втор</w:t>
      </w:r>
      <w:r w:rsidR="00A25578">
        <w:rPr>
          <w:rFonts w:ascii="Times New Roman" w:hAnsi="Times New Roman" w:cs="Times New Roman"/>
          <w:sz w:val="28"/>
          <w:szCs w:val="28"/>
        </w:rPr>
        <w:t>ая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A25578">
        <w:rPr>
          <w:rFonts w:ascii="Times New Roman" w:hAnsi="Times New Roman" w:cs="Times New Roman"/>
          <w:sz w:val="28"/>
          <w:szCs w:val="28"/>
        </w:rPr>
        <w:t>модель</w:t>
      </w:r>
      <w:r w:rsidRPr="006C56DA">
        <w:rPr>
          <w:rFonts w:ascii="Times New Roman" w:hAnsi="Times New Roman" w:cs="Times New Roman"/>
          <w:sz w:val="28"/>
          <w:szCs w:val="28"/>
        </w:rPr>
        <w:t xml:space="preserve"> реализации прикладного бакалавриата в России — это создание соответствующих курсов на базе образовательных программ </w:t>
      </w:r>
      <w:r w:rsidR="006C1C1A">
        <w:rPr>
          <w:rFonts w:ascii="Times New Roman" w:hAnsi="Times New Roman" w:cs="Times New Roman"/>
          <w:sz w:val="28"/>
          <w:szCs w:val="28"/>
        </w:rPr>
        <w:t>сре</w:t>
      </w:r>
      <w:r w:rsidR="006C1C1A">
        <w:rPr>
          <w:rFonts w:ascii="Times New Roman" w:hAnsi="Times New Roman" w:cs="Times New Roman"/>
          <w:sz w:val="28"/>
          <w:szCs w:val="28"/>
        </w:rPr>
        <w:t>д</w:t>
      </w:r>
      <w:r w:rsidR="006C1C1A">
        <w:rPr>
          <w:rFonts w:ascii="Times New Roman" w:hAnsi="Times New Roman" w:cs="Times New Roman"/>
          <w:sz w:val="28"/>
          <w:szCs w:val="28"/>
        </w:rPr>
        <w:t>него профессионального образования</w:t>
      </w:r>
      <w:r w:rsidRPr="006C56DA">
        <w:rPr>
          <w:rFonts w:ascii="Times New Roman" w:hAnsi="Times New Roman" w:cs="Times New Roman"/>
          <w:sz w:val="28"/>
          <w:szCs w:val="28"/>
        </w:rPr>
        <w:t>. Программы СПО по уровню подгото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>ки делятся на программы базового и повышенного уровня. Программы СПО повышенного уровня фактически являются прямым аналогом зарубежных программ прикладного бакалавриата. Они имеют практикоориентированный характер и позволяют выпускникам осуществить прямой выход на рынок труда, дают законченные специальности, то есть не требуют и не предпол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гают дальнейшего обучения. Несущественные корректировки программ СПО повышенного уровня преобразуют их в программы прикладного бакалаври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та. Однако программы СПО повышенного уровня не реализуются по ключ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вым техническим направлениям, таким как машиностроение, сельское и рыбное хозяйство, строительство и архитектура, сервис, автоматика и упра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>ление, приборостроение и электротехника, металлургия, энергетика. Пр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граммы этого уровня нашли широкое применение для специальностей, не требующих значительных капиталовложений в учебный процесс и подгото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>ку специалистов. К ним можно отнести социально-гуманитарные, эконом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ческие, педагогич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 xml:space="preserve">ские, </w:t>
      </w:r>
      <w:r w:rsidRPr="006C56D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специальности. </w:t>
      </w:r>
    </w:p>
    <w:p w:rsidR="000D17F6" w:rsidRPr="006C56DA" w:rsidRDefault="000D17F6" w:rsidP="000D1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Программами СПО базового и повышенного уровня предусмотрена производственная практика продолжительностью четыре недели. Такой срок производственной практики следует признать недостаточным. Не урегулир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ваны механизмы взаимодействия образовательных учреждений с работодат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 xml:space="preserve">лями, система трудоустройства обучающихся и выпускников. Подготовка по специальности СПО ориентирована на более конкретную по сравнению с подготовкой по программам </w:t>
      </w:r>
      <w:proofErr w:type="gramStart"/>
      <w:r w:rsidR="006C1C1A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="006C1C1A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Pr="006C56DA">
        <w:rPr>
          <w:rFonts w:ascii="Times New Roman" w:hAnsi="Times New Roman" w:cs="Times New Roman"/>
          <w:sz w:val="28"/>
          <w:szCs w:val="28"/>
        </w:rPr>
        <w:t xml:space="preserve"> область професси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 xml:space="preserve">нальной деятельности, образовательная программа включает меньше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общ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и специальных дисциплин. Обучение на программах </w:t>
      </w:r>
      <w:r w:rsidR="006C1C1A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не предполагает дальнейшего п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 xml:space="preserve">ступления на программы более высокого уровня. </w:t>
      </w:r>
    </w:p>
    <w:p w:rsidR="000D17F6" w:rsidRDefault="000D17F6" w:rsidP="000D17F6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0D17F6" w:rsidRPr="00A25578" w:rsidRDefault="00A25578" w:rsidP="000D17F6">
      <w:pPr>
        <w:pStyle w:val="Default"/>
        <w:spacing w:line="360" w:lineRule="auto"/>
        <w:ind w:firstLine="426"/>
        <w:jc w:val="both"/>
        <w:rPr>
          <w:b/>
          <w:color w:val="auto"/>
          <w:sz w:val="28"/>
          <w:szCs w:val="28"/>
        </w:rPr>
      </w:pPr>
      <w:r w:rsidRPr="00A25578">
        <w:rPr>
          <w:b/>
          <w:color w:val="auto"/>
          <w:sz w:val="28"/>
          <w:szCs w:val="28"/>
        </w:rPr>
        <w:t>1.3</w:t>
      </w:r>
      <w:r>
        <w:rPr>
          <w:b/>
          <w:color w:val="auto"/>
          <w:sz w:val="28"/>
          <w:szCs w:val="28"/>
        </w:rPr>
        <w:t xml:space="preserve"> </w:t>
      </w:r>
      <w:r w:rsidR="00296FB8">
        <w:rPr>
          <w:b/>
          <w:color w:val="auto"/>
          <w:sz w:val="28"/>
          <w:szCs w:val="28"/>
        </w:rPr>
        <w:t>Исследование запросов рынка труда</w:t>
      </w:r>
    </w:p>
    <w:p w:rsidR="008E0A52" w:rsidRDefault="008E0A52" w:rsidP="003B71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 профессиональной среде сформировался запрос на работника, обл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 xml:space="preserve">дающего </w:t>
      </w:r>
      <w:r w:rsidR="006C1C1A">
        <w:rPr>
          <w:rFonts w:ascii="Times New Roman" w:hAnsi="Times New Roman" w:cs="Times New Roman"/>
          <w:sz w:val="28"/>
          <w:szCs w:val="28"/>
        </w:rPr>
        <w:t>опт</w:t>
      </w:r>
      <w:r w:rsidRPr="006C56DA">
        <w:rPr>
          <w:rFonts w:ascii="Times New Roman" w:hAnsi="Times New Roman" w:cs="Times New Roman"/>
          <w:sz w:val="28"/>
          <w:szCs w:val="28"/>
        </w:rPr>
        <w:t xml:space="preserve">имальным набором </w:t>
      </w:r>
      <w:r w:rsidR="003D2362" w:rsidRPr="006C56DA">
        <w:rPr>
          <w:rFonts w:ascii="Times New Roman" w:hAnsi="Times New Roman" w:cs="Times New Roman"/>
          <w:sz w:val="28"/>
          <w:szCs w:val="28"/>
        </w:rPr>
        <w:t>базовых</w:t>
      </w:r>
      <w:r w:rsidR="00447E1C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3D2362" w:rsidRPr="006C56DA">
        <w:rPr>
          <w:rFonts w:ascii="Times New Roman" w:hAnsi="Times New Roman" w:cs="Times New Roman"/>
          <w:sz w:val="28"/>
          <w:szCs w:val="28"/>
        </w:rPr>
        <w:t>и профессиональных/технических навыков</w:t>
      </w:r>
      <w:r w:rsidR="00864B64" w:rsidRPr="006C56DA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3B7148" w:rsidRPr="006C56DA">
        <w:rPr>
          <w:rFonts w:ascii="Times New Roman" w:hAnsi="Times New Roman" w:cs="Times New Roman"/>
          <w:sz w:val="28"/>
          <w:szCs w:val="28"/>
        </w:rPr>
        <w:t xml:space="preserve"> (Источник – исследования Всемирной организации тр</w:t>
      </w:r>
      <w:r w:rsidR="003B7148" w:rsidRPr="006C56DA">
        <w:rPr>
          <w:rFonts w:ascii="Times New Roman" w:hAnsi="Times New Roman" w:cs="Times New Roman"/>
          <w:sz w:val="28"/>
          <w:szCs w:val="28"/>
        </w:rPr>
        <w:t>у</w:t>
      </w:r>
      <w:r w:rsidR="003B7148" w:rsidRPr="006C56DA">
        <w:rPr>
          <w:rFonts w:ascii="Times New Roman" w:hAnsi="Times New Roman" w:cs="Times New Roman"/>
          <w:sz w:val="28"/>
          <w:szCs w:val="28"/>
        </w:rPr>
        <w:t xml:space="preserve">да, </w:t>
      </w:r>
      <w:r w:rsidR="003B7148" w:rsidRPr="006C56DA">
        <w:rPr>
          <w:rFonts w:ascii="Times New Roman" w:hAnsi="Times New Roman" w:cs="Times New Roman"/>
          <w:sz w:val="28"/>
          <w:szCs w:val="28"/>
          <w:lang w:val="en-US"/>
        </w:rPr>
        <w:t>ILO</w:t>
      </w:r>
      <w:r w:rsidR="003B7148" w:rsidRPr="006C56DA">
        <w:rPr>
          <w:rFonts w:ascii="Times New Roman" w:hAnsi="Times New Roman" w:cs="Times New Roman"/>
          <w:sz w:val="28"/>
          <w:szCs w:val="28"/>
        </w:rPr>
        <w:t>.2007)</w:t>
      </w:r>
      <w:r w:rsidR="00864B64" w:rsidRPr="006C56DA">
        <w:rPr>
          <w:rFonts w:ascii="Times New Roman" w:hAnsi="Times New Roman" w:cs="Times New Roman"/>
          <w:sz w:val="28"/>
          <w:szCs w:val="28"/>
        </w:rPr>
        <w:t>.</w:t>
      </w:r>
      <w:r w:rsidR="003B7148" w:rsidRPr="006C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1A" w:rsidRPr="006C56DA" w:rsidRDefault="006C1C1A" w:rsidP="003B71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7C4" w:rsidRPr="006C56DA" w:rsidRDefault="00B857C4" w:rsidP="005B0ED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7029B1" w:rsidRPr="006C56DA">
        <w:rPr>
          <w:rFonts w:ascii="Times New Roman" w:hAnsi="Times New Roman" w:cs="Times New Roman"/>
          <w:sz w:val="28"/>
          <w:szCs w:val="28"/>
        </w:rPr>
        <w:t>рынка труда на навыки/компетенции работника</w:t>
      </w:r>
      <w:r w:rsidR="00A55127" w:rsidRPr="006C56DA">
        <w:rPr>
          <w:rFonts w:ascii="Times New Roman" w:hAnsi="Times New Roman" w:cs="Times New Roman"/>
          <w:sz w:val="28"/>
          <w:szCs w:val="28"/>
        </w:rPr>
        <w:t xml:space="preserve">. </w:t>
      </w:r>
      <w:r w:rsidR="005B0ED5" w:rsidRPr="006C56DA">
        <w:rPr>
          <w:rFonts w:ascii="Times New Roman" w:hAnsi="Times New Roman" w:cs="Times New Roman"/>
          <w:sz w:val="28"/>
          <w:szCs w:val="28"/>
        </w:rPr>
        <w:t xml:space="preserve">   </w:t>
      </w:r>
      <w:r w:rsidR="00A55127" w:rsidRPr="006C56DA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4"/>
        <w:tblW w:w="0" w:type="auto"/>
        <w:tblLook w:val="04A0"/>
      </w:tblPr>
      <w:tblGrid>
        <w:gridCol w:w="4058"/>
        <w:gridCol w:w="5513"/>
      </w:tblGrid>
      <w:tr w:rsidR="00B857C4" w:rsidRPr="006C56DA" w:rsidTr="00B857C4">
        <w:tc>
          <w:tcPr>
            <w:tcW w:w="4058" w:type="dxa"/>
          </w:tcPr>
          <w:p w:rsidR="00831E99" w:rsidRPr="006C56DA" w:rsidRDefault="00831E99" w:rsidP="00864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7C4" w:rsidRPr="006C56DA" w:rsidRDefault="00864B64" w:rsidP="00864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Навыки 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  <w:p w:rsidR="002E00BB" w:rsidRPr="006C56DA" w:rsidRDefault="002E00BB" w:rsidP="00864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3" w:type="dxa"/>
          </w:tcPr>
          <w:p w:rsidR="00831E99" w:rsidRPr="006C56DA" w:rsidRDefault="00831E99" w:rsidP="00864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7C4" w:rsidRPr="006C56DA" w:rsidRDefault="00864B64" w:rsidP="00864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857C4" w:rsidRPr="006C56DA" w:rsidTr="00B857C4">
        <w:tc>
          <w:tcPr>
            <w:tcW w:w="4058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</w:t>
            </w:r>
          </w:p>
        </w:tc>
        <w:tc>
          <w:tcPr>
            <w:tcW w:w="5513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способность общаться, работать в составе групп, стимулировать усилия и проявлять качества лидера</w:t>
            </w:r>
          </w:p>
        </w:tc>
      </w:tr>
      <w:tr w:rsidR="00B857C4" w:rsidRPr="006C56DA" w:rsidTr="00B857C4">
        <w:tc>
          <w:tcPr>
            <w:tcW w:w="4058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информацией</w:t>
            </w:r>
          </w:p>
        </w:tc>
        <w:tc>
          <w:tcPr>
            <w:tcW w:w="5513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способность читать и писать, обрабатывать информацию, понимать графики и ди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граммы, собирать информацию, умение 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ботать на компьютере, знание языков</w:t>
            </w:r>
          </w:p>
        </w:tc>
      </w:tr>
      <w:tr w:rsidR="00B857C4" w:rsidRPr="006C56DA" w:rsidTr="00B857C4">
        <w:tc>
          <w:tcPr>
            <w:tcW w:w="4058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ичные поведенч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ские/морально-этические</w:t>
            </w:r>
          </w:p>
        </w:tc>
        <w:tc>
          <w:tcPr>
            <w:tcW w:w="5513" w:type="dxa"/>
          </w:tcPr>
          <w:p w:rsidR="00B857C4" w:rsidRPr="006C56DA" w:rsidRDefault="00864B6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социально значимые л</w:t>
            </w:r>
            <w:r w:rsidR="00B857C4" w:rsidRPr="006C56DA">
              <w:rPr>
                <w:rFonts w:ascii="Times New Roman" w:hAnsi="Times New Roman" w:cs="Times New Roman"/>
                <w:sz w:val="28"/>
                <w:szCs w:val="28"/>
              </w:rPr>
              <w:t>ичные</w:t>
            </w:r>
            <w:r w:rsidR="008127CF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7C4" w:rsidRPr="006C56DA">
              <w:rPr>
                <w:rFonts w:ascii="Times New Roman" w:hAnsi="Times New Roman" w:cs="Times New Roman"/>
                <w:sz w:val="28"/>
                <w:szCs w:val="28"/>
              </w:rPr>
              <w:t>и професси</w:t>
            </w:r>
            <w:r w:rsidR="00B857C4"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57C4" w:rsidRPr="006C56DA">
              <w:rPr>
                <w:rFonts w:ascii="Times New Roman" w:hAnsi="Times New Roman" w:cs="Times New Roman"/>
                <w:sz w:val="28"/>
                <w:szCs w:val="28"/>
              </w:rPr>
              <w:t>нальные позиции и ценности</w:t>
            </w:r>
          </w:p>
        </w:tc>
      </w:tr>
      <w:tr w:rsidR="00B857C4" w:rsidRPr="006C56DA" w:rsidTr="00B857C4">
        <w:tc>
          <w:tcPr>
            <w:tcW w:w="4058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обучаемость</w:t>
            </w:r>
          </w:p>
        </w:tc>
        <w:tc>
          <w:tcPr>
            <w:tcW w:w="5513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способность приобретать новые знания, учиться на опыте, восприимчивость к н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вым решениям и новшествам</w:t>
            </w:r>
          </w:p>
        </w:tc>
      </w:tr>
      <w:tr w:rsidR="00B857C4" w:rsidRPr="006C56DA" w:rsidTr="00B857C4">
        <w:tc>
          <w:tcPr>
            <w:tcW w:w="4058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способности к позн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нию/решению проблем</w:t>
            </w:r>
          </w:p>
        </w:tc>
        <w:tc>
          <w:tcPr>
            <w:tcW w:w="5513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способность анализировать</w:t>
            </w:r>
            <w:r w:rsidR="008127CF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и решать те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нические проблемы</w:t>
            </w:r>
          </w:p>
        </w:tc>
      </w:tr>
      <w:tr w:rsidR="00B857C4" w:rsidRPr="006C56DA" w:rsidTr="00B857C4">
        <w:tc>
          <w:tcPr>
            <w:tcW w:w="4058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профессиональные/технические навыки</w:t>
            </w:r>
          </w:p>
        </w:tc>
        <w:tc>
          <w:tcPr>
            <w:tcW w:w="5513" w:type="dxa"/>
          </w:tcPr>
          <w:p w:rsidR="00B857C4" w:rsidRPr="006C56DA" w:rsidRDefault="00B857C4" w:rsidP="00831E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обладание техническими, профессионал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ными знаниями и способность применять их на практике, включая планирование з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</w:p>
        </w:tc>
      </w:tr>
    </w:tbl>
    <w:p w:rsidR="00296FB8" w:rsidRDefault="005B1C07" w:rsidP="00296FB8">
      <w:pPr>
        <w:pStyle w:val="Default"/>
        <w:spacing w:line="360" w:lineRule="auto"/>
        <w:ind w:firstLine="426"/>
        <w:jc w:val="both"/>
        <w:rPr>
          <w:bCs/>
          <w:sz w:val="28"/>
          <w:szCs w:val="28"/>
        </w:rPr>
      </w:pPr>
      <w:r w:rsidRPr="006C56DA">
        <w:rPr>
          <w:bCs/>
          <w:sz w:val="28"/>
          <w:szCs w:val="28"/>
        </w:rPr>
        <w:lastRenderedPageBreak/>
        <w:t>В Государственной программе «Развитие образования» на 2013-2020 гг. (Подпрограмма 1 "Развитие профессионального образования")</w:t>
      </w:r>
      <w:r w:rsidR="004D55B9" w:rsidRPr="006C56DA">
        <w:rPr>
          <w:bCs/>
          <w:sz w:val="28"/>
          <w:szCs w:val="28"/>
        </w:rPr>
        <w:t xml:space="preserve"> </w:t>
      </w:r>
      <w:r w:rsidRPr="006C56DA">
        <w:rPr>
          <w:bCs/>
          <w:sz w:val="28"/>
          <w:szCs w:val="28"/>
        </w:rPr>
        <w:t>сформулир</w:t>
      </w:r>
      <w:r w:rsidRPr="006C56DA">
        <w:rPr>
          <w:bCs/>
          <w:sz w:val="28"/>
          <w:szCs w:val="28"/>
        </w:rPr>
        <w:t>о</w:t>
      </w:r>
      <w:r w:rsidRPr="006C56DA">
        <w:rPr>
          <w:bCs/>
          <w:sz w:val="28"/>
          <w:szCs w:val="28"/>
        </w:rPr>
        <w:t xml:space="preserve">ваны основные проблемы в сфере профессионального образования и прогноз </w:t>
      </w:r>
      <w:r w:rsidR="004D55B9" w:rsidRPr="006C56DA">
        <w:rPr>
          <w:bCs/>
          <w:sz w:val="28"/>
          <w:szCs w:val="28"/>
        </w:rPr>
        <w:t xml:space="preserve">ее развития. </w:t>
      </w:r>
      <w:r w:rsidRPr="006C56DA">
        <w:rPr>
          <w:bCs/>
          <w:sz w:val="28"/>
          <w:szCs w:val="28"/>
        </w:rPr>
        <w:t xml:space="preserve">В частности, программы </w:t>
      </w:r>
      <w:proofErr w:type="gramStart"/>
      <w:r w:rsidRPr="006C56DA">
        <w:rPr>
          <w:bCs/>
          <w:sz w:val="28"/>
          <w:szCs w:val="28"/>
        </w:rPr>
        <w:t>прикладного</w:t>
      </w:r>
      <w:proofErr w:type="gramEnd"/>
      <w:r w:rsidRPr="006C56DA">
        <w:rPr>
          <w:bCs/>
          <w:sz w:val="28"/>
          <w:szCs w:val="28"/>
        </w:rPr>
        <w:t xml:space="preserve"> бакалавриата при</w:t>
      </w:r>
      <w:r w:rsidR="00F552C8" w:rsidRPr="006C56DA">
        <w:rPr>
          <w:bCs/>
          <w:sz w:val="28"/>
          <w:szCs w:val="28"/>
        </w:rPr>
        <w:t xml:space="preserve">званы </w:t>
      </w:r>
      <w:r w:rsidRPr="006C56DA">
        <w:rPr>
          <w:bCs/>
          <w:sz w:val="28"/>
          <w:szCs w:val="28"/>
        </w:rPr>
        <w:t xml:space="preserve">обеспечить получение прикладных квалификаций. </w:t>
      </w:r>
      <w:r w:rsidR="004D55B9" w:rsidRPr="006C56DA">
        <w:rPr>
          <w:bCs/>
          <w:sz w:val="28"/>
          <w:szCs w:val="28"/>
        </w:rPr>
        <w:t>Планируемая к</w:t>
      </w:r>
      <w:r w:rsidRPr="006C56DA">
        <w:rPr>
          <w:bCs/>
          <w:sz w:val="28"/>
          <w:szCs w:val="28"/>
        </w:rPr>
        <w:t xml:space="preserve"> 2018 году доля прикладных бакалавров должна составить не менее 30 процентов в о</w:t>
      </w:r>
      <w:r w:rsidRPr="006C56DA">
        <w:rPr>
          <w:bCs/>
          <w:sz w:val="28"/>
          <w:szCs w:val="28"/>
        </w:rPr>
        <w:t>б</w:t>
      </w:r>
      <w:r w:rsidRPr="006C56DA">
        <w:rPr>
          <w:bCs/>
          <w:sz w:val="28"/>
          <w:szCs w:val="28"/>
        </w:rPr>
        <w:t xml:space="preserve">щей </w:t>
      </w:r>
      <w:proofErr w:type="gramStart"/>
      <w:r w:rsidRPr="006C56DA">
        <w:rPr>
          <w:bCs/>
          <w:sz w:val="28"/>
          <w:szCs w:val="28"/>
        </w:rPr>
        <w:t>численности</w:t>
      </w:r>
      <w:proofErr w:type="gramEnd"/>
      <w:r w:rsidRPr="006C56DA">
        <w:rPr>
          <w:bCs/>
          <w:sz w:val="28"/>
          <w:szCs w:val="28"/>
        </w:rPr>
        <w:t xml:space="preserve"> обучающихся в образовательных учреждениях по пр</w:t>
      </w:r>
      <w:r w:rsidRPr="006C56DA">
        <w:rPr>
          <w:bCs/>
          <w:sz w:val="28"/>
          <w:szCs w:val="28"/>
        </w:rPr>
        <w:t>о</w:t>
      </w:r>
      <w:r w:rsidRPr="006C56DA">
        <w:rPr>
          <w:bCs/>
          <w:sz w:val="28"/>
          <w:szCs w:val="28"/>
        </w:rPr>
        <w:t>граммам высшего профессионального образования</w:t>
      </w:r>
      <w:r w:rsidR="004D55B9" w:rsidRPr="006C56DA">
        <w:rPr>
          <w:bCs/>
          <w:sz w:val="28"/>
          <w:szCs w:val="28"/>
        </w:rPr>
        <w:t>.</w:t>
      </w:r>
    </w:p>
    <w:p w:rsidR="00296FB8" w:rsidRPr="006C56DA" w:rsidRDefault="00296FB8" w:rsidP="00296FB8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6C56DA">
        <w:rPr>
          <w:color w:val="auto"/>
          <w:sz w:val="28"/>
          <w:szCs w:val="28"/>
        </w:rPr>
        <w:t xml:space="preserve">Вследствие этого </w:t>
      </w:r>
      <w:proofErr w:type="gramStart"/>
      <w:r w:rsidRPr="006C56DA">
        <w:rPr>
          <w:color w:val="auto"/>
          <w:sz w:val="28"/>
          <w:szCs w:val="28"/>
        </w:rPr>
        <w:t>обучение по программам</w:t>
      </w:r>
      <w:proofErr w:type="gramEnd"/>
      <w:r w:rsidRPr="006C56DA">
        <w:rPr>
          <w:color w:val="auto"/>
          <w:sz w:val="28"/>
          <w:szCs w:val="28"/>
        </w:rPr>
        <w:t xml:space="preserve"> прикладного бакалавриата становится востребованным и актуальным на рынке труда и в сфере профе</w:t>
      </w:r>
      <w:r w:rsidRPr="006C56DA">
        <w:rPr>
          <w:color w:val="auto"/>
          <w:sz w:val="28"/>
          <w:szCs w:val="28"/>
        </w:rPr>
        <w:t>с</w:t>
      </w:r>
      <w:r w:rsidRPr="006C56DA">
        <w:rPr>
          <w:color w:val="auto"/>
          <w:sz w:val="28"/>
          <w:szCs w:val="28"/>
        </w:rPr>
        <w:t xml:space="preserve">сионального образования. </w:t>
      </w:r>
    </w:p>
    <w:p w:rsidR="005B1C07" w:rsidRPr="006C56DA" w:rsidRDefault="005B1C07" w:rsidP="00831E9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713" w:rsidRPr="006C56DA" w:rsidRDefault="009253E1" w:rsidP="00831E9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96FB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713" w:rsidRPr="006C56DA">
        <w:rPr>
          <w:rFonts w:ascii="Times New Roman" w:hAnsi="Times New Roman" w:cs="Times New Roman"/>
          <w:b/>
          <w:sz w:val="28"/>
          <w:szCs w:val="28"/>
        </w:rPr>
        <w:t xml:space="preserve">Перспективы освоения </w:t>
      </w:r>
      <w:r w:rsidR="00766608" w:rsidRPr="006C56DA">
        <w:rPr>
          <w:rFonts w:ascii="Times New Roman" w:hAnsi="Times New Roman" w:cs="Times New Roman"/>
          <w:b/>
          <w:sz w:val="28"/>
          <w:szCs w:val="28"/>
        </w:rPr>
        <w:t>прикладного (</w:t>
      </w:r>
      <w:proofErr w:type="spellStart"/>
      <w:r w:rsidR="006F6713" w:rsidRPr="006C56DA">
        <w:rPr>
          <w:rFonts w:ascii="Times New Roman" w:hAnsi="Times New Roman" w:cs="Times New Roman"/>
          <w:b/>
          <w:sz w:val="28"/>
          <w:szCs w:val="28"/>
        </w:rPr>
        <w:t>практикоориентированн</w:t>
      </w:r>
      <w:r w:rsidR="006F6713" w:rsidRPr="006C56DA">
        <w:rPr>
          <w:rFonts w:ascii="Times New Roman" w:hAnsi="Times New Roman" w:cs="Times New Roman"/>
          <w:b/>
          <w:sz w:val="28"/>
          <w:szCs w:val="28"/>
        </w:rPr>
        <w:t>о</w:t>
      </w:r>
      <w:r w:rsidR="006F6713" w:rsidRPr="006C56D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766608" w:rsidRPr="006C56D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F6713" w:rsidRPr="006C56DA">
        <w:rPr>
          <w:rFonts w:ascii="Times New Roman" w:hAnsi="Times New Roman" w:cs="Times New Roman"/>
          <w:b/>
          <w:sz w:val="28"/>
          <w:szCs w:val="28"/>
        </w:rPr>
        <w:t>бакалавриата</w:t>
      </w:r>
    </w:p>
    <w:p w:rsidR="0056361F" w:rsidRPr="006C56DA" w:rsidRDefault="006F6713" w:rsidP="00831E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Научное исследование по проекту «Разработка структуры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экономич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ского механизма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государственно-частного финансирования деятельности а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>тономного учреждения довузовског</w:t>
      </w:r>
      <w:r w:rsidR="004D55B9" w:rsidRPr="006C56DA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6C56DA">
        <w:rPr>
          <w:rFonts w:ascii="Times New Roman" w:hAnsi="Times New Roman" w:cs="Times New Roman"/>
          <w:sz w:val="28"/>
          <w:szCs w:val="28"/>
        </w:rPr>
        <w:t>», пр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веденное в рамках целевой программы «Развитие научного потенциала вы</w:t>
      </w:r>
      <w:r w:rsidRPr="006C56DA">
        <w:rPr>
          <w:rFonts w:ascii="Times New Roman" w:hAnsi="Times New Roman" w:cs="Times New Roman"/>
          <w:sz w:val="28"/>
          <w:szCs w:val="28"/>
        </w:rPr>
        <w:t>с</w:t>
      </w:r>
      <w:r w:rsidRPr="006C56DA">
        <w:rPr>
          <w:rFonts w:ascii="Times New Roman" w:hAnsi="Times New Roman" w:cs="Times New Roman"/>
          <w:sz w:val="28"/>
          <w:szCs w:val="28"/>
        </w:rPr>
        <w:t>шей школы (2009-2010 годы)», позволило выделить основные тренды по ра</w:t>
      </w:r>
      <w:r w:rsidRPr="006C56DA">
        <w:rPr>
          <w:rFonts w:ascii="Times New Roman" w:hAnsi="Times New Roman" w:cs="Times New Roman"/>
          <w:sz w:val="28"/>
          <w:szCs w:val="28"/>
        </w:rPr>
        <w:t>з</w:t>
      </w:r>
      <w:r w:rsidRPr="006C56DA">
        <w:rPr>
          <w:rFonts w:ascii="Times New Roman" w:hAnsi="Times New Roman" w:cs="Times New Roman"/>
          <w:sz w:val="28"/>
          <w:szCs w:val="28"/>
        </w:rPr>
        <w:t xml:space="preserve">витию уровней </w:t>
      </w:r>
      <w:r w:rsidR="006C1C1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C56D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B2BD3" w:rsidRPr="006C56DA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2D52C7" w:rsidRPr="006C56DA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D76F4C" w:rsidRPr="006C56DA">
        <w:rPr>
          <w:rFonts w:ascii="Times New Roman" w:eastAsia="Calibri" w:hAnsi="Times New Roman" w:cs="Times New Roman"/>
          <w:sz w:val="28"/>
          <w:szCs w:val="28"/>
        </w:rPr>
        <w:t>7</w:t>
      </w:r>
      <w:r w:rsidR="002D52C7" w:rsidRPr="006C56DA">
        <w:rPr>
          <w:rFonts w:ascii="Times New Roman" w:eastAsia="Calibri" w:hAnsi="Times New Roman" w:cs="Times New Roman"/>
          <w:sz w:val="28"/>
          <w:szCs w:val="28"/>
        </w:rPr>
        <w:t>]</w:t>
      </w:r>
      <w:r w:rsidRPr="006C56DA">
        <w:rPr>
          <w:rFonts w:ascii="Times New Roman" w:hAnsi="Times New Roman" w:cs="Times New Roman"/>
          <w:sz w:val="28"/>
          <w:szCs w:val="28"/>
        </w:rPr>
        <w:t>.</w:t>
      </w:r>
    </w:p>
    <w:p w:rsidR="000B2BD3" w:rsidRPr="006C56DA" w:rsidRDefault="000B2BD3" w:rsidP="004D55B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Тенденции развития высшего образования</w:t>
      </w:r>
      <w:r w:rsidR="004D55B9" w:rsidRPr="006C56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1E99" w:rsidRPr="006C56DA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f4"/>
        <w:tblW w:w="0" w:type="auto"/>
        <w:tblLook w:val="04A0"/>
      </w:tblPr>
      <w:tblGrid>
        <w:gridCol w:w="4077"/>
        <w:gridCol w:w="5387"/>
      </w:tblGrid>
      <w:tr w:rsidR="000B2BD3" w:rsidRPr="006C56DA" w:rsidTr="002E00BB">
        <w:tc>
          <w:tcPr>
            <w:tcW w:w="4077" w:type="dxa"/>
          </w:tcPr>
          <w:p w:rsidR="002E00BB" w:rsidRPr="006C56DA" w:rsidRDefault="000B2BD3" w:rsidP="005B0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Тенденции</w:t>
            </w:r>
          </w:p>
        </w:tc>
        <w:tc>
          <w:tcPr>
            <w:tcW w:w="5387" w:type="dxa"/>
          </w:tcPr>
          <w:p w:rsidR="000B2BD3" w:rsidRPr="006C56DA" w:rsidRDefault="000B2BD3" w:rsidP="000B2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0B2BD3" w:rsidRPr="006C56DA" w:rsidTr="002E00BB">
        <w:tc>
          <w:tcPr>
            <w:tcW w:w="4077" w:type="dxa"/>
          </w:tcPr>
          <w:p w:rsidR="000B2BD3" w:rsidRPr="006C56DA" w:rsidRDefault="002E00BB" w:rsidP="00831E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Доступность и широкий приток студентов</w:t>
            </w:r>
            <w:r w:rsidR="000B2BD3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професси</w:t>
            </w:r>
            <w:r w:rsidR="000B2BD3"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2BD3" w:rsidRPr="006C56DA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на по</w:t>
            </w:r>
            <w:r w:rsidR="000B2BD3" w:rsidRPr="006C56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2BD3" w:rsidRPr="006C56D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товку</w:t>
            </w:r>
            <w:r w:rsidR="000B2BD3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гибких специальностей, в том числе рост новых специальностей с </w:t>
            </w:r>
            <w:r w:rsidR="000B2BD3" w:rsidRPr="006C5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требований неформал</w:t>
            </w:r>
            <w:r w:rsidR="000B2BD3" w:rsidRPr="006C56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B2BD3" w:rsidRPr="006C56DA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5387" w:type="dxa"/>
          </w:tcPr>
          <w:p w:rsidR="000B2BD3" w:rsidRPr="006C56DA" w:rsidRDefault="000B2BD3" w:rsidP="00831E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Реализовать данные требования только на основе ресурсов </w:t>
            </w:r>
            <w:r w:rsidR="002E00BB" w:rsidRPr="006C56DA"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2E00BB" w:rsidRPr="006C56DA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возможн</w:t>
            </w:r>
            <w:r w:rsidR="002E00BB"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. К выполнению задачи необходимо по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ключить крупные региональные (фед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ральные) колледжи, интегрирующие 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сурсы как начального, так и среднего пр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фессионального образования</w:t>
            </w:r>
          </w:p>
        </w:tc>
      </w:tr>
      <w:tr w:rsidR="000B2BD3" w:rsidRPr="006C56DA" w:rsidTr="002E00BB">
        <w:tc>
          <w:tcPr>
            <w:tcW w:w="4077" w:type="dxa"/>
          </w:tcPr>
          <w:p w:rsidR="000B2BD3" w:rsidRPr="006C56DA" w:rsidRDefault="000B2BD3" w:rsidP="00831E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Новое поколение федеральных государственных образовател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ных стандартов на основе ув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личения доли самостоятельной работы и внедрения зачетных кредитных единиц</w:t>
            </w:r>
          </w:p>
        </w:tc>
        <w:tc>
          <w:tcPr>
            <w:tcW w:w="5387" w:type="dxa"/>
          </w:tcPr>
          <w:p w:rsidR="000B2BD3" w:rsidRPr="006C56DA" w:rsidRDefault="000B2BD3" w:rsidP="005B0E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принципом </w:t>
            </w:r>
            <w:proofErr w:type="gramStart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прикладного</w:t>
            </w:r>
            <w:proofErr w:type="gramEnd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(пра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тикоориентированного) бакалавриата ст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новится разработка и практическая апр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бация интегрированных, преемственных, сетевых учебных планов и программ СПО – ВПО. </w:t>
            </w:r>
            <w:r w:rsidR="002E00BB" w:rsidRPr="006C56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х структура и содержательные компоненты должны быть ориентированы на требования профессиональных (корп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ративных, квалификационных) станда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тов, где большую часть времени необх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димо отдать практической деятельности, стажировке</w:t>
            </w:r>
          </w:p>
        </w:tc>
      </w:tr>
      <w:tr w:rsidR="000B2BD3" w:rsidRPr="006C56DA" w:rsidTr="002E00BB">
        <w:tc>
          <w:tcPr>
            <w:tcW w:w="4077" w:type="dxa"/>
          </w:tcPr>
          <w:p w:rsidR="000B2BD3" w:rsidRPr="006C56DA" w:rsidRDefault="002E00BB" w:rsidP="00831E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Формирование взаимно эффе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тивного механизма государс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венно-частного партнерства профессионального образов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ния и </w:t>
            </w:r>
            <w:proofErr w:type="gramStart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</w:p>
        </w:tc>
        <w:tc>
          <w:tcPr>
            <w:tcW w:w="5387" w:type="dxa"/>
          </w:tcPr>
          <w:p w:rsidR="00C229FB" w:rsidRPr="006C56DA" w:rsidRDefault="002E00BB" w:rsidP="00666E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Пилотные регионы ведут эксперимент по созданию автономных учреждений (далее по тексту – АУ) довузовского професси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образования на базе наиболее прогрессивных </w:t>
            </w:r>
            <w:r w:rsidR="007E07D7" w:rsidRPr="006C56DA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="00176FE4" w:rsidRPr="006C56D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E07D7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дений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СПО. АУ СПО создают совместную с </w:t>
            </w:r>
            <w:proofErr w:type="gramStart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бизнес-сообществом</w:t>
            </w:r>
            <w:proofErr w:type="gramEnd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инфр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структуру, в которую входят центры по трудоустройству выпускников, агентства по маркетингу образовательных услуг и рейтингованию качества обучения, 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сурсные центры квалификаций, центры сертификации и аттестации квалификаций</w:t>
            </w:r>
            <w:r w:rsidR="00C229FB" w:rsidRPr="006C5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1E99" w:rsidRPr="006C56DA" w:rsidRDefault="00831E99" w:rsidP="00831E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6F" w:rsidRPr="006C56DA" w:rsidRDefault="001950F9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Если допустить</w:t>
      </w:r>
      <w:r w:rsidR="005C4B6F" w:rsidRPr="006C56DA">
        <w:rPr>
          <w:rFonts w:ascii="Times New Roman" w:hAnsi="Times New Roman" w:cs="Times New Roman"/>
          <w:sz w:val="28"/>
          <w:szCs w:val="28"/>
        </w:rPr>
        <w:t xml:space="preserve"> возможным внедрять программы </w:t>
      </w:r>
      <w:r w:rsidR="0080229D">
        <w:rPr>
          <w:rFonts w:ascii="Times New Roman" w:hAnsi="Times New Roman" w:cs="Times New Roman"/>
          <w:sz w:val="28"/>
          <w:szCs w:val="28"/>
        </w:rPr>
        <w:t>прикладного бакала</w:t>
      </w:r>
      <w:r w:rsidR="0080229D">
        <w:rPr>
          <w:rFonts w:ascii="Times New Roman" w:hAnsi="Times New Roman" w:cs="Times New Roman"/>
          <w:sz w:val="28"/>
          <w:szCs w:val="28"/>
        </w:rPr>
        <w:t>в</w:t>
      </w:r>
      <w:r w:rsidR="0080229D">
        <w:rPr>
          <w:rFonts w:ascii="Times New Roman" w:hAnsi="Times New Roman" w:cs="Times New Roman"/>
          <w:sz w:val="28"/>
          <w:szCs w:val="28"/>
        </w:rPr>
        <w:t>риата</w:t>
      </w:r>
      <w:r w:rsidR="00A864C2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5C4B6F" w:rsidRPr="006C56DA">
        <w:rPr>
          <w:rFonts w:ascii="Times New Roman" w:hAnsi="Times New Roman" w:cs="Times New Roman"/>
          <w:sz w:val="28"/>
          <w:szCs w:val="28"/>
        </w:rPr>
        <w:t>в учреждения</w:t>
      </w:r>
      <w:r w:rsidR="0030483D" w:rsidRPr="006C56DA">
        <w:rPr>
          <w:rFonts w:ascii="Times New Roman" w:hAnsi="Times New Roman" w:cs="Times New Roman"/>
          <w:sz w:val="28"/>
          <w:szCs w:val="28"/>
        </w:rPr>
        <w:t xml:space="preserve">х </w:t>
      </w:r>
      <w:r w:rsidR="006C1C1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731063" w:rsidRPr="006C56DA">
        <w:rPr>
          <w:rFonts w:ascii="Times New Roman" w:hAnsi="Times New Roman" w:cs="Times New Roman"/>
          <w:sz w:val="28"/>
          <w:szCs w:val="28"/>
        </w:rPr>
        <w:t>, интегрир</w:t>
      </w:r>
      <w:r w:rsidR="00731063" w:rsidRPr="006C56DA">
        <w:rPr>
          <w:rFonts w:ascii="Times New Roman" w:hAnsi="Times New Roman" w:cs="Times New Roman"/>
          <w:sz w:val="28"/>
          <w:szCs w:val="28"/>
        </w:rPr>
        <w:t>о</w:t>
      </w:r>
      <w:r w:rsidR="00731063" w:rsidRPr="006C56DA">
        <w:rPr>
          <w:rFonts w:ascii="Times New Roman" w:hAnsi="Times New Roman" w:cs="Times New Roman"/>
          <w:sz w:val="28"/>
          <w:szCs w:val="28"/>
        </w:rPr>
        <w:lastRenderedPageBreak/>
        <w:t>ва</w:t>
      </w:r>
      <w:r w:rsidR="00006054" w:rsidRPr="006C56DA">
        <w:rPr>
          <w:rFonts w:ascii="Times New Roman" w:hAnsi="Times New Roman" w:cs="Times New Roman"/>
          <w:sz w:val="28"/>
          <w:szCs w:val="28"/>
        </w:rPr>
        <w:t>в</w:t>
      </w:r>
      <w:r w:rsidR="00A864C2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006054" w:rsidRPr="006C56DA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731063" w:rsidRPr="006C56DA">
        <w:rPr>
          <w:rFonts w:ascii="Times New Roman" w:hAnsi="Times New Roman" w:cs="Times New Roman"/>
          <w:sz w:val="28"/>
          <w:szCs w:val="28"/>
        </w:rPr>
        <w:t>образо</w:t>
      </w:r>
      <w:r w:rsidR="005C4B6F" w:rsidRPr="006C56DA">
        <w:rPr>
          <w:rFonts w:ascii="Times New Roman" w:hAnsi="Times New Roman" w:cs="Times New Roman"/>
          <w:sz w:val="28"/>
          <w:szCs w:val="28"/>
        </w:rPr>
        <w:t>вательные программы СПО и ВПО</w:t>
      </w:r>
      <w:r w:rsidR="004E322F" w:rsidRPr="006C56DA">
        <w:rPr>
          <w:rFonts w:ascii="Times New Roman" w:hAnsi="Times New Roman" w:cs="Times New Roman"/>
          <w:sz w:val="28"/>
          <w:szCs w:val="28"/>
        </w:rPr>
        <w:t xml:space="preserve"> с учетом требований работодателя к специалисту</w:t>
      </w:r>
      <w:r w:rsidR="00006054" w:rsidRPr="006C56DA">
        <w:rPr>
          <w:rFonts w:ascii="Times New Roman" w:hAnsi="Times New Roman" w:cs="Times New Roman"/>
          <w:sz w:val="28"/>
          <w:szCs w:val="28"/>
        </w:rPr>
        <w:t>, то</w:t>
      </w:r>
      <w:r w:rsidR="00A864C2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38569A" w:rsidRPr="006C56DA">
        <w:rPr>
          <w:rFonts w:ascii="Times New Roman" w:hAnsi="Times New Roman" w:cs="Times New Roman"/>
          <w:sz w:val="28"/>
          <w:szCs w:val="28"/>
        </w:rPr>
        <w:t xml:space="preserve">разрешится противоречие в </w:t>
      </w:r>
      <w:r w:rsidR="00612162" w:rsidRPr="006C56DA">
        <w:rPr>
          <w:rFonts w:ascii="Times New Roman" w:hAnsi="Times New Roman" w:cs="Times New Roman"/>
          <w:sz w:val="28"/>
          <w:szCs w:val="28"/>
        </w:rPr>
        <w:t>о</w:t>
      </w:r>
      <w:r w:rsidR="0038569A" w:rsidRPr="006C56DA">
        <w:rPr>
          <w:rFonts w:ascii="Times New Roman" w:hAnsi="Times New Roman" w:cs="Times New Roman"/>
          <w:sz w:val="28"/>
          <w:szCs w:val="28"/>
        </w:rPr>
        <w:t>бр</w:t>
      </w:r>
      <w:r w:rsidR="0038569A" w:rsidRPr="006C56DA">
        <w:rPr>
          <w:rFonts w:ascii="Times New Roman" w:hAnsi="Times New Roman" w:cs="Times New Roman"/>
          <w:sz w:val="28"/>
          <w:szCs w:val="28"/>
        </w:rPr>
        <w:t>а</w:t>
      </w:r>
      <w:r w:rsidR="0038569A" w:rsidRPr="006C56DA">
        <w:rPr>
          <w:rFonts w:ascii="Times New Roman" w:hAnsi="Times New Roman" w:cs="Times New Roman"/>
          <w:sz w:val="28"/>
          <w:szCs w:val="28"/>
        </w:rPr>
        <w:t>зов</w:t>
      </w:r>
      <w:r w:rsidR="0038569A" w:rsidRPr="006C56DA">
        <w:rPr>
          <w:rFonts w:ascii="Times New Roman" w:hAnsi="Times New Roman" w:cs="Times New Roman"/>
          <w:sz w:val="28"/>
          <w:szCs w:val="28"/>
        </w:rPr>
        <w:t>а</w:t>
      </w:r>
      <w:r w:rsidR="0038569A" w:rsidRPr="006C56DA">
        <w:rPr>
          <w:rFonts w:ascii="Times New Roman" w:hAnsi="Times New Roman" w:cs="Times New Roman"/>
          <w:sz w:val="28"/>
          <w:szCs w:val="28"/>
        </w:rPr>
        <w:t>тельно</w:t>
      </w:r>
      <w:r w:rsidR="00612162" w:rsidRPr="006C56DA">
        <w:rPr>
          <w:rFonts w:ascii="Times New Roman" w:hAnsi="Times New Roman" w:cs="Times New Roman"/>
          <w:sz w:val="28"/>
          <w:szCs w:val="28"/>
        </w:rPr>
        <w:t>м</w:t>
      </w:r>
      <w:r w:rsidR="0038569A" w:rsidRPr="006C56D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12162" w:rsidRPr="006C56DA">
        <w:rPr>
          <w:rFonts w:ascii="Times New Roman" w:hAnsi="Times New Roman" w:cs="Times New Roman"/>
          <w:sz w:val="28"/>
          <w:szCs w:val="28"/>
        </w:rPr>
        <w:t>е</w:t>
      </w:r>
      <w:r w:rsidR="0038569A" w:rsidRPr="006C56DA">
        <w:rPr>
          <w:rFonts w:ascii="Times New Roman" w:hAnsi="Times New Roman" w:cs="Times New Roman"/>
          <w:sz w:val="28"/>
          <w:szCs w:val="28"/>
        </w:rPr>
        <w:t xml:space="preserve"> по осям обучения: </w:t>
      </w:r>
      <w:r w:rsidR="00F34E99" w:rsidRPr="006C56DA">
        <w:rPr>
          <w:rFonts w:ascii="Times New Roman" w:hAnsi="Times New Roman" w:cs="Times New Roman"/>
          <w:sz w:val="28"/>
          <w:szCs w:val="28"/>
        </w:rPr>
        <w:t>«</w:t>
      </w:r>
      <w:r w:rsidR="0038569A" w:rsidRPr="006C56DA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Start"/>
      <w:r w:rsidR="00F34E99" w:rsidRPr="006C56DA">
        <w:rPr>
          <w:rFonts w:ascii="Times New Roman" w:hAnsi="Times New Roman" w:cs="Times New Roman"/>
          <w:sz w:val="28"/>
          <w:szCs w:val="28"/>
        </w:rPr>
        <w:t>»</w:t>
      </w:r>
      <w:r w:rsidR="0038569A" w:rsidRPr="006C56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4E99" w:rsidRPr="006C56DA">
        <w:rPr>
          <w:rFonts w:ascii="Times New Roman" w:hAnsi="Times New Roman" w:cs="Times New Roman"/>
          <w:sz w:val="28"/>
          <w:szCs w:val="28"/>
        </w:rPr>
        <w:t>«</w:t>
      </w:r>
      <w:r w:rsidR="0038569A" w:rsidRPr="006C56DA">
        <w:rPr>
          <w:rFonts w:ascii="Times New Roman" w:hAnsi="Times New Roman" w:cs="Times New Roman"/>
          <w:sz w:val="28"/>
          <w:szCs w:val="28"/>
        </w:rPr>
        <w:t>академическое</w:t>
      </w:r>
      <w:r w:rsidR="00F34E99" w:rsidRPr="006C56DA">
        <w:rPr>
          <w:rFonts w:ascii="Times New Roman" w:hAnsi="Times New Roman" w:cs="Times New Roman"/>
          <w:sz w:val="28"/>
          <w:szCs w:val="28"/>
        </w:rPr>
        <w:t>»</w:t>
      </w:r>
      <w:r w:rsidR="0038569A" w:rsidRPr="006C56DA">
        <w:rPr>
          <w:rFonts w:ascii="Times New Roman" w:hAnsi="Times New Roman" w:cs="Times New Roman"/>
          <w:sz w:val="28"/>
          <w:szCs w:val="28"/>
        </w:rPr>
        <w:t xml:space="preserve">, </w:t>
      </w:r>
      <w:r w:rsidR="0030483D" w:rsidRPr="006C56DA">
        <w:rPr>
          <w:rFonts w:ascii="Times New Roman" w:hAnsi="Times New Roman" w:cs="Times New Roman"/>
          <w:sz w:val="28"/>
          <w:szCs w:val="28"/>
        </w:rPr>
        <w:t>«</w:t>
      </w:r>
      <w:r w:rsidR="0038569A" w:rsidRPr="006C56DA">
        <w:rPr>
          <w:rFonts w:ascii="Times New Roman" w:hAnsi="Times New Roman" w:cs="Times New Roman"/>
          <w:sz w:val="28"/>
          <w:szCs w:val="28"/>
        </w:rPr>
        <w:t>практ</w:t>
      </w:r>
      <w:r w:rsidR="0038569A" w:rsidRPr="006C56DA">
        <w:rPr>
          <w:rFonts w:ascii="Times New Roman" w:hAnsi="Times New Roman" w:cs="Times New Roman"/>
          <w:sz w:val="28"/>
          <w:szCs w:val="28"/>
        </w:rPr>
        <w:t>и</w:t>
      </w:r>
      <w:r w:rsidR="0038569A" w:rsidRPr="006C56DA">
        <w:rPr>
          <w:rFonts w:ascii="Times New Roman" w:hAnsi="Times New Roman" w:cs="Times New Roman"/>
          <w:sz w:val="28"/>
          <w:szCs w:val="28"/>
        </w:rPr>
        <w:t>коориенти</w:t>
      </w:r>
      <w:r w:rsidR="00042D1A" w:rsidRPr="006C56DA">
        <w:rPr>
          <w:rFonts w:ascii="Times New Roman" w:hAnsi="Times New Roman" w:cs="Times New Roman"/>
          <w:sz w:val="28"/>
          <w:szCs w:val="28"/>
        </w:rPr>
        <w:t>рованный специалист</w:t>
      </w:r>
      <w:r w:rsidR="00F34E99" w:rsidRPr="006C56DA">
        <w:rPr>
          <w:rFonts w:ascii="Times New Roman" w:hAnsi="Times New Roman" w:cs="Times New Roman"/>
          <w:sz w:val="28"/>
          <w:szCs w:val="28"/>
        </w:rPr>
        <w:t>»</w:t>
      </w:r>
      <w:r w:rsidR="00042D1A" w:rsidRPr="006C56DA">
        <w:rPr>
          <w:rFonts w:ascii="Times New Roman" w:hAnsi="Times New Roman" w:cs="Times New Roman"/>
          <w:sz w:val="28"/>
          <w:szCs w:val="28"/>
        </w:rPr>
        <w:t>–</w:t>
      </w:r>
      <w:r w:rsidR="00F34E99" w:rsidRPr="006C56DA">
        <w:rPr>
          <w:rFonts w:ascii="Times New Roman" w:hAnsi="Times New Roman" w:cs="Times New Roman"/>
          <w:sz w:val="28"/>
          <w:szCs w:val="28"/>
        </w:rPr>
        <w:t>«</w:t>
      </w:r>
      <w:r w:rsidR="003A620C" w:rsidRPr="006C56DA">
        <w:rPr>
          <w:rFonts w:ascii="Times New Roman" w:hAnsi="Times New Roman" w:cs="Times New Roman"/>
          <w:sz w:val="28"/>
          <w:szCs w:val="28"/>
        </w:rPr>
        <w:t>специалист</w:t>
      </w:r>
      <w:r w:rsidR="00F34E99" w:rsidRPr="006C56DA">
        <w:rPr>
          <w:rFonts w:ascii="Times New Roman" w:hAnsi="Times New Roman" w:cs="Times New Roman"/>
          <w:sz w:val="28"/>
          <w:szCs w:val="28"/>
        </w:rPr>
        <w:t>–</w:t>
      </w:r>
      <w:r w:rsidR="00042D1A" w:rsidRPr="006C56DA">
        <w:rPr>
          <w:rFonts w:ascii="Times New Roman" w:hAnsi="Times New Roman" w:cs="Times New Roman"/>
          <w:sz w:val="28"/>
          <w:szCs w:val="28"/>
        </w:rPr>
        <w:t>исследователь</w:t>
      </w:r>
      <w:r w:rsidR="00F34E99" w:rsidRPr="006C56DA">
        <w:rPr>
          <w:rFonts w:ascii="Times New Roman" w:hAnsi="Times New Roman" w:cs="Times New Roman"/>
          <w:sz w:val="28"/>
          <w:szCs w:val="28"/>
        </w:rPr>
        <w:t>»</w:t>
      </w:r>
      <w:r w:rsidR="005C4B6F" w:rsidRPr="006C56DA">
        <w:rPr>
          <w:rFonts w:ascii="Times New Roman" w:hAnsi="Times New Roman" w:cs="Times New Roman"/>
          <w:sz w:val="28"/>
          <w:szCs w:val="28"/>
        </w:rPr>
        <w:t>.</w:t>
      </w:r>
      <w:r w:rsidR="00042D1A" w:rsidRPr="006C56DA">
        <w:rPr>
          <w:rFonts w:ascii="Times New Roman" w:hAnsi="Times New Roman" w:cs="Times New Roman"/>
          <w:sz w:val="28"/>
          <w:szCs w:val="28"/>
        </w:rPr>
        <w:t xml:space="preserve"> Это позволит </w:t>
      </w:r>
      <w:r w:rsidR="00F34E99" w:rsidRPr="006C56DA">
        <w:rPr>
          <w:rFonts w:ascii="Times New Roman" w:hAnsi="Times New Roman" w:cs="Times New Roman"/>
          <w:sz w:val="28"/>
          <w:szCs w:val="28"/>
        </w:rPr>
        <w:t xml:space="preserve">сформировать на рынке труда возможность выбора </w:t>
      </w:r>
      <w:r w:rsidR="00042D1A" w:rsidRPr="006C56DA">
        <w:rPr>
          <w:rFonts w:ascii="Times New Roman" w:hAnsi="Times New Roman" w:cs="Times New Roman"/>
          <w:sz w:val="28"/>
          <w:szCs w:val="28"/>
        </w:rPr>
        <w:t xml:space="preserve">потенциальному работодателю </w:t>
      </w:r>
      <w:r w:rsidR="00F34E99" w:rsidRPr="006C56DA">
        <w:rPr>
          <w:rFonts w:ascii="Times New Roman" w:hAnsi="Times New Roman" w:cs="Times New Roman"/>
          <w:sz w:val="28"/>
          <w:szCs w:val="28"/>
        </w:rPr>
        <w:t>востр</w:t>
      </w:r>
      <w:r w:rsidR="00F34E99" w:rsidRPr="006C56DA">
        <w:rPr>
          <w:rFonts w:ascii="Times New Roman" w:hAnsi="Times New Roman" w:cs="Times New Roman"/>
          <w:sz w:val="28"/>
          <w:szCs w:val="28"/>
        </w:rPr>
        <w:t>е</w:t>
      </w:r>
      <w:r w:rsidR="00F34E99" w:rsidRPr="006C56DA">
        <w:rPr>
          <w:rFonts w:ascii="Times New Roman" w:hAnsi="Times New Roman" w:cs="Times New Roman"/>
          <w:sz w:val="28"/>
          <w:szCs w:val="28"/>
        </w:rPr>
        <w:t>бованных квалифицированных работников.</w:t>
      </w:r>
    </w:p>
    <w:p w:rsidR="0038569A" w:rsidRPr="006C56DA" w:rsidRDefault="005C4B6F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В случае реализации программ </w:t>
      </w:r>
      <w:proofErr w:type="gramStart"/>
      <w:r w:rsidR="0080229D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="0080229D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Pr="006C56DA">
        <w:rPr>
          <w:rFonts w:ascii="Times New Roman" w:hAnsi="Times New Roman" w:cs="Times New Roman"/>
          <w:sz w:val="28"/>
          <w:szCs w:val="28"/>
        </w:rPr>
        <w:t xml:space="preserve"> в учрежден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 xml:space="preserve">ях СПО </w:t>
      </w:r>
      <w:r w:rsidR="00F34E99" w:rsidRPr="006C56DA">
        <w:rPr>
          <w:rFonts w:ascii="Times New Roman" w:hAnsi="Times New Roman" w:cs="Times New Roman"/>
          <w:sz w:val="28"/>
          <w:szCs w:val="28"/>
        </w:rPr>
        <w:t>потребуется</w:t>
      </w:r>
      <w:r w:rsidR="0038569A" w:rsidRPr="006C56DA">
        <w:rPr>
          <w:rFonts w:ascii="Times New Roman" w:hAnsi="Times New Roman" w:cs="Times New Roman"/>
          <w:sz w:val="28"/>
          <w:szCs w:val="28"/>
        </w:rPr>
        <w:t xml:space="preserve"> привлечение ра</w:t>
      </w:r>
      <w:r w:rsidRPr="006C56DA">
        <w:rPr>
          <w:rFonts w:ascii="Times New Roman" w:hAnsi="Times New Roman" w:cs="Times New Roman"/>
          <w:sz w:val="28"/>
          <w:szCs w:val="28"/>
        </w:rPr>
        <w:t>ботодателей для совместной разработки программ подготовки</w:t>
      </w:r>
      <w:r w:rsidR="00A864C2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 xml:space="preserve">специалистов, введение адекватной производственной практики </w:t>
      </w:r>
      <w:r w:rsidR="009B2D72" w:rsidRPr="006C56DA">
        <w:rPr>
          <w:rFonts w:ascii="Times New Roman" w:hAnsi="Times New Roman" w:cs="Times New Roman"/>
          <w:sz w:val="28"/>
          <w:szCs w:val="28"/>
        </w:rPr>
        <w:t>обу</w:t>
      </w:r>
      <w:r w:rsidRPr="006C56DA">
        <w:rPr>
          <w:rFonts w:ascii="Times New Roman" w:hAnsi="Times New Roman" w:cs="Times New Roman"/>
          <w:sz w:val="28"/>
          <w:szCs w:val="28"/>
        </w:rPr>
        <w:t>ча</w:t>
      </w:r>
      <w:r w:rsidR="009B2D72" w:rsidRPr="006C56DA">
        <w:rPr>
          <w:rFonts w:ascii="Times New Roman" w:hAnsi="Times New Roman" w:cs="Times New Roman"/>
          <w:sz w:val="28"/>
          <w:szCs w:val="28"/>
        </w:rPr>
        <w:t>ю</w:t>
      </w:r>
      <w:r w:rsidRPr="006C56DA">
        <w:rPr>
          <w:rFonts w:ascii="Times New Roman" w:hAnsi="Times New Roman" w:cs="Times New Roman"/>
          <w:sz w:val="28"/>
          <w:szCs w:val="28"/>
        </w:rPr>
        <w:t>щихся в образовательный проце</w:t>
      </w:r>
      <w:r w:rsidR="0038569A" w:rsidRPr="006C56DA">
        <w:rPr>
          <w:rFonts w:ascii="Times New Roman" w:hAnsi="Times New Roman" w:cs="Times New Roman"/>
          <w:sz w:val="28"/>
          <w:szCs w:val="28"/>
        </w:rPr>
        <w:t>сс, налажива</w:t>
      </w:r>
      <w:r w:rsidRPr="006C56DA">
        <w:rPr>
          <w:rFonts w:ascii="Times New Roman" w:hAnsi="Times New Roman" w:cs="Times New Roman"/>
          <w:sz w:val="28"/>
          <w:szCs w:val="28"/>
        </w:rPr>
        <w:t>ние связей с предприятиями</w:t>
      </w:r>
      <w:r w:rsidR="0038569A" w:rsidRPr="006C56DA">
        <w:rPr>
          <w:rFonts w:ascii="Times New Roman" w:hAnsi="Times New Roman" w:cs="Times New Roman"/>
          <w:sz w:val="28"/>
          <w:szCs w:val="28"/>
        </w:rPr>
        <w:t xml:space="preserve">. Это даст возможность </w:t>
      </w:r>
      <w:r w:rsidRPr="006C56DA">
        <w:rPr>
          <w:rFonts w:ascii="Times New Roman" w:hAnsi="Times New Roman" w:cs="Times New Roman"/>
          <w:sz w:val="28"/>
          <w:szCs w:val="28"/>
        </w:rPr>
        <w:t>повлиять на качество подготовки сп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циалистов и формирование сбалансированного регионального рынка труда.</w:t>
      </w:r>
    </w:p>
    <w:p w:rsidR="00F34E99" w:rsidRPr="006C56DA" w:rsidRDefault="005C4B6F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программ </w:t>
      </w:r>
      <w:r w:rsidR="0080229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и </w:t>
      </w:r>
      <w:r w:rsidR="0080229D">
        <w:rPr>
          <w:rFonts w:ascii="Times New Roman" w:hAnsi="Times New Roman" w:cs="Times New Roman"/>
          <w:sz w:val="28"/>
          <w:szCs w:val="28"/>
        </w:rPr>
        <w:t>высшего</w:t>
      </w:r>
      <w:r w:rsidRPr="006C56DA">
        <w:rPr>
          <w:rFonts w:ascii="Times New Roman" w:hAnsi="Times New Roman" w:cs="Times New Roman"/>
          <w:sz w:val="28"/>
          <w:szCs w:val="28"/>
        </w:rPr>
        <w:t xml:space="preserve"> в вузах</w:t>
      </w:r>
      <w:r w:rsidR="0038569A" w:rsidRPr="006C56DA">
        <w:rPr>
          <w:rFonts w:ascii="Times New Roman" w:hAnsi="Times New Roman" w:cs="Times New Roman"/>
          <w:sz w:val="28"/>
          <w:szCs w:val="28"/>
        </w:rPr>
        <w:t xml:space="preserve"> предполагает соз</w:t>
      </w:r>
      <w:r w:rsidRPr="006C56DA">
        <w:rPr>
          <w:rFonts w:ascii="Times New Roman" w:hAnsi="Times New Roman" w:cs="Times New Roman"/>
          <w:sz w:val="28"/>
          <w:szCs w:val="28"/>
        </w:rPr>
        <w:t xml:space="preserve">дание программ </w:t>
      </w:r>
      <w:r w:rsidR="00296FB8">
        <w:rPr>
          <w:rFonts w:ascii="Times New Roman" w:hAnsi="Times New Roman" w:cs="Times New Roman"/>
          <w:sz w:val="28"/>
          <w:szCs w:val="28"/>
        </w:rPr>
        <w:t>прикладн</w:t>
      </w:r>
      <w:r w:rsidR="00296FB8">
        <w:rPr>
          <w:rFonts w:ascii="Times New Roman" w:hAnsi="Times New Roman" w:cs="Times New Roman"/>
          <w:sz w:val="28"/>
          <w:szCs w:val="28"/>
        </w:rPr>
        <w:t>о</w:t>
      </w:r>
      <w:r w:rsidR="00296FB8">
        <w:rPr>
          <w:rFonts w:ascii="Times New Roman" w:hAnsi="Times New Roman" w:cs="Times New Roman"/>
          <w:sz w:val="28"/>
          <w:szCs w:val="28"/>
        </w:rPr>
        <w:t>го бакалавриата</w:t>
      </w:r>
      <w:r w:rsidRPr="006C56DA">
        <w:rPr>
          <w:rFonts w:ascii="Times New Roman" w:hAnsi="Times New Roman" w:cs="Times New Roman"/>
          <w:sz w:val="28"/>
          <w:szCs w:val="28"/>
        </w:rPr>
        <w:t xml:space="preserve"> вузам</w:t>
      </w:r>
      <w:r w:rsidR="0038569A" w:rsidRPr="006C56DA">
        <w:rPr>
          <w:rFonts w:ascii="Times New Roman" w:hAnsi="Times New Roman" w:cs="Times New Roman"/>
          <w:sz w:val="28"/>
          <w:szCs w:val="28"/>
        </w:rPr>
        <w:t>и на базе программ академическо</w:t>
      </w:r>
      <w:r w:rsidRPr="006C56DA">
        <w:rPr>
          <w:rFonts w:ascii="Times New Roman" w:hAnsi="Times New Roman" w:cs="Times New Roman"/>
          <w:sz w:val="28"/>
          <w:szCs w:val="28"/>
        </w:rPr>
        <w:t xml:space="preserve">го бакалавриата и </w:t>
      </w:r>
      <w:r w:rsidR="00F7095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путем корректировки их содерж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ния.</w:t>
      </w:r>
      <w:r w:rsidR="00A864C2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 xml:space="preserve">Осуществление программы </w:t>
      </w:r>
      <w:r w:rsidR="0080229D">
        <w:rPr>
          <w:rFonts w:ascii="Times New Roman" w:hAnsi="Times New Roman" w:cs="Times New Roman"/>
          <w:sz w:val="28"/>
          <w:szCs w:val="28"/>
        </w:rPr>
        <w:t>пр</w:t>
      </w:r>
      <w:r w:rsidR="0080229D">
        <w:rPr>
          <w:rFonts w:ascii="Times New Roman" w:hAnsi="Times New Roman" w:cs="Times New Roman"/>
          <w:sz w:val="28"/>
          <w:szCs w:val="28"/>
        </w:rPr>
        <w:t>и</w:t>
      </w:r>
      <w:r w:rsidR="0080229D">
        <w:rPr>
          <w:rFonts w:ascii="Times New Roman" w:hAnsi="Times New Roman" w:cs="Times New Roman"/>
          <w:sz w:val="28"/>
          <w:szCs w:val="28"/>
        </w:rPr>
        <w:t>кладного бакалавриата</w:t>
      </w:r>
      <w:r w:rsidR="0038569A" w:rsidRPr="006C56DA">
        <w:rPr>
          <w:rFonts w:ascii="Times New Roman" w:hAnsi="Times New Roman" w:cs="Times New Roman"/>
          <w:sz w:val="28"/>
          <w:szCs w:val="28"/>
        </w:rPr>
        <w:t xml:space="preserve"> в данном случае возможно в рам</w:t>
      </w:r>
      <w:r w:rsidRPr="006C56DA">
        <w:rPr>
          <w:rFonts w:ascii="Times New Roman" w:hAnsi="Times New Roman" w:cs="Times New Roman"/>
          <w:sz w:val="28"/>
          <w:szCs w:val="28"/>
        </w:rPr>
        <w:t>ках высшего профе</w:t>
      </w:r>
      <w:r w:rsidRPr="006C56DA">
        <w:rPr>
          <w:rFonts w:ascii="Times New Roman" w:hAnsi="Times New Roman" w:cs="Times New Roman"/>
          <w:sz w:val="28"/>
          <w:szCs w:val="28"/>
        </w:rPr>
        <w:t>с</w:t>
      </w:r>
      <w:r w:rsidRPr="006C56DA">
        <w:rPr>
          <w:rFonts w:ascii="Times New Roman" w:hAnsi="Times New Roman" w:cs="Times New Roman"/>
          <w:sz w:val="28"/>
          <w:szCs w:val="28"/>
        </w:rPr>
        <w:t xml:space="preserve">сионального образования, т. е. перевод программ </w:t>
      </w:r>
      <w:r w:rsidR="00296FB8">
        <w:rPr>
          <w:rFonts w:ascii="Times New Roman" w:hAnsi="Times New Roman" w:cs="Times New Roman"/>
          <w:sz w:val="28"/>
          <w:szCs w:val="28"/>
        </w:rPr>
        <w:t>среднего профессиональн</w:t>
      </w:r>
      <w:r w:rsidR="00296FB8">
        <w:rPr>
          <w:rFonts w:ascii="Times New Roman" w:hAnsi="Times New Roman" w:cs="Times New Roman"/>
          <w:sz w:val="28"/>
          <w:szCs w:val="28"/>
        </w:rPr>
        <w:t>о</w:t>
      </w:r>
      <w:r w:rsidR="00296FB8">
        <w:rPr>
          <w:rFonts w:ascii="Times New Roman" w:hAnsi="Times New Roman" w:cs="Times New Roman"/>
          <w:sz w:val="28"/>
          <w:szCs w:val="28"/>
        </w:rPr>
        <w:t>го образования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на уровень </w:t>
      </w:r>
      <w:r w:rsidR="00296FB8">
        <w:rPr>
          <w:rFonts w:ascii="Times New Roman" w:hAnsi="Times New Roman" w:cs="Times New Roman"/>
          <w:sz w:val="28"/>
          <w:szCs w:val="28"/>
        </w:rPr>
        <w:t>высшего</w:t>
      </w:r>
      <w:r w:rsidRPr="006C56DA">
        <w:rPr>
          <w:rFonts w:ascii="Times New Roman" w:hAnsi="Times New Roman" w:cs="Times New Roman"/>
          <w:sz w:val="28"/>
          <w:szCs w:val="28"/>
        </w:rPr>
        <w:t>, что позволит повысить престиж данного вида образования и привлечь</w:t>
      </w:r>
      <w:r w:rsidR="00A864C2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абитур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 xml:space="preserve">ентов. Выпускники новых программ будут получать диплом о </w:t>
      </w:r>
      <w:r w:rsidR="00296FB8">
        <w:rPr>
          <w:rFonts w:ascii="Times New Roman" w:hAnsi="Times New Roman" w:cs="Times New Roman"/>
          <w:sz w:val="28"/>
          <w:szCs w:val="28"/>
        </w:rPr>
        <w:t>высшем обр</w:t>
      </w:r>
      <w:r w:rsidR="00296FB8">
        <w:rPr>
          <w:rFonts w:ascii="Times New Roman" w:hAnsi="Times New Roman" w:cs="Times New Roman"/>
          <w:sz w:val="28"/>
          <w:szCs w:val="28"/>
        </w:rPr>
        <w:t>а</w:t>
      </w:r>
      <w:r w:rsidR="00296FB8">
        <w:rPr>
          <w:rFonts w:ascii="Times New Roman" w:hAnsi="Times New Roman" w:cs="Times New Roman"/>
          <w:sz w:val="28"/>
          <w:szCs w:val="28"/>
        </w:rPr>
        <w:t>зовании</w:t>
      </w:r>
      <w:r w:rsidRPr="006C5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D13" w:rsidRPr="006C56DA" w:rsidRDefault="00270D13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AA0" w:rsidRPr="006C56DA" w:rsidRDefault="00E12AA0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A28" w:rsidRPr="006C56DA" w:rsidRDefault="00AA5A28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A28" w:rsidRPr="006C56DA" w:rsidRDefault="00AA5A28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A28" w:rsidRPr="006C56DA" w:rsidRDefault="00AA5A28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A28" w:rsidRPr="006C56DA" w:rsidRDefault="00AA5A28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A28" w:rsidRPr="006C56DA" w:rsidRDefault="00AA5A28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E13" w:rsidRPr="006C56DA" w:rsidRDefault="007B0E13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DA">
        <w:rPr>
          <w:rFonts w:ascii="Times New Roman" w:hAnsi="Times New Roman" w:cs="Times New Roman"/>
          <w:b/>
          <w:sz w:val="28"/>
          <w:szCs w:val="28"/>
        </w:rPr>
        <w:lastRenderedPageBreak/>
        <w:t>Глава 2 Методология исследования</w:t>
      </w:r>
    </w:p>
    <w:p w:rsidR="00270D13" w:rsidRPr="006C56DA" w:rsidRDefault="00270D13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A28" w:rsidRPr="006C56DA" w:rsidRDefault="0080229D" w:rsidP="00AA5A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2A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50A" w:rsidRPr="006C56DA">
        <w:rPr>
          <w:rFonts w:ascii="Times New Roman" w:hAnsi="Times New Roman" w:cs="Times New Roman"/>
          <w:b/>
          <w:sz w:val="28"/>
          <w:szCs w:val="28"/>
        </w:rPr>
        <w:t xml:space="preserve">Определение требований работодателя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специалисту </w:t>
      </w:r>
    </w:p>
    <w:p w:rsidR="00AA5A28" w:rsidRPr="006C56DA" w:rsidRDefault="00B2550A" w:rsidP="00B255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DA">
        <w:rPr>
          <w:rFonts w:ascii="Times New Roman" w:hAnsi="Times New Roman" w:cs="Times New Roman"/>
          <w:sz w:val="28"/>
          <w:szCs w:val="28"/>
        </w:rPr>
        <w:t xml:space="preserve">Общие требования работодателя к специалисту формализованы в </w:t>
      </w:r>
      <w:r w:rsidR="00AA5A28" w:rsidRPr="006C56DA">
        <w:rPr>
          <w:rFonts w:ascii="Times New Roman" w:hAnsi="Times New Roman" w:cs="Times New Roman"/>
          <w:sz w:val="28"/>
          <w:szCs w:val="28"/>
        </w:rPr>
        <w:t>Кв</w:t>
      </w:r>
      <w:r w:rsidR="00AA5A28" w:rsidRPr="006C56DA">
        <w:rPr>
          <w:rFonts w:ascii="Times New Roman" w:hAnsi="Times New Roman" w:cs="Times New Roman"/>
          <w:sz w:val="28"/>
          <w:szCs w:val="28"/>
        </w:rPr>
        <w:t>а</w:t>
      </w:r>
      <w:r w:rsidR="00AA5A28" w:rsidRPr="006C56DA">
        <w:rPr>
          <w:rFonts w:ascii="Times New Roman" w:hAnsi="Times New Roman" w:cs="Times New Roman"/>
          <w:sz w:val="28"/>
          <w:szCs w:val="28"/>
        </w:rPr>
        <w:t>лификационн</w:t>
      </w:r>
      <w:r w:rsidRPr="006C56DA">
        <w:rPr>
          <w:rFonts w:ascii="Times New Roman" w:hAnsi="Times New Roman" w:cs="Times New Roman"/>
          <w:sz w:val="28"/>
          <w:szCs w:val="28"/>
        </w:rPr>
        <w:t>ом</w:t>
      </w:r>
      <w:r w:rsidR="00AA5A28" w:rsidRPr="006C56DA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="00AA5A28" w:rsidRPr="006C56DA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других служащих</w:t>
      </w:r>
      <w:r w:rsidRPr="006C56DA">
        <w:rPr>
          <w:rFonts w:ascii="Times New Roman" w:hAnsi="Times New Roman" w:cs="Times New Roman"/>
          <w:sz w:val="28"/>
          <w:szCs w:val="28"/>
        </w:rPr>
        <w:t>,</w:t>
      </w:r>
      <w:r w:rsidR="00AA5A28" w:rsidRPr="006C56DA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6C56DA">
        <w:rPr>
          <w:rFonts w:ascii="Times New Roman" w:hAnsi="Times New Roman" w:cs="Times New Roman"/>
          <w:sz w:val="28"/>
          <w:szCs w:val="28"/>
        </w:rPr>
        <w:t>ющимся</w:t>
      </w:r>
      <w:r w:rsidR="00AA5A28" w:rsidRPr="006C56DA">
        <w:rPr>
          <w:rFonts w:ascii="Times New Roman" w:hAnsi="Times New Roman" w:cs="Times New Roman"/>
          <w:sz w:val="28"/>
          <w:szCs w:val="28"/>
        </w:rPr>
        <w:t xml:space="preserve"> нормативным документом, утвержденным постановлением Минтруда России от 21 августа 1998 года N 37</w:t>
      </w:r>
      <w:r w:rsidRPr="006C56DA">
        <w:rPr>
          <w:rFonts w:ascii="Times New Roman" w:hAnsi="Times New Roman" w:cs="Times New Roman"/>
          <w:sz w:val="28"/>
          <w:szCs w:val="28"/>
        </w:rPr>
        <w:t>, в действу</w:t>
      </w:r>
      <w:r w:rsidRPr="006C56DA">
        <w:rPr>
          <w:rFonts w:ascii="Times New Roman" w:hAnsi="Times New Roman" w:cs="Times New Roman"/>
          <w:sz w:val="28"/>
          <w:szCs w:val="28"/>
        </w:rPr>
        <w:t>ю</w:t>
      </w:r>
      <w:r w:rsidRPr="006C56DA">
        <w:rPr>
          <w:rFonts w:ascii="Times New Roman" w:hAnsi="Times New Roman" w:cs="Times New Roman"/>
          <w:sz w:val="28"/>
          <w:szCs w:val="28"/>
        </w:rPr>
        <w:t>щих профессиональных стандартах и непосредственно самих внутрифирме</w:t>
      </w:r>
      <w:r w:rsidRPr="006C56DA">
        <w:rPr>
          <w:rFonts w:ascii="Times New Roman" w:hAnsi="Times New Roman" w:cs="Times New Roman"/>
          <w:sz w:val="28"/>
          <w:szCs w:val="28"/>
        </w:rPr>
        <w:t>н</w:t>
      </w:r>
      <w:r w:rsidRPr="006C56DA">
        <w:rPr>
          <w:rFonts w:ascii="Times New Roman" w:hAnsi="Times New Roman" w:cs="Times New Roman"/>
          <w:sz w:val="28"/>
          <w:szCs w:val="28"/>
        </w:rPr>
        <w:t>ных стандартах, принятых в организации.</w:t>
      </w:r>
      <w:r w:rsidR="00AA5A28" w:rsidRPr="006C5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550A" w:rsidRPr="006C56DA" w:rsidRDefault="004A260A" w:rsidP="00B255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Работодатель ожидает соответствия</w:t>
      </w:r>
      <w:r w:rsidR="00D113DE" w:rsidRPr="006C56DA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Pr="006C56DA">
        <w:rPr>
          <w:rFonts w:ascii="Times New Roman" w:hAnsi="Times New Roman" w:cs="Times New Roman"/>
          <w:sz w:val="28"/>
          <w:szCs w:val="28"/>
        </w:rPr>
        <w:t>й</w:t>
      </w:r>
      <w:r w:rsidR="00D113DE" w:rsidRPr="006C56DA">
        <w:rPr>
          <w:rFonts w:ascii="Times New Roman" w:hAnsi="Times New Roman" w:cs="Times New Roman"/>
          <w:sz w:val="28"/>
          <w:szCs w:val="28"/>
        </w:rPr>
        <w:t xml:space="preserve"> бакалавра</w:t>
      </w:r>
      <w:r w:rsidRPr="006C56DA">
        <w:rPr>
          <w:rFonts w:ascii="Times New Roman" w:hAnsi="Times New Roman" w:cs="Times New Roman"/>
          <w:sz w:val="28"/>
          <w:szCs w:val="28"/>
        </w:rPr>
        <w:t xml:space="preserve"> и ф</w:t>
      </w:r>
      <w:r w:rsidR="00D113DE" w:rsidRPr="006C56DA">
        <w:rPr>
          <w:rFonts w:ascii="Times New Roman" w:hAnsi="Times New Roman" w:cs="Times New Roman"/>
          <w:sz w:val="28"/>
          <w:szCs w:val="28"/>
        </w:rPr>
        <w:t>ункци</w:t>
      </w:r>
      <w:r w:rsidR="00D113DE" w:rsidRPr="006C56DA">
        <w:rPr>
          <w:rFonts w:ascii="Times New Roman" w:hAnsi="Times New Roman" w:cs="Times New Roman"/>
          <w:sz w:val="28"/>
          <w:szCs w:val="28"/>
        </w:rPr>
        <w:t>о</w:t>
      </w:r>
      <w:r w:rsidR="00D113DE" w:rsidRPr="006C56DA">
        <w:rPr>
          <w:rFonts w:ascii="Times New Roman" w:hAnsi="Times New Roman" w:cs="Times New Roman"/>
          <w:sz w:val="28"/>
          <w:szCs w:val="28"/>
        </w:rPr>
        <w:t>нальны</w:t>
      </w:r>
      <w:r w:rsidRPr="006C56DA">
        <w:rPr>
          <w:rFonts w:ascii="Times New Roman" w:hAnsi="Times New Roman" w:cs="Times New Roman"/>
          <w:sz w:val="28"/>
          <w:szCs w:val="28"/>
        </w:rPr>
        <w:t>х</w:t>
      </w:r>
      <w:r w:rsidR="00D113DE" w:rsidRPr="006C56DA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Pr="006C56DA">
        <w:rPr>
          <w:rFonts w:ascii="Times New Roman" w:hAnsi="Times New Roman" w:cs="Times New Roman"/>
          <w:sz w:val="28"/>
          <w:szCs w:val="28"/>
        </w:rPr>
        <w:t>ей специалиста соответствующего уровня</w:t>
      </w:r>
      <w:r w:rsidR="00D113DE" w:rsidRPr="006C56DA">
        <w:rPr>
          <w:rFonts w:ascii="Times New Roman" w:hAnsi="Times New Roman" w:cs="Times New Roman"/>
          <w:sz w:val="28"/>
          <w:szCs w:val="28"/>
        </w:rPr>
        <w:t xml:space="preserve">, </w:t>
      </w:r>
      <w:r w:rsidRPr="006C56DA">
        <w:rPr>
          <w:rFonts w:ascii="Times New Roman" w:hAnsi="Times New Roman" w:cs="Times New Roman"/>
          <w:sz w:val="28"/>
          <w:szCs w:val="28"/>
        </w:rPr>
        <w:t>определенных этими нормативными документами.</w:t>
      </w:r>
    </w:p>
    <w:p w:rsidR="00AA5A28" w:rsidRDefault="00B2550A" w:rsidP="00AA5A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К</w:t>
      </w:r>
      <w:r w:rsidR="00AA5A28" w:rsidRPr="006C56DA">
        <w:rPr>
          <w:rFonts w:ascii="Times New Roman" w:hAnsi="Times New Roman" w:cs="Times New Roman"/>
          <w:sz w:val="28"/>
          <w:szCs w:val="28"/>
        </w:rPr>
        <w:t>валификационным справочник</w:t>
      </w:r>
      <w:r w:rsidRPr="006C56DA">
        <w:rPr>
          <w:rFonts w:ascii="Times New Roman" w:hAnsi="Times New Roman" w:cs="Times New Roman"/>
          <w:sz w:val="28"/>
          <w:szCs w:val="28"/>
        </w:rPr>
        <w:t>ом,</w:t>
      </w:r>
      <w:r w:rsidR="00AA5A28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в частности, определены функци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нальные обязанности специалиста с высшим техническим образованием без стажа производственной работы (</w:t>
      </w:r>
      <w:r w:rsidR="00332900" w:rsidRPr="006C56DA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6C56DA">
        <w:rPr>
          <w:rFonts w:ascii="Times New Roman" w:hAnsi="Times New Roman" w:cs="Times New Roman"/>
          <w:sz w:val="28"/>
          <w:szCs w:val="28"/>
        </w:rPr>
        <w:t>бакалавр</w:t>
      </w:r>
      <w:r w:rsidR="00332900" w:rsidRPr="006C56DA">
        <w:rPr>
          <w:rFonts w:ascii="Times New Roman" w:hAnsi="Times New Roman" w:cs="Times New Roman"/>
          <w:sz w:val="28"/>
          <w:szCs w:val="28"/>
        </w:rPr>
        <w:t>иата</w:t>
      </w:r>
      <w:r w:rsidRPr="006C56DA">
        <w:rPr>
          <w:rFonts w:ascii="Times New Roman" w:hAnsi="Times New Roman" w:cs="Times New Roman"/>
          <w:sz w:val="28"/>
          <w:szCs w:val="28"/>
        </w:rPr>
        <w:t xml:space="preserve">): </w:t>
      </w:r>
      <w:r w:rsidR="00AA5A28" w:rsidRPr="006C56DA">
        <w:rPr>
          <w:rFonts w:ascii="Times New Roman" w:hAnsi="Times New Roman" w:cs="Times New Roman"/>
          <w:sz w:val="28"/>
          <w:szCs w:val="28"/>
        </w:rPr>
        <w:t>участвует в пр</w:t>
      </w:r>
      <w:r w:rsidR="00AA5A28" w:rsidRPr="006C56DA">
        <w:rPr>
          <w:rFonts w:ascii="Times New Roman" w:hAnsi="Times New Roman" w:cs="Times New Roman"/>
          <w:sz w:val="28"/>
          <w:szCs w:val="28"/>
        </w:rPr>
        <w:t>о</w:t>
      </w:r>
      <w:r w:rsidR="00AA5A28" w:rsidRPr="006C56DA">
        <w:rPr>
          <w:rFonts w:ascii="Times New Roman" w:hAnsi="Times New Roman" w:cs="Times New Roman"/>
          <w:sz w:val="28"/>
          <w:szCs w:val="28"/>
        </w:rPr>
        <w:t>ведении научных исследований или выполнении технических разработок. Осуществляет сбор, обработку, анализ и систематизацию научно - технич</w:t>
      </w:r>
      <w:r w:rsidR="00AA5A28" w:rsidRPr="006C56DA">
        <w:rPr>
          <w:rFonts w:ascii="Times New Roman" w:hAnsi="Times New Roman" w:cs="Times New Roman"/>
          <w:sz w:val="28"/>
          <w:szCs w:val="28"/>
        </w:rPr>
        <w:t>е</w:t>
      </w:r>
      <w:r w:rsidR="00AA5A28" w:rsidRPr="006C56DA">
        <w:rPr>
          <w:rFonts w:ascii="Times New Roman" w:hAnsi="Times New Roman" w:cs="Times New Roman"/>
          <w:sz w:val="28"/>
          <w:szCs w:val="28"/>
        </w:rPr>
        <w:t>ской информации. Проектирует кинематические, электрические, монтажные и другие схемы различного назначения, рассчитывает необходимые параме</w:t>
      </w:r>
      <w:r w:rsidR="00AA5A28" w:rsidRPr="006C56DA">
        <w:rPr>
          <w:rFonts w:ascii="Times New Roman" w:hAnsi="Times New Roman" w:cs="Times New Roman"/>
          <w:sz w:val="28"/>
          <w:szCs w:val="28"/>
        </w:rPr>
        <w:t>т</w:t>
      </w:r>
      <w:r w:rsidR="00AA5A28" w:rsidRPr="006C56DA">
        <w:rPr>
          <w:rFonts w:ascii="Times New Roman" w:hAnsi="Times New Roman" w:cs="Times New Roman"/>
          <w:sz w:val="28"/>
          <w:szCs w:val="28"/>
        </w:rPr>
        <w:t>ры и величины. Составляет описания устройства и принципов действия пр</w:t>
      </w:r>
      <w:r w:rsidR="00AA5A28" w:rsidRPr="006C56DA">
        <w:rPr>
          <w:rFonts w:ascii="Times New Roman" w:hAnsi="Times New Roman" w:cs="Times New Roman"/>
          <w:sz w:val="28"/>
          <w:szCs w:val="28"/>
        </w:rPr>
        <w:t>о</w:t>
      </w:r>
      <w:r w:rsidR="00AA5A28" w:rsidRPr="006C56DA">
        <w:rPr>
          <w:rFonts w:ascii="Times New Roman" w:hAnsi="Times New Roman" w:cs="Times New Roman"/>
          <w:sz w:val="28"/>
          <w:szCs w:val="28"/>
        </w:rPr>
        <w:t>ектируемых изделий, объектов, а также обоснования принятых технических решений. Проектирует средства испытания и контроля, оснастку, лаборато</w:t>
      </w:r>
      <w:r w:rsidR="00AA5A28" w:rsidRPr="006C56DA">
        <w:rPr>
          <w:rFonts w:ascii="Times New Roman" w:hAnsi="Times New Roman" w:cs="Times New Roman"/>
          <w:sz w:val="28"/>
          <w:szCs w:val="28"/>
        </w:rPr>
        <w:t>р</w:t>
      </w:r>
      <w:r w:rsidR="00AA5A28" w:rsidRPr="006C56DA">
        <w:rPr>
          <w:rFonts w:ascii="Times New Roman" w:hAnsi="Times New Roman" w:cs="Times New Roman"/>
          <w:sz w:val="28"/>
          <w:szCs w:val="28"/>
        </w:rPr>
        <w:t>ные макеты, контролирует их изготовление. Принимает участие в стендовых и промышленных испытаниях опытных образцов изделий, установке и н</w:t>
      </w:r>
      <w:r w:rsidR="00AA5A28" w:rsidRPr="006C56DA">
        <w:rPr>
          <w:rFonts w:ascii="Times New Roman" w:hAnsi="Times New Roman" w:cs="Times New Roman"/>
          <w:sz w:val="28"/>
          <w:szCs w:val="28"/>
        </w:rPr>
        <w:t>а</w:t>
      </w:r>
      <w:r w:rsidR="00AA5A28" w:rsidRPr="006C56DA">
        <w:rPr>
          <w:rFonts w:ascii="Times New Roman" w:hAnsi="Times New Roman" w:cs="Times New Roman"/>
          <w:sz w:val="28"/>
          <w:szCs w:val="28"/>
        </w:rPr>
        <w:t>ладке оборудования при проведении исследований и экспериментов. Выпо</w:t>
      </w:r>
      <w:r w:rsidR="00AA5A28" w:rsidRPr="006C56DA">
        <w:rPr>
          <w:rFonts w:ascii="Times New Roman" w:hAnsi="Times New Roman" w:cs="Times New Roman"/>
          <w:sz w:val="28"/>
          <w:szCs w:val="28"/>
        </w:rPr>
        <w:t>л</w:t>
      </w:r>
      <w:r w:rsidR="00AA5A28" w:rsidRPr="006C56DA">
        <w:rPr>
          <w:rFonts w:ascii="Times New Roman" w:hAnsi="Times New Roman" w:cs="Times New Roman"/>
          <w:sz w:val="28"/>
          <w:szCs w:val="28"/>
        </w:rPr>
        <w:t xml:space="preserve">няет настройку и регулировку сложной и точной аппаратуры, осуществляет </w:t>
      </w:r>
      <w:proofErr w:type="gramStart"/>
      <w:r w:rsidR="00AA5A28" w:rsidRPr="006C5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5A28" w:rsidRPr="006C56DA">
        <w:rPr>
          <w:rFonts w:ascii="Times New Roman" w:hAnsi="Times New Roman" w:cs="Times New Roman"/>
          <w:sz w:val="28"/>
          <w:szCs w:val="28"/>
        </w:rPr>
        <w:t xml:space="preserve"> ее состоянием и правильным использованием. Следит за работой оборудования, проводит сложные опыты и измерения, ведет записи по пр</w:t>
      </w:r>
      <w:r w:rsidR="00AA5A28" w:rsidRPr="006C56DA">
        <w:rPr>
          <w:rFonts w:ascii="Times New Roman" w:hAnsi="Times New Roman" w:cs="Times New Roman"/>
          <w:sz w:val="28"/>
          <w:szCs w:val="28"/>
        </w:rPr>
        <w:t>о</w:t>
      </w:r>
      <w:r w:rsidR="00AA5A28" w:rsidRPr="006C56DA">
        <w:rPr>
          <w:rFonts w:ascii="Times New Roman" w:hAnsi="Times New Roman" w:cs="Times New Roman"/>
          <w:sz w:val="28"/>
          <w:szCs w:val="28"/>
        </w:rPr>
        <w:t xml:space="preserve">водимым экспериментам, выполняет необходимые расчеты, анализирует и </w:t>
      </w:r>
      <w:r w:rsidR="00AA5A28" w:rsidRPr="006C56DA">
        <w:rPr>
          <w:rFonts w:ascii="Times New Roman" w:hAnsi="Times New Roman" w:cs="Times New Roman"/>
          <w:sz w:val="28"/>
          <w:szCs w:val="28"/>
        </w:rPr>
        <w:lastRenderedPageBreak/>
        <w:t>обобщает результаты, составляет по ним технические отчеты и оперативные сведения. Разрабатывает проектную и рабочую техническую документацию, оформляет законченные научно исследовательские и проектно - констру</w:t>
      </w:r>
      <w:r w:rsidR="00AA5A28" w:rsidRPr="006C56DA">
        <w:rPr>
          <w:rFonts w:ascii="Times New Roman" w:hAnsi="Times New Roman" w:cs="Times New Roman"/>
          <w:sz w:val="28"/>
          <w:szCs w:val="28"/>
        </w:rPr>
        <w:t>к</w:t>
      </w:r>
      <w:r w:rsidR="00AA5A28" w:rsidRPr="006C56DA">
        <w:rPr>
          <w:rFonts w:ascii="Times New Roman" w:hAnsi="Times New Roman" w:cs="Times New Roman"/>
          <w:sz w:val="28"/>
          <w:szCs w:val="28"/>
        </w:rPr>
        <w:t>торские работы.</w:t>
      </w:r>
    </w:p>
    <w:p w:rsidR="002A0878" w:rsidRPr="00E5495E" w:rsidRDefault="002A0878" w:rsidP="00AA5A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сообщества, крупные корпорации и производители предъявляют дополнительные требования к компетенциям специалистов в своей отрасли.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создаются внутрифирменные учебные или корпоративные центры подготовки специалистов по специализированным профессиональным программам. В процессе исследования проанализиров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программы подготовки в корпоративном университете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5495E">
        <w:rPr>
          <w:rFonts w:ascii="Times New Roman" w:hAnsi="Times New Roman" w:cs="Times New Roman"/>
          <w:sz w:val="28"/>
          <w:szCs w:val="28"/>
        </w:rPr>
        <w:t>корп</w:t>
      </w:r>
      <w:r w:rsidR="00E5495E">
        <w:rPr>
          <w:rFonts w:ascii="Times New Roman" w:hAnsi="Times New Roman" w:cs="Times New Roman"/>
          <w:sz w:val="28"/>
          <w:szCs w:val="28"/>
        </w:rPr>
        <w:t>о</w:t>
      </w:r>
      <w:r w:rsidR="00E5495E">
        <w:rPr>
          <w:rFonts w:ascii="Times New Roman" w:hAnsi="Times New Roman" w:cs="Times New Roman"/>
          <w:sz w:val="28"/>
          <w:szCs w:val="28"/>
        </w:rPr>
        <w:t>ративной академии «</w:t>
      </w:r>
      <w:proofErr w:type="spellStart"/>
      <w:r w:rsidR="00E5495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5495E">
        <w:rPr>
          <w:rFonts w:ascii="Times New Roman" w:hAnsi="Times New Roman" w:cs="Times New Roman"/>
          <w:sz w:val="28"/>
          <w:szCs w:val="28"/>
        </w:rPr>
        <w:t>», учебном центре «Специалист» МГТУ им. Н.Э.Баумана, учебном центре «</w:t>
      </w:r>
      <w:proofErr w:type="spellStart"/>
      <w:r w:rsidR="00E5495E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E5495E">
        <w:rPr>
          <w:rFonts w:ascii="Times New Roman" w:hAnsi="Times New Roman" w:cs="Times New Roman"/>
          <w:sz w:val="28"/>
          <w:szCs w:val="28"/>
        </w:rPr>
        <w:t xml:space="preserve">», учебном центре </w:t>
      </w:r>
      <w:r w:rsidR="00E549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495E" w:rsidRPr="00E5495E">
        <w:rPr>
          <w:rFonts w:ascii="Times New Roman" w:hAnsi="Times New Roman" w:cs="Times New Roman"/>
          <w:sz w:val="28"/>
          <w:szCs w:val="28"/>
        </w:rPr>
        <w:t>-</w:t>
      </w:r>
      <w:r w:rsidR="00E5495E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E5495E">
        <w:rPr>
          <w:rFonts w:ascii="Times New Roman" w:hAnsi="Times New Roman" w:cs="Times New Roman"/>
          <w:sz w:val="28"/>
          <w:szCs w:val="28"/>
        </w:rPr>
        <w:t>, учебном центре «Профессионал»</w:t>
      </w:r>
      <w:r w:rsidR="002A7FF1">
        <w:rPr>
          <w:rFonts w:ascii="Times New Roman" w:hAnsi="Times New Roman" w:cs="Times New Roman"/>
          <w:sz w:val="28"/>
          <w:szCs w:val="28"/>
        </w:rPr>
        <w:t xml:space="preserve">, </w:t>
      </w:r>
      <w:r w:rsidR="002A7FF1" w:rsidRPr="002A7FF1">
        <w:rPr>
          <w:rFonts w:ascii="Times New Roman" w:hAnsi="Times New Roman" w:cs="Times New Roman"/>
          <w:sz w:val="28"/>
          <w:szCs w:val="28"/>
        </w:rPr>
        <w:t>Центр</w:t>
      </w:r>
      <w:r w:rsidR="002A7FF1">
        <w:rPr>
          <w:rFonts w:ascii="Times New Roman" w:hAnsi="Times New Roman" w:cs="Times New Roman"/>
          <w:sz w:val="28"/>
          <w:szCs w:val="28"/>
        </w:rPr>
        <w:t>е</w:t>
      </w:r>
      <w:r w:rsidR="002A7FF1" w:rsidRPr="002A7FF1">
        <w:rPr>
          <w:rFonts w:ascii="Times New Roman" w:hAnsi="Times New Roman" w:cs="Times New Roman"/>
          <w:sz w:val="28"/>
          <w:szCs w:val="28"/>
        </w:rPr>
        <w:t xml:space="preserve"> по развитию и обучению персонала ЗАО «</w:t>
      </w:r>
      <w:proofErr w:type="spellStart"/>
      <w:r w:rsidR="002A7FF1" w:rsidRPr="002A7FF1">
        <w:rPr>
          <w:rFonts w:ascii="Times New Roman" w:hAnsi="Times New Roman" w:cs="Times New Roman"/>
          <w:sz w:val="28"/>
          <w:szCs w:val="28"/>
        </w:rPr>
        <w:t>Авиастар-СП</w:t>
      </w:r>
      <w:proofErr w:type="spellEnd"/>
      <w:r w:rsidR="002A7FF1" w:rsidRPr="002A7FF1">
        <w:rPr>
          <w:rFonts w:ascii="Times New Roman" w:hAnsi="Times New Roman" w:cs="Times New Roman"/>
          <w:sz w:val="28"/>
          <w:szCs w:val="28"/>
        </w:rPr>
        <w:t>»</w:t>
      </w:r>
      <w:r w:rsidR="00B0773A">
        <w:rPr>
          <w:rFonts w:ascii="Times New Roman" w:hAnsi="Times New Roman" w:cs="Times New Roman"/>
          <w:sz w:val="28"/>
          <w:szCs w:val="28"/>
        </w:rPr>
        <w:t xml:space="preserve">, учебном центре </w:t>
      </w:r>
      <w:r w:rsidR="00B077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0773A" w:rsidRPr="00E5495E">
        <w:rPr>
          <w:rFonts w:ascii="Times New Roman" w:hAnsi="Times New Roman" w:cs="Times New Roman"/>
          <w:sz w:val="28"/>
          <w:szCs w:val="28"/>
        </w:rPr>
        <w:t>-</w:t>
      </w:r>
      <w:r w:rsidR="00B0773A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E5495E">
        <w:rPr>
          <w:rFonts w:ascii="Times New Roman" w:hAnsi="Times New Roman" w:cs="Times New Roman"/>
          <w:sz w:val="28"/>
          <w:szCs w:val="28"/>
        </w:rPr>
        <w:t>.</w:t>
      </w:r>
    </w:p>
    <w:p w:rsidR="004A260A" w:rsidRPr="006C56DA" w:rsidRDefault="004A260A" w:rsidP="00AA5A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DA">
        <w:rPr>
          <w:rFonts w:ascii="Times New Roman" w:hAnsi="Times New Roman" w:cs="Times New Roman"/>
          <w:sz w:val="28"/>
          <w:szCs w:val="28"/>
        </w:rPr>
        <w:t>Рассмотрим далее, при каких условиях программы прикладного бак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лавриата смогут обеспечить квалификационные требования к выпускнику.</w:t>
      </w:r>
      <w:proofErr w:type="gramEnd"/>
    </w:p>
    <w:p w:rsidR="00AA5A28" w:rsidRPr="006C56DA" w:rsidRDefault="00AA5A28" w:rsidP="00A864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D13" w:rsidRPr="006C56DA" w:rsidRDefault="0080229D" w:rsidP="00A864C2">
      <w:pPr>
        <w:pStyle w:val="ae"/>
        <w:shd w:val="clear" w:color="auto" w:fill="FFFAFA"/>
        <w:spacing w:before="0" w:beforeAutospacing="0" w:after="150" w:afterAutospacing="0" w:line="360" w:lineRule="auto"/>
        <w:ind w:firstLine="567"/>
        <w:jc w:val="both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2.2 Исследование н</w:t>
      </w:r>
      <w:r w:rsidR="00773C75" w:rsidRPr="006C56DA">
        <w:rPr>
          <w:rStyle w:val="af"/>
          <w:sz w:val="28"/>
          <w:szCs w:val="28"/>
        </w:rPr>
        <w:t>ормативно-правово</w:t>
      </w:r>
      <w:r>
        <w:rPr>
          <w:rStyle w:val="af"/>
          <w:sz w:val="28"/>
          <w:szCs w:val="28"/>
        </w:rPr>
        <w:t>й</w:t>
      </w:r>
      <w:r w:rsidR="00773C75" w:rsidRPr="006C56DA">
        <w:rPr>
          <w:rStyle w:val="af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 xml:space="preserve">базы в области </w:t>
      </w:r>
      <w:proofErr w:type="gramStart"/>
      <w:r>
        <w:rPr>
          <w:rStyle w:val="af"/>
          <w:sz w:val="28"/>
          <w:szCs w:val="28"/>
        </w:rPr>
        <w:t>прикладного</w:t>
      </w:r>
      <w:proofErr w:type="gramEnd"/>
      <w:r>
        <w:rPr>
          <w:rStyle w:val="af"/>
          <w:sz w:val="28"/>
          <w:szCs w:val="28"/>
        </w:rPr>
        <w:t xml:space="preserve"> бакалавриата</w:t>
      </w:r>
    </w:p>
    <w:p w:rsidR="00743E39" w:rsidRPr="006C56DA" w:rsidRDefault="00743E39" w:rsidP="00A864C2">
      <w:pPr>
        <w:pStyle w:val="ae"/>
        <w:shd w:val="clear" w:color="auto" w:fill="FFFAFA"/>
        <w:spacing w:before="0" w:beforeAutospacing="0" w:after="15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С целью укрепления сотрудничества в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области профессионального обр</w:t>
      </w:r>
      <w:r w:rsidRPr="006C56DA">
        <w:rPr>
          <w:sz w:val="28"/>
          <w:szCs w:val="28"/>
          <w:shd w:val="clear" w:color="auto" w:fill="FFFFFF"/>
        </w:rPr>
        <w:t>а</w:t>
      </w:r>
      <w:r w:rsidRPr="006C56DA">
        <w:rPr>
          <w:sz w:val="28"/>
          <w:szCs w:val="28"/>
          <w:shd w:val="clear" w:color="auto" w:fill="FFFFFF"/>
        </w:rPr>
        <w:t>зования и</w:t>
      </w:r>
      <w:r w:rsidR="00A864C2" w:rsidRPr="006C56DA">
        <w:rPr>
          <w:sz w:val="28"/>
          <w:szCs w:val="28"/>
          <w:shd w:val="clear" w:color="auto" w:fill="FFFFFF"/>
        </w:rPr>
        <w:t xml:space="preserve"> обучения</w:t>
      </w:r>
      <w:r w:rsidRPr="006C56DA">
        <w:rPr>
          <w:sz w:val="28"/>
          <w:szCs w:val="28"/>
          <w:shd w:val="clear" w:color="auto" w:fill="FFFFFF"/>
        </w:rPr>
        <w:t xml:space="preserve"> в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2002г. в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Копенгагене на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 xml:space="preserve">заседании Европейского совета была принята декларация, положившая начало </w:t>
      </w:r>
      <w:r w:rsidRPr="006C56DA">
        <w:rPr>
          <w:b/>
          <w:i/>
          <w:sz w:val="28"/>
          <w:szCs w:val="28"/>
          <w:shd w:val="clear" w:color="auto" w:fill="FFFFFF"/>
        </w:rPr>
        <w:t>Копенгагенскому процессу</w:t>
      </w:r>
      <w:r w:rsidRPr="006C56DA">
        <w:rPr>
          <w:sz w:val="28"/>
          <w:szCs w:val="28"/>
          <w:shd w:val="clear" w:color="auto" w:fill="FFFFFF"/>
        </w:rPr>
        <w:t>.</w:t>
      </w:r>
      <w:r w:rsidR="00F062E6" w:rsidRPr="006C56DA">
        <w:rPr>
          <w:rFonts w:eastAsia="Calibri"/>
          <w:sz w:val="28"/>
          <w:szCs w:val="28"/>
        </w:rPr>
        <w:t xml:space="preserve"> [</w:t>
      </w:r>
      <w:r w:rsidR="006C56DA">
        <w:rPr>
          <w:rFonts w:eastAsia="Calibri"/>
          <w:sz w:val="28"/>
          <w:szCs w:val="28"/>
        </w:rPr>
        <w:t>9</w:t>
      </w:r>
      <w:r w:rsidR="00F062E6" w:rsidRPr="006C56DA">
        <w:rPr>
          <w:rFonts w:eastAsia="Calibri"/>
          <w:sz w:val="28"/>
          <w:szCs w:val="28"/>
        </w:rPr>
        <w:t>]</w:t>
      </w:r>
      <w:r w:rsidRPr="006C56DA">
        <w:rPr>
          <w:sz w:val="28"/>
          <w:szCs w:val="28"/>
          <w:shd w:val="clear" w:color="auto" w:fill="FFFFFF"/>
        </w:rPr>
        <w:t xml:space="preserve"> Его основные задачи заключаются:</w:t>
      </w:r>
    </w:p>
    <w:p w:rsidR="00743E39" w:rsidRPr="006C56DA" w:rsidRDefault="00743E39" w:rsidP="00A864C2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•в повышении качества профессионального образования и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обучения;</w:t>
      </w:r>
    </w:p>
    <w:p w:rsidR="00743E39" w:rsidRPr="006C56DA" w:rsidRDefault="00743E39" w:rsidP="00A864C2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•</w:t>
      </w:r>
      <w:proofErr w:type="gramStart"/>
      <w:r w:rsidRPr="006C56DA">
        <w:rPr>
          <w:sz w:val="28"/>
          <w:szCs w:val="28"/>
          <w:shd w:val="clear" w:color="auto" w:fill="FFFFFF"/>
        </w:rPr>
        <w:t>усилении</w:t>
      </w:r>
      <w:proofErr w:type="gramEnd"/>
      <w:r w:rsidRPr="006C56DA">
        <w:rPr>
          <w:sz w:val="28"/>
          <w:szCs w:val="28"/>
          <w:shd w:val="clear" w:color="auto" w:fill="FFFFFF"/>
        </w:rPr>
        <w:t xml:space="preserve"> привлекательности профессионального образования и</w:t>
      </w:r>
      <w:r w:rsidR="0076072F" w:rsidRPr="006C56DA">
        <w:rPr>
          <w:sz w:val="28"/>
          <w:szCs w:val="28"/>
          <w:shd w:val="clear" w:color="auto" w:fill="FFFFFF"/>
        </w:rPr>
        <w:t xml:space="preserve"> обуч</w:t>
      </w:r>
      <w:r w:rsidR="0076072F" w:rsidRPr="006C56DA">
        <w:rPr>
          <w:sz w:val="28"/>
          <w:szCs w:val="28"/>
          <w:shd w:val="clear" w:color="auto" w:fill="FFFFFF"/>
        </w:rPr>
        <w:t>е</w:t>
      </w:r>
      <w:r w:rsidRPr="006C56DA">
        <w:rPr>
          <w:sz w:val="28"/>
          <w:szCs w:val="28"/>
          <w:shd w:val="clear" w:color="auto" w:fill="FFFFFF"/>
        </w:rPr>
        <w:t xml:space="preserve">ния </w:t>
      </w:r>
      <w:proofErr w:type="spellStart"/>
      <w:r w:rsidRPr="006C56DA">
        <w:rPr>
          <w:sz w:val="28"/>
          <w:szCs w:val="28"/>
          <w:shd w:val="clear" w:color="auto" w:fill="FFFFFF"/>
        </w:rPr>
        <w:t>встранах</w:t>
      </w:r>
      <w:proofErr w:type="spellEnd"/>
      <w:r w:rsidRPr="006C56DA">
        <w:rPr>
          <w:sz w:val="28"/>
          <w:szCs w:val="28"/>
          <w:shd w:val="clear" w:color="auto" w:fill="FFFFFF"/>
        </w:rPr>
        <w:t xml:space="preserve"> европейской зоны;</w:t>
      </w:r>
    </w:p>
    <w:p w:rsidR="00743E39" w:rsidRPr="006C56DA" w:rsidRDefault="00743E39" w:rsidP="00A864C2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•</w:t>
      </w:r>
      <w:proofErr w:type="gramStart"/>
      <w:r w:rsidRPr="006C56DA">
        <w:rPr>
          <w:sz w:val="28"/>
          <w:szCs w:val="28"/>
          <w:shd w:val="clear" w:color="auto" w:fill="FFFFFF"/>
        </w:rPr>
        <w:t>развитии</w:t>
      </w:r>
      <w:proofErr w:type="gramEnd"/>
      <w:r w:rsidRPr="006C56DA">
        <w:rPr>
          <w:sz w:val="28"/>
          <w:szCs w:val="28"/>
          <w:shd w:val="clear" w:color="auto" w:fill="FFFFFF"/>
        </w:rPr>
        <w:t xml:space="preserve"> мобильности студентов </w:t>
      </w:r>
      <w:proofErr w:type="spellStart"/>
      <w:r w:rsidRPr="006C56DA">
        <w:rPr>
          <w:sz w:val="28"/>
          <w:szCs w:val="28"/>
          <w:shd w:val="clear" w:color="auto" w:fill="FFFFFF"/>
        </w:rPr>
        <w:t>ивыпускников</w:t>
      </w:r>
      <w:proofErr w:type="spellEnd"/>
      <w:r w:rsidRPr="006C56DA">
        <w:rPr>
          <w:sz w:val="28"/>
          <w:szCs w:val="28"/>
          <w:shd w:val="clear" w:color="auto" w:fill="FFFFFF"/>
        </w:rPr>
        <w:t xml:space="preserve"> системы професси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 xml:space="preserve">нального образования </w:t>
      </w:r>
      <w:proofErr w:type="spellStart"/>
      <w:r w:rsidRPr="006C56DA">
        <w:rPr>
          <w:sz w:val="28"/>
          <w:szCs w:val="28"/>
          <w:shd w:val="clear" w:color="auto" w:fill="FFFFFF"/>
        </w:rPr>
        <w:t>иобучения</w:t>
      </w:r>
      <w:proofErr w:type="spellEnd"/>
      <w:r w:rsidRPr="006C56DA">
        <w:rPr>
          <w:sz w:val="28"/>
          <w:szCs w:val="28"/>
          <w:shd w:val="clear" w:color="auto" w:fill="FFFFFF"/>
        </w:rPr>
        <w:t xml:space="preserve"> европейских стран.</w:t>
      </w:r>
    </w:p>
    <w:p w:rsidR="00743E39" w:rsidRPr="006C56DA" w:rsidRDefault="00743E39" w:rsidP="00F027FB">
      <w:pPr>
        <w:pStyle w:val="ae"/>
        <w:shd w:val="clear" w:color="auto" w:fill="FFFAFA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lastRenderedPageBreak/>
        <w:t>Приоритетными направлениями развития сотрудничества в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области профессионального образования и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обучения в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Европе являются обеспечение прозрачности профессиональных квалификаций и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компетенций, признание профессиональных квалификаций (профессии и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специальности, подлежащие и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неподлежащие регламентации и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регулированию) и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компетенций, а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также расширение доступа к</w:t>
      </w:r>
      <w:r w:rsidR="00A864C2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непрерывному профессиональному образованию</w:t>
      </w:r>
      <w:r w:rsidR="0076072F" w:rsidRPr="006C56DA">
        <w:rPr>
          <w:sz w:val="28"/>
          <w:szCs w:val="28"/>
          <w:shd w:val="clear" w:color="auto" w:fill="FFFFFF"/>
        </w:rPr>
        <w:t>.</w:t>
      </w:r>
    </w:p>
    <w:p w:rsidR="0076072F" w:rsidRPr="006C56DA" w:rsidRDefault="0076072F" w:rsidP="00A864C2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В ходе реализации достигнутых соглашений на</w:t>
      </w:r>
      <w:r w:rsidR="00F027FB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территории ЕС была создана и</w:t>
      </w:r>
      <w:r w:rsidR="00F027FB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успешно функционирует единая рамка профессиональных квал</w:t>
      </w:r>
      <w:r w:rsidRPr="006C56DA">
        <w:rPr>
          <w:sz w:val="28"/>
          <w:szCs w:val="28"/>
          <w:shd w:val="clear" w:color="auto" w:fill="FFFFFF"/>
        </w:rPr>
        <w:t>и</w:t>
      </w:r>
      <w:r w:rsidRPr="006C56DA">
        <w:rPr>
          <w:sz w:val="28"/>
          <w:szCs w:val="28"/>
          <w:shd w:val="clear" w:color="auto" w:fill="FFFFFF"/>
        </w:rPr>
        <w:t>фикаций (для обеспечения прозрачности), а</w:t>
      </w:r>
      <w:r w:rsidR="00F027FB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также внедрена система перевода и</w:t>
      </w:r>
      <w:r w:rsidR="00F027FB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 xml:space="preserve">накопления кредитов </w:t>
      </w:r>
      <w:r w:rsidR="00F027FB" w:rsidRPr="006C56DA">
        <w:rPr>
          <w:sz w:val="28"/>
          <w:szCs w:val="28"/>
          <w:shd w:val="clear" w:color="auto" w:fill="FFFFFF"/>
        </w:rPr>
        <w:t xml:space="preserve">(зачетных единиц – </w:t>
      </w:r>
      <w:proofErr w:type="spellStart"/>
      <w:r w:rsidR="00F027FB" w:rsidRPr="006C56DA">
        <w:rPr>
          <w:sz w:val="28"/>
          <w:szCs w:val="28"/>
          <w:shd w:val="clear" w:color="auto" w:fill="FFFFFF"/>
        </w:rPr>
        <w:t>з.е</w:t>
      </w:r>
      <w:proofErr w:type="spellEnd"/>
      <w:r w:rsidR="00F027FB" w:rsidRPr="006C56DA">
        <w:rPr>
          <w:sz w:val="28"/>
          <w:szCs w:val="28"/>
          <w:shd w:val="clear" w:color="auto" w:fill="FFFFFF"/>
        </w:rPr>
        <w:t xml:space="preserve">.) </w:t>
      </w:r>
      <w:r w:rsidRPr="006C56DA">
        <w:rPr>
          <w:sz w:val="28"/>
          <w:szCs w:val="28"/>
          <w:shd w:val="clear" w:color="auto" w:fill="FFFFFF"/>
        </w:rPr>
        <w:t>для учреждений професси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 xml:space="preserve">нального образования </w:t>
      </w:r>
      <w:r w:rsidR="00F027FB" w:rsidRPr="006C56DA">
        <w:rPr>
          <w:sz w:val="28"/>
          <w:szCs w:val="28"/>
          <w:shd w:val="clear" w:color="auto" w:fill="FFFFFF"/>
        </w:rPr>
        <w:t>с целью обеспечения</w:t>
      </w:r>
      <w:r w:rsidRPr="006C56DA">
        <w:rPr>
          <w:sz w:val="28"/>
          <w:szCs w:val="28"/>
          <w:shd w:val="clear" w:color="auto" w:fill="FFFFFF"/>
        </w:rPr>
        <w:t xml:space="preserve"> мобильности.</w:t>
      </w:r>
    </w:p>
    <w:p w:rsidR="0076072F" w:rsidRPr="006C56DA" w:rsidRDefault="0076072F" w:rsidP="00A864C2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C56DA">
        <w:rPr>
          <w:sz w:val="28"/>
          <w:szCs w:val="28"/>
          <w:shd w:val="clear" w:color="auto" w:fill="FFFFFF"/>
        </w:rPr>
        <w:t>Россия официально не</w:t>
      </w:r>
      <w:r w:rsidR="00F027FB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вступила в этот процесс, хотя с</w:t>
      </w:r>
      <w:r w:rsidR="00F027FB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2003</w:t>
      </w:r>
      <w:r w:rsidR="00F027FB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г</w:t>
      </w:r>
      <w:r w:rsidR="00132EC9" w:rsidRPr="006C56DA">
        <w:rPr>
          <w:sz w:val="28"/>
          <w:szCs w:val="28"/>
          <w:shd w:val="clear" w:color="auto" w:fill="FFFFFF"/>
        </w:rPr>
        <w:t>ода</w:t>
      </w:r>
      <w:r w:rsidR="00F027FB" w:rsidRPr="006C56DA">
        <w:rPr>
          <w:sz w:val="28"/>
          <w:szCs w:val="28"/>
          <w:shd w:val="clear" w:color="auto" w:fill="FFFFFF"/>
        </w:rPr>
        <w:t xml:space="preserve"> </w:t>
      </w:r>
      <w:r w:rsidR="00132EC9" w:rsidRPr="006C56DA">
        <w:rPr>
          <w:sz w:val="28"/>
          <w:szCs w:val="28"/>
          <w:shd w:val="clear" w:color="auto" w:fill="FFFFFF"/>
        </w:rPr>
        <w:t>у</w:t>
      </w:r>
      <w:r w:rsidRPr="006C56DA">
        <w:rPr>
          <w:sz w:val="28"/>
          <w:szCs w:val="28"/>
          <w:shd w:val="clear" w:color="auto" w:fill="FFFFFF"/>
        </w:rPr>
        <w:t>час</w:t>
      </w:r>
      <w:r w:rsidRPr="006C56DA">
        <w:rPr>
          <w:sz w:val="28"/>
          <w:szCs w:val="28"/>
          <w:shd w:val="clear" w:color="auto" w:fill="FFFFFF"/>
        </w:rPr>
        <w:t>т</w:t>
      </w:r>
      <w:r w:rsidRPr="006C56DA">
        <w:rPr>
          <w:sz w:val="28"/>
          <w:szCs w:val="28"/>
          <w:shd w:val="clear" w:color="auto" w:fill="FFFFFF"/>
        </w:rPr>
        <w:t>вует в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аналогичном процессе, касающемся развития высшего образования,— в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b/>
          <w:i/>
          <w:sz w:val="28"/>
          <w:szCs w:val="28"/>
          <w:shd w:val="clear" w:color="auto" w:fill="FFFFFF"/>
        </w:rPr>
        <w:t>Болонском</w:t>
      </w:r>
      <w:r w:rsidRPr="006C56DA">
        <w:rPr>
          <w:sz w:val="28"/>
          <w:szCs w:val="28"/>
          <w:shd w:val="clear" w:color="auto" w:fill="FFFFFF"/>
        </w:rPr>
        <w:t>.</w:t>
      </w:r>
      <w:proofErr w:type="gramEnd"/>
      <w:r w:rsidRPr="006C56DA">
        <w:rPr>
          <w:sz w:val="28"/>
          <w:szCs w:val="28"/>
          <w:shd w:val="clear" w:color="auto" w:fill="FFFFFF"/>
        </w:rPr>
        <w:t xml:space="preserve"> Цели и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задачи этих двух программ во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 xml:space="preserve">многом совпадают. </w:t>
      </w:r>
    </w:p>
    <w:p w:rsidR="0076072F" w:rsidRPr="006C56DA" w:rsidRDefault="0076072F" w:rsidP="00A864C2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Одна из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главных особенностей программы ПБ заключается в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способе ее разработки, основанном на</w:t>
      </w:r>
      <w:r w:rsidR="000C79C1" w:rsidRPr="006C56DA">
        <w:rPr>
          <w:sz w:val="28"/>
          <w:szCs w:val="28"/>
          <w:shd w:val="clear" w:color="auto" w:fill="FFFFFF"/>
        </w:rPr>
        <w:t xml:space="preserve"> с</w:t>
      </w:r>
      <w:r w:rsidRPr="006C56DA">
        <w:rPr>
          <w:sz w:val="28"/>
          <w:szCs w:val="28"/>
          <w:shd w:val="clear" w:color="auto" w:fill="FFFFFF"/>
        </w:rPr>
        <w:t>отрудничестве между университетами, другими образовательными учреждениями, предприятиями и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профессиональными с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>обществами. Программы обучения составляются совместно образовательн</w:t>
      </w:r>
      <w:r w:rsidRPr="006C56DA">
        <w:rPr>
          <w:sz w:val="28"/>
          <w:szCs w:val="28"/>
          <w:shd w:val="clear" w:color="auto" w:fill="FFFFFF"/>
        </w:rPr>
        <w:t>ы</w:t>
      </w:r>
      <w:r w:rsidRPr="006C56DA">
        <w:rPr>
          <w:sz w:val="28"/>
          <w:szCs w:val="28"/>
          <w:shd w:val="clear" w:color="auto" w:fill="FFFFFF"/>
        </w:rPr>
        <w:t>ми учреждениями и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представителями реального сектора экономики, они р</w:t>
      </w:r>
      <w:r w:rsidRPr="006C56DA">
        <w:rPr>
          <w:sz w:val="28"/>
          <w:szCs w:val="28"/>
          <w:shd w:val="clear" w:color="auto" w:fill="FFFFFF"/>
        </w:rPr>
        <w:t>е</w:t>
      </w:r>
      <w:r w:rsidRPr="006C56DA">
        <w:rPr>
          <w:sz w:val="28"/>
          <w:szCs w:val="28"/>
          <w:shd w:val="clear" w:color="auto" w:fill="FFFFFF"/>
        </w:rPr>
        <w:t>гулярно пересматриваются и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адаптируются к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изменяющимся потребностям рынка труда в</w:t>
      </w:r>
      <w:r w:rsidR="000C79C1" w:rsidRPr="006C56DA">
        <w:rPr>
          <w:sz w:val="28"/>
          <w:szCs w:val="28"/>
          <w:shd w:val="clear" w:color="auto" w:fill="FFFFFF"/>
        </w:rPr>
        <w:t xml:space="preserve"> требуемых </w:t>
      </w:r>
      <w:r w:rsidRPr="006C56DA">
        <w:rPr>
          <w:sz w:val="28"/>
          <w:szCs w:val="28"/>
          <w:shd w:val="clear" w:color="auto" w:fill="FFFFFF"/>
        </w:rPr>
        <w:t>навыках и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умениях.</w:t>
      </w:r>
    </w:p>
    <w:p w:rsidR="0076072F" w:rsidRPr="006C56DA" w:rsidRDefault="0076072F" w:rsidP="00A864C2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Программа ПБ дает возможность учащимся быстро получить высокую квалификацию и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приобрести навыки, востребованные на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рынке труда. Пр</w:t>
      </w:r>
      <w:r w:rsidRPr="006C56DA">
        <w:rPr>
          <w:sz w:val="28"/>
          <w:szCs w:val="28"/>
          <w:shd w:val="clear" w:color="auto" w:fill="FFFFFF"/>
        </w:rPr>
        <w:t>и</w:t>
      </w:r>
      <w:r w:rsidRPr="006C56DA">
        <w:rPr>
          <w:sz w:val="28"/>
          <w:szCs w:val="28"/>
          <w:shd w:val="clear" w:color="auto" w:fill="FFFFFF"/>
        </w:rPr>
        <w:t xml:space="preserve">кладной бакалавриат— </w:t>
      </w:r>
      <w:proofErr w:type="gramStart"/>
      <w:r w:rsidRPr="006C56DA">
        <w:rPr>
          <w:sz w:val="28"/>
          <w:szCs w:val="28"/>
          <w:shd w:val="clear" w:color="auto" w:fill="FFFFFF"/>
        </w:rPr>
        <w:t>эт</w:t>
      </w:r>
      <w:proofErr w:type="gramEnd"/>
      <w:r w:rsidRPr="006C56DA">
        <w:rPr>
          <w:sz w:val="28"/>
          <w:szCs w:val="28"/>
          <w:shd w:val="clear" w:color="auto" w:fill="FFFFFF"/>
        </w:rPr>
        <w:t>о конечная квалификация, которая позволяет ос</w:t>
      </w:r>
      <w:r w:rsidRPr="006C56DA">
        <w:rPr>
          <w:sz w:val="28"/>
          <w:szCs w:val="28"/>
          <w:shd w:val="clear" w:color="auto" w:fill="FFFFFF"/>
        </w:rPr>
        <w:t>у</w:t>
      </w:r>
      <w:r w:rsidRPr="006C56DA">
        <w:rPr>
          <w:sz w:val="28"/>
          <w:szCs w:val="28"/>
          <w:shd w:val="clear" w:color="auto" w:fill="FFFFFF"/>
        </w:rPr>
        <w:t>ществить прямой выход на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рынок труда и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редко подразумевает дальнейшее обучение, хотя и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не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исключает его. Программы ПБ идеально подходят для тех, кто хочет сразу после получения степени бакалавра начать работать.</w:t>
      </w:r>
    </w:p>
    <w:p w:rsidR="00F40F29" w:rsidRPr="006C56DA" w:rsidRDefault="00F40F29" w:rsidP="00831E99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lastRenderedPageBreak/>
        <w:t xml:space="preserve">С 1 сентября 2013 года вступает в силу новый </w:t>
      </w:r>
      <w:r w:rsidRPr="006C56DA">
        <w:rPr>
          <w:b/>
          <w:i/>
          <w:sz w:val="28"/>
          <w:szCs w:val="28"/>
          <w:shd w:val="clear" w:color="auto" w:fill="FFFFFF"/>
        </w:rPr>
        <w:t>Федеральный закон</w:t>
      </w:r>
      <w:r w:rsidRPr="006C56DA">
        <w:rPr>
          <w:sz w:val="28"/>
          <w:szCs w:val="28"/>
          <w:shd w:val="clear" w:color="auto" w:fill="FFFFFF"/>
        </w:rPr>
        <w:t xml:space="preserve"> от 29.12.2012 N 273-ФЗ "Об образовании в Российской Федерации".</w:t>
      </w:r>
    </w:p>
    <w:p w:rsidR="00F40F29" w:rsidRPr="006C56DA" w:rsidRDefault="00F40F29" w:rsidP="00831E99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 xml:space="preserve">Законом определяются уровни профессионального образования: среднее профессиональное образование, высшее образование - бакалавриат; высшее образование - </w:t>
      </w:r>
      <w:proofErr w:type="spellStart"/>
      <w:r w:rsidRPr="006C56DA">
        <w:rPr>
          <w:sz w:val="28"/>
          <w:szCs w:val="28"/>
          <w:shd w:val="clear" w:color="auto" w:fill="FFFFFF"/>
        </w:rPr>
        <w:t>специалитет</w:t>
      </w:r>
      <w:proofErr w:type="spellEnd"/>
      <w:r w:rsidRPr="006C56DA">
        <w:rPr>
          <w:sz w:val="28"/>
          <w:szCs w:val="28"/>
          <w:shd w:val="clear" w:color="auto" w:fill="FFFFFF"/>
        </w:rPr>
        <w:t>, магистратура; высшее образование - подготовка кадров высшей квалификации. Вводится еще один уровень высшего образ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>вания - подготовка кадров высшей квалификации, к которой отнесены пр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 xml:space="preserve">граммы подготовки научно-педагогических кадров, программы ординатуры, программы </w:t>
      </w:r>
      <w:proofErr w:type="spellStart"/>
      <w:r w:rsidRPr="006C56DA">
        <w:rPr>
          <w:sz w:val="28"/>
          <w:szCs w:val="28"/>
          <w:shd w:val="clear" w:color="auto" w:fill="FFFFFF"/>
        </w:rPr>
        <w:t>ассистентуры</w:t>
      </w:r>
      <w:proofErr w:type="spellEnd"/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-</w:t>
      </w:r>
      <w:r w:rsidR="00710140" w:rsidRPr="006C56DA">
        <w:rPr>
          <w:sz w:val="28"/>
          <w:szCs w:val="28"/>
          <w:shd w:val="clear" w:color="auto" w:fill="FFFFFF"/>
        </w:rPr>
        <w:t xml:space="preserve"> </w:t>
      </w:r>
      <w:r w:rsidRPr="006C56DA">
        <w:rPr>
          <w:sz w:val="28"/>
          <w:szCs w:val="28"/>
          <w:shd w:val="clear" w:color="auto" w:fill="FFFFFF"/>
        </w:rPr>
        <w:t>стажировки.</w:t>
      </w:r>
    </w:p>
    <w:p w:rsidR="00F40F29" w:rsidRPr="006C56DA" w:rsidRDefault="00F40F29" w:rsidP="00831E99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Наряду с основными образовательными программами в сфере образов</w:t>
      </w:r>
      <w:r w:rsidRPr="006C56DA">
        <w:rPr>
          <w:sz w:val="28"/>
          <w:szCs w:val="28"/>
          <w:shd w:val="clear" w:color="auto" w:fill="FFFFFF"/>
        </w:rPr>
        <w:t>а</w:t>
      </w:r>
      <w:r w:rsidRPr="006C56DA">
        <w:rPr>
          <w:sz w:val="28"/>
          <w:szCs w:val="28"/>
          <w:shd w:val="clear" w:color="auto" w:fill="FFFFFF"/>
        </w:rPr>
        <w:t>ния выделяются дополнительные образовательные программы различной н</w:t>
      </w:r>
      <w:r w:rsidRPr="006C56DA">
        <w:rPr>
          <w:sz w:val="28"/>
          <w:szCs w:val="28"/>
          <w:shd w:val="clear" w:color="auto" w:fill="FFFFFF"/>
        </w:rPr>
        <w:t>а</w:t>
      </w:r>
      <w:r w:rsidRPr="006C56DA">
        <w:rPr>
          <w:sz w:val="28"/>
          <w:szCs w:val="28"/>
          <w:shd w:val="clear" w:color="auto" w:fill="FFFFFF"/>
        </w:rPr>
        <w:t>правленности и степени сложности, формируемые с учетом возрастных ос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>бенностей, интересов, способностей, уровня образования и профессионал</w:t>
      </w:r>
      <w:r w:rsidRPr="006C56DA">
        <w:rPr>
          <w:sz w:val="28"/>
          <w:szCs w:val="28"/>
          <w:shd w:val="clear" w:color="auto" w:fill="FFFFFF"/>
        </w:rPr>
        <w:t>ь</w:t>
      </w:r>
      <w:r w:rsidRPr="006C56DA">
        <w:rPr>
          <w:sz w:val="28"/>
          <w:szCs w:val="28"/>
          <w:shd w:val="clear" w:color="auto" w:fill="FFFFFF"/>
        </w:rPr>
        <w:t>ной квалификации обучающихся.</w:t>
      </w:r>
    </w:p>
    <w:p w:rsidR="00F40F29" w:rsidRPr="006C56DA" w:rsidRDefault="00F40F29" w:rsidP="00831E99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Законом расширен круг субъектов, имеющих право на ведение образ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>вательной деятельности, в том числе закреплены правовые возможности до</w:t>
      </w:r>
      <w:r w:rsidRPr="006C56DA">
        <w:rPr>
          <w:sz w:val="28"/>
          <w:szCs w:val="28"/>
          <w:shd w:val="clear" w:color="auto" w:fill="FFFFFF"/>
        </w:rPr>
        <w:t>с</w:t>
      </w:r>
      <w:r w:rsidRPr="006C56DA">
        <w:rPr>
          <w:sz w:val="28"/>
          <w:szCs w:val="28"/>
          <w:shd w:val="clear" w:color="auto" w:fill="FFFFFF"/>
        </w:rPr>
        <w:t>тупа "</w:t>
      </w:r>
      <w:proofErr w:type="spellStart"/>
      <w:r w:rsidRPr="006C56DA">
        <w:rPr>
          <w:sz w:val="28"/>
          <w:szCs w:val="28"/>
          <w:shd w:val="clear" w:color="auto" w:fill="FFFFFF"/>
        </w:rPr>
        <w:t>необразовательных</w:t>
      </w:r>
      <w:proofErr w:type="spellEnd"/>
      <w:r w:rsidRPr="006C56DA">
        <w:rPr>
          <w:sz w:val="28"/>
          <w:szCs w:val="28"/>
          <w:shd w:val="clear" w:color="auto" w:fill="FFFFFF"/>
        </w:rPr>
        <w:t xml:space="preserve">" организаций к образовательной деятельности. </w:t>
      </w:r>
      <w:r w:rsidR="00962728" w:rsidRPr="006C56DA">
        <w:rPr>
          <w:sz w:val="28"/>
          <w:szCs w:val="28"/>
          <w:shd w:val="clear" w:color="auto" w:fill="FFFFFF"/>
        </w:rPr>
        <w:t>В</w:t>
      </w:r>
      <w:r w:rsidRPr="006C56DA">
        <w:rPr>
          <w:sz w:val="28"/>
          <w:szCs w:val="28"/>
          <w:shd w:val="clear" w:color="auto" w:fill="FFFFFF"/>
        </w:rPr>
        <w:t>ы</w:t>
      </w:r>
      <w:r w:rsidRPr="006C56DA">
        <w:rPr>
          <w:sz w:val="28"/>
          <w:szCs w:val="28"/>
          <w:shd w:val="clear" w:color="auto" w:fill="FFFFFF"/>
        </w:rPr>
        <w:t>делена отдельная статья, посвященная регламентации правового положения индивидуальных предпринимателей, ведущих образовательную деятел</w:t>
      </w:r>
      <w:r w:rsidRPr="006C56DA">
        <w:rPr>
          <w:sz w:val="28"/>
          <w:szCs w:val="28"/>
          <w:shd w:val="clear" w:color="auto" w:fill="FFFFFF"/>
        </w:rPr>
        <w:t>ь</w:t>
      </w:r>
      <w:r w:rsidRPr="006C56DA">
        <w:rPr>
          <w:sz w:val="28"/>
          <w:szCs w:val="28"/>
          <w:shd w:val="clear" w:color="auto" w:fill="FFFFFF"/>
        </w:rPr>
        <w:t>ность.</w:t>
      </w:r>
    </w:p>
    <w:p w:rsidR="00F40F29" w:rsidRPr="006C56DA" w:rsidRDefault="00F40F29" w:rsidP="00831E99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 xml:space="preserve">В законе </w:t>
      </w:r>
      <w:r w:rsidR="00BF7916" w:rsidRPr="006C56DA">
        <w:rPr>
          <w:sz w:val="28"/>
          <w:szCs w:val="28"/>
          <w:shd w:val="clear" w:color="auto" w:fill="FFFFFF"/>
        </w:rPr>
        <w:t>имеются</w:t>
      </w:r>
      <w:r w:rsidRPr="006C56DA">
        <w:rPr>
          <w:sz w:val="28"/>
          <w:szCs w:val="28"/>
          <w:shd w:val="clear" w:color="auto" w:fill="FFFFFF"/>
        </w:rPr>
        <w:t xml:space="preserve"> отдельные нормы, посвященные:</w:t>
      </w:r>
    </w:p>
    <w:p w:rsidR="00F40F29" w:rsidRPr="006C56DA" w:rsidRDefault="00F40F29" w:rsidP="00831E99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- кредитно-модульной системе организации образовательного процесса и системе зачетных единиц;</w:t>
      </w:r>
    </w:p>
    <w:p w:rsidR="00F40F29" w:rsidRPr="006C56DA" w:rsidRDefault="00F40F29" w:rsidP="00831E99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 xml:space="preserve">- сетевому взаимодействию при реализации образовательных программ, включая механизм </w:t>
      </w:r>
      <w:proofErr w:type="gramStart"/>
      <w:r w:rsidRPr="006C56DA">
        <w:rPr>
          <w:sz w:val="28"/>
          <w:szCs w:val="28"/>
          <w:shd w:val="clear" w:color="auto" w:fill="FFFFFF"/>
        </w:rPr>
        <w:t>зачета результатов освоения отдельных частей образов</w:t>
      </w:r>
      <w:r w:rsidRPr="006C56DA">
        <w:rPr>
          <w:sz w:val="28"/>
          <w:szCs w:val="28"/>
          <w:shd w:val="clear" w:color="auto" w:fill="FFFFFF"/>
        </w:rPr>
        <w:t>а</w:t>
      </w:r>
      <w:r w:rsidRPr="006C56DA">
        <w:rPr>
          <w:sz w:val="28"/>
          <w:szCs w:val="28"/>
          <w:shd w:val="clear" w:color="auto" w:fill="FFFFFF"/>
        </w:rPr>
        <w:t>тельной программы</w:t>
      </w:r>
      <w:proofErr w:type="gramEnd"/>
      <w:r w:rsidRPr="006C56DA">
        <w:rPr>
          <w:sz w:val="28"/>
          <w:szCs w:val="28"/>
          <w:shd w:val="clear" w:color="auto" w:fill="FFFFFF"/>
        </w:rPr>
        <w:t xml:space="preserve"> в сторонних организациях;</w:t>
      </w:r>
    </w:p>
    <w:p w:rsidR="00F40F29" w:rsidRPr="006C56DA" w:rsidRDefault="00F40F29" w:rsidP="00831E99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lastRenderedPageBreak/>
        <w:t>- использованию дистанционных образовательных технологий в образ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>вательном процессе;</w:t>
      </w:r>
    </w:p>
    <w:p w:rsidR="00F40F29" w:rsidRPr="006C56DA" w:rsidRDefault="00F40F29" w:rsidP="00831E99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 xml:space="preserve">- </w:t>
      </w:r>
      <w:proofErr w:type="gramStart"/>
      <w:r w:rsidRPr="006C56DA">
        <w:rPr>
          <w:sz w:val="28"/>
          <w:szCs w:val="28"/>
          <w:shd w:val="clear" w:color="auto" w:fill="FFFFFF"/>
        </w:rPr>
        <w:t>обучению</w:t>
      </w:r>
      <w:proofErr w:type="gramEnd"/>
      <w:r w:rsidRPr="006C56DA">
        <w:rPr>
          <w:sz w:val="28"/>
          <w:szCs w:val="28"/>
          <w:shd w:val="clear" w:color="auto" w:fill="FFFFFF"/>
        </w:rPr>
        <w:t xml:space="preserve"> по интегрированным образовательным программам;</w:t>
      </w:r>
    </w:p>
    <w:p w:rsidR="00F40F29" w:rsidRPr="006C56DA" w:rsidRDefault="00F40F29" w:rsidP="00831E99">
      <w:pPr>
        <w:pStyle w:val="ae"/>
        <w:shd w:val="clear" w:color="auto" w:fill="FFFAFA"/>
        <w:spacing w:after="15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- образовательным и информационным ресурсам в образовательном процессе и другим.</w:t>
      </w:r>
    </w:p>
    <w:p w:rsidR="00132EC9" w:rsidRPr="006C56DA" w:rsidRDefault="00F40F29" w:rsidP="00831E99">
      <w:pPr>
        <w:pStyle w:val="ae"/>
        <w:shd w:val="clear" w:color="auto" w:fill="FFFAFA"/>
        <w:spacing w:before="0" w:beforeAutospacing="0" w:after="15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Регламентированы условия ведения экспериментальной и инновацио</w:t>
      </w:r>
      <w:r w:rsidRPr="006C56DA">
        <w:rPr>
          <w:sz w:val="28"/>
          <w:szCs w:val="28"/>
          <w:shd w:val="clear" w:color="auto" w:fill="FFFFFF"/>
        </w:rPr>
        <w:t>н</w:t>
      </w:r>
      <w:r w:rsidRPr="006C56DA">
        <w:rPr>
          <w:sz w:val="28"/>
          <w:szCs w:val="28"/>
          <w:shd w:val="clear" w:color="auto" w:fill="FFFFFF"/>
        </w:rPr>
        <w:t>ной деятельности в сфере образования. Кроме того, обновлены модели эк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>номической деятельности в сфере образования.</w:t>
      </w:r>
    </w:p>
    <w:p w:rsidR="00DA16A1" w:rsidRPr="006C56DA" w:rsidRDefault="00DA16A1" w:rsidP="001F1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 специальной литературе имеются сравнительные характеристики М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ждународной стандартной классификации образования ЮНЕСКО и росси</w:t>
      </w:r>
      <w:r w:rsidRPr="006C56DA">
        <w:rPr>
          <w:rFonts w:ascii="Times New Roman" w:hAnsi="Times New Roman" w:cs="Times New Roman"/>
          <w:sz w:val="28"/>
          <w:szCs w:val="28"/>
        </w:rPr>
        <w:t>й</w:t>
      </w:r>
      <w:r w:rsidRPr="006C56DA">
        <w:rPr>
          <w:rFonts w:ascii="Times New Roman" w:hAnsi="Times New Roman" w:cs="Times New Roman"/>
          <w:sz w:val="28"/>
          <w:szCs w:val="28"/>
        </w:rPr>
        <w:t xml:space="preserve">ской образовательной системы. Из них следует, что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практикоориентирова</w:t>
      </w:r>
      <w:r w:rsidRPr="006C56DA">
        <w:rPr>
          <w:rFonts w:ascii="Times New Roman" w:hAnsi="Times New Roman" w:cs="Times New Roman"/>
          <w:sz w:val="28"/>
          <w:szCs w:val="28"/>
        </w:rPr>
        <w:t>н</w:t>
      </w:r>
      <w:r w:rsidRPr="006C56D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программы вузов неуниверситетского типа (уровень 5 В) в определенной степени соответствуют нашему среднему профессиональному образованию. Они направлены на подготовку к конкретной деятельности и предполагают присвоение младшим специалистам различных квалификаций: «техник», «менеджер», «инженер-техник». Зарубежный опыт показывает, что колледжи как образовательные учреждения СПО повышенного уровня вполне могут готовить по таким программам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бакалавров.</w:t>
      </w:r>
    </w:p>
    <w:p w:rsidR="00773C75" w:rsidRPr="006C56DA" w:rsidRDefault="00773C75" w:rsidP="001F19DD">
      <w:pPr>
        <w:pStyle w:val="ae"/>
        <w:shd w:val="clear" w:color="auto" w:fill="FFFAFA"/>
        <w:spacing w:before="0" w:beforeAutospacing="0" w:after="150" w:afterAutospacing="0" w:line="360" w:lineRule="auto"/>
        <w:ind w:firstLine="567"/>
        <w:jc w:val="both"/>
        <w:rPr>
          <w:rStyle w:val="af"/>
          <w:b w:val="0"/>
          <w:sz w:val="28"/>
          <w:szCs w:val="28"/>
        </w:rPr>
      </w:pPr>
      <w:r w:rsidRPr="006C56DA">
        <w:rPr>
          <w:sz w:val="28"/>
          <w:szCs w:val="28"/>
          <w:shd w:val="clear" w:color="auto" w:fill="FFFFFF"/>
        </w:rPr>
        <w:t xml:space="preserve">9 августа 2009 года вышло </w:t>
      </w:r>
      <w:r w:rsidRPr="006C56DA">
        <w:rPr>
          <w:b/>
          <w:i/>
          <w:sz w:val="28"/>
          <w:szCs w:val="28"/>
          <w:shd w:val="clear" w:color="auto" w:fill="FFFFFF"/>
        </w:rPr>
        <w:t>Постановление Правительства</w:t>
      </w:r>
      <w:r w:rsidRPr="006C56DA">
        <w:rPr>
          <w:i/>
          <w:sz w:val="28"/>
          <w:szCs w:val="28"/>
          <w:shd w:val="clear" w:color="auto" w:fill="FFFFFF"/>
        </w:rPr>
        <w:t xml:space="preserve"> РФ № 667</w:t>
      </w:r>
      <w:r w:rsidRPr="006C56DA">
        <w:rPr>
          <w:sz w:val="28"/>
          <w:szCs w:val="28"/>
          <w:shd w:val="clear" w:color="auto" w:fill="FFFFFF"/>
        </w:rPr>
        <w:t xml:space="preserve"> «О проведении эксперимента по созданию прикладного бакалавриата в обр</w:t>
      </w:r>
      <w:r w:rsidRPr="006C56DA">
        <w:rPr>
          <w:sz w:val="28"/>
          <w:szCs w:val="28"/>
          <w:shd w:val="clear" w:color="auto" w:fill="FFFFFF"/>
        </w:rPr>
        <w:t>а</w:t>
      </w:r>
      <w:r w:rsidRPr="006C56DA">
        <w:rPr>
          <w:sz w:val="28"/>
          <w:szCs w:val="28"/>
          <w:shd w:val="clear" w:color="auto" w:fill="FFFFFF"/>
        </w:rPr>
        <w:t>зовательных учреждениях среднего профессионального и высшего профе</w:t>
      </w:r>
      <w:r w:rsidRPr="006C56DA">
        <w:rPr>
          <w:sz w:val="28"/>
          <w:szCs w:val="28"/>
          <w:shd w:val="clear" w:color="auto" w:fill="FFFFFF"/>
        </w:rPr>
        <w:t>с</w:t>
      </w:r>
      <w:r w:rsidRPr="006C56DA">
        <w:rPr>
          <w:sz w:val="28"/>
          <w:szCs w:val="28"/>
          <w:shd w:val="clear" w:color="auto" w:fill="FFFFFF"/>
        </w:rPr>
        <w:t>сионального образования». Участники эксперимента были определены на о</w:t>
      </w:r>
      <w:r w:rsidRPr="006C56DA">
        <w:rPr>
          <w:sz w:val="28"/>
          <w:szCs w:val="28"/>
          <w:shd w:val="clear" w:color="auto" w:fill="FFFFFF"/>
        </w:rPr>
        <w:t>с</w:t>
      </w:r>
      <w:r w:rsidRPr="006C56DA">
        <w:rPr>
          <w:sz w:val="28"/>
          <w:szCs w:val="28"/>
          <w:shd w:val="clear" w:color="auto" w:fill="FFFFFF"/>
        </w:rPr>
        <w:t xml:space="preserve">новании конкурсного отбора, организованного </w:t>
      </w:r>
      <w:proofErr w:type="spellStart"/>
      <w:r w:rsidRPr="006C56DA">
        <w:rPr>
          <w:sz w:val="28"/>
          <w:szCs w:val="28"/>
          <w:shd w:val="clear" w:color="auto" w:fill="FFFFFF"/>
        </w:rPr>
        <w:t>Минобрнауки</w:t>
      </w:r>
      <w:proofErr w:type="spellEnd"/>
      <w:r w:rsidRPr="006C56DA">
        <w:rPr>
          <w:sz w:val="28"/>
          <w:szCs w:val="28"/>
          <w:shd w:val="clear" w:color="auto" w:fill="FFFFFF"/>
        </w:rPr>
        <w:t xml:space="preserve"> России в 2010 году с целью тестирования образовательных программ, взаимодействия учебных заведений и работодателей, а также повышения качества профе</w:t>
      </w:r>
      <w:r w:rsidRPr="006C56DA">
        <w:rPr>
          <w:sz w:val="28"/>
          <w:szCs w:val="28"/>
          <w:shd w:val="clear" w:color="auto" w:fill="FFFFFF"/>
        </w:rPr>
        <w:t>с</w:t>
      </w:r>
      <w:r w:rsidRPr="006C56DA">
        <w:rPr>
          <w:sz w:val="28"/>
          <w:szCs w:val="28"/>
          <w:shd w:val="clear" w:color="auto" w:fill="FFFFFF"/>
        </w:rPr>
        <w:t>сионального образования в соответствии с потребностями рынка труда.</w:t>
      </w:r>
      <w:r w:rsidR="002D52C7" w:rsidRPr="006C56DA">
        <w:rPr>
          <w:rFonts w:eastAsia="Calibri"/>
          <w:sz w:val="28"/>
          <w:szCs w:val="28"/>
        </w:rPr>
        <w:t>[1</w:t>
      </w:r>
      <w:r w:rsidR="006C56DA">
        <w:rPr>
          <w:rFonts w:eastAsia="Calibri"/>
          <w:sz w:val="28"/>
          <w:szCs w:val="28"/>
        </w:rPr>
        <w:t>1</w:t>
      </w:r>
      <w:r w:rsidR="002D52C7" w:rsidRPr="006C56DA">
        <w:rPr>
          <w:rFonts w:eastAsia="Calibri"/>
          <w:sz w:val="28"/>
          <w:szCs w:val="28"/>
        </w:rPr>
        <w:t>]</w:t>
      </w:r>
    </w:p>
    <w:p w:rsidR="00773C75" w:rsidRPr="006C56DA" w:rsidRDefault="00773C75" w:rsidP="00831E99">
      <w:pPr>
        <w:pStyle w:val="ae"/>
        <w:shd w:val="clear" w:color="auto" w:fill="FFFAFA"/>
        <w:spacing w:before="0" w:beforeAutospacing="0" w:after="15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C56DA">
        <w:rPr>
          <w:sz w:val="28"/>
          <w:szCs w:val="28"/>
          <w:shd w:val="clear" w:color="auto" w:fill="FFFFFF"/>
        </w:rPr>
        <w:lastRenderedPageBreak/>
        <w:t>Для участия в конкурсе необходимо было представить одну программу прикладного бакалавриата, разработанную на основе федерального госуда</w:t>
      </w:r>
      <w:r w:rsidRPr="006C56DA">
        <w:rPr>
          <w:sz w:val="28"/>
          <w:szCs w:val="28"/>
          <w:shd w:val="clear" w:color="auto" w:fill="FFFFFF"/>
        </w:rPr>
        <w:t>р</w:t>
      </w:r>
      <w:r w:rsidRPr="006C56DA">
        <w:rPr>
          <w:sz w:val="28"/>
          <w:szCs w:val="28"/>
          <w:shd w:val="clear" w:color="auto" w:fill="FFFFFF"/>
        </w:rPr>
        <w:t>ственного образовательного стандарта.</w:t>
      </w:r>
      <w:proofErr w:type="gramEnd"/>
      <w:r w:rsidRPr="006C56DA">
        <w:rPr>
          <w:sz w:val="28"/>
          <w:szCs w:val="28"/>
          <w:shd w:val="clear" w:color="auto" w:fill="FFFFFF"/>
        </w:rPr>
        <w:t xml:space="preserve"> Помимо этого, нужно было обосн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>вать необходимость подготовки кадров по данной программе потребностями предприятий региона и подкрепить обоснование договором о сотрудничестве между образовательным учреждением и работодателем.</w:t>
      </w:r>
    </w:p>
    <w:p w:rsidR="00773C75" w:rsidRPr="006C56DA" w:rsidRDefault="00773C75" w:rsidP="00831E99">
      <w:pPr>
        <w:pStyle w:val="ae"/>
        <w:spacing w:before="0" w:beforeAutospacing="0" w:after="15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  <w:shd w:val="clear" w:color="auto" w:fill="FFFFFF"/>
        </w:rPr>
        <w:t>Всего на конкурс было подано 125 заявок – 51 от высших учебных зав</w:t>
      </w:r>
      <w:r w:rsidRPr="006C56DA">
        <w:rPr>
          <w:sz w:val="28"/>
          <w:szCs w:val="28"/>
          <w:shd w:val="clear" w:color="auto" w:fill="FFFFFF"/>
        </w:rPr>
        <w:t>е</w:t>
      </w:r>
      <w:r w:rsidRPr="006C56DA">
        <w:rPr>
          <w:sz w:val="28"/>
          <w:szCs w:val="28"/>
          <w:shd w:val="clear" w:color="auto" w:fill="FFFFFF"/>
        </w:rPr>
        <w:t xml:space="preserve">дений и 74 – от учреждений среднего профобразования. После тщательного изучения заявок к участию в конкурсе были допущены 102 образовательных учреждения (37 вузов и 65 </w:t>
      </w:r>
      <w:proofErr w:type="spellStart"/>
      <w:r w:rsidRPr="006C56DA">
        <w:rPr>
          <w:sz w:val="28"/>
          <w:szCs w:val="28"/>
          <w:shd w:val="clear" w:color="auto" w:fill="FFFFFF"/>
        </w:rPr>
        <w:t>ссузов</w:t>
      </w:r>
      <w:proofErr w:type="spellEnd"/>
      <w:r w:rsidRPr="006C56DA">
        <w:rPr>
          <w:sz w:val="28"/>
          <w:szCs w:val="28"/>
          <w:shd w:val="clear" w:color="auto" w:fill="FFFFFF"/>
        </w:rPr>
        <w:t>) из 47 субъектов Российской Федерации.</w:t>
      </w:r>
    </w:p>
    <w:p w:rsidR="001534B6" w:rsidRDefault="00773C75" w:rsidP="00831E99">
      <w:pPr>
        <w:pStyle w:val="ae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6C56DA">
        <w:rPr>
          <w:sz w:val="28"/>
          <w:szCs w:val="28"/>
          <w:shd w:val="clear" w:color="auto" w:fill="FFFFFF"/>
        </w:rPr>
        <w:t xml:space="preserve">Больше всего заявок на создание программ прикладного бакалавриата было подано по следующим направлениям: </w:t>
      </w:r>
      <w:proofErr w:type="gramStart"/>
      <w:r w:rsidRPr="006C56DA">
        <w:rPr>
          <w:sz w:val="28"/>
          <w:szCs w:val="28"/>
          <w:shd w:val="clear" w:color="auto" w:fill="FFFFFF"/>
        </w:rPr>
        <w:t>«Металлургия, машиностроение и металлообработка» (17 заявок), «Информатика и вычислительная техника» (17 заявок), «Экономика и управление» (16 заявок), «Образование и педаг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>гика» (14 заявок), «Энергетика, энергетическое машиностроение и электр</w:t>
      </w:r>
      <w:r w:rsidRPr="006C56DA">
        <w:rPr>
          <w:sz w:val="28"/>
          <w:szCs w:val="28"/>
          <w:shd w:val="clear" w:color="auto" w:fill="FFFFFF"/>
        </w:rPr>
        <w:t>о</w:t>
      </w:r>
      <w:r w:rsidRPr="006C56DA">
        <w:rPr>
          <w:sz w:val="28"/>
          <w:szCs w:val="28"/>
          <w:shd w:val="clear" w:color="auto" w:fill="FFFFFF"/>
        </w:rPr>
        <w:t>техника» (9 заявок).</w:t>
      </w:r>
      <w:proofErr w:type="gramEnd"/>
      <w:r w:rsidRPr="006C56DA">
        <w:rPr>
          <w:sz w:val="28"/>
          <w:szCs w:val="28"/>
          <w:shd w:val="clear" w:color="auto" w:fill="FFFFFF"/>
        </w:rPr>
        <w:t xml:space="preserve"> В результате, право на участие в эксперименте по созд</w:t>
      </w:r>
      <w:r w:rsidRPr="006C56DA">
        <w:rPr>
          <w:sz w:val="28"/>
          <w:szCs w:val="28"/>
          <w:shd w:val="clear" w:color="auto" w:fill="FFFFFF"/>
        </w:rPr>
        <w:t>а</w:t>
      </w:r>
      <w:r w:rsidRPr="006C56DA">
        <w:rPr>
          <w:sz w:val="28"/>
          <w:szCs w:val="28"/>
          <w:shd w:val="clear" w:color="auto" w:fill="FFFFFF"/>
        </w:rPr>
        <w:t xml:space="preserve">нию </w:t>
      </w:r>
      <w:proofErr w:type="gramStart"/>
      <w:r w:rsidRPr="006C56DA">
        <w:rPr>
          <w:sz w:val="28"/>
          <w:szCs w:val="28"/>
          <w:shd w:val="clear" w:color="auto" w:fill="FFFFFF"/>
        </w:rPr>
        <w:t>прикладного</w:t>
      </w:r>
      <w:proofErr w:type="gramEnd"/>
      <w:r w:rsidRPr="006C56DA">
        <w:rPr>
          <w:sz w:val="28"/>
          <w:szCs w:val="28"/>
          <w:shd w:val="clear" w:color="auto" w:fill="FFFFFF"/>
        </w:rPr>
        <w:t xml:space="preserve"> бакалавриата получили 49 образовательных учреждений, расположенных по всей стране.</w:t>
      </w:r>
      <w:r w:rsidR="001534B6" w:rsidRPr="006C56DA">
        <w:rPr>
          <w:sz w:val="28"/>
          <w:szCs w:val="28"/>
        </w:rPr>
        <w:t xml:space="preserve"> </w:t>
      </w:r>
    </w:p>
    <w:p w:rsidR="00773C75" w:rsidRPr="006C56DA" w:rsidRDefault="001534B6" w:rsidP="001534B6">
      <w:pPr>
        <w:pStyle w:val="ae"/>
        <w:spacing w:before="0" w:beforeAutospacing="0" w:after="150" w:afterAutospacing="0" w:line="360" w:lineRule="auto"/>
        <w:ind w:firstLine="567"/>
        <w:jc w:val="right"/>
        <w:rPr>
          <w:sz w:val="28"/>
          <w:szCs w:val="28"/>
          <w:shd w:val="clear" w:color="auto" w:fill="FFFFFF"/>
        </w:rPr>
      </w:pPr>
      <w:r w:rsidRPr="006C56DA">
        <w:rPr>
          <w:sz w:val="28"/>
          <w:szCs w:val="28"/>
        </w:rPr>
        <w:t>Таблица</w:t>
      </w:r>
      <w:r w:rsidR="006C56DA">
        <w:rPr>
          <w:sz w:val="28"/>
          <w:szCs w:val="28"/>
        </w:rPr>
        <w:t xml:space="preserve"> 3</w:t>
      </w:r>
    </w:p>
    <w:p w:rsidR="0010155A" w:rsidRPr="006C56DA" w:rsidRDefault="0010155A" w:rsidP="006C5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Участники эксперимента </w:t>
      </w:r>
      <w:r w:rsidR="00FC604E" w:rsidRPr="006C56DA">
        <w:rPr>
          <w:rFonts w:ascii="Times New Roman" w:hAnsi="Times New Roman" w:cs="Times New Roman"/>
          <w:sz w:val="28"/>
          <w:szCs w:val="28"/>
        </w:rPr>
        <w:t xml:space="preserve">по </w:t>
      </w:r>
      <w:r w:rsidR="006C56DA">
        <w:rPr>
          <w:rFonts w:ascii="Times New Roman" w:hAnsi="Times New Roman" w:cs="Times New Roman"/>
          <w:sz w:val="28"/>
          <w:szCs w:val="28"/>
        </w:rPr>
        <w:t xml:space="preserve">реализации программ </w:t>
      </w:r>
      <w:r w:rsidR="00FC604E" w:rsidRPr="006C56DA">
        <w:rPr>
          <w:rFonts w:ascii="Times New Roman" w:hAnsi="Times New Roman" w:cs="Times New Roman"/>
          <w:sz w:val="28"/>
          <w:szCs w:val="28"/>
        </w:rPr>
        <w:t>прикладно</w:t>
      </w:r>
      <w:r w:rsidR="006C56DA">
        <w:rPr>
          <w:rFonts w:ascii="Times New Roman" w:hAnsi="Times New Roman" w:cs="Times New Roman"/>
          <w:sz w:val="28"/>
          <w:szCs w:val="28"/>
        </w:rPr>
        <w:t>го</w:t>
      </w:r>
      <w:r w:rsidR="00FC604E" w:rsidRPr="006C56DA">
        <w:rPr>
          <w:rFonts w:ascii="Times New Roman" w:hAnsi="Times New Roman" w:cs="Times New Roman"/>
          <w:sz w:val="28"/>
          <w:szCs w:val="28"/>
        </w:rPr>
        <w:t xml:space="preserve"> бакалавриат</w:t>
      </w:r>
      <w:r w:rsidR="006C56DA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f4"/>
        <w:tblW w:w="9464" w:type="dxa"/>
        <w:tblLayout w:type="fixed"/>
        <w:tblLook w:val="04A0"/>
      </w:tblPr>
      <w:tblGrid>
        <w:gridCol w:w="534"/>
        <w:gridCol w:w="1984"/>
        <w:gridCol w:w="3402"/>
        <w:gridCol w:w="3544"/>
      </w:tblGrid>
      <w:tr w:rsidR="0010155A" w:rsidRPr="006C56DA" w:rsidTr="00E778D4">
        <w:tc>
          <w:tcPr>
            <w:tcW w:w="534" w:type="dxa"/>
          </w:tcPr>
          <w:p w:rsidR="0010155A" w:rsidRPr="006C56DA" w:rsidRDefault="0010155A" w:rsidP="00C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155A" w:rsidRPr="006C56DA" w:rsidRDefault="0010155A" w:rsidP="00C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3402" w:type="dxa"/>
          </w:tcPr>
          <w:p w:rsidR="0010155A" w:rsidRPr="006C56DA" w:rsidRDefault="00675760" w:rsidP="00C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</w:t>
            </w:r>
            <w:r w:rsidR="0010155A"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ВПО</w:t>
            </w:r>
          </w:p>
        </w:tc>
        <w:tc>
          <w:tcPr>
            <w:tcW w:w="3544" w:type="dxa"/>
          </w:tcPr>
          <w:p w:rsidR="0010155A" w:rsidRPr="006C56DA" w:rsidRDefault="00675760" w:rsidP="00C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</w:t>
            </w:r>
            <w:r w:rsidR="0010155A"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</w:tc>
      </w:tr>
      <w:tr w:rsidR="0010155A" w:rsidRPr="006C56DA" w:rsidTr="00E778D4">
        <w:tc>
          <w:tcPr>
            <w:tcW w:w="53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030300 Психология 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5A" w:rsidRPr="006C56DA" w:rsidTr="00E778D4">
        <w:tc>
          <w:tcPr>
            <w:tcW w:w="534" w:type="dxa"/>
            <w:vMerge w:val="restart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050100 Педагогическое обр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зование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051001 Профессиональное обучение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1) Краснодарский гуманитарно-технологический колледж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2) Оренбургский государстве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ный колледж</w:t>
            </w:r>
          </w:p>
        </w:tc>
      </w:tr>
      <w:tr w:rsidR="0010155A" w:rsidRPr="006C56DA" w:rsidTr="00E778D4">
        <w:tc>
          <w:tcPr>
            <w:tcW w:w="53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7FF1" w:rsidRDefault="002A7FF1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050141 Физическая культура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дарственный колледж фи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культуры и спорта, экономики и технологий</w:t>
            </w: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5A" w:rsidRPr="006C56DA" w:rsidTr="00E778D4">
        <w:tc>
          <w:tcPr>
            <w:tcW w:w="53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050400 Психолого-педагогическое образование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5A" w:rsidRPr="006C56DA" w:rsidTr="00E778D4">
        <w:tc>
          <w:tcPr>
            <w:tcW w:w="534" w:type="dxa"/>
            <w:vMerge w:val="restart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Энергетика, энергетическое машиностроение и электротехн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140407 Электрические ста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ции, сети и системы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Новороссийский колле</w:t>
            </w:r>
            <w:proofErr w:type="gram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оительства и экономики</w:t>
            </w:r>
          </w:p>
        </w:tc>
      </w:tr>
      <w:tr w:rsidR="0010155A" w:rsidRPr="006C56DA" w:rsidTr="00E778D4">
        <w:tc>
          <w:tcPr>
            <w:tcW w:w="534" w:type="dxa"/>
            <w:vMerge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140409 Электроснабжение (по отраслям)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Псковский сельскохозяйстве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ный техникум</w:t>
            </w:r>
          </w:p>
        </w:tc>
      </w:tr>
      <w:tr w:rsidR="0010155A" w:rsidRPr="006C56DA" w:rsidTr="00E778D4">
        <w:tc>
          <w:tcPr>
            <w:tcW w:w="534" w:type="dxa"/>
            <w:vMerge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140446 Электрические м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шины и аппараты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 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рокосмического прибор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140448 Техническая эксплу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тация и обслуживание эле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трического и электромехан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ческого оборудования (по о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раслям)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1) Архангельский лесотехнич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ский колледж Императора Пе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ра I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C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Железногорский</w:t>
            </w:r>
            <w:proofErr w:type="spellEnd"/>
            <w:r w:rsidR="00FC604E"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горно-металлургический</w:t>
            </w:r>
            <w:proofErr w:type="spellEnd"/>
            <w:r w:rsidR="00FC604E"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колледж</w:t>
            </w:r>
            <w:proofErr w:type="spellEnd"/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5A" w:rsidRPr="006C56DA" w:rsidTr="00E778D4">
        <w:tc>
          <w:tcPr>
            <w:tcW w:w="53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160108 Производство лет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аппаратов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авиационно-технический колледж </w:t>
            </w:r>
            <w:proofErr w:type="spell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им.П.В.Дементьева</w:t>
            </w:r>
            <w:proofErr w:type="spellEnd"/>
          </w:p>
        </w:tc>
      </w:tr>
      <w:tr w:rsidR="0010155A" w:rsidRPr="006C56DA" w:rsidTr="00E778D4">
        <w:tc>
          <w:tcPr>
            <w:tcW w:w="53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Приборостро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ние и </w:t>
            </w:r>
            <w:proofErr w:type="spell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оптоте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200100 Приборостроение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E778D4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200407 Оптические и оптико-электронные приборы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Красногорский государстве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ный колледж</w:t>
            </w:r>
          </w:p>
        </w:tc>
      </w:tr>
      <w:tr w:rsidR="0010155A" w:rsidRPr="006C56DA" w:rsidTr="00E778D4">
        <w:tc>
          <w:tcPr>
            <w:tcW w:w="534" w:type="dxa"/>
            <w:vMerge w:val="restart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230000 Информатика и в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числительная техника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ко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ледж</w:t>
            </w:r>
          </w:p>
        </w:tc>
      </w:tr>
      <w:tr w:rsidR="0010155A" w:rsidRPr="006C56DA" w:rsidTr="00E778D4">
        <w:tc>
          <w:tcPr>
            <w:tcW w:w="53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230113 Компьютерные си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темы и комплексы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технический университет</w:t>
            </w: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230113 Компьютерные сист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мы и комплексы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Астраханский колледж вычи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лительной техники</w:t>
            </w:r>
          </w:p>
        </w:tc>
      </w:tr>
      <w:tr w:rsidR="0010155A" w:rsidRPr="006C56DA" w:rsidTr="00E778D4">
        <w:tc>
          <w:tcPr>
            <w:tcW w:w="53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230115 Программирование в компьютерных системах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Якутский государственный инженерно-технический 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ститут</w:t>
            </w: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230115 Программирование в компьютерных системах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колледж информационных те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</w:tr>
      <w:tr w:rsidR="0010155A" w:rsidRPr="006C56DA" w:rsidTr="00E778D4">
        <w:tc>
          <w:tcPr>
            <w:tcW w:w="53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230400 Информационные системы и технологии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1) Московский государстве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ный институт радиотехники, электроники и автоматики (МИРЭА)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2) Тюменский государстве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ный нефтегазовый универс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230401 Информационные си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темы (по отраслям)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1) Каннский технологический техникум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2) Рязанский государственный технологический колледж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55A" w:rsidRPr="006C56DA" w:rsidTr="00E778D4">
        <w:tc>
          <w:tcPr>
            <w:tcW w:w="53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Автоматика и управление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220703 Автоматизация техн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логических процессов и пр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изводств по отраслям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1) Ивановский промышленно-экономический колледж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2) Тульский государственный технический колледж</w:t>
            </w:r>
          </w:p>
        </w:tc>
      </w:tr>
      <w:tr w:rsidR="0010155A" w:rsidRPr="006C56DA" w:rsidTr="00E778D4">
        <w:tc>
          <w:tcPr>
            <w:tcW w:w="534" w:type="dxa"/>
            <w:vMerge w:val="restart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Электронная техника, ради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техника и связь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210100 Электроника и </w:t>
            </w:r>
            <w:proofErr w:type="spellStart"/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нан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электроника</w:t>
            </w:r>
            <w:proofErr w:type="spellEnd"/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ный университет</w:t>
            </w: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210414 Техническое обслуж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вание и ремонт радиоэле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тронной техники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технич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ский колледж управления и коммерции</w:t>
            </w:r>
          </w:p>
        </w:tc>
      </w:tr>
      <w:tr w:rsidR="0010155A" w:rsidRPr="006C56DA" w:rsidTr="00E778D4">
        <w:tc>
          <w:tcPr>
            <w:tcW w:w="53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210709 Многоканальные т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лекоммуникационные сист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венный колледж связи и 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</w:tr>
      <w:tr w:rsidR="0010155A" w:rsidRPr="006C56DA" w:rsidTr="00E778D4">
        <w:tc>
          <w:tcPr>
            <w:tcW w:w="534" w:type="dxa"/>
            <w:vMerge w:val="restart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Металлургия, машиностроение и </w:t>
            </w:r>
            <w:proofErr w:type="spell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материалоо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  <w:proofErr w:type="spellEnd"/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150400 Металлургия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ский технологический униве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ситет «</w:t>
            </w:r>
            <w:proofErr w:type="spell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150402 Металлургия цветных металлов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Каменск-Уральский политехн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</w:p>
        </w:tc>
      </w:tr>
      <w:tr w:rsidR="0010155A" w:rsidRPr="006C56DA" w:rsidTr="00E778D4">
        <w:tc>
          <w:tcPr>
            <w:tcW w:w="534" w:type="dxa"/>
            <w:vMerge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150415 Сварочное произво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1) Академия народного хозя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ства при Правительстве Ро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  <w:p w:rsidR="0010155A" w:rsidRPr="006C56DA" w:rsidRDefault="0010155A" w:rsidP="002A7F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2) Уральский государстве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ный технический университет им.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России Б.Н. 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Ельцина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5A" w:rsidRPr="006C56DA" w:rsidTr="00E778D4">
        <w:tc>
          <w:tcPr>
            <w:tcW w:w="534" w:type="dxa"/>
            <w:vMerge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151901 Технология машин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строения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1) Нефтекамский машиностро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тельный колледж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2) Чебоксарский электромех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нический колледж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3) Смоленский промышленно-экономический колледж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4) Тверской колледж </w:t>
            </w:r>
            <w:proofErr w:type="spell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им.А.М.Коняева</w:t>
            </w:r>
            <w:proofErr w:type="spellEnd"/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5) Хабаровский судостроител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ный колледж</w:t>
            </w:r>
          </w:p>
        </w:tc>
      </w:tr>
      <w:tr w:rsidR="0010155A" w:rsidRPr="006C56DA" w:rsidTr="00E778D4">
        <w:tc>
          <w:tcPr>
            <w:tcW w:w="53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151031 Монтаж и техническая эксплуатация промышленн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го оборудования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венный технический колледж</w:t>
            </w:r>
          </w:p>
        </w:tc>
      </w:tr>
      <w:tr w:rsidR="0010155A" w:rsidRPr="006C56DA" w:rsidTr="00E778D4">
        <w:tc>
          <w:tcPr>
            <w:tcW w:w="534" w:type="dxa"/>
            <w:vMerge w:val="restart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proofErr w:type="gramEnd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240100 Химическая технол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гия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технологический университет</w:t>
            </w: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240138 Аналитический ко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троль качества химических соединений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Новосибирский химико-технологический колледж им. Д.И.Менделеева</w:t>
            </w:r>
          </w:p>
        </w:tc>
      </w:tr>
      <w:tr w:rsidR="0010155A" w:rsidRPr="006C56DA" w:rsidTr="00E778D4">
        <w:tc>
          <w:tcPr>
            <w:tcW w:w="53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240134 Переработка нефти и газа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Нижнекамский нефтехимич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ский колледж</w:t>
            </w:r>
          </w:p>
        </w:tc>
      </w:tr>
      <w:tr w:rsidR="0010155A" w:rsidRPr="006C56DA" w:rsidTr="00E778D4">
        <w:tc>
          <w:tcPr>
            <w:tcW w:w="534" w:type="dxa"/>
            <w:vMerge w:val="restart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080110 Банковское дело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Финансовая академия при Правительстве Российской Федерации» («Финансовый университет при Правительс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ве Российской Федерации»)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080110 Банковское дело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1) Московская банковская шк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ла (колледж) Банка России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2) Курский государственный политехнический колледж</w:t>
            </w:r>
          </w:p>
        </w:tc>
      </w:tr>
      <w:tr w:rsidR="0010155A" w:rsidRPr="006C56DA" w:rsidTr="00E778D4">
        <w:tc>
          <w:tcPr>
            <w:tcW w:w="534" w:type="dxa"/>
            <w:vMerge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080114 Экономика и бухга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терский учет (по отраслям)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1) Калининградский государс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венный колледж градостро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2) Курганский государственный колледж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3) Дмитровский государстве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ный политехнический колледж</w:t>
            </w:r>
          </w:p>
          <w:p w:rsidR="0010155A" w:rsidRPr="006C56DA" w:rsidRDefault="0010155A" w:rsidP="00E77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4) Саратовский финансово-технологический техникум</w:t>
            </w:r>
          </w:p>
        </w:tc>
      </w:tr>
    </w:tbl>
    <w:p w:rsidR="001F19DD" w:rsidRPr="00672CD3" w:rsidRDefault="0080229D" w:rsidP="00F81591">
      <w:pPr>
        <w:pStyle w:val="ae"/>
        <w:spacing w:before="0" w:beforeAutospacing="0" w:after="150" w:afterAutospacing="0" w:line="360" w:lineRule="auto"/>
        <w:ind w:firstLine="567"/>
        <w:jc w:val="both"/>
        <w:rPr>
          <w:rStyle w:val="af"/>
          <w:b w:val="0"/>
          <w:sz w:val="28"/>
          <w:szCs w:val="28"/>
        </w:rPr>
      </w:pPr>
      <w:r w:rsidRPr="00672CD3">
        <w:rPr>
          <w:rStyle w:val="af"/>
          <w:sz w:val="28"/>
          <w:szCs w:val="28"/>
        </w:rPr>
        <w:lastRenderedPageBreak/>
        <w:t xml:space="preserve">2.3 </w:t>
      </w:r>
      <w:r w:rsidR="00672CD3">
        <w:rPr>
          <w:rStyle w:val="af"/>
          <w:sz w:val="28"/>
          <w:szCs w:val="28"/>
        </w:rPr>
        <w:t>А</w:t>
      </w:r>
      <w:r w:rsidRPr="00672CD3">
        <w:rPr>
          <w:rStyle w:val="af"/>
          <w:sz w:val="28"/>
          <w:szCs w:val="28"/>
        </w:rPr>
        <w:t xml:space="preserve">нализ результатов </w:t>
      </w:r>
      <w:r w:rsidR="00672CD3" w:rsidRPr="00672CD3">
        <w:rPr>
          <w:rStyle w:val="af"/>
          <w:sz w:val="28"/>
          <w:szCs w:val="28"/>
        </w:rPr>
        <w:t>конкурса по</w:t>
      </w:r>
      <w:r w:rsidR="00672CD3">
        <w:rPr>
          <w:rStyle w:val="af"/>
          <w:b w:val="0"/>
          <w:sz w:val="28"/>
          <w:szCs w:val="28"/>
        </w:rPr>
        <w:t xml:space="preserve"> </w:t>
      </w:r>
      <w:r w:rsidR="00672CD3" w:rsidRPr="00672CD3">
        <w:rPr>
          <w:b/>
          <w:sz w:val="28"/>
          <w:szCs w:val="28"/>
          <w:shd w:val="clear" w:color="auto" w:fill="FFFFFF"/>
        </w:rPr>
        <w:t>созданию прикладного бак</w:t>
      </w:r>
      <w:r w:rsidR="00672CD3" w:rsidRPr="00672CD3">
        <w:rPr>
          <w:b/>
          <w:sz w:val="28"/>
          <w:szCs w:val="28"/>
          <w:shd w:val="clear" w:color="auto" w:fill="FFFFFF"/>
        </w:rPr>
        <w:t>а</w:t>
      </w:r>
      <w:r w:rsidR="00672CD3" w:rsidRPr="00672CD3">
        <w:rPr>
          <w:b/>
          <w:sz w:val="28"/>
          <w:szCs w:val="28"/>
          <w:shd w:val="clear" w:color="auto" w:fill="FFFFFF"/>
        </w:rPr>
        <w:t xml:space="preserve">лавриата в образовательных учреждениях </w:t>
      </w:r>
    </w:p>
    <w:p w:rsidR="001F19DD" w:rsidRPr="006C56DA" w:rsidRDefault="001F19DD" w:rsidP="001F19DD">
      <w:pPr>
        <w:pStyle w:val="ae"/>
        <w:spacing w:before="0" w:beforeAutospacing="0" w:after="150" w:afterAutospacing="0" w:line="360" w:lineRule="auto"/>
        <w:ind w:firstLine="426"/>
        <w:jc w:val="both"/>
        <w:rPr>
          <w:rStyle w:val="af"/>
          <w:b w:val="0"/>
          <w:sz w:val="28"/>
          <w:szCs w:val="28"/>
        </w:rPr>
      </w:pPr>
      <w:r w:rsidRPr="006C56DA">
        <w:rPr>
          <w:rStyle w:val="af"/>
          <w:b w:val="0"/>
          <w:sz w:val="28"/>
          <w:szCs w:val="28"/>
        </w:rPr>
        <w:t xml:space="preserve">Представленные </w:t>
      </w:r>
      <w:r w:rsidR="00672CD3">
        <w:rPr>
          <w:rStyle w:val="af"/>
          <w:b w:val="0"/>
          <w:sz w:val="28"/>
          <w:szCs w:val="28"/>
        </w:rPr>
        <w:t>в таблице 3 образовательные учреждения – участники эксперимента</w:t>
      </w:r>
      <w:r w:rsidRPr="006C56DA">
        <w:rPr>
          <w:rStyle w:val="af"/>
          <w:b w:val="0"/>
          <w:sz w:val="28"/>
          <w:szCs w:val="28"/>
        </w:rPr>
        <w:t xml:space="preserve"> определены по высокотехнологичным, востребованным н</w:t>
      </w:r>
      <w:r w:rsidRPr="006C56DA">
        <w:rPr>
          <w:rStyle w:val="af"/>
          <w:b w:val="0"/>
          <w:sz w:val="28"/>
          <w:szCs w:val="28"/>
        </w:rPr>
        <w:t>а</w:t>
      </w:r>
      <w:r w:rsidRPr="006C56DA">
        <w:rPr>
          <w:rStyle w:val="af"/>
          <w:b w:val="0"/>
          <w:sz w:val="28"/>
          <w:szCs w:val="28"/>
        </w:rPr>
        <w:t>правлениям в области критических технологий.</w:t>
      </w:r>
    </w:p>
    <w:p w:rsidR="0010155A" w:rsidRPr="006C56DA" w:rsidRDefault="00672CD3" w:rsidP="001F19DD">
      <w:pPr>
        <w:pStyle w:val="ae"/>
        <w:spacing w:before="0" w:beforeAutospacing="0" w:after="150" w:afterAutospacing="0" w:line="360" w:lineRule="auto"/>
        <w:ind w:firstLine="426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Образовательные учреждения </w:t>
      </w:r>
      <w:r w:rsidR="001F19DD" w:rsidRPr="006C56DA">
        <w:rPr>
          <w:rStyle w:val="af"/>
          <w:b w:val="0"/>
          <w:sz w:val="28"/>
          <w:szCs w:val="28"/>
        </w:rPr>
        <w:t>– участники эксперимента реализуют пр</w:t>
      </w:r>
      <w:r w:rsidR="001F19DD" w:rsidRPr="006C56DA">
        <w:rPr>
          <w:rStyle w:val="af"/>
          <w:b w:val="0"/>
          <w:sz w:val="28"/>
          <w:szCs w:val="28"/>
        </w:rPr>
        <w:t>о</w:t>
      </w:r>
      <w:r w:rsidR="001F19DD" w:rsidRPr="006C56DA">
        <w:rPr>
          <w:rStyle w:val="af"/>
          <w:b w:val="0"/>
          <w:sz w:val="28"/>
          <w:szCs w:val="28"/>
        </w:rPr>
        <w:t xml:space="preserve">грамму </w:t>
      </w:r>
      <w:r>
        <w:rPr>
          <w:rStyle w:val="af"/>
          <w:b w:val="0"/>
          <w:sz w:val="28"/>
          <w:szCs w:val="28"/>
        </w:rPr>
        <w:t xml:space="preserve">прикладного бакалавриата </w:t>
      </w:r>
      <w:r w:rsidR="001F19DD" w:rsidRPr="006C56DA">
        <w:rPr>
          <w:rStyle w:val="af"/>
          <w:b w:val="0"/>
          <w:sz w:val="28"/>
          <w:szCs w:val="28"/>
        </w:rPr>
        <w:t>непосредственно с конкретным работод</w:t>
      </w:r>
      <w:r w:rsidR="001F19DD" w:rsidRPr="006C56DA">
        <w:rPr>
          <w:rStyle w:val="af"/>
          <w:b w:val="0"/>
          <w:sz w:val="28"/>
          <w:szCs w:val="28"/>
        </w:rPr>
        <w:t>а</w:t>
      </w:r>
      <w:r w:rsidR="001F19DD" w:rsidRPr="006C56DA">
        <w:rPr>
          <w:rStyle w:val="af"/>
          <w:b w:val="0"/>
          <w:sz w:val="28"/>
          <w:szCs w:val="28"/>
        </w:rPr>
        <w:t xml:space="preserve">телем </w:t>
      </w:r>
      <w:r w:rsidR="00FC604E" w:rsidRPr="006C56DA">
        <w:rPr>
          <w:rStyle w:val="af"/>
          <w:b w:val="0"/>
          <w:sz w:val="28"/>
          <w:szCs w:val="28"/>
        </w:rPr>
        <w:t>–</w:t>
      </w:r>
      <w:r w:rsidR="001F19DD" w:rsidRPr="006C56DA">
        <w:rPr>
          <w:rStyle w:val="af"/>
          <w:b w:val="0"/>
          <w:sz w:val="28"/>
          <w:szCs w:val="28"/>
        </w:rPr>
        <w:t xml:space="preserve"> ба</w:t>
      </w:r>
      <w:r w:rsidR="00FC604E" w:rsidRPr="006C56DA">
        <w:rPr>
          <w:rStyle w:val="af"/>
          <w:b w:val="0"/>
          <w:sz w:val="28"/>
          <w:szCs w:val="28"/>
        </w:rPr>
        <w:t xml:space="preserve">зовым предприятием, как </w:t>
      </w:r>
      <w:proofErr w:type="gramStart"/>
      <w:r w:rsidR="00FC604E" w:rsidRPr="006C56DA">
        <w:rPr>
          <w:rStyle w:val="af"/>
          <w:b w:val="0"/>
          <w:sz w:val="28"/>
          <w:szCs w:val="28"/>
        </w:rPr>
        <w:t>правило</w:t>
      </w:r>
      <w:proofErr w:type="gramEnd"/>
      <w:r w:rsidR="00FC604E" w:rsidRPr="006C56DA">
        <w:rPr>
          <w:rStyle w:val="af"/>
          <w:b w:val="0"/>
          <w:sz w:val="28"/>
          <w:szCs w:val="28"/>
        </w:rPr>
        <w:t xml:space="preserve"> являющимся градообразующим в регионе и совместно с вузом, имеющим ведущую кафедру по соответс</w:t>
      </w:r>
      <w:r w:rsidR="00FC604E" w:rsidRPr="006C56DA">
        <w:rPr>
          <w:rStyle w:val="af"/>
          <w:b w:val="0"/>
          <w:sz w:val="28"/>
          <w:szCs w:val="28"/>
        </w:rPr>
        <w:t>т</w:t>
      </w:r>
      <w:r w:rsidR="00FC604E" w:rsidRPr="006C56DA">
        <w:rPr>
          <w:rStyle w:val="af"/>
          <w:b w:val="0"/>
          <w:sz w:val="28"/>
          <w:szCs w:val="28"/>
        </w:rPr>
        <w:t>вующему направлению.</w:t>
      </w:r>
    </w:p>
    <w:p w:rsidR="00156CBC" w:rsidRPr="006C56DA" w:rsidRDefault="00FC604E" w:rsidP="00156CBC">
      <w:pPr>
        <w:pStyle w:val="ae"/>
        <w:spacing w:before="0" w:beforeAutospacing="0" w:after="150" w:afterAutospacing="0" w:line="360" w:lineRule="auto"/>
        <w:ind w:firstLine="426"/>
        <w:jc w:val="both"/>
        <w:rPr>
          <w:rStyle w:val="af"/>
          <w:b w:val="0"/>
          <w:sz w:val="28"/>
          <w:szCs w:val="28"/>
        </w:rPr>
      </w:pPr>
      <w:r w:rsidRPr="006C56DA">
        <w:rPr>
          <w:rStyle w:val="af"/>
          <w:b w:val="0"/>
          <w:sz w:val="28"/>
          <w:szCs w:val="28"/>
        </w:rPr>
        <w:t xml:space="preserve">Количество </w:t>
      </w:r>
      <w:r w:rsidR="00672CD3">
        <w:rPr>
          <w:rStyle w:val="af"/>
          <w:b w:val="0"/>
          <w:sz w:val="28"/>
          <w:szCs w:val="28"/>
        </w:rPr>
        <w:t>образовательных учреждений</w:t>
      </w:r>
      <w:r w:rsidRPr="006C56DA">
        <w:rPr>
          <w:rStyle w:val="af"/>
          <w:b w:val="0"/>
          <w:sz w:val="28"/>
          <w:szCs w:val="28"/>
        </w:rPr>
        <w:t xml:space="preserve"> </w:t>
      </w:r>
      <w:r w:rsidR="00672CD3">
        <w:rPr>
          <w:rStyle w:val="af"/>
          <w:b w:val="0"/>
          <w:sz w:val="28"/>
          <w:szCs w:val="28"/>
        </w:rPr>
        <w:t>среднего профессионального образования</w:t>
      </w:r>
      <w:r w:rsidRPr="006C56DA">
        <w:rPr>
          <w:rStyle w:val="af"/>
          <w:b w:val="0"/>
          <w:sz w:val="28"/>
          <w:szCs w:val="28"/>
        </w:rPr>
        <w:t xml:space="preserve"> в два раза превышает количество </w:t>
      </w:r>
      <w:r w:rsidR="00672CD3">
        <w:rPr>
          <w:rStyle w:val="af"/>
          <w:b w:val="0"/>
          <w:sz w:val="28"/>
          <w:szCs w:val="28"/>
        </w:rPr>
        <w:t>учреждений</w:t>
      </w:r>
      <w:r w:rsidR="00672CD3" w:rsidRPr="006C56DA">
        <w:rPr>
          <w:rStyle w:val="af"/>
          <w:b w:val="0"/>
          <w:sz w:val="28"/>
          <w:szCs w:val="28"/>
        </w:rPr>
        <w:t xml:space="preserve"> </w:t>
      </w:r>
      <w:r w:rsidR="00672CD3">
        <w:rPr>
          <w:rStyle w:val="af"/>
          <w:b w:val="0"/>
          <w:sz w:val="28"/>
          <w:szCs w:val="28"/>
        </w:rPr>
        <w:t>высшего образ</w:t>
      </w:r>
      <w:r w:rsidR="00672CD3">
        <w:rPr>
          <w:rStyle w:val="af"/>
          <w:b w:val="0"/>
          <w:sz w:val="28"/>
          <w:szCs w:val="28"/>
        </w:rPr>
        <w:t>о</w:t>
      </w:r>
      <w:r w:rsidR="00672CD3">
        <w:rPr>
          <w:rStyle w:val="af"/>
          <w:b w:val="0"/>
          <w:sz w:val="28"/>
          <w:szCs w:val="28"/>
        </w:rPr>
        <w:t>вания</w:t>
      </w:r>
      <w:r w:rsidRPr="006C56DA">
        <w:rPr>
          <w:rStyle w:val="af"/>
          <w:b w:val="0"/>
          <w:sz w:val="28"/>
          <w:szCs w:val="28"/>
        </w:rPr>
        <w:t xml:space="preserve">. Это объясняется наличием в </w:t>
      </w:r>
      <w:r w:rsidR="00672CD3">
        <w:rPr>
          <w:rStyle w:val="af"/>
          <w:b w:val="0"/>
          <w:sz w:val="28"/>
          <w:szCs w:val="28"/>
        </w:rPr>
        <w:t>учреждениях</w:t>
      </w:r>
      <w:r w:rsidR="00672CD3" w:rsidRPr="006C56DA">
        <w:rPr>
          <w:rStyle w:val="af"/>
          <w:b w:val="0"/>
          <w:sz w:val="28"/>
          <w:szCs w:val="28"/>
        </w:rPr>
        <w:t xml:space="preserve"> </w:t>
      </w:r>
      <w:r w:rsidR="00672CD3">
        <w:rPr>
          <w:rStyle w:val="af"/>
          <w:b w:val="0"/>
          <w:sz w:val="28"/>
          <w:szCs w:val="28"/>
        </w:rPr>
        <w:t>среднего профессиональн</w:t>
      </w:r>
      <w:r w:rsidR="00672CD3">
        <w:rPr>
          <w:rStyle w:val="af"/>
          <w:b w:val="0"/>
          <w:sz w:val="28"/>
          <w:szCs w:val="28"/>
        </w:rPr>
        <w:t>о</w:t>
      </w:r>
      <w:r w:rsidR="00672CD3">
        <w:rPr>
          <w:rStyle w:val="af"/>
          <w:b w:val="0"/>
          <w:sz w:val="28"/>
          <w:szCs w:val="28"/>
        </w:rPr>
        <w:t>го образования</w:t>
      </w:r>
      <w:r w:rsidR="00672CD3" w:rsidRPr="006C56DA">
        <w:rPr>
          <w:rStyle w:val="af"/>
          <w:b w:val="0"/>
          <w:sz w:val="28"/>
          <w:szCs w:val="28"/>
        </w:rPr>
        <w:t xml:space="preserve"> </w:t>
      </w:r>
      <w:r w:rsidRPr="006C56DA">
        <w:rPr>
          <w:rStyle w:val="af"/>
          <w:b w:val="0"/>
          <w:sz w:val="28"/>
          <w:szCs w:val="28"/>
        </w:rPr>
        <w:t xml:space="preserve">программ повышенного уровня и </w:t>
      </w:r>
      <w:proofErr w:type="spellStart"/>
      <w:r w:rsidRPr="006C56DA">
        <w:rPr>
          <w:rStyle w:val="af"/>
          <w:b w:val="0"/>
          <w:sz w:val="28"/>
          <w:szCs w:val="28"/>
        </w:rPr>
        <w:t>практикоориентированным</w:t>
      </w:r>
      <w:proofErr w:type="spellEnd"/>
      <w:r w:rsidRPr="006C56DA">
        <w:rPr>
          <w:rStyle w:val="af"/>
          <w:b w:val="0"/>
          <w:sz w:val="28"/>
          <w:szCs w:val="28"/>
        </w:rPr>
        <w:t xml:space="preserve"> их характером, а также реализацией в </w:t>
      </w:r>
      <w:r w:rsidR="00672CD3">
        <w:rPr>
          <w:rStyle w:val="af"/>
          <w:b w:val="0"/>
          <w:sz w:val="28"/>
          <w:szCs w:val="28"/>
        </w:rPr>
        <w:t>учреждениях</w:t>
      </w:r>
      <w:r w:rsidR="00672CD3" w:rsidRPr="006C56DA">
        <w:rPr>
          <w:rStyle w:val="af"/>
          <w:b w:val="0"/>
          <w:sz w:val="28"/>
          <w:szCs w:val="28"/>
        </w:rPr>
        <w:t xml:space="preserve"> </w:t>
      </w:r>
      <w:r w:rsidR="00672CD3">
        <w:rPr>
          <w:rStyle w:val="af"/>
          <w:b w:val="0"/>
          <w:sz w:val="28"/>
          <w:szCs w:val="28"/>
        </w:rPr>
        <w:t xml:space="preserve">высшего образования </w:t>
      </w:r>
      <w:r w:rsidRPr="006C56DA">
        <w:rPr>
          <w:rStyle w:val="af"/>
          <w:b w:val="0"/>
          <w:sz w:val="28"/>
          <w:szCs w:val="28"/>
        </w:rPr>
        <w:t>программ академического бакалавриата.</w:t>
      </w:r>
    </w:p>
    <w:p w:rsidR="00156CBC" w:rsidRPr="006C56DA" w:rsidRDefault="00332900" w:rsidP="00156CBC">
      <w:pPr>
        <w:pStyle w:val="ae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  <w:r w:rsidRPr="006C56DA">
        <w:rPr>
          <w:sz w:val="28"/>
          <w:szCs w:val="28"/>
        </w:rPr>
        <w:t>При р</w:t>
      </w:r>
      <w:r w:rsidR="00156CBC" w:rsidRPr="006C56DA">
        <w:rPr>
          <w:sz w:val="28"/>
          <w:szCs w:val="28"/>
        </w:rPr>
        <w:t>еализаци</w:t>
      </w:r>
      <w:r w:rsidRPr="006C56DA">
        <w:rPr>
          <w:sz w:val="28"/>
          <w:szCs w:val="28"/>
        </w:rPr>
        <w:t>и</w:t>
      </w:r>
      <w:r w:rsidR="00156CBC" w:rsidRPr="006C56DA">
        <w:rPr>
          <w:sz w:val="28"/>
          <w:szCs w:val="28"/>
        </w:rPr>
        <w:t xml:space="preserve"> программ </w:t>
      </w:r>
      <w:proofErr w:type="gramStart"/>
      <w:r w:rsidR="00156CBC" w:rsidRPr="006C56DA">
        <w:rPr>
          <w:sz w:val="28"/>
          <w:szCs w:val="28"/>
        </w:rPr>
        <w:t>прикладного</w:t>
      </w:r>
      <w:proofErr w:type="gramEnd"/>
      <w:r w:rsidR="00156CBC" w:rsidRPr="006C56DA">
        <w:rPr>
          <w:sz w:val="28"/>
          <w:szCs w:val="28"/>
        </w:rPr>
        <w:t xml:space="preserve"> бакалавриата </w:t>
      </w:r>
      <w:r w:rsidRPr="006C56DA">
        <w:rPr>
          <w:sz w:val="28"/>
          <w:szCs w:val="28"/>
        </w:rPr>
        <w:t>решаются задачи:</w:t>
      </w:r>
    </w:p>
    <w:p w:rsidR="00156CBC" w:rsidRPr="006C56DA" w:rsidRDefault="00156CBC" w:rsidP="00156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потерять </w:t>
      </w:r>
      <w:proofErr w:type="spellStart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практикоориентированность</w:t>
      </w:r>
      <w:proofErr w:type="spellEnd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введении уровневого высшего образования;</w:t>
      </w:r>
    </w:p>
    <w:p w:rsidR="00156CBC" w:rsidRPr="006C56DA" w:rsidRDefault="00156CBC" w:rsidP="00156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исключить превышение допустимого уровня издержек организаций-работодателей, связанных с </w:t>
      </w:r>
      <w:proofErr w:type="spellStart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доучиванием</w:t>
      </w:r>
      <w:proofErr w:type="spellEnd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выпускников;</w:t>
      </w:r>
    </w:p>
    <w:p w:rsidR="00156CBC" w:rsidRPr="006C56DA" w:rsidRDefault="00156CBC" w:rsidP="00156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нацеленность образовательных программ вузов на практик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 результат и опыт их адаптации к требованиям професси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стандартов;</w:t>
      </w:r>
    </w:p>
    <w:p w:rsidR="00156CBC" w:rsidRPr="006C56DA" w:rsidRDefault="00156CBC" w:rsidP="00156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сократить срок вхождения молодежи на рынок труда;</w:t>
      </w:r>
    </w:p>
    <w:p w:rsidR="00156CBC" w:rsidRPr="006C56DA" w:rsidRDefault="00156CBC" w:rsidP="00156C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расширить вариативность и сократить дублирование образовательных пр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на уровнях среднего и высшего профессионального образования.</w:t>
      </w:r>
      <w:r w:rsidR="006C56DA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6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[14]</w:t>
      </w:r>
    </w:p>
    <w:p w:rsidR="002B09BF" w:rsidRPr="006C56DA" w:rsidRDefault="002B09BF" w:rsidP="00156CBC">
      <w:pPr>
        <w:pStyle w:val="ae"/>
        <w:spacing w:before="0" w:beforeAutospacing="0" w:after="150" w:afterAutospacing="0" w:line="360" w:lineRule="auto"/>
        <w:ind w:firstLine="426"/>
        <w:jc w:val="both"/>
        <w:rPr>
          <w:rStyle w:val="af"/>
          <w:sz w:val="28"/>
          <w:szCs w:val="28"/>
        </w:rPr>
      </w:pPr>
    </w:p>
    <w:p w:rsidR="001F19DD" w:rsidRPr="006C56DA" w:rsidRDefault="00672CD3" w:rsidP="00156CBC">
      <w:pPr>
        <w:pStyle w:val="ae"/>
        <w:spacing w:before="0" w:beforeAutospacing="0" w:after="150" w:afterAutospacing="0" w:line="360" w:lineRule="auto"/>
        <w:ind w:firstLine="426"/>
        <w:jc w:val="both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2.4 </w:t>
      </w:r>
      <w:r w:rsidR="001534B6" w:rsidRPr="006C56DA">
        <w:rPr>
          <w:rStyle w:val="af"/>
          <w:sz w:val="28"/>
          <w:szCs w:val="28"/>
        </w:rPr>
        <w:t xml:space="preserve">Сравнительные особенности </w:t>
      </w:r>
      <w:proofErr w:type="gramStart"/>
      <w:r w:rsidR="00156CBC" w:rsidRPr="006C56DA">
        <w:rPr>
          <w:rStyle w:val="af"/>
          <w:sz w:val="28"/>
          <w:szCs w:val="28"/>
        </w:rPr>
        <w:t>прикладного</w:t>
      </w:r>
      <w:proofErr w:type="gramEnd"/>
      <w:r w:rsidR="00156CBC" w:rsidRPr="006C56DA">
        <w:rPr>
          <w:rStyle w:val="af"/>
          <w:sz w:val="28"/>
          <w:szCs w:val="28"/>
        </w:rPr>
        <w:t xml:space="preserve"> и академического б</w:t>
      </w:r>
      <w:r w:rsidR="00156CBC" w:rsidRPr="006C56DA">
        <w:rPr>
          <w:rStyle w:val="af"/>
          <w:sz w:val="28"/>
          <w:szCs w:val="28"/>
        </w:rPr>
        <w:t>а</w:t>
      </w:r>
      <w:r w:rsidR="00156CBC" w:rsidRPr="006C56DA">
        <w:rPr>
          <w:rStyle w:val="af"/>
          <w:sz w:val="28"/>
          <w:szCs w:val="28"/>
        </w:rPr>
        <w:t>калавриата</w:t>
      </w:r>
    </w:p>
    <w:p w:rsidR="00F81591" w:rsidRPr="006C56DA" w:rsidRDefault="00F81591" w:rsidP="00F815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бакалавриата, прикладной бакалавриат фактически связан с высокотехнологичной подготовкой рабочих и специал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стов, имеющих дело со сложными компьютерными технологиями. Как пр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вило, это профессионалы для технической и технологической сферы де</w:t>
      </w:r>
      <w:r w:rsidRPr="006C56DA">
        <w:rPr>
          <w:rFonts w:ascii="Times New Roman" w:hAnsi="Times New Roman" w:cs="Times New Roman"/>
          <w:sz w:val="28"/>
          <w:szCs w:val="28"/>
        </w:rPr>
        <w:t>я</w:t>
      </w:r>
      <w:r w:rsidRPr="006C56DA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F81591" w:rsidRPr="006C56DA" w:rsidRDefault="00F81591" w:rsidP="00F815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 программе прикладного бакалавриата предусмотрен большой объем практической подготовки студента: учебная и производственная практики, лабораторные работы, практические занятия и курсовые работы составляют более 50% от общего объема времени. Производственная практика проводи</w:t>
      </w:r>
      <w:r w:rsidRPr="006C56DA">
        <w:rPr>
          <w:rFonts w:ascii="Times New Roman" w:hAnsi="Times New Roman" w:cs="Times New Roman"/>
          <w:sz w:val="28"/>
          <w:szCs w:val="28"/>
        </w:rPr>
        <w:t>т</w:t>
      </w:r>
      <w:r w:rsidRPr="006C56DA">
        <w:rPr>
          <w:rFonts w:ascii="Times New Roman" w:hAnsi="Times New Roman" w:cs="Times New Roman"/>
          <w:sz w:val="28"/>
          <w:szCs w:val="28"/>
        </w:rPr>
        <w:t>ся в организациях работодателей при освоении студентами основных видов профессиональной деятельности выпускников.</w:t>
      </w:r>
    </w:p>
    <w:p w:rsidR="001534B6" w:rsidRPr="00250A7E" w:rsidRDefault="001534B6" w:rsidP="001534B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C56DA">
        <w:rPr>
          <w:rFonts w:ascii="Times New Roman" w:hAnsi="Times New Roman" w:cs="Times New Roman"/>
          <w:sz w:val="28"/>
          <w:szCs w:val="28"/>
        </w:rPr>
        <w:t>Таблица</w:t>
      </w:r>
      <w:r w:rsidR="00250A7E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F81591" w:rsidRPr="006C56DA" w:rsidRDefault="00F81591" w:rsidP="001534B6">
      <w:pPr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и классического бакалавриата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F81591" w:rsidRPr="006C56DA" w:rsidTr="00F81591">
        <w:tc>
          <w:tcPr>
            <w:tcW w:w="4785" w:type="dxa"/>
          </w:tcPr>
          <w:p w:rsidR="00F81591" w:rsidRPr="006C56DA" w:rsidRDefault="00F81591" w:rsidP="00156C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Прикладной бакалавриат</w:t>
            </w:r>
          </w:p>
        </w:tc>
        <w:tc>
          <w:tcPr>
            <w:tcW w:w="4786" w:type="dxa"/>
          </w:tcPr>
          <w:p w:rsidR="00F81591" w:rsidRPr="006C56DA" w:rsidRDefault="00F81591" w:rsidP="00156CBC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(академич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ский) бакалавриат</w:t>
            </w:r>
          </w:p>
          <w:p w:rsidR="00F81591" w:rsidRPr="006C56DA" w:rsidRDefault="00F81591" w:rsidP="00156C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81591" w:rsidRPr="006C56DA" w:rsidTr="00F81591">
        <w:tc>
          <w:tcPr>
            <w:tcW w:w="9571" w:type="dxa"/>
            <w:gridSpan w:val="2"/>
          </w:tcPr>
          <w:p w:rsidR="00F81591" w:rsidRPr="006C56DA" w:rsidRDefault="00F81591" w:rsidP="00156CBC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Основная задача</w:t>
            </w:r>
          </w:p>
          <w:p w:rsidR="00F81591" w:rsidRPr="006C56DA" w:rsidRDefault="00F81591" w:rsidP="0015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1591" w:rsidRPr="006C56DA" w:rsidTr="00F81591">
        <w:tc>
          <w:tcPr>
            <w:tcW w:w="4785" w:type="dxa"/>
          </w:tcPr>
          <w:p w:rsidR="00F81591" w:rsidRPr="006C56DA" w:rsidRDefault="00F81591" w:rsidP="00156C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Подготовка практико-ориентированных работников к де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тельности, связанной с внедрением, адаптацией, оптимизацией технол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гий (в т.ч. инновационных) и техн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логических процессов.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F81591" w:rsidRPr="006C56DA" w:rsidRDefault="00F81591" w:rsidP="00156C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Подготовка научных работников к научно-исследовательской деятел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ности теоретико-методического х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</w:p>
        </w:tc>
      </w:tr>
      <w:tr w:rsidR="00F81591" w:rsidRPr="006C56DA" w:rsidTr="00F81591">
        <w:tc>
          <w:tcPr>
            <w:tcW w:w="9571" w:type="dxa"/>
            <w:gridSpan w:val="2"/>
          </w:tcPr>
          <w:p w:rsidR="00E5495E" w:rsidRDefault="00E5495E" w:rsidP="0015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91" w:rsidRPr="006C56DA" w:rsidRDefault="00F81591" w:rsidP="0015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обучения</w:t>
            </w:r>
          </w:p>
        </w:tc>
      </w:tr>
      <w:tr w:rsidR="00F81591" w:rsidRPr="006C56DA" w:rsidTr="00F81591">
        <w:tc>
          <w:tcPr>
            <w:tcW w:w="4785" w:type="dxa"/>
          </w:tcPr>
          <w:p w:rsidR="00F81591" w:rsidRPr="006C56DA" w:rsidRDefault="00F81591" w:rsidP="0015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4786" w:type="dxa"/>
          </w:tcPr>
          <w:p w:rsidR="00F81591" w:rsidRPr="006C56DA" w:rsidRDefault="00F81591" w:rsidP="0015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F81591" w:rsidRPr="006C56DA" w:rsidTr="00F81591">
        <w:tc>
          <w:tcPr>
            <w:tcW w:w="9571" w:type="dxa"/>
            <w:gridSpan w:val="2"/>
          </w:tcPr>
          <w:p w:rsidR="00F81591" w:rsidRPr="006C56DA" w:rsidRDefault="00F81591" w:rsidP="0015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Доля практического обучения</w:t>
            </w:r>
          </w:p>
        </w:tc>
      </w:tr>
      <w:tr w:rsidR="00F81591" w:rsidRPr="006C56DA" w:rsidTr="00F81591">
        <w:tc>
          <w:tcPr>
            <w:tcW w:w="4785" w:type="dxa"/>
          </w:tcPr>
          <w:p w:rsidR="00F81591" w:rsidRPr="006C56DA" w:rsidRDefault="00F81591" w:rsidP="00672C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60 з</w:t>
            </w:r>
            <w:r w:rsidR="00672CD3">
              <w:rPr>
                <w:rFonts w:ascii="Times New Roman" w:hAnsi="Times New Roman" w:cs="Times New Roman"/>
                <w:sz w:val="28"/>
                <w:szCs w:val="28"/>
              </w:rPr>
              <w:t xml:space="preserve">ачетных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672CD3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пра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тику и научно-исследовательскую работу)</w:t>
            </w:r>
          </w:p>
        </w:tc>
        <w:tc>
          <w:tcPr>
            <w:tcW w:w="4786" w:type="dxa"/>
          </w:tcPr>
          <w:p w:rsidR="00F81591" w:rsidRPr="006C56DA" w:rsidRDefault="00F81591" w:rsidP="008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10 з</w:t>
            </w:r>
            <w:r w:rsidR="00672CD3">
              <w:rPr>
                <w:rFonts w:ascii="Times New Roman" w:hAnsi="Times New Roman" w:cs="Times New Roman"/>
                <w:sz w:val="28"/>
                <w:szCs w:val="28"/>
              </w:rPr>
              <w:t xml:space="preserve">ачетных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821CFB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научно-исследовательскую работу)</w:t>
            </w:r>
          </w:p>
        </w:tc>
      </w:tr>
      <w:tr w:rsidR="00F81591" w:rsidRPr="006C56DA" w:rsidTr="00F81591">
        <w:tc>
          <w:tcPr>
            <w:tcW w:w="9571" w:type="dxa"/>
            <w:gridSpan w:val="2"/>
          </w:tcPr>
          <w:p w:rsidR="00F81591" w:rsidRPr="006C56DA" w:rsidRDefault="00F81591" w:rsidP="0015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Документ об окончании курса</w:t>
            </w:r>
          </w:p>
        </w:tc>
      </w:tr>
      <w:tr w:rsidR="00F81591" w:rsidRPr="006C56DA" w:rsidTr="00F81591">
        <w:tc>
          <w:tcPr>
            <w:tcW w:w="4785" w:type="dxa"/>
          </w:tcPr>
          <w:p w:rsidR="00F81591" w:rsidRPr="006C56DA" w:rsidRDefault="001534B6" w:rsidP="00156C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1591" w:rsidRPr="006C56DA">
              <w:rPr>
                <w:rFonts w:ascii="Times New Roman" w:hAnsi="Times New Roman" w:cs="Times New Roman"/>
                <w:sz w:val="28"/>
                <w:szCs w:val="28"/>
              </w:rPr>
              <w:t>окумент государственного образца о высшем профессиональном образ</w:t>
            </w:r>
            <w:r w:rsidR="00F81591"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1591" w:rsidRPr="006C56DA">
              <w:rPr>
                <w:rFonts w:ascii="Times New Roman" w:hAnsi="Times New Roman" w:cs="Times New Roman"/>
                <w:sz w:val="28"/>
                <w:szCs w:val="28"/>
              </w:rPr>
              <w:t>вании — диплом бакалавра.</w:t>
            </w:r>
          </w:p>
        </w:tc>
        <w:tc>
          <w:tcPr>
            <w:tcW w:w="4786" w:type="dxa"/>
          </w:tcPr>
          <w:p w:rsidR="00F81591" w:rsidRPr="006C56DA" w:rsidRDefault="00F81591" w:rsidP="00156C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Диплом с присвоением академич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ской степени (бакалавр).</w:t>
            </w:r>
          </w:p>
        </w:tc>
      </w:tr>
      <w:tr w:rsidR="00F81591" w:rsidRPr="006C56DA" w:rsidTr="00F81591">
        <w:tc>
          <w:tcPr>
            <w:tcW w:w="9571" w:type="dxa"/>
            <w:gridSpan w:val="2"/>
          </w:tcPr>
          <w:p w:rsidR="00F81591" w:rsidRPr="006C56DA" w:rsidRDefault="00F81591" w:rsidP="0015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Возможность продолжения обучения в магистратуре</w:t>
            </w:r>
          </w:p>
        </w:tc>
      </w:tr>
      <w:tr w:rsidR="00F81591" w:rsidRPr="006C56DA" w:rsidTr="00F81591">
        <w:tc>
          <w:tcPr>
            <w:tcW w:w="4785" w:type="dxa"/>
          </w:tcPr>
          <w:p w:rsidR="00F81591" w:rsidRPr="006C56DA" w:rsidRDefault="00F81591" w:rsidP="00156C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поступление </w:t>
            </w:r>
            <w:proofErr w:type="gramStart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 магистр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туру на основе конкурсного отбора при условии определенного стажа работы в соответствии с дипломом</w:t>
            </w:r>
            <w:proofErr w:type="gramEnd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81591" w:rsidRPr="006C56DA" w:rsidRDefault="00F81591" w:rsidP="00156C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Возможно поступление в магистр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туру на основе конкурсного отбора</w:t>
            </w:r>
          </w:p>
        </w:tc>
      </w:tr>
    </w:tbl>
    <w:p w:rsidR="00F81591" w:rsidRPr="006C56DA" w:rsidRDefault="00F81591" w:rsidP="00831E99">
      <w:pPr>
        <w:pStyle w:val="ae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:rsidR="002B56FA" w:rsidRPr="006C56DA" w:rsidRDefault="002B56FA" w:rsidP="002B56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Сравнительные характеристики Международной стандартной классиф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кации образования ЮНЕСКО и российской образовательной системы пок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 xml:space="preserve">зывают, что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программы вузов неуниверситетского типа (уровень 5 В) в определенной степени соответствуют нашему среднему профессиональному образованию. Они направлены на подготовку к конкре</w:t>
      </w:r>
      <w:r w:rsidRPr="006C56DA">
        <w:rPr>
          <w:rFonts w:ascii="Times New Roman" w:hAnsi="Times New Roman" w:cs="Times New Roman"/>
          <w:sz w:val="28"/>
          <w:szCs w:val="28"/>
        </w:rPr>
        <w:t>т</w:t>
      </w:r>
      <w:r w:rsidRPr="006C56DA">
        <w:rPr>
          <w:rFonts w:ascii="Times New Roman" w:hAnsi="Times New Roman" w:cs="Times New Roman"/>
          <w:sz w:val="28"/>
          <w:szCs w:val="28"/>
        </w:rPr>
        <w:t>ной деятельности и предполагают присвоение младшим специалистам ра</w:t>
      </w:r>
      <w:r w:rsidRPr="006C56DA">
        <w:rPr>
          <w:rFonts w:ascii="Times New Roman" w:hAnsi="Times New Roman" w:cs="Times New Roman"/>
          <w:sz w:val="28"/>
          <w:szCs w:val="28"/>
        </w:rPr>
        <w:t>з</w:t>
      </w:r>
      <w:r w:rsidRPr="006C56DA">
        <w:rPr>
          <w:rFonts w:ascii="Times New Roman" w:hAnsi="Times New Roman" w:cs="Times New Roman"/>
          <w:sz w:val="28"/>
          <w:szCs w:val="28"/>
        </w:rPr>
        <w:t>личных квалификаций: «техник», «менеджер», «инженер-техник». Зарубе</w:t>
      </w:r>
      <w:r w:rsidRPr="006C56DA">
        <w:rPr>
          <w:rFonts w:ascii="Times New Roman" w:hAnsi="Times New Roman" w:cs="Times New Roman"/>
          <w:sz w:val="28"/>
          <w:szCs w:val="28"/>
        </w:rPr>
        <w:t>ж</w:t>
      </w:r>
      <w:r w:rsidRPr="006C56DA">
        <w:rPr>
          <w:rFonts w:ascii="Times New Roman" w:hAnsi="Times New Roman" w:cs="Times New Roman"/>
          <w:sz w:val="28"/>
          <w:szCs w:val="28"/>
        </w:rPr>
        <w:t xml:space="preserve">ный опыт показывает, что колледжи как образовательные учреждения СПО повышенного уровня вполне могут готовить по таким программам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практик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бакалавров. Но квалификация специалиста при этом дол</w:t>
      </w:r>
      <w:r w:rsidRPr="006C56DA">
        <w:rPr>
          <w:rFonts w:ascii="Times New Roman" w:hAnsi="Times New Roman" w:cs="Times New Roman"/>
          <w:sz w:val="28"/>
          <w:szCs w:val="28"/>
        </w:rPr>
        <w:t>ж</w:t>
      </w:r>
      <w:r w:rsidRPr="006C56DA">
        <w:rPr>
          <w:rFonts w:ascii="Times New Roman" w:hAnsi="Times New Roman" w:cs="Times New Roman"/>
          <w:sz w:val="28"/>
          <w:szCs w:val="28"/>
        </w:rPr>
        <w:t>на измениться с «мастера» на «прикладного бакалавра», который будет в</w:t>
      </w:r>
      <w:r w:rsidRPr="006C56DA">
        <w:rPr>
          <w:rFonts w:ascii="Times New Roman" w:hAnsi="Times New Roman" w:cs="Times New Roman"/>
          <w:sz w:val="28"/>
          <w:szCs w:val="28"/>
        </w:rPr>
        <w:t>ы</w:t>
      </w:r>
      <w:r w:rsidRPr="006C56DA">
        <w:rPr>
          <w:rFonts w:ascii="Times New Roman" w:hAnsi="Times New Roman" w:cs="Times New Roman"/>
          <w:sz w:val="28"/>
          <w:szCs w:val="28"/>
        </w:rPr>
        <w:t>полнять обязанности мастера и сможет претендовать на более высокие дол</w:t>
      </w:r>
      <w:r w:rsidRPr="006C56DA">
        <w:rPr>
          <w:rFonts w:ascii="Times New Roman" w:hAnsi="Times New Roman" w:cs="Times New Roman"/>
          <w:sz w:val="28"/>
          <w:szCs w:val="28"/>
        </w:rPr>
        <w:t>ж</w:t>
      </w:r>
      <w:r w:rsidRPr="006C56DA">
        <w:rPr>
          <w:rFonts w:ascii="Times New Roman" w:hAnsi="Times New Roman" w:cs="Times New Roman"/>
          <w:sz w:val="28"/>
          <w:szCs w:val="28"/>
        </w:rPr>
        <w:t>ности: старший мастер. Это позволяет обеспечить социально-профессиональную мобильность и конкурентоспособность на рынке труда.</w:t>
      </w:r>
    </w:p>
    <w:p w:rsidR="00332900" w:rsidRPr="006C56DA" w:rsidRDefault="00332900" w:rsidP="00332900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Принципиальным отличием программ прикладного бакалавриата от пр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углубленной подготовки СПО является усиление теоретической по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готовки до уровня высшего образования. Теоретическая подготовка осущес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на базе ведущего вуза и силами профессорско-преподавательского состава этого вуза. Квалификация, в отличие от академической степени, – 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 освоения программы прикладного бакалавриата, и ее отличительная особенность достигается за счет особого содержательного наполнения пр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граммы. Требования определяются в зависимости от потребностей рынка труда. </w:t>
      </w:r>
    </w:p>
    <w:p w:rsidR="00B0000B" w:rsidRPr="00E5495E" w:rsidRDefault="003C43CA" w:rsidP="00831E99">
      <w:pPr>
        <w:pStyle w:val="ae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6C56DA">
        <w:rPr>
          <w:sz w:val="28"/>
          <w:szCs w:val="28"/>
        </w:rPr>
        <w:t xml:space="preserve">В декабре 2012 года </w:t>
      </w:r>
      <w:hyperlink r:id="rId8" w:tgtFrame="_blank" w:history="1">
        <w:r w:rsidRPr="00E5495E">
          <w:rPr>
            <w:rStyle w:val="ad"/>
            <w:bCs/>
            <w:color w:val="auto"/>
            <w:sz w:val="28"/>
            <w:szCs w:val="28"/>
            <w:u w:val="none"/>
          </w:rPr>
          <w:t>с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>огласов</w:t>
        </w:r>
        <w:r w:rsidRPr="00E5495E">
          <w:rPr>
            <w:rStyle w:val="ad"/>
            <w:bCs/>
            <w:color w:val="auto"/>
            <w:sz w:val="28"/>
            <w:szCs w:val="28"/>
            <w:u w:val="none"/>
          </w:rPr>
          <w:t>ано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 xml:space="preserve"> Директором Департамента государс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>т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>венной политики в сфере подготовки рабочих кадров и дополнительного профессионального образования Министерства образования и науки Росси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>й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>ской Федерации</w:t>
        </w:r>
        <w:r w:rsidR="00DD7AE4" w:rsidRPr="00E5495E">
          <w:rPr>
            <w:rStyle w:val="ad"/>
            <w:bCs/>
            <w:color w:val="auto"/>
            <w:sz w:val="28"/>
            <w:szCs w:val="28"/>
            <w:u w:val="none"/>
          </w:rPr>
          <w:t xml:space="preserve"> </w:t>
        </w:r>
        <w:r w:rsidRPr="00E5495E">
          <w:rPr>
            <w:rStyle w:val="apple-converted-space"/>
            <w:rFonts w:eastAsia="Calibri"/>
            <w:bCs/>
            <w:sz w:val="28"/>
            <w:szCs w:val="28"/>
          </w:rPr>
          <w:t>«</w:t>
        </w:r>
        <w:r w:rsidR="00B0000B" w:rsidRPr="00E5495E">
          <w:rPr>
            <w:rStyle w:val="apple-converted-space"/>
            <w:rFonts w:eastAsia="Calibri"/>
            <w:bCs/>
            <w:sz w:val="28"/>
            <w:szCs w:val="28"/>
          </w:rPr>
          <w:t>Описание модели взаимодействия</w:t>
        </w:r>
        <w:r w:rsidR="003600B1" w:rsidRPr="00E5495E">
          <w:rPr>
            <w:rStyle w:val="apple-converted-space"/>
            <w:rFonts w:eastAsia="Calibri"/>
            <w:bCs/>
            <w:sz w:val="28"/>
            <w:szCs w:val="28"/>
          </w:rPr>
          <w:t xml:space="preserve"> государственной и ко</w:t>
        </w:r>
        <w:r w:rsidR="003600B1" w:rsidRPr="00E5495E">
          <w:rPr>
            <w:rStyle w:val="apple-converted-space"/>
            <w:rFonts w:eastAsia="Calibri"/>
            <w:bCs/>
            <w:sz w:val="28"/>
            <w:szCs w:val="28"/>
          </w:rPr>
          <w:t>р</w:t>
        </w:r>
        <w:r w:rsidR="003600B1" w:rsidRPr="00E5495E">
          <w:rPr>
            <w:rStyle w:val="apple-converted-space"/>
            <w:rFonts w:eastAsia="Calibri"/>
            <w:bCs/>
            <w:sz w:val="28"/>
            <w:szCs w:val="28"/>
          </w:rPr>
          <w:t>поративной сетей подготовки рабочих кадров</w:t>
        </w:r>
        <w:r w:rsidRPr="00E5495E">
          <w:rPr>
            <w:rStyle w:val="apple-converted-space"/>
            <w:rFonts w:eastAsia="Calibri"/>
            <w:bCs/>
            <w:sz w:val="28"/>
            <w:szCs w:val="28"/>
          </w:rPr>
          <w:t>»</w:t>
        </w:r>
        <w:r w:rsidR="00DD7AE4" w:rsidRPr="00E5495E">
          <w:rPr>
            <w:rStyle w:val="apple-converted-space"/>
            <w:rFonts w:eastAsia="Calibri"/>
            <w:bCs/>
            <w:sz w:val="28"/>
            <w:szCs w:val="28"/>
          </w:rPr>
          <w:t xml:space="preserve"> 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>(доработанн</w:t>
        </w:r>
        <w:r w:rsidR="00132EC9" w:rsidRPr="00E5495E">
          <w:rPr>
            <w:rStyle w:val="ad"/>
            <w:bCs/>
            <w:color w:val="auto"/>
            <w:sz w:val="28"/>
            <w:szCs w:val="28"/>
            <w:u w:val="none"/>
          </w:rPr>
          <w:t>ой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 xml:space="preserve"> с учетом р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>е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>зультатов апробации в 2012 году на базе 14 субъектов Российской Федер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>а</w:t>
        </w:r>
        <w:r w:rsidR="00B0000B" w:rsidRPr="00E5495E">
          <w:rPr>
            <w:rStyle w:val="ad"/>
            <w:bCs/>
            <w:color w:val="auto"/>
            <w:sz w:val="28"/>
            <w:szCs w:val="28"/>
            <w:u w:val="none"/>
          </w:rPr>
          <w:t>ции).</w:t>
        </w:r>
      </w:hyperlink>
    </w:p>
    <w:p w:rsidR="007B0E13" w:rsidRPr="006C56DA" w:rsidRDefault="007B0E13" w:rsidP="00831E99">
      <w:pPr>
        <w:pStyle w:val="ae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6C56DA">
        <w:rPr>
          <w:rStyle w:val="af"/>
          <w:b w:val="0"/>
          <w:sz w:val="28"/>
          <w:szCs w:val="28"/>
        </w:rPr>
        <w:t xml:space="preserve">В рамках данного </w:t>
      </w:r>
      <w:r w:rsidR="00773C75" w:rsidRPr="006C56DA">
        <w:rPr>
          <w:rStyle w:val="af"/>
          <w:b w:val="0"/>
          <w:sz w:val="28"/>
          <w:szCs w:val="28"/>
        </w:rPr>
        <w:t>эксперимента</w:t>
      </w:r>
      <w:r w:rsidRPr="006C56DA">
        <w:rPr>
          <w:rStyle w:val="af"/>
          <w:b w:val="0"/>
          <w:sz w:val="28"/>
          <w:szCs w:val="28"/>
        </w:rPr>
        <w:t xml:space="preserve"> предполагается разработка конкретных моделей интеграции государственной и корпоративной сетей учреждений профессионального образования, в том числе на основе развития сетевого взаимодействия, создания образовательных комплексов, реализующих и</w:t>
      </w:r>
      <w:r w:rsidRPr="006C56DA">
        <w:rPr>
          <w:rStyle w:val="af"/>
          <w:b w:val="0"/>
          <w:sz w:val="28"/>
          <w:szCs w:val="28"/>
        </w:rPr>
        <w:t>н</w:t>
      </w:r>
      <w:r w:rsidRPr="006C56DA">
        <w:rPr>
          <w:rStyle w:val="af"/>
          <w:b w:val="0"/>
          <w:sz w:val="28"/>
          <w:szCs w:val="28"/>
        </w:rPr>
        <w:t>тегрированные программы профессионального образования различных уро</w:t>
      </w:r>
      <w:r w:rsidRPr="006C56DA">
        <w:rPr>
          <w:rStyle w:val="af"/>
          <w:b w:val="0"/>
          <w:sz w:val="28"/>
          <w:szCs w:val="28"/>
        </w:rPr>
        <w:t>в</w:t>
      </w:r>
      <w:r w:rsidRPr="006C56DA">
        <w:rPr>
          <w:rStyle w:val="af"/>
          <w:b w:val="0"/>
          <w:sz w:val="28"/>
          <w:szCs w:val="28"/>
        </w:rPr>
        <w:t>ней, развития многоканального финансирования, реализации новых подходов к организации практического обучения; их апробация и создание условий для их последующего распространения в субъектах Российской Федерации.</w:t>
      </w:r>
    </w:p>
    <w:p w:rsidR="007B0E13" w:rsidRPr="006C56DA" w:rsidRDefault="007B0E13" w:rsidP="00831E99">
      <w:pPr>
        <w:pStyle w:val="ae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6C56DA">
        <w:rPr>
          <w:rStyle w:val="af"/>
          <w:b w:val="0"/>
          <w:sz w:val="28"/>
          <w:szCs w:val="28"/>
        </w:rPr>
        <w:t>Целью проекта является повышение эффективности подготовки в си</w:t>
      </w:r>
      <w:r w:rsidRPr="006C56DA">
        <w:rPr>
          <w:rStyle w:val="af"/>
          <w:b w:val="0"/>
          <w:sz w:val="28"/>
          <w:szCs w:val="28"/>
        </w:rPr>
        <w:t>с</w:t>
      </w:r>
      <w:r w:rsidRPr="006C56DA">
        <w:rPr>
          <w:rStyle w:val="af"/>
          <w:b w:val="0"/>
          <w:sz w:val="28"/>
          <w:szCs w:val="28"/>
        </w:rPr>
        <w:t>теме профессионального образования рабочих кадров и специалистов – в</w:t>
      </w:r>
      <w:r w:rsidRPr="006C56DA">
        <w:rPr>
          <w:rStyle w:val="af"/>
          <w:b w:val="0"/>
          <w:sz w:val="28"/>
          <w:szCs w:val="28"/>
        </w:rPr>
        <w:t>ы</w:t>
      </w:r>
      <w:r w:rsidRPr="006C56DA">
        <w:rPr>
          <w:rStyle w:val="af"/>
          <w:b w:val="0"/>
          <w:sz w:val="28"/>
          <w:szCs w:val="28"/>
        </w:rPr>
        <w:t>пускников учреждений среднего профессионального образования технич</w:t>
      </w:r>
      <w:r w:rsidRPr="006C56DA">
        <w:rPr>
          <w:rStyle w:val="af"/>
          <w:b w:val="0"/>
          <w:sz w:val="28"/>
          <w:szCs w:val="28"/>
        </w:rPr>
        <w:t>е</w:t>
      </w:r>
      <w:r w:rsidRPr="006C56DA">
        <w:rPr>
          <w:rStyle w:val="af"/>
          <w:b w:val="0"/>
          <w:sz w:val="28"/>
          <w:szCs w:val="28"/>
        </w:rPr>
        <w:t>ской направленности на основе развития интеграции государственного и н</w:t>
      </w:r>
      <w:r w:rsidRPr="006C56DA">
        <w:rPr>
          <w:rStyle w:val="af"/>
          <w:b w:val="0"/>
          <w:sz w:val="28"/>
          <w:szCs w:val="28"/>
        </w:rPr>
        <w:t>е</w:t>
      </w:r>
      <w:r w:rsidRPr="006C56DA">
        <w:rPr>
          <w:rStyle w:val="af"/>
          <w:b w:val="0"/>
          <w:sz w:val="28"/>
          <w:szCs w:val="28"/>
        </w:rPr>
        <w:t>государственных секторов подготовки кадров, направленной на максимально эффективное использование ресурсов государства и бизнеса для целей обе</w:t>
      </w:r>
      <w:r w:rsidRPr="006C56DA">
        <w:rPr>
          <w:rStyle w:val="af"/>
          <w:b w:val="0"/>
          <w:sz w:val="28"/>
          <w:szCs w:val="28"/>
        </w:rPr>
        <w:t>с</w:t>
      </w:r>
      <w:r w:rsidRPr="006C56DA">
        <w:rPr>
          <w:rStyle w:val="af"/>
          <w:b w:val="0"/>
          <w:sz w:val="28"/>
          <w:szCs w:val="28"/>
        </w:rPr>
        <w:t>печения кадровых потребностей развития приоритетных отраслей.</w:t>
      </w:r>
    </w:p>
    <w:p w:rsidR="007B0E13" w:rsidRPr="006C56DA" w:rsidRDefault="00027B8F" w:rsidP="00831E99">
      <w:pPr>
        <w:pStyle w:val="23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роект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решает следующи</w:t>
      </w:r>
      <w:r w:rsidR="007B0E13"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е задачи:</w:t>
      </w:r>
    </w:p>
    <w:p w:rsidR="007B0E13" w:rsidRPr="006C56DA" w:rsidRDefault="007B0E13" w:rsidP="00831E99">
      <w:pPr>
        <w:pStyle w:val="23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1. Разработка и апробация моделей</w:t>
      </w:r>
      <w:r w:rsidR="0074601F"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взаимодействия государственной и корпоративной сетей учреждений профессионального образования, обесп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е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чивающих подготовку рабочих кадров и специалистов </w:t>
      </w:r>
      <w:r w:rsidR="00E5495E">
        <w:rPr>
          <w:rStyle w:val="af"/>
          <w:rFonts w:ascii="Times New Roman" w:hAnsi="Times New Roman" w:cs="Times New Roman"/>
          <w:b w:val="0"/>
          <w:sz w:val="28"/>
          <w:szCs w:val="28"/>
        </w:rPr>
        <w:t>среднего професси</w:t>
      </w:r>
      <w:r w:rsidR="00E5495E">
        <w:rPr>
          <w:rStyle w:val="af"/>
          <w:rFonts w:ascii="Times New Roman" w:hAnsi="Times New Roman" w:cs="Times New Roman"/>
          <w:b w:val="0"/>
          <w:sz w:val="28"/>
          <w:szCs w:val="28"/>
        </w:rPr>
        <w:t>о</w:t>
      </w:r>
      <w:r w:rsidR="00E5495E">
        <w:rPr>
          <w:rStyle w:val="af"/>
          <w:rFonts w:ascii="Times New Roman" w:hAnsi="Times New Roman" w:cs="Times New Roman"/>
          <w:b w:val="0"/>
          <w:sz w:val="28"/>
          <w:szCs w:val="28"/>
        </w:rPr>
        <w:t>нального образования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для приоритетных отраслей.</w:t>
      </w:r>
    </w:p>
    <w:p w:rsidR="007B0E13" w:rsidRPr="006C56DA" w:rsidRDefault="007B0E13" w:rsidP="0074601F">
      <w:pPr>
        <w:pStyle w:val="23"/>
        <w:spacing w:after="150" w:line="360" w:lineRule="auto"/>
        <w:ind w:left="0" w:firstLine="567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2. Создание условий для</w:t>
      </w:r>
      <w:r w:rsidR="0074601F"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распространения эффективного опыта интегр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а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ции государственной и негосударственн</w:t>
      </w:r>
      <w:r w:rsidR="00A85B03"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о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й сетей подготовки рабочих кадров и специалистов технической направленности на основе</w:t>
      </w:r>
      <w:r w:rsidR="0074601F"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формирования м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о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дельных решений, подготовки</w:t>
      </w:r>
      <w:r w:rsidR="0074601F"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проектов нормативных и методических док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ментов, рекомендаций </w:t>
      </w:r>
      <w:proofErr w:type="spellStart"/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3A7F63"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Ф</w:t>
      </w:r>
      <w:r w:rsidR="007D3AA5" w:rsidRPr="006C56DA"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</w:p>
    <w:p w:rsidR="00332900" w:rsidRPr="006C56DA" w:rsidRDefault="002B56FA" w:rsidP="002B56FA">
      <w:pPr>
        <w:spacing w:line="360" w:lineRule="auto"/>
        <w:ind w:firstLine="567"/>
        <w:jc w:val="both"/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разработаны </w:t>
      </w:r>
      <w:r w:rsidR="007B0E13" w:rsidRPr="006C56DA">
        <w:rPr>
          <w:rStyle w:val="af0"/>
          <w:rFonts w:ascii="Times New Roman" w:hAnsi="Times New Roman" w:cs="Times New Roman"/>
          <w:b/>
          <w:bCs/>
          <w:sz w:val="28"/>
          <w:szCs w:val="28"/>
          <w:shd w:val="clear" w:color="auto" w:fill="FFFAFA"/>
        </w:rPr>
        <w:t>Актуальные материалы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 xml:space="preserve"> по вопросам повышения эффективности подготовки в системе професси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о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нального образования рабочих кадров и специалистов (уровня СПО), на</w:t>
      </w:r>
      <w:r w:rsidR="0074601F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 xml:space="preserve"> 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о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с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нове интеграции государственной и корпоративной сетей, различных уро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в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ней, форм и видов</w:t>
      </w:r>
      <w:r w:rsidR="0074601F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 xml:space="preserve"> </w:t>
      </w:r>
      <w:r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 xml:space="preserve">подготовки, 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комплекты методических материалов, опис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а</w:t>
      </w:r>
      <w:r w:rsidR="007B0E13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ние лучших практик и опыта</w:t>
      </w:r>
      <w:r w:rsidR="00332900"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.</w:t>
      </w:r>
    </w:p>
    <w:p w:rsidR="007B0E13" w:rsidRPr="006C56DA" w:rsidRDefault="002B56FA" w:rsidP="002B56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Style w:val="af0"/>
          <w:rFonts w:ascii="Times New Roman" w:hAnsi="Times New Roman" w:cs="Times New Roman"/>
          <w:bCs/>
          <w:i w:val="0"/>
          <w:sz w:val="28"/>
          <w:szCs w:val="28"/>
          <w:shd w:val="clear" w:color="auto" w:fill="FFFAFA"/>
        </w:rPr>
        <w:t>В качестве положительного опыта могут быть использованы а</w:t>
      </w:r>
      <w:r w:rsidR="007B0E13" w:rsidRPr="006C56DA">
        <w:rPr>
          <w:rFonts w:ascii="Times New Roman" w:hAnsi="Times New Roman" w:cs="Times New Roman"/>
          <w:sz w:val="28"/>
          <w:szCs w:val="28"/>
        </w:rPr>
        <w:t>ктуальные материалы, разработанные в Ульяновской области</w:t>
      </w:r>
      <w:r w:rsidRPr="006C56DA">
        <w:rPr>
          <w:rFonts w:ascii="Times New Roman" w:hAnsi="Times New Roman" w:cs="Times New Roman"/>
          <w:sz w:val="28"/>
          <w:szCs w:val="28"/>
        </w:rPr>
        <w:t>:</w:t>
      </w:r>
    </w:p>
    <w:p w:rsidR="007B0E13" w:rsidRPr="006C56DA" w:rsidRDefault="00A85B03" w:rsidP="00831E99">
      <w:pPr>
        <w:pStyle w:val="ae"/>
        <w:spacing w:before="0" w:beforeAutospacing="0" w:after="150" w:afterAutospacing="0" w:line="360" w:lineRule="auto"/>
        <w:ind w:firstLine="567"/>
        <w:jc w:val="both"/>
        <w:rPr>
          <w:sz w:val="28"/>
          <w:szCs w:val="28"/>
          <w:shd w:val="clear" w:color="auto" w:fill="FFFAFA"/>
        </w:rPr>
      </w:pPr>
      <w:r w:rsidRPr="006C56DA">
        <w:rPr>
          <w:sz w:val="28"/>
          <w:szCs w:val="28"/>
        </w:rPr>
        <w:t>-</w:t>
      </w:r>
      <w:hyperlink r:id="rId9" w:tgtFrame="_blank" w:history="1"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Регламент взаимодействия ОГБОУ СПО Ульяновский технический колледж, ОГБОУ СПО Ульяновский авиационный колледж и Центра по ра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з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витию и обучению персонала ЗАО «Авиастар-СП» в рамках создания и обе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с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печения деятельности совместного отраслевого методического совета по в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о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просам подготовки рабочих кадров и специалистов среднего звена для ави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а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ционной промышленности Ульяновской области</w:t>
        </w:r>
      </w:hyperlink>
      <w:r w:rsidR="00852F17" w:rsidRPr="006C56DA">
        <w:rPr>
          <w:rStyle w:val="ad"/>
          <w:bCs/>
          <w:color w:val="auto"/>
          <w:sz w:val="28"/>
          <w:szCs w:val="28"/>
          <w:u w:val="none"/>
          <w:shd w:val="clear" w:color="auto" w:fill="FFFAFA"/>
        </w:rPr>
        <w:t>.</w:t>
      </w:r>
    </w:p>
    <w:p w:rsidR="007B0E13" w:rsidRPr="006C56DA" w:rsidRDefault="00837DD7" w:rsidP="00831E99">
      <w:pPr>
        <w:pStyle w:val="ae"/>
        <w:spacing w:before="0" w:beforeAutospacing="0" w:after="150" w:afterAutospacing="0" w:line="360" w:lineRule="auto"/>
        <w:ind w:firstLine="567"/>
        <w:jc w:val="both"/>
        <w:rPr>
          <w:sz w:val="28"/>
          <w:szCs w:val="28"/>
          <w:shd w:val="clear" w:color="auto" w:fill="FFFAFA"/>
        </w:rPr>
      </w:pPr>
      <w:r w:rsidRPr="006C56DA">
        <w:rPr>
          <w:sz w:val="28"/>
          <w:szCs w:val="28"/>
        </w:rPr>
        <w:t>-</w:t>
      </w:r>
      <w:hyperlink r:id="rId10" w:tgtFrame="_blank" w:history="1"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Регламент осуществления общественно-профессиональной аккредит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а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 xml:space="preserve">ции программ профессионального обучения и подготовки рабочих кадров и технических специалистов в условиях взаимодействия государственной и 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lastRenderedPageBreak/>
          <w:t>корпоративной сетей подготовки рабочих кадров для авиационной промы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ш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  <w:shd w:val="clear" w:color="auto" w:fill="FFFAFA"/>
          </w:rPr>
          <w:t>ленности Ульяновской области</w:t>
        </w:r>
      </w:hyperlink>
      <w:r w:rsidR="00852F17" w:rsidRPr="006C56DA">
        <w:rPr>
          <w:rStyle w:val="ad"/>
          <w:bCs/>
          <w:color w:val="auto"/>
          <w:sz w:val="28"/>
          <w:szCs w:val="28"/>
          <w:u w:val="none"/>
          <w:shd w:val="clear" w:color="auto" w:fill="FFFAFA"/>
        </w:rPr>
        <w:t>.</w:t>
      </w:r>
    </w:p>
    <w:p w:rsidR="007B0E13" w:rsidRPr="006C56DA" w:rsidRDefault="00A85B03" w:rsidP="00831E99">
      <w:pPr>
        <w:pStyle w:val="ae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6C56DA">
        <w:rPr>
          <w:sz w:val="28"/>
          <w:szCs w:val="28"/>
        </w:rPr>
        <w:t>-</w:t>
      </w:r>
      <w:hyperlink r:id="rId11" w:tgtFrame="_blank" w:history="1">
        <w:r w:rsidR="007B0E13" w:rsidRPr="006C56DA">
          <w:rPr>
            <w:rStyle w:val="ad"/>
            <w:bCs/>
            <w:color w:val="auto"/>
            <w:sz w:val="28"/>
            <w:szCs w:val="28"/>
            <w:u w:val="none"/>
          </w:rPr>
          <w:t>Положение</w:t>
        </w:r>
        <w:r w:rsidR="0074601F" w:rsidRPr="006C56DA">
          <w:rPr>
            <w:rStyle w:val="ad"/>
            <w:bCs/>
            <w:color w:val="auto"/>
            <w:sz w:val="28"/>
            <w:szCs w:val="28"/>
            <w:u w:val="none"/>
          </w:rPr>
          <w:t xml:space="preserve"> 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</w:rPr>
          <w:t>об</w:t>
        </w:r>
        <w:r w:rsidR="0074601F" w:rsidRPr="006C56DA">
          <w:rPr>
            <w:rStyle w:val="ad"/>
            <w:bCs/>
            <w:color w:val="auto"/>
            <w:sz w:val="28"/>
            <w:szCs w:val="28"/>
            <w:u w:val="none"/>
          </w:rPr>
          <w:t xml:space="preserve"> 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</w:rPr>
          <w:t>общественно-профессиональной аккредитации программ профессионального обучения и подготовки рабочих кадров и технических специалистов в условиях взаимодействия государственной и корпоративной сетей подготовки рабочих кадров для авиационной промышленности Уль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</w:rPr>
          <w:t>я</w:t>
        </w:r>
        <w:r w:rsidR="007B0E13" w:rsidRPr="006C56DA">
          <w:rPr>
            <w:rStyle w:val="ad"/>
            <w:bCs/>
            <w:color w:val="auto"/>
            <w:sz w:val="28"/>
            <w:szCs w:val="28"/>
            <w:u w:val="none"/>
          </w:rPr>
          <w:t>новской области</w:t>
        </w:r>
      </w:hyperlink>
      <w:r w:rsidR="007D3AA5" w:rsidRPr="006C56DA">
        <w:rPr>
          <w:sz w:val="28"/>
          <w:szCs w:val="28"/>
        </w:rPr>
        <w:t>.</w:t>
      </w:r>
    </w:p>
    <w:p w:rsidR="00F619D0" w:rsidRPr="006C56DA" w:rsidRDefault="00F619D0" w:rsidP="00831E9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1496" w:rsidRPr="006C56DA" w:rsidRDefault="00821CFB" w:rsidP="00831E9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EA1496" w:rsidRPr="006C56DA">
        <w:rPr>
          <w:rFonts w:ascii="Times New Roman" w:hAnsi="Times New Roman" w:cs="Times New Roman"/>
          <w:b/>
          <w:sz w:val="28"/>
          <w:szCs w:val="28"/>
        </w:rPr>
        <w:t xml:space="preserve">Этапы перехода к </w:t>
      </w:r>
      <w:proofErr w:type="gramStart"/>
      <w:r w:rsidR="00EA1496" w:rsidRPr="006C56DA">
        <w:rPr>
          <w:rFonts w:ascii="Times New Roman" w:hAnsi="Times New Roman" w:cs="Times New Roman"/>
          <w:b/>
          <w:sz w:val="28"/>
          <w:szCs w:val="28"/>
        </w:rPr>
        <w:t>прикладному</w:t>
      </w:r>
      <w:proofErr w:type="gramEnd"/>
      <w:r w:rsidR="0074601F" w:rsidRPr="006C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496" w:rsidRPr="006C56DA">
        <w:rPr>
          <w:rFonts w:ascii="Times New Roman" w:hAnsi="Times New Roman" w:cs="Times New Roman"/>
          <w:b/>
          <w:sz w:val="28"/>
          <w:szCs w:val="28"/>
        </w:rPr>
        <w:t>бакалавриату</w:t>
      </w:r>
    </w:p>
    <w:p w:rsidR="00EA1496" w:rsidRPr="006C56DA" w:rsidRDefault="00EA1496" w:rsidP="00831E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Федеральный институт развития образования (ФИРО) является головной научной организацией в структуре Министерства образования и науки РФ, которая проводит комплексные исследования по проблеме практикоориент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рованного</w:t>
      </w:r>
      <w:r w:rsidR="0074601F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(прикладного) бакалавриата.</w:t>
      </w:r>
      <w:r w:rsidR="00F062E6" w:rsidRPr="006C56DA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27B8F">
        <w:rPr>
          <w:rFonts w:ascii="Times New Roman" w:eastAsia="Calibri" w:hAnsi="Times New Roman" w:cs="Times New Roman"/>
          <w:sz w:val="28"/>
          <w:szCs w:val="28"/>
        </w:rPr>
        <w:t>3</w:t>
      </w:r>
      <w:r w:rsidR="00F062E6" w:rsidRPr="006C56DA">
        <w:rPr>
          <w:rFonts w:ascii="Times New Roman" w:eastAsia="Calibri" w:hAnsi="Times New Roman" w:cs="Times New Roman"/>
          <w:sz w:val="28"/>
          <w:szCs w:val="28"/>
        </w:rPr>
        <w:t>]</w:t>
      </w:r>
    </w:p>
    <w:p w:rsidR="00EA1496" w:rsidRPr="006C56DA" w:rsidRDefault="00EA1496" w:rsidP="00831E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На первом этапе определены базовые региональные и федеральные ко</w:t>
      </w:r>
      <w:r w:rsidRPr="006C56DA">
        <w:rPr>
          <w:rFonts w:ascii="Times New Roman" w:hAnsi="Times New Roman" w:cs="Times New Roman"/>
          <w:sz w:val="28"/>
          <w:szCs w:val="28"/>
        </w:rPr>
        <w:t>л</w:t>
      </w:r>
      <w:r w:rsidRPr="006C56DA">
        <w:rPr>
          <w:rFonts w:ascii="Times New Roman" w:hAnsi="Times New Roman" w:cs="Times New Roman"/>
          <w:sz w:val="28"/>
          <w:szCs w:val="28"/>
        </w:rPr>
        <w:t>леджи, в которых отрабатываются решения задач данного эксперимента, формулируются возникающие проблемы. Результаты промежуточных иссл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 xml:space="preserve">дований позволяют констатировать, что дальнейшие перспективы должны быть связаны с созданием крупных федеральных (региональных) колледжей. </w:t>
      </w:r>
    </w:p>
    <w:p w:rsidR="00EA1496" w:rsidRPr="006C56DA" w:rsidRDefault="00EA1496" w:rsidP="00831E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На втором этапе при участии работодателей различных отраслей план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руется завершить работу над общероссийским классификатором образов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тельных программ и перечнем образовательных программ, который будет единым для всех уровней профессионального образования. Целесообразно создать орган, включающий представителей работодателей различных отра</w:t>
      </w:r>
      <w:r w:rsidRPr="006C56DA">
        <w:rPr>
          <w:rFonts w:ascii="Times New Roman" w:hAnsi="Times New Roman" w:cs="Times New Roman"/>
          <w:sz w:val="28"/>
          <w:szCs w:val="28"/>
        </w:rPr>
        <w:t>с</w:t>
      </w:r>
      <w:r w:rsidRPr="006C56DA">
        <w:rPr>
          <w:rFonts w:ascii="Times New Roman" w:hAnsi="Times New Roman" w:cs="Times New Roman"/>
          <w:sz w:val="28"/>
          <w:szCs w:val="28"/>
        </w:rPr>
        <w:t>лей и сосредоточить повышение квалификации педагогических работников профессионального образования.</w:t>
      </w:r>
    </w:p>
    <w:p w:rsidR="00EA1496" w:rsidRPr="00AC1DFF" w:rsidRDefault="00EA1496" w:rsidP="00831E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На третьем этапе необходимо осуществить массовое повышение квал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 xml:space="preserve">фикации и профессиональную переподготовку практических работников </w:t>
      </w:r>
      <w:r w:rsidRPr="006C56DA">
        <w:rPr>
          <w:rFonts w:ascii="Times New Roman" w:hAnsi="Times New Roman" w:cs="Times New Roman"/>
          <w:sz w:val="28"/>
          <w:szCs w:val="28"/>
        </w:rPr>
        <w:lastRenderedPageBreak/>
        <w:t>колледжей и корпоративных вузов по обучению работе по программам пра</w:t>
      </w:r>
      <w:r w:rsidRPr="006C56DA">
        <w:rPr>
          <w:rFonts w:ascii="Times New Roman" w:hAnsi="Times New Roman" w:cs="Times New Roman"/>
          <w:sz w:val="28"/>
          <w:szCs w:val="28"/>
        </w:rPr>
        <w:t>к</w:t>
      </w:r>
      <w:r w:rsidRPr="006C56DA">
        <w:rPr>
          <w:rFonts w:ascii="Times New Roman" w:hAnsi="Times New Roman" w:cs="Times New Roman"/>
          <w:sz w:val="28"/>
          <w:szCs w:val="28"/>
        </w:rPr>
        <w:t xml:space="preserve">тикоориентированного бакалавриата. </w:t>
      </w:r>
      <w:r w:rsidR="00027B8F" w:rsidRPr="00AC1DFF">
        <w:rPr>
          <w:rFonts w:ascii="Times New Roman" w:hAnsi="Times New Roman" w:cs="Times New Roman"/>
          <w:sz w:val="28"/>
          <w:szCs w:val="28"/>
        </w:rPr>
        <w:t>[4]</w:t>
      </w:r>
    </w:p>
    <w:p w:rsidR="0040685F" w:rsidRPr="006C56DA" w:rsidRDefault="0040685F" w:rsidP="00831E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87" w:rsidRPr="006C56DA" w:rsidRDefault="00821CFB" w:rsidP="00831E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FC4787" w:rsidRPr="006C56DA">
        <w:rPr>
          <w:rFonts w:ascii="Times New Roman" w:hAnsi="Times New Roman" w:cs="Times New Roman"/>
          <w:b/>
          <w:sz w:val="28"/>
          <w:szCs w:val="28"/>
        </w:rPr>
        <w:t>Исследова</w:t>
      </w:r>
      <w:r>
        <w:rPr>
          <w:rFonts w:ascii="Times New Roman" w:hAnsi="Times New Roman" w:cs="Times New Roman"/>
          <w:b/>
          <w:sz w:val="28"/>
          <w:szCs w:val="28"/>
        </w:rPr>
        <w:t>ние требований работодателей и рынка труда к вып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скнику бакалавриата</w:t>
      </w:r>
    </w:p>
    <w:p w:rsidR="000039E9" w:rsidRPr="006C56DA" w:rsidRDefault="00240C84" w:rsidP="00831E9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Анализируя программы профессиональной подготовки в корпоративных учебных центрах</w:t>
      </w:r>
      <w:r w:rsidR="00DA0645" w:rsidRPr="006C56D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09BF" w:rsidRPr="006C56DA">
        <w:rPr>
          <w:rFonts w:ascii="Times New Roman" w:hAnsi="Times New Roman" w:cs="Times New Roman"/>
          <w:sz w:val="28"/>
          <w:szCs w:val="28"/>
        </w:rPr>
        <w:t xml:space="preserve"> 1</w:t>
      </w:r>
      <w:r w:rsidR="00DA0645" w:rsidRPr="006C56DA">
        <w:rPr>
          <w:rFonts w:ascii="Times New Roman" w:hAnsi="Times New Roman" w:cs="Times New Roman"/>
          <w:sz w:val="28"/>
          <w:szCs w:val="28"/>
        </w:rPr>
        <w:t>), можно сопоставить квалификационные требования работодателей к бакалавру конкретной специальности с требов</w:t>
      </w:r>
      <w:r w:rsidR="00DA0645" w:rsidRPr="006C56DA">
        <w:rPr>
          <w:rFonts w:ascii="Times New Roman" w:hAnsi="Times New Roman" w:cs="Times New Roman"/>
          <w:sz w:val="28"/>
          <w:szCs w:val="28"/>
        </w:rPr>
        <w:t>а</w:t>
      </w:r>
      <w:r w:rsidR="00DA0645" w:rsidRPr="006C56DA">
        <w:rPr>
          <w:rFonts w:ascii="Times New Roman" w:hAnsi="Times New Roman" w:cs="Times New Roman"/>
          <w:sz w:val="28"/>
          <w:szCs w:val="28"/>
        </w:rPr>
        <w:t>ниями к выпускнику академического бакалавриата</w:t>
      </w:r>
      <w:r w:rsidR="004E73A8" w:rsidRPr="006C56DA">
        <w:rPr>
          <w:rFonts w:ascii="Times New Roman" w:hAnsi="Times New Roman" w:cs="Times New Roman"/>
          <w:sz w:val="28"/>
          <w:szCs w:val="28"/>
        </w:rPr>
        <w:t>.</w:t>
      </w:r>
    </w:p>
    <w:p w:rsidR="002B09BF" w:rsidRPr="006C56DA" w:rsidRDefault="000039E9" w:rsidP="002B09BF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 w:rsidRPr="006C56DA">
        <w:rPr>
          <w:rFonts w:ascii="Times New Roman" w:hAnsi="Times New Roman" w:cs="Times New Roman"/>
          <w:sz w:val="28"/>
          <w:szCs w:val="28"/>
        </w:rPr>
        <w:t>Результаты опроса выборки работодателей по определению дефицитных к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 xml:space="preserve">тегорий работников сведены в таблицу </w:t>
      </w:r>
      <w:r w:rsidR="001E061A" w:rsidRPr="006C56DA">
        <w:rPr>
          <w:rFonts w:ascii="Times New Roman" w:hAnsi="Times New Roman" w:cs="Times New Roman"/>
          <w:sz w:val="28"/>
          <w:szCs w:val="28"/>
        </w:rPr>
        <w:t>3</w:t>
      </w:r>
      <w:r w:rsidRPr="006C56DA">
        <w:rPr>
          <w:rFonts w:ascii="Times New Roman" w:hAnsi="Times New Roman" w:cs="Times New Roman"/>
          <w:sz w:val="28"/>
          <w:szCs w:val="28"/>
        </w:rPr>
        <w:t>.</w:t>
      </w:r>
      <w:r w:rsidR="002D52C7" w:rsidRPr="006C56DA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27B8F">
        <w:rPr>
          <w:rFonts w:ascii="Times New Roman" w:eastAsia="Calibri" w:hAnsi="Times New Roman" w:cs="Times New Roman"/>
          <w:sz w:val="28"/>
          <w:szCs w:val="28"/>
          <w:lang w:val="en-US"/>
        </w:rPr>
        <w:t>25</w:t>
      </w:r>
      <w:r w:rsidR="002D52C7" w:rsidRPr="006C56DA">
        <w:rPr>
          <w:rFonts w:ascii="Times New Roman" w:eastAsia="Calibri" w:hAnsi="Times New Roman" w:cs="Times New Roman"/>
          <w:sz w:val="28"/>
          <w:szCs w:val="28"/>
        </w:rPr>
        <w:t>]</w:t>
      </w:r>
      <w:r w:rsidR="002B09BF"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2B09BF" w:rsidRPr="006C56DA" w:rsidRDefault="002B09BF" w:rsidP="002B09BF">
      <w:pPr>
        <w:spacing w:after="0" w:line="360" w:lineRule="auto"/>
        <w:jc w:val="right"/>
        <w:outlineLvl w:val="0"/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</w:pP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Таблица </w:t>
      </w:r>
      <w:r w:rsidR="00250A7E">
        <w:rPr>
          <w:rFonts w:ascii="Times New Roman" w:eastAsia="MS Mincho" w:hAnsi="Times New Roman" w:cs="Times New Roman"/>
          <w:bCs/>
          <w:kern w:val="32"/>
          <w:sz w:val="28"/>
          <w:szCs w:val="28"/>
          <w:lang w:val="en-US" w:eastAsia="ru-RU"/>
        </w:rPr>
        <w:t>5</w:t>
      </w: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2B09BF" w:rsidRPr="006C56DA" w:rsidRDefault="004E73A8" w:rsidP="002B09BF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</w:pPr>
      <w:bookmarkStart w:id="0" w:name="_Toc326337614"/>
      <w:bookmarkStart w:id="1" w:name="_Toc326337989"/>
      <w:bookmarkStart w:id="2" w:name="_Toc326338324"/>
      <w:bookmarkStart w:id="3" w:name="_Toc326338999"/>
      <w:bookmarkStart w:id="4" w:name="_Toc340756590"/>
      <w:bookmarkStart w:id="5" w:name="_Toc340764281"/>
      <w:bookmarkStart w:id="6" w:name="_Toc340841912"/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Д</w:t>
      </w:r>
      <w:r w:rsidR="000039E9" w:rsidRPr="006C56DA">
        <w:rPr>
          <w:rFonts w:ascii="Times New Roman" w:eastAsia="MS Mincho" w:hAnsi="Times New Roman" w:cs="Times New Roman"/>
          <w:bCs/>
          <w:iCs/>
          <w:kern w:val="32"/>
          <w:sz w:val="28"/>
          <w:szCs w:val="28"/>
          <w:lang w:eastAsia="ru-RU"/>
        </w:rPr>
        <w:t>ефицит различных категорий персонала</w:t>
      </w:r>
      <w:r w:rsidR="002B09BF" w:rsidRPr="006C56DA">
        <w:rPr>
          <w:rFonts w:ascii="Times New Roman" w:eastAsia="MS Mincho" w:hAnsi="Times New Roman" w:cs="Times New Roman"/>
          <w:bCs/>
          <w:iCs/>
          <w:kern w:val="32"/>
          <w:sz w:val="28"/>
          <w:szCs w:val="28"/>
          <w:lang w:eastAsia="ru-RU"/>
        </w:rPr>
        <w:t xml:space="preserve"> </w:t>
      </w:r>
      <w:r w:rsidR="000039E9"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(</w:t>
      </w:r>
      <w:bookmarkEnd w:id="0"/>
      <w:bookmarkEnd w:id="1"/>
      <w:bookmarkEnd w:id="2"/>
      <w:bookmarkEnd w:id="3"/>
      <w:proofErr w:type="gramStart"/>
      <w:r w:rsidR="000039E9"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в</w:t>
      </w:r>
      <w:proofErr w:type="gramEnd"/>
      <w:r w:rsidR="000039E9"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 xml:space="preserve"> % от числа опрошенных пре</w:t>
      </w:r>
      <w:r w:rsidR="000039E9"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д</w:t>
      </w:r>
      <w:r w:rsidR="000039E9"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приятий)</w:t>
      </w:r>
      <w:bookmarkEnd w:id="4"/>
      <w:bookmarkEnd w:id="5"/>
      <w:bookmarkEnd w:id="6"/>
    </w:p>
    <w:tbl>
      <w:tblPr>
        <w:tblW w:w="945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066"/>
        <w:gridCol w:w="850"/>
        <w:gridCol w:w="851"/>
        <w:gridCol w:w="850"/>
        <w:gridCol w:w="839"/>
      </w:tblGrid>
      <w:tr w:rsidR="000039E9" w:rsidRPr="006C56DA" w:rsidTr="001E061A">
        <w:trPr>
          <w:trHeight w:val="20"/>
        </w:trPr>
        <w:tc>
          <w:tcPr>
            <w:tcW w:w="6066" w:type="dxa"/>
            <w:noWrap/>
            <w:vAlign w:val="bottom"/>
          </w:tcPr>
          <w:p w:rsidR="000039E9" w:rsidRPr="006C56DA" w:rsidRDefault="000039E9" w:rsidP="00831E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 предприятий, которые сообщили о д</w:t>
            </w: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фиците определенной категории персонала 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  <w:noWrap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839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2012</w:t>
            </w:r>
          </w:p>
        </w:tc>
      </w:tr>
      <w:tr w:rsidR="000039E9" w:rsidRPr="006C56DA" w:rsidTr="001E061A">
        <w:trPr>
          <w:trHeight w:val="20"/>
        </w:trPr>
        <w:tc>
          <w:tcPr>
            <w:tcW w:w="6066" w:type="dxa"/>
          </w:tcPr>
          <w:p w:rsidR="000039E9" w:rsidRPr="006C56DA" w:rsidRDefault="000039E9" w:rsidP="00831E99">
            <w:pPr>
              <w:spacing w:after="0" w:line="36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функционального подразделения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39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039E9" w:rsidRPr="006C56DA" w:rsidTr="001E061A">
        <w:trPr>
          <w:trHeight w:val="20"/>
        </w:trPr>
        <w:tc>
          <w:tcPr>
            <w:tcW w:w="6066" w:type="dxa"/>
          </w:tcPr>
          <w:p w:rsidR="000039E9" w:rsidRPr="006C56DA" w:rsidRDefault="000039E9" w:rsidP="00831E99">
            <w:pPr>
              <w:spacing w:after="0" w:line="36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линейного подразделения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0039E9" w:rsidRPr="006C56DA" w:rsidTr="001E061A">
        <w:trPr>
          <w:trHeight w:val="20"/>
        </w:trPr>
        <w:tc>
          <w:tcPr>
            <w:tcW w:w="6066" w:type="dxa"/>
          </w:tcPr>
          <w:p w:rsidR="000039E9" w:rsidRPr="006C56DA" w:rsidRDefault="000039E9" w:rsidP="00831E99">
            <w:pPr>
              <w:spacing w:after="0" w:line="36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высшей квалификации, специалист функционального подразделения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39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039E9" w:rsidRPr="006C56DA" w:rsidTr="001E061A">
        <w:trPr>
          <w:trHeight w:val="20"/>
        </w:trPr>
        <w:tc>
          <w:tcPr>
            <w:tcW w:w="6066" w:type="dxa"/>
          </w:tcPr>
          <w:p w:rsidR="000039E9" w:rsidRPr="006C56DA" w:rsidRDefault="000039E9" w:rsidP="00831E99">
            <w:pPr>
              <w:spacing w:after="0" w:line="36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высшей квалификации, специалист линейного подразделения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839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039E9" w:rsidRPr="006C56DA" w:rsidTr="001E061A">
        <w:trPr>
          <w:trHeight w:val="20"/>
        </w:trPr>
        <w:tc>
          <w:tcPr>
            <w:tcW w:w="6066" w:type="dxa"/>
          </w:tcPr>
          <w:p w:rsidR="000039E9" w:rsidRPr="006C56DA" w:rsidRDefault="000039E9" w:rsidP="00831E99">
            <w:pPr>
              <w:spacing w:after="0" w:line="36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Служащий, офисный работник, технический и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39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39E9" w:rsidRPr="006C56DA" w:rsidTr="001E061A">
        <w:trPr>
          <w:trHeight w:val="20"/>
        </w:trPr>
        <w:tc>
          <w:tcPr>
            <w:tcW w:w="6066" w:type="dxa"/>
          </w:tcPr>
          <w:p w:rsidR="000039E9" w:rsidRPr="006C56DA" w:rsidRDefault="000039E9" w:rsidP="00831E99">
            <w:pPr>
              <w:spacing w:after="0" w:line="36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Квалифицированный рабочий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839" w:type="dxa"/>
            <w:vAlign w:val="center"/>
          </w:tcPr>
          <w:p w:rsidR="000039E9" w:rsidRPr="006C56DA" w:rsidRDefault="000039E9" w:rsidP="00831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2B09BF" w:rsidRPr="006C56DA" w:rsidRDefault="002B09BF" w:rsidP="00831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3A8" w:rsidRPr="006C56DA" w:rsidRDefault="004E73A8" w:rsidP="00831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дефицита численности специалистов линейного подраздел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квалифицированных рабочих (СПО) более распространена в промы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ленности, транспорте, строительстве (в 50–60% компаний отмечается нехва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 нужных работников). Более сбалансированная численность на предпр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ятиях связи, деловых услуг – до 45%. </w:t>
      </w:r>
    </w:p>
    <w:p w:rsidR="004E73A8" w:rsidRPr="006C56DA" w:rsidRDefault="004E73A8" w:rsidP="00831E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промышленности, транспорте, строительстве в сравнении с сектором связи, деловых услуг дефицит более ощутим по всем основным категориям работников</w:t>
      </w:r>
      <w:r w:rsidRPr="006C56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на предприятиях промышленности, строительства, транспорта заявляют о нехватке квалифицированных рабочих (50–60% ко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паний), а среди высококвалифицированных работников – специалистов л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нейных подразделений (15–20% компаний) и руководителей линейных по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 (ВПО) (10–15% компаний), то есть тех работников, которые н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 ответственны за бесперебойную работу предприятий в этих секторах.</w:t>
      </w:r>
      <w:r w:rsidRPr="006C56DA">
        <w:rPr>
          <w:rFonts w:ascii="Times New Roman" w:hAnsi="Times New Roman" w:cs="Times New Roman"/>
          <w:sz w:val="28"/>
          <w:szCs w:val="28"/>
        </w:rPr>
        <w:t xml:space="preserve"> В торговле, связи и деловых услугах среди наиболее дефицитных категорий высококвалифицированных работников остаются линейные и</w:t>
      </w:r>
      <w:r w:rsidRPr="006C56DA">
        <w:rPr>
          <w:rFonts w:ascii="Times New Roman" w:hAnsi="Times New Roman" w:cs="Times New Roman"/>
          <w:sz w:val="28"/>
          <w:szCs w:val="28"/>
        </w:rPr>
        <w:t>с</w:t>
      </w:r>
      <w:r w:rsidRPr="006C56DA">
        <w:rPr>
          <w:rFonts w:ascii="Times New Roman" w:hAnsi="Times New Roman" w:cs="Times New Roman"/>
          <w:sz w:val="28"/>
          <w:szCs w:val="28"/>
        </w:rPr>
        <w:t>полнители, офисный персонал - выпускники бакалавриата и СПО.</w:t>
      </w:r>
    </w:p>
    <w:p w:rsidR="004E73A8" w:rsidRPr="006C56DA" w:rsidRDefault="004E73A8" w:rsidP="00831E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Предпочтения работодателей в отношении работников с широким н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бором компетенций перед специалистами узкого профиля </w:t>
      </w:r>
      <w:r w:rsidR="00F619D0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тенденцию 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</w:t>
      </w:r>
      <w:r w:rsidR="00F619D0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офисных работников и </w:t>
      </w:r>
      <w:proofErr w:type="gramStart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исполнителей</w:t>
      </w:r>
      <w:proofErr w:type="gramEnd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предприятий хотели бы видеть преимущественно работников широкого профиля (68 против 32), в отношении других категорий персонала работодатели отдают примерно равные предпочтения 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(Таблица</w:t>
      </w:r>
      <w:r w:rsidR="003830B1"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4).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структуре наибольший интерес к специалистам широкого профиля по-прежнему проявляют руководители предприятий в сфере торговли и деловых услуг. Предприятия транспорта, промышленности при найме квалифицир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работников хотели бы видеть специалистов узкого профиля. </w:t>
      </w:r>
    </w:p>
    <w:p w:rsidR="002B09BF" w:rsidRDefault="002A7FF1" w:rsidP="000F7EB4">
      <w:pPr>
        <w:tabs>
          <w:tab w:val="left" w:pos="1134"/>
        </w:tabs>
        <w:spacing w:after="0" w:line="360" w:lineRule="auto"/>
        <w:ind w:firstLine="540"/>
        <w:jc w:val="both"/>
        <w:outlineLvl w:val="0"/>
        <w:rPr>
          <w:rFonts w:ascii="Times New Roman" w:eastAsia="MS Mincho" w:hAnsi="Times New Roman" w:cs="Times New Roman"/>
          <w:bCs/>
          <w:iCs/>
          <w:kern w:val="32"/>
          <w:sz w:val="28"/>
          <w:szCs w:val="28"/>
          <w:lang w:eastAsia="ru-RU"/>
        </w:rPr>
      </w:pPr>
      <w:bookmarkStart w:id="7" w:name="_Toc340756597"/>
      <w:bookmarkStart w:id="8" w:name="_Toc340764288"/>
      <w:bookmarkStart w:id="9" w:name="_Toc340841921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трудоустройстве выпускников вузов работодатели рассматривают характеристики диплома (набор дисциплин, оценки по основным курсам, форма получения образования)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A7FF1" w:rsidRPr="006C56DA" w:rsidRDefault="002A7FF1" w:rsidP="002A7F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значимыми для работодателя являются наличие профессиональн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 работы (отзывы и рекомендации с предыдущих рабочих мест, зап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в трудовой книжке имеют большее значение, чем характеристики дипл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ма). Поэтому можно рассматривать наличие опыта работы у выпускников по профессии, в том числе в форме прохождения стажировок и практик, как важную, более ценную составляющую для работодателей при принятии 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о трудоустройстве выпускников. </w:t>
      </w:r>
    </w:p>
    <w:p w:rsidR="002A7FF1" w:rsidRPr="006C56DA" w:rsidRDefault="002A7FF1" w:rsidP="002A7F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дефицита численности специалистов линейного </w:t>
      </w:r>
      <w:proofErr w:type="spellStart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нияи</w:t>
      </w:r>
      <w:proofErr w:type="spellEnd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рабочих (СПО) более распространена в промы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ленности, транспорте, строительстве (в 50–60% компаний отмечается нехва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нужных работников). Более сбалансированная численность на предпр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 связи, деловых услуг, хотя и здесь несколько выросло число работод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телей, декларирующих о нехватке работников, – до 45%. </w:t>
      </w:r>
    </w:p>
    <w:p w:rsidR="002A7FF1" w:rsidRDefault="002A7FF1" w:rsidP="000F7EB4">
      <w:pPr>
        <w:tabs>
          <w:tab w:val="left" w:pos="1134"/>
        </w:tabs>
        <w:spacing w:after="0" w:line="360" w:lineRule="auto"/>
        <w:ind w:firstLine="540"/>
        <w:jc w:val="both"/>
        <w:outlineLvl w:val="0"/>
        <w:rPr>
          <w:rFonts w:ascii="Times New Roman" w:eastAsia="MS Mincho" w:hAnsi="Times New Roman" w:cs="Times New Roman"/>
          <w:bCs/>
          <w:iCs/>
          <w:kern w:val="32"/>
          <w:sz w:val="28"/>
          <w:szCs w:val="28"/>
          <w:lang w:eastAsia="ru-RU"/>
        </w:rPr>
      </w:pPr>
    </w:p>
    <w:p w:rsidR="002B09BF" w:rsidRPr="006C56DA" w:rsidRDefault="002B09BF" w:rsidP="002B09BF">
      <w:pPr>
        <w:tabs>
          <w:tab w:val="left" w:pos="1134"/>
        </w:tabs>
        <w:spacing w:after="0" w:line="360" w:lineRule="auto"/>
        <w:ind w:firstLine="540"/>
        <w:jc w:val="right"/>
        <w:outlineLvl w:val="0"/>
        <w:rPr>
          <w:rFonts w:ascii="Times New Roman" w:eastAsia="MS Mincho" w:hAnsi="Times New Roman" w:cs="Times New Roman"/>
          <w:bCs/>
          <w:iCs/>
          <w:kern w:val="32"/>
          <w:sz w:val="28"/>
          <w:szCs w:val="28"/>
          <w:lang w:eastAsia="ru-RU"/>
        </w:rPr>
      </w:pP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Таблица </w:t>
      </w:r>
      <w:r w:rsidR="00250A7E">
        <w:rPr>
          <w:rFonts w:ascii="Times New Roman" w:eastAsia="MS Mincho" w:hAnsi="Times New Roman" w:cs="Times New Roman"/>
          <w:bCs/>
          <w:kern w:val="32"/>
          <w:sz w:val="28"/>
          <w:szCs w:val="28"/>
          <w:lang w:val="en-US" w:eastAsia="ru-RU"/>
        </w:rPr>
        <w:t>6</w:t>
      </w: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EA1496" w:rsidRPr="006C56DA" w:rsidRDefault="004E73A8" w:rsidP="000F7EB4">
      <w:pPr>
        <w:tabs>
          <w:tab w:val="left" w:pos="1134"/>
        </w:tabs>
        <w:spacing w:after="0" w:line="360" w:lineRule="auto"/>
        <w:ind w:firstLine="540"/>
        <w:jc w:val="both"/>
        <w:outlineLvl w:val="0"/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</w:pPr>
      <w:r w:rsidRPr="006C56DA">
        <w:rPr>
          <w:rFonts w:ascii="Times New Roman" w:eastAsia="MS Mincho" w:hAnsi="Times New Roman" w:cs="Times New Roman"/>
          <w:bCs/>
          <w:iCs/>
          <w:kern w:val="32"/>
          <w:sz w:val="28"/>
          <w:szCs w:val="28"/>
          <w:lang w:eastAsia="ru-RU"/>
        </w:rPr>
        <w:t>Востребованность специалистов по отраслям в 2010/2012</w:t>
      </w:r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 xml:space="preserve"> (</w:t>
      </w:r>
      <w:proofErr w:type="gramStart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в</w:t>
      </w:r>
      <w:proofErr w:type="gramEnd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 xml:space="preserve"> % </w:t>
      </w:r>
      <w:proofErr w:type="gramStart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от</w:t>
      </w:r>
      <w:proofErr w:type="gramEnd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 xml:space="preserve"> числа всех опрошенных предприятий)</w:t>
      </w:r>
      <w:bookmarkEnd w:id="7"/>
      <w:bookmarkEnd w:id="8"/>
      <w:bookmarkEnd w:id="9"/>
    </w:p>
    <w:tbl>
      <w:tblPr>
        <w:tblW w:w="4925" w:type="pct"/>
        <w:tblInd w:w="108" w:type="dxa"/>
        <w:tblLayout w:type="fixed"/>
        <w:tblLook w:val="00A0"/>
      </w:tblPr>
      <w:tblGrid>
        <w:gridCol w:w="2480"/>
        <w:gridCol w:w="994"/>
        <w:gridCol w:w="992"/>
        <w:gridCol w:w="994"/>
        <w:gridCol w:w="1016"/>
        <w:gridCol w:w="967"/>
        <w:gridCol w:w="992"/>
        <w:gridCol w:w="992"/>
      </w:tblGrid>
      <w:tr w:rsidR="00EA1496" w:rsidRPr="006C56DA" w:rsidTr="002D0658">
        <w:trPr>
          <w:cantSplit/>
          <w:trHeight w:val="258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A8" w:rsidRPr="006C56DA" w:rsidRDefault="004E73A8" w:rsidP="004F1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73A8" w:rsidRPr="006C56DA" w:rsidRDefault="004E73A8" w:rsidP="004F1D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целом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73A8" w:rsidRPr="006C56DA" w:rsidRDefault="004E73A8" w:rsidP="004F1D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73A8" w:rsidRPr="006C56DA" w:rsidRDefault="004E73A8" w:rsidP="004F1D0B">
            <w:pPr>
              <w:spacing w:after="0" w:line="240" w:lineRule="auto"/>
              <w:ind w:left="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Деловые услуги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73A8" w:rsidRPr="006C56DA" w:rsidRDefault="004E73A8" w:rsidP="004F1D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73A8" w:rsidRPr="006C56DA" w:rsidRDefault="004E73A8" w:rsidP="004F1D0B">
            <w:pPr>
              <w:spacing w:after="0" w:line="240" w:lineRule="auto"/>
              <w:ind w:left="-9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73A8" w:rsidRPr="006C56DA" w:rsidRDefault="004E73A8" w:rsidP="004F1D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E73A8" w:rsidRPr="006C56DA" w:rsidRDefault="004E73A8" w:rsidP="004F1D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</w:t>
            </w:r>
          </w:p>
        </w:tc>
      </w:tr>
      <w:tr w:rsidR="00EA1496" w:rsidRPr="006C56DA" w:rsidTr="00EA1496">
        <w:trPr>
          <w:trHeight w:val="25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3A8" w:rsidRPr="006C56DA" w:rsidRDefault="004E73A8" w:rsidP="004E73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фун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ционального по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57/57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63/37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57/61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59/51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52/55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49/61</w:t>
            </w:r>
          </w:p>
        </w:tc>
      </w:tr>
      <w:tr w:rsidR="00EA1496" w:rsidRPr="006C56DA" w:rsidTr="00EA1496">
        <w:trPr>
          <w:trHeight w:val="25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A8" w:rsidRPr="006C56DA" w:rsidRDefault="004E73A8" w:rsidP="004E73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л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нейного подразд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65/35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64/63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42/45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54/49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53/57</w:t>
            </w:r>
          </w:p>
        </w:tc>
      </w:tr>
      <w:tr w:rsidR="00EA1496" w:rsidRPr="006C56DA" w:rsidTr="00EA1496">
        <w:trPr>
          <w:trHeight w:val="25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A8" w:rsidRPr="006C56DA" w:rsidRDefault="004E73A8" w:rsidP="004E73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Служащий, офи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работник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67/68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74/26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76/72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64/60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71/67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70/75</w:t>
            </w:r>
          </w:p>
        </w:tc>
      </w:tr>
      <w:tr w:rsidR="00EA1496" w:rsidRPr="006C56DA" w:rsidTr="00EA1496">
        <w:trPr>
          <w:trHeight w:val="25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A8" w:rsidRPr="006C56DA" w:rsidRDefault="004E73A8" w:rsidP="004E73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работник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48/46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61/39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40/36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52/46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39/46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3A8" w:rsidRPr="006C56DA" w:rsidRDefault="004E73A8" w:rsidP="004E7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56/53</w:t>
            </w:r>
          </w:p>
        </w:tc>
      </w:tr>
    </w:tbl>
    <w:p w:rsidR="004E73A8" w:rsidRPr="006C56DA" w:rsidRDefault="004E73A8" w:rsidP="003C28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CD1" w:rsidRPr="006C56DA" w:rsidRDefault="00F05CD1" w:rsidP="00F05CD1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промышленности, транспорте, строительстве в сравнении с сект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связи, деловых услуг дефицит более ощутим по всем основным катег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риям работников 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C86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Диаграмма 1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6C56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на предприятиях промышленн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строительства, транспорта заявляют о нехватке квалифицированных 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(50–60% компаний), а среди высококвалифицированных работников – специалистов линейных подразделений (15–20% компаний) и руководителей линейных подразделений (ВПО) (10–15% компаний), то есть тех работников, которые непосредственно ответственны за бесперебойную работу предпр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в этих секторах.</w:t>
      </w:r>
      <w:r w:rsidRPr="006C56DA">
        <w:rPr>
          <w:rFonts w:ascii="Times New Roman" w:hAnsi="Times New Roman" w:cs="Times New Roman"/>
          <w:sz w:val="28"/>
          <w:szCs w:val="28"/>
        </w:rPr>
        <w:t xml:space="preserve"> В торговле, связи и деловых услугах среди наиболее дефицитных категорий высококвалифицированных работников остаются л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 xml:space="preserve">нейные исполнители, офисный персонал - выпускники бакалавриата и СПО. 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во всех отраслях дефицит кадров (по доле предприятий, где заявили о нехватке работников основных категорий) почти достиг уровня 2008 года. Оказался лишь существенно ниже показатель дефицита по лине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руководителям и специалистам в строительстве и в сфере деловых услуг (возможно, здесь работодатели в результате кризиса пересмотрели структуру занятости по этим категориям работников в пользу большей эффективности их деятельности).</w:t>
      </w:r>
    </w:p>
    <w:p w:rsidR="00F05CD1" w:rsidRPr="006C56DA" w:rsidRDefault="002A7FF1" w:rsidP="000F7E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Более 70% опрошенных предприятий используют в своей основной де</w:t>
      </w:r>
      <w:r w:rsidRPr="006C56DA">
        <w:rPr>
          <w:rFonts w:ascii="Times New Roman" w:hAnsi="Times New Roman" w:cs="Times New Roman"/>
          <w:sz w:val="28"/>
          <w:szCs w:val="28"/>
        </w:rPr>
        <w:t>я</w:t>
      </w:r>
      <w:r w:rsidRPr="006C56DA">
        <w:rPr>
          <w:rFonts w:ascii="Times New Roman" w:hAnsi="Times New Roman" w:cs="Times New Roman"/>
          <w:sz w:val="28"/>
          <w:szCs w:val="28"/>
        </w:rPr>
        <w:t>тельности компьютерные технологии или оборудование с программным управлением</w:t>
      </w:r>
      <w:r w:rsidRPr="006C56DA">
        <w:rPr>
          <w:rFonts w:ascii="Times New Roman" w:hAnsi="Times New Roman" w:cs="Times New Roman"/>
          <w:iCs/>
          <w:sz w:val="28"/>
          <w:szCs w:val="28"/>
        </w:rPr>
        <w:t>.</w:t>
      </w:r>
      <w:r w:rsidRPr="006C56DA">
        <w:rPr>
          <w:rFonts w:ascii="Times New Roman" w:hAnsi="Times New Roman" w:cs="Times New Roman"/>
          <w:sz w:val="28"/>
          <w:szCs w:val="28"/>
        </w:rPr>
        <w:t xml:space="preserve"> Навыки работы на компьютере являются обязательным усл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вием для выполнения должностных обязанностей линейными и функци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нальными специалистами (ВПО), а также для служащих и технических и</w:t>
      </w:r>
      <w:r w:rsidRPr="006C56DA">
        <w:rPr>
          <w:rFonts w:ascii="Times New Roman" w:hAnsi="Times New Roman" w:cs="Times New Roman"/>
          <w:sz w:val="28"/>
          <w:szCs w:val="28"/>
        </w:rPr>
        <w:t>с</w:t>
      </w:r>
      <w:r w:rsidRPr="006C56DA">
        <w:rPr>
          <w:rFonts w:ascii="Times New Roman" w:hAnsi="Times New Roman" w:cs="Times New Roman"/>
          <w:sz w:val="28"/>
          <w:szCs w:val="28"/>
        </w:rPr>
        <w:t>полнителей. От 70 до 90% опрошенных работодателей называют для канд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датов навыки работы на компьютере необходимыми. Для квалифицирова</w:t>
      </w:r>
      <w:r w:rsidRPr="006C56DA">
        <w:rPr>
          <w:rFonts w:ascii="Times New Roman" w:hAnsi="Times New Roman" w:cs="Times New Roman"/>
          <w:sz w:val="28"/>
          <w:szCs w:val="28"/>
        </w:rPr>
        <w:t>н</w:t>
      </w:r>
      <w:r w:rsidRPr="006C56DA">
        <w:rPr>
          <w:rFonts w:ascii="Times New Roman" w:hAnsi="Times New Roman" w:cs="Times New Roman"/>
          <w:sz w:val="28"/>
          <w:szCs w:val="28"/>
        </w:rPr>
        <w:t>ных рабочих (СПО) подобное требование встречается на четверти опроше</w:t>
      </w:r>
      <w:r w:rsidRPr="006C56DA">
        <w:rPr>
          <w:rFonts w:ascii="Times New Roman" w:hAnsi="Times New Roman" w:cs="Times New Roman"/>
          <w:sz w:val="28"/>
          <w:szCs w:val="28"/>
        </w:rPr>
        <w:t>н</w:t>
      </w:r>
      <w:r w:rsidRPr="006C56DA">
        <w:rPr>
          <w:rFonts w:ascii="Times New Roman" w:hAnsi="Times New Roman" w:cs="Times New Roman"/>
          <w:sz w:val="28"/>
          <w:szCs w:val="28"/>
        </w:rPr>
        <w:t>ных предприятий.</w:t>
      </w:r>
    </w:p>
    <w:p w:rsidR="00F05CD1" w:rsidRPr="006C56DA" w:rsidRDefault="00F05CD1" w:rsidP="00812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8124" cy="32575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910" cy="327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B8F" w:rsidRDefault="00F05CD1" w:rsidP="00027B8F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5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6091" cy="3724275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33" cy="373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CD1" w:rsidRPr="00027B8F" w:rsidRDefault="00F05CD1" w:rsidP="00027B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Диаграмма 1.</w:t>
      </w: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Наличие дефицита разных категорий работников в разных о</w:t>
      </w: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т</w:t>
      </w: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раслях 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предприятий, имеющих эти категории работников)</w:t>
      </w:r>
      <w:bookmarkStart w:id="10" w:name="_Toc340756591"/>
      <w:bookmarkStart w:id="11" w:name="_Toc340764282"/>
      <w:bookmarkStart w:id="12" w:name="_Toc340841914"/>
      <w:bookmarkEnd w:id="10"/>
      <w:bookmarkEnd w:id="11"/>
      <w:bookmarkEnd w:id="12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254" w:rsidRPr="006C56DA" w:rsidRDefault="00EA1496" w:rsidP="00C922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 высокотехнологичных отраслях, например на предприятиях связи, б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лее 50% работодателей признают, что навыки работы на компьютере необх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димы для выполнения основных производственных задач квалифицирова</w:t>
      </w:r>
      <w:r w:rsidRPr="006C56DA">
        <w:rPr>
          <w:rFonts w:ascii="Times New Roman" w:hAnsi="Times New Roman" w:cs="Times New Roman"/>
          <w:sz w:val="28"/>
          <w:szCs w:val="28"/>
        </w:rPr>
        <w:t>н</w:t>
      </w:r>
      <w:r w:rsidRPr="006C56DA">
        <w:rPr>
          <w:rFonts w:ascii="Times New Roman" w:hAnsi="Times New Roman" w:cs="Times New Roman"/>
          <w:sz w:val="28"/>
          <w:szCs w:val="28"/>
        </w:rPr>
        <w:lastRenderedPageBreak/>
        <w:t>ными рабочими. Менее востребованными подобные навыки для квалифиц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рованных рабочих оказываются в строительстве, на транспо</w:t>
      </w:r>
      <w:r w:rsidRPr="006C56DA">
        <w:rPr>
          <w:rFonts w:ascii="Times New Roman" w:hAnsi="Times New Roman" w:cs="Times New Roman"/>
          <w:sz w:val="28"/>
          <w:szCs w:val="28"/>
        </w:rPr>
        <w:t>р</w:t>
      </w:r>
      <w:r w:rsidRPr="006C56DA">
        <w:rPr>
          <w:rFonts w:ascii="Times New Roman" w:hAnsi="Times New Roman" w:cs="Times New Roman"/>
          <w:sz w:val="28"/>
          <w:szCs w:val="28"/>
        </w:rPr>
        <w:t>те – более чем на 80% предприятий.</w:t>
      </w:r>
    </w:p>
    <w:p w:rsidR="00EA1496" w:rsidRPr="006C56DA" w:rsidRDefault="004F1D0B" w:rsidP="00C9225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50A7E" w:rsidRPr="00AC1DFF">
        <w:rPr>
          <w:rFonts w:ascii="Times New Roman" w:hAnsi="Times New Roman" w:cs="Times New Roman"/>
          <w:sz w:val="28"/>
          <w:szCs w:val="28"/>
        </w:rPr>
        <w:t>7</w:t>
      </w:r>
      <w:r w:rsidRPr="006C56DA">
        <w:rPr>
          <w:rFonts w:ascii="Times New Roman" w:hAnsi="Times New Roman" w:cs="Times New Roman"/>
          <w:sz w:val="28"/>
          <w:szCs w:val="28"/>
        </w:rPr>
        <w:t>.</w:t>
      </w:r>
    </w:p>
    <w:p w:rsidR="0040435D" w:rsidRPr="006C56DA" w:rsidRDefault="0040435D" w:rsidP="00C92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Компетенции выпускников академического бакалавриата</w:t>
      </w:r>
      <w:r w:rsidR="004F1D0B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AE6E28" w:rsidRPr="006C56DA">
        <w:rPr>
          <w:rFonts w:ascii="Times New Roman" w:hAnsi="Times New Roman" w:cs="Times New Roman"/>
          <w:sz w:val="28"/>
          <w:szCs w:val="28"/>
        </w:rPr>
        <w:t>по оценке р</w:t>
      </w:r>
      <w:r w:rsidRPr="006C56DA">
        <w:rPr>
          <w:rFonts w:ascii="Times New Roman" w:hAnsi="Times New Roman" w:cs="Times New Roman"/>
          <w:sz w:val="28"/>
          <w:szCs w:val="28"/>
        </w:rPr>
        <w:t>абот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дателя</w:t>
      </w:r>
      <w:r w:rsidR="00AE6E28" w:rsidRPr="006C56D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4"/>
        <w:tblW w:w="0" w:type="auto"/>
        <w:tblLook w:val="04A0"/>
      </w:tblPr>
      <w:tblGrid>
        <w:gridCol w:w="1101"/>
        <w:gridCol w:w="8363"/>
      </w:tblGrid>
      <w:tr w:rsidR="00AE6E28" w:rsidRPr="006C56DA" w:rsidTr="00AE6E28">
        <w:tc>
          <w:tcPr>
            <w:tcW w:w="1101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360" w:lineRule="auto"/>
              <w:ind w:left="-99" w:firstLine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F7EB4"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компетенции</w:t>
            </w:r>
          </w:p>
        </w:tc>
      </w:tr>
      <w:tr w:rsidR="00AE6E28" w:rsidRPr="006C56DA" w:rsidTr="00AE6E28">
        <w:tc>
          <w:tcPr>
            <w:tcW w:w="1101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Готовность к участию во всех фазах проектирования и разработки объектов</w:t>
            </w:r>
            <w:r w:rsidR="0074601F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</w:tr>
      <w:tr w:rsidR="00AE6E28" w:rsidRPr="006C56DA" w:rsidTr="00AE6E28">
        <w:tc>
          <w:tcPr>
            <w:tcW w:w="1101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современные методы, средства и техн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  <w:r w:rsidR="0074601F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разработки объектов</w:t>
            </w:r>
          </w:p>
        </w:tc>
      </w:tr>
      <w:tr w:rsidR="00AE6E28" w:rsidRPr="006C56DA" w:rsidTr="00AE6E28">
        <w:tc>
          <w:tcPr>
            <w:tcW w:w="1101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Готовность к участию в проведении научных исследований и в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полнении</w:t>
            </w:r>
            <w:r w:rsidR="0074601F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технических разработок в своей профессиональной 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AE6E28" w:rsidRPr="006C56DA" w:rsidTr="00AE6E28">
        <w:tc>
          <w:tcPr>
            <w:tcW w:w="1101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смежного профиля при разр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ботке методов, средств и технологий применения объектов в нау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ных исследованиях и проектно-конструкторской деятельности, в управлении технологическими, экономическими, социальными системами </w:t>
            </w:r>
          </w:p>
        </w:tc>
      </w:tr>
      <w:tr w:rsidR="00AE6E28" w:rsidRPr="006C56DA" w:rsidTr="00AE6E28">
        <w:tc>
          <w:tcPr>
            <w:tcW w:w="1101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="0074601F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современными информационными технологиями</w:t>
            </w:r>
          </w:p>
        </w:tc>
      </w:tr>
      <w:tr w:rsidR="00AE6E28" w:rsidRPr="006C56DA" w:rsidTr="00AE6E28">
        <w:tc>
          <w:tcPr>
            <w:tcW w:w="1101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AE6E28" w:rsidRPr="006C56DA" w:rsidRDefault="00AE6E28" w:rsidP="000F7E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Методическая и психологическая готовность к изменению вида</w:t>
            </w:r>
            <w:r w:rsidR="0074601F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и характера своей профессиональной деятельности, к работе на</w:t>
            </w:r>
            <w:r w:rsidR="00DA16A1"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междисциплинарными проектами</w:t>
            </w:r>
          </w:p>
        </w:tc>
      </w:tr>
    </w:tbl>
    <w:p w:rsidR="004F1D0B" w:rsidRPr="006C56DA" w:rsidRDefault="004F1D0B" w:rsidP="000F7EB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0B" w:rsidRPr="006C56DA" w:rsidRDefault="003830B1" w:rsidP="003830B1">
      <w:pPr>
        <w:spacing w:after="0" w:line="360" w:lineRule="auto"/>
        <w:ind w:firstLine="426"/>
        <w:jc w:val="both"/>
        <w:outlineLvl w:val="0"/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малом и среднем бизнесе сохраняется тенденция сокращения сотру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с выпускниками всех уровней профобразования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496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</w:t>
      </w:r>
      <w:r w:rsidR="00EA1496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1496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изводственной практики студентами является распространенной для работ</w:t>
      </w:r>
      <w:r w:rsidR="00EA1496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1496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дателей возможностью отбора на работу нужных молодых специалистов. По результатам последнего опроса доля выпускников, которые были приняты на работу после производственной практики, отмечается на уровне примерно 30% </w:t>
      </w:r>
      <w:r w:rsidR="0040435D"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</w:t>
      </w:r>
      <w:r w:rsidR="00EA1496"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абл</w:t>
      </w:r>
      <w:r w:rsidR="0040435D"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ица</w:t>
      </w:r>
      <w:r w:rsidR="00AE404D"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7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EA1496"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4F1D0B"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 xml:space="preserve"> </w:t>
      </w:r>
    </w:p>
    <w:p w:rsidR="004F1D0B" w:rsidRPr="006C56DA" w:rsidRDefault="004F1D0B" w:rsidP="004F1D0B">
      <w:pPr>
        <w:spacing w:after="0" w:line="360" w:lineRule="auto"/>
        <w:ind w:firstLine="426"/>
        <w:jc w:val="right"/>
        <w:outlineLvl w:val="0"/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</w:pPr>
    </w:p>
    <w:p w:rsidR="002A7FF1" w:rsidRDefault="002A7FF1" w:rsidP="004F1D0B">
      <w:pPr>
        <w:spacing w:after="0" w:line="360" w:lineRule="auto"/>
        <w:ind w:firstLine="426"/>
        <w:jc w:val="right"/>
        <w:outlineLvl w:val="0"/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</w:pPr>
    </w:p>
    <w:p w:rsidR="004F1D0B" w:rsidRPr="006C56DA" w:rsidRDefault="004F1D0B" w:rsidP="004F1D0B">
      <w:pPr>
        <w:spacing w:after="0" w:line="360" w:lineRule="auto"/>
        <w:ind w:firstLine="426"/>
        <w:jc w:val="right"/>
        <w:outlineLvl w:val="0"/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</w:pPr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lastRenderedPageBreak/>
        <w:t xml:space="preserve">Таблица </w:t>
      </w:r>
      <w:r w:rsidR="00250A7E">
        <w:rPr>
          <w:rFonts w:ascii="Times New Roman" w:eastAsia="MS Mincho" w:hAnsi="Times New Roman" w:cs="Times New Roman"/>
          <w:iCs/>
          <w:kern w:val="32"/>
          <w:sz w:val="28"/>
          <w:szCs w:val="28"/>
          <w:lang w:val="en-US" w:eastAsia="ru-RU"/>
        </w:rPr>
        <w:t>8</w:t>
      </w:r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.</w:t>
      </w:r>
    </w:p>
    <w:p w:rsidR="000F7EB4" w:rsidRPr="006C56DA" w:rsidRDefault="00EA1496" w:rsidP="000F7EB4">
      <w:pPr>
        <w:spacing w:after="0" w:line="360" w:lineRule="auto"/>
        <w:ind w:firstLine="426"/>
        <w:jc w:val="both"/>
        <w:outlineLvl w:val="0"/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</w:pPr>
      <w:bookmarkStart w:id="13" w:name="_Toc326337633"/>
      <w:bookmarkStart w:id="14" w:name="_Toc326338008"/>
      <w:bookmarkStart w:id="15" w:name="_Toc326338343"/>
      <w:bookmarkStart w:id="16" w:name="_Toc326339018"/>
      <w:bookmarkStart w:id="17" w:name="_Toc340756612"/>
      <w:bookmarkStart w:id="18" w:name="_Toc340764305"/>
      <w:bookmarkStart w:id="19" w:name="_Toc340841941"/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Доля выпускников, прошедших ранее практику или стажировку на пре</w:t>
      </w: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д</w:t>
      </w: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приятии</w:t>
      </w:r>
      <w:bookmarkEnd w:id="13"/>
      <w:bookmarkEnd w:id="14"/>
      <w:bookmarkEnd w:id="15"/>
      <w:bookmarkEnd w:id="16"/>
      <w:r w:rsidR="003830B1"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(</w:t>
      </w:r>
      <w:proofErr w:type="gramStart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в</w:t>
      </w:r>
      <w:proofErr w:type="gramEnd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 xml:space="preserve"> % </w:t>
      </w:r>
      <w:proofErr w:type="gramStart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от</w:t>
      </w:r>
      <w:proofErr w:type="gramEnd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 xml:space="preserve"> числа предприятий, проводивших трудоустройство новых сотрудников)</w:t>
      </w:r>
      <w:bookmarkEnd w:id="17"/>
      <w:bookmarkEnd w:id="18"/>
      <w:bookmarkEnd w:id="19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.</w:t>
      </w:r>
    </w:p>
    <w:p w:rsidR="00AE6E28" w:rsidRPr="006C56DA" w:rsidRDefault="00AE6E28" w:rsidP="0040435D">
      <w:pPr>
        <w:spacing w:after="0"/>
        <w:ind w:firstLine="426"/>
        <w:jc w:val="both"/>
        <w:outlineLvl w:val="0"/>
        <w:rPr>
          <w:rFonts w:ascii="Times New Roman" w:eastAsia="MS Mincho" w:hAnsi="Times New Roman" w:cs="Times New Roman"/>
          <w:kern w:val="32"/>
          <w:sz w:val="28"/>
          <w:szCs w:val="28"/>
          <w:lang w:eastAsia="ru-RU"/>
        </w:rPr>
      </w:pPr>
    </w:p>
    <w:tbl>
      <w:tblPr>
        <w:tblW w:w="9661" w:type="dxa"/>
        <w:tblInd w:w="-106" w:type="dxa"/>
        <w:tblLook w:val="00A0"/>
      </w:tblPr>
      <w:tblGrid>
        <w:gridCol w:w="2908"/>
        <w:gridCol w:w="901"/>
        <w:gridCol w:w="992"/>
        <w:gridCol w:w="993"/>
        <w:gridCol w:w="1134"/>
        <w:gridCol w:w="931"/>
        <w:gridCol w:w="901"/>
        <w:gridCol w:w="901"/>
      </w:tblGrid>
      <w:tr w:rsidR="00EA1496" w:rsidRPr="006C56DA" w:rsidTr="00EA1496">
        <w:trPr>
          <w:trHeight w:val="30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496" w:rsidRPr="006C56DA" w:rsidRDefault="00EA1496" w:rsidP="00EA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 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EA1496" w:rsidRPr="006C56DA" w:rsidTr="00EA1496">
        <w:trPr>
          <w:trHeight w:val="188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496" w:rsidRPr="006C56DA" w:rsidRDefault="00EA1496" w:rsidP="00EA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Выпускники вузов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A1496" w:rsidRPr="006C56DA" w:rsidTr="00EA1496">
        <w:trPr>
          <w:trHeight w:val="551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496" w:rsidRPr="006C56DA" w:rsidRDefault="00EA1496" w:rsidP="00EA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Выпускники учре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дений СПО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A1496" w:rsidRPr="006C56DA" w:rsidTr="00EA1496">
        <w:trPr>
          <w:trHeight w:val="56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496" w:rsidRPr="006C56DA" w:rsidRDefault="00EA1496" w:rsidP="0038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Выпускники </w:t>
            </w:r>
            <w:r w:rsidR="003830B1"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3830B1"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830B1"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 </w:t>
            </w: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НПО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496" w:rsidRPr="006C56DA" w:rsidRDefault="00EA1496" w:rsidP="00E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EA1496" w:rsidRPr="006C56DA" w:rsidRDefault="00EA1496" w:rsidP="004043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5D" w:rsidRPr="006C56DA" w:rsidRDefault="00EA1496" w:rsidP="000F7EB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в среднем оценивают выпускников вузов выше, но и им ставят 3,8 балла по 5-ти балльной шкале (</w:t>
      </w:r>
      <w:r w:rsidR="004F1D0B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</w:t>
      </w:r>
      <w:r w:rsidR="00C8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умению переуч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ваться, осваивать новое руководители предприятий оценивают выпускников вузов выше - 4 балла, тогда как недавние студенты системы СПО характер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работодателями менее высокими показателями базовых знаний и умения переучиваться.</w:t>
      </w:r>
    </w:p>
    <w:p w:rsidR="0040435D" w:rsidRPr="006C56DA" w:rsidRDefault="0040435D" w:rsidP="004043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5D" w:rsidRPr="006C56DA" w:rsidRDefault="0040435D" w:rsidP="004043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5D" w:rsidRPr="006C56DA" w:rsidRDefault="0040435D" w:rsidP="0040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7660" cy="2725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35D" w:rsidRPr="006C56DA" w:rsidRDefault="0040435D" w:rsidP="000F7E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56DA">
        <w:rPr>
          <w:rFonts w:ascii="Times New Roman" w:hAnsi="Times New Roman" w:cs="Times New Roman"/>
          <w:i/>
          <w:iCs/>
          <w:sz w:val="28"/>
          <w:szCs w:val="28"/>
        </w:rPr>
        <w:t>* Левый столбец – оценки для выпускников СПО, правый столбец – оценки для остального персонала компании.</w:t>
      </w:r>
    </w:p>
    <w:p w:rsidR="0040435D" w:rsidRPr="006C56DA" w:rsidRDefault="004F1D0B" w:rsidP="000F7E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0" w:name="_Toc340841944"/>
      <w:r w:rsidRPr="006C56DA">
        <w:rPr>
          <w:rFonts w:ascii="Times New Roman" w:hAnsi="Times New Roman" w:cs="Times New Roman"/>
          <w:iCs/>
          <w:sz w:val="28"/>
          <w:szCs w:val="28"/>
        </w:rPr>
        <w:t xml:space="preserve">Диаграмма </w:t>
      </w:r>
      <w:r w:rsidR="00653994" w:rsidRPr="006C56DA">
        <w:rPr>
          <w:rFonts w:ascii="Times New Roman" w:hAnsi="Times New Roman" w:cs="Times New Roman"/>
          <w:iCs/>
          <w:sz w:val="28"/>
          <w:szCs w:val="28"/>
        </w:rPr>
        <w:t>2</w:t>
      </w:r>
      <w:r w:rsidR="0040435D" w:rsidRPr="006C56DA">
        <w:rPr>
          <w:rFonts w:ascii="Times New Roman" w:hAnsi="Times New Roman" w:cs="Times New Roman"/>
          <w:iCs/>
          <w:sz w:val="28"/>
          <w:szCs w:val="28"/>
        </w:rPr>
        <w:t>.</w:t>
      </w:r>
      <w:r w:rsidR="0040435D" w:rsidRPr="006C56DA">
        <w:rPr>
          <w:rFonts w:ascii="Times New Roman" w:hAnsi="Times New Roman" w:cs="Times New Roman"/>
          <w:bCs/>
          <w:sz w:val="28"/>
          <w:szCs w:val="28"/>
        </w:rPr>
        <w:t xml:space="preserve"> Компетенции выпускников СПО по оценке</w:t>
      </w:r>
      <w:r w:rsidR="0040435D" w:rsidRPr="006C56DA">
        <w:rPr>
          <w:rFonts w:ascii="Times New Roman" w:hAnsi="Times New Roman" w:cs="Times New Roman"/>
          <w:iCs/>
          <w:sz w:val="28"/>
          <w:szCs w:val="28"/>
        </w:rPr>
        <w:t xml:space="preserve"> работодателей</w:t>
      </w:r>
      <w:bookmarkEnd w:id="20"/>
      <w:r w:rsidR="0040435D" w:rsidRPr="006C56DA">
        <w:rPr>
          <w:rFonts w:ascii="Times New Roman" w:hAnsi="Times New Roman" w:cs="Times New Roman"/>
          <w:iCs/>
          <w:sz w:val="28"/>
          <w:szCs w:val="28"/>
        </w:rPr>
        <w:t>.</w:t>
      </w:r>
    </w:p>
    <w:p w:rsidR="00653994" w:rsidRPr="006C56DA" w:rsidRDefault="00653994" w:rsidP="006539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работодателей к выпускнику связаны с наличием диплома о проф</w:t>
      </w:r>
      <w:r w:rsidR="002A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ессиональном 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образовании. Это требование в большей степени набл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в отношении служащих, офисных</w:t>
      </w:r>
      <w:r w:rsidR="003830B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исполн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830B1"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Диаграмма 3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Н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аименее требовательными к наличию высшего пр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 являются предприятия в области торговли.</w:t>
      </w:r>
      <w:r w:rsidR="003830B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в области строительства и промышленности уделяют особое внимание нал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чию диплома и сертификатов.</w:t>
      </w:r>
    </w:p>
    <w:p w:rsidR="00653994" w:rsidRPr="006C56DA" w:rsidRDefault="00653994" w:rsidP="006539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специалистов с дипломами о высшем образовании превышает спрос на рынке труда, поэтому работодатель может позволить себе выдв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требования о наличии диплома о высшем образовании даже к служащим и техническим исполнителям.</w:t>
      </w:r>
    </w:p>
    <w:p w:rsidR="004F1D0B" w:rsidRPr="006C56DA" w:rsidRDefault="004F1D0B" w:rsidP="000F7E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0B" w:rsidRPr="006C56DA" w:rsidRDefault="004F1D0B" w:rsidP="000F7E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0B1" w:rsidRPr="006C56DA" w:rsidRDefault="003830B1" w:rsidP="003830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827667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59" cy="2827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A7E" w:rsidRPr="00250A7E" w:rsidRDefault="003830B1" w:rsidP="00250A7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21" w:name="_Toc340841918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Диаграмма 3.</w:t>
      </w: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Изменение требований работодателя к обязательному наличию диплома при трудоустройстве работников</w:t>
      </w:r>
      <w:bookmarkEnd w:id="21"/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50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="00250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250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</w:t>
      </w:r>
      <w:proofErr w:type="gramStart"/>
      <w:r w:rsidR="00250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="00250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числа всех предприятий)</w:t>
      </w:r>
    </w:p>
    <w:p w:rsidR="00250A7E" w:rsidRPr="00AC1DFF" w:rsidRDefault="00250A7E" w:rsidP="00250A7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0A7E" w:rsidRDefault="003830B1" w:rsidP="00250A7E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Cs/>
          <w:kern w:val="32"/>
          <w:sz w:val="24"/>
          <w:szCs w:val="24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Крупный бизнес чаще обращается к выпускникам </w:t>
      </w:r>
      <w:r w:rsidR="0099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и среднего профессионального образования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сравнении с предложением вакансий для 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выпускников в малом и среднем бизнесе 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C86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9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трудоус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ройства выпускников отмечается за п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следние годы во всех группах бизнеса.</w:t>
      </w:r>
      <w:r w:rsidRPr="006C56DA">
        <w:rPr>
          <w:rFonts w:ascii="Times New Roman" w:eastAsia="MS Mincho" w:hAnsi="Times New Roman" w:cs="Times New Roman"/>
          <w:iCs/>
          <w:kern w:val="32"/>
          <w:sz w:val="24"/>
          <w:szCs w:val="24"/>
          <w:lang w:eastAsia="ru-RU"/>
        </w:rPr>
        <w:t xml:space="preserve"> </w:t>
      </w:r>
    </w:p>
    <w:p w:rsidR="00995886" w:rsidRPr="00250A7E" w:rsidRDefault="00995886" w:rsidP="00250A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0A7E" w:rsidRDefault="003830B1" w:rsidP="00250A7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 xml:space="preserve">Таблица </w:t>
      </w:r>
      <w:r w:rsidR="00250A7E">
        <w:rPr>
          <w:rFonts w:ascii="Times New Roman" w:eastAsia="MS Mincho" w:hAnsi="Times New Roman" w:cs="Times New Roman"/>
          <w:iCs/>
          <w:kern w:val="32"/>
          <w:sz w:val="28"/>
          <w:szCs w:val="28"/>
          <w:lang w:val="en-US" w:eastAsia="ru-RU"/>
        </w:rPr>
        <w:t>9</w:t>
      </w:r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.</w:t>
      </w:r>
    </w:p>
    <w:p w:rsidR="003830B1" w:rsidRPr="00250A7E" w:rsidRDefault="003830B1" w:rsidP="00250A7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Трудоустройство выпускников: сравнение по группам предприятий ра</w:t>
      </w: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з</w:t>
      </w:r>
      <w:r w:rsidRPr="006C56D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 xml:space="preserve">личного размера </w:t>
      </w:r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(</w:t>
      </w:r>
      <w:proofErr w:type="gramStart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в</w:t>
      </w:r>
      <w:proofErr w:type="gramEnd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 xml:space="preserve"> % </w:t>
      </w:r>
      <w:proofErr w:type="gramStart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>от</w:t>
      </w:r>
      <w:proofErr w:type="gramEnd"/>
      <w:r w:rsidRPr="006C56DA"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  <w:t xml:space="preserve"> числа предприятий нанимавших новых работников)</w:t>
      </w:r>
    </w:p>
    <w:tbl>
      <w:tblPr>
        <w:tblW w:w="9471" w:type="dxa"/>
        <w:tblInd w:w="-55" w:type="dxa"/>
        <w:tblCellMar>
          <w:left w:w="57" w:type="dxa"/>
          <w:right w:w="57" w:type="dxa"/>
        </w:tblCellMar>
        <w:tblLook w:val="0000"/>
      </w:tblPr>
      <w:tblGrid>
        <w:gridCol w:w="4081"/>
        <w:gridCol w:w="1992"/>
        <w:gridCol w:w="1843"/>
        <w:gridCol w:w="1555"/>
      </w:tblGrid>
      <w:tr w:rsidR="003830B1" w:rsidRPr="006C56DA" w:rsidTr="002653DF">
        <w:trPr>
          <w:trHeight w:val="2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Опрос 2006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Опрос 2011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 2012</w:t>
            </w:r>
          </w:p>
        </w:tc>
      </w:tr>
      <w:tr w:rsidR="003830B1" w:rsidRPr="006C56DA" w:rsidTr="002653DF">
        <w:trPr>
          <w:trHeight w:val="20"/>
        </w:trPr>
        <w:tc>
          <w:tcPr>
            <w:tcW w:w="9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Доля предприятий, нанимавших выпускников учреждений высшего профессионального образования</w:t>
            </w:r>
          </w:p>
        </w:tc>
      </w:tr>
      <w:tr w:rsidR="003830B1" w:rsidRPr="006C56DA" w:rsidTr="002653DF">
        <w:trPr>
          <w:trHeight w:val="2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бизнес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830B1" w:rsidRPr="006C56DA" w:rsidTr="002653DF">
        <w:trPr>
          <w:trHeight w:val="2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бизнес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830B1" w:rsidRPr="006C56DA" w:rsidTr="002653DF">
        <w:trPr>
          <w:trHeight w:val="2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830B1" w:rsidRPr="006C56DA" w:rsidTr="002653DF">
        <w:trPr>
          <w:trHeight w:val="20"/>
        </w:trPr>
        <w:tc>
          <w:tcPr>
            <w:tcW w:w="9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Доля предприятий, нанимавших выпускников учреждений среднего профессионального образования</w:t>
            </w:r>
          </w:p>
        </w:tc>
      </w:tr>
      <w:tr w:rsidR="003830B1" w:rsidRPr="006C56DA" w:rsidTr="002653DF">
        <w:trPr>
          <w:trHeight w:val="2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бизнес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830B1" w:rsidRPr="006C56DA" w:rsidTr="002653DF">
        <w:trPr>
          <w:trHeight w:val="2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бизнес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30B1" w:rsidRPr="006C56DA" w:rsidTr="002653DF">
        <w:trPr>
          <w:trHeight w:val="2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30B1" w:rsidRPr="006C56DA" w:rsidTr="002653DF">
        <w:trPr>
          <w:trHeight w:val="20"/>
        </w:trPr>
        <w:tc>
          <w:tcPr>
            <w:tcW w:w="9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3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Доля предприятий, нанимавших выпускников программ начального профессионального образования</w:t>
            </w:r>
          </w:p>
        </w:tc>
      </w:tr>
      <w:tr w:rsidR="003830B1" w:rsidRPr="006C56DA" w:rsidTr="002653DF">
        <w:trPr>
          <w:trHeight w:val="2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бизнес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830B1" w:rsidRPr="006C56DA" w:rsidTr="002653DF">
        <w:trPr>
          <w:trHeight w:val="2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бизнес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830B1" w:rsidRPr="006C56DA" w:rsidTr="002653DF">
        <w:trPr>
          <w:trHeight w:val="2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B1" w:rsidRPr="006C56DA" w:rsidRDefault="003830B1" w:rsidP="0026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995886" w:rsidRDefault="00995886" w:rsidP="00C9225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54" w:rsidRPr="006C56DA" w:rsidRDefault="00C92254" w:rsidP="00C9225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на рынке труда значительно выросло предложение выпускников с дипломами магистра и бакалавра. В три раза увеличилось число работодателей, уже имевших опыт работы с бакалаврами и магистр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ми: в целом чуть менее трети работодателей сотрудничали с такими выпус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никами 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C86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Диаграмма 4</w:t>
      </w:r>
      <w:r w:rsidRPr="006C5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половины работодателей с подобным опытом не увидели существенных различий в профессиональной подготовке выпус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обучавшихся по прежней системе «специалист», и выпускников, об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чавшихся в рамках двухступенчатой системы. </w:t>
      </w:r>
    </w:p>
    <w:p w:rsidR="00C92254" w:rsidRPr="006C56DA" w:rsidRDefault="00C92254" w:rsidP="00C9225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0B1" w:rsidRPr="006C56DA" w:rsidRDefault="00C92254" w:rsidP="008127CF">
      <w:pPr>
        <w:keepNext/>
        <w:spacing w:after="0" w:line="360" w:lineRule="auto"/>
        <w:ind w:firstLine="567"/>
        <w:jc w:val="both"/>
        <w:outlineLvl w:val="0"/>
        <w:rPr>
          <w:rFonts w:ascii="Times New Roman" w:eastAsia="MS Mincho" w:hAnsi="Times New Roman" w:cs="Times New Roman"/>
          <w:iCs/>
          <w:kern w:val="32"/>
          <w:sz w:val="28"/>
          <w:szCs w:val="28"/>
          <w:lang w:eastAsia="ru-RU"/>
        </w:rPr>
      </w:pPr>
      <w:r w:rsidRPr="006C56DA">
        <w:rPr>
          <w:rFonts w:ascii="Times New Roman" w:eastAsia="MS Mincho" w:hAnsi="Times New Roman" w:cs="Times New Roman"/>
          <w:iCs/>
          <w:noProof/>
          <w:kern w:val="32"/>
          <w:sz w:val="28"/>
          <w:szCs w:val="28"/>
          <w:lang w:eastAsia="ru-RU"/>
        </w:rPr>
        <w:lastRenderedPageBreak/>
        <w:drawing>
          <wp:inline distT="0" distB="0" distL="0" distR="0">
            <wp:extent cx="5224172" cy="304800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283" cy="3073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254" w:rsidRPr="006C56DA" w:rsidRDefault="00C92254" w:rsidP="00C922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bCs/>
          <w:iCs/>
          <w:sz w:val="28"/>
          <w:szCs w:val="28"/>
        </w:rPr>
        <w:t xml:space="preserve">Диаграмма 4. </w:t>
      </w:r>
      <w:r w:rsidRPr="006C56DA">
        <w:rPr>
          <w:rFonts w:ascii="Times New Roman" w:hAnsi="Times New Roman" w:cs="Times New Roman"/>
          <w:sz w:val="28"/>
          <w:szCs w:val="28"/>
        </w:rPr>
        <w:t>Доля предприятий, имеющих опыт взаимодействия с бакала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>рами, и оценка различий в уровне их подготовки по сравнению со специал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стами.</w:t>
      </w:r>
    </w:p>
    <w:p w:rsidR="0036337D" w:rsidRPr="006C56DA" w:rsidRDefault="00C92254" w:rsidP="00C922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При трудоустройстве выпускников системы </w:t>
      </w:r>
      <w:r w:rsidR="00995886">
        <w:rPr>
          <w:rFonts w:ascii="Times New Roman" w:hAnsi="Times New Roman" w:cs="Times New Roman"/>
          <w:sz w:val="28"/>
          <w:szCs w:val="28"/>
        </w:rPr>
        <w:t>среднего профессиональн</w:t>
      </w:r>
      <w:r w:rsidR="00995886">
        <w:rPr>
          <w:rFonts w:ascii="Times New Roman" w:hAnsi="Times New Roman" w:cs="Times New Roman"/>
          <w:sz w:val="28"/>
          <w:szCs w:val="28"/>
        </w:rPr>
        <w:t>о</w:t>
      </w:r>
      <w:r w:rsidR="00995886">
        <w:rPr>
          <w:rFonts w:ascii="Times New Roman" w:hAnsi="Times New Roman" w:cs="Times New Roman"/>
          <w:sz w:val="28"/>
          <w:szCs w:val="28"/>
        </w:rPr>
        <w:t>го</w:t>
      </w:r>
      <w:r w:rsidRPr="006C56DA">
        <w:rPr>
          <w:rFonts w:ascii="Times New Roman" w:hAnsi="Times New Roman" w:cs="Times New Roman"/>
          <w:sz w:val="28"/>
          <w:szCs w:val="28"/>
        </w:rPr>
        <w:t xml:space="preserve"> и </w:t>
      </w:r>
      <w:r w:rsidR="00995886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работодатели рассматривают как необходимое у</w:t>
      </w:r>
      <w:r w:rsidRPr="006C56DA">
        <w:rPr>
          <w:rFonts w:ascii="Times New Roman" w:hAnsi="Times New Roman" w:cs="Times New Roman"/>
          <w:sz w:val="28"/>
          <w:szCs w:val="28"/>
        </w:rPr>
        <w:t>с</w:t>
      </w:r>
      <w:r w:rsidRPr="006C56DA">
        <w:rPr>
          <w:rFonts w:ascii="Times New Roman" w:hAnsi="Times New Roman" w:cs="Times New Roman"/>
          <w:sz w:val="28"/>
          <w:szCs w:val="28"/>
        </w:rPr>
        <w:t>ловие наличие диплома, его характеристики - освоенные дисциплины, оце</w:t>
      </w:r>
      <w:r w:rsidRPr="006C56DA">
        <w:rPr>
          <w:rFonts w:ascii="Times New Roman" w:hAnsi="Times New Roman" w:cs="Times New Roman"/>
          <w:sz w:val="28"/>
          <w:szCs w:val="28"/>
        </w:rPr>
        <w:t>н</w:t>
      </w:r>
      <w:r w:rsidRPr="006C56DA">
        <w:rPr>
          <w:rFonts w:ascii="Times New Roman" w:hAnsi="Times New Roman" w:cs="Times New Roman"/>
          <w:sz w:val="28"/>
          <w:szCs w:val="28"/>
        </w:rPr>
        <w:t>ки по ним, форма и уровень получения образования.</w:t>
      </w:r>
      <w:r w:rsidR="0036337D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Значимость этих хара</w:t>
      </w:r>
      <w:r w:rsidRPr="006C56DA">
        <w:rPr>
          <w:rFonts w:ascii="Times New Roman" w:hAnsi="Times New Roman" w:cs="Times New Roman"/>
          <w:sz w:val="28"/>
          <w:szCs w:val="28"/>
        </w:rPr>
        <w:t>к</w:t>
      </w:r>
      <w:r w:rsidRPr="006C56DA">
        <w:rPr>
          <w:rFonts w:ascii="Times New Roman" w:hAnsi="Times New Roman" w:cs="Times New Roman"/>
          <w:sz w:val="28"/>
          <w:szCs w:val="28"/>
        </w:rPr>
        <w:t>теристик возрастает, однако они оказываются второстепенными в сравнении с наличием профессионал</w:t>
      </w:r>
      <w:r w:rsidRPr="006C56DA">
        <w:rPr>
          <w:rFonts w:ascii="Times New Roman" w:hAnsi="Times New Roman" w:cs="Times New Roman"/>
          <w:sz w:val="28"/>
          <w:szCs w:val="28"/>
        </w:rPr>
        <w:t>ь</w:t>
      </w:r>
      <w:r w:rsidRPr="006C56DA">
        <w:rPr>
          <w:rFonts w:ascii="Times New Roman" w:hAnsi="Times New Roman" w:cs="Times New Roman"/>
          <w:sz w:val="28"/>
          <w:szCs w:val="28"/>
        </w:rPr>
        <w:t xml:space="preserve">ного опыта работы. </w:t>
      </w:r>
    </w:p>
    <w:p w:rsidR="00C92254" w:rsidRPr="006C56DA" w:rsidRDefault="00C92254" w:rsidP="00C922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Важное преимущество, которое оценивается работодателями</w:t>
      </w:r>
      <w:r w:rsidR="0036337D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в молодых работниках, компенсирую</w:t>
      </w:r>
      <w:r w:rsidR="0036337D" w:rsidRPr="006C56DA">
        <w:rPr>
          <w:rFonts w:ascii="Times New Roman" w:hAnsi="Times New Roman" w:cs="Times New Roman"/>
          <w:sz w:val="28"/>
          <w:szCs w:val="28"/>
        </w:rPr>
        <w:t xml:space="preserve">щий их </w:t>
      </w:r>
      <w:r w:rsidRPr="006C56DA">
        <w:rPr>
          <w:rFonts w:ascii="Times New Roman" w:hAnsi="Times New Roman" w:cs="Times New Roman"/>
          <w:sz w:val="28"/>
          <w:szCs w:val="28"/>
        </w:rPr>
        <w:t>недостаток необходимых профессионал</w:t>
      </w:r>
      <w:r w:rsidRPr="006C56DA">
        <w:rPr>
          <w:rFonts w:ascii="Times New Roman" w:hAnsi="Times New Roman" w:cs="Times New Roman"/>
          <w:sz w:val="28"/>
          <w:szCs w:val="28"/>
        </w:rPr>
        <w:t>ь</w:t>
      </w:r>
      <w:r w:rsidRPr="006C56DA">
        <w:rPr>
          <w:rFonts w:ascii="Times New Roman" w:hAnsi="Times New Roman" w:cs="Times New Roman"/>
          <w:sz w:val="28"/>
          <w:szCs w:val="28"/>
        </w:rPr>
        <w:t>ных знаний, – это умение овладевать новыми знаниями, получать новые н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выки, решать новые задачи. На это как раз в меньшей степени обращают внимание сами нынешние обучающиеся, выпускники во время своей учебы.</w:t>
      </w:r>
    </w:p>
    <w:p w:rsidR="00C92254" w:rsidRPr="006C56DA" w:rsidRDefault="00C92254" w:rsidP="00C92254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При взаимодействии с молодыми специалистами (выпускниками и студентами) предпочтения работодателей становятся все более дифференц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рованными по уровням системы профессионального образования. Н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приятиях промышленности, строительства, транспорта заявляют о нехватке 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квалифицированных рабочих (СПО) (50–60% компаний), а среди высококв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лифицированных работников – специалистов линейных подразделений (15–20% компаний) и руководителей линейных подразделений (ВПО) (10–15% компаний), то есть тех работников, которые непосредственно ответственны за бесперебойную работу предприятий в этих секторах.</w:t>
      </w:r>
      <w:r w:rsidRPr="006C56DA">
        <w:rPr>
          <w:rFonts w:ascii="Times New Roman" w:hAnsi="Times New Roman" w:cs="Times New Roman"/>
          <w:sz w:val="28"/>
          <w:szCs w:val="28"/>
        </w:rPr>
        <w:t xml:space="preserve"> В торговле, связи и деловых услугах среди наиболее дефицитных категорий высококвалифиц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 xml:space="preserve">рованных работников остаются линейные исполнители, офисный персонал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ыпускники бакалавриата и СПО. </w:t>
      </w:r>
    </w:p>
    <w:p w:rsidR="00FC4787" w:rsidRPr="006C56DA" w:rsidRDefault="00FC4787" w:rsidP="000F7E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Программа прикладного бакалавриата предусматривает увеличение об</w:t>
      </w:r>
      <w:r w:rsidRPr="006C56DA">
        <w:rPr>
          <w:rFonts w:ascii="Times New Roman" w:hAnsi="Times New Roman" w:cs="Times New Roman"/>
          <w:sz w:val="28"/>
          <w:szCs w:val="28"/>
        </w:rPr>
        <w:t>ъ</w:t>
      </w:r>
      <w:r w:rsidRPr="006C56DA">
        <w:rPr>
          <w:rFonts w:ascii="Times New Roman" w:hAnsi="Times New Roman" w:cs="Times New Roman"/>
          <w:sz w:val="28"/>
          <w:szCs w:val="28"/>
        </w:rPr>
        <w:t>ема практической подготовки по сравнению с ныне существующими пр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граммами бакалавриата. Объем учебной и производственной практики в пр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грамме прикладного бакалавриата в среднем в четыре раза больше по сра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>нению с обычными программами. Общий объем практической подготовки, включающей учебную и производственную практику, лабораторные работы, практические занятия, курсовые работы, должен составлять не менее 50 % от общего объема обязательной учебной нагрузки.</w:t>
      </w:r>
    </w:p>
    <w:p w:rsidR="008D533F" w:rsidRPr="006C56DA" w:rsidRDefault="008D533F" w:rsidP="000F7E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787" w:rsidRPr="006C56DA" w:rsidRDefault="00FC4787" w:rsidP="000F7E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Долю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программы можно определить с п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="004F1D0B" w:rsidRPr="006C56DA">
        <w:rPr>
          <w:rFonts w:ascii="Times New Roman" w:hAnsi="Times New Roman" w:cs="Times New Roman"/>
          <w:sz w:val="28"/>
          <w:szCs w:val="28"/>
        </w:rPr>
        <w:t>мощью следующей формулы по методике</w:t>
      </w:r>
      <w:r w:rsidRPr="006C56DA">
        <w:rPr>
          <w:rFonts w:ascii="Times New Roman" w:hAnsi="Times New Roman" w:cs="Times New Roman"/>
          <w:sz w:val="28"/>
          <w:szCs w:val="28"/>
        </w:rPr>
        <w:t xml:space="preserve"> ФИРО</w:t>
      </w:r>
      <w:r w:rsidR="002D52C7" w:rsidRPr="006C56DA">
        <w:rPr>
          <w:rFonts w:ascii="Times New Roman" w:eastAsia="Calibri" w:hAnsi="Times New Roman" w:cs="Times New Roman"/>
          <w:sz w:val="28"/>
          <w:szCs w:val="28"/>
        </w:rPr>
        <w:t xml:space="preserve"> [4]</w:t>
      </w:r>
      <w:r w:rsidRPr="006C56DA">
        <w:rPr>
          <w:rFonts w:ascii="Times New Roman" w:hAnsi="Times New Roman" w:cs="Times New Roman"/>
          <w:sz w:val="28"/>
          <w:szCs w:val="28"/>
        </w:rPr>
        <w:t>:</w:t>
      </w:r>
    </w:p>
    <w:p w:rsidR="00FC4787" w:rsidRPr="006C56DA" w:rsidRDefault="004F1D0B" w:rsidP="00AE6E2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4787" w:rsidRPr="006C56DA">
        <w:rPr>
          <w:rFonts w:ascii="Times New Roman" w:hAnsi="Times New Roman" w:cs="Times New Roman"/>
          <w:sz w:val="28"/>
          <w:szCs w:val="28"/>
        </w:rPr>
        <w:t>ЛПЗ+КР+(УП+ПП)+ПДП</w:t>
      </w:r>
    </w:p>
    <w:p w:rsidR="00FC4787" w:rsidRPr="006C56DA" w:rsidRDefault="0026580F" w:rsidP="00270D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80F">
        <w:rPr>
          <w:rFonts w:ascii="Times New Roman" w:hAnsi="Times New Roman" w:cs="Times New Roman"/>
        </w:rPr>
        <w:pict>
          <v:line id="_x0000_s1026" style="position:absolute;left:0;text-align:left;z-index:251658240" from="94.8pt,9.65pt" to="270.75pt,9.65pt"/>
        </w:pict>
      </w:r>
      <w:proofErr w:type="spellStart"/>
      <w:r w:rsidR="00AE6E28" w:rsidRPr="006C56DA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AE6E28" w:rsidRPr="006C56DA">
        <w:rPr>
          <w:rFonts w:ascii="Times New Roman" w:hAnsi="Times New Roman" w:cs="Times New Roman"/>
          <w:sz w:val="28"/>
          <w:szCs w:val="28"/>
        </w:rPr>
        <w:t xml:space="preserve"> = </w:t>
      </w:r>
      <w:r w:rsidR="00AE6E28" w:rsidRPr="006C56DA">
        <w:rPr>
          <w:rFonts w:ascii="Times New Roman" w:hAnsi="Times New Roman" w:cs="Times New Roman"/>
          <w:sz w:val="28"/>
          <w:szCs w:val="28"/>
        </w:rPr>
        <w:tab/>
      </w:r>
      <w:r w:rsidR="00FC4787" w:rsidRPr="006C56DA">
        <w:rPr>
          <w:rFonts w:ascii="Times New Roman" w:hAnsi="Times New Roman" w:cs="Times New Roman"/>
          <w:sz w:val="28"/>
          <w:szCs w:val="28"/>
        </w:rPr>
        <w:tab/>
      </w:r>
      <w:r w:rsidR="00FC4787" w:rsidRPr="006C56DA">
        <w:rPr>
          <w:rFonts w:ascii="Times New Roman" w:hAnsi="Times New Roman" w:cs="Times New Roman"/>
          <w:sz w:val="28"/>
          <w:szCs w:val="28"/>
        </w:rPr>
        <w:tab/>
      </w:r>
      <w:r w:rsidR="00FC4787" w:rsidRPr="006C56DA">
        <w:rPr>
          <w:rFonts w:ascii="Times New Roman" w:hAnsi="Times New Roman" w:cs="Times New Roman"/>
          <w:sz w:val="28"/>
          <w:szCs w:val="28"/>
        </w:rPr>
        <w:tab/>
      </w:r>
      <w:r w:rsidR="004F1D0B" w:rsidRPr="006C56D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C4787" w:rsidRPr="006C56DA">
        <w:rPr>
          <w:rFonts w:ascii="Times New Roman" w:hAnsi="Times New Roman" w:cs="Times New Roman"/>
          <w:sz w:val="28"/>
          <w:szCs w:val="28"/>
        </w:rPr>
        <w:t xml:space="preserve">100 %, </w:t>
      </w:r>
    </w:p>
    <w:p w:rsidR="00FC4787" w:rsidRPr="006C56DA" w:rsidRDefault="004F1D0B" w:rsidP="00AE6E2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C4787" w:rsidRPr="006C56DA">
        <w:rPr>
          <w:rFonts w:ascii="Times New Roman" w:hAnsi="Times New Roman" w:cs="Times New Roman"/>
          <w:sz w:val="28"/>
          <w:szCs w:val="28"/>
        </w:rPr>
        <w:t>УН</w:t>
      </w:r>
      <w:r w:rsidR="00FC4787" w:rsidRPr="006C56DA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="00FC4787" w:rsidRPr="006C56DA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FC4787" w:rsidRPr="006C56DA">
        <w:rPr>
          <w:rFonts w:ascii="Times New Roman" w:hAnsi="Times New Roman" w:cs="Times New Roman"/>
          <w:sz w:val="28"/>
          <w:szCs w:val="28"/>
        </w:rPr>
        <w:t xml:space="preserve"> (УП+ПП)+ ПДП</w:t>
      </w:r>
    </w:p>
    <w:p w:rsidR="00FC4787" w:rsidRPr="006C56DA" w:rsidRDefault="00FC4787" w:rsidP="00270D1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FC4787" w:rsidRPr="006C56DA" w:rsidRDefault="00FC4787" w:rsidP="00270D1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>;</w:t>
      </w:r>
    </w:p>
    <w:p w:rsidR="00FC4787" w:rsidRPr="006C56DA" w:rsidRDefault="00FC4787" w:rsidP="00270D1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ЛПЗ – суммарный объем лабораторных и практических занятий (в ч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сах);</w:t>
      </w:r>
    </w:p>
    <w:p w:rsidR="00FC4787" w:rsidRPr="006C56DA" w:rsidRDefault="00FC4787" w:rsidP="00270D1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КР – объем часов на курсовую работу (проект);</w:t>
      </w:r>
    </w:p>
    <w:p w:rsidR="00FC4787" w:rsidRPr="006C56DA" w:rsidRDefault="00FC4787" w:rsidP="00270D1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УП – объем учебной практики (в часах);</w:t>
      </w:r>
    </w:p>
    <w:p w:rsidR="00FC4787" w:rsidRPr="006C56DA" w:rsidRDefault="00FC4787" w:rsidP="00270D1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ПП – объем производственной практики (в часах);</w:t>
      </w:r>
    </w:p>
    <w:p w:rsidR="00FC4787" w:rsidRPr="006C56DA" w:rsidRDefault="00FC4787" w:rsidP="00270D1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ПДП – объем производственной практики (преддипломной);</w:t>
      </w:r>
    </w:p>
    <w:p w:rsidR="00FC4787" w:rsidRPr="006C56DA" w:rsidRDefault="00FC4787" w:rsidP="00270D1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6DA">
        <w:rPr>
          <w:rFonts w:ascii="Times New Roman" w:hAnsi="Times New Roman" w:cs="Times New Roman"/>
          <w:sz w:val="28"/>
          <w:szCs w:val="28"/>
        </w:rPr>
        <w:t>УН</w:t>
      </w:r>
      <w:r w:rsidRPr="006C56D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56DA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C56DA">
        <w:rPr>
          <w:rFonts w:ascii="Times New Roman" w:hAnsi="Times New Roman" w:cs="Times New Roman"/>
          <w:sz w:val="28"/>
          <w:szCs w:val="28"/>
        </w:rPr>
        <w:t>– суммарный объем общей обязательной учебной нагрузки (в ч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сах).</w:t>
      </w:r>
    </w:p>
    <w:p w:rsidR="00995886" w:rsidRDefault="00995886" w:rsidP="000F7EB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3869" w:rsidRDefault="00821CFB" w:rsidP="000F7EB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 </w:t>
      </w:r>
      <w:r w:rsidR="00453869" w:rsidRPr="006C56DA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 w:rsidR="00DA16A1" w:rsidRPr="006C5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886">
        <w:rPr>
          <w:rFonts w:ascii="Times New Roman" w:hAnsi="Times New Roman" w:cs="Times New Roman"/>
          <w:b/>
          <w:bCs/>
          <w:sz w:val="28"/>
          <w:szCs w:val="28"/>
        </w:rPr>
        <w:t xml:space="preserve">оценки </w:t>
      </w:r>
      <w:r w:rsidR="00FC4787" w:rsidRPr="006C56DA">
        <w:rPr>
          <w:rFonts w:ascii="Times New Roman" w:hAnsi="Times New Roman" w:cs="Times New Roman"/>
          <w:b/>
          <w:bCs/>
          <w:sz w:val="28"/>
          <w:szCs w:val="28"/>
        </w:rPr>
        <w:t>результатов исследования</w:t>
      </w:r>
    </w:p>
    <w:p w:rsidR="00995886" w:rsidRPr="00995886" w:rsidRDefault="00995886" w:rsidP="000F7E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88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процессе исследования определены индикаторы 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оценки результатов программ </w:t>
      </w:r>
      <w:r>
        <w:rPr>
          <w:rFonts w:ascii="Times New Roman" w:hAnsi="Times New Roman" w:cs="Times New Roman"/>
          <w:bCs/>
          <w:sz w:val="28"/>
          <w:szCs w:val="28"/>
        </w:rPr>
        <w:t>прикладного бакалавриата.</w:t>
      </w:r>
    </w:p>
    <w:p w:rsidR="00B34EEB" w:rsidRPr="006C56DA" w:rsidRDefault="00B34EEB" w:rsidP="000F7E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-</w:t>
      </w:r>
      <w:r w:rsidRPr="006C56DA">
        <w:rPr>
          <w:rFonts w:ascii="Times New Roman" w:hAnsi="Times New Roman" w:cs="Times New Roman"/>
          <w:bCs/>
          <w:i/>
          <w:sz w:val="28"/>
          <w:szCs w:val="28"/>
        </w:rPr>
        <w:t xml:space="preserve">Количество программ </w:t>
      </w:r>
      <w:proofErr w:type="gramStart"/>
      <w:r w:rsidRPr="006C56DA">
        <w:rPr>
          <w:rFonts w:ascii="Times New Roman" w:hAnsi="Times New Roman" w:cs="Times New Roman"/>
          <w:bCs/>
          <w:i/>
          <w:sz w:val="28"/>
          <w:szCs w:val="28"/>
        </w:rPr>
        <w:t>прикладного</w:t>
      </w:r>
      <w:proofErr w:type="gramEnd"/>
      <w:r w:rsidRPr="006C56DA">
        <w:rPr>
          <w:rFonts w:ascii="Times New Roman" w:hAnsi="Times New Roman" w:cs="Times New Roman"/>
          <w:bCs/>
          <w:i/>
          <w:sz w:val="28"/>
          <w:szCs w:val="28"/>
        </w:rPr>
        <w:t xml:space="preserve"> бакалавриата, согласованных с р</w:t>
      </w:r>
      <w:r w:rsidRPr="006C56DA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6C56DA">
        <w:rPr>
          <w:rFonts w:ascii="Times New Roman" w:hAnsi="Times New Roman" w:cs="Times New Roman"/>
          <w:bCs/>
          <w:i/>
          <w:sz w:val="28"/>
          <w:szCs w:val="28"/>
        </w:rPr>
        <w:t>ботодателем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>Все программы ПБ разработаны при совместном участии в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>е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>дущих базовых предприятий и согласованы ими в 100% объеме. Это является необходимым условием реализации программ ПБ.</w:t>
      </w:r>
    </w:p>
    <w:p w:rsidR="005843F8" w:rsidRDefault="00B34EEB" w:rsidP="000F7E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-</w:t>
      </w:r>
      <w:r w:rsidRPr="006C56DA">
        <w:rPr>
          <w:rFonts w:ascii="Times New Roman" w:hAnsi="Times New Roman" w:cs="Times New Roman"/>
          <w:bCs/>
          <w:i/>
          <w:sz w:val="28"/>
          <w:szCs w:val="28"/>
        </w:rPr>
        <w:t>Доля выпускников, трудоустроенных по специальности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>Результаты о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>с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>воения программ ПБ и трудоустройство выпускников предусмотрены по з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>а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 xml:space="preserve">вершению эксперимента в 2014 году. </w:t>
      </w:r>
    </w:p>
    <w:p w:rsidR="00821CFB" w:rsidRPr="00995886" w:rsidRDefault="00821CFB" w:rsidP="000F7E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Доля выпускников, имеющих </w:t>
      </w:r>
      <w:r w:rsidR="00E24590">
        <w:rPr>
          <w:rFonts w:ascii="Times New Roman" w:hAnsi="Times New Roman" w:cs="Times New Roman"/>
          <w:bCs/>
          <w:i/>
          <w:sz w:val="28"/>
          <w:szCs w:val="28"/>
        </w:rPr>
        <w:t xml:space="preserve">квалификационный </w:t>
      </w:r>
      <w:r>
        <w:rPr>
          <w:rFonts w:ascii="Times New Roman" w:hAnsi="Times New Roman" w:cs="Times New Roman"/>
          <w:bCs/>
          <w:i/>
          <w:sz w:val="28"/>
          <w:szCs w:val="28"/>
        </w:rPr>
        <w:t>разря</w:t>
      </w:r>
      <w:r w:rsidR="00E24590">
        <w:rPr>
          <w:rFonts w:ascii="Times New Roman" w:hAnsi="Times New Roman" w:cs="Times New Roman"/>
          <w:bCs/>
          <w:i/>
          <w:sz w:val="28"/>
          <w:szCs w:val="28"/>
        </w:rPr>
        <w:t>д (категорию) по профессии (специальности)</w:t>
      </w:r>
      <w:r w:rsidR="0099588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995886">
        <w:rPr>
          <w:rFonts w:ascii="Times New Roman" w:hAnsi="Times New Roman" w:cs="Times New Roman"/>
          <w:bCs/>
          <w:sz w:val="28"/>
          <w:szCs w:val="28"/>
        </w:rPr>
        <w:t>Учебным планом предусмотрена 100% аттест</w:t>
      </w:r>
      <w:r w:rsidR="00995886">
        <w:rPr>
          <w:rFonts w:ascii="Times New Roman" w:hAnsi="Times New Roman" w:cs="Times New Roman"/>
          <w:bCs/>
          <w:sz w:val="28"/>
          <w:szCs w:val="28"/>
        </w:rPr>
        <w:t>а</w:t>
      </w:r>
      <w:r w:rsidR="00995886">
        <w:rPr>
          <w:rFonts w:ascii="Times New Roman" w:hAnsi="Times New Roman" w:cs="Times New Roman"/>
          <w:bCs/>
          <w:sz w:val="28"/>
          <w:szCs w:val="28"/>
        </w:rPr>
        <w:t xml:space="preserve">ция </w:t>
      </w:r>
      <w:proofErr w:type="gramStart"/>
      <w:r w:rsidR="00995886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="00995886">
        <w:rPr>
          <w:rFonts w:ascii="Times New Roman" w:hAnsi="Times New Roman" w:cs="Times New Roman"/>
          <w:bCs/>
          <w:sz w:val="28"/>
          <w:szCs w:val="28"/>
        </w:rPr>
        <w:t xml:space="preserve"> по программе прикладного бакалавриата на квалификац</w:t>
      </w:r>
      <w:r w:rsidR="00995886">
        <w:rPr>
          <w:rFonts w:ascii="Times New Roman" w:hAnsi="Times New Roman" w:cs="Times New Roman"/>
          <w:bCs/>
          <w:sz w:val="28"/>
          <w:szCs w:val="28"/>
        </w:rPr>
        <w:t>и</w:t>
      </w:r>
      <w:r w:rsidR="00995886">
        <w:rPr>
          <w:rFonts w:ascii="Times New Roman" w:hAnsi="Times New Roman" w:cs="Times New Roman"/>
          <w:bCs/>
          <w:sz w:val="28"/>
          <w:szCs w:val="28"/>
        </w:rPr>
        <w:t>онный разряд, категорию.</w:t>
      </w:r>
    </w:p>
    <w:p w:rsidR="00B34EEB" w:rsidRPr="006C56DA" w:rsidRDefault="00B34EEB" w:rsidP="000F7E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-</w:t>
      </w:r>
      <w:r w:rsidRPr="006C56DA">
        <w:rPr>
          <w:rFonts w:ascii="Times New Roman" w:hAnsi="Times New Roman" w:cs="Times New Roman"/>
          <w:bCs/>
          <w:i/>
          <w:sz w:val="28"/>
          <w:szCs w:val="28"/>
        </w:rPr>
        <w:t>Степень удовлетворенности работодателей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>Опосредованно этот п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="005843F8" w:rsidRPr="006C56DA">
        <w:rPr>
          <w:rFonts w:ascii="Times New Roman" w:hAnsi="Times New Roman" w:cs="Times New Roman"/>
          <w:bCs/>
          <w:sz w:val="28"/>
          <w:szCs w:val="28"/>
        </w:rPr>
        <w:t>казатель характеризуется диаграммой 2</w:t>
      </w:r>
      <w:r w:rsidR="008A7A10" w:rsidRPr="006C56DA">
        <w:rPr>
          <w:rFonts w:ascii="Times New Roman" w:hAnsi="Times New Roman" w:cs="Times New Roman"/>
          <w:bCs/>
          <w:sz w:val="28"/>
          <w:szCs w:val="28"/>
        </w:rPr>
        <w:t>, изображающей оценку компетенций выпускников по 5-балльной шкале.</w:t>
      </w:r>
    </w:p>
    <w:p w:rsidR="00207DF1" w:rsidRPr="006C56DA" w:rsidRDefault="00207DF1" w:rsidP="000F7EB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5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трудоустроившихся не позднее завершения первого года после выпуска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</w:t>
      </w:r>
      <w:r w:rsidR="00B0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бакалавриата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</w:t>
      </w:r>
      <w:r w:rsidR="00FC4787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</w:t>
      </w:r>
      <w:r w:rsidR="00FC4787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4787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 дневной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proofErr w:type="gramStart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образовательным пр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граммам профессионального образования соответствующего года.</w:t>
      </w:r>
      <w:r w:rsidR="00B11552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07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</w:t>
      </w:r>
      <w:r w:rsidR="00B077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</w:t>
      </w:r>
      <w:r w:rsidR="00B11552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расчетам эта доля соста</w:t>
      </w:r>
      <w:r w:rsidR="00B11552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1552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10%.</w:t>
      </w:r>
    </w:p>
    <w:p w:rsidR="008127CF" w:rsidRPr="006C56DA" w:rsidRDefault="008127CF" w:rsidP="000F7EB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программ прикладного бакалавриата в процессе эксперимен</w:t>
      </w:r>
      <w:r w:rsidR="00D5068E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показал следующие результаты (</w:t>
      </w:r>
      <w:r w:rsidR="00D5068E" w:rsidRPr="006C56DA">
        <w:rPr>
          <w:rFonts w:ascii="Times New Roman" w:hAnsi="Times New Roman" w:cs="Times New Roman"/>
          <w:sz w:val="28"/>
          <w:szCs w:val="28"/>
        </w:rPr>
        <w:t xml:space="preserve">по данным НФПК - </w:t>
      </w:r>
      <w:r w:rsidR="00D5068E" w:rsidRPr="006C56DA">
        <w:rPr>
          <w:rFonts w:ascii="Times New Roman" w:hAnsi="Times New Roman" w:cs="Times New Roman"/>
          <w:bCs/>
          <w:sz w:val="28"/>
          <w:szCs w:val="28"/>
        </w:rPr>
        <w:t>Наци</w:t>
      </w:r>
      <w:r w:rsidR="00D5068E"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="00D5068E" w:rsidRPr="006C56DA">
        <w:rPr>
          <w:rFonts w:ascii="Times New Roman" w:hAnsi="Times New Roman" w:cs="Times New Roman"/>
          <w:bCs/>
          <w:sz w:val="28"/>
          <w:szCs w:val="28"/>
        </w:rPr>
        <w:t>нального фонда подготовки кадров</w:t>
      </w:r>
      <w:r w:rsidR="00D5068E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22" w:name="_GoBack"/>
      <w:bookmarkEnd w:id="22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</w:t>
      </w:r>
      <w:r w:rsidR="00C8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0C79" w:rsidRPr="00C864FF" w:rsidRDefault="00CE0C79" w:rsidP="00CE0C7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250A7E" w:rsidRPr="00C8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3507FD" w:rsidRPr="006C56DA" w:rsidRDefault="00CE0C79" w:rsidP="0086211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образовательных учреждений и движение контингента об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в рамках реализации эксперимента по реализации программ ПБ</w:t>
      </w:r>
    </w:p>
    <w:tbl>
      <w:tblPr>
        <w:tblStyle w:val="af4"/>
        <w:tblW w:w="9606" w:type="dxa"/>
        <w:tblLook w:val="04A0"/>
      </w:tblPr>
      <w:tblGrid>
        <w:gridCol w:w="1414"/>
        <w:gridCol w:w="821"/>
        <w:gridCol w:w="850"/>
        <w:gridCol w:w="992"/>
        <w:gridCol w:w="992"/>
        <w:gridCol w:w="1560"/>
        <w:gridCol w:w="1559"/>
        <w:gridCol w:w="1418"/>
      </w:tblGrid>
      <w:tr w:rsidR="006C56DA" w:rsidRPr="006C56DA" w:rsidTr="00DA0705">
        <w:trPr>
          <w:cantSplit/>
          <w:trHeight w:val="1920"/>
        </w:trPr>
        <w:tc>
          <w:tcPr>
            <w:tcW w:w="1414" w:type="dxa"/>
            <w:textDirection w:val="btLr"/>
          </w:tcPr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="00065688"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ебный 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</w:tcPr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ОУ</w:t>
            </w:r>
          </w:p>
        </w:tc>
        <w:tc>
          <w:tcPr>
            <w:tcW w:w="850" w:type="dxa"/>
            <w:textDirection w:val="btLr"/>
          </w:tcPr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ОУ СПО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ОУ ВПО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студентов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дентов по </w:t>
            </w:r>
            <w:proofErr w:type="spellStart"/>
            <w:proofErr w:type="gramStart"/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специаль-ностям</w:t>
            </w:r>
            <w:proofErr w:type="spellEnd"/>
            <w:proofErr w:type="gramEnd"/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дентов по </w:t>
            </w:r>
            <w:proofErr w:type="spellStart"/>
            <w:proofErr w:type="gramStart"/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направле-ниям</w:t>
            </w:r>
            <w:proofErr w:type="spellEnd"/>
            <w:proofErr w:type="gramEnd"/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ВПО</w:t>
            </w:r>
          </w:p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DA0705" w:rsidRPr="006C56DA" w:rsidRDefault="00DA0705" w:rsidP="00DA07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 на произво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ственное обучение</w:t>
            </w:r>
          </w:p>
        </w:tc>
      </w:tr>
      <w:tr w:rsidR="006C56DA" w:rsidRPr="006C56DA" w:rsidTr="00DA0705">
        <w:tc>
          <w:tcPr>
            <w:tcW w:w="1414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2010/2011</w:t>
            </w:r>
          </w:p>
        </w:tc>
        <w:tc>
          <w:tcPr>
            <w:tcW w:w="821" w:type="dxa"/>
          </w:tcPr>
          <w:p w:rsidR="00DA0705" w:rsidRPr="006C56DA" w:rsidRDefault="00DA0705" w:rsidP="00B077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559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418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4142</w:t>
            </w:r>
          </w:p>
        </w:tc>
      </w:tr>
      <w:tr w:rsidR="006C56DA" w:rsidRPr="006C56DA" w:rsidTr="00DA0705">
        <w:tc>
          <w:tcPr>
            <w:tcW w:w="1414" w:type="dxa"/>
          </w:tcPr>
          <w:p w:rsidR="00DE06E1" w:rsidRPr="006C56DA" w:rsidRDefault="00DA0705" w:rsidP="00B077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821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1560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559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18" w:type="dxa"/>
          </w:tcPr>
          <w:p w:rsidR="00DA0705" w:rsidRPr="006C56DA" w:rsidRDefault="00DA0705" w:rsidP="00812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8880</w:t>
            </w:r>
          </w:p>
        </w:tc>
      </w:tr>
    </w:tbl>
    <w:p w:rsidR="00F619D0" w:rsidRPr="006C56DA" w:rsidRDefault="00F619D0" w:rsidP="000F7EB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E1" w:rsidRPr="006C56DA" w:rsidRDefault="00CE0C79" w:rsidP="00DE0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показывает значительное снижение количества обучающихся по программам </w:t>
      </w:r>
      <w:r w:rsidR="00B0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бакалавриата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СПО при значительном представительстве образовательных учреждений этого уровня.</w:t>
      </w:r>
      <w:proofErr w:type="gramEnd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обусло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отсутствием аккредитации программ ПБ и призывом обучающихся в ряды Вооруженных сил.</w:t>
      </w:r>
      <w:r w:rsidR="00DE06E1" w:rsidRPr="006C56DA">
        <w:rPr>
          <w:rFonts w:ascii="Times New Roman" w:hAnsi="Times New Roman" w:cs="Times New Roman"/>
          <w:sz w:val="28"/>
          <w:szCs w:val="28"/>
        </w:rPr>
        <w:t xml:space="preserve"> Следует отметить увеличение объема часов на пр</w:t>
      </w:r>
      <w:r w:rsidR="00DE06E1" w:rsidRPr="006C56DA">
        <w:rPr>
          <w:rFonts w:ascii="Times New Roman" w:hAnsi="Times New Roman" w:cs="Times New Roman"/>
          <w:sz w:val="28"/>
          <w:szCs w:val="28"/>
        </w:rPr>
        <w:t>о</w:t>
      </w:r>
      <w:r w:rsidR="00DE06E1" w:rsidRPr="006C56DA">
        <w:rPr>
          <w:rFonts w:ascii="Times New Roman" w:hAnsi="Times New Roman" w:cs="Times New Roman"/>
          <w:sz w:val="28"/>
          <w:szCs w:val="28"/>
        </w:rPr>
        <w:t>изво</w:t>
      </w:r>
      <w:r w:rsidR="00DE06E1" w:rsidRPr="006C56DA">
        <w:rPr>
          <w:rFonts w:ascii="Times New Roman" w:hAnsi="Times New Roman" w:cs="Times New Roman"/>
          <w:sz w:val="28"/>
          <w:szCs w:val="28"/>
        </w:rPr>
        <w:t>д</w:t>
      </w:r>
      <w:r w:rsidR="00DE06E1" w:rsidRPr="006C56DA">
        <w:rPr>
          <w:rFonts w:ascii="Times New Roman" w:hAnsi="Times New Roman" w:cs="Times New Roman"/>
          <w:sz w:val="28"/>
          <w:szCs w:val="28"/>
        </w:rPr>
        <w:t xml:space="preserve">ственное обучение и на производственную практику в 2011-2012 </w:t>
      </w:r>
      <w:proofErr w:type="spellStart"/>
      <w:r w:rsidR="00DE06E1" w:rsidRPr="006C56D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E06E1" w:rsidRPr="006C56DA">
        <w:rPr>
          <w:rFonts w:ascii="Times New Roman" w:hAnsi="Times New Roman" w:cs="Times New Roman"/>
          <w:sz w:val="28"/>
          <w:szCs w:val="28"/>
        </w:rPr>
        <w:t xml:space="preserve">. по сравнению с 2010-2011 </w:t>
      </w:r>
      <w:proofErr w:type="spellStart"/>
      <w:r w:rsidR="00DE06E1" w:rsidRPr="006C56D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E06E1" w:rsidRPr="006C56DA">
        <w:rPr>
          <w:rFonts w:ascii="Times New Roman" w:hAnsi="Times New Roman" w:cs="Times New Roman"/>
          <w:sz w:val="28"/>
          <w:szCs w:val="28"/>
        </w:rPr>
        <w:t xml:space="preserve">. более чем в 2 раза – с 4142 часа до 8880 часа. </w:t>
      </w:r>
    </w:p>
    <w:p w:rsidR="00154870" w:rsidRPr="006C56DA" w:rsidRDefault="00E24590" w:rsidP="000F7EB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 </w:t>
      </w:r>
      <w:r w:rsidR="00154870" w:rsidRPr="006C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требования по обеспечению реализации пр</w:t>
      </w:r>
      <w:r w:rsidR="00154870" w:rsidRPr="006C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54870" w:rsidRPr="006C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 прикладного бакалавриата</w:t>
      </w:r>
      <w:proofErr w:type="gramEnd"/>
    </w:p>
    <w:p w:rsidR="00154870" w:rsidRPr="006C56DA" w:rsidRDefault="00154870" w:rsidP="000F7EB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преподавателей/ администраторов ОУ на базе учебных це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 предприятий.</w:t>
      </w:r>
    </w:p>
    <w:p w:rsidR="00154870" w:rsidRPr="006C56DA" w:rsidRDefault="00154870" w:rsidP="000F7EB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-Создание отраслевого методического совета по вопросам подготовки рабочих кадров.</w:t>
      </w:r>
    </w:p>
    <w:p w:rsidR="00154870" w:rsidRPr="006C56DA" w:rsidRDefault="001D0B49" w:rsidP="000F7EB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-Общественно-профессиональная аккредитация программ професси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обучения.</w:t>
      </w:r>
    </w:p>
    <w:p w:rsidR="001D0B49" w:rsidRPr="006C56DA" w:rsidRDefault="001D0B49" w:rsidP="000F7EB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взаимодействия государственной и корпоративной систем в вопросах подготовки рабочих кадров и специалистов технической напра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с целью распространения лучших практик.</w:t>
      </w:r>
    </w:p>
    <w:p w:rsidR="001D0B49" w:rsidRPr="006C56DA" w:rsidRDefault="001D0B49" w:rsidP="000F7EB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оценочных материалов для оценки профессиональных ко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лиц, прошедших </w:t>
      </w:r>
      <w:proofErr w:type="gramStart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ПБ.</w:t>
      </w:r>
    </w:p>
    <w:p w:rsidR="00BB21C6" w:rsidRPr="006C56DA" w:rsidRDefault="00BB21C6" w:rsidP="000F7E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33F" w:rsidRPr="006C56DA" w:rsidRDefault="00E24590" w:rsidP="000F7E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="00CF6E4E" w:rsidRPr="006C56DA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требований программ </w:t>
      </w:r>
      <w:r w:rsidR="00BB21C6" w:rsidRPr="006C56DA">
        <w:rPr>
          <w:rFonts w:ascii="Times New Roman" w:hAnsi="Times New Roman" w:cs="Times New Roman"/>
          <w:b/>
          <w:sz w:val="28"/>
          <w:szCs w:val="28"/>
        </w:rPr>
        <w:t>прикладного б</w:t>
      </w:r>
      <w:r w:rsidR="00BB21C6" w:rsidRPr="006C56DA">
        <w:rPr>
          <w:rFonts w:ascii="Times New Roman" w:hAnsi="Times New Roman" w:cs="Times New Roman"/>
          <w:b/>
          <w:sz w:val="28"/>
          <w:szCs w:val="28"/>
        </w:rPr>
        <w:t>а</w:t>
      </w:r>
      <w:r w:rsidR="00BB21C6" w:rsidRPr="006C56DA">
        <w:rPr>
          <w:rFonts w:ascii="Times New Roman" w:hAnsi="Times New Roman" w:cs="Times New Roman"/>
          <w:b/>
          <w:sz w:val="28"/>
          <w:szCs w:val="28"/>
        </w:rPr>
        <w:t>калавриата в зависимости от уровня подготовки</w:t>
      </w:r>
      <w:proofErr w:type="gramEnd"/>
    </w:p>
    <w:p w:rsidR="0071696F" w:rsidRPr="006C56DA" w:rsidRDefault="0071696F" w:rsidP="000F7E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Рассмотрим подходы к подготовке специалистов </w:t>
      </w:r>
      <w:r w:rsidR="00143ED5" w:rsidRPr="006C56DA">
        <w:rPr>
          <w:rFonts w:ascii="Times New Roman" w:hAnsi="Times New Roman" w:cs="Times New Roman"/>
          <w:sz w:val="28"/>
          <w:szCs w:val="28"/>
        </w:rPr>
        <w:t>традиционного пр</w:t>
      </w:r>
      <w:r w:rsidR="00143ED5" w:rsidRPr="006C56DA">
        <w:rPr>
          <w:rFonts w:ascii="Times New Roman" w:hAnsi="Times New Roman" w:cs="Times New Roman"/>
          <w:sz w:val="28"/>
          <w:szCs w:val="28"/>
        </w:rPr>
        <w:t>о</w:t>
      </w:r>
      <w:r w:rsidR="00143ED5" w:rsidRPr="006C56DA">
        <w:rPr>
          <w:rFonts w:ascii="Times New Roman" w:hAnsi="Times New Roman" w:cs="Times New Roman"/>
          <w:sz w:val="28"/>
          <w:szCs w:val="28"/>
        </w:rPr>
        <w:t>ф</w:t>
      </w:r>
      <w:r w:rsidR="00BB21C6" w:rsidRPr="006C56DA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143ED5" w:rsidRPr="006C56DA">
        <w:rPr>
          <w:rFonts w:ascii="Times New Roman" w:hAnsi="Times New Roman" w:cs="Times New Roman"/>
          <w:sz w:val="28"/>
          <w:szCs w:val="28"/>
        </w:rPr>
        <w:t>образования и корпоративного проф</w:t>
      </w:r>
      <w:r w:rsidR="00954D43" w:rsidRPr="006C56DA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143ED5" w:rsidRPr="006C56DA">
        <w:rPr>
          <w:rFonts w:ascii="Times New Roman" w:hAnsi="Times New Roman" w:cs="Times New Roman"/>
          <w:sz w:val="28"/>
          <w:szCs w:val="28"/>
        </w:rPr>
        <w:t>обучения</w:t>
      </w:r>
      <w:r w:rsidR="004E4367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на примере программ в области информационных технологий</w:t>
      </w:r>
      <w:r w:rsidR="00143ED5" w:rsidRPr="006C56DA">
        <w:rPr>
          <w:rFonts w:ascii="Times New Roman" w:hAnsi="Times New Roman" w:cs="Times New Roman"/>
          <w:sz w:val="28"/>
          <w:szCs w:val="28"/>
        </w:rPr>
        <w:t xml:space="preserve"> и </w:t>
      </w:r>
      <w:r w:rsidR="00BB21C6" w:rsidRPr="006C56DA">
        <w:rPr>
          <w:rFonts w:ascii="Times New Roman" w:hAnsi="Times New Roman" w:cs="Times New Roman"/>
          <w:sz w:val="28"/>
          <w:szCs w:val="28"/>
        </w:rPr>
        <w:t>оценим соо</w:t>
      </w:r>
      <w:r w:rsidR="00BB21C6" w:rsidRPr="006C56DA">
        <w:rPr>
          <w:rFonts w:ascii="Times New Roman" w:hAnsi="Times New Roman" w:cs="Times New Roman"/>
          <w:sz w:val="28"/>
          <w:szCs w:val="28"/>
        </w:rPr>
        <w:t>т</w:t>
      </w:r>
      <w:r w:rsidR="00BB21C6" w:rsidRPr="006C56DA">
        <w:rPr>
          <w:rFonts w:ascii="Times New Roman" w:hAnsi="Times New Roman" w:cs="Times New Roman"/>
          <w:sz w:val="28"/>
          <w:szCs w:val="28"/>
        </w:rPr>
        <w:t>ветствие этих программ запросам работодателя.</w:t>
      </w:r>
      <w:r w:rsidR="00143ED5" w:rsidRPr="006C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88" w:rsidRDefault="00BB21C6" w:rsidP="000F7E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56DA">
        <w:rPr>
          <w:rFonts w:ascii="Times New Roman" w:hAnsi="Times New Roman" w:cs="Times New Roman"/>
          <w:sz w:val="28"/>
          <w:szCs w:val="28"/>
        </w:rPr>
        <w:t>Запросы работодателя сформулированы в профессиональном стандарте специалиста (бакалавра) по направлению «Информационные технологии»</w:t>
      </w:r>
      <w:r w:rsidR="00065688" w:rsidRPr="006C56DA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065688" w:rsidRPr="00250A7E" w:rsidRDefault="00065688" w:rsidP="00065688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C56DA">
        <w:rPr>
          <w:rFonts w:ascii="Times New Roman" w:hAnsi="Times New Roman" w:cs="Times New Roman"/>
          <w:sz w:val="28"/>
          <w:szCs w:val="28"/>
        </w:rPr>
        <w:t>Таблица</w:t>
      </w:r>
      <w:r w:rsidR="00250A7E"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</w:p>
    <w:tbl>
      <w:tblPr>
        <w:tblStyle w:val="af4"/>
        <w:tblW w:w="9373" w:type="dxa"/>
        <w:tblLook w:val="04A0"/>
      </w:tblPr>
      <w:tblGrid>
        <w:gridCol w:w="4621"/>
        <w:gridCol w:w="4752"/>
      </w:tblGrid>
      <w:tr w:rsidR="006C56DA" w:rsidRPr="006C56DA" w:rsidTr="00027B8F">
        <w:tc>
          <w:tcPr>
            <w:tcW w:w="2070" w:type="dxa"/>
          </w:tcPr>
          <w:p w:rsidR="00F13653" w:rsidRDefault="00F13653" w:rsidP="00F13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обязанности</w:t>
            </w:r>
          </w:p>
          <w:p w:rsidR="00250A7E" w:rsidRPr="00250A7E" w:rsidRDefault="00250A7E" w:rsidP="00F13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29" w:type="dxa"/>
          </w:tcPr>
          <w:p w:rsidR="00F13653" w:rsidRPr="006C56DA" w:rsidRDefault="00F13653" w:rsidP="00F13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6C56DA" w:rsidRPr="006C56DA" w:rsidTr="00027B8F">
        <w:tc>
          <w:tcPr>
            <w:tcW w:w="2070" w:type="dxa"/>
          </w:tcPr>
          <w:p w:rsidR="00BB21C6" w:rsidRPr="00250A7E" w:rsidRDefault="00BB21C6" w:rsidP="00027B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-Кодирование программного обе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печения ИС в ходе ее разработки</w:t>
            </w:r>
          </w:p>
          <w:p w:rsidR="00BB21C6" w:rsidRPr="00250A7E" w:rsidRDefault="00BB21C6" w:rsidP="00027B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-Техническое обеспечение провед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ния экспертного тестирования ИС на этапе опытной эксплуатации</w:t>
            </w:r>
          </w:p>
          <w:p w:rsidR="00BB21C6" w:rsidRPr="00250A7E" w:rsidRDefault="00BB21C6" w:rsidP="00027B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7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Регламентные работы по сопров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ждению ИС в процессе ее эксплу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  <w:p w:rsidR="00BB21C6" w:rsidRPr="00250A7E" w:rsidRDefault="00BB21C6" w:rsidP="00027B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-Техническая поддержка процесса разработки документации по эк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плуатации ИС</w:t>
            </w:r>
          </w:p>
          <w:p w:rsidR="00F13653" w:rsidRPr="00250A7E" w:rsidRDefault="00F13653" w:rsidP="00F136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-Адаптация и сопровождение и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формационной системы; </w:t>
            </w:r>
          </w:p>
          <w:p w:rsidR="00F13653" w:rsidRPr="00250A7E" w:rsidRDefault="00F13653" w:rsidP="00F136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-Настройка параметров ИС и тест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рование результатов настройки</w:t>
            </w:r>
          </w:p>
          <w:p w:rsidR="00F13653" w:rsidRPr="00250A7E" w:rsidRDefault="00F13653" w:rsidP="00F136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-Техническое сопровождение и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формационной системы в процессе ее эксплуатации</w:t>
            </w:r>
          </w:p>
          <w:p w:rsidR="00F13653" w:rsidRPr="00250A7E" w:rsidRDefault="00F13653" w:rsidP="00027B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-Создание документации по эк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плуатации информационной сист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F13653" w:rsidRPr="00250A7E" w:rsidRDefault="00F13653" w:rsidP="00027B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BB21C6" w:rsidRPr="00250A7E" w:rsidRDefault="00F13653" w:rsidP="00027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B21C6" w:rsidRPr="00250A7E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процессов создания (модификации) и сопров</w:t>
            </w:r>
            <w:r w:rsidR="00BB21C6" w:rsidRPr="00250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1C6" w:rsidRPr="00250A7E">
              <w:rPr>
                <w:rFonts w:ascii="Times New Roman" w:hAnsi="Times New Roman" w:cs="Times New Roman"/>
                <w:sz w:val="28"/>
                <w:szCs w:val="28"/>
              </w:rPr>
              <w:t>ждения информационных систем, а</w:t>
            </w:r>
            <w:r w:rsidR="00BB21C6" w:rsidRPr="00250A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21C6" w:rsidRPr="00250A7E">
              <w:rPr>
                <w:rFonts w:ascii="Times New Roman" w:hAnsi="Times New Roman" w:cs="Times New Roman"/>
                <w:sz w:val="28"/>
                <w:szCs w:val="28"/>
              </w:rPr>
              <w:t>томатизирующих задачи организац</w:t>
            </w:r>
            <w:r w:rsidR="00BB21C6" w:rsidRPr="00250A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21C6" w:rsidRPr="00250A7E">
              <w:rPr>
                <w:rFonts w:ascii="Times New Roman" w:hAnsi="Times New Roman" w:cs="Times New Roman"/>
                <w:sz w:val="28"/>
                <w:szCs w:val="28"/>
              </w:rPr>
              <w:t>онного управления</w:t>
            </w:r>
          </w:p>
          <w:p w:rsidR="00F13653" w:rsidRPr="00250A7E" w:rsidRDefault="00F13653" w:rsidP="00027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работ по созданию 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(модификации) и сопровождению информационных систем, автомат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A7E">
              <w:rPr>
                <w:rFonts w:ascii="Times New Roman" w:hAnsi="Times New Roman" w:cs="Times New Roman"/>
                <w:sz w:val="28"/>
                <w:szCs w:val="28"/>
              </w:rPr>
              <w:t>зирующих задачи организационного управления</w:t>
            </w:r>
          </w:p>
        </w:tc>
      </w:tr>
    </w:tbl>
    <w:p w:rsidR="00BB21C6" w:rsidRPr="006C56DA" w:rsidRDefault="00BB21C6" w:rsidP="000F7E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688" w:rsidRPr="006C56DA" w:rsidRDefault="00065688" w:rsidP="008E5A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корпоративные центры </w:t>
      </w:r>
      <w:r w:rsidRPr="006C56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56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«Специалист»</w:t>
      </w:r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 программы профессиональной подготовки по этому направлению</w:t>
      </w:r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бакалавриата)</w:t>
      </w:r>
      <w:r w:rsidR="00280356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освоение требуемых компетенций на курсах в объеме от 72 до 500 часов.</w:t>
      </w:r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356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следует учесть, что минимальной базой обучающегося должна быть квалификация техника и</w:t>
      </w:r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технологий (уровень СПО) или старшего техника (СПО п</w:t>
      </w:r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вышенного уровня). По окончании курсов профессиональной подготовки корпоративный центр </w:t>
      </w:r>
      <w:proofErr w:type="gramStart"/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</w:t>
      </w:r>
      <w:proofErr w:type="gramEnd"/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 - се</w:t>
      </w:r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5A91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тификат, удостоверение, свидетельство.</w:t>
      </w:r>
    </w:p>
    <w:p w:rsidR="003B0BEA" w:rsidRPr="006C56DA" w:rsidRDefault="008E5A91" w:rsidP="008E5A91">
      <w:pPr>
        <w:pStyle w:val="Default"/>
        <w:spacing w:line="360" w:lineRule="auto"/>
        <w:ind w:firstLine="426"/>
        <w:jc w:val="both"/>
        <w:rPr>
          <w:bCs/>
          <w:color w:val="auto"/>
          <w:sz w:val="28"/>
          <w:szCs w:val="28"/>
        </w:rPr>
      </w:pPr>
      <w:r w:rsidRPr="006C56DA">
        <w:rPr>
          <w:color w:val="auto"/>
          <w:sz w:val="28"/>
          <w:szCs w:val="28"/>
        </w:rPr>
        <w:t>Требования профессионального образования к результатам освоения пр</w:t>
      </w:r>
      <w:r w:rsidRPr="006C56DA">
        <w:rPr>
          <w:color w:val="auto"/>
          <w:sz w:val="28"/>
          <w:szCs w:val="28"/>
        </w:rPr>
        <w:t>о</w:t>
      </w:r>
      <w:r w:rsidRPr="006C56DA">
        <w:rPr>
          <w:color w:val="auto"/>
          <w:sz w:val="28"/>
          <w:szCs w:val="28"/>
        </w:rPr>
        <w:t>грамм прикладного бакалавриата в соответствии с ФГОС</w:t>
      </w:r>
      <w:r w:rsidR="003B0BEA" w:rsidRPr="006C56DA">
        <w:rPr>
          <w:color w:val="auto"/>
          <w:sz w:val="28"/>
          <w:szCs w:val="28"/>
        </w:rPr>
        <w:t xml:space="preserve"> (Приложение 2)</w:t>
      </w:r>
      <w:r w:rsidRPr="006C56DA">
        <w:rPr>
          <w:b/>
          <w:color w:val="auto"/>
          <w:sz w:val="28"/>
          <w:szCs w:val="28"/>
        </w:rPr>
        <w:t xml:space="preserve"> </w:t>
      </w:r>
      <w:r w:rsidRPr="006C56DA">
        <w:rPr>
          <w:color w:val="auto"/>
          <w:sz w:val="28"/>
          <w:szCs w:val="28"/>
        </w:rPr>
        <w:t xml:space="preserve">предусматривают формирование </w:t>
      </w:r>
      <w:r w:rsidRPr="006C56DA">
        <w:rPr>
          <w:bCs/>
          <w:color w:val="auto"/>
          <w:sz w:val="28"/>
          <w:szCs w:val="28"/>
        </w:rPr>
        <w:t>общекультурных компетенций</w:t>
      </w:r>
      <w:r w:rsidRPr="006C56DA">
        <w:rPr>
          <w:color w:val="auto"/>
          <w:sz w:val="28"/>
          <w:szCs w:val="28"/>
        </w:rPr>
        <w:t xml:space="preserve"> (</w:t>
      </w:r>
      <w:r w:rsidRPr="006C56DA">
        <w:rPr>
          <w:bCs/>
          <w:color w:val="auto"/>
          <w:sz w:val="28"/>
          <w:szCs w:val="28"/>
        </w:rPr>
        <w:t>ОК), общ</w:t>
      </w:r>
      <w:r w:rsidRPr="006C56DA">
        <w:rPr>
          <w:bCs/>
          <w:color w:val="auto"/>
          <w:sz w:val="28"/>
          <w:szCs w:val="28"/>
        </w:rPr>
        <w:t>е</w:t>
      </w:r>
      <w:r w:rsidRPr="006C56DA">
        <w:rPr>
          <w:bCs/>
          <w:color w:val="auto"/>
          <w:sz w:val="28"/>
          <w:szCs w:val="28"/>
        </w:rPr>
        <w:t>профессиональных компетенций (ОПК), профессиональных компетенций (ПК), профессионально-прикладных компетенций (ППК).</w:t>
      </w:r>
      <w:r w:rsidR="003B0BEA" w:rsidRPr="006C56DA">
        <w:rPr>
          <w:bCs/>
          <w:color w:val="auto"/>
          <w:sz w:val="28"/>
          <w:szCs w:val="28"/>
        </w:rPr>
        <w:t xml:space="preserve"> Продолжител</w:t>
      </w:r>
      <w:r w:rsidR="003B0BEA" w:rsidRPr="006C56DA">
        <w:rPr>
          <w:bCs/>
          <w:color w:val="auto"/>
          <w:sz w:val="28"/>
          <w:szCs w:val="28"/>
        </w:rPr>
        <w:t>ь</w:t>
      </w:r>
      <w:r w:rsidR="003B0BEA" w:rsidRPr="006C56DA">
        <w:rPr>
          <w:bCs/>
          <w:color w:val="auto"/>
          <w:sz w:val="28"/>
          <w:szCs w:val="28"/>
        </w:rPr>
        <w:t>ность процесса освоения этой программы составляет 4 года объемом 240 з</w:t>
      </w:r>
      <w:r w:rsidR="003B0BEA" w:rsidRPr="006C56DA">
        <w:rPr>
          <w:bCs/>
          <w:color w:val="auto"/>
          <w:sz w:val="28"/>
          <w:szCs w:val="28"/>
        </w:rPr>
        <w:t>а</w:t>
      </w:r>
      <w:r w:rsidR="003B0BEA" w:rsidRPr="006C56DA">
        <w:rPr>
          <w:bCs/>
          <w:color w:val="auto"/>
          <w:sz w:val="28"/>
          <w:szCs w:val="28"/>
        </w:rPr>
        <w:t>четных единиц.</w:t>
      </w:r>
    </w:p>
    <w:p w:rsidR="008E5A91" w:rsidRPr="006C56DA" w:rsidRDefault="003B0BEA" w:rsidP="008E5A91">
      <w:pPr>
        <w:pStyle w:val="Default"/>
        <w:spacing w:line="360" w:lineRule="auto"/>
        <w:ind w:firstLine="426"/>
        <w:jc w:val="both"/>
        <w:rPr>
          <w:bCs/>
          <w:color w:val="auto"/>
          <w:sz w:val="28"/>
          <w:szCs w:val="28"/>
        </w:rPr>
      </w:pPr>
      <w:r w:rsidRPr="006C56DA">
        <w:rPr>
          <w:bCs/>
          <w:color w:val="auto"/>
          <w:sz w:val="28"/>
          <w:szCs w:val="28"/>
        </w:rPr>
        <w:lastRenderedPageBreak/>
        <w:t>ФГОС содержит все требования, удовлетворяющие профессиональному стандарту</w:t>
      </w:r>
      <w:r w:rsidR="00AC49F3" w:rsidRPr="006C56DA">
        <w:rPr>
          <w:bCs/>
          <w:color w:val="auto"/>
          <w:sz w:val="28"/>
          <w:szCs w:val="28"/>
        </w:rPr>
        <w:t>, в зависимости от видов профессиональной деятельности, к кот</w:t>
      </w:r>
      <w:r w:rsidR="00AC49F3" w:rsidRPr="006C56DA">
        <w:rPr>
          <w:bCs/>
          <w:color w:val="auto"/>
          <w:sz w:val="28"/>
          <w:szCs w:val="28"/>
        </w:rPr>
        <w:t>о</w:t>
      </w:r>
      <w:r w:rsidR="00AC49F3" w:rsidRPr="006C56DA">
        <w:rPr>
          <w:bCs/>
          <w:color w:val="auto"/>
          <w:sz w:val="28"/>
          <w:szCs w:val="28"/>
        </w:rPr>
        <w:t xml:space="preserve">рым готовятся выпускники, </w:t>
      </w:r>
      <w:r w:rsidRPr="006C56DA">
        <w:rPr>
          <w:bCs/>
          <w:color w:val="auto"/>
          <w:sz w:val="28"/>
          <w:szCs w:val="28"/>
        </w:rPr>
        <w:t xml:space="preserve">обеспечивает </w:t>
      </w:r>
      <w:r w:rsidR="00AC49F3" w:rsidRPr="006C56DA">
        <w:rPr>
          <w:bCs/>
          <w:color w:val="auto"/>
          <w:sz w:val="28"/>
          <w:szCs w:val="28"/>
        </w:rPr>
        <w:t>подготовку специалиста квалиф</w:t>
      </w:r>
      <w:r w:rsidR="00AC49F3" w:rsidRPr="006C56DA">
        <w:rPr>
          <w:bCs/>
          <w:color w:val="auto"/>
          <w:sz w:val="28"/>
          <w:szCs w:val="28"/>
        </w:rPr>
        <w:t>и</w:t>
      </w:r>
      <w:r w:rsidR="00AC49F3" w:rsidRPr="006C56DA">
        <w:rPr>
          <w:bCs/>
          <w:color w:val="auto"/>
          <w:sz w:val="28"/>
          <w:szCs w:val="28"/>
        </w:rPr>
        <w:t>кации академический бакалавр и прикладной бакалавр.</w:t>
      </w:r>
    </w:p>
    <w:p w:rsidR="00036B7F" w:rsidRPr="006C56DA" w:rsidRDefault="00036B7F" w:rsidP="003E0EA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72" w:rsidRPr="006C56DA" w:rsidRDefault="00CF6E4E" w:rsidP="003E0E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A3872" w:rsidRPr="006C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нализ </w:t>
      </w:r>
      <w:r w:rsidR="00BA3872" w:rsidRPr="006C56DA">
        <w:rPr>
          <w:rFonts w:ascii="Times New Roman" w:hAnsi="Times New Roman" w:cs="Times New Roman"/>
          <w:b/>
          <w:sz w:val="28"/>
          <w:szCs w:val="28"/>
        </w:rPr>
        <w:t>рабочего учебного плана</w:t>
      </w:r>
      <w:r w:rsidR="004E4367" w:rsidRPr="006C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DDC" w:rsidRPr="006C56DA">
        <w:rPr>
          <w:rFonts w:ascii="Times New Roman" w:hAnsi="Times New Roman" w:cs="Times New Roman"/>
          <w:b/>
          <w:sz w:val="28"/>
          <w:szCs w:val="28"/>
        </w:rPr>
        <w:t xml:space="preserve">прикладного бакалавриата </w:t>
      </w:r>
      <w:r w:rsidR="00BA3872" w:rsidRPr="006C56DA">
        <w:rPr>
          <w:rFonts w:ascii="Times New Roman" w:hAnsi="Times New Roman" w:cs="Times New Roman"/>
          <w:b/>
          <w:sz w:val="28"/>
          <w:szCs w:val="28"/>
        </w:rPr>
        <w:t>спец</w:t>
      </w:r>
      <w:r w:rsidR="00BA3872" w:rsidRPr="006C56DA">
        <w:rPr>
          <w:rFonts w:ascii="Times New Roman" w:hAnsi="Times New Roman" w:cs="Times New Roman"/>
          <w:b/>
          <w:sz w:val="28"/>
          <w:szCs w:val="28"/>
        </w:rPr>
        <w:t>и</w:t>
      </w:r>
      <w:r w:rsidR="00BA3872" w:rsidRPr="006C56DA">
        <w:rPr>
          <w:rFonts w:ascii="Times New Roman" w:hAnsi="Times New Roman" w:cs="Times New Roman"/>
          <w:b/>
          <w:sz w:val="28"/>
          <w:szCs w:val="28"/>
        </w:rPr>
        <w:t xml:space="preserve">альности </w:t>
      </w:r>
      <w:r w:rsidR="00273DDC" w:rsidRPr="006C56DA">
        <w:rPr>
          <w:rFonts w:ascii="Times New Roman" w:hAnsi="Times New Roman" w:cs="Times New Roman"/>
          <w:b/>
          <w:sz w:val="28"/>
          <w:szCs w:val="28"/>
        </w:rPr>
        <w:t xml:space="preserve">СПО </w:t>
      </w:r>
      <w:r w:rsidR="00BA3872" w:rsidRPr="006C56DA">
        <w:rPr>
          <w:rFonts w:ascii="Times New Roman" w:hAnsi="Times New Roman" w:cs="Times New Roman"/>
          <w:b/>
          <w:sz w:val="28"/>
          <w:szCs w:val="28"/>
        </w:rPr>
        <w:t>160108 «Производство летательных аппаратов»</w:t>
      </w:r>
      <w:r w:rsidR="00D02C04" w:rsidRPr="006C56DA">
        <w:rPr>
          <w:rFonts w:ascii="Times New Roman" w:hAnsi="Times New Roman" w:cs="Times New Roman"/>
          <w:b/>
          <w:sz w:val="28"/>
          <w:szCs w:val="28"/>
        </w:rPr>
        <w:t>, разраб</w:t>
      </w:r>
      <w:r w:rsidR="00D02C04" w:rsidRPr="006C56DA">
        <w:rPr>
          <w:rFonts w:ascii="Times New Roman" w:hAnsi="Times New Roman" w:cs="Times New Roman"/>
          <w:b/>
          <w:sz w:val="28"/>
          <w:szCs w:val="28"/>
        </w:rPr>
        <w:t>о</w:t>
      </w:r>
      <w:r w:rsidR="00D02C04" w:rsidRPr="006C56DA">
        <w:rPr>
          <w:rFonts w:ascii="Times New Roman" w:hAnsi="Times New Roman" w:cs="Times New Roman"/>
          <w:b/>
          <w:sz w:val="28"/>
          <w:szCs w:val="28"/>
        </w:rPr>
        <w:t>танного в соответствии с требованиями заказчика</w:t>
      </w:r>
      <w:r w:rsidR="004E4367" w:rsidRPr="006C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04" w:rsidRPr="006C56DA">
        <w:rPr>
          <w:rFonts w:ascii="Times New Roman" w:hAnsi="Times New Roman" w:cs="Times New Roman"/>
          <w:b/>
          <w:sz w:val="28"/>
          <w:szCs w:val="28"/>
        </w:rPr>
        <w:t>КАПО им. С.П. Го</w:t>
      </w:r>
      <w:r w:rsidR="00D02C04" w:rsidRPr="006C56DA">
        <w:rPr>
          <w:rFonts w:ascii="Times New Roman" w:hAnsi="Times New Roman" w:cs="Times New Roman"/>
          <w:b/>
          <w:sz w:val="28"/>
          <w:szCs w:val="28"/>
        </w:rPr>
        <w:t>р</w:t>
      </w:r>
      <w:r w:rsidR="00D02C04" w:rsidRPr="006C56DA">
        <w:rPr>
          <w:rFonts w:ascii="Times New Roman" w:hAnsi="Times New Roman" w:cs="Times New Roman"/>
          <w:b/>
          <w:sz w:val="28"/>
          <w:szCs w:val="28"/>
        </w:rPr>
        <w:t>бунова и ОАО «КВЗ»</w:t>
      </w:r>
    </w:p>
    <w:p w:rsidR="00BA3872" w:rsidRPr="006C56DA" w:rsidRDefault="00BA3872" w:rsidP="003E0EA7">
      <w:pPr>
        <w:pStyle w:val="ab"/>
        <w:widowControl w:val="0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6C56DA">
        <w:rPr>
          <w:sz w:val="28"/>
          <w:szCs w:val="28"/>
        </w:rPr>
        <w:t xml:space="preserve">Учебный план разработан для реализации </w:t>
      </w:r>
      <w:proofErr w:type="gramStart"/>
      <w:r w:rsidRPr="006C56DA">
        <w:rPr>
          <w:sz w:val="28"/>
          <w:szCs w:val="28"/>
        </w:rPr>
        <w:t>прикладного</w:t>
      </w:r>
      <w:proofErr w:type="gramEnd"/>
      <w:r w:rsidRPr="006C56DA">
        <w:rPr>
          <w:sz w:val="28"/>
          <w:szCs w:val="28"/>
        </w:rPr>
        <w:t xml:space="preserve"> бакалавриата по специальности </w:t>
      </w:r>
      <w:r w:rsidRPr="006C56DA">
        <w:rPr>
          <w:bCs/>
          <w:sz w:val="28"/>
          <w:szCs w:val="28"/>
        </w:rPr>
        <w:t>160108</w:t>
      </w:r>
      <w:r w:rsidRPr="006C56DA">
        <w:rPr>
          <w:sz w:val="28"/>
          <w:szCs w:val="28"/>
        </w:rPr>
        <w:t xml:space="preserve"> «Производство летательных аппаратов». Основой для разработки являлись ФГОС СПО </w:t>
      </w:r>
      <w:r w:rsidRPr="006C56DA">
        <w:rPr>
          <w:bCs/>
          <w:sz w:val="28"/>
          <w:szCs w:val="28"/>
        </w:rPr>
        <w:t>основной профессиональной образовател</w:t>
      </w:r>
      <w:r w:rsidRPr="006C56DA">
        <w:rPr>
          <w:bCs/>
          <w:sz w:val="28"/>
          <w:szCs w:val="28"/>
        </w:rPr>
        <w:t>ь</w:t>
      </w:r>
      <w:r w:rsidRPr="006C56DA">
        <w:rPr>
          <w:bCs/>
          <w:sz w:val="28"/>
          <w:szCs w:val="28"/>
        </w:rPr>
        <w:t xml:space="preserve">ной программы углубленной подготовки специальности 160108 </w:t>
      </w:r>
      <w:r w:rsidR="00D02C04" w:rsidRPr="006C56DA">
        <w:rPr>
          <w:bCs/>
          <w:sz w:val="28"/>
          <w:szCs w:val="28"/>
        </w:rPr>
        <w:t>«</w:t>
      </w:r>
      <w:r w:rsidRPr="006C56DA">
        <w:rPr>
          <w:bCs/>
          <w:sz w:val="28"/>
          <w:szCs w:val="28"/>
        </w:rPr>
        <w:t>Произво</w:t>
      </w:r>
      <w:r w:rsidRPr="006C56DA">
        <w:rPr>
          <w:bCs/>
          <w:sz w:val="28"/>
          <w:szCs w:val="28"/>
        </w:rPr>
        <w:t>д</w:t>
      </w:r>
      <w:r w:rsidRPr="006C56DA">
        <w:rPr>
          <w:bCs/>
          <w:sz w:val="28"/>
          <w:szCs w:val="28"/>
        </w:rPr>
        <w:t>ство летательных аппаратов</w:t>
      </w:r>
      <w:r w:rsidR="00D02C04" w:rsidRPr="006C56DA">
        <w:rPr>
          <w:bCs/>
          <w:sz w:val="28"/>
          <w:szCs w:val="28"/>
        </w:rPr>
        <w:t>»</w:t>
      </w:r>
      <w:r w:rsidRPr="006C56DA">
        <w:rPr>
          <w:bCs/>
          <w:sz w:val="28"/>
          <w:szCs w:val="28"/>
        </w:rPr>
        <w:t xml:space="preserve"> и ФГОС ВПО по специальности 160200 «Ави</w:t>
      </w:r>
      <w:r w:rsidRPr="006C56DA">
        <w:rPr>
          <w:bCs/>
          <w:sz w:val="28"/>
          <w:szCs w:val="28"/>
        </w:rPr>
        <w:t>а</w:t>
      </w:r>
      <w:r w:rsidRPr="006C56DA">
        <w:rPr>
          <w:bCs/>
          <w:sz w:val="28"/>
          <w:szCs w:val="28"/>
        </w:rPr>
        <w:t>строение».</w:t>
      </w:r>
    </w:p>
    <w:p w:rsidR="00BA3872" w:rsidRPr="006C56DA" w:rsidRDefault="00BA3872" w:rsidP="003E0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Квалификация выпускника – специалист производства летательных а</w:t>
      </w:r>
      <w:r w:rsidRPr="006C56DA">
        <w:rPr>
          <w:rFonts w:ascii="Times New Roman" w:hAnsi="Times New Roman" w:cs="Times New Roman"/>
          <w:sz w:val="28"/>
          <w:szCs w:val="28"/>
        </w:rPr>
        <w:t>п</w:t>
      </w:r>
      <w:r w:rsidRPr="006C56DA">
        <w:rPr>
          <w:rFonts w:ascii="Times New Roman" w:hAnsi="Times New Roman" w:cs="Times New Roman"/>
          <w:sz w:val="28"/>
          <w:szCs w:val="28"/>
        </w:rPr>
        <w:t>паратов/ бакалавр.</w:t>
      </w:r>
    </w:p>
    <w:p w:rsidR="00BA3872" w:rsidRPr="006C56DA" w:rsidRDefault="00BA3872" w:rsidP="003E0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программа </w:t>
      </w:r>
      <w:r w:rsidRPr="006C56DA">
        <w:rPr>
          <w:rFonts w:ascii="Times New Roman" w:hAnsi="Times New Roman" w:cs="Times New Roman"/>
          <w:bCs/>
          <w:sz w:val="28"/>
          <w:szCs w:val="28"/>
        </w:rPr>
        <w:t>углубленной подготовки</w:t>
      </w:r>
      <w:r w:rsidR="001F36C5" w:rsidRPr="006C5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вызвана потребностью в кадрах базового предприятия КАПО им. С.П. Го</w:t>
      </w:r>
      <w:r w:rsidRPr="006C56DA">
        <w:rPr>
          <w:rFonts w:ascii="Times New Roman" w:hAnsi="Times New Roman" w:cs="Times New Roman"/>
          <w:sz w:val="28"/>
          <w:szCs w:val="28"/>
        </w:rPr>
        <w:t>р</w:t>
      </w:r>
      <w:r w:rsidRPr="006C56DA">
        <w:rPr>
          <w:rFonts w:ascii="Times New Roman" w:hAnsi="Times New Roman" w:cs="Times New Roman"/>
          <w:sz w:val="28"/>
          <w:szCs w:val="28"/>
        </w:rPr>
        <w:t>бунова и ОАО «КВЗ». При реализации программы за основу принимается дуальная форма обучения практико-ориентированного направления. При этом обучение совмещается с работой на конкретном рабочем месте пре</w:t>
      </w:r>
      <w:r w:rsidRPr="006C56DA">
        <w:rPr>
          <w:rFonts w:ascii="Times New Roman" w:hAnsi="Times New Roman" w:cs="Times New Roman"/>
          <w:sz w:val="28"/>
          <w:szCs w:val="28"/>
        </w:rPr>
        <w:t>д</w:t>
      </w:r>
      <w:r w:rsidRPr="006C56DA">
        <w:rPr>
          <w:rFonts w:ascii="Times New Roman" w:hAnsi="Times New Roman" w:cs="Times New Roman"/>
          <w:sz w:val="28"/>
          <w:szCs w:val="28"/>
        </w:rPr>
        <w:t xml:space="preserve">приятия и к обучению привлекаются специалисты предприятия. </w:t>
      </w:r>
    </w:p>
    <w:p w:rsidR="00BA3872" w:rsidRPr="006C56DA" w:rsidRDefault="00BA3872" w:rsidP="003E0E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Структура учебного плана соответствует структуре, утвержденной тр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бованиями ФГОС СПО. В учебном плане гуманитарный, социальный и эк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 xml:space="preserve">номический, математический и общий естественнонаучный циклы состоят из учебных дисциплин. </w:t>
      </w:r>
    </w:p>
    <w:p w:rsidR="00BA3872" w:rsidRPr="006C56DA" w:rsidRDefault="00BA3872" w:rsidP="003E0EA7">
      <w:pPr>
        <w:pStyle w:val="af2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Профессиональный цикл состоит из общепрофессиональных учебных дисциплин и профессиональных модулей в соответствии с основными видами деятельности. Профессиональный модуль включает один или несколько междисциплинарных курсов. Учебная и производственная практика (по профилю подготовки) становятся частью профессиональных модулей.</w:t>
      </w:r>
    </w:p>
    <w:p w:rsidR="00BA3872" w:rsidRPr="006C56DA" w:rsidRDefault="00BA3872" w:rsidP="003E0EA7">
      <w:pPr>
        <w:pStyle w:val="af2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Срок освоения ОПОП прикладного бакалавриата – 4 года, представлен в зачетных единицах. Использована методика расчета трудоемкости основных образовательных программ ВПО в зачетных единицах, содержащаяся в письме Минобразования России от 28 ноября 2002 г. № 14-52-988ин/13 (Си</w:t>
      </w:r>
      <w:r w:rsidRPr="006C56DA">
        <w:rPr>
          <w:rFonts w:ascii="Times New Roman" w:hAnsi="Times New Roman" w:cs="Times New Roman"/>
          <w:sz w:val="28"/>
          <w:szCs w:val="28"/>
        </w:rPr>
        <w:t>с</w:t>
      </w:r>
      <w:r w:rsidRPr="006C56DA">
        <w:rPr>
          <w:rFonts w:ascii="Times New Roman" w:hAnsi="Times New Roman" w:cs="Times New Roman"/>
          <w:sz w:val="28"/>
          <w:szCs w:val="28"/>
        </w:rPr>
        <w:t xml:space="preserve">тема ГАРАНТ). </w:t>
      </w:r>
    </w:p>
    <w:p w:rsidR="00BA3872" w:rsidRPr="006C56DA" w:rsidRDefault="00BA3872" w:rsidP="003E0EA7">
      <w:pPr>
        <w:pStyle w:val="af2"/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Вариативная часть (64 %) используется на совершенствование практико-ориентированной подготовки за счет увеличения объёма профильной прои</w:t>
      </w:r>
      <w:r w:rsidRPr="006C56DA">
        <w:rPr>
          <w:rFonts w:ascii="Times New Roman" w:hAnsi="Times New Roman" w:cs="Times New Roman"/>
          <w:sz w:val="28"/>
          <w:szCs w:val="28"/>
        </w:rPr>
        <w:t>з</w:t>
      </w:r>
      <w:r w:rsidRPr="006C56DA">
        <w:rPr>
          <w:rFonts w:ascii="Times New Roman" w:hAnsi="Times New Roman" w:cs="Times New Roman"/>
          <w:sz w:val="28"/>
          <w:szCs w:val="28"/>
        </w:rPr>
        <w:t>водственной практики по видам деятельности. На одну неделю увеличена промежуточная аттестация (1,5%). На одну неделю увеличены каникулы (1,5%).</w:t>
      </w:r>
    </w:p>
    <w:p w:rsidR="00501CF1" w:rsidRPr="006C56DA" w:rsidRDefault="00BA3872" w:rsidP="003E0EA7">
      <w:pPr>
        <w:pStyle w:val="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56DA">
        <w:rPr>
          <w:rFonts w:ascii="Times New Roman" w:hAnsi="Times New Roman"/>
          <w:sz w:val="28"/>
          <w:szCs w:val="28"/>
        </w:rPr>
        <w:t>Требования к уровню подготовки по дисциплинам, профессиональным модулям и производственной практике отражены в содержании программ дисциплин, профессиональных модулей и программ производственной пра</w:t>
      </w:r>
      <w:r w:rsidRPr="006C56DA">
        <w:rPr>
          <w:rFonts w:ascii="Times New Roman" w:hAnsi="Times New Roman"/>
          <w:sz w:val="28"/>
          <w:szCs w:val="28"/>
        </w:rPr>
        <w:t>к</w:t>
      </w:r>
      <w:r w:rsidRPr="006C56DA">
        <w:rPr>
          <w:rFonts w:ascii="Times New Roman" w:hAnsi="Times New Roman"/>
          <w:sz w:val="28"/>
          <w:szCs w:val="28"/>
        </w:rPr>
        <w:t xml:space="preserve">тики. </w:t>
      </w:r>
    </w:p>
    <w:p w:rsidR="00BA3872" w:rsidRPr="006C56DA" w:rsidRDefault="00BA3872" w:rsidP="003E0EA7">
      <w:pPr>
        <w:pStyle w:val="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56DA">
        <w:rPr>
          <w:rFonts w:ascii="Times New Roman" w:hAnsi="Times New Roman"/>
          <w:sz w:val="28"/>
          <w:szCs w:val="28"/>
        </w:rPr>
        <w:t>Максимальная нагрузка студентов не превышает 54 часа в неделю. Об</w:t>
      </w:r>
      <w:r w:rsidRPr="006C56DA">
        <w:rPr>
          <w:rFonts w:ascii="Times New Roman" w:hAnsi="Times New Roman"/>
          <w:sz w:val="28"/>
          <w:szCs w:val="28"/>
        </w:rPr>
        <w:t>ъ</w:t>
      </w:r>
      <w:r w:rsidRPr="006C56DA">
        <w:rPr>
          <w:rFonts w:ascii="Times New Roman" w:hAnsi="Times New Roman"/>
          <w:sz w:val="28"/>
          <w:szCs w:val="28"/>
        </w:rPr>
        <w:t>ем часов самостоятельной нагрузки студентов по дисциплинам и междисц</w:t>
      </w:r>
      <w:r w:rsidRPr="006C56DA">
        <w:rPr>
          <w:rFonts w:ascii="Times New Roman" w:hAnsi="Times New Roman"/>
          <w:sz w:val="28"/>
          <w:szCs w:val="28"/>
        </w:rPr>
        <w:t>и</w:t>
      </w:r>
      <w:r w:rsidRPr="006C56DA">
        <w:rPr>
          <w:rFonts w:ascii="Times New Roman" w:hAnsi="Times New Roman"/>
          <w:sz w:val="28"/>
          <w:szCs w:val="28"/>
        </w:rPr>
        <w:t xml:space="preserve">плинарным курсам учебного плана составляет 50 % от общего объема часов по дисциплине. </w:t>
      </w:r>
    </w:p>
    <w:p w:rsidR="00501CF1" w:rsidRPr="006C56DA" w:rsidRDefault="00501CF1" w:rsidP="003E0EA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Аналогично сформированы требования работодателей к специалисту «автоматизация технологических процессов и производств». (На примере учебного центра дочернего предприятия ОАО «КАМАЗ») (Приложени</w:t>
      </w:r>
      <w:r w:rsidR="001F36C5" w:rsidRPr="006C56DA">
        <w:rPr>
          <w:rFonts w:ascii="Times New Roman" w:hAnsi="Times New Roman" w:cs="Times New Roman"/>
          <w:bCs/>
          <w:sz w:val="28"/>
          <w:szCs w:val="28"/>
        </w:rPr>
        <w:t>е</w:t>
      </w:r>
      <w:proofErr w:type="gramStart"/>
      <w:r w:rsidR="001F36C5" w:rsidRPr="006C5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6C56D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CF1" w:rsidRPr="006C56DA" w:rsidRDefault="00501CF1" w:rsidP="00AC49F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lastRenderedPageBreak/>
        <w:t>Принципиальных затруднений при подготовке специалистов по пр</w:t>
      </w:r>
      <w:r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Pr="006C56DA">
        <w:rPr>
          <w:rFonts w:ascii="Times New Roman" w:hAnsi="Times New Roman" w:cs="Times New Roman"/>
          <w:bCs/>
          <w:sz w:val="28"/>
          <w:szCs w:val="28"/>
        </w:rPr>
        <w:t>граммам прикладного бакалавриата</w:t>
      </w:r>
      <w:r w:rsidR="00CD483F" w:rsidRPr="006C56DA">
        <w:rPr>
          <w:rFonts w:ascii="Times New Roman" w:hAnsi="Times New Roman" w:cs="Times New Roman"/>
          <w:bCs/>
          <w:sz w:val="28"/>
          <w:szCs w:val="28"/>
        </w:rPr>
        <w:t xml:space="preserve"> на предприятиях – социальных партн</w:t>
      </w:r>
      <w:r w:rsidR="00CD483F" w:rsidRPr="006C56DA">
        <w:rPr>
          <w:rFonts w:ascii="Times New Roman" w:hAnsi="Times New Roman" w:cs="Times New Roman"/>
          <w:bCs/>
          <w:sz w:val="28"/>
          <w:szCs w:val="28"/>
        </w:rPr>
        <w:t>е</w:t>
      </w:r>
      <w:r w:rsidR="00CD483F" w:rsidRPr="006C56DA">
        <w:rPr>
          <w:rFonts w:ascii="Times New Roman" w:hAnsi="Times New Roman" w:cs="Times New Roman"/>
          <w:bCs/>
          <w:sz w:val="28"/>
          <w:szCs w:val="28"/>
        </w:rPr>
        <w:t>рах учреждений профобразования – не имеется.</w:t>
      </w:r>
    </w:p>
    <w:p w:rsidR="00AC49F3" w:rsidRPr="006C56DA" w:rsidRDefault="00AC49F3" w:rsidP="00AC49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6C56DA">
        <w:rPr>
          <w:rFonts w:ascii="Times New Roman" w:eastAsia="PragmaticaC-BoldItalic" w:hAnsi="Times New Roman" w:cs="Times New Roman"/>
          <w:bCs/>
          <w:iCs/>
          <w:sz w:val="28"/>
          <w:szCs w:val="28"/>
        </w:rPr>
        <w:t>Программы СПО могут быть модифицированы в программы прикладн</w:t>
      </w:r>
      <w:r w:rsidRPr="006C56DA">
        <w:rPr>
          <w:rFonts w:ascii="Times New Roman" w:eastAsia="PragmaticaC-BoldItalic" w:hAnsi="Times New Roman" w:cs="Times New Roman"/>
          <w:bCs/>
          <w:iCs/>
          <w:sz w:val="28"/>
          <w:szCs w:val="28"/>
        </w:rPr>
        <w:t>о</w:t>
      </w:r>
      <w:r w:rsidRPr="006C56DA">
        <w:rPr>
          <w:rFonts w:ascii="Times New Roman" w:eastAsia="PragmaticaC-BoldItalic" w:hAnsi="Times New Roman" w:cs="Times New Roman"/>
          <w:bCs/>
          <w:iCs/>
          <w:sz w:val="28"/>
          <w:szCs w:val="28"/>
        </w:rPr>
        <w:t>го бакалавриата путем изменения их содержания и формата.</w:t>
      </w:r>
      <w:r w:rsidRPr="006C56DA">
        <w:rPr>
          <w:rFonts w:ascii="Times New Roman" w:eastAsia="PragmaticaC-BoldItalic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6C56DA">
        <w:rPr>
          <w:rFonts w:ascii="Times New Roman" w:eastAsia="PragmaticaC" w:hAnsi="Times New Roman" w:cs="Times New Roman"/>
          <w:sz w:val="28"/>
          <w:szCs w:val="28"/>
        </w:rPr>
        <w:t>Главная сло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ж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ность в модификации программ СПО заключается в необходимости измен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е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ния Государственных образовательных стандартов СПО и признания пр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о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грамм СПО программами высшего образования (уровня прикладного бака-</w:t>
      </w:r>
      <w:proofErr w:type="gramEnd"/>
    </w:p>
    <w:p w:rsidR="00501CF1" w:rsidRPr="006C56DA" w:rsidRDefault="00AC49F3" w:rsidP="00036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proofErr w:type="spellStart"/>
      <w:proofErr w:type="gramStart"/>
      <w:r w:rsidRPr="006C56DA">
        <w:rPr>
          <w:rFonts w:ascii="Times New Roman" w:eastAsia="PragmaticaC" w:hAnsi="Times New Roman" w:cs="Times New Roman"/>
          <w:sz w:val="28"/>
          <w:szCs w:val="28"/>
        </w:rPr>
        <w:t>лавриата</w:t>
      </w:r>
      <w:proofErr w:type="spellEnd"/>
      <w:r w:rsidRPr="006C56DA">
        <w:rPr>
          <w:rFonts w:ascii="Times New Roman" w:eastAsia="PragmaticaC" w:hAnsi="Times New Roman" w:cs="Times New Roman"/>
          <w:sz w:val="28"/>
          <w:szCs w:val="28"/>
        </w:rPr>
        <w:t>).</w:t>
      </w:r>
      <w:proofErr w:type="gramEnd"/>
      <w:r w:rsidRPr="006C56DA">
        <w:rPr>
          <w:rFonts w:ascii="Times New Roman" w:eastAsia="PragmaticaC" w:hAnsi="Times New Roman" w:cs="Times New Roman"/>
          <w:sz w:val="28"/>
          <w:szCs w:val="28"/>
        </w:rPr>
        <w:t xml:space="preserve"> Представляется возможным интегрировать образовательные пр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о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граммы СПО и ВПО в вузах, имеющих в качестве</w:t>
      </w:r>
      <w:r w:rsidR="005558B4" w:rsidRPr="006C56DA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своих подразделений у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ч</w:t>
      </w:r>
      <w:r w:rsidRPr="006C56DA">
        <w:rPr>
          <w:rFonts w:ascii="Times New Roman" w:eastAsia="PragmaticaC" w:hAnsi="Times New Roman" w:cs="Times New Roman"/>
          <w:sz w:val="28"/>
          <w:szCs w:val="28"/>
        </w:rPr>
        <w:t>реждения СПО.</w:t>
      </w:r>
      <w:r w:rsidR="005558B4" w:rsidRPr="006C56DA">
        <w:rPr>
          <w:rFonts w:ascii="Times New Roman" w:eastAsia="PragmaticaC" w:hAnsi="Times New Roman" w:cs="Times New Roman"/>
          <w:sz w:val="28"/>
          <w:szCs w:val="28"/>
        </w:rPr>
        <w:t xml:space="preserve"> </w:t>
      </w:r>
    </w:p>
    <w:p w:rsidR="00036B7F" w:rsidRPr="006C56DA" w:rsidRDefault="00036B7F" w:rsidP="00036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Интеграция образовательных программ СПО и ВПО в вузах, в состав кот</w:t>
      </w:r>
      <w:r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Pr="006C56DA">
        <w:rPr>
          <w:rFonts w:ascii="Times New Roman" w:hAnsi="Times New Roman" w:cs="Times New Roman"/>
          <w:bCs/>
          <w:sz w:val="28"/>
          <w:szCs w:val="28"/>
        </w:rPr>
        <w:t>рых входят учреждения СПО, предполагает создание программ ПБ вузами на базе программ академического бакалавриата и СПО путем корректировки их содержания. Осуществление программы ПБ фактически происходит перевод программ СПО на уровень ВПО, что позволит повысить престиж данного вида образования и привлечь абитуриентов. Выпускники новых программ будут получать диплом о ВПО.</w:t>
      </w:r>
    </w:p>
    <w:p w:rsidR="00036B7F" w:rsidRPr="006C56DA" w:rsidRDefault="00036B7F" w:rsidP="00036B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Перевод вузовских отделений СПО в режим прикладного бакалавриата не предполагает создания принципиально новых программ обучения и по</w:t>
      </w:r>
      <w:r w:rsidRPr="006C56DA">
        <w:rPr>
          <w:rFonts w:ascii="Times New Roman" w:hAnsi="Times New Roman" w:cs="Times New Roman"/>
          <w:bCs/>
          <w:sz w:val="28"/>
          <w:szCs w:val="28"/>
        </w:rPr>
        <w:t>д</w:t>
      </w:r>
      <w:r w:rsidRPr="006C56DA">
        <w:rPr>
          <w:rFonts w:ascii="Times New Roman" w:hAnsi="Times New Roman" w:cs="Times New Roman"/>
          <w:bCs/>
          <w:sz w:val="28"/>
          <w:szCs w:val="28"/>
        </w:rPr>
        <w:t>готовки кадров, принципиально отличных от специалистов со средним пр</w:t>
      </w:r>
      <w:r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Pr="006C56DA">
        <w:rPr>
          <w:rFonts w:ascii="Times New Roman" w:hAnsi="Times New Roman" w:cs="Times New Roman"/>
          <w:bCs/>
          <w:sz w:val="28"/>
          <w:szCs w:val="28"/>
        </w:rPr>
        <w:t>фессиональным образованием, а предусматривает лишь корректировку с</w:t>
      </w:r>
      <w:r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Pr="006C56DA">
        <w:rPr>
          <w:rFonts w:ascii="Times New Roman" w:hAnsi="Times New Roman" w:cs="Times New Roman"/>
          <w:bCs/>
          <w:sz w:val="28"/>
          <w:szCs w:val="28"/>
        </w:rPr>
        <w:t>держания имеющихся программ СПО и перевод их на институциональный уровень ВПО.</w:t>
      </w:r>
    </w:p>
    <w:p w:rsidR="00A85B03" w:rsidRDefault="001E76DF" w:rsidP="00036B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 процессе реализации эксперимента по результатам опроса работодат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лей выявлены общие и отличительные компетенции обучающихся по пр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граммам прикладного и академического бакалавриата</w:t>
      </w:r>
      <w:r w:rsidR="001F36C5" w:rsidRPr="006C56DA">
        <w:rPr>
          <w:rFonts w:ascii="Times New Roman" w:hAnsi="Times New Roman" w:cs="Times New Roman"/>
          <w:sz w:val="28"/>
          <w:szCs w:val="28"/>
        </w:rPr>
        <w:t xml:space="preserve"> (</w:t>
      </w:r>
      <w:r w:rsidR="00D5068E" w:rsidRPr="006C56DA">
        <w:rPr>
          <w:rFonts w:ascii="Times New Roman" w:hAnsi="Times New Roman" w:cs="Times New Roman"/>
          <w:sz w:val="28"/>
          <w:szCs w:val="28"/>
        </w:rPr>
        <w:t>по данным НФПК</w:t>
      </w:r>
      <w:r w:rsidR="001F36C5" w:rsidRPr="006C56DA">
        <w:rPr>
          <w:rFonts w:ascii="Times New Roman" w:hAnsi="Times New Roman" w:cs="Times New Roman"/>
          <w:sz w:val="28"/>
          <w:szCs w:val="28"/>
        </w:rPr>
        <w:t>)</w:t>
      </w:r>
      <w:r w:rsidRPr="006C56DA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250A7E" w:rsidRPr="00250A7E">
        <w:rPr>
          <w:rFonts w:ascii="Times New Roman" w:hAnsi="Times New Roman" w:cs="Times New Roman"/>
          <w:sz w:val="28"/>
          <w:szCs w:val="28"/>
        </w:rPr>
        <w:t>12</w:t>
      </w:r>
      <w:r w:rsidRPr="006C56DA">
        <w:rPr>
          <w:rFonts w:ascii="Times New Roman" w:hAnsi="Times New Roman" w:cs="Times New Roman"/>
          <w:sz w:val="28"/>
          <w:szCs w:val="28"/>
        </w:rPr>
        <w:t>).</w:t>
      </w:r>
    </w:p>
    <w:p w:rsidR="005378AB" w:rsidRPr="006C56DA" w:rsidRDefault="005378AB" w:rsidP="00036B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E78" w:rsidRPr="006C56DA" w:rsidRDefault="001E76DF" w:rsidP="00000E78">
      <w:pPr>
        <w:widowControl w:val="0"/>
        <w:tabs>
          <w:tab w:val="left" w:pos="8460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250A7E">
        <w:rPr>
          <w:rFonts w:ascii="Times New Roman" w:hAnsi="Times New Roman" w:cs="Times New Roman"/>
          <w:bCs/>
          <w:sz w:val="28"/>
          <w:szCs w:val="28"/>
          <w:lang w:val="en-US"/>
        </w:rPr>
        <w:t>12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E76DF" w:rsidRPr="006C56DA" w:rsidRDefault="001E76DF" w:rsidP="00680583">
      <w:pPr>
        <w:widowControl w:val="0"/>
        <w:tabs>
          <w:tab w:val="left" w:pos="84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Общие и отличительные компетенции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по программам прикладного и академического бакалавриата.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20"/>
        <w:gridCol w:w="3609"/>
        <w:gridCol w:w="4253"/>
      </w:tblGrid>
      <w:tr w:rsidR="001E76DF" w:rsidRPr="006C56DA" w:rsidTr="007707AD">
        <w:trPr>
          <w:trHeight w:val="585"/>
        </w:trPr>
        <w:tc>
          <w:tcPr>
            <w:tcW w:w="1920" w:type="dxa"/>
          </w:tcPr>
          <w:p w:rsidR="001E76DF" w:rsidRPr="006C56DA" w:rsidRDefault="001E76DF" w:rsidP="00945A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3609" w:type="dxa"/>
          </w:tcPr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Прикладной </w:t>
            </w:r>
          </w:p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  <w:tc>
          <w:tcPr>
            <w:tcW w:w="4253" w:type="dxa"/>
          </w:tcPr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Академический</w:t>
            </w:r>
          </w:p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1E76DF" w:rsidRPr="006C56DA" w:rsidTr="007707AD">
        <w:tc>
          <w:tcPr>
            <w:tcW w:w="1920" w:type="dxa"/>
          </w:tcPr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Широта полномочий (общая ко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петенция)</w:t>
            </w:r>
          </w:p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2" w:type="dxa"/>
            <w:gridSpan w:val="2"/>
          </w:tcPr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Готовность: к самостоятельной профессиональной деятельности с ответственностью за ее результат на уровне подразделения и (или) орг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низации; </w:t>
            </w:r>
          </w:p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к деятельности, требующей способности ставить цели собственной работы и/или подчиненных; конкретизировать задачи деятельности в рамках подразделения; обеспечивать взаимодействие работы подраздел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ния со </w:t>
            </w:r>
            <w:proofErr w:type="gram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смежными</w:t>
            </w:r>
            <w:proofErr w:type="gramEnd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6DF" w:rsidRPr="006C56DA" w:rsidTr="007707AD">
        <w:trPr>
          <w:trHeight w:val="3543"/>
        </w:trPr>
        <w:tc>
          <w:tcPr>
            <w:tcW w:w="1920" w:type="dxa"/>
          </w:tcPr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Сложность деятельности (характер умений) </w:t>
            </w:r>
          </w:p>
        </w:tc>
        <w:tc>
          <w:tcPr>
            <w:tcW w:w="3609" w:type="dxa"/>
          </w:tcPr>
          <w:p w:rsidR="007707AD" w:rsidRPr="006C56DA" w:rsidRDefault="001E76DF" w:rsidP="00770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дач (при необходимости техн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логического или методического характера), предполагающих выбор и многообразие способов решения.</w:t>
            </w:r>
          </w:p>
          <w:p w:rsidR="007707AD" w:rsidRPr="006C56DA" w:rsidRDefault="007707AD" w:rsidP="00770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DF" w:rsidRPr="006C56DA" w:rsidRDefault="001E76DF" w:rsidP="00770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внедрение, адаптация, оптимизация техн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логий (в т.ч. инновационных) и технологических процессов.</w:t>
            </w:r>
            <w:proofErr w:type="gramEnd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кущий и итоговый контроль, оценка и коррекция компоне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тов профессиональной деятел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4253" w:type="dxa"/>
          </w:tcPr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Решение научно-исследовательских задач теоретико-методического характера, предпол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гающих выбор и многообразие спос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бов решения. </w:t>
            </w:r>
          </w:p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внедрение, текущий и итоговый контроль, оценка и ко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рекция компонентов профессионал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DF" w:rsidRPr="006C56DA" w:rsidTr="007707AD">
        <w:trPr>
          <w:trHeight w:val="1713"/>
        </w:trPr>
        <w:tc>
          <w:tcPr>
            <w:tcW w:w="1920" w:type="dxa"/>
          </w:tcPr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Наукое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кость</w:t>
            </w:r>
            <w:proofErr w:type="spellEnd"/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(характер знаний)</w:t>
            </w:r>
          </w:p>
        </w:tc>
        <w:tc>
          <w:tcPr>
            <w:tcW w:w="3609" w:type="dxa"/>
          </w:tcPr>
          <w:p w:rsidR="001E76DF" w:rsidRPr="006C56DA" w:rsidRDefault="001E76DF" w:rsidP="00250A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Синтез профессиональных знаний (в т.ч. инновационных) и практического профессионал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gram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амостоятельный</w:t>
            </w:r>
            <w:proofErr w:type="spellEnd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 поиск, анализ и оценка профе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сиональной информации.</w:t>
            </w:r>
          </w:p>
        </w:tc>
        <w:tc>
          <w:tcPr>
            <w:tcW w:w="4253" w:type="dxa"/>
          </w:tcPr>
          <w:p w:rsidR="001E76DF" w:rsidRPr="006C56DA" w:rsidRDefault="001E76DF" w:rsidP="001E76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Синтез профессиональных зн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ний (в т.ч. инновационных) и исслед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вательского опыта.</w:t>
            </w:r>
          </w:p>
          <w:p w:rsidR="001E76DF" w:rsidRPr="006C56DA" w:rsidRDefault="001E76DF" w:rsidP="00250A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поиск, анализ и оценка профессиональной информ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</w:tbl>
    <w:p w:rsidR="00515F6B" w:rsidRPr="00250A7E" w:rsidRDefault="00515F6B" w:rsidP="00515F6B">
      <w:pPr>
        <w:pStyle w:val="Default"/>
        <w:spacing w:line="360" w:lineRule="auto"/>
        <w:ind w:firstLine="426"/>
        <w:jc w:val="both"/>
        <w:rPr>
          <w:bCs/>
          <w:color w:val="auto"/>
          <w:sz w:val="28"/>
          <w:szCs w:val="28"/>
        </w:rPr>
      </w:pPr>
      <w:r w:rsidRPr="006C56DA">
        <w:rPr>
          <w:bCs/>
          <w:color w:val="auto"/>
          <w:sz w:val="28"/>
          <w:szCs w:val="28"/>
        </w:rPr>
        <w:t xml:space="preserve">По данным мониторинга координаторов проведения эксперимента по проведению прикладного бакалавриата Национального фонда подготовки кадров (НФПК) и </w:t>
      </w:r>
      <w:proofErr w:type="spellStart"/>
      <w:r w:rsidRPr="006C56DA">
        <w:rPr>
          <w:bCs/>
          <w:color w:val="auto"/>
          <w:sz w:val="28"/>
          <w:szCs w:val="28"/>
        </w:rPr>
        <w:t>УрФУ</w:t>
      </w:r>
      <w:proofErr w:type="spellEnd"/>
      <w:r w:rsidR="00CB167B" w:rsidRPr="006C56DA">
        <w:rPr>
          <w:bCs/>
          <w:color w:val="auto"/>
          <w:sz w:val="28"/>
          <w:szCs w:val="28"/>
        </w:rPr>
        <w:t xml:space="preserve"> получены сравнительные </w:t>
      </w:r>
      <w:r w:rsidR="001F36C5" w:rsidRPr="006C56DA">
        <w:rPr>
          <w:bCs/>
          <w:color w:val="auto"/>
          <w:sz w:val="28"/>
          <w:szCs w:val="28"/>
        </w:rPr>
        <w:t>показатели условий и с</w:t>
      </w:r>
      <w:r w:rsidR="001F36C5" w:rsidRPr="006C56DA">
        <w:rPr>
          <w:bCs/>
          <w:color w:val="auto"/>
          <w:sz w:val="28"/>
          <w:szCs w:val="28"/>
        </w:rPr>
        <w:t>о</w:t>
      </w:r>
      <w:r w:rsidR="001F36C5" w:rsidRPr="006C56DA">
        <w:rPr>
          <w:bCs/>
          <w:color w:val="auto"/>
          <w:sz w:val="28"/>
          <w:szCs w:val="28"/>
        </w:rPr>
        <w:t>держания программ прикладного и академического бакалавриата, содерж</w:t>
      </w:r>
      <w:r w:rsidR="001F36C5" w:rsidRPr="006C56DA">
        <w:rPr>
          <w:bCs/>
          <w:color w:val="auto"/>
          <w:sz w:val="28"/>
          <w:szCs w:val="28"/>
        </w:rPr>
        <w:t>а</w:t>
      </w:r>
      <w:r w:rsidR="001F36C5" w:rsidRPr="006C56DA">
        <w:rPr>
          <w:bCs/>
          <w:color w:val="auto"/>
          <w:sz w:val="28"/>
          <w:szCs w:val="28"/>
        </w:rPr>
        <w:t>щиеся во ФГОС:</w:t>
      </w:r>
      <w:r w:rsidR="00250A7E" w:rsidRPr="00250A7E">
        <w:rPr>
          <w:bCs/>
          <w:color w:val="auto"/>
          <w:sz w:val="28"/>
          <w:szCs w:val="28"/>
        </w:rPr>
        <w:t>[13]</w:t>
      </w:r>
    </w:p>
    <w:p w:rsidR="00CB167B" w:rsidRPr="00AC1DFF" w:rsidRDefault="00CB167B" w:rsidP="00CB167B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250A7E" w:rsidRPr="00AC1DFF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515F6B" w:rsidRPr="006C56DA" w:rsidRDefault="00CB167B" w:rsidP="00CB16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Доля ФГОС по квалификациям «академический» и «прикладной», содерж</w:t>
      </w:r>
      <w:r w:rsidRPr="006C56DA">
        <w:rPr>
          <w:rFonts w:ascii="Times New Roman" w:hAnsi="Times New Roman" w:cs="Times New Roman"/>
          <w:bCs/>
          <w:sz w:val="28"/>
          <w:szCs w:val="28"/>
        </w:rPr>
        <w:t>а</w:t>
      </w:r>
      <w:r w:rsidRPr="006C56DA">
        <w:rPr>
          <w:rFonts w:ascii="Times New Roman" w:hAnsi="Times New Roman" w:cs="Times New Roman"/>
          <w:bCs/>
          <w:sz w:val="28"/>
          <w:szCs w:val="28"/>
        </w:rPr>
        <w:t>щая требования к определенному виду профессиональной деятельности</w:t>
      </w:r>
    </w:p>
    <w:tbl>
      <w:tblPr>
        <w:tblStyle w:val="af4"/>
        <w:tblW w:w="9322" w:type="dxa"/>
        <w:tblLayout w:type="fixed"/>
        <w:tblLook w:val="04A0"/>
      </w:tblPr>
      <w:tblGrid>
        <w:gridCol w:w="1951"/>
        <w:gridCol w:w="1559"/>
        <w:gridCol w:w="1418"/>
        <w:gridCol w:w="1417"/>
        <w:gridCol w:w="1560"/>
        <w:gridCol w:w="1417"/>
      </w:tblGrid>
      <w:tr w:rsidR="006C56DA" w:rsidRPr="006C56DA" w:rsidTr="0091583F">
        <w:tc>
          <w:tcPr>
            <w:tcW w:w="1951" w:type="dxa"/>
          </w:tcPr>
          <w:p w:rsidR="0009216E" w:rsidRPr="006C56DA" w:rsidRDefault="0009216E" w:rsidP="00525C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09216E" w:rsidRPr="006C56DA" w:rsidRDefault="0009216E" w:rsidP="00092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профессиональной деятельности</w:t>
            </w:r>
          </w:p>
        </w:tc>
      </w:tr>
      <w:tr w:rsidR="006C56DA" w:rsidRPr="006C56DA" w:rsidTr="0091583F">
        <w:tc>
          <w:tcPr>
            <w:tcW w:w="1951" w:type="dxa"/>
          </w:tcPr>
          <w:p w:rsidR="0009216E" w:rsidRPr="006C56DA" w:rsidRDefault="000A6956" w:rsidP="0009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ние програ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559" w:type="dxa"/>
          </w:tcPr>
          <w:p w:rsidR="0009216E" w:rsidRPr="006C56DA" w:rsidRDefault="0009216E" w:rsidP="009158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Научно-исследов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тельская и проектная</w:t>
            </w:r>
          </w:p>
        </w:tc>
        <w:tc>
          <w:tcPr>
            <w:tcW w:w="1418" w:type="dxa"/>
          </w:tcPr>
          <w:p w:rsidR="0009216E" w:rsidRPr="006C56DA" w:rsidRDefault="0009216E" w:rsidP="0091583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ственно-технол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гическая</w:t>
            </w:r>
          </w:p>
        </w:tc>
        <w:tc>
          <w:tcPr>
            <w:tcW w:w="1417" w:type="dxa"/>
          </w:tcPr>
          <w:p w:rsidR="0009216E" w:rsidRPr="006C56DA" w:rsidRDefault="0009216E" w:rsidP="0091583F">
            <w:pPr>
              <w:pStyle w:val="Default"/>
              <w:ind w:right="-108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Организ</w:t>
            </w:r>
            <w:r w:rsidRPr="006C56DA">
              <w:rPr>
                <w:bCs/>
                <w:color w:val="auto"/>
                <w:sz w:val="28"/>
                <w:szCs w:val="28"/>
              </w:rPr>
              <w:t>а</w:t>
            </w:r>
            <w:r w:rsidRPr="006C56DA">
              <w:rPr>
                <w:bCs/>
                <w:color w:val="auto"/>
                <w:sz w:val="28"/>
                <w:szCs w:val="28"/>
              </w:rPr>
              <w:t>ционно-управле</w:t>
            </w:r>
            <w:r w:rsidRPr="006C56DA">
              <w:rPr>
                <w:bCs/>
                <w:color w:val="auto"/>
                <w:sz w:val="28"/>
                <w:szCs w:val="28"/>
              </w:rPr>
              <w:t>н</w:t>
            </w:r>
            <w:r w:rsidRPr="006C56DA">
              <w:rPr>
                <w:bCs/>
                <w:color w:val="auto"/>
                <w:sz w:val="28"/>
                <w:szCs w:val="28"/>
              </w:rPr>
              <w:t xml:space="preserve">ческая </w:t>
            </w:r>
          </w:p>
        </w:tc>
        <w:tc>
          <w:tcPr>
            <w:tcW w:w="1560" w:type="dxa"/>
          </w:tcPr>
          <w:p w:rsidR="0009216E" w:rsidRPr="006C56DA" w:rsidRDefault="0009216E" w:rsidP="0091583F">
            <w:pPr>
              <w:pStyle w:val="Default"/>
              <w:ind w:right="-108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Экспер</w:t>
            </w:r>
            <w:r w:rsidRPr="006C56DA">
              <w:rPr>
                <w:bCs/>
                <w:color w:val="auto"/>
                <w:sz w:val="28"/>
                <w:szCs w:val="28"/>
              </w:rPr>
              <w:t>т</w:t>
            </w:r>
            <w:r w:rsidRPr="006C56DA">
              <w:rPr>
                <w:bCs/>
                <w:color w:val="auto"/>
                <w:sz w:val="28"/>
                <w:szCs w:val="28"/>
              </w:rPr>
              <w:t>ная, оц</w:t>
            </w:r>
            <w:r w:rsidRPr="006C56DA">
              <w:rPr>
                <w:bCs/>
                <w:color w:val="auto"/>
                <w:sz w:val="28"/>
                <w:szCs w:val="28"/>
              </w:rPr>
              <w:t>е</w:t>
            </w:r>
            <w:r w:rsidRPr="006C56DA">
              <w:rPr>
                <w:bCs/>
                <w:color w:val="auto"/>
                <w:sz w:val="28"/>
                <w:szCs w:val="28"/>
              </w:rPr>
              <w:t>ночно-контрол</w:t>
            </w:r>
            <w:r w:rsidRPr="006C56DA">
              <w:rPr>
                <w:bCs/>
                <w:color w:val="auto"/>
                <w:sz w:val="28"/>
                <w:szCs w:val="28"/>
              </w:rPr>
              <w:t>и</w:t>
            </w:r>
            <w:r w:rsidRPr="006C56DA">
              <w:rPr>
                <w:bCs/>
                <w:color w:val="auto"/>
                <w:sz w:val="28"/>
                <w:szCs w:val="28"/>
              </w:rPr>
              <w:t xml:space="preserve">рующая </w:t>
            </w:r>
          </w:p>
        </w:tc>
        <w:tc>
          <w:tcPr>
            <w:tcW w:w="1417" w:type="dxa"/>
          </w:tcPr>
          <w:p w:rsidR="0009216E" w:rsidRPr="006C56DA" w:rsidRDefault="0009216E" w:rsidP="0091583F">
            <w:pPr>
              <w:pStyle w:val="Default"/>
              <w:ind w:right="-108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Аналит</w:t>
            </w:r>
            <w:r w:rsidRPr="006C56DA">
              <w:rPr>
                <w:bCs/>
                <w:color w:val="auto"/>
                <w:sz w:val="28"/>
                <w:szCs w:val="28"/>
              </w:rPr>
              <w:t>и</w:t>
            </w:r>
            <w:r w:rsidRPr="006C56DA">
              <w:rPr>
                <w:bCs/>
                <w:color w:val="auto"/>
                <w:sz w:val="28"/>
                <w:szCs w:val="28"/>
              </w:rPr>
              <w:t xml:space="preserve">ческая </w:t>
            </w:r>
          </w:p>
        </w:tc>
      </w:tr>
      <w:tr w:rsidR="006C56DA" w:rsidRPr="006C56DA" w:rsidTr="0091583F">
        <w:tc>
          <w:tcPr>
            <w:tcW w:w="1951" w:type="dxa"/>
          </w:tcPr>
          <w:p w:rsidR="0091583F" w:rsidRPr="006C56DA" w:rsidRDefault="0091583F" w:rsidP="000A6956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академич</w:t>
            </w:r>
            <w:r w:rsidRPr="006C56DA">
              <w:rPr>
                <w:bCs/>
                <w:color w:val="auto"/>
                <w:sz w:val="28"/>
                <w:szCs w:val="28"/>
              </w:rPr>
              <w:t>е</w:t>
            </w:r>
            <w:r w:rsidRPr="006C56DA">
              <w:rPr>
                <w:bCs/>
                <w:color w:val="auto"/>
                <w:sz w:val="28"/>
                <w:szCs w:val="28"/>
              </w:rPr>
              <w:t>ский бакала</w:t>
            </w:r>
            <w:r w:rsidRPr="006C56DA">
              <w:rPr>
                <w:bCs/>
                <w:color w:val="auto"/>
                <w:sz w:val="28"/>
                <w:szCs w:val="28"/>
              </w:rPr>
              <w:t>в</w:t>
            </w:r>
            <w:r w:rsidRPr="006C56DA">
              <w:rPr>
                <w:bCs/>
                <w:color w:val="auto"/>
                <w:sz w:val="28"/>
                <w:szCs w:val="28"/>
              </w:rPr>
              <w:t>риат</w:t>
            </w:r>
          </w:p>
        </w:tc>
        <w:tc>
          <w:tcPr>
            <w:tcW w:w="1559" w:type="dxa"/>
          </w:tcPr>
          <w:p w:rsidR="0091583F" w:rsidRPr="006C56DA" w:rsidRDefault="0091583F" w:rsidP="00F8159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 xml:space="preserve">73% </w:t>
            </w:r>
          </w:p>
        </w:tc>
        <w:tc>
          <w:tcPr>
            <w:tcW w:w="1418" w:type="dxa"/>
          </w:tcPr>
          <w:p w:rsidR="0091583F" w:rsidRPr="006C56DA" w:rsidRDefault="0091583F" w:rsidP="00F8159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 xml:space="preserve">13% </w:t>
            </w:r>
          </w:p>
        </w:tc>
        <w:tc>
          <w:tcPr>
            <w:tcW w:w="1417" w:type="dxa"/>
          </w:tcPr>
          <w:p w:rsidR="0091583F" w:rsidRPr="006C56DA" w:rsidRDefault="0091583F" w:rsidP="00F8159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 xml:space="preserve">34% </w:t>
            </w:r>
          </w:p>
        </w:tc>
        <w:tc>
          <w:tcPr>
            <w:tcW w:w="1560" w:type="dxa"/>
          </w:tcPr>
          <w:p w:rsidR="0091583F" w:rsidRPr="006C56DA" w:rsidRDefault="0091583F" w:rsidP="00F8159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 xml:space="preserve">0% </w:t>
            </w:r>
          </w:p>
        </w:tc>
        <w:tc>
          <w:tcPr>
            <w:tcW w:w="1417" w:type="dxa"/>
          </w:tcPr>
          <w:p w:rsidR="0091583F" w:rsidRPr="006C56DA" w:rsidRDefault="0091583F" w:rsidP="00F8159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 xml:space="preserve">38% </w:t>
            </w:r>
          </w:p>
        </w:tc>
      </w:tr>
      <w:tr w:rsidR="006C56DA" w:rsidRPr="006C56DA" w:rsidTr="0091583F">
        <w:tc>
          <w:tcPr>
            <w:tcW w:w="1951" w:type="dxa"/>
          </w:tcPr>
          <w:p w:rsidR="0091583F" w:rsidRPr="006C56DA" w:rsidRDefault="0091583F" w:rsidP="000A69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прикладной бакалавриат</w:t>
            </w:r>
          </w:p>
        </w:tc>
        <w:tc>
          <w:tcPr>
            <w:tcW w:w="1559" w:type="dxa"/>
          </w:tcPr>
          <w:p w:rsidR="0091583F" w:rsidRPr="006C56DA" w:rsidRDefault="0091583F" w:rsidP="00F8159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 xml:space="preserve">9% </w:t>
            </w:r>
          </w:p>
        </w:tc>
        <w:tc>
          <w:tcPr>
            <w:tcW w:w="1418" w:type="dxa"/>
          </w:tcPr>
          <w:p w:rsidR="0091583F" w:rsidRPr="006C56DA" w:rsidRDefault="0091583F" w:rsidP="00F8159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 xml:space="preserve">49% </w:t>
            </w:r>
          </w:p>
        </w:tc>
        <w:tc>
          <w:tcPr>
            <w:tcW w:w="1417" w:type="dxa"/>
          </w:tcPr>
          <w:p w:rsidR="0091583F" w:rsidRPr="006C56DA" w:rsidRDefault="0091583F" w:rsidP="00F8159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 xml:space="preserve">23% </w:t>
            </w:r>
          </w:p>
        </w:tc>
        <w:tc>
          <w:tcPr>
            <w:tcW w:w="1560" w:type="dxa"/>
          </w:tcPr>
          <w:p w:rsidR="0091583F" w:rsidRPr="006C56DA" w:rsidRDefault="0091583F" w:rsidP="00F8159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 xml:space="preserve">20% </w:t>
            </w:r>
          </w:p>
        </w:tc>
        <w:tc>
          <w:tcPr>
            <w:tcW w:w="1417" w:type="dxa"/>
          </w:tcPr>
          <w:p w:rsidR="0091583F" w:rsidRPr="006C56DA" w:rsidRDefault="0091583F" w:rsidP="00F8159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 xml:space="preserve">13% </w:t>
            </w:r>
          </w:p>
        </w:tc>
      </w:tr>
    </w:tbl>
    <w:p w:rsidR="009E0E11" w:rsidRPr="006C56DA" w:rsidRDefault="009E0E11" w:rsidP="00525C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F6B" w:rsidRPr="00250A7E" w:rsidRDefault="00515F6B" w:rsidP="00515F6B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C56DA">
        <w:rPr>
          <w:rFonts w:ascii="Times New Roman" w:hAnsi="Times New Roman" w:cs="Times New Roman"/>
          <w:sz w:val="28"/>
          <w:szCs w:val="28"/>
        </w:rPr>
        <w:t>Таблица</w:t>
      </w:r>
      <w:r w:rsidR="00250A7E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</w:p>
    <w:p w:rsidR="00CB167B" w:rsidRPr="006C56DA" w:rsidRDefault="00CB167B" w:rsidP="00CB16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Соотношение объемов практики для академической и прикладной кв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лификации</w:t>
      </w:r>
    </w:p>
    <w:tbl>
      <w:tblPr>
        <w:tblStyle w:val="af4"/>
        <w:tblW w:w="0" w:type="auto"/>
        <w:tblLook w:val="04A0"/>
      </w:tblPr>
      <w:tblGrid>
        <w:gridCol w:w="2511"/>
        <w:gridCol w:w="1688"/>
        <w:gridCol w:w="1962"/>
        <w:gridCol w:w="2047"/>
        <w:gridCol w:w="1363"/>
      </w:tblGrid>
      <w:tr w:rsidR="006C56DA" w:rsidRPr="006C56DA" w:rsidTr="00027B8F">
        <w:tc>
          <w:tcPr>
            <w:tcW w:w="2511" w:type="dxa"/>
            <w:vMerge w:val="restart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:rsidR="00515F6B" w:rsidRPr="006C56DA" w:rsidRDefault="00515F6B" w:rsidP="00027B8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09"/>
            </w:tblGrid>
            <w:tr w:rsidR="006C56DA" w:rsidRPr="006C56DA" w:rsidTr="00027B8F">
              <w:trPr>
                <w:trHeight w:val="751"/>
              </w:trPr>
              <w:tc>
                <w:tcPr>
                  <w:tcW w:w="0" w:type="auto"/>
                </w:tcPr>
                <w:p w:rsidR="00515F6B" w:rsidRPr="006C56DA" w:rsidRDefault="00515F6B" w:rsidP="00027B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56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Объем практики, </w:t>
                  </w:r>
                  <w:proofErr w:type="spellStart"/>
                  <w:r w:rsidRPr="006C56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proofErr w:type="gramStart"/>
                  <w:r w:rsidRPr="006C56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.е</w:t>
                  </w:r>
                  <w:proofErr w:type="spellEnd"/>
                  <w:proofErr w:type="gramEnd"/>
                </w:p>
              </w:tc>
            </w:tr>
          </w:tbl>
          <w:p w:rsidR="00515F6B" w:rsidRPr="006C56DA" w:rsidRDefault="00515F6B" w:rsidP="00027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515F6B" w:rsidRPr="006C56DA" w:rsidRDefault="00515F6B" w:rsidP="00027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</w:t>
            </w: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</w:t>
            </w: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 по сравнению </w:t>
            </w:r>
            <w:proofErr w:type="gramStart"/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515F6B" w:rsidRPr="006C56DA" w:rsidRDefault="00515F6B" w:rsidP="00027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академическим</w:t>
            </w:r>
          </w:p>
        </w:tc>
      </w:tr>
      <w:tr w:rsidR="006C56DA" w:rsidRPr="006C56DA" w:rsidTr="00027B8F">
        <w:tc>
          <w:tcPr>
            <w:tcW w:w="2511" w:type="dxa"/>
            <w:vMerge/>
          </w:tcPr>
          <w:p w:rsidR="00515F6B" w:rsidRPr="006C56DA" w:rsidRDefault="00515F6B" w:rsidP="0002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</w:p>
        </w:tc>
        <w:tc>
          <w:tcPr>
            <w:tcW w:w="1962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</w:p>
        </w:tc>
        <w:tc>
          <w:tcPr>
            <w:tcW w:w="2047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1363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max</w:t>
            </w:r>
            <w:proofErr w:type="spellEnd"/>
          </w:p>
        </w:tc>
      </w:tr>
      <w:tr w:rsidR="006C56DA" w:rsidRPr="006C56DA" w:rsidTr="00027B8F">
        <w:tc>
          <w:tcPr>
            <w:tcW w:w="2511" w:type="dxa"/>
          </w:tcPr>
          <w:p w:rsidR="00515F6B" w:rsidRPr="006C56DA" w:rsidRDefault="00515F6B" w:rsidP="0002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Металлургия</w:t>
            </w:r>
          </w:p>
        </w:tc>
        <w:tc>
          <w:tcPr>
            <w:tcW w:w="1688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2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47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63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6C56DA" w:rsidRPr="006C56DA" w:rsidTr="00027B8F">
        <w:tc>
          <w:tcPr>
            <w:tcW w:w="2511" w:type="dxa"/>
          </w:tcPr>
          <w:p w:rsidR="00515F6B" w:rsidRPr="006C56DA" w:rsidRDefault="00515F6B" w:rsidP="0002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1688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62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47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63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6C56DA" w:rsidRPr="006C56DA" w:rsidTr="00027B8F">
        <w:tc>
          <w:tcPr>
            <w:tcW w:w="2511" w:type="dxa"/>
          </w:tcPr>
          <w:p w:rsidR="00515F6B" w:rsidRPr="006C56DA" w:rsidRDefault="00515F6B" w:rsidP="0002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688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62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47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363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</w:tr>
      <w:tr w:rsidR="006C56DA" w:rsidRPr="006C56DA" w:rsidTr="00027B8F">
        <w:tc>
          <w:tcPr>
            <w:tcW w:w="2511" w:type="dxa"/>
          </w:tcPr>
          <w:p w:rsidR="00515F6B" w:rsidRPr="006C56DA" w:rsidRDefault="00515F6B" w:rsidP="0002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1688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2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47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363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6C56DA" w:rsidRPr="006C56DA" w:rsidTr="00027B8F">
        <w:tc>
          <w:tcPr>
            <w:tcW w:w="2511" w:type="dxa"/>
          </w:tcPr>
          <w:p w:rsidR="00515F6B" w:rsidRPr="006C56DA" w:rsidRDefault="00515F6B" w:rsidP="0002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Энергетическое машиностроение</w:t>
            </w:r>
          </w:p>
        </w:tc>
        <w:tc>
          <w:tcPr>
            <w:tcW w:w="1688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2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47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363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6C56DA" w:rsidRPr="006C56DA" w:rsidTr="00027B8F">
        <w:tc>
          <w:tcPr>
            <w:tcW w:w="2511" w:type="dxa"/>
          </w:tcPr>
          <w:p w:rsidR="00515F6B" w:rsidRPr="006C56DA" w:rsidRDefault="00515F6B" w:rsidP="0002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Ядерная энергет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ка и теплофизика</w:t>
            </w:r>
          </w:p>
        </w:tc>
        <w:tc>
          <w:tcPr>
            <w:tcW w:w="1688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2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47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63" w:type="dxa"/>
          </w:tcPr>
          <w:p w:rsidR="00515F6B" w:rsidRPr="006C56DA" w:rsidRDefault="00515F6B" w:rsidP="0002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</w:tbl>
    <w:p w:rsidR="00EF393A" w:rsidRPr="006C56DA" w:rsidRDefault="00EF393A" w:rsidP="00C17A7C">
      <w:pPr>
        <w:pStyle w:val="Default"/>
        <w:spacing w:line="360" w:lineRule="auto"/>
        <w:ind w:firstLine="426"/>
        <w:jc w:val="both"/>
        <w:rPr>
          <w:bCs/>
          <w:color w:val="auto"/>
          <w:sz w:val="28"/>
          <w:szCs w:val="28"/>
        </w:rPr>
      </w:pPr>
    </w:p>
    <w:p w:rsidR="001F36C5" w:rsidRPr="006C56DA" w:rsidRDefault="001F36C5" w:rsidP="001F3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Квалификация «Академический бакалавр» предполагает в среднем об</w:t>
      </w:r>
      <w:r w:rsidRPr="006C56DA">
        <w:rPr>
          <w:rFonts w:ascii="Times New Roman" w:hAnsi="Times New Roman" w:cs="Times New Roman"/>
          <w:sz w:val="28"/>
          <w:szCs w:val="28"/>
        </w:rPr>
        <w:t>ъ</w:t>
      </w:r>
      <w:r w:rsidRPr="006C56DA">
        <w:rPr>
          <w:rFonts w:ascii="Times New Roman" w:hAnsi="Times New Roman" w:cs="Times New Roman"/>
          <w:sz w:val="28"/>
          <w:szCs w:val="28"/>
        </w:rPr>
        <w:t xml:space="preserve">емы практики от 18 до 25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 xml:space="preserve">., прикладной бакалавриат - от 29 до 41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>.</w:t>
      </w:r>
    </w:p>
    <w:p w:rsidR="00EF393A" w:rsidRPr="006C56DA" w:rsidRDefault="00EF393A" w:rsidP="00C17A7C">
      <w:pPr>
        <w:pStyle w:val="Default"/>
        <w:spacing w:line="360" w:lineRule="auto"/>
        <w:ind w:firstLine="426"/>
        <w:jc w:val="both"/>
        <w:rPr>
          <w:bCs/>
          <w:color w:val="auto"/>
          <w:sz w:val="28"/>
          <w:szCs w:val="28"/>
        </w:rPr>
      </w:pPr>
    </w:p>
    <w:p w:rsidR="007707AD" w:rsidRPr="006C56DA" w:rsidRDefault="00CB167B" w:rsidP="00CB167B">
      <w:pPr>
        <w:pStyle w:val="Default"/>
        <w:spacing w:line="360" w:lineRule="auto"/>
        <w:ind w:firstLine="426"/>
        <w:jc w:val="both"/>
        <w:rPr>
          <w:bCs/>
          <w:color w:val="auto"/>
          <w:sz w:val="28"/>
          <w:szCs w:val="28"/>
        </w:rPr>
      </w:pPr>
      <w:r w:rsidRPr="006C56DA">
        <w:rPr>
          <w:bCs/>
          <w:color w:val="auto"/>
          <w:sz w:val="28"/>
          <w:szCs w:val="28"/>
        </w:rPr>
        <w:lastRenderedPageBreak/>
        <w:t>Типовой пример сравнения структуры программ академического и пр</w:t>
      </w:r>
      <w:r w:rsidRPr="006C56DA">
        <w:rPr>
          <w:bCs/>
          <w:color w:val="auto"/>
          <w:sz w:val="28"/>
          <w:szCs w:val="28"/>
        </w:rPr>
        <w:t>и</w:t>
      </w:r>
      <w:r w:rsidRPr="006C56DA">
        <w:rPr>
          <w:bCs/>
          <w:color w:val="auto"/>
          <w:sz w:val="28"/>
          <w:szCs w:val="28"/>
        </w:rPr>
        <w:t>кладного бакалавриата в соответствии с ФГОС наглядно показан для напра</w:t>
      </w:r>
      <w:r w:rsidRPr="006C56DA">
        <w:rPr>
          <w:bCs/>
          <w:color w:val="auto"/>
          <w:sz w:val="28"/>
          <w:szCs w:val="28"/>
        </w:rPr>
        <w:t>в</w:t>
      </w:r>
      <w:r w:rsidRPr="006C56DA">
        <w:rPr>
          <w:bCs/>
          <w:color w:val="auto"/>
          <w:sz w:val="28"/>
          <w:szCs w:val="28"/>
        </w:rPr>
        <w:t>ления подготовки «Металлургия» в следующей таблице</w:t>
      </w:r>
    </w:p>
    <w:p w:rsidR="004E4367" w:rsidRPr="00AC1DFF" w:rsidRDefault="004E4367" w:rsidP="004E4367">
      <w:pPr>
        <w:pStyle w:val="Default"/>
        <w:spacing w:line="360" w:lineRule="auto"/>
        <w:ind w:firstLine="426"/>
        <w:jc w:val="right"/>
        <w:rPr>
          <w:bCs/>
          <w:color w:val="auto"/>
          <w:sz w:val="28"/>
          <w:szCs w:val="28"/>
        </w:rPr>
      </w:pPr>
      <w:r w:rsidRPr="006C56DA">
        <w:rPr>
          <w:bCs/>
          <w:color w:val="auto"/>
          <w:sz w:val="28"/>
          <w:szCs w:val="28"/>
        </w:rPr>
        <w:t>Таблица</w:t>
      </w:r>
      <w:r w:rsidR="00250A7E" w:rsidRPr="00AC1DFF">
        <w:rPr>
          <w:bCs/>
          <w:color w:val="auto"/>
          <w:sz w:val="28"/>
          <w:szCs w:val="28"/>
        </w:rPr>
        <w:t xml:space="preserve"> 15</w:t>
      </w:r>
    </w:p>
    <w:p w:rsidR="00EF393A" w:rsidRPr="006C56DA" w:rsidRDefault="004E4367" w:rsidP="00C17A7C">
      <w:pPr>
        <w:pStyle w:val="Default"/>
        <w:spacing w:line="360" w:lineRule="auto"/>
        <w:ind w:firstLine="426"/>
        <w:jc w:val="both"/>
        <w:rPr>
          <w:bCs/>
          <w:color w:val="auto"/>
          <w:sz w:val="28"/>
          <w:szCs w:val="28"/>
        </w:rPr>
      </w:pPr>
      <w:r w:rsidRPr="006C56DA">
        <w:rPr>
          <w:bCs/>
          <w:color w:val="auto"/>
          <w:sz w:val="28"/>
          <w:szCs w:val="28"/>
        </w:rPr>
        <w:t xml:space="preserve"> </w:t>
      </w:r>
      <w:r w:rsidR="00552373" w:rsidRPr="006C56DA">
        <w:rPr>
          <w:bCs/>
          <w:color w:val="auto"/>
          <w:sz w:val="28"/>
          <w:szCs w:val="28"/>
        </w:rPr>
        <w:t>Сравнительная с</w:t>
      </w:r>
      <w:r w:rsidR="00EF393A" w:rsidRPr="006C56DA">
        <w:rPr>
          <w:bCs/>
          <w:color w:val="auto"/>
          <w:sz w:val="28"/>
          <w:szCs w:val="28"/>
        </w:rPr>
        <w:t>труктура</w:t>
      </w:r>
      <w:r w:rsidR="00552373" w:rsidRPr="006C56DA">
        <w:rPr>
          <w:bCs/>
          <w:color w:val="auto"/>
          <w:sz w:val="28"/>
          <w:szCs w:val="28"/>
        </w:rPr>
        <w:t xml:space="preserve"> программ бакалавриата по направлению подг</w:t>
      </w:r>
      <w:r w:rsidR="00552373" w:rsidRPr="006C56DA">
        <w:rPr>
          <w:bCs/>
          <w:color w:val="auto"/>
          <w:sz w:val="28"/>
          <w:szCs w:val="28"/>
        </w:rPr>
        <w:t>о</w:t>
      </w:r>
      <w:r w:rsidR="00552373" w:rsidRPr="006C56DA">
        <w:rPr>
          <w:bCs/>
          <w:color w:val="auto"/>
          <w:sz w:val="28"/>
          <w:szCs w:val="28"/>
        </w:rPr>
        <w:t>товки «Металлургия»</w:t>
      </w:r>
    </w:p>
    <w:tbl>
      <w:tblPr>
        <w:tblStyle w:val="af4"/>
        <w:tblW w:w="9464" w:type="dxa"/>
        <w:tblLook w:val="04A0"/>
      </w:tblPr>
      <w:tblGrid>
        <w:gridCol w:w="1997"/>
        <w:gridCol w:w="2934"/>
        <w:gridCol w:w="2166"/>
        <w:gridCol w:w="2367"/>
      </w:tblGrid>
      <w:tr w:rsidR="0034354B" w:rsidRPr="006C56DA" w:rsidTr="0034354B">
        <w:tc>
          <w:tcPr>
            <w:tcW w:w="5070" w:type="dxa"/>
            <w:gridSpan w:val="2"/>
            <w:vMerge w:val="restart"/>
          </w:tcPr>
          <w:p w:rsidR="0034354B" w:rsidRPr="006C56DA" w:rsidRDefault="0034354B" w:rsidP="003435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34354B" w:rsidRPr="006C56DA" w:rsidRDefault="0034354B" w:rsidP="003435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Структура программы</w:t>
            </w:r>
          </w:p>
          <w:p w:rsidR="0034354B" w:rsidRPr="006C56DA" w:rsidRDefault="0034354B" w:rsidP="003435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бакалавриата</w:t>
            </w:r>
          </w:p>
        </w:tc>
        <w:tc>
          <w:tcPr>
            <w:tcW w:w="4394" w:type="dxa"/>
            <w:gridSpan w:val="2"/>
          </w:tcPr>
          <w:p w:rsidR="0034354B" w:rsidRPr="006C56DA" w:rsidRDefault="0034354B" w:rsidP="003435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Объем программы бакалавриата в зачетных единицах (</w:t>
            </w:r>
            <w:proofErr w:type="spellStart"/>
            <w:r w:rsidRPr="006C56DA">
              <w:rPr>
                <w:b/>
                <w:bCs/>
                <w:color w:val="auto"/>
                <w:sz w:val="28"/>
                <w:szCs w:val="28"/>
              </w:rPr>
              <w:t>з</w:t>
            </w:r>
            <w:proofErr w:type="gramStart"/>
            <w:r w:rsidRPr="006C56DA">
              <w:rPr>
                <w:b/>
                <w:bCs/>
                <w:color w:val="auto"/>
                <w:sz w:val="28"/>
                <w:szCs w:val="28"/>
              </w:rPr>
              <w:t>.е</w:t>
            </w:r>
            <w:proofErr w:type="spellEnd"/>
            <w:proofErr w:type="gramEnd"/>
            <w:r w:rsidRPr="006C56DA">
              <w:rPr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34354B" w:rsidRPr="006C56DA" w:rsidTr="0034354B">
        <w:tc>
          <w:tcPr>
            <w:tcW w:w="5070" w:type="dxa"/>
            <w:gridSpan w:val="2"/>
            <w:vMerge/>
          </w:tcPr>
          <w:p w:rsidR="0034354B" w:rsidRPr="006C56DA" w:rsidRDefault="0034354B" w:rsidP="00C17A7C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354B" w:rsidRPr="006C56DA" w:rsidRDefault="0034354B" w:rsidP="0034354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академический бакалавриат</w:t>
            </w:r>
          </w:p>
        </w:tc>
        <w:tc>
          <w:tcPr>
            <w:tcW w:w="2409" w:type="dxa"/>
          </w:tcPr>
          <w:p w:rsidR="0034354B" w:rsidRPr="006C56DA" w:rsidRDefault="0034354B" w:rsidP="0034354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 xml:space="preserve">прикладной </w:t>
            </w:r>
          </w:p>
          <w:p w:rsidR="0034354B" w:rsidRPr="006C56DA" w:rsidRDefault="0034354B" w:rsidP="0034354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бакалавриат</w:t>
            </w:r>
          </w:p>
        </w:tc>
      </w:tr>
      <w:tr w:rsidR="00552373" w:rsidRPr="006C56DA" w:rsidTr="0034354B">
        <w:tc>
          <w:tcPr>
            <w:tcW w:w="2093" w:type="dxa"/>
            <w:vMerge w:val="restart"/>
          </w:tcPr>
          <w:p w:rsidR="00552373" w:rsidRPr="006C56DA" w:rsidRDefault="00552373" w:rsidP="00552373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Блок 1</w:t>
            </w:r>
          </w:p>
        </w:tc>
        <w:tc>
          <w:tcPr>
            <w:tcW w:w="2977" w:type="dxa"/>
          </w:tcPr>
          <w:p w:rsidR="0034354B" w:rsidRPr="006C56DA" w:rsidRDefault="00695ACD" w:rsidP="00F81591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 xml:space="preserve">Дисциплины </w:t>
            </w:r>
          </w:p>
          <w:p w:rsidR="00552373" w:rsidRPr="006C56DA" w:rsidRDefault="00695ACD" w:rsidP="00F81591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(модули)</w:t>
            </w:r>
          </w:p>
        </w:tc>
        <w:tc>
          <w:tcPr>
            <w:tcW w:w="1985" w:type="dxa"/>
          </w:tcPr>
          <w:p w:rsidR="00552373" w:rsidRPr="006C56DA" w:rsidRDefault="00695ACD" w:rsidP="00F8159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216-222</w:t>
            </w:r>
          </w:p>
        </w:tc>
        <w:tc>
          <w:tcPr>
            <w:tcW w:w="2409" w:type="dxa"/>
          </w:tcPr>
          <w:p w:rsidR="00552373" w:rsidRPr="006C56DA" w:rsidRDefault="00695ACD" w:rsidP="00F8159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180-195</w:t>
            </w:r>
          </w:p>
        </w:tc>
      </w:tr>
      <w:tr w:rsidR="00552373" w:rsidRPr="006C56DA" w:rsidTr="0034354B">
        <w:tc>
          <w:tcPr>
            <w:tcW w:w="2093" w:type="dxa"/>
            <w:vMerge/>
          </w:tcPr>
          <w:p w:rsidR="00552373" w:rsidRPr="006C56DA" w:rsidRDefault="00552373" w:rsidP="00F81591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373" w:rsidRPr="006C56DA" w:rsidRDefault="00552373" w:rsidP="00F81591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1985" w:type="dxa"/>
          </w:tcPr>
          <w:p w:rsidR="00552373" w:rsidRPr="006C56DA" w:rsidRDefault="00695ACD" w:rsidP="00F8159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108-111</w:t>
            </w:r>
          </w:p>
        </w:tc>
        <w:tc>
          <w:tcPr>
            <w:tcW w:w="2409" w:type="dxa"/>
          </w:tcPr>
          <w:p w:rsidR="00552373" w:rsidRPr="006C56DA" w:rsidRDefault="00695ACD" w:rsidP="00F8159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90-99</w:t>
            </w:r>
          </w:p>
        </w:tc>
      </w:tr>
      <w:tr w:rsidR="00552373" w:rsidRPr="006C56DA" w:rsidTr="0034354B">
        <w:tc>
          <w:tcPr>
            <w:tcW w:w="2093" w:type="dxa"/>
            <w:vMerge/>
          </w:tcPr>
          <w:p w:rsidR="00552373" w:rsidRPr="006C56DA" w:rsidRDefault="00552373" w:rsidP="00F81591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373" w:rsidRPr="006C56DA" w:rsidRDefault="00552373" w:rsidP="00F81591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985" w:type="dxa"/>
          </w:tcPr>
          <w:p w:rsidR="00552373" w:rsidRPr="006C56DA" w:rsidRDefault="00695ACD" w:rsidP="00F8159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108-111</w:t>
            </w:r>
          </w:p>
        </w:tc>
        <w:tc>
          <w:tcPr>
            <w:tcW w:w="2409" w:type="dxa"/>
          </w:tcPr>
          <w:p w:rsidR="00552373" w:rsidRPr="006C56DA" w:rsidRDefault="00695ACD" w:rsidP="00F8159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90-96</w:t>
            </w:r>
          </w:p>
        </w:tc>
      </w:tr>
      <w:tr w:rsidR="00552373" w:rsidRPr="006C56DA" w:rsidTr="0034354B">
        <w:tc>
          <w:tcPr>
            <w:tcW w:w="2093" w:type="dxa"/>
            <w:vMerge w:val="restart"/>
          </w:tcPr>
          <w:p w:rsidR="00552373" w:rsidRPr="006C56DA" w:rsidRDefault="00552373" w:rsidP="00C17A7C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Блок 2</w:t>
            </w:r>
          </w:p>
        </w:tc>
        <w:tc>
          <w:tcPr>
            <w:tcW w:w="2977" w:type="dxa"/>
          </w:tcPr>
          <w:p w:rsidR="00552373" w:rsidRPr="006C56DA" w:rsidRDefault="00552373" w:rsidP="00552373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Практики</w:t>
            </w:r>
          </w:p>
        </w:tc>
        <w:tc>
          <w:tcPr>
            <w:tcW w:w="1985" w:type="dxa"/>
          </w:tcPr>
          <w:p w:rsidR="00552373" w:rsidRPr="006C56DA" w:rsidRDefault="00552373" w:rsidP="005523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12-15</w:t>
            </w:r>
          </w:p>
        </w:tc>
        <w:tc>
          <w:tcPr>
            <w:tcW w:w="2409" w:type="dxa"/>
          </w:tcPr>
          <w:p w:rsidR="00552373" w:rsidRPr="006C56DA" w:rsidRDefault="00552373" w:rsidP="005523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36-51</w:t>
            </w:r>
          </w:p>
        </w:tc>
      </w:tr>
      <w:tr w:rsidR="00552373" w:rsidRPr="006C56DA" w:rsidTr="0034354B">
        <w:tc>
          <w:tcPr>
            <w:tcW w:w="2093" w:type="dxa"/>
            <w:vMerge/>
          </w:tcPr>
          <w:p w:rsidR="00552373" w:rsidRPr="006C56DA" w:rsidRDefault="00552373" w:rsidP="00C17A7C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373" w:rsidRPr="006C56DA" w:rsidRDefault="00552373" w:rsidP="00552373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1985" w:type="dxa"/>
          </w:tcPr>
          <w:p w:rsidR="00552373" w:rsidRPr="006C56DA" w:rsidRDefault="00552373" w:rsidP="005523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552373" w:rsidRPr="006C56DA" w:rsidRDefault="00552373" w:rsidP="005523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-</w:t>
            </w:r>
          </w:p>
        </w:tc>
      </w:tr>
      <w:tr w:rsidR="00552373" w:rsidRPr="006C56DA" w:rsidTr="0034354B">
        <w:tc>
          <w:tcPr>
            <w:tcW w:w="2093" w:type="dxa"/>
            <w:vMerge/>
          </w:tcPr>
          <w:p w:rsidR="00552373" w:rsidRPr="006C56DA" w:rsidRDefault="00552373" w:rsidP="00C17A7C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373" w:rsidRPr="006C56DA" w:rsidRDefault="00552373" w:rsidP="00552373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985" w:type="dxa"/>
          </w:tcPr>
          <w:p w:rsidR="00552373" w:rsidRPr="006C56DA" w:rsidRDefault="00552373" w:rsidP="00F8159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12-15</w:t>
            </w:r>
          </w:p>
        </w:tc>
        <w:tc>
          <w:tcPr>
            <w:tcW w:w="2409" w:type="dxa"/>
          </w:tcPr>
          <w:p w:rsidR="00552373" w:rsidRPr="006C56DA" w:rsidRDefault="00552373" w:rsidP="00F8159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36-51</w:t>
            </w:r>
          </w:p>
        </w:tc>
      </w:tr>
      <w:tr w:rsidR="00552373" w:rsidRPr="006C56DA" w:rsidTr="0034354B">
        <w:tc>
          <w:tcPr>
            <w:tcW w:w="2093" w:type="dxa"/>
          </w:tcPr>
          <w:p w:rsidR="00552373" w:rsidRPr="006C56DA" w:rsidRDefault="00552373" w:rsidP="00552373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Блок 3</w:t>
            </w:r>
          </w:p>
        </w:tc>
        <w:tc>
          <w:tcPr>
            <w:tcW w:w="2977" w:type="dxa"/>
          </w:tcPr>
          <w:p w:rsidR="00552373" w:rsidRPr="006C56DA" w:rsidRDefault="00552373" w:rsidP="00552373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85" w:type="dxa"/>
          </w:tcPr>
          <w:p w:rsidR="00552373" w:rsidRPr="006C56DA" w:rsidRDefault="00552373" w:rsidP="005523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6-9</w:t>
            </w:r>
          </w:p>
        </w:tc>
        <w:tc>
          <w:tcPr>
            <w:tcW w:w="2409" w:type="dxa"/>
          </w:tcPr>
          <w:p w:rsidR="00552373" w:rsidRPr="006C56DA" w:rsidRDefault="00552373" w:rsidP="005523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C56DA">
              <w:rPr>
                <w:bCs/>
                <w:color w:val="auto"/>
                <w:sz w:val="28"/>
                <w:szCs w:val="28"/>
              </w:rPr>
              <w:t>6-9</w:t>
            </w:r>
          </w:p>
        </w:tc>
      </w:tr>
      <w:tr w:rsidR="00552373" w:rsidRPr="006C56DA" w:rsidTr="0034354B">
        <w:tc>
          <w:tcPr>
            <w:tcW w:w="5070" w:type="dxa"/>
            <w:gridSpan w:val="2"/>
          </w:tcPr>
          <w:p w:rsidR="00552373" w:rsidRPr="006C56DA" w:rsidRDefault="00552373" w:rsidP="00C17A7C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4394" w:type="dxa"/>
            <w:gridSpan w:val="2"/>
          </w:tcPr>
          <w:p w:rsidR="00552373" w:rsidRPr="006C56DA" w:rsidRDefault="00552373" w:rsidP="00552373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C56DA">
              <w:rPr>
                <w:b/>
                <w:bCs/>
                <w:color w:val="auto"/>
                <w:sz w:val="28"/>
                <w:szCs w:val="28"/>
              </w:rPr>
              <w:t>240</w:t>
            </w:r>
          </w:p>
        </w:tc>
      </w:tr>
    </w:tbl>
    <w:p w:rsidR="00552373" w:rsidRPr="006C56DA" w:rsidRDefault="00552373" w:rsidP="00C17A7C">
      <w:pPr>
        <w:pStyle w:val="Default"/>
        <w:spacing w:line="360" w:lineRule="auto"/>
        <w:ind w:firstLine="426"/>
        <w:jc w:val="both"/>
        <w:rPr>
          <w:bCs/>
          <w:color w:val="auto"/>
          <w:sz w:val="28"/>
          <w:szCs w:val="28"/>
        </w:rPr>
      </w:pPr>
    </w:p>
    <w:p w:rsidR="00C17A7C" w:rsidRPr="006C56DA" w:rsidRDefault="008A5022" w:rsidP="00C17A7C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6C56DA">
        <w:rPr>
          <w:color w:val="auto"/>
          <w:sz w:val="28"/>
          <w:szCs w:val="28"/>
        </w:rPr>
        <w:t>Очевидно, что стандартом предусмотрено значительное увеличение пра</w:t>
      </w:r>
      <w:r w:rsidRPr="006C56DA">
        <w:rPr>
          <w:color w:val="auto"/>
          <w:sz w:val="28"/>
          <w:szCs w:val="28"/>
        </w:rPr>
        <w:t>к</w:t>
      </w:r>
      <w:r w:rsidRPr="006C56DA">
        <w:rPr>
          <w:color w:val="auto"/>
          <w:sz w:val="28"/>
          <w:szCs w:val="28"/>
        </w:rPr>
        <w:t>тического обучения на программе прикладного бакалавриата – более</w:t>
      </w:r>
      <w:proofErr w:type="gramStart"/>
      <w:r w:rsidRPr="006C56DA">
        <w:rPr>
          <w:color w:val="auto"/>
          <w:sz w:val="28"/>
          <w:szCs w:val="28"/>
        </w:rPr>
        <w:t>,</w:t>
      </w:r>
      <w:proofErr w:type="gramEnd"/>
      <w:r w:rsidRPr="006C56DA">
        <w:rPr>
          <w:color w:val="auto"/>
          <w:sz w:val="28"/>
          <w:szCs w:val="28"/>
        </w:rPr>
        <w:t xml:space="preserve"> чем в 3 раза при незначительном снижении теоретической подготовки.</w:t>
      </w:r>
      <w:r w:rsidR="00CB167B" w:rsidRPr="006C56DA">
        <w:rPr>
          <w:color w:val="auto"/>
          <w:sz w:val="28"/>
          <w:szCs w:val="28"/>
        </w:rPr>
        <w:t xml:space="preserve"> В данном случае стандарт предусматривает освоение </w:t>
      </w:r>
      <w:proofErr w:type="gramStart"/>
      <w:r w:rsidR="001F36C5" w:rsidRPr="006C56DA">
        <w:rPr>
          <w:color w:val="auto"/>
          <w:sz w:val="28"/>
          <w:szCs w:val="28"/>
        </w:rPr>
        <w:t>обучающимися</w:t>
      </w:r>
      <w:proofErr w:type="gramEnd"/>
      <w:r w:rsidR="001F36C5" w:rsidRPr="006C56DA">
        <w:rPr>
          <w:color w:val="auto"/>
          <w:sz w:val="28"/>
          <w:szCs w:val="28"/>
        </w:rPr>
        <w:t xml:space="preserve"> </w:t>
      </w:r>
      <w:r w:rsidR="00CB167B" w:rsidRPr="006C56DA">
        <w:rPr>
          <w:color w:val="auto"/>
          <w:sz w:val="28"/>
          <w:szCs w:val="28"/>
        </w:rPr>
        <w:t>практических н</w:t>
      </w:r>
      <w:r w:rsidR="00CB167B" w:rsidRPr="006C56DA">
        <w:rPr>
          <w:color w:val="auto"/>
          <w:sz w:val="28"/>
          <w:szCs w:val="28"/>
        </w:rPr>
        <w:t>а</w:t>
      </w:r>
      <w:r w:rsidR="00CB167B" w:rsidRPr="006C56DA">
        <w:rPr>
          <w:color w:val="auto"/>
          <w:sz w:val="28"/>
          <w:szCs w:val="28"/>
        </w:rPr>
        <w:t xml:space="preserve">выков на высокотехнологичном оборудовании с </w:t>
      </w:r>
      <w:r w:rsidR="001F36C5" w:rsidRPr="006C56DA">
        <w:rPr>
          <w:color w:val="auto"/>
          <w:sz w:val="28"/>
          <w:szCs w:val="28"/>
        </w:rPr>
        <w:t>применением робототехн</w:t>
      </w:r>
      <w:r w:rsidR="001F36C5" w:rsidRPr="006C56DA">
        <w:rPr>
          <w:color w:val="auto"/>
          <w:sz w:val="28"/>
          <w:szCs w:val="28"/>
        </w:rPr>
        <w:t>и</w:t>
      </w:r>
      <w:r w:rsidR="001F36C5" w:rsidRPr="006C56DA">
        <w:rPr>
          <w:color w:val="auto"/>
          <w:sz w:val="28"/>
          <w:szCs w:val="28"/>
        </w:rPr>
        <w:t>ки, лазерных установок и автоматических линий, применяемых на базе пре</w:t>
      </w:r>
      <w:r w:rsidR="001F36C5" w:rsidRPr="006C56DA">
        <w:rPr>
          <w:color w:val="auto"/>
          <w:sz w:val="28"/>
          <w:szCs w:val="28"/>
        </w:rPr>
        <w:t>д</w:t>
      </w:r>
      <w:r w:rsidR="001F36C5" w:rsidRPr="006C56DA">
        <w:rPr>
          <w:color w:val="auto"/>
          <w:sz w:val="28"/>
          <w:szCs w:val="28"/>
        </w:rPr>
        <w:t>приятий.</w:t>
      </w:r>
      <w:r w:rsidR="00CB167B" w:rsidRPr="006C56DA">
        <w:rPr>
          <w:color w:val="auto"/>
          <w:sz w:val="28"/>
          <w:szCs w:val="28"/>
        </w:rPr>
        <w:t xml:space="preserve"> </w:t>
      </w:r>
    </w:p>
    <w:p w:rsidR="00763E14" w:rsidRPr="006C56DA" w:rsidRDefault="00763E14" w:rsidP="00763E1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C56DA">
        <w:rPr>
          <w:color w:val="auto"/>
          <w:sz w:val="28"/>
          <w:szCs w:val="28"/>
        </w:rPr>
        <w:t>При описании содержания практики, проводимой при реализации пр</w:t>
      </w:r>
      <w:r w:rsidRPr="006C56DA">
        <w:rPr>
          <w:color w:val="auto"/>
          <w:sz w:val="28"/>
          <w:szCs w:val="28"/>
        </w:rPr>
        <w:t>о</w:t>
      </w:r>
      <w:r w:rsidRPr="006C56DA">
        <w:rPr>
          <w:color w:val="auto"/>
          <w:sz w:val="28"/>
          <w:szCs w:val="28"/>
        </w:rPr>
        <w:t>граммы бакалавриата с присвоением выпускникам квалификации «прикла</w:t>
      </w:r>
      <w:r w:rsidRPr="006C56DA">
        <w:rPr>
          <w:color w:val="auto"/>
          <w:sz w:val="28"/>
          <w:szCs w:val="28"/>
        </w:rPr>
        <w:t>д</w:t>
      </w:r>
      <w:r w:rsidRPr="006C56DA">
        <w:rPr>
          <w:color w:val="auto"/>
          <w:sz w:val="28"/>
          <w:szCs w:val="28"/>
        </w:rPr>
        <w:t xml:space="preserve">ной бакалавр», в составе практики выделяются разделы, обеспечивающие получение </w:t>
      </w:r>
      <w:proofErr w:type="gramStart"/>
      <w:r w:rsidRPr="006C56DA">
        <w:rPr>
          <w:color w:val="auto"/>
          <w:sz w:val="28"/>
          <w:szCs w:val="28"/>
        </w:rPr>
        <w:t>обучающимися</w:t>
      </w:r>
      <w:proofErr w:type="gramEnd"/>
      <w:r w:rsidRPr="006C56DA">
        <w:rPr>
          <w:color w:val="auto"/>
          <w:sz w:val="28"/>
          <w:szCs w:val="28"/>
        </w:rPr>
        <w:t xml:space="preserve"> квалификационных разрядов по одной или н</w:t>
      </w:r>
      <w:r w:rsidRPr="006C56DA">
        <w:rPr>
          <w:color w:val="auto"/>
          <w:sz w:val="28"/>
          <w:szCs w:val="28"/>
        </w:rPr>
        <w:t>е</w:t>
      </w:r>
      <w:r w:rsidRPr="006C56DA">
        <w:rPr>
          <w:color w:val="auto"/>
          <w:sz w:val="28"/>
          <w:szCs w:val="28"/>
        </w:rPr>
        <w:t xml:space="preserve">скольким профессиям рабочих (должностям служащих). </w:t>
      </w:r>
    </w:p>
    <w:p w:rsidR="00525C89" w:rsidRPr="006C56DA" w:rsidRDefault="00525C89" w:rsidP="00525C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DA">
        <w:rPr>
          <w:rFonts w:ascii="Times New Roman" w:hAnsi="Times New Roman" w:cs="Times New Roman"/>
          <w:bCs/>
          <w:sz w:val="28"/>
          <w:szCs w:val="28"/>
        </w:rPr>
        <w:lastRenderedPageBreak/>
        <w:t>Основные отличительные особенности программ прикладного бакала</w:t>
      </w:r>
      <w:r w:rsidRPr="006C56DA">
        <w:rPr>
          <w:rFonts w:ascii="Times New Roman" w:hAnsi="Times New Roman" w:cs="Times New Roman"/>
          <w:bCs/>
          <w:sz w:val="28"/>
          <w:szCs w:val="28"/>
        </w:rPr>
        <w:t>в</w:t>
      </w:r>
      <w:r w:rsidRPr="006C56DA">
        <w:rPr>
          <w:rFonts w:ascii="Times New Roman" w:hAnsi="Times New Roman" w:cs="Times New Roman"/>
          <w:bCs/>
          <w:sz w:val="28"/>
          <w:szCs w:val="28"/>
        </w:rPr>
        <w:t>риата</w:t>
      </w:r>
      <w:r w:rsidRPr="006C5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 xml:space="preserve">связаны с ориентацией на конкретного работодателя, который: </w:t>
      </w:r>
      <w:proofErr w:type="gramEnd"/>
    </w:p>
    <w:p w:rsidR="00525C89" w:rsidRPr="006C56DA" w:rsidRDefault="00525C89" w:rsidP="00525C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• принимает непосредственное участие в проектировании и реализации образовательных программ, </w:t>
      </w:r>
    </w:p>
    <w:p w:rsidR="00525C89" w:rsidRPr="006C56DA" w:rsidRDefault="00525C89" w:rsidP="00525C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• организует производственные практики, объем которых увеличен в полтора - два раза в сравнении с программами академического бакалавриата. </w:t>
      </w:r>
    </w:p>
    <w:p w:rsidR="00525C89" w:rsidRPr="006C56DA" w:rsidRDefault="00525C89" w:rsidP="00525C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DA">
        <w:rPr>
          <w:rFonts w:ascii="Times New Roman" w:hAnsi="Times New Roman" w:cs="Times New Roman"/>
          <w:sz w:val="28"/>
          <w:szCs w:val="28"/>
        </w:rPr>
        <w:t>В программ</w:t>
      </w:r>
      <w:r w:rsidR="00627908" w:rsidRPr="006C56DA">
        <w:rPr>
          <w:rFonts w:ascii="Times New Roman" w:hAnsi="Times New Roman" w:cs="Times New Roman"/>
          <w:sz w:val="28"/>
          <w:szCs w:val="28"/>
        </w:rPr>
        <w:t>ах</w:t>
      </w:r>
      <w:r w:rsidRPr="006C56DA">
        <w:rPr>
          <w:rFonts w:ascii="Times New Roman" w:hAnsi="Times New Roman" w:cs="Times New Roman"/>
          <w:sz w:val="28"/>
          <w:szCs w:val="28"/>
        </w:rPr>
        <w:t xml:space="preserve"> прикладного бакалавриата </w:t>
      </w:r>
      <w:r w:rsidR="008A5022" w:rsidRPr="006C56DA">
        <w:rPr>
          <w:rFonts w:ascii="Times New Roman" w:hAnsi="Times New Roman" w:cs="Times New Roman"/>
          <w:sz w:val="28"/>
          <w:szCs w:val="28"/>
        </w:rPr>
        <w:t>заложены формы</w:t>
      </w:r>
      <w:r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b/>
          <w:i/>
          <w:sz w:val="28"/>
          <w:szCs w:val="28"/>
        </w:rPr>
        <w:t>дуально</w:t>
      </w:r>
      <w:r w:rsidR="008A5022" w:rsidRPr="006C56DA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6C56DA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A5022" w:rsidRPr="006C56DA">
        <w:rPr>
          <w:rFonts w:ascii="Times New Roman" w:hAnsi="Times New Roman" w:cs="Times New Roman"/>
          <w:sz w:val="28"/>
          <w:szCs w:val="28"/>
        </w:rPr>
        <w:t xml:space="preserve">я, в результате которого обучающемуся </w:t>
      </w:r>
      <w:r w:rsidRPr="006C56DA">
        <w:rPr>
          <w:rFonts w:ascii="Times New Roman" w:hAnsi="Times New Roman" w:cs="Times New Roman"/>
          <w:sz w:val="28"/>
          <w:szCs w:val="28"/>
        </w:rPr>
        <w:t>присв</w:t>
      </w:r>
      <w:r w:rsidR="008A5022" w:rsidRPr="006C56DA">
        <w:rPr>
          <w:rFonts w:ascii="Times New Roman" w:hAnsi="Times New Roman" w:cs="Times New Roman"/>
          <w:sz w:val="28"/>
          <w:szCs w:val="28"/>
        </w:rPr>
        <w:t xml:space="preserve">аивается </w:t>
      </w:r>
      <w:r w:rsidRPr="006C56DA"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ци</w:t>
      </w:r>
      <w:r w:rsidR="008A5022" w:rsidRPr="006C56DA">
        <w:rPr>
          <w:rFonts w:ascii="Times New Roman" w:hAnsi="Times New Roman" w:cs="Times New Roman"/>
          <w:sz w:val="28"/>
          <w:szCs w:val="28"/>
        </w:rPr>
        <w:t>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рабочего или должност</w:t>
      </w:r>
      <w:r w:rsidR="008A5022" w:rsidRPr="006C56DA">
        <w:rPr>
          <w:rFonts w:ascii="Times New Roman" w:hAnsi="Times New Roman" w:cs="Times New Roman"/>
          <w:sz w:val="28"/>
          <w:szCs w:val="28"/>
        </w:rPr>
        <w:t>ь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служащего по профилю по</w:t>
      </w:r>
      <w:r w:rsidR="002653DF" w:rsidRPr="006C56DA">
        <w:rPr>
          <w:rFonts w:ascii="Times New Roman" w:hAnsi="Times New Roman" w:cs="Times New Roman"/>
          <w:sz w:val="28"/>
          <w:szCs w:val="28"/>
        </w:rPr>
        <w:t>дготовки.</w:t>
      </w:r>
      <w:r w:rsidRPr="006C5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5C89" w:rsidRPr="006C56DA" w:rsidRDefault="002653DF" w:rsidP="00525C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В</w:t>
      </w:r>
      <w:r w:rsidR="00525C89" w:rsidRPr="006C56DA">
        <w:rPr>
          <w:rFonts w:ascii="Times New Roman" w:hAnsi="Times New Roman" w:cs="Times New Roman"/>
          <w:sz w:val="28"/>
          <w:szCs w:val="28"/>
        </w:rPr>
        <w:t xml:space="preserve"> структуру программ </w:t>
      </w:r>
      <w:r w:rsidR="00ED583E">
        <w:rPr>
          <w:rFonts w:ascii="Times New Roman" w:hAnsi="Times New Roman" w:cs="Times New Roman"/>
          <w:sz w:val="28"/>
          <w:szCs w:val="28"/>
        </w:rPr>
        <w:t xml:space="preserve">интегрированы </w:t>
      </w:r>
      <w:r w:rsidR="00525C89" w:rsidRPr="006C56D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D583E">
        <w:rPr>
          <w:rFonts w:ascii="Times New Roman" w:hAnsi="Times New Roman" w:cs="Times New Roman"/>
          <w:sz w:val="28"/>
          <w:szCs w:val="28"/>
        </w:rPr>
        <w:t>среднего професси</w:t>
      </w:r>
      <w:r w:rsidR="00ED583E">
        <w:rPr>
          <w:rFonts w:ascii="Times New Roman" w:hAnsi="Times New Roman" w:cs="Times New Roman"/>
          <w:sz w:val="28"/>
          <w:szCs w:val="28"/>
        </w:rPr>
        <w:t>о</w:t>
      </w:r>
      <w:r w:rsidR="00ED583E">
        <w:rPr>
          <w:rFonts w:ascii="Times New Roman" w:hAnsi="Times New Roman" w:cs="Times New Roman"/>
          <w:sz w:val="28"/>
          <w:szCs w:val="28"/>
        </w:rPr>
        <w:t>нального образования</w:t>
      </w:r>
      <w:r w:rsidR="00525C89" w:rsidRPr="006C56DA">
        <w:rPr>
          <w:rFonts w:ascii="Times New Roman" w:hAnsi="Times New Roman" w:cs="Times New Roman"/>
          <w:sz w:val="28"/>
          <w:szCs w:val="28"/>
        </w:rPr>
        <w:t>.</w:t>
      </w:r>
    </w:p>
    <w:p w:rsidR="00525C89" w:rsidRPr="006C56DA" w:rsidRDefault="00525C89" w:rsidP="00525C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83F" w:rsidRPr="006C56DA" w:rsidRDefault="00CD483F" w:rsidP="00270D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83F" w:rsidRPr="006C56DA" w:rsidRDefault="00CD483F" w:rsidP="00270D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83F" w:rsidRPr="006C56DA" w:rsidRDefault="00CD483F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83F" w:rsidRPr="006C56DA" w:rsidRDefault="00CD483F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DF" w:rsidRPr="006C56DA" w:rsidRDefault="002653DF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DF" w:rsidRPr="006C56DA" w:rsidRDefault="002653DF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DF" w:rsidRPr="006C56DA" w:rsidRDefault="002653DF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DF" w:rsidRPr="006C56DA" w:rsidRDefault="002653DF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DF" w:rsidRDefault="002653DF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026" w:rsidRDefault="00250026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026" w:rsidRPr="006C56DA" w:rsidRDefault="00250026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7CD" w:rsidRDefault="00A767CD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7CD" w:rsidRDefault="00A767CD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148D" w:rsidRPr="006C56DA" w:rsidRDefault="000C39CF" w:rsidP="006805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D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27A62" w:rsidRPr="006C56DA" w:rsidRDefault="006D291A" w:rsidP="00227A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исследования позволяют </w:t>
      </w:r>
      <w:r w:rsidR="00227A62">
        <w:rPr>
          <w:rFonts w:ascii="Times New Roman" w:hAnsi="Times New Roman" w:cs="Times New Roman"/>
          <w:bCs/>
          <w:sz w:val="28"/>
          <w:szCs w:val="28"/>
        </w:rPr>
        <w:t xml:space="preserve">оценить 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целесообразность освоения программ прикладного бакалавриата </w:t>
      </w:r>
      <w:r w:rsidR="00227A62">
        <w:rPr>
          <w:rFonts w:ascii="Times New Roman" w:hAnsi="Times New Roman" w:cs="Times New Roman"/>
          <w:bCs/>
          <w:sz w:val="28"/>
          <w:szCs w:val="28"/>
        </w:rPr>
        <w:t>в учреждениях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образования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  <w:r w:rsidRPr="006C56DA">
        <w:rPr>
          <w:rFonts w:ascii="Times New Roman" w:hAnsi="Times New Roman" w:cs="Times New Roman"/>
          <w:bCs/>
          <w:sz w:val="28"/>
          <w:szCs w:val="28"/>
        </w:rPr>
        <w:t xml:space="preserve"> за счет сравнения их с программами внутрифирменного обучения.</w:t>
      </w:r>
      <w:r w:rsidR="00227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A62" w:rsidRPr="006C56DA">
        <w:rPr>
          <w:rFonts w:ascii="Times New Roman" w:hAnsi="Times New Roman" w:cs="Times New Roman"/>
          <w:sz w:val="28"/>
          <w:szCs w:val="28"/>
        </w:rPr>
        <w:t>Перевод учре</w:t>
      </w:r>
      <w:r w:rsidR="00227A62" w:rsidRPr="006C56DA">
        <w:rPr>
          <w:rFonts w:ascii="Times New Roman" w:hAnsi="Times New Roman" w:cs="Times New Roman"/>
          <w:sz w:val="28"/>
          <w:szCs w:val="28"/>
        </w:rPr>
        <w:t>ж</w:t>
      </w:r>
      <w:r w:rsidR="00227A62" w:rsidRPr="006C56DA">
        <w:rPr>
          <w:rFonts w:ascii="Times New Roman" w:hAnsi="Times New Roman" w:cs="Times New Roman"/>
          <w:sz w:val="28"/>
          <w:szCs w:val="28"/>
        </w:rPr>
        <w:t xml:space="preserve">дений </w:t>
      </w:r>
      <w:r w:rsidR="00227A62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227A62" w:rsidRPr="006C56DA">
        <w:rPr>
          <w:rFonts w:ascii="Times New Roman" w:hAnsi="Times New Roman" w:cs="Times New Roman"/>
          <w:sz w:val="28"/>
          <w:szCs w:val="28"/>
        </w:rPr>
        <w:t xml:space="preserve"> в режим прикладного бак</w:t>
      </w:r>
      <w:r w:rsidR="00227A62" w:rsidRPr="006C56DA">
        <w:rPr>
          <w:rFonts w:ascii="Times New Roman" w:hAnsi="Times New Roman" w:cs="Times New Roman"/>
          <w:sz w:val="28"/>
          <w:szCs w:val="28"/>
        </w:rPr>
        <w:t>а</w:t>
      </w:r>
      <w:r w:rsidR="00227A62" w:rsidRPr="006C56DA">
        <w:rPr>
          <w:rFonts w:ascii="Times New Roman" w:hAnsi="Times New Roman" w:cs="Times New Roman"/>
          <w:sz w:val="28"/>
          <w:szCs w:val="28"/>
        </w:rPr>
        <w:t>лавриата предусматривает корректировку содержания программ СПО и инт</w:t>
      </w:r>
      <w:r w:rsidR="00227A62" w:rsidRPr="006C56DA">
        <w:rPr>
          <w:rFonts w:ascii="Times New Roman" w:hAnsi="Times New Roman" w:cs="Times New Roman"/>
          <w:sz w:val="28"/>
          <w:szCs w:val="28"/>
        </w:rPr>
        <w:t>е</w:t>
      </w:r>
      <w:r w:rsidR="00227A62" w:rsidRPr="006C56DA">
        <w:rPr>
          <w:rFonts w:ascii="Times New Roman" w:hAnsi="Times New Roman" w:cs="Times New Roman"/>
          <w:sz w:val="28"/>
          <w:szCs w:val="28"/>
        </w:rPr>
        <w:t xml:space="preserve">грация их на уровень </w:t>
      </w:r>
      <w:r w:rsidR="00227A62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227A62" w:rsidRPr="006C56DA">
        <w:rPr>
          <w:rFonts w:ascii="Times New Roman" w:hAnsi="Times New Roman" w:cs="Times New Roman"/>
          <w:sz w:val="28"/>
          <w:szCs w:val="28"/>
        </w:rPr>
        <w:t>.</w:t>
      </w:r>
      <w:r w:rsidR="00DE45E4">
        <w:rPr>
          <w:rFonts w:ascii="Times New Roman" w:hAnsi="Times New Roman" w:cs="Times New Roman"/>
          <w:sz w:val="28"/>
          <w:szCs w:val="28"/>
        </w:rPr>
        <w:t xml:space="preserve"> При этом должны быть удовл</w:t>
      </w:r>
      <w:r w:rsidR="00DE45E4">
        <w:rPr>
          <w:rFonts w:ascii="Times New Roman" w:hAnsi="Times New Roman" w:cs="Times New Roman"/>
          <w:sz w:val="28"/>
          <w:szCs w:val="28"/>
        </w:rPr>
        <w:t>е</w:t>
      </w:r>
      <w:r w:rsidR="00DE45E4">
        <w:rPr>
          <w:rFonts w:ascii="Times New Roman" w:hAnsi="Times New Roman" w:cs="Times New Roman"/>
          <w:sz w:val="28"/>
          <w:szCs w:val="28"/>
        </w:rPr>
        <w:t>творены требования кадрового (профессорско-преподавательского) и учебно-материального обеспечения.</w:t>
      </w:r>
    </w:p>
    <w:p w:rsidR="006D291A" w:rsidRPr="006C56DA" w:rsidRDefault="006D291A" w:rsidP="006D29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прикладного бакалавриата</w:t>
      </w:r>
      <w:r w:rsidRPr="006C56DA">
        <w:rPr>
          <w:rFonts w:ascii="Times New Roman" w:hAnsi="Times New Roman" w:cs="Times New Roman"/>
          <w:sz w:val="28"/>
          <w:szCs w:val="28"/>
        </w:rPr>
        <w:t xml:space="preserve"> основаны на сотрудничестве м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жду образовательными учреждениями, предприятиями и профессиональн</w:t>
      </w:r>
      <w:r w:rsidRPr="006C56DA">
        <w:rPr>
          <w:rFonts w:ascii="Times New Roman" w:hAnsi="Times New Roman" w:cs="Times New Roman"/>
          <w:sz w:val="28"/>
          <w:szCs w:val="28"/>
        </w:rPr>
        <w:t>ы</w:t>
      </w:r>
      <w:r w:rsidRPr="006C56DA">
        <w:rPr>
          <w:rFonts w:ascii="Times New Roman" w:hAnsi="Times New Roman" w:cs="Times New Roman"/>
          <w:sz w:val="28"/>
          <w:szCs w:val="28"/>
        </w:rPr>
        <w:t>ми сообществами, они регулярно пересматриваются и адаптируются к изм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няющимся потребностям рынка. Предусмотрено увеличение продолжител</w:t>
      </w:r>
      <w:r w:rsidRPr="006C56DA">
        <w:rPr>
          <w:rFonts w:ascii="Times New Roman" w:hAnsi="Times New Roman" w:cs="Times New Roman"/>
          <w:sz w:val="28"/>
          <w:szCs w:val="28"/>
        </w:rPr>
        <w:t>ь</w:t>
      </w:r>
      <w:r w:rsidRPr="006C56DA">
        <w:rPr>
          <w:rFonts w:ascii="Times New Roman" w:hAnsi="Times New Roman" w:cs="Times New Roman"/>
          <w:sz w:val="28"/>
          <w:szCs w:val="28"/>
        </w:rPr>
        <w:t>ности производс</w:t>
      </w:r>
      <w:r w:rsidRPr="006C56DA">
        <w:rPr>
          <w:rFonts w:ascii="Times New Roman" w:hAnsi="Times New Roman" w:cs="Times New Roman"/>
          <w:sz w:val="28"/>
          <w:szCs w:val="28"/>
        </w:rPr>
        <w:t>т</w:t>
      </w:r>
      <w:r w:rsidRPr="006C56DA">
        <w:rPr>
          <w:rFonts w:ascii="Times New Roman" w:hAnsi="Times New Roman" w:cs="Times New Roman"/>
          <w:sz w:val="28"/>
          <w:szCs w:val="28"/>
        </w:rPr>
        <w:t>венной практики.</w:t>
      </w:r>
    </w:p>
    <w:p w:rsidR="006D291A" w:rsidRPr="006C56DA" w:rsidRDefault="006D291A" w:rsidP="006D29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 xml:space="preserve">Прикладной </w:t>
      </w:r>
      <w:proofErr w:type="spellStart"/>
      <w:r w:rsidRPr="006C56DA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6C56DA">
        <w:rPr>
          <w:rFonts w:ascii="Times New Roman" w:hAnsi="Times New Roman" w:cs="Times New Roman"/>
          <w:bCs/>
          <w:sz w:val="28"/>
          <w:szCs w:val="28"/>
        </w:rPr>
        <w:t xml:space="preserve"> может быть </w:t>
      </w:r>
      <w:proofErr w:type="gramStart"/>
      <w:r w:rsidRPr="006C56DA">
        <w:rPr>
          <w:rFonts w:ascii="Times New Roman" w:hAnsi="Times New Roman" w:cs="Times New Roman"/>
          <w:bCs/>
          <w:sz w:val="28"/>
          <w:szCs w:val="28"/>
        </w:rPr>
        <w:t>реализован</w:t>
      </w:r>
      <w:proofErr w:type="gramEnd"/>
      <w:r w:rsidRPr="006C56DA">
        <w:rPr>
          <w:rFonts w:ascii="Times New Roman" w:hAnsi="Times New Roman" w:cs="Times New Roman"/>
          <w:bCs/>
          <w:sz w:val="28"/>
          <w:szCs w:val="28"/>
        </w:rPr>
        <w:t xml:space="preserve"> при условии наличия работодателя, участвующего в подготовке специалистов.</w:t>
      </w:r>
    </w:p>
    <w:p w:rsidR="006D291A" w:rsidRPr="006C56DA" w:rsidRDefault="006D291A" w:rsidP="006D291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В </w:t>
      </w:r>
      <w:r w:rsidRPr="00227A62">
        <w:rPr>
          <w:rFonts w:ascii="Times New Roman" w:hAnsi="Times New Roman" w:cs="Times New Roman"/>
          <w:sz w:val="28"/>
          <w:szCs w:val="28"/>
        </w:rPr>
        <w:t>этой связи</w:t>
      </w:r>
      <w:r w:rsidR="00227A62">
        <w:rPr>
          <w:rFonts w:ascii="Times New Roman" w:hAnsi="Times New Roman" w:cs="Times New Roman"/>
          <w:sz w:val="28"/>
          <w:szCs w:val="28"/>
        </w:rPr>
        <w:t xml:space="preserve"> наиболее целесообразно организовать п</w:t>
      </w:r>
      <w:r w:rsidRPr="006C56DA">
        <w:rPr>
          <w:rFonts w:ascii="Times New Roman" w:hAnsi="Times New Roman" w:cs="Times New Roman"/>
          <w:sz w:val="28"/>
          <w:szCs w:val="28"/>
        </w:rPr>
        <w:t xml:space="preserve">рофессиональное обучение в </w:t>
      </w:r>
      <w:r w:rsidR="00227A62">
        <w:rPr>
          <w:rFonts w:ascii="Times New Roman" w:hAnsi="Times New Roman" w:cs="Times New Roman"/>
          <w:sz w:val="28"/>
          <w:szCs w:val="28"/>
        </w:rPr>
        <w:t>форме</w:t>
      </w:r>
      <w:r w:rsidRPr="006C56DA">
        <w:rPr>
          <w:rFonts w:ascii="Times New Roman" w:hAnsi="Times New Roman" w:cs="Times New Roman"/>
          <w:sz w:val="28"/>
          <w:szCs w:val="28"/>
        </w:rPr>
        <w:t xml:space="preserve"> дуальной системы, которая предполагает </w:t>
      </w:r>
      <w:r w:rsidR="00227A62">
        <w:rPr>
          <w:rFonts w:ascii="Times New Roman" w:hAnsi="Times New Roman" w:cs="Times New Roman"/>
          <w:sz w:val="28"/>
          <w:szCs w:val="28"/>
        </w:rPr>
        <w:t>производстве</w:t>
      </w:r>
      <w:r w:rsidR="00227A62">
        <w:rPr>
          <w:rFonts w:ascii="Times New Roman" w:hAnsi="Times New Roman" w:cs="Times New Roman"/>
          <w:sz w:val="28"/>
          <w:szCs w:val="28"/>
        </w:rPr>
        <w:t>н</w:t>
      </w:r>
      <w:r w:rsidR="00227A62">
        <w:rPr>
          <w:rFonts w:ascii="Times New Roman" w:hAnsi="Times New Roman" w:cs="Times New Roman"/>
          <w:sz w:val="28"/>
          <w:szCs w:val="28"/>
        </w:rPr>
        <w:t xml:space="preserve">ное </w:t>
      </w:r>
      <w:r w:rsidRPr="006C56DA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227A62">
        <w:rPr>
          <w:rFonts w:ascii="Times New Roman" w:hAnsi="Times New Roman" w:cs="Times New Roman"/>
          <w:sz w:val="28"/>
          <w:szCs w:val="28"/>
        </w:rPr>
        <w:t>профессион</w:t>
      </w:r>
      <w:r w:rsidRPr="006C56DA">
        <w:rPr>
          <w:rFonts w:ascii="Times New Roman" w:hAnsi="Times New Roman" w:cs="Times New Roman"/>
          <w:sz w:val="28"/>
          <w:szCs w:val="28"/>
        </w:rPr>
        <w:t xml:space="preserve">альных учебных центрах, где </w:t>
      </w:r>
      <w:r w:rsidR="00227A62">
        <w:rPr>
          <w:rFonts w:ascii="Times New Roman" w:hAnsi="Times New Roman" w:cs="Times New Roman"/>
          <w:sz w:val="28"/>
          <w:szCs w:val="28"/>
        </w:rPr>
        <w:t>об</w:t>
      </w:r>
      <w:r w:rsidRPr="006C56DA">
        <w:rPr>
          <w:rFonts w:ascii="Times New Roman" w:hAnsi="Times New Roman" w:cs="Times New Roman"/>
          <w:sz w:val="28"/>
          <w:szCs w:val="28"/>
        </w:rPr>
        <w:t>уча</w:t>
      </w:r>
      <w:r w:rsidR="00227A62">
        <w:rPr>
          <w:rFonts w:ascii="Times New Roman" w:hAnsi="Times New Roman" w:cs="Times New Roman"/>
          <w:sz w:val="28"/>
          <w:szCs w:val="28"/>
        </w:rPr>
        <w:t>ю</w:t>
      </w:r>
      <w:r w:rsidRPr="006C56DA">
        <w:rPr>
          <w:rFonts w:ascii="Times New Roman" w:hAnsi="Times New Roman" w:cs="Times New Roman"/>
          <w:sz w:val="28"/>
          <w:szCs w:val="28"/>
        </w:rPr>
        <w:t>щиеся пол</w:t>
      </w:r>
      <w:r w:rsidRPr="006C56DA">
        <w:rPr>
          <w:rFonts w:ascii="Times New Roman" w:hAnsi="Times New Roman" w:cs="Times New Roman"/>
          <w:sz w:val="28"/>
          <w:szCs w:val="28"/>
        </w:rPr>
        <w:t>у</w:t>
      </w:r>
      <w:r w:rsidRPr="006C56DA">
        <w:rPr>
          <w:rFonts w:ascii="Times New Roman" w:hAnsi="Times New Roman" w:cs="Times New Roman"/>
          <w:sz w:val="28"/>
          <w:szCs w:val="28"/>
        </w:rPr>
        <w:t xml:space="preserve">чают </w:t>
      </w:r>
      <w:r w:rsidR="00227A62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6C56DA">
        <w:rPr>
          <w:rFonts w:ascii="Times New Roman" w:hAnsi="Times New Roman" w:cs="Times New Roman"/>
          <w:sz w:val="28"/>
          <w:szCs w:val="28"/>
        </w:rPr>
        <w:t>непосредственно на рабочем месте. Подобный подход п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зволяет выпускникам получить</w:t>
      </w:r>
      <w:r w:rsidR="00227A62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навыки работы в условиях реального прои</w:t>
      </w:r>
      <w:r w:rsidRPr="006C56DA">
        <w:rPr>
          <w:rFonts w:ascii="Times New Roman" w:hAnsi="Times New Roman" w:cs="Times New Roman"/>
          <w:sz w:val="28"/>
          <w:szCs w:val="28"/>
        </w:rPr>
        <w:t>з</w:t>
      </w:r>
      <w:r w:rsidRPr="006C56DA">
        <w:rPr>
          <w:rFonts w:ascii="Times New Roman" w:hAnsi="Times New Roman" w:cs="Times New Roman"/>
          <w:sz w:val="28"/>
          <w:szCs w:val="28"/>
        </w:rPr>
        <w:t xml:space="preserve">водства. </w:t>
      </w:r>
    </w:p>
    <w:p w:rsidR="003647E9" w:rsidRPr="006C56DA" w:rsidRDefault="002653DF" w:rsidP="00DE45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C56DA">
        <w:rPr>
          <w:color w:val="auto"/>
          <w:sz w:val="28"/>
          <w:szCs w:val="28"/>
        </w:rPr>
        <w:t xml:space="preserve">При реализации образовательных программ </w:t>
      </w:r>
      <w:r w:rsidR="006D291A">
        <w:rPr>
          <w:color w:val="auto"/>
          <w:sz w:val="28"/>
          <w:szCs w:val="28"/>
        </w:rPr>
        <w:t>прикладного бакалавриата</w:t>
      </w:r>
      <w:r w:rsidRPr="006C56DA">
        <w:rPr>
          <w:color w:val="auto"/>
          <w:sz w:val="28"/>
          <w:szCs w:val="28"/>
        </w:rPr>
        <w:t xml:space="preserve"> используются различные образовательные технологии, основанн</w:t>
      </w:r>
      <w:r w:rsidR="00DE45E4">
        <w:rPr>
          <w:color w:val="auto"/>
          <w:sz w:val="28"/>
          <w:szCs w:val="28"/>
        </w:rPr>
        <w:t>ые</w:t>
      </w:r>
      <w:r w:rsidRPr="006C56DA">
        <w:rPr>
          <w:color w:val="auto"/>
          <w:sz w:val="28"/>
          <w:szCs w:val="28"/>
        </w:rPr>
        <w:t xml:space="preserve"> на м</w:t>
      </w:r>
      <w:r w:rsidRPr="006C56DA">
        <w:rPr>
          <w:color w:val="auto"/>
          <w:sz w:val="28"/>
          <w:szCs w:val="28"/>
        </w:rPr>
        <w:t>о</w:t>
      </w:r>
      <w:r w:rsidRPr="006C56DA">
        <w:rPr>
          <w:color w:val="auto"/>
          <w:sz w:val="28"/>
          <w:szCs w:val="28"/>
        </w:rPr>
        <w:t>дульном принципе представл</w:t>
      </w:r>
      <w:r w:rsidRPr="006C56DA">
        <w:rPr>
          <w:color w:val="auto"/>
          <w:sz w:val="28"/>
          <w:szCs w:val="28"/>
        </w:rPr>
        <w:t>е</w:t>
      </w:r>
      <w:r w:rsidRPr="006C56DA">
        <w:rPr>
          <w:color w:val="auto"/>
          <w:sz w:val="28"/>
          <w:szCs w:val="28"/>
        </w:rPr>
        <w:t xml:space="preserve">ния содержания образовательной программы и построения учебных планов, </w:t>
      </w:r>
      <w:r w:rsidR="00DE45E4">
        <w:rPr>
          <w:color w:val="auto"/>
          <w:sz w:val="28"/>
          <w:szCs w:val="28"/>
        </w:rPr>
        <w:t>учитывающих увеличение объема практическ</w:t>
      </w:r>
      <w:r w:rsidR="00DE45E4">
        <w:rPr>
          <w:color w:val="auto"/>
          <w:sz w:val="28"/>
          <w:szCs w:val="28"/>
        </w:rPr>
        <w:t>о</w:t>
      </w:r>
      <w:r w:rsidR="00DE45E4">
        <w:rPr>
          <w:color w:val="auto"/>
          <w:sz w:val="28"/>
          <w:szCs w:val="28"/>
        </w:rPr>
        <w:t>го обучения в 3-4 раза</w:t>
      </w:r>
      <w:r w:rsidRPr="006C56DA">
        <w:rPr>
          <w:color w:val="auto"/>
          <w:sz w:val="28"/>
          <w:szCs w:val="28"/>
        </w:rPr>
        <w:t xml:space="preserve">. </w:t>
      </w:r>
      <w:r w:rsidR="003647E9" w:rsidRPr="006C56DA">
        <w:rPr>
          <w:sz w:val="28"/>
          <w:szCs w:val="28"/>
        </w:rPr>
        <w:t xml:space="preserve">Профессиональный модуль - основная структурная единица программы </w:t>
      </w:r>
      <w:proofErr w:type="gramStart"/>
      <w:r w:rsidR="003647E9" w:rsidRPr="006C56DA">
        <w:rPr>
          <w:sz w:val="28"/>
          <w:szCs w:val="28"/>
        </w:rPr>
        <w:t>прикладного</w:t>
      </w:r>
      <w:proofErr w:type="gramEnd"/>
      <w:r w:rsidR="003647E9" w:rsidRPr="006C56DA">
        <w:rPr>
          <w:sz w:val="28"/>
          <w:szCs w:val="28"/>
        </w:rPr>
        <w:t xml:space="preserve"> бакал</w:t>
      </w:r>
      <w:r w:rsidR="00CC38EE" w:rsidRPr="006C56DA">
        <w:rPr>
          <w:sz w:val="28"/>
          <w:szCs w:val="28"/>
        </w:rPr>
        <w:t>а</w:t>
      </w:r>
      <w:r w:rsidR="003647E9" w:rsidRPr="006C56DA">
        <w:rPr>
          <w:sz w:val="28"/>
          <w:szCs w:val="28"/>
        </w:rPr>
        <w:t xml:space="preserve">вриата. Образовательный процесс </w:t>
      </w:r>
      <w:r w:rsidR="003647E9" w:rsidRPr="006C56DA">
        <w:rPr>
          <w:sz w:val="28"/>
          <w:szCs w:val="28"/>
        </w:rPr>
        <w:lastRenderedPageBreak/>
        <w:t>должен осуществляться в ситуациях, приближенных к реальной трудовой среде, или имитиру</w:t>
      </w:r>
      <w:r w:rsidR="003647E9" w:rsidRPr="006C56DA">
        <w:rPr>
          <w:sz w:val="28"/>
          <w:szCs w:val="28"/>
        </w:rPr>
        <w:t>ю</w:t>
      </w:r>
      <w:r w:rsidR="003647E9" w:rsidRPr="006C56DA">
        <w:rPr>
          <w:sz w:val="28"/>
          <w:szCs w:val="28"/>
        </w:rPr>
        <w:t>щих ее, или непосредственно на производстве.</w:t>
      </w:r>
    </w:p>
    <w:p w:rsidR="00CC38EE" w:rsidRPr="006C56DA" w:rsidRDefault="006A2F05" w:rsidP="006805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</w:t>
      </w:r>
      <w:r w:rsidR="002653DF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бакалавриата</w:t>
      </w:r>
      <w:r w:rsidR="002653DF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4F"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деляться общественно-профессиональной аккредитацией.</w:t>
      </w:r>
    </w:p>
    <w:p w:rsidR="006C5767" w:rsidRPr="006C56DA" w:rsidRDefault="00580B4B" w:rsidP="006805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Тема дипломной работы или дипломного проекта выпускника </w:t>
      </w:r>
      <w:r w:rsidR="00DE45E4">
        <w:rPr>
          <w:rFonts w:ascii="Times New Roman" w:hAnsi="Times New Roman" w:cs="Times New Roman"/>
          <w:sz w:val="28"/>
          <w:szCs w:val="28"/>
        </w:rPr>
        <w:t>прикла</w:t>
      </w:r>
      <w:r w:rsidR="00DE45E4">
        <w:rPr>
          <w:rFonts w:ascii="Times New Roman" w:hAnsi="Times New Roman" w:cs="Times New Roman"/>
          <w:sz w:val="28"/>
          <w:szCs w:val="28"/>
        </w:rPr>
        <w:t>д</w:t>
      </w:r>
      <w:r w:rsidR="00DE45E4">
        <w:rPr>
          <w:rFonts w:ascii="Times New Roman" w:hAnsi="Times New Roman" w:cs="Times New Roman"/>
          <w:sz w:val="28"/>
          <w:szCs w:val="28"/>
        </w:rPr>
        <w:t>ного бакалавриата</w:t>
      </w:r>
      <w:r w:rsidR="00BB7B2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945A4F" w:rsidRPr="006C56DA">
        <w:rPr>
          <w:rFonts w:ascii="Times New Roman" w:hAnsi="Times New Roman" w:cs="Times New Roman"/>
          <w:sz w:val="28"/>
          <w:szCs w:val="28"/>
        </w:rPr>
        <w:t xml:space="preserve">носить практический характер и </w:t>
      </w:r>
      <w:r w:rsidRPr="006C56DA">
        <w:rPr>
          <w:rFonts w:ascii="Times New Roman" w:hAnsi="Times New Roman" w:cs="Times New Roman"/>
          <w:sz w:val="28"/>
          <w:szCs w:val="28"/>
        </w:rPr>
        <w:t>решать проблему предприятия. Фактич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ски это научно-исследовательск</w:t>
      </w:r>
      <w:r w:rsidR="00BB7B24" w:rsidRPr="006C56DA">
        <w:rPr>
          <w:rFonts w:ascii="Times New Roman" w:hAnsi="Times New Roman" w:cs="Times New Roman"/>
          <w:sz w:val="28"/>
          <w:szCs w:val="28"/>
        </w:rPr>
        <w:t>ая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и опытно-конструкторск</w:t>
      </w:r>
      <w:r w:rsidR="00BB7B24" w:rsidRPr="006C56DA">
        <w:rPr>
          <w:rFonts w:ascii="Times New Roman" w:hAnsi="Times New Roman" w:cs="Times New Roman"/>
          <w:sz w:val="28"/>
          <w:szCs w:val="28"/>
        </w:rPr>
        <w:t>ая</w:t>
      </w:r>
      <w:r w:rsidRPr="006C56DA">
        <w:rPr>
          <w:rFonts w:ascii="Times New Roman" w:hAnsi="Times New Roman" w:cs="Times New Roman"/>
          <w:sz w:val="28"/>
          <w:szCs w:val="28"/>
        </w:rPr>
        <w:t xml:space="preserve"> работа. От высшего профобразования программа</w:t>
      </w:r>
      <w:r w:rsidR="002653DF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>прикла</w:t>
      </w:r>
      <w:r w:rsidRPr="006C56DA">
        <w:rPr>
          <w:rFonts w:ascii="Times New Roman" w:hAnsi="Times New Roman" w:cs="Times New Roman"/>
          <w:sz w:val="28"/>
          <w:szCs w:val="28"/>
        </w:rPr>
        <w:t>д</w:t>
      </w:r>
      <w:r w:rsidRPr="006C56DA">
        <w:rPr>
          <w:rFonts w:ascii="Times New Roman" w:hAnsi="Times New Roman" w:cs="Times New Roman"/>
          <w:sz w:val="28"/>
          <w:szCs w:val="28"/>
        </w:rPr>
        <w:t>ного бакалавриата отлич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ется своей</w:t>
      </w:r>
      <w:r w:rsidR="00763E1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Pr="006C56DA">
        <w:rPr>
          <w:rFonts w:ascii="Times New Roman" w:hAnsi="Times New Roman" w:cs="Times New Roman"/>
          <w:sz w:val="28"/>
          <w:szCs w:val="28"/>
        </w:rPr>
        <w:t xml:space="preserve">практико-ориентированной подготовкой. </w:t>
      </w:r>
    </w:p>
    <w:p w:rsidR="00BB7B24" w:rsidRPr="006C56DA" w:rsidRDefault="00BB7B24" w:rsidP="006805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DE45E4">
        <w:rPr>
          <w:rFonts w:ascii="Times New Roman" w:hAnsi="Times New Roman" w:cs="Times New Roman"/>
          <w:sz w:val="28"/>
          <w:szCs w:val="28"/>
        </w:rPr>
        <w:t>прикладного бакалавриата</w:t>
      </w:r>
      <w:r w:rsidRPr="006C56DA">
        <w:rPr>
          <w:rFonts w:ascii="Times New Roman" w:hAnsi="Times New Roman" w:cs="Times New Roman"/>
          <w:sz w:val="28"/>
          <w:szCs w:val="28"/>
        </w:rPr>
        <w:t xml:space="preserve"> вовлечены в условия, макс</w:t>
      </w:r>
      <w:r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>мально приближенные к тем, в которых работают специалисты исследов</w:t>
      </w:r>
      <w:r w:rsidRPr="006C56DA">
        <w:rPr>
          <w:rFonts w:ascii="Times New Roman" w:hAnsi="Times New Roman" w:cs="Times New Roman"/>
          <w:sz w:val="28"/>
          <w:szCs w:val="28"/>
        </w:rPr>
        <w:t>а</w:t>
      </w:r>
      <w:r w:rsidRPr="006C56DA">
        <w:rPr>
          <w:rFonts w:ascii="Times New Roman" w:hAnsi="Times New Roman" w:cs="Times New Roman"/>
          <w:sz w:val="28"/>
          <w:szCs w:val="28"/>
        </w:rPr>
        <w:t>тельских лаборат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рий и предприятий, участвуют в мероприятиях</w:t>
      </w:r>
      <w:r w:rsidR="002653DF" w:rsidRPr="006C5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>:</w:t>
      </w:r>
    </w:p>
    <w:p w:rsidR="003567B7" w:rsidRPr="006C56DA" w:rsidRDefault="003567B7" w:rsidP="006805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-</w:t>
      </w:r>
      <w:r w:rsidR="003D5BD3" w:rsidRPr="006C56DA">
        <w:rPr>
          <w:rFonts w:ascii="Times New Roman" w:hAnsi="Times New Roman" w:cs="Times New Roman"/>
          <w:sz w:val="28"/>
          <w:szCs w:val="28"/>
        </w:rPr>
        <w:t>м</w:t>
      </w:r>
      <w:r w:rsidRPr="006C56DA">
        <w:rPr>
          <w:rFonts w:ascii="Times New Roman" w:hAnsi="Times New Roman" w:cs="Times New Roman"/>
          <w:sz w:val="28"/>
          <w:szCs w:val="28"/>
        </w:rPr>
        <w:t>одернизаци</w:t>
      </w:r>
      <w:r w:rsidR="00BB7B24"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 xml:space="preserve"> учебных и исследовательских лабораторий</w:t>
      </w:r>
      <w:r w:rsidR="003D5BD3" w:rsidRPr="006C56DA">
        <w:rPr>
          <w:rFonts w:ascii="Times New Roman" w:hAnsi="Times New Roman" w:cs="Times New Roman"/>
          <w:sz w:val="28"/>
          <w:szCs w:val="28"/>
        </w:rPr>
        <w:t>,</w:t>
      </w:r>
    </w:p>
    <w:p w:rsidR="003567B7" w:rsidRPr="006C56DA" w:rsidRDefault="003567B7" w:rsidP="006805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-</w:t>
      </w:r>
      <w:r w:rsidR="003D5BD3"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>недрени</w:t>
      </w:r>
      <w:r w:rsidR="00BB7B24" w:rsidRPr="006C56DA">
        <w:rPr>
          <w:rFonts w:ascii="Times New Roman" w:hAnsi="Times New Roman" w:cs="Times New Roman"/>
          <w:sz w:val="28"/>
          <w:szCs w:val="28"/>
        </w:rPr>
        <w:t>ю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современных подходов к обучению, разработк</w:t>
      </w:r>
      <w:r w:rsidR="00945A4F"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 xml:space="preserve"> курсов и м</w:t>
      </w:r>
      <w:r w:rsidRPr="006C56DA">
        <w:rPr>
          <w:rFonts w:ascii="Times New Roman" w:hAnsi="Times New Roman" w:cs="Times New Roman"/>
          <w:sz w:val="28"/>
          <w:szCs w:val="28"/>
        </w:rPr>
        <w:t>е</w:t>
      </w:r>
      <w:r w:rsidRPr="006C56DA">
        <w:rPr>
          <w:rFonts w:ascii="Times New Roman" w:hAnsi="Times New Roman" w:cs="Times New Roman"/>
          <w:sz w:val="28"/>
          <w:szCs w:val="28"/>
        </w:rPr>
        <w:t>тодических материалов</w:t>
      </w:r>
      <w:r w:rsidR="003D5BD3" w:rsidRPr="006C56DA">
        <w:rPr>
          <w:rFonts w:ascii="Times New Roman" w:hAnsi="Times New Roman" w:cs="Times New Roman"/>
          <w:sz w:val="28"/>
          <w:szCs w:val="28"/>
        </w:rPr>
        <w:t>,</w:t>
      </w:r>
    </w:p>
    <w:p w:rsidR="003567B7" w:rsidRPr="006C56DA" w:rsidRDefault="003567B7" w:rsidP="006805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- </w:t>
      </w:r>
      <w:r w:rsidR="003D5BD3" w:rsidRPr="006C56DA">
        <w:rPr>
          <w:rFonts w:ascii="Times New Roman" w:hAnsi="Times New Roman" w:cs="Times New Roman"/>
          <w:sz w:val="28"/>
          <w:szCs w:val="28"/>
        </w:rPr>
        <w:t>м</w:t>
      </w:r>
      <w:r w:rsidRPr="006C56DA">
        <w:rPr>
          <w:rFonts w:ascii="Times New Roman" w:hAnsi="Times New Roman" w:cs="Times New Roman"/>
          <w:sz w:val="28"/>
          <w:szCs w:val="28"/>
        </w:rPr>
        <w:t>отиваци</w:t>
      </w:r>
      <w:r w:rsidR="003D5BD3" w:rsidRPr="006C56DA">
        <w:rPr>
          <w:rFonts w:ascii="Times New Roman" w:hAnsi="Times New Roman" w:cs="Times New Roman"/>
          <w:sz w:val="28"/>
          <w:szCs w:val="28"/>
        </w:rPr>
        <w:t>и</w:t>
      </w:r>
      <w:r w:rsidRPr="006C56DA">
        <w:rPr>
          <w:rFonts w:ascii="Times New Roman" w:hAnsi="Times New Roman" w:cs="Times New Roman"/>
          <w:sz w:val="28"/>
          <w:szCs w:val="28"/>
        </w:rPr>
        <w:t xml:space="preserve"> студентов для получения высокотехнологического образ</w:t>
      </w:r>
      <w:r w:rsidRPr="006C56DA">
        <w:rPr>
          <w:rFonts w:ascii="Times New Roman" w:hAnsi="Times New Roman" w:cs="Times New Roman"/>
          <w:sz w:val="28"/>
          <w:szCs w:val="28"/>
        </w:rPr>
        <w:t>о</w:t>
      </w:r>
      <w:r w:rsidRPr="006C56DA">
        <w:rPr>
          <w:rFonts w:ascii="Times New Roman" w:hAnsi="Times New Roman" w:cs="Times New Roman"/>
          <w:sz w:val="28"/>
          <w:szCs w:val="28"/>
        </w:rPr>
        <w:t>вания</w:t>
      </w:r>
      <w:r w:rsidR="003D5BD3" w:rsidRPr="006C56DA">
        <w:rPr>
          <w:rFonts w:ascii="Times New Roman" w:hAnsi="Times New Roman" w:cs="Times New Roman"/>
          <w:sz w:val="28"/>
          <w:szCs w:val="28"/>
        </w:rPr>
        <w:t>,</w:t>
      </w:r>
    </w:p>
    <w:p w:rsidR="003567B7" w:rsidRPr="006C56DA" w:rsidRDefault="003567B7" w:rsidP="006805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-</w:t>
      </w:r>
      <w:r w:rsidR="003D5BD3" w:rsidRPr="006C56DA">
        <w:rPr>
          <w:rFonts w:ascii="Times New Roman" w:hAnsi="Times New Roman" w:cs="Times New Roman"/>
          <w:sz w:val="28"/>
          <w:szCs w:val="28"/>
        </w:rPr>
        <w:t>п</w:t>
      </w:r>
      <w:r w:rsidRPr="006C56DA">
        <w:rPr>
          <w:rFonts w:ascii="Times New Roman" w:hAnsi="Times New Roman" w:cs="Times New Roman"/>
          <w:sz w:val="28"/>
          <w:szCs w:val="28"/>
        </w:rPr>
        <w:t>овышени</w:t>
      </w:r>
      <w:r w:rsidR="003D5BD3" w:rsidRPr="006C56DA">
        <w:rPr>
          <w:rFonts w:ascii="Times New Roman" w:hAnsi="Times New Roman" w:cs="Times New Roman"/>
          <w:sz w:val="28"/>
          <w:szCs w:val="28"/>
        </w:rPr>
        <w:t>ю</w:t>
      </w:r>
      <w:r w:rsidRPr="006C56DA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3D5BD3" w:rsidRPr="006C56DA">
        <w:rPr>
          <w:rFonts w:ascii="Times New Roman" w:hAnsi="Times New Roman" w:cs="Times New Roman"/>
          <w:sz w:val="28"/>
          <w:szCs w:val="28"/>
        </w:rPr>
        <w:t xml:space="preserve"> на предприятиях,</w:t>
      </w:r>
    </w:p>
    <w:p w:rsidR="003567B7" w:rsidRPr="006C56DA" w:rsidRDefault="003567B7" w:rsidP="006805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-</w:t>
      </w:r>
      <w:r w:rsidR="003D5BD3" w:rsidRPr="006C56DA">
        <w:rPr>
          <w:rFonts w:ascii="Times New Roman" w:hAnsi="Times New Roman" w:cs="Times New Roman"/>
          <w:sz w:val="28"/>
          <w:szCs w:val="28"/>
        </w:rPr>
        <w:t>участию</w:t>
      </w:r>
      <w:r w:rsidRPr="006C56D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2653DF" w:rsidRPr="006C56DA">
        <w:rPr>
          <w:rFonts w:ascii="Times New Roman" w:hAnsi="Times New Roman" w:cs="Times New Roman"/>
          <w:sz w:val="28"/>
          <w:szCs w:val="28"/>
        </w:rPr>
        <w:t xml:space="preserve">с базовыми предприятиями </w:t>
      </w:r>
      <w:r w:rsidRPr="006C56DA">
        <w:rPr>
          <w:rFonts w:ascii="Times New Roman" w:hAnsi="Times New Roman" w:cs="Times New Roman"/>
          <w:sz w:val="28"/>
          <w:szCs w:val="28"/>
        </w:rPr>
        <w:t>НИР и ОКР</w:t>
      </w:r>
      <w:r w:rsidR="003D5BD3" w:rsidRPr="006C56DA">
        <w:rPr>
          <w:rFonts w:ascii="Times New Roman" w:hAnsi="Times New Roman" w:cs="Times New Roman"/>
          <w:sz w:val="28"/>
          <w:szCs w:val="28"/>
        </w:rPr>
        <w:t>.</w:t>
      </w:r>
    </w:p>
    <w:p w:rsidR="00566874" w:rsidRDefault="00566874" w:rsidP="00036B7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6C56DA">
        <w:rPr>
          <w:color w:val="auto"/>
          <w:sz w:val="28"/>
          <w:szCs w:val="28"/>
        </w:rPr>
        <w:t xml:space="preserve">При реализации программы бакалавриата с присвоением выпускникам квалификации «прикладной бакалавр» </w:t>
      </w:r>
      <w:r w:rsidR="002653DF" w:rsidRPr="006C56DA">
        <w:rPr>
          <w:color w:val="auto"/>
          <w:sz w:val="28"/>
          <w:szCs w:val="28"/>
        </w:rPr>
        <w:t>образовательное учреждение</w:t>
      </w:r>
      <w:r w:rsidRPr="006C56DA">
        <w:rPr>
          <w:color w:val="auto"/>
          <w:sz w:val="28"/>
          <w:szCs w:val="28"/>
        </w:rPr>
        <w:t xml:space="preserve"> обесп</w:t>
      </w:r>
      <w:r w:rsidRPr="006C56DA">
        <w:rPr>
          <w:color w:val="auto"/>
          <w:sz w:val="28"/>
          <w:szCs w:val="28"/>
        </w:rPr>
        <w:t>е</w:t>
      </w:r>
      <w:r w:rsidRPr="006C56DA">
        <w:rPr>
          <w:color w:val="auto"/>
          <w:sz w:val="28"/>
          <w:szCs w:val="28"/>
        </w:rPr>
        <w:t>чивает участие иных организаций, обладающих необход</w:t>
      </w:r>
      <w:r w:rsidRPr="006C56DA">
        <w:rPr>
          <w:color w:val="auto"/>
          <w:sz w:val="28"/>
          <w:szCs w:val="28"/>
        </w:rPr>
        <w:t>и</w:t>
      </w:r>
      <w:r w:rsidRPr="006C56DA">
        <w:rPr>
          <w:color w:val="auto"/>
          <w:sz w:val="28"/>
          <w:szCs w:val="28"/>
        </w:rPr>
        <w:t>мыми ресурсами, в части преподавания практико-ориентированных дисциплин (модулей) и пр</w:t>
      </w:r>
      <w:r w:rsidRPr="006C56DA">
        <w:rPr>
          <w:color w:val="auto"/>
          <w:sz w:val="28"/>
          <w:szCs w:val="28"/>
        </w:rPr>
        <w:t>о</w:t>
      </w:r>
      <w:r w:rsidRPr="006C56DA">
        <w:rPr>
          <w:color w:val="auto"/>
          <w:sz w:val="28"/>
          <w:szCs w:val="28"/>
        </w:rPr>
        <w:t>ведения практик, обеспечивающих получение обучающимися квалификац</w:t>
      </w:r>
      <w:r w:rsidRPr="006C56DA">
        <w:rPr>
          <w:color w:val="auto"/>
          <w:sz w:val="28"/>
          <w:szCs w:val="28"/>
        </w:rPr>
        <w:t>и</w:t>
      </w:r>
      <w:r w:rsidRPr="006C56DA">
        <w:rPr>
          <w:color w:val="auto"/>
          <w:sz w:val="28"/>
          <w:szCs w:val="28"/>
        </w:rPr>
        <w:t>онных разрядов по одной или нескольким профессиям рабочих (должностям служащих),</w:t>
      </w:r>
      <w:r w:rsidR="002108B6">
        <w:rPr>
          <w:color w:val="auto"/>
          <w:sz w:val="28"/>
          <w:szCs w:val="28"/>
        </w:rPr>
        <w:t xml:space="preserve"> </w:t>
      </w:r>
      <w:r w:rsidRPr="006C56DA">
        <w:rPr>
          <w:color w:val="auto"/>
          <w:sz w:val="28"/>
          <w:szCs w:val="28"/>
        </w:rPr>
        <w:t>а также путем создания кафедр или иных структурных подразд</w:t>
      </w:r>
      <w:r w:rsidRPr="006C56DA">
        <w:rPr>
          <w:color w:val="auto"/>
          <w:sz w:val="28"/>
          <w:szCs w:val="28"/>
        </w:rPr>
        <w:t>е</w:t>
      </w:r>
      <w:r w:rsidRPr="006C56DA">
        <w:rPr>
          <w:color w:val="auto"/>
          <w:sz w:val="28"/>
          <w:szCs w:val="28"/>
        </w:rPr>
        <w:t xml:space="preserve">лений. </w:t>
      </w:r>
      <w:proofErr w:type="gramEnd"/>
    </w:p>
    <w:p w:rsidR="006D291A" w:rsidRDefault="006D291A" w:rsidP="00036B7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6D291A" w:rsidRDefault="006D291A" w:rsidP="00036B7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F70628" w:rsidRPr="006C56DA" w:rsidRDefault="00D53EF5" w:rsidP="0056687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</w:t>
      </w:r>
      <w:r w:rsidR="00C209C4" w:rsidRPr="006C56DA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 w:rsidRPr="006C56D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43E39" w:rsidRPr="006C56DA" w:rsidRDefault="001E6C7E" w:rsidP="00F567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1.</w:t>
      </w:r>
      <w:r w:rsidR="00743E39" w:rsidRPr="006C56DA">
        <w:rPr>
          <w:rFonts w:ascii="Times New Roman" w:hAnsi="Times New Roman" w:cs="Times New Roman"/>
          <w:sz w:val="28"/>
          <w:szCs w:val="28"/>
        </w:rPr>
        <w:t>Анисимов П.Ф. Профессиональное образование – естественная п</w:t>
      </w:r>
      <w:r w:rsidR="00743E39" w:rsidRPr="006C56DA">
        <w:rPr>
          <w:rFonts w:ascii="Times New Roman" w:hAnsi="Times New Roman" w:cs="Times New Roman"/>
          <w:sz w:val="28"/>
          <w:szCs w:val="28"/>
        </w:rPr>
        <w:t>о</w:t>
      </w:r>
      <w:r w:rsidR="00743E39" w:rsidRPr="006C56DA">
        <w:rPr>
          <w:rFonts w:ascii="Times New Roman" w:hAnsi="Times New Roman" w:cs="Times New Roman"/>
          <w:sz w:val="28"/>
          <w:szCs w:val="28"/>
        </w:rPr>
        <w:t>требность экономики// «Национальные проекты». – 2009. – № 1-2. – С. 80-83.</w:t>
      </w:r>
    </w:p>
    <w:p w:rsidR="00743E39" w:rsidRPr="006C56DA" w:rsidRDefault="001E6C7E" w:rsidP="00F567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2.</w:t>
      </w:r>
      <w:r w:rsidR="00743E39" w:rsidRPr="006C56DA">
        <w:rPr>
          <w:rFonts w:ascii="Times New Roman" w:hAnsi="Times New Roman" w:cs="Times New Roman"/>
          <w:sz w:val="28"/>
          <w:szCs w:val="28"/>
        </w:rPr>
        <w:t xml:space="preserve">Бизнес-образование: специфика, программы, технологии, организация/ под ред. </w:t>
      </w:r>
      <w:proofErr w:type="spellStart"/>
      <w:r w:rsidR="00743E39" w:rsidRPr="006C56DA">
        <w:rPr>
          <w:rFonts w:ascii="Times New Roman" w:hAnsi="Times New Roman" w:cs="Times New Roman"/>
          <w:sz w:val="28"/>
          <w:szCs w:val="28"/>
        </w:rPr>
        <w:t>Филоновича</w:t>
      </w:r>
      <w:proofErr w:type="spellEnd"/>
      <w:r w:rsidR="00743E39" w:rsidRPr="006C56DA">
        <w:rPr>
          <w:rFonts w:ascii="Times New Roman" w:hAnsi="Times New Roman" w:cs="Times New Roman"/>
          <w:sz w:val="28"/>
          <w:szCs w:val="28"/>
        </w:rPr>
        <w:t xml:space="preserve"> С.Р. – М.: Издательский дом ГУ ВШЭ, 2004. – 690 с. </w:t>
      </w:r>
    </w:p>
    <w:p w:rsidR="00164019" w:rsidRPr="006C56DA" w:rsidRDefault="001E6C7E" w:rsidP="00F567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3</w:t>
      </w:r>
      <w:r w:rsidR="00164019" w:rsidRPr="006C56DA">
        <w:rPr>
          <w:rFonts w:ascii="Times New Roman" w:hAnsi="Times New Roman" w:cs="Times New Roman"/>
          <w:sz w:val="28"/>
          <w:szCs w:val="28"/>
        </w:rPr>
        <w:t>.Блинов В. И., Артамонова М. В. Чего ждут в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164019" w:rsidRPr="006C56DA">
        <w:rPr>
          <w:rFonts w:ascii="Times New Roman" w:hAnsi="Times New Roman" w:cs="Times New Roman"/>
          <w:sz w:val="28"/>
          <w:szCs w:val="28"/>
        </w:rPr>
        <w:t>России от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164019" w:rsidRPr="006C56DA">
        <w:rPr>
          <w:rFonts w:ascii="Times New Roman" w:hAnsi="Times New Roman" w:cs="Times New Roman"/>
          <w:sz w:val="28"/>
          <w:szCs w:val="28"/>
        </w:rPr>
        <w:t>професси</w:t>
      </w:r>
      <w:r w:rsidR="00164019" w:rsidRPr="006C56DA">
        <w:rPr>
          <w:rFonts w:ascii="Times New Roman" w:hAnsi="Times New Roman" w:cs="Times New Roman"/>
          <w:sz w:val="28"/>
          <w:szCs w:val="28"/>
        </w:rPr>
        <w:t>о</w:t>
      </w:r>
      <w:r w:rsidR="00164019" w:rsidRPr="006C56DA">
        <w:rPr>
          <w:rFonts w:ascii="Times New Roman" w:hAnsi="Times New Roman" w:cs="Times New Roman"/>
          <w:sz w:val="28"/>
          <w:szCs w:val="28"/>
        </w:rPr>
        <w:t>нального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164019" w:rsidRPr="006C56DA">
        <w:rPr>
          <w:rFonts w:ascii="Times New Roman" w:hAnsi="Times New Roman" w:cs="Times New Roman"/>
          <w:sz w:val="28"/>
          <w:szCs w:val="28"/>
        </w:rPr>
        <w:t>образования. // Вопросы образования. 2012. № 1. С. 291-308.</w:t>
      </w:r>
    </w:p>
    <w:p w:rsidR="00D8141C" w:rsidRPr="006C56DA" w:rsidRDefault="001E6C7E" w:rsidP="00F567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4</w:t>
      </w:r>
      <w:r w:rsidR="008D546D" w:rsidRPr="006C56DA">
        <w:rPr>
          <w:rFonts w:ascii="Times New Roman" w:hAnsi="Times New Roman" w:cs="Times New Roman"/>
          <w:sz w:val="28"/>
          <w:szCs w:val="28"/>
        </w:rPr>
        <w:t xml:space="preserve">.Блинов В.И., </w:t>
      </w:r>
      <w:proofErr w:type="spellStart"/>
      <w:r w:rsidR="008D546D" w:rsidRPr="006C56DA">
        <w:rPr>
          <w:rFonts w:ascii="Times New Roman" w:hAnsi="Times New Roman" w:cs="Times New Roman"/>
          <w:sz w:val="28"/>
          <w:szCs w:val="28"/>
        </w:rPr>
        <w:t>Дудырев</w:t>
      </w:r>
      <w:proofErr w:type="spellEnd"/>
      <w:r w:rsidR="008D546D" w:rsidRPr="006C56DA">
        <w:rPr>
          <w:rFonts w:ascii="Times New Roman" w:hAnsi="Times New Roman" w:cs="Times New Roman"/>
          <w:sz w:val="28"/>
          <w:szCs w:val="28"/>
        </w:rPr>
        <w:t xml:space="preserve"> Ф.Ф., Есенина Е.Ю., Лейбович А.Н., Фактор</w:t>
      </w:r>
      <w:r w:rsidR="008D546D" w:rsidRPr="006C56DA">
        <w:rPr>
          <w:rFonts w:ascii="Times New Roman" w:hAnsi="Times New Roman" w:cs="Times New Roman"/>
          <w:sz w:val="28"/>
          <w:szCs w:val="28"/>
        </w:rPr>
        <w:t>о</w:t>
      </w:r>
      <w:r w:rsidR="008D546D" w:rsidRPr="006C56DA">
        <w:rPr>
          <w:rFonts w:ascii="Times New Roman" w:hAnsi="Times New Roman" w:cs="Times New Roman"/>
          <w:sz w:val="28"/>
          <w:szCs w:val="28"/>
        </w:rPr>
        <w:t>вич А.А.</w:t>
      </w:r>
      <w:r w:rsidR="00D76F4C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8D546D" w:rsidRPr="006C56DA">
        <w:rPr>
          <w:rFonts w:ascii="Times New Roman" w:hAnsi="Times New Roman" w:cs="Times New Roman"/>
          <w:sz w:val="28"/>
          <w:szCs w:val="28"/>
        </w:rPr>
        <w:t xml:space="preserve">Концепция создания программ прикладного бакалавриата в системе профессионального образования Российской Федерации– </w:t>
      </w:r>
      <w:proofErr w:type="gramStart"/>
      <w:r w:rsidR="008D546D" w:rsidRPr="006C56DA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8D546D" w:rsidRPr="006C56DA">
        <w:rPr>
          <w:rFonts w:ascii="Times New Roman" w:hAnsi="Times New Roman" w:cs="Times New Roman"/>
          <w:sz w:val="28"/>
          <w:szCs w:val="28"/>
        </w:rPr>
        <w:t>: Федеральный институт развития образования, 2010. – 17 с.</w:t>
      </w:r>
    </w:p>
    <w:p w:rsidR="00C20364" w:rsidRPr="006C56DA" w:rsidRDefault="00D76F4C" w:rsidP="00F567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5.</w:t>
      </w:r>
      <w:r w:rsidR="006C56DA" w:rsidRPr="006C56DA">
        <w:rPr>
          <w:rFonts w:ascii="Times New Roman" w:hAnsi="Times New Roman" w:cs="Times New Roman"/>
          <w:sz w:val="28"/>
          <w:szCs w:val="28"/>
        </w:rPr>
        <w:t>Вишневская Н. Т</w:t>
      </w:r>
      <w:r w:rsidR="00C20364" w:rsidRPr="006C56DA">
        <w:rPr>
          <w:rFonts w:ascii="Times New Roman" w:hAnsi="Times New Roman" w:cs="Times New Roman"/>
          <w:sz w:val="28"/>
          <w:szCs w:val="28"/>
        </w:rPr>
        <w:t>. Модели первичной профессиональной подготовки в современных экономиках// Вопросы образования. 2010. № 4. С. 5-29.</w:t>
      </w:r>
    </w:p>
    <w:p w:rsidR="00743E39" w:rsidRPr="006C56DA" w:rsidRDefault="00D76F4C" w:rsidP="00F567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6</w:t>
      </w:r>
      <w:r w:rsidR="001E6C7E" w:rsidRPr="006C56DA">
        <w:rPr>
          <w:rFonts w:ascii="Times New Roman" w:hAnsi="Times New Roman" w:cs="Times New Roman"/>
          <w:sz w:val="28"/>
          <w:szCs w:val="28"/>
        </w:rPr>
        <w:t>.</w:t>
      </w:r>
      <w:r w:rsidR="00743E39" w:rsidRPr="006C56DA">
        <w:rPr>
          <w:rFonts w:ascii="Times New Roman" w:hAnsi="Times New Roman" w:cs="Times New Roman"/>
          <w:sz w:val="28"/>
          <w:szCs w:val="28"/>
        </w:rPr>
        <w:t>Волохин А.В., Никитин М.В. Довузовское профессиональное образ</w:t>
      </w:r>
      <w:r w:rsidR="00743E39" w:rsidRPr="006C56DA">
        <w:rPr>
          <w:rFonts w:ascii="Times New Roman" w:hAnsi="Times New Roman" w:cs="Times New Roman"/>
          <w:sz w:val="28"/>
          <w:szCs w:val="28"/>
        </w:rPr>
        <w:t>о</w:t>
      </w:r>
      <w:r w:rsidR="00743E39" w:rsidRPr="006C56DA">
        <w:rPr>
          <w:rFonts w:ascii="Times New Roman" w:hAnsi="Times New Roman" w:cs="Times New Roman"/>
          <w:sz w:val="28"/>
          <w:szCs w:val="28"/>
        </w:rPr>
        <w:t>вание как механизм государственно-частного партнерства // «Образовател</w:t>
      </w:r>
      <w:r w:rsidR="00743E39" w:rsidRPr="006C56DA">
        <w:rPr>
          <w:rFonts w:ascii="Times New Roman" w:hAnsi="Times New Roman" w:cs="Times New Roman"/>
          <w:sz w:val="28"/>
          <w:szCs w:val="28"/>
        </w:rPr>
        <w:t>ь</w:t>
      </w:r>
      <w:r w:rsidR="00743E39" w:rsidRPr="006C56DA">
        <w:rPr>
          <w:rFonts w:ascii="Times New Roman" w:hAnsi="Times New Roman" w:cs="Times New Roman"/>
          <w:sz w:val="28"/>
          <w:szCs w:val="28"/>
        </w:rPr>
        <w:t>ная политика». – 2009. – № 5. – С. 26-30.</w:t>
      </w:r>
    </w:p>
    <w:p w:rsidR="00D8141C" w:rsidRPr="006C56DA" w:rsidRDefault="00D76F4C" w:rsidP="00F567A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7</w:t>
      </w:r>
      <w:r w:rsidR="008349FC" w:rsidRPr="006C56DA">
        <w:rPr>
          <w:rFonts w:ascii="Times New Roman" w:hAnsi="Times New Roman" w:cs="Times New Roman"/>
          <w:sz w:val="28"/>
          <w:szCs w:val="28"/>
        </w:rPr>
        <w:t>.</w:t>
      </w:r>
      <w:r w:rsidR="00D8141C" w:rsidRPr="006C56DA">
        <w:rPr>
          <w:rFonts w:ascii="Times New Roman" w:hAnsi="Times New Roman" w:cs="Times New Roman"/>
          <w:sz w:val="28"/>
          <w:szCs w:val="28"/>
        </w:rPr>
        <w:t xml:space="preserve">Гимпельсон В., </w:t>
      </w:r>
      <w:proofErr w:type="spellStart"/>
      <w:r w:rsidR="00D8141C" w:rsidRPr="006C56DA">
        <w:rPr>
          <w:rFonts w:ascii="Times New Roman" w:hAnsi="Times New Roman" w:cs="Times New Roman"/>
          <w:sz w:val="28"/>
          <w:szCs w:val="28"/>
        </w:rPr>
        <w:t>Капелюшников</w:t>
      </w:r>
      <w:proofErr w:type="spellEnd"/>
      <w:r w:rsidR="00D8141C" w:rsidRPr="006C56DA">
        <w:rPr>
          <w:rFonts w:ascii="Times New Roman" w:hAnsi="Times New Roman" w:cs="Times New Roman"/>
          <w:sz w:val="28"/>
          <w:szCs w:val="28"/>
        </w:rPr>
        <w:t xml:space="preserve"> Р., Лукьянова А. Спрос на труд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D8141C" w:rsidRPr="006C56DA">
        <w:rPr>
          <w:rFonts w:ascii="Times New Roman" w:hAnsi="Times New Roman" w:cs="Times New Roman"/>
          <w:sz w:val="28"/>
          <w:szCs w:val="28"/>
        </w:rPr>
        <w:t>и кв</w:t>
      </w:r>
      <w:r w:rsidR="00D8141C" w:rsidRPr="006C56DA">
        <w:rPr>
          <w:rFonts w:ascii="Times New Roman" w:hAnsi="Times New Roman" w:cs="Times New Roman"/>
          <w:sz w:val="28"/>
          <w:szCs w:val="28"/>
        </w:rPr>
        <w:t>а</w:t>
      </w:r>
      <w:r w:rsidR="00D8141C" w:rsidRPr="006C56DA">
        <w:rPr>
          <w:rFonts w:ascii="Times New Roman" w:hAnsi="Times New Roman" w:cs="Times New Roman"/>
          <w:sz w:val="28"/>
          <w:szCs w:val="28"/>
        </w:rPr>
        <w:t>лификацию в промышленности: между дефицитом и избытком. Препринт WP3/2007/03. М.: ГУ ВШЭ, 2007.</w:t>
      </w:r>
    </w:p>
    <w:p w:rsidR="00C20364" w:rsidRPr="006C56DA" w:rsidRDefault="00D76F4C" w:rsidP="00F567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8</w:t>
      </w:r>
      <w:r w:rsidR="00C20364" w:rsidRPr="006C56DA">
        <w:rPr>
          <w:rFonts w:ascii="Times New Roman" w:hAnsi="Times New Roman" w:cs="Times New Roman"/>
          <w:bCs/>
          <w:sz w:val="28"/>
          <w:szCs w:val="28"/>
        </w:rPr>
        <w:t xml:space="preserve">. Гришин М.Л. Современные </w:t>
      </w:r>
      <w:proofErr w:type="spellStart"/>
      <w:r w:rsidR="00C20364" w:rsidRPr="006C56DA">
        <w:rPr>
          <w:rFonts w:ascii="Times New Roman" w:hAnsi="Times New Roman" w:cs="Times New Roman"/>
          <w:bCs/>
          <w:sz w:val="28"/>
          <w:szCs w:val="28"/>
        </w:rPr>
        <w:t>тендеции</w:t>
      </w:r>
      <w:proofErr w:type="spellEnd"/>
      <w:r w:rsidR="00C20364" w:rsidRPr="006C56DA">
        <w:rPr>
          <w:rFonts w:ascii="Times New Roman" w:hAnsi="Times New Roman" w:cs="Times New Roman"/>
          <w:bCs/>
          <w:sz w:val="28"/>
          <w:szCs w:val="28"/>
        </w:rPr>
        <w:t xml:space="preserve"> развития образования в Азии. - М.: </w:t>
      </w:r>
      <w:proofErr w:type="spellStart"/>
      <w:r w:rsidR="00C20364" w:rsidRPr="006C56DA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="00C20364" w:rsidRPr="006C56DA">
        <w:rPr>
          <w:rFonts w:ascii="Times New Roman" w:hAnsi="Times New Roman" w:cs="Times New Roman"/>
          <w:bCs/>
          <w:sz w:val="28"/>
          <w:szCs w:val="28"/>
        </w:rPr>
        <w:t>, 2005</w:t>
      </w:r>
    </w:p>
    <w:p w:rsidR="008349FC" w:rsidRPr="006C56DA" w:rsidRDefault="00D76F4C" w:rsidP="00F567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9</w:t>
      </w:r>
      <w:r w:rsidR="008349FC" w:rsidRPr="006C56DA">
        <w:rPr>
          <w:rFonts w:ascii="Times New Roman" w:hAnsi="Times New Roman" w:cs="Times New Roman"/>
          <w:sz w:val="28"/>
          <w:szCs w:val="28"/>
        </w:rPr>
        <w:t>. Зарубежный опыт реформ в образовании. Аналитический обзор.</w:t>
      </w:r>
      <w:r w:rsidR="003D68A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8349FC" w:rsidRPr="006C56DA">
        <w:rPr>
          <w:rFonts w:ascii="Times New Roman" w:hAnsi="Times New Roman" w:cs="Times New Roman"/>
          <w:sz w:val="28"/>
          <w:szCs w:val="28"/>
        </w:rPr>
        <w:t>URL: http://www.vestnik.vsu.ru/pdf/educ/2001/02/opyt_reform.pdf</w:t>
      </w:r>
    </w:p>
    <w:p w:rsidR="00743E39" w:rsidRPr="006C56DA" w:rsidRDefault="00D76F4C" w:rsidP="00F567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10</w:t>
      </w:r>
      <w:r w:rsidR="001E6C7E" w:rsidRPr="006C56DA">
        <w:rPr>
          <w:rFonts w:ascii="Times New Roman" w:hAnsi="Times New Roman" w:cs="Times New Roman"/>
          <w:sz w:val="28"/>
          <w:szCs w:val="28"/>
        </w:rPr>
        <w:t>.</w:t>
      </w:r>
      <w:r w:rsidR="00743E39" w:rsidRPr="006C56DA">
        <w:rPr>
          <w:rFonts w:ascii="Times New Roman" w:hAnsi="Times New Roman" w:cs="Times New Roman"/>
          <w:sz w:val="28"/>
          <w:szCs w:val="28"/>
        </w:rPr>
        <w:t>Лисов В.В. Довузовское профессиональное образование в России: нынешнее состояние и вопросы модернизации // «Российский экономический журнал». – 2008. – № 7-8. – С. 35-55.</w:t>
      </w:r>
    </w:p>
    <w:p w:rsidR="005F4D90" w:rsidRPr="006C56DA" w:rsidRDefault="001E6C7E" w:rsidP="00F567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1</w:t>
      </w:r>
      <w:r w:rsidR="00D76F4C" w:rsidRPr="006C56DA">
        <w:rPr>
          <w:rFonts w:ascii="Times New Roman" w:hAnsi="Times New Roman" w:cs="Times New Roman"/>
          <w:sz w:val="28"/>
          <w:szCs w:val="28"/>
        </w:rPr>
        <w:t>1</w:t>
      </w:r>
      <w:r w:rsidR="005F4D90" w:rsidRPr="006C56DA">
        <w:rPr>
          <w:rFonts w:ascii="Times New Roman" w:hAnsi="Times New Roman" w:cs="Times New Roman"/>
          <w:sz w:val="28"/>
          <w:szCs w:val="28"/>
        </w:rPr>
        <w:t>.Постановление Правительства РФ № 667 от 19.08.2009 г. «О провед</w:t>
      </w:r>
      <w:r w:rsidR="005F4D90" w:rsidRPr="006C56DA">
        <w:rPr>
          <w:rFonts w:ascii="Times New Roman" w:hAnsi="Times New Roman" w:cs="Times New Roman"/>
          <w:sz w:val="28"/>
          <w:szCs w:val="28"/>
        </w:rPr>
        <w:t>е</w:t>
      </w:r>
      <w:r w:rsidR="005F4D90" w:rsidRPr="006C56DA">
        <w:rPr>
          <w:rFonts w:ascii="Times New Roman" w:hAnsi="Times New Roman" w:cs="Times New Roman"/>
          <w:sz w:val="28"/>
          <w:szCs w:val="28"/>
        </w:rPr>
        <w:t xml:space="preserve">нии эксперимента по созданию прикладного бакалавриата в образовательных </w:t>
      </w:r>
      <w:r w:rsidR="005F4D90" w:rsidRPr="006C56DA">
        <w:rPr>
          <w:rFonts w:ascii="Times New Roman" w:hAnsi="Times New Roman" w:cs="Times New Roman"/>
          <w:sz w:val="28"/>
          <w:szCs w:val="28"/>
        </w:rPr>
        <w:lastRenderedPageBreak/>
        <w:t>учреждениях среднего профессионального и высшего профессионального образования»</w:t>
      </w:r>
      <w:r w:rsidR="0070413D" w:rsidRPr="006C56DA">
        <w:rPr>
          <w:rFonts w:ascii="Times New Roman" w:hAnsi="Times New Roman" w:cs="Times New Roman"/>
          <w:sz w:val="28"/>
          <w:szCs w:val="28"/>
        </w:rPr>
        <w:t>.</w:t>
      </w:r>
    </w:p>
    <w:p w:rsidR="00C20364" w:rsidRPr="006C56DA" w:rsidRDefault="00D76F4C" w:rsidP="00F567A7">
      <w:pPr>
        <w:autoSpaceDE w:val="0"/>
        <w:autoSpaceDN w:val="0"/>
        <w:adjustRightInd w:val="0"/>
        <w:spacing w:before="3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12.</w:t>
      </w:r>
      <w:r w:rsidR="00C20364" w:rsidRPr="006C56DA">
        <w:rPr>
          <w:rFonts w:ascii="Times New Roman" w:hAnsi="Times New Roman" w:cs="Times New Roman"/>
          <w:sz w:val="28"/>
          <w:szCs w:val="28"/>
        </w:rPr>
        <w:t>Ребрин О.И. Использование результатов обучения при проектиров</w:t>
      </w:r>
      <w:r w:rsidR="00C20364" w:rsidRPr="006C56DA">
        <w:rPr>
          <w:rFonts w:ascii="Times New Roman" w:hAnsi="Times New Roman" w:cs="Times New Roman"/>
          <w:sz w:val="28"/>
          <w:szCs w:val="28"/>
        </w:rPr>
        <w:t>а</w:t>
      </w:r>
      <w:r w:rsidR="00C20364" w:rsidRPr="006C56DA">
        <w:rPr>
          <w:rFonts w:ascii="Times New Roman" w:hAnsi="Times New Roman" w:cs="Times New Roman"/>
          <w:sz w:val="28"/>
          <w:szCs w:val="28"/>
        </w:rPr>
        <w:t xml:space="preserve">нии образовательных программ. / Екатеринбург: </w:t>
      </w:r>
      <w:proofErr w:type="spellStart"/>
      <w:r w:rsidR="00C20364" w:rsidRPr="006C56DA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C20364" w:rsidRPr="006C56DA">
        <w:rPr>
          <w:rFonts w:ascii="Times New Roman" w:hAnsi="Times New Roman" w:cs="Times New Roman"/>
          <w:sz w:val="28"/>
          <w:szCs w:val="28"/>
        </w:rPr>
        <w:t>, 2012. ООО «Изд</w:t>
      </w:r>
      <w:r w:rsidR="00C20364" w:rsidRPr="006C56DA">
        <w:rPr>
          <w:rFonts w:ascii="Times New Roman" w:hAnsi="Times New Roman" w:cs="Times New Roman"/>
          <w:sz w:val="28"/>
          <w:szCs w:val="28"/>
        </w:rPr>
        <w:t>а</w:t>
      </w:r>
      <w:r w:rsidR="00C20364" w:rsidRPr="006C56DA">
        <w:rPr>
          <w:rFonts w:ascii="Times New Roman" w:hAnsi="Times New Roman" w:cs="Times New Roman"/>
          <w:sz w:val="28"/>
          <w:szCs w:val="28"/>
        </w:rPr>
        <w:t>тельский Дом «Ажур» – 24 с.</w:t>
      </w:r>
    </w:p>
    <w:p w:rsidR="00C20364" w:rsidRPr="006C56DA" w:rsidRDefault="00C20364" w:rsidP="0039729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D76F4C" w:rsidRPr="006C56DA">
        <w:rPr>
          <w:rFonts w:ascii="Times New Roman" w:hAnsi="Times New Roman" w:cs="Times New Roman"/>
          <w:sz w:val="28"/>
          <w:szCs w:val="28"/>
        </w:rPr>
        <w:t>13.</w:t>
      </w:r>
      <w:r w:rsidRPr="006C56DA">
        <w:rPr>
          <w:rFonts w:ascii="Times New Roman" w:hAnsi="Times New Roman" w:cs="Times New Roman"/>
          <w:sz w:val="28"/>
          <w:szCs w:val="28"/>
        </w:rPr>
        <w:t xml:space="preserve">Ребрин О.И. Доклад «О реализации программ 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Pr="006C56DA">
        <w:rPr>
          <w:rFonts w:ascii="Times New Roman" w:hAnsi="Times New Roman" w:cs="Times New Roman"/>
          <w:sz w:val="28"/>
          <w:szCs w:val="28"/>
        </w:rPr>
        <w:t xml:space="preserve"> бакала</w:t>
      </w:r>
      <w:r w:rsidRPr="006C56DA">
        <w:rPr>
          <w:rFonts w:ascii="Times New Roman" w:hAnsi="Times New Roman" w:cs="Times New Roman"/>
          <w:sz w:val="28"/>
          <w:szCs w:val="28"/>
        </w:rPr>
        <w:t>в</w:t>
      </w:r>
      <w:r w:rsidRPr="006C56DA">
        <w:rPr>
          <w:rFonts w:ascii="Times New Roman" w:hAnsi="Times New Roman" w:cs="Times New Roman"/>
          <w:sz w:val="28"/>
          <w:szCs w:val="28"/>
        </w:rPr>
        <w:t xml:space="preserve">риата». </w:t>
      </w:r>
      <w:r w:rsidRPr="006C56DA">
        <w:rPr>
          <w:rFonts w:ascii="Times New Roman" w:hAnsi="Times New Roman" w:cs="Times New Roman"/>
          <w:bCs/>
          <w:sz w:val="28"/>
          <w:szCs w:val="28"/>
        </w:rPr>
        <w:t>Информационно-методический семинар для образовательных орг</w:t>
      </w:r>
      <w:r w:rsidRPr="006C56DA">
        <w:rPr>
          <w:rFonts w:ascii="Times New Roman" w:hAnsi="Times New Roman" w:cs="Times New Roman"/>
          <w:bCs/>
          <w:sz w:val="28"/>
          <w:szCs w:val="28"/>
        </w:rPr>
        <w:t>а</w:t>
      </w:r>
      <w:r w:rsidRPr="006C56DA">
        <w:rPr>
          <w:rFonts w:ascii="Times New Roman" w:hAnsi="Times New Roman" w:cs="Times New Roman"/>
          <w:bCs/>
          <w:sz w:val="28"/>
          <w:szCs w:val="28"/>
        </w:rPr>
        <w:t>низаций профессионального образования Сибирского и Дальневосточного федеральных округов «Особенности реализации программ высшего образ</w:t>
      </w:r>
      <w:r w:rsidRPr="006C56DA">
        <w:rPr>
          <w:rFonts w:ascii="Times New Roman" w:hAnsi="Times New Roman" w:cs="Times New Roman"/>
          <w:bCs/>
          <w:sz w:val="28"/>
          <w:szCs w:val="28"/>
        </w:rPr>
        <w:t>о</w:t>
      </w:r>
      <w:r w:rsidRPr="006C56DA">
        <w:rPr>
          <w:rFonts w:ascii="Times New Roman" w:hAnsi="Times New Roman" w:cs="Times New Roman"/>
          <w:bCs/>
          <w:sz w:val="28"/>
          <w:szCs w:val="28"/>
        </w:rPr>
        <w:t>вания в условиях вступления в силу Федерального закона “Об образовании в Российской Федерации” и результаты мониторинга эффективности внедр</w:t>
      </w:r>
      <w:r w:rsidRPr="006C56DA">
        <w:rPr>
          <w:rFonts w:ascii="Times New Roman" w:hAnsi="Times New Roman" w:cs="Times New Roman"/>
          <w:bCs/>
          <w:sz w:val="28"/>
          <w:szCs w:val="28"/>
        </w:rPr>
        <w:t>е</w:t>
      </w:r>
      <w:r w:rsidRPr="006C56DA">
        <w:rPr>
          <w:rFonts w:ascii="Times New Roman" w:hAnsi="Times New Roman" w:cs="Times New Roman"/>
          <w:bCs/>
          <w:sz w:val="28"/>
          <w:szCs w:val="28"/>
        </w:rPr>
        <w:t>ния ФГОС в организациях профессионального образования» 30 сентября – 1 октября 2013 года, г. Барнаул</w:t>
      </w:r>
      <w:r w:rsidR="00397297" w:rsidRPr="006C56DA">
        <w:rPr>
          <w:rFonts w:ascii="Times New Roman" w:hAnsi="Times New Roman" w:cs="Times New Roman"/>
          <w:bCs/>
          <w:sz w:val="28"/>
          <w:szCs w:val="28"/>
        </w:rPr>
        <w:t>.</w:t>
      </w:r>
    </w:p>
    <w:p w:rsidR="00397297" w:rsidRPr="006C56DA" w:rsidRDefault="00D76F4C" w:rsidP="0039729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DA">
        <w:rPr>
          <w:rFonts w:ascii="Times New Roman" w:hAnsi="Times New Roman" w:cs="Times New Roman"/>
          <w:bCs/>
          <w:sz w:val="28"/>
          <w:szCs w:val="28"/>
        </w:rPr>
        <w:t>14.</w:t>
      </w:r>
      <w:r w:rsidR="00397297" w:rsidRPr="006C56DA">
        <w:rPr>
          <w:rFonts w:ascii="Times New Roman" w:hAnsi="Times New Roman" w:cs="Times New Roman"/>
          <w:bCs/>
          <w:sz w:val="28"/>
          <w:szCs w:val="28"/>
        </w:rPr>
        <w:t>Стратегия-2020: Новая модель роста</w:t>
      </w:r>
      <w:r w:rsidR="00D53EF5" w:rsidRPr="006C5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297" w:rsidRPr="006C56DA">
        <w:rPr>
          <w:rFonts w:ascii="Times New Roman" w:hAnsi="Times New Roman" w:cs="Times New Roman"/>
          <w:bCs/>
          <w:sz w:val="28"/>
          <w:szCs w:val="28"/>
        </w:rPr>
        <w:t>—</w:t>
      </w:r>
      <w:r w:rsidR="00D53EF5" w:rsidRPr="006C5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297" w:rsidRPr="006C56DA">
        <w:rPr>
          <w:rFonts w:ascii="Times New Roman" w:hAnsi="Times New Roman" w:cs="Times New Roman"/>
          <w:bCs/>
          <w:sz w:val="28"/>
          <w:szCs w:val="28"/>
        </w:rPr>
        <w:t>новая социальная политика. Итоговый доклад о результатах экспертной работы по актуальным пробл</w:t>
      </w:r>
      <w:r w:rsidR="00397297" w:rsidRPr="006C56DA">
        <w:rPr>
          <w:rFonts w:ascii="Times New Roman" w:hAnsi="Times New Roman" w:cs="Times New Roman"/>
          <w:bCs/>
          <w:sz w:val="28"/>
          <w:szCs w:val="28"/>
        </w:rPr>
        <w:t>е</w:t>
      </w:r>
      <w:r w:rsidR="00397297" w:rsidRPr="006C56DA">
        <w:rPr>
          <w:rFonts w:ascii="Times New Roman" w:hAnsi="Times New Roman" w:cs="Times New Roman"/>
          <w:bCs/>
          <w:sz w:val="28"/>
          <w:szCs w:val="28"/>
        </w:rPr>
        <w:t xml:space="preserve">мам социально-экономической стратегии России на период до 2020 года. Книга 1 под </w:t>
      </w:r>
      <w:proofErr w:type="spellStart"/>
      <w:r w:rsidR="00397297" w:rsidRPr="006C56DA">
        <w:rPr>
          <w:rFonts w:ascii="Times New Roman" w:hAnsi="Times New Roman" w:cs="Times New Roman"/>
          <w:bCs/>
          <w:sz w:val="28"/>
          <w:szCs w:val="28"/>
        </w:rPr>
        <w:t>научн</w:t>
      </w:r>
      <w:proofErr w:type="spellEnd"/>
      <w:r w:rsidR="00397297" w:rsidRPr="006C56DA">
        <w:rPr>
          <w:rFonts w:ascii="Times New Roman" w:hAnsi="Times New Roman" w:cs="Times New Roman"/>
          <w:bCs/>
          <w:sz w:val="28"/>
          <w:szCs w:val="28"/>
        </w:rPr>
        <w:t xml:space="preserve">. ред. В.А. </w:t>
      </w:r>
      <w:proofErr w:type="spellStart"/>
      <w:r w:rsidR="00397297" w:rsidRPr="006C56DA">
        <w:rPr>
          <w:rFonts w:ascii="Times New Roman" w:hAnsi="Times New Roman" w:cs="Times New Roman"/>
          <w:bCs/>
          <w:sz w:val="28"/>
          <w:szCs w:val="28"/>
        </w:rPr>
        <w:t>Мау</w:t>
      </w:r>
      <w:proofErr w:type="spellEnd"/>
      <w:r w:rsidR="00397297" w:rsidRPr="006C56DA">
        <w:rPr>
          <w:rFonts w:ascii="Times New Roman" w:hAnsi="Times New Roman" w:cs="Times New Roman"/>
          <w:bCs/>
          <w:sz w:val="28"/>
          <w:szCs w:val="28"/>
        </w:rPr>
        <w:t xml:space="preserve">, Я.И. Кузьминова. — М.: Издательский дом «Дело» </w:t>
      </w:r>
      <w:proofErr w:type="spellStart"/>
      <w:r w:rsidR="00397297" w:rsidRPr="006C56DA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="00397297" w:rsidRPr="006C56DA">
        <w:rPr>
          <w:rFonts w:ascii="Times New Roman" w:hAnsi="Times New Roman" w:cs="Times New Roman"/>
          <w:bCs/>
          <w:sz w:val="28"/>
          <w:szCs w:val="28"/>
        </w:rPr>
        <w:t>, 2013. — 430 с.</w:t>
      </w:r>
    </w:p>
    <w:p w:rsidR="008349FC" w:rsidRPr="006C56DA" w:rsidRDefault="001E6C7E" w:rsidP="00F567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1</w:t>
      </w:r>
      <w:r w:rsidR="00D76F4C" w:rsidRPr="006C56DA">
        <w:rPr>
          <w:rFonts w:ascii="Times New Roman" w:hAnsi="Times New Roman" w:cs="Times New Roman"/>
          <w:sz w:val="28"/>
          <w:szCs w:val="28"/>
        </w:rPr>
        <w:t>5</w:t>
      </w:r>
      <w:r w:rsidR="008349FC" w:rsidRPr="006C56DA">
        <w:rPr>
          <w:rFonts w:ascii="Times New Roman" w:hAnsi="Times New Roman" w:cs="Times New Roman"/>
          <w:sz w:val="28"/>
          <w:szCs w:val="28"/>
        </w:rPr>
        <w:t>. Чугунов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8D546D" w:rsidRPr="006C56DA">
        <w:rPr>
          <w:rFonts w:ascii="Times New Roman" w:hAnsi="Times New Roman" w:cs="Times New Roman"/>
          <w:sz w:val="28"/>
          <w:szCs w:val="28"/>
        </w:rPr>
        <w:t>Д.Ю.</w:t>
      </w:r>
      <w:r w:rsidR="008349FC" w:rsidRPr="006C56DA">
        <w:rPr>
          <w:rFonts w:ascii="Times New Roman" w:hAnsi="Times New Roman" w:cs="Times New Roman"/>
          <w:sz w:val="28"/>
          <w:szCs w:val="28"/>
        </w:rPr>
        <w:t>, Васильев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8D546D" w:rsidRPr="006C56DA">
        <w:rPr>
          <w:rFonts w:ascii="Times New Roman" w:hAnsi="Times New Roman" w:cs="Times New Roman"/>
          <w:sz w:val="28"/>
          <w:szCs w:val="28"/>
        </w:rPr>
        <w:t>К.Б.</w:t>
      </w:r>
      <w:r w:rsidR="008349FC" w:rsidRPr="006C56DA">
        <w:rPr>
          <w:rFonts w:ascii="Times New Roman" w:hAnsi="Times New Roman" w:cs="Times New Roman"/>
          <w:sz w:val="28"/>
          <w:szCs w:val="28"/>
        </w:rPr>
        <w:t>, Фрумин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8D546D" w:rsidRPr="006C56DA">
        <w:rPr>
          <w:rFonts w:ascii="Times New Roman" w:hAnsi="Times New Roman" w:cs="Times New Roman"/>
          <w:sz w:val="28"/>
          <w:szCs w:val="28"/>
        </w:rPr>
        <w:t>И.Д.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8349FC" w:rsidRPr="006C56DA">
        <w:rPr>
          <w:rFonts w:ascii="Times New Roman" w:hAnsi="Times New Roman" w:cs="Times New Roman"/>
          <w:sz w:val="28"/>
          <w:szCs w:val="28"/>
        </w:rPr>
        <w:t>Введение программ пр</w:t>
      </w:r>
      <w:r w:rsidR="008349FC" w:rsidRPr="006C56DA">
        <w:rPr>
          <w:rFonts w:ascii="Times New Roman" w:hAnsi="Times New Roman" w:cs="Times New Roman"/>
          <w:sz w:val="28"/>
          <w:szCs w:val="28"/>
        </w:rPr>
        <w:t>и</w:t>
      </w:r>
      <w:r w:rsidR="008349FC" w:rsidRPr="006C56DA">
        <w:rPr>
          <w:rFonts w:ascii="Times New Roman" w:hAnsi="Times New Roman" w:cs="Times New Roman"/>
          <w:sz w:val="28"/>
          <w:szCs w:val="28"/>
        </w:rPr>
        <w:t>кладного бакалавриата в российскую систему образования: зачем и как?</w:t>
      </w:r>
      <w:r w:rsidR="00E26C5F" w:rsidRPr="006C56DA">
        <w:rPr>
          <w:rFonts w:ascii="Times New Roman" w:hAnsi="Times New Roman" w:cs="Times New Roman"/>
          <w:sz w:val="28"/>
          <w:szCs w:val="28"/>
        </w:rPr>
        <w:t xml:space="preserve"> // Вопросы образования. 20</w:t>
      </w:r>
      <w:r w:rsidR="00164019" w:rsidRPr="006C56DA">
        <w:rPr>
          <w:rFonts w:ascii="Times New Roman" w:hAnsi="Times New Roman" w:cs="Times New Roman"/>
          <w:sz w:val="28"/>
          <w:szCs w:val="28"/>
        </w:rPr>
        <w:t>10</w:t>
      </w:r>
      <w:r w:rsidR="00E26C5F" w:rsidRPr="006C56DA">
        <w:rPr>
          <w:rFonts w:ascii="Times New Roman" w:hAnsi="Times New Roman" w:cs="Times New Roman"/>
          <w:sz w:val="28"/>
          <w:szCs w:val="28"/>
        </w:rPr>
        <w:t xml:space="preserve">. № </w:t>
      </w:r>
      <w:r w:rsidR="00164019" w:rsidRPr="006C56DA">
        <w:rPr>
          <w:rFonts w:ascii="Times New Roman" w:hAnsi="Times New Roman" w:cs="Times New Roman"/>
          <w:sz w:val="28"/>
          <w:szCs w:val="28"/>
        </w:rPr>
        <w:t>4</w:t>
      </w:r>
      <w:r w:rsidR="00E26C5F" w:rsidRPr="006C56DA">
        <w:rPr>
          <w:rFonts w:ascii="Times New Roman" w:hAnsi="Times New Roman" w:cs="Times New Roman"/>
          <w:sz w:val="28"/>
          <w:szCs w:val="28"/>
        </w:rPr>
        <w:t>. С. 247-267.</w:t>
      </w:r>
    </w:p>
    <w:p w:rsidR="00EE6DD8" w:rsidRPr="006C56DA" w:rsidRDefault="005B65ED" w:rsidP="00F567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1</w:t>
      </w:r>
      <w:r w:rsidR="00D76F4C" w:rsidRPr="006C56DA">
        <w:rPr>
          <w:rFonts w:ascii="Times New Roman" w:hAnsi="Times New Roman" w:cs="Times New Roman"/>
          <w:sz w:val="28"/>
          <w:szCs w:val="28"/>
        </w:rPr>
        <w:t>6</w:t>
      </w:r>
      <w:r w:rsidR="00EE6DD8" w:rsidRPr="006C56DA">
        <w:rPr>
          <w:rFonts w:ascii="Times New Roman" w:hAnsi="Times New Roman" w:cs="Times New Roman"/>
          <w:sz w:val="28"/>
          <w:szCs w:val="28"/>
        </w:rPr>
        <w:t>.Шибаев А.А.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EE6DD8" w:rsidRPr="006C56DA">
        <w:rPr>
          <w:rFonts w:ascii="Times New Roman" w:hAnsi="Times New Roman" w:cs="Times New Roman"/>
          <w:sz w:val="28"/>
          <w:szCs w:val="28"/>
        </w:rPr>
        <w:t>Актуализация Единого тарифно-квалификационного спр</w:t>
      </w:r>
      <w:r w:rsidR="007B42E5" w:rsidRPr="006C56DA">
        <w:rPr>
          <w:rFonts w:ascii="Times New Roman" w:hAnsi="Times New Roman" w:cs="Times New Roman"/>
          <w:sz w:val="28"/>
          <w:szCs w:val="28"/>
        </w:rPr>
        <w:t>а</w:t>
      </w:r>
      <w:r w:rsidR="00EE6DD8" w:rsidRPr="006C56DA">
        <w:rPr>
          <w:rFonts w:ascii="Times New Roman" w:hAnsi="Times New Roman" w:cs="Times New Roman"/>
          <w:sz w:val="28"/>
          <w:szCs w:val="28"/>
        </w:rPr>
        <w:t>вочника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EE6DD8" w:rsidRPr="006C56DA">
        <w:rPr>
          <w:rFonts w:ascii="Times New Roman" w:hAnsi="Times New Roman" w:cs="Times New Roman"/>
          <w:sz w:val="28"/>
          <w:szCs w:val="28"/>
        </w:rPr>
        <w:t>работ и профессий рабочих</w:t>
      </w:r>
      <w:r w:rsidR="00CE2094" w:rsidRPr="006C56DA">
        <w:rPr>
          <w:rFonts w:ascii="Times New Roman" w:hAnsi="Times New Roman" w:cs="Times New Roman"/>
          <w:sz w:val="28"/>
          <w:szCs w:val="28"/>
        </w:rPr>
        <w:t xml:space="preserve"> </w:t>
      </w:r>
      <w:r w:rsidR="00EE6DD8" w:rsidRPr="006C56DA">
        <w:rPr>
          <w:rFonts w:ascii="Times New Roman" w:hAnsi="Times New Roman" w:cs="Times New Roman"/>
          <w:sz w:val="28"/>
          <w:szCs w:val="28"/>
        </w:rPr>
        <w:t>(ЕТКС)</w:t>
      </w:r>
      <w:r w:rsidR="00247C5B" w:rsidRPr="006C56DA">
        <w:rPr>
          <w:rFonts w:ascii="Times New Roman" w:hAnsi="Times New Roman" w:cs="Times New Roman"/>
          <w:sz w:val="28"/>
          <w:szCs w:val="28"/>
        </w:rPr>
        <w:t>.</w:t>
      </w:r>
      <w:r w:rsidR="00397297" w:rsidRPr="006C56DA">
        <w:rPr>
          <w:rFonts w:ascii="Times New Roman" w:hAnsi="Times New Roman" w:cs="Times New Roman"/>
          <w:sz w:val="28"/>
          <w:szCs w:val="28"/>
        </w:rPr>
        <w:t xml:space="preserve"> http://niitss.ru/analytics/publications/‎.</w:t>
      </w:r>
    </w:p>
    <w:p w:rsidR="00C20364" w:rsidRPr="006C56DA" w:rsidRDefault="00D76F4C" w:rsidP="00F567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17.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Доклад Министра образования и науки о ходе эксперимента по со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з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данию прикладного бакалавриата № МОН-П-2918 от 29.10.2012 г.</w:t>
      </w:r>
    </w:p>
    <w:p w:rsidR="00C20364" w:rsidRPr="006C56DA" w:rsidRDefault="00D76F4C" w:rsidP="00F567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lastRenderedPageBreak/>
        <w:t>18.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Доклад Министра образования и науки о ходе эксперимента по со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з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данию прикладного бакалавриата № МОН-П-3848 от 27.12.2012 г.</w:t>
      </w:r>
    </w:p>
    <w:p w:rsidR="00C20364" w:rsidRPr="006C56DA" w:rsidRDefault="00D76F4C" w:rsidP="00F567A7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19</w:t>
      </w:r>
      <w:r w:rsidR="00C20364" w:rsidRPr="006C56DA">
        <w:rPr>
          <w:rFonts w:ascii="Times New Roman" w:hAnsi="Times New Roman" w:cs="Times New Roman"/>
          <w:sz w:val="28"/>
          <w:szCs w:val="28"/>
        </w:rPr>
        <w:t>.Единый тарифно-квалификационный справочник работ и профессий рабочих и служащих.  http://base.consultant.ru/cons/cgi/</w:t>
      </w:r>
    </w:p>
    <w:p w:rsidR="00C20364" w:rsidRPr="006C56DA" w:rsidRDefault="00D76F4C" w:rsidP="00F567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20.</w:t>
      </w:r>
      <w:r w:rsidR="00C20364" w:rsidRPr="006C56D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20364" w:rsidRPr="006C56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20364" w:rsidRPr="006C56DA">
        <w:rPr>
          <w:rFonts w:ascii="Times New Roman" w:hAnsi="Times New Roman" w:cs="Times New Roman"/>
          <w:sz w:val="28"/>
          <w:szCs w:val="28"/>
        </w:rPr>
        <w:t xml:space="preserve"> России от 16 октября 2009 г. № 423 «О реал</w:t>
      </w:r>
      <w:r w:rsidR="00C20364" w:rsidRPr="006C56DA">
        <w:rPr>
          <w:rFonts w:ascii="Times New Roman" w:hAnsi="Times New Roman" w:cs="Times New Roman"/>
          <w:sz w:val="28"/>
          <w:szCs w:val="28"/>
        </w:rPr>
        <w:t>и</w:t>
      </w:r>
      <w:r w:rsidR="00C20364" w:rsidRPr="006C56DA">
        <w:rPr>
          <w:rFonts w:ascii="Times New Roman" w:hAnsi="Times New Roman" w:cs="Times New Roman"/>
          <w:sz w:val="28"/>
          <w:szCs w:val="28"/>
        </w:rPr>
        <w:t>зации Постановления Правительства Российской Федерации от 19 августа 2009 г. № 667».</w:t>
      </w:r>
    </w:p>
    <w:p w:rsidR="00C20364" w:rsidRPr="006C56DA" w:rsidRDefault="00D76F4C" w:rsidP="00F567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21.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Письмо </w:t>
      </w:r>
      <w:proofErr w:type="spellStart"/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Минобрнауки</w:t>
      </w:r>
      <w:proofErr w:type="spellEnd"/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России от 03.06.2013г. № 05-650 "О реализ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а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ции образовательных программ прикладного бакалавриата в 2013/2014 уче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б</w:t>
      </w:r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ном году".</w:t>
      </w:r>
    </w:p>
    <w:p w:rsidR="003A7F63" w:rsidRPr="006C56DA" w:rsidRDefault="00D76F4C" w:rsidP="00F567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22</w:t>
      </w:r>
      <w:r w:rsidR="003A7F63" w:rsidRPr="006C56DA">
        <w:rPr>
          <w:rFonts w:ascii="Times New Roman" w:hAnsi="Times New Roman" w:cs="Times New Roman"/>
          <w:sz w:val="28"/>
          <w:szCs w:val="28"/>
        </w:rPr>
        <w:t>.Профессиональный стандарт «Специалист по информационным си</w:t>
      </w:r>
      <w:r w:rsidR="003A7F63" w:rsidRPr="006C56DA">
        <w:rPr>
          <w:rFonts w:ascii="Times New Roman" w:hAnsi="Times New Roman" w:cs="Times New Roman"/>
          <w:sz w:val="28"/>
          <w:szCs w:val="28"/>
        </w:rPr>
        <w:t>с</w:t>
      </w:r>
      <w:r w:rsidR="003A7F63" w:rsidRPr="006C56DA">
        <w:rPr>
          <w:rFonts w:ascii="Times New Roman" w:hAnsi="Times New Roman" w:cs="Times New Roman"/>
          <w:sz w:val="28"/>
          <w:szCs w:val="28"/>
        </w:rPr>
        <w:t xml:space="preserve">темам» </w:t>
      </w:r>
      <w:hyperlink r:id="rId17" w:history="1"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apkit</w:t>
        </w:r>
        <w:proofErr w:type="spellEnd"/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committees</w:t>
        </w:r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education</w:t>
        </w:r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meetings</w:t>
        </w:r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standarts</w:t>
        </w:r>
        <w:proofErr w:type="spellEnd"/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20364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</w:hyperlink>
    </w:p>
    <w:p w:rsidR="00C20364" w:rsidRPr="006C56DA" w:rsidRDefault="00D76F4C" w:rsidP="00F567A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6C56DA">
        <w:rPr>
          <w:rFonts w:ascii="Times New Roman" w:hAnsi="Times New Roman" w:cs="Times New Roman"/>
          <w:sz w:val="28"/>
          <w:szCs w:val="28"/>
        </w:rPr>
        <w:t>23.</w:t>
      </w:r>
      <w:hyperlink r:id="rId18" w:anchor="text" w:history="1">
        <w:r w:rsidR="00C20364" w:rsidRPr="006C56D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Распоряжение Правительства РФ от 15 мая 2013 г. N 792-р  «Об у</w:t>
        </w:r>
        <w:r w:rsidR="00C20364" w:rsidRPr="006C56D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</w:t>
        </w:r>
        <w:r w:rsidR="00C20364" w:rsidRPr="006C56D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верждении государственной программы РФ "Развитие образования" на 2013-2020 г.г.</w:t>
        </w:r>
      </w:hyperlink>
      <w:r w:rsidR="00C20364" w:rsidRPr="006C56D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»</w:t>
      </w:r>
    </w:p>
    <w:p w:rsidR="00465C7E" w:rsidRPr="006C56DA" w:rsidRDefault="00D76F4C" w:rsidP="00F567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24</w:t>
      </w:r>
      <w:r w:rsidR="00465C7E" w:rsidRPr="006C56DA">
        <w:rPr>
          <w:rFonts w:ascii="Times New Roman" w:hAnsi="Times New Roman" w:cs="Times New Roman"/>
          <w:sz w:val="28"/>
          <w:szCs w:val="28"/>
        </w:rPr>
        <w:t>.Рекомендации по преподаванию программной инженерии и инфо</w:t>
      </w:r>
      <w:r w:rsidR="00465C7E" w:rsidRPr="006C56DA">
        <w:rPr>
          <w:rFonts w:ascii="Times New Roman" w:hAnsi="Times New Roman" w:cs="Times New Roman"/>
          <w:sz w:val="28"/>
          <w:szCs w:val="28"/>
        </w:rPr>
        <w:t>р</w:t>
      </w:r>
      <w:r w:rsidR="00465C7E" w:rsidRPr="006C56DA">
        <w:rPr>
          <w:rFonts w:ascii="Times New Roman" w:hAnsi="Times New Roman" w:cs="Times New Roman"/>
          <w:sz w:val="28"/>
          <w:szCs w:val="28"/>
        </w:rPr>
        <w:t xml:space="preserve">матики в университетах. </w:t>
      </w:r>
      <w:r w:rsidR="00465C7E" w:rsidRPr="006C56DA">
        <w:rPr>
          <w:rFonts w:ascii="Times New Roman" w:hAnsi="Times New Roman" w:cs="Times New Roman"/>
          <w:sz w:val="28"/>
          <w:szCs w:val="28"/>
          <w:lang w:val="en-US"/>
        </w:rPr>
        <w:t xml:space="preserve">Software Engineering 2004: Curriculum Guidelines for Undergraduate Degree Programs in Software Engineering, Computing Curricula 2001: Computer Science. </w:t>
      </w:r>
      <w:r w:rsidR="00465C7E" w:rsidRPr="006C56DA">
        <w:rPr>
          <w:rFonts w:ascii="Times New Roman" w:hAnsi="Times New Roman" w:cs="Times New Roman"/>
          <w:sz w:val="28"/>
          <w:szCs w:val="28"/>
        </w:rPr>
        <w:t>Перевод с английского Интернет-Университет И</w:t>
      </w:r>
      <w:r w:rsidR="00465C7E" w:rsidRPr="006C56DA">
        <w:rPr>
          <w:rFonts w:ascii="Times New Roman" w:hAnsi="Times New Roman" w:cs="Times New Roman"/>
          <w:sz w:val="28"/>
          <w:szCs w:val="28"/>
        </w:rPr>
        <w:t>н</w:t>
      </w:r>
      <w:r w:rsidR="00465C7E" w:rsidRPr="006C56DA">
        <w:rPr>
          <w:rFonts w:ascii="Times New Roman" w:hAnsi="Times New Roman" w:cs="Times New Roman"/>
          <w:sz w:val="28"/>
          <w:szCs w:val="28"/>
        </w:rPr>
        <w:t xml:space="preserve">формационных Технологий, www.intuit.ru Москва, 2007. </w:t>
      </w:r>
      <w:hyperlink r:id="rId19" w:history="1">
        <w:r w:rsidR="006C3B77" w:rsidRPr="006C56D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http://www.apkit.ru/file.asp</w:t>
        </w:r>
      </w:hyperlink>
    </w:p>
    <w:p w:rsidR="003A3D83" w:rsidRPr="006C56DA" w:rsidRDefault="00D76F4C" w:rsidP="00F567A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25</w:t>
      </w:r>
      <w:r w:rsidR="003A3D83" w:rsidRPr="006C56DA">
        <w:rPr>
          <w:rFonts w:ascii="Times New Roman" w:hAnsi="Times New Roman" w:cs="Times New Roman"/>
          <w:sz w:val="28"/>
          <w:szCs w:val="28"/>
        </w:rPr>
        <w:t>.</w:t>
      </w:r>
      <w:r w:rsidR="003A3D83" w:rsidRPr="006C56DA">
        <w:rPr>
          <w:rFonts w:ascii="Times New Roman" w:eastAsia="Calibri" w:hAnsi="Times New Roman" w:cs="Times New Roman"/>
          <w:sz w:val="28"/>
          <w:szCs w:val="28"/>
        </w:rPr>
        <w:t>Статистика системы профессионального образования: 2000–2011 гг. Информационный бюллетень № 1 (64) 2013. – М., НИУ ВШЭ, 2013, 52 стр.</w:t>
      </w:r>
    </w:p>
    <w:p w:rsidR="00C20364" w:rsidRPr="006C56DA" w:rsidRDefault="00D76F4C" w:rsidP="00F567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C20364" w:rsidRPr="006C56DA">
        <w:rPr>
          <w:rFonts w:ascii="Times New Roman" w:hAnsi="Times New Roman" w:cs="Times New Roman"/>
          <w:sz w:val="28"/>
          <w:szCs w:val="28"/>
        </w:rPr>
        <w:t xml:space="preserve">. Федеральные государственные образовательные стандарты среднего профессионального образования. </w:t>
      </w:r>
      <w:r w:rsidR="00C20364" w:rsidRPr="006C56DA">
        <w:rPr>
          <w:rFonts w:ascii="Times New Roman" w:hAnsi="Times New Roman" w:cs="Times New Roman"/>
          <w:sz w:val="28"/>
          <w:szCs w:val="28"/>
          <w:lang w:val="en-US"/>
        </w:rPr>
        <w:t>URL: http://www.edu.ru/db/cgi-bin/portal/sred/list.plxsubstr.</w:t>
      </w:r>
    </w:p>
    <w:p w:rsidR="00C20364" w:rsidRPr="006C56DA" w:rsidRDefault="00D76F4C" w:rsidP="00F567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56DA">
        <w:rPr>
          <w:rFonts w:ascii="Times New Roman" w:hAnsi="Times New Roman" w:cs="Times New Roman"/>
          <w:sz w:val="28"/>
          <w:szCs w:val="28"/>
        </w:rPr>
        <w:t>27</w:t>
      </w:r>
      <w:r w:rsidR="00C20364" w:rsidRPr="006C56DA">
        <w:rPr>
          <w:rFonts w:ascii="Times New Roman" w:hAnsi="Times New Roman" w:cs="Times New Roman"/>
          <w:sz w:val="28"/>
          <w:szCs w:val="28"/>
        </w:rPr>
        <w:t xml:space="preserve">. Федеральные государственные образовательные стандарты высшего профессионального образования. </w:t>
      </w:r>
      <w:r w:rsidR="00C20364" w:rsidRPr="006C56DA">
        <w:rPr>
          <w:rFonts w:ascii="Times New Roman" w:hAnsi="Times New Roman" w:cs="Times New Roman"/>
          <w:sz w:val="28"/>
          <w:szCs w:val="28"/>
          <w:lang w:val="en-US"/>
        </w:rPr>
        <w:t>URL: http://www.edu.ru/db/cgi-bin/portal/sred/list.plx.substr.</w:t>
      </w:r>
    </w:p>
    <w:p w:rsidR="003A3D83" w:rsidRPr="006C56DA" w:rsidRDefault="003A3D83" w:rsidP="00680583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E4367" w:rsidRPr="006C56DA" w:rsidRDefault="004E4367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4E4367" w:rsidRPr="00AC1DFF" w:rsidRDefault="004E4367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CF6E4E" w:rsidRPr="00AC1DFF" w:rsidRDefault="00CF6E4E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CF6E4E" w:rsidRPr="00AC1DFF" w:rsidRDefault="00CF6E4E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CF6E4E" w:rsidRPr="00AC1DFF" w:rsidRDefault="00CF6E4E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CF6E4E" w:rsidRPr="00AC1DFF" w:rsidRDefault="00CF6E4E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4E4367" w:rsidRPr="00AC1DFF" w:rsidRDefault="004E4367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3B1655" w:rsidRPr="00AC1DFF" w:rsidRDefault="003B1655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3B1655" w:rsidRPr="00AC1DFF" w:rsidRDefault="003B1655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3B1655" w:rsidRPr="00AC1DFF" w:rsidRDefault="003B1655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3B1655" w:rsidRPr="00AC1DFF" w:rsidRDefault="003B1655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3B1655" w:rsidRPr="00AC1DFF" w:rsidRDefault="003B1655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3B1655" w:rsidRPr="00AC1DFF" w:rsidRDefault="003B1655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3B1655" w:rsidRPr="00AC1DFF" w:rsidRDefault="003B1655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3B1655" w:rsidRPr="00AC1DFF" w:rsidRDefault="003B1655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3B1655" w:rsidRPr="00AC1DFF" w:rsidRDefault="003B1655" w:rsidP="00680583">
      <w:pPr>
        <w:spacing w:line="360" w:lineRule="auto"/>
        <w:ind w:firstLine="7655"/>
        <w:rPr>
          <w:rFonts w:ascii="Times New Roman" w:hAnsi="Times New Roman" w:cs="Times New Roman"/>
          <w:sz w:val="28"/>
          <w:szCs w:val="28"/>
          <w:lang w:val="en-US"/>
        </w:rPr>
      </w:pPr>
    </w:p>
    <w:p w:rsidR="00F567A7" w:rsidRPr="006C56DA" w:rsidRDefault="00F567A7" w:rsidP="00F567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4367" w:rsidRPr="006C56DA" w:rsidRDefault="004E4367" w:rsidP="004E43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DA">
        <w:rPr>
          <w:rFonts w:ascii="Times New Roman" w:hAnsi="Times New Roman" w:cs="Times New Roman"/>
          <w:b/>
          <w:sz w:val="28"/>
          <w:szCs w:val="28"/>
        </w:rPr>
        <w:t>Требования работодателей программам обучения специалистов (уровень бакалавра) в области информационных технологий (отражены в профессиональном стандарте)</w:t>
      </w:r>
      <w:r w:rsidRPr="006C56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f4"/>
        <w:tblW w:w="9373" w:type="dxa"/>
        <w:tblLook w:val="04A0"/>
      </w:tblPr>
      <w:tblGrid>
        <w:gridCol w:w="1846"/>
        <w:gridCol w:w="2070"/>
        <w:gridCol w:w="2229"/>
        <w:gridCol w:w="3228"/>
      </w:tblGrid>
      <w:tr w:rsidR="004E4367" w:rsidRPr="006C56DA" w:rsidTr="002653DF">
        <w:tc>
          <w:tcPr>
            <w:tcW w:w="1846" w:type="dxa"/>
          </w:tcPr>
          <w:p w:rsidR="004E4367" w:rsidRPr="006C56DA" w:rsidRDefault="004E4367" w:rsidP="002653DF">
            <w:pPr>
              <w:tabs>
                <w:tab w:val="left" w:pos="601"/>
              </w:tabs>
              <w:snapToGri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3" w:name="_Toc289220878"/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должностей</w:t>
            </w:r>
            <w:bookmarkEnd w:id="23"/>
          </w:p>
        </w:tc>
        <w:tc>
          <w:tcPr>
            <w:tcW w:w="2070" w:type="dxa"/>
          </w:tcPr>
          <w:p w:rsidR="004E4367" w:rsidRPr="006C56DA" w:rsidRDefault="004E4367" w:rsidP="002653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тр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довой деятел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229" w:type="dxa"/>
          </w:tcPr>
          <w:p w:rsidR="004E4367" w:rsidRPr="006C56DA" w:rsidRDefault="004E4367" w:rsidP="002653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28" w:type="dxa"/>
          </w:tcPr>
          <w:p w:rsidR="004E4367" w:rsidRPr="006C56DA" w:rsidRDefault="004E4367" w:rsidP="002653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 подготовки</w:t>
            </w:r>
          </w:p>
        </w:tc>
      </w:tr>
      <w:tr w:rsidR="004E4367" w:rsidRPr="006C56DA" w:rsidTr="002653DF">
        <w:tc>
          <w:tcPr>
            <w:tcW w:w="1846" w:type="dxa"/>
          </w:tcPr>
          <w:p w:rsidR="004E4367" w:rsidRPr="006C56DA" w:rsidRDefault="004E4367" w:rsidP="002653D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289220874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-Технический специалист</w:t>
            </w:r>
            <w:bookmarkEnd w:id="24"/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-Техник се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висной службы</w:t>
            </w:r>
          </w:p>
          <w:p w:rsidR="004E4367" w:rsidRPr="006C56DA" w:rsidRDefault="004E4367" w:rsidP="002653DF">
            <w:pPr>
              <w:tabs>
                <w:tab w:val="left" w:pos="601"/>
              </w:tabs>
              <w:snapToGri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-Кодирование программного обеспечения ИС в ходе ее разрабо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-Техническое обеспечение пр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ведения экспер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ного тестиров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ния ИС на этапе опытной эк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плуатации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Регламентные работы по сопр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вождению ИС в процессе ее эк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плуатации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-Техническая поддержка пр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цесса разработки документации по эксплуатации ИС</w:t>
            </w:r>
          </w:p>
        </w:tc>
        <w:tc>
          <w:tcPr>
            <w:tcW w:w="2229" w:type="dxa"/>
          </w:tcPr>
          <w:p w:rsidR="004E4367" w:rsidRPr="006C56DA" w:rsidRDefault="004E4367" w:rsidP="00265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Техническая по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держка процессов создания (модиф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кации) и сопров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ждения информ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ционных систем, автоматизирующих задачи организ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ционного управл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28" w:type="dxa"/>
          </w:tcPr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 -Программы и программные компоненты ИС</w:t>
            </w:r>
          </w:p>
          <w:p w:rsidR="004E4367" w:rsidRPr="006C56DA" w:rsidRDefault="004E4367" w:rsidP="002653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-Стандарты предприятия по оформлению документации </w:t>
            </w:r>
          </w:p>
          <w:p w:rsidR="004E4367" w:rsidRPr="006C56DA" w:rsidRDefault="004E4367" w:rsidP="002653DF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-Инсталляция ИС</w:t>
            </w:r>
          </w:p>
          <w:p w:rsidR="004E4367" w:rsidRPr="006C56DA" w:rsidRDefault="004E4367" w:rsidP="002653DF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-Настройка параметров ИС</w:t>
            </w:r>
          </w:p>
          <w:p w:rsidR="004E4367" w:rsidRPr="006C56DA" w:rsidRDefault="004E4367" w:rsidP="002653DF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-Экспертное тестирование ИС </w:t>
            </w:r>
          </w:p>
          <w:p w:rsidR="004E4367" w:rsidRPr="006C56DA" w:rsidRDefault="004E4367" w:rsidP="00265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7" w:rsidRPr="006C56DA" w:rsidTr="002653DF">
        <w:tc>
          <w:tcPr>
            <w:tcW w:w="1846" w:type="dxa"/>
          </w:tcPr>
          <w:p w:rsidR="004E4367" w:rsidRPr="006C56DA" w:rsidRDefault="004E4367" w:rsidP="002653DF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289220879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-Специалист по внедрению</w:t>
            </w:r>
            <w:bookmarkEnd w:id="25"/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-Консультант</w:t>
            </w:r>
          </w:p>
          <w:p w:rsidR="004E4367" w:rsidRPr="006C56DA" w:rsidRDefault="004E4367" w:rsidP="002653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-Сервис-инженер</w:t>
            </w:r>
          </w:p>
        </w:tc>
        <w:tc>
          <w:tcPr>
            <w:tcW w:w="2070" w:type="dxa"/>
          </w:tcPr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-Адаптация и 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провождение 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формационной системы; 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-Настройка пар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метров ИС и те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тирование 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зультатов 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-Техническое 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провождение 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 в пр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цессе ее эксплу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-Создание док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ментации по эк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плуатации 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созданию (м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дификации) и 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провождению 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формационных систем, автомат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зирующих задачи организационного управления</w:t>
            </w:r>
          </w:p>
        </w:tc>
        <w:tc>
          <w:tcPr>
            <w:tcW w:w="3228" w:type="dxa"/>
          </w:tcPr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-Основы архитектуры, ус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ройства и функциониров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ния вычислительных систем</w:t>
            </w:r>
          </w:p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-Коммуникационное обор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-Сетевые протоколы</w:t>
            </w:r>
          </w:p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-Основы современных оп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рационных систем</w:t>
            </w:r>
          </w:p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-Основы современных си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тем управления базами да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-Устройство и функцион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рование современных 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формационных систем</w:t>
            </w:r>
          </w:p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-Основы программирования</w:t>
            </w:r>
          </w:p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-Современные языки пр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граммирования</w:t>
            </w:r>
          </w:p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-Языки современных бизнес-приложений</w:t>
            </w:r>
          </w:p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-Современные методики те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тирования информационных систем</w:t>
            </w:r>
          </w:p>
          <w:p w:rsidR="004E4367" w:rsidRPr="006C56DA" w:rsidRDefault="004E4367" w:rsidP="002653DF">
            <w:pPr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-Современные стандарты информационного взаим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действия систем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-Программные средства и платформы инфраструктуры информационных технол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гий предприятий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-Аппаратные средства и платформы инфраструктуры информационных технол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гий предприятий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-Принципы организации 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фраструктуры информац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онных технологий предпр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-Основы информационной безопасности предприятия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-Современные подходы и стандарты автоматизации предприятия (CRM, MRP, ERP, ITIL, ITSM)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-Отраслевая нормативная техническая документация</w:t>
            </w:r>
          </w:p>
          <w:p w:rsidR="004E4367" w:rsidRPr="006C56DA" w:rsidRDefault="004E4367" w:rsidP="00265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-Источники информации, необходимой для профе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</w:tr>
    </w:tbl>
    <w:p w:rsidR="004E4367" w:rsidRPr="006C56DA" w:rsidRDefault="004E4367" w:rsidP="004E4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67" w:rsidRPr="006C56DA" w:rsidRDefault="004E4367" w:rsidP="004E43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A7" w:rsidRPr="006C56DA" w:rsidRDefault="00F567A7" w:rsidP="004E43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A7" w:rsidRPr="006C56DA" w:rsidRDefault="00F567A7" w:rsidP="004E43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A7" w:rsidRPr="006C56DA" w:rsidRDefault="00F567A7" w:rsidP="004E43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A7" w:rsidRPr="006C56DA" w:rsidRDefault="00F567A7" w:rsidP="004E43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A7" w:rsidRPr="006C56DA" w:rsidRDefault="00F567A7" w:rsidP="00F567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E4367" w:rsidRPr="006C56DA" w:rsidRDefault="004E4367" w:rsidP="004E43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D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основной образовательной пр</w:t>
      </w:r>
      <w:r w:rsidRPr="006C56DA">
        <w:rPr>
          <w:rFonts w:ascii="Times New Roman" w:hAnsi="Times New Roman" w:cs="Times New Roman"/>
          <w:b/>
          <w:sz w:val="28"/>
          <w:szCs w:val="28"/>
        </w:rPr>
        <w:t>о</w:t>
      </w:r>
      <w:r w:rsidRPr="006C56DA">
        <w:rPr>
          <w:rFonts w:ascii="Times New Roman" w:hAnsi="Times New Roman" w:cs="Times New Roman"/>
          <w:b/>
          <w:sz w:val="28"/>
          <w:szCs w:val="28"/>
        </w:rPr>
        <w:t>граммы прикладного бакалавриата по направлению подготовки ВПО 230400 и специальности СПО 230401</w:t>
      </w:r>
      <w:r w:rsidRPr="006C5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«Информационные системы»</w:t>
      </w:r>
      <w:r w:rsidR="00CF6E4E" w:rsidRPr="006C5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</w:t>
      </w:r>
      <w:r w:rsidR="00CF6E4E" w:rsidRPr="006C5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F6E4E" w:rsidRPr="006C5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ответствии с ФГОС</w:t>
      </w:r>
    </w:p>
    <w:tbl>
      <w:tblPr>
        <w:tblStyle w:val="af4"/>
        <w:tblW w:w="0" w:type="auto"/>
        <w:tblLayout w:type="fixed"/>
        <w:tblLook w:val="04A0"/>
      </w:tblPr>
      <w:tblGrid>
        <w:gridCol w:w="1526"/>
        <w:gridCol w:w="7938"/>
      </w:tblGrid>
      <w:tr w:rsidR="004E4367" w:rsidRPr="006C56DA" w:rsidTr="002653DF">
        <w:tc>
          <w:tcPr>
            <w:tcW w:w="1526" w:type="dxa"/>
          </w:tcPr>
          <w:p w:rsidR="004E4367" w:rsidRPr="006C56DA" w:rsidRDefault="004E4367" w:rsidP="002653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Комп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тенции специ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листа</w:t>
            </w:r>
          </w:p>
        </w:tc>
        <w:tc>
          <w:tcPr>
            <w:tcW w:w="7938" w:type="dxa"/>
          </w:tcPr>
          <w:p w:rsidR="004E4367" w:rsidRPr="006C56DA" w:rsidRDefault="004E4367" w:rsidP="002653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E4367" w:rsidRPr="006C56DA" w:rsidTr="002653DF">
        <w:tc>
          <w:tcPr>
            <w:tcW w:w="1526" w:type="dxa"/>
          </w:tcPr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Общ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культу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ные</w:t>
            </w:r>
          </w:p>
        </w:tc>
        <w:tc>
          <w:tcPr>
            <w:tcW w:w="7938" w:type="dxa"/>
          </w:tcPr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firstLine="33"/>
              <w:jc w:val="both"/>
            </w:pPr>
            <w:r w:rsidRPr="006C56DA">
              <w:t>-владение культурой мышления, способность к обобщению, анализу, во</w:t>
            </w:r>
            <w:r w:rsidRPr="006C56DA">
              <w:t>с</w:t>
            </w:r>
            <w:r w:rsidRPr="006C56DA">
              <w:t xml:space="preserve">приятию информации, постановке цели и выбору путей ее достижения, умение логически верно, аргументировано и ясно </w:t>
            </w:r>
            <w:proofErr w:type="gramStart"/>
            <w:r w:rsidRPr="006C56DA">
              <w:t>строить</w:t>
            </w:r>
            <w:proofErr w:type="gramEnd"/>
            <w:r w:rsidRPr="006C56DA">
              <w:t xml:space="preserve"> устную и пис</w:t>
            </w:r>
            <w:r w:rsidRPr="006C56DA">
              <w:t>ь</w:t>
            </w:r>
            <w:r w:rsidRPr="006C56DA">
              <w:t>менную речь;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firstLine="33"/>
              <w:jc w:val="both"/>
            </w:pPr>
            <w:r w:rsidRPr="006C56DA">
              <w:t>-готовность к кооперации с коллегами, работе в коллективе; знание при</w:t>
            </w:r>
            <w:r w:rsidRPr="006C56DA">
              <w:t>н</w:t>
            </w:r>
            <w:r w:rsidRPr="006C56DA">
              <w:t>ципов и методов организации и управления малыми коллективами; сп</w:t>
            </w:r>
            <w:r w:rsidRPr="006C56DA">
              <w:t>о</w:t>
            </w:r>
            <w:r w:rsidRPr="006C56DA">
              <w:t>собность находить организационно-управленческие решения в неста</w:t>
            </w:r>
            <w:r w:rsidRPr="006C56DA">
              <w:t>н</w:t>
            </w:r>
            <w:r w:rsidRPr="006C56DA">
              <w:t>дартных ситуациях и готов нести за них ответственность;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firstLine="33"/>
              <w:jc w:val="both"/>
            </w:pPr>
            <w:r w:rsidRPr="006C56DA">
              <w:t>-понимание социальной значимости своей будущей профессии, обладание высокой мотивацией к выполнению профессиональной деятельности;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3"/>
              <w:jc w:val="both"/>
            </w:pPr>
            <w:r w:rsidRPr="006C56DA">
              <w:t>-способность научно анализировать социально значимые проблемы и процессы, умение использовать на практике методы гуманитарных, эк</w:t>
            </w:r>
            <w:r w:rsidRPr="006C56DA">
              <w:t>о</w:t>
            </w:r>
            <w:r w:rsidRPr="006C56DA">
              <w:t>логических, социальных и экономических наук в различных видах пр</w:t>
            </w:r>
            <w:r w:rsidRPr="006C56DA">
              <w:t>о</w:t>
            </w:r>
            <w:r w:rsidRPr="006C56DA">
              <w:t>фессиональной и социальной деятельности;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3"/>
              <w:jc w:val="both"/>
            </w:pPr>
            <w:r w:rsidRPr="006C56DA">
              <w:t>-умение применять методы и средства познания, обучения и самоконтроля для интеллектуального развития, повышения культурного уровня, пр</w:t>
            </w:r>
            <w:r w:rsidRPr="006C56DA">
              <w:t>о</w:t>
            </w:r>
            <w:r w:rsidRPr="006C56DA">
              <w:t>фессиональной компетенции, сохранения своего здоровья, нравственного и физического самосовершенствования;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3"/>
              <w:jc w:val="both"/>
            </w:pPr>
            <w:r w:rsidRPr="006C56DA">
              <w:t>-владение широкой общей подготовкой (базовыми знаниями) для решения практических задач в области информационных систем и технологий;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3"/>
              <w:jc w:val="both"/>
            </w:pPr>
            <w:r w:rsidRPr="006C56DA">
              <w:t>-умение критически оценивать свои достоинства и недостатки, наметить пути и выбрать средства развития достоинств и устранения недостатков;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3"/>
              <w:jc w:val="both"/>
            </w:pPr>
            <w:r w:rsidRPr="006C56DA">
              <w:t>-осознание значения гуманистических ценностей для сохранения и разв</w:t>
            </w:r>
            <w:r w:rsidRPr="006C56DA">
              <w:t>и</w:t>
            </w:r>
            <w:r w:rsidRPr="006C56DA">
              <w:t>тия современной цивилизации; готовность принять нравственные обяза</w:t>
            </w:r>
            <w:r w:rsidRPr="006C56DA">
              <w:t>н</w:t>
            </w:r>
            <w:r w:rsidRPr="006C56DA">
              <w:t>ности по отношению к окружающей природе, обществу, другим людям и самому себе;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3"/>
              <w:jc w:val="both"/>
            </w:pPr>
            <w:r w:rsidRPr="006C56DA">
              <w:t>-знание своих прав и обязанностей как гражданина своей страны; испол</w:t>
            </w:r>
            <w:r w:rsidRPr="006C56DA">
              <w:t>ь</w:t>
            </w:r>
            <w:r w:rsidRPr="006C56DA">
              <w:t>зование действующего законодательства, других правовых документов в своей деятельности; демонстрация готовности и стремления к соверше</w:t>
            </w:r>
            <w:r w:rsidRPr="006C56DA">
              <w:t>н</w:t>
            </w:r>
            <w:r w:rsidRPr="006C56DA">
              <w:t>ствованию и развитию общества на принципах гуманизма, свободы и д</w:t>
            </w:r>
            <w:r w:rsidRPr="006C56DA">
              <w:t>е</w:t>
            </w:r>
            <w:r w:rsidRPr="006C56DA">
              <w:t>мократии;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3"/>
              <w:jc w:val="both"/>
            </w:pPr>
            <w:r w:rsidRPr="006C56DA">
              <w:t>-готовность использовать основные законы естественнонаучных дисци</w:t>
            </w:r>
            <w:r w:rsidRPr="006C56DA">
              <w:t>п</w:t>
            </w:r>
            <w:r w:rsidRPr="006C56DA">
              <w:t>лин в профессиональной деятельности, применять методы математич</w:t>
            </w:r>
            <w:r w:rsidRPr="006C56DA">
              <w:t>е</w:t>
            </w:r>
            <w:r w:rsidRPr="006C56DA">
              <w:lastRenderedPageBreak/>
              <w:t>ского анализа и моделирования, теоретического и экспериментального исследования;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3"/>
              <w:jc w:val="both"/>
            </w:pPr>
            <w:r w:rsidRPr="006C56DA">
              <w:t>-способность к письменной, устной и электронной коммуникации на г</w:t>
            </w:r>
            <w:r w:rsidRPr="006C56DA">
              <w:t>о</w:t>
            </w:r>
            <w:r w:rsidRPr="006C56DA">
              <w:t>сударственном языке и необходимое знание иностранного языка (хор</w:t>
            </w:r>
            <w:r w:rsidRPr="006C56DA">
              <w:t>о</w:t>
            </w:r>
            <w:r w:rsidRPr="006C56DA">
              <w:t>ший английский язык);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3"/>
              <w:jc w:val="both"/>
            </w:pPr>
            <w:r w:rsidRPr="006C56DA">
              <w:t>-владение основными методами защиты производственного персонала и населения от возможных последствий аварий, катастроф, стихийных бе</w:t>
            </w:r>
            <w:r w:rsidRPr="006C56DA">
              <w:t>д</w:t>
            </w:r>
            <w:r w:rsidRPr="006C56DA">
              <w:t>ствий;</w:t>
            </w:r>
          </w:p>
          <w:p w:rsidR="004E4367" w:rsidRPr="006C56DA" w:rsidRDefault="004E4367" w:rsidP="002653D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-владение средствами самостоятельного, методически правильного 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пользования методов физического воспитания и укрепления здоровья, г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тов к достижению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E4367" w:rsidRPr="006C56DA" w:rsidTr="002653DF">
        <w:tc>
          <w:tcPr>
            <w:tcW w:w="1526" w:type="dxa"/>
          </w:tcPr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Профе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сионал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ь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ные</w:t>
            </w:r>
          </w:p>
        </w:tc>
        <w:tc>
          <w:tcPr>
            <w:tcW w:w="7938" w:type="dxa"/>
            <w:vMerge w:val="restart"/>
          </w:tcPr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firstLine="34"/>
              <w:jc w:val="both"/>
            </w:pPr>
            <w:r w:rsidRPr="006C56DA">
              <w:t>Способность: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firstLine="34"/>
              <w:jc w:val="both"/>
            </w:pPr>
            <w:r w:rsidRPr="006C56DA">
              <w:t xml:space="preserve">-проводить </w:t>
            </w:r>
            <w:proofErr w:type="spellStart"/>
            <w:r w:rsidRPr="006C56DA">
              <w:t>предпроектное</w:t>
            </w:r>
            <w:proofErr w:type="spellEnd"/>
            <w:r w:rsidRPr="006C56DA">
              <w:t xml:space="preserve"> обследование (инжиниринг) объекта проект</w:t>
            </w:r>
            <w:r w:rsidRPr="006C56DA">
              <w:t>и</w:t>
            </w:r>
            <w:r w:rsidRPr="006C56DA">
              <w:t xml:space="preserve">рования, системный анализ предметной области,  их взаимосвязей 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-проводить техническое проектирование (реинжиниринг);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 xml:space="preserve">-способность проводить рабочее проектирование;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 xml:space="preserve">-способность проводить выбор исходных данных для проектирования;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 xml:space="preserve">-способность проводить моделирование процессов и систем;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-способность оценивать надежность и качество функционирования объе</w:t>
            </w:r>
            <w:r w:rsidRPr="006C56DA">
              <w:t>к</w:t>
            </w:r>
            <w:r w:rsidRPr="006C56DA">
              <w:t xml:space="preserve">та проектирования;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-способность осуществлять сертификацию проекта по стандартам качес</w:t>
            </w:r>
            <w:r w:rsidRPr="006C56DA">
              <w:t>т</w:t>
            </w:r>
            <w:r w:rsidRPr="006C56DA">
              <w:t xml:space="preserve">ва;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-способность проводить расчет обеспечения условий безопасной жизн</w:t>
            </w:r>
            <w:r w:rsidRPr="006C56DA">
              <w:t>е</w:t>
            </w:r>
            <w:r w:rsidRPr="006C56DA">
              <w:t xml:space="preserve">деятельности;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 xml:space="preserve">-способность проводить расчет экономической эффективности; </w:t>
            </w:r>
          </w:p>
          <w:p w:rsidR="004E4367" w:rsidRPr="006C56DA" w:rsidRDefault="004E4367" w:rsidP="002653D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-готовность разрабатывать, согласовывать и выпускать все виды проек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</w:tr>
      <w:tr w:rsidR="004E4367" w:rsidRPr="006C56DA" w:rsidTr="002653DF">
        <w:tc>
          <w:tcPr>
            <w:tcW w:w="1526" w:type="dxa"/>
          </w:tcPr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Проектно-констру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торская деятел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7938" w:type="dxa"/>
            <w:vMerge/>
          </w:tcPr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7" w:rsidRPr="006C56DA" w:rsidTr="002653DF">
        <w:tc>
          <w:tcPr>
            <w:tcW w:w="1526" w:type="dxa"/>
          </w:tcPr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Проектно-технол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гическая деятел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ь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ность</w:t>
            </w:r>
          </w:p>
        </w:tc>
        <w:tc>
          <w:tcPr>
            <w:tcW w:w="7938" w:type="dxa"/>
          </w:tcPr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-разрабатывать техническое задание и формировать отчетную документ</w:t>
            </w:r>
            <w:r w:rsidRPr="006C56DA">
              <w:t>а</w:t>
            </w:r>
            <w:r w:rsidRPr="006C56DA">
              <w:t>цию по результатам работ;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-оформлять программную документацию в соответствии с принятыми стандартами;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-способность к проектированию базовых и прикладных информационных технологий;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-способность разрабатывать средства реализации информационных те</w:t>
            </w:r>
            <w:r w:rsidRPr="006C56DA">
              <w:t>х</w:t>
            </w:r>
            <w:r w:rsidRPr="006C56DA">
              <w:t>нологий (методические, информационные, математические, алгоритмич</w:t>
            </w:r>
            <w:r w:rsidRPr="006C56DA">
              <w:t>е</w:t>
            </w:r>
            <w:r w:rsidRPr="006C56DA">
              <w:t xml:space="preserve">ские, технические и программные);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-способность разрабатывать средства автоматизированного проектиров</w:t>
            </w:r>
            <w:r w:rsidRPr="006C56DA">
              <w:t>а</w:t>
            </w:r>
            <w:r w:rsidRPr="006C56DA">
              <w:t xml:space="preserve">ния информационных технологий; </w:t>
            </w:r>
          </w:p>
          <w:p w:rsidR="004E4367" w:rsidRPr="006C56DA" w:rsidRDefault="004E4367" w:rsidP="002653D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-способность использовать знание основных закономерностей функци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нирования биосферы и принципов рационального природопользования</w:t>
            </w:r>
          </w:p>
        </w:tc>
      </w:tr>
      <w:tr w:rsidR="004E4367" w:rsidRPr="006C56DA" w:rsidTr="002653DF">
        <w:tc>
          <w:tcPr>
            <w:tcW w:w="1526" w:type="dxa"/>
          </w:tcPr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Произво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ственно-технол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гическая деятел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ь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7938" w:type="dxa"/>
          </w:tcPr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  <w:rPr>
                <w:spacing w:val="-4"/>
              </w:rPr>
            </w:pPr>
            <w:r w:rsidRPr="006C56DA">
              <w:rPr>
                <w:spacing w:val="-4"/>
              </w:rPr>
              <w:lastRenderedPageBreak/>
              <w:t xml:space="preserve">-готовность участвовать в работах по доводке и освоению информационных технологий в ходе внедрения и эксплуатации информационных систем;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-готовность  проводить  подготовку документации по менеджменту кач</w:t>
            </w:r>
            <w:r w:rsidRPr="006C56DA">
              <w:t>е</w:t>
            </w:r>
            <w:r w:rsidRPr="006C56DA">
              <w:t xml:space="preserve">ства информационных технологий; </w:t>
            </w:r>
          </w:p>
          <w:p w:rsidR="004E4367" w:rsidRPr="006C56DA" w:rsidRDefault="004E4367" w:rsidP="002653D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-способность использовать технологии разработки объектов професси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нальной деятельности в различных областях</w:t>
            </w:r>
          </w:p>
        </w:tc>
      </w:tr>
      <w:tr w:rsidR="004E4367" w:rsidRPr="006C56DA" w:rsidTr="002653DF">
        <w:tc>
          <w:tcPr>
            <w:tcW w:w="1526" w:type="dxa"/>
          </w:tcPr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Организ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ционно-управле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ческая деятел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ь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ность</w:t>
            </w:r>
          </w:p>
        </w:tc>
        <w:tc>
          <w:tcPr>
            <w:tcW w:w="7938" w:type="dxa"/>
          </w:tcPr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 xml:space="preserve">-способность осуществлять организацию рабочих мест, их техническое оснащение, размещение компьютерного оборудования;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-управлять процессом разработки с использованием инструментальных средств;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 xml:space="preserve">-способность организации работы малых коллективов исполнителей;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 xml:space="preserve">-способность проводить оценку производственных и непроизводственных затрат на обеспечение качества объекта проектирования;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-готовность осуществлять организацию контроля качества входной и</w:t>
            </w:r>
            <w:r w:rsidRPr="006C56DA">
              <w:t>н</w:t>
            </w:r>
            <w:r w:rsidRPr="006C56DA">
              <w:t>формации;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  <w:rPr>
                <w:sz w:val="28"/>
                <w:szCs w:val="28"/>
              </w:rPr>
            </w:pPr>
            <w:r w:rsidRPr="006C56DA">
              <w:t>-консультировать, обучать пользователей, осуществлять проверку пол</w:t>
            </w:r>
            <w:r w:rsidRPr="006C56DA">
              <w:t>у</w:t>
            </w:r>
            <w:r w:rsidRPr="006C56DA">
              <w:t>ченных знаний и умений.</w:t>
            </w:r>
          </w:p>
        </w:tc>
      </w:tr>
      <w:tr w:rsidR="004E4367" w:rsidRPr="006C56DA" w:rsidTr="002653DF">
        <w:tc>
          <w:tcPr>
            <w:tcW w:w="1526" w:type="dxa"/>
          </w:tcPr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Научно-исслед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вательская деятел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C56DA">
              <w:rPr>
                <w:rFonts w:ascii="Times New Roman" w:hAnsi="Times New Roman" w:cs="Times New Roman"/>
                <w:bCs/>
                <w:sz w:val="28"/>
                <w:szCs w:val="28"/>
              </w:rPr>
              <w:t>ность</w:t>
            </w:r>
          </w:p>
        </w:tc>
        <w:tc>
          <w:tcPr>
            <w:tcW w:w="7938" w:type="dxa"/>
          </w:tcPr>
          <w:p w:rsidR="004E4367" w:rsidRPr="006C56DA" w:rsidRDefault="004E4367" w:rsidP="002653D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проводить сбор, анализ научно-технической информации, отечественного и зарубежного опыта по тематике исследования; </w:t>
            </w:r>
          </w:p>
          <w:p w:rsidR="004E4367" w:rsidRPr="006C56DA" w:rsidRDefault="004E4367" w:rsidP="002653DF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-проводить эксперименты по заданной методике, анализировать результ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обосновывать правильность выбранной модели сопоставляя результаты экспериментальных данных и полученных решений; </w:t>
            </w:r>
          </w:p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-способность оформлять полученные рабочие результаты в виде презент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ций, научно-технических отчетов, статей и докладов на научно-технических конференциях</w:t>
            </w:r>
          </w:p>
        </w:tc>
      </w:tr>
      <w:tr w:rsidR="004E4367" w:rsidRPr="006C56DA" w:rsidTr="002653DF">
        <w:tc>
          <w:tcPr>
            <w:tcW w:w="1526" w:type="dxa"/>
          </w:tcPr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Монта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ж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но-наладо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ч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ная де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я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тельность</w:t>
            </w:r>
          </w:p>
        </w:tc>
        <w:tc>
          <w:tcPr>
            <w:tcW w:w="7938" w:type="dxa"/>
          </w:tcPr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  <w:rPr>
                <w:spacing w:val="-2"/>
              </w:rPr>
            </w:pPr>
            <w:r w:rsidRPr="006C56DA">
              <w:t>-</w:t>
            </w:r>
            <w:r w:rsidRPr="006C56DA">
              <w:rPr>
                <w:spacing w:val="-2"/>
              </w:rPr>
              <w:t xml:space="preserve"> использовать критерии оценки качества и надежности функционирования информационной системы;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  <w:rPr>
                <w:spacing w:val="-2"/>
              </w:rPr>
            </w:pPr>
            <w:r w:rsidRPr="006C56DA">
              <w:rPr>
                <w:spacing w:val="-2"/>
              </w:rPr>
              <w:t>-способность к инсталляции, отладки программных и настройки технич</w:t>
            </w:r>
            <w:r w:rsidRPr="006C56DA">
              <w:rPr>
                <w:spacing w:val="-2"/>
              </w:rPr>
              <w:t>е</w:t>
            </w:r>
            <w:r w:rsidRPr="006C56DA">
              <w:rPr>
                <w:spacing w:val="-2"/>
              </w:rPr>
              <w:t>ских сре</w:t>
            </w:r>
            <w:proofErr w:type="gramStart"/>
            <w:r w:rsidRPr="006C56DA">
              <w:rPr>
                <w:spacing w:val="-2"/>
              </w:rPr>
              <w:t>дств дл</w:t>
            </w:r>
            <w:proofErr w:type="gramEnd"/>
            <w:r w:rsidRPr="006C56DA">
              <w:rPr>
                <w:spacing w:val="-2"/>
              </w:rPr>
              <w:t xml:space="preserve">я ввода информационных систем в опытную эксплуатацию;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-готовность проводить сборку информационной системы из готовых ко</w:t>
            </w:r>
            <w:r w:rsidRPr="006C56DA">
              <w:t>м</w:t>
            </w:r>
            <w:r w:rsidRPr="006C56DA">
              <w:t xml:space="preserve">понентов; </w:t>
            </w:r>
          </w:p>
          <w:p w:rsidR="004E4367" w:rsidRPr="006C56DA" w:rsidRDefault="004E4367" w:rsidP="002653D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-способность осуществлять инсталляцию, отладку программных и н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стройку технических сре</w:t>
            </w:r>
            <w:proofErr w:type="gramStart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я ввода информационных систем в пр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hAnsi="Times New Roman" w:cs="Times New Roman"/>
                <w:sz w:val="24"/>
                <w:szCs w:val="24"/>
              </w:rPr>
              <w:t>мышленную эксплуатацию.</w:t>
            </w:r>
          </w:p>
        </w:tc>
      </w:tr>
      <w:tr w:rsidR="004E4367" w:rsidRPr="006C56DA" w:rsidTr="002653DF">
        <w:tc>
          <w:tcPr>
            <w:tcW w:w="1526" w:type="dxa"/>
          </w:tcPr>
          <w:p w:rsidR="004E4367" w:rsidRPr="006C56DA" w:rsidRDefault="004E4367" w:rsidP="002653DF">
            <w:pPr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proofErr w:type="spellStart"/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Сервисно-эксплуат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а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ционная</w:t>
            </w:r>
            <w:proofErr w:type="spellEnd"/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деятел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ь</w:t>
            </w:r>
            <w:r w:rsidRPr="006C56D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ность</w:t>
            </w:r>
          </w:p>
        </w:tc>
        <w:tc>
          <w:tcPr>
            <w:tcW w:w="7938" w:type="dxa"/>
          </w:tcPr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-способность поддерживать работоспособность информационных систем и технологий в заданных функциональных характеристиках и соответс</w:t>
            </w:r>
            <w:r w:rsidRPr="006C56DA">
              <w:t>т</w:t>
            </w:r>
            <w:r w:rsidRPr="006C56DA">
              <w:t xml:space="preserve">вии критериям качества;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-готовность обеспечивать безопасность и целостность данных информ</w:t>
            </w:r>
            <w:r w:rsidRPr="006C56DA">
              <w:t>а</w:t>
            </w:r>
            <w:r w:rsidRPr="006C56DA">
              <w:t xml:space="preserve">ционных систем и технологий;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left="34"/>
              <w:jc w:val="both"/>
            </w:pPr>
            <w:r w:rsidRPr="006C56DA">
              <w:t>-готовность адаптировать приложения к изменяющимся условиям фун</w:t>
            </w:r>
            <w:r w:rsidRPr="006C56DA">
              <w:t>к</w:t>
            </w:r>
            <w:r w:rsidRPr="006C56DA">
              <w:t xml:space="preserve">ционирования; </w:t>
            </w:r>
          </w:p>
          <w:p w:rsidR="004E4367" w:rsidRPr="006C56DA" w:rsidRDefault="004E4367" w:rsidP="002653DF">
            <w:pPr>
              <w:pStyle w:val="ae"/>
              <w:tabs>
                <w:tab w:val="left" w:pos="709"/>
              </w:tabs>
              <w:spacing w:before="0" w:beforeAutospacing="0" w:after="0" w:afterAutospacing="0" w:line="276" w:lineRule="auto"/>
              <w:ind w:firstLine="34"/>
              <w:jc w:val="both"/>
            </w:pPr>
            <w:r w:rsidRPr="006C56DA">
              <w:t>-способность составления инструкций по эксплуатации информационных систем.</w:t>
            </w:r>
          </w:p>
        </w:tc>
      </w:tr>
    </w:tbl>
    <w:p w:rsidR="004E4367" w:rsidRPr="006C56DA" w:rsidRDefault="004E4367" w:rsidP="004E43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4E436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7A7" w:rsidRPr="006C56DA" w:rsidRDefault="00F567A7" w:rsidP="004E436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7A7" w:rsidRPr="006C56DA" w:rsidRDefault="00F567A7" w:rsidP="004E436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7A7" w:rsidRPr="006C56DA" w:rsidRDefault="00F567A7" w:rsidP="00F567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E4367" w:rsidRPr="006C56DA" w:rsidRDefault="004E4367" w:rsidP="004E43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подготовки </w:t>
      </w:r>
      <w:r w:rsidRPr="006C56DA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6C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сетевых администраторов, специалистов </w:t>
      </w:r>
      <w:proofErr w:type="spellStart"/>
      <w:r w:rsidRPr="006C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</w:t>
      </w:r>
      <w:r w:rsidRPr="006C56D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6C56DA">
        <w:rPr>
          <w:rFonts w:ascii="Times New Roman" w:hAnsi="Times New Roman" w:cs="Times New Roman"/>
          <w:b/>
          <w:sz w:val="28"/>
          <w:szCs w:val="28"/>
        </w:rPr>
        <w:t xml:space="preserve"> области информационных технологий в корпоративном центре </w:t>
      </w:r>
      <w:r w:rsidRPr="006C56D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C56DA">
        <w:rPr>
          <w:rFonts w:ascii="Times New Roman" w:hAnsi="Times New Roman" w:cs="Times New Roman"/>
          <w:b/>
          <w:sz w:val="28"/>
          <w:szCs w:val="28"/>
        </w:rPr>
        <w:t>-</w:t>
      </w:r>
      <w:r w:rsidRPr="006C56DA">
        <w:rPr>
          <w:rFonts w:ascii="Times New Roman" w:hAnsi="Times New Roman" w:cs="Times New Roman"/>
          <w:b/>
          <w:sz w:val="28"/>
          <w:szCs w:val="28"/>
          <w:lang w:val="en-US"/>
        </w:rPr>
        <w:t>Link</w:t>
      </w:r>
      <w:r w:rsidRPr="006C56DA">
        <w:rPr>
          <w:rFonts w:ascii="Times New Roman" w:hAnsi="Times New Roman" w:cs="Times New Roman"/>
          <w:b/>
          <w:sz w:val="28"/>
          <w:szCs w:val="28"/>
        </w:rPr>
        <w:t xml:space="preserve">. Курс от 72 до 500 часов. Уровень </w:t>
      </w:r>
      <w:proofErr w:type="gramStart"/>
      <w:r w:rsidRPr="006C56DA">
        <w:rPr>
          <w:rFonts w:ascii="Times New Roman" w:hAnsi="Times New Roman" w:cs="Times New Roman"/>
          <w:b/>
          <w:sz w:val="28"/>
          <w:szCs w:val="28"/>
        </w:rPr>
        <w:t>пр</w:t>
      </w:r>
      <w:r w:rsidRPr="006C56DA">
        <w:rPr>
          <w:rFonts w:ascii="Times New Roman" w:hAnsi="Times New Roman" w:cs="Times New Roman"/>
          <w:b/>
          <w:sz w:val="28"/>
          <w:szCs w:val="28"/>
        </w:rPr>
        <w:t>и</w:t>
      </w:r>
      <w:r w:rsidRPr="006C56DA">
        <w:rPr>
          <w:rFonts w:ascii="Times New Roman" w:hAnsi="Times New Roman" w:cs="Times New Roman"/>
          <w:b/>
          <w:sz w:val="28"/>
          <w:szCs w:val="28"/>
        </w:rPr>
        <w:t>кладного</w:t>
      </w:r>
      <w:proofErr w:type="gramEnd"/>
      <w:r w:rsidRPr="006C56DA">
        <w:rPr>
          <w:rFonts w:ascii="Times New Roman" w:hAnsi="Times New Roman" w:cs="Times New Roman"/>
          <w:b/>
          <w:sz w:val="28"/>
          <w:szCs w:val="28"/>
        </w:rPr>
        <w:t xml:space="preserve"> бакалавриата.</w:t>
      </w:r>
    </w:p>
    <w:tbl>
      <w:tblPr>
        <w:tblStyle w:val="af4"/>
        <w:tblW w:w="9585" w:type="dxa"/>
        <w:tblLayout w:type="fixed"/>
        <w:tblLook w:val="04A0"/>
      </w:tblPr>
      <w:tblGrid>
        <w:gridCol w:w="2518"/>
        <w:gridCol w:w="2693"/>
        <w:gridCol w:w="2339"/>
        <w:gridCol w:w="2035"/>
      </w:tblGrid>
      <w:tr w:rsidR="004E4367" w:rsidRPr="006C56DA" w:rsidTr="002653DF">
        <w:tc>
          <w:tcPr>
            <w:tcW w:w="2518" w:type="dxa"/>
          </w:tcPr>
          <w:p w:rsidR="004E4367" w:rsidRPr="006C56DA" w:rsidRDefault="004E4367" w:rsidP="00F56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2693" w:type="dxa"/>
          </w:tcPr>
          <w:p w:rsidR="004E4367" w:rsidRPr="006C56DA" w:rsidRDefault="004E4367" w:rsidP="0026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курса</w:t>
            </w:r>
          </w:p>
          <w:p w:rsidR="004E4367" w:rsidRPr="006C56DA" w:rsidRDefault="004E4367" w:rsidP="00265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E4367" w:rsidRPr="006C56DA" w:rsidRDefault="004E4367" w:rsidP="00F56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2035" w:type="dxa"/>
          </w:tcPr>
          <w:p w:rsidR="004E4367" w:rsidRPr="006C56DA" w:rsidRDefault="004E4367" w:rsidP="0026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</w:t>
            </w:r>
            <w:r w:rsidRPr="006C5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 план</w:t>
            </w:r>
          </w:p>
        </w:tc>
      </w:tr>
      <w:tr w:rsidR="004E4367" w:rsidRPr="006C56DA" w:rsidTr="002653DF">
        <w:tc>
          <w:tcPr>
            <w:tcW w:w="2518" w:type="dxa"/>
          </w:tcPr>
          <w:p w:rsidR="004E4367" w:rsidRPr="006C56DA" w:rsidRDefault="004E4367" w:rsidP="0026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230100 «Информат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вычислительная техника», 010500 «Математическое обеспечение и адм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нистрирование и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си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тем», 231000 «Пр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граммная инжен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рия», студентов сп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циальности 090301 «Компьютерная без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пасность», 210700 «Инфокоммуникац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технологии и системы связи»</w:t>
            </w:r>
          </w:p>
        </w:tc>
        <w:tc>
          <w:tcPr>
            <w:tcW w:w="2693" w:type="dxa"/>
          </w:tcPr>
          <w:p w:rsidR="004E4367" w:rsidRPr="006C56DA" w:rsidRDefault="004E4367" w:rsidP="002653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сможет:</w:t>
            </w:r>
          </w:p>
          <w:p w:rsidR="004E4367" w:rsidRPr="006C56DA" w:rsidRDefault="004E4367" w:rsidP="002653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-освоить базовые сет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технологии;</w:t>
            </w:r>
          </w:p>
          <w:p w:rsidR="004E4367" w:rsidRPr="006C56DA" w:rsidRDefault="004E4367" w:rsidP="002653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основы п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 данных;</w:t>
            </w:r>
          </w:p>
          <w:p w:rsidR="004E4367" w:rsidRPr="006C56DA" w:rsidRDefault="004E4367" w:rsidP="002653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механизмы передачи сигналов в различных физических средах;</w:t>
            </w:r>
          </w:p>
          <w:p w:rsidR="004E4367" w:rsidRPr="006C56DA" w:rsidRDefault="004E4367" w:rsidP="002653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механизмы и модели сетевого взаимодействия;</w:t>
            </w:r>
          </w:p>
          <w:p w:rsidR="004E4367" w:rsidRPr="006C56DA" w:rsidRDefault="004E4367" w:rsidP="002653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принципы и необходимость сетевой адресации;</w:t>
            </w:r>
          </w:p>
          <w:p w:rsidR="004E4367" w:rsidRPr="006C56DA" w:rsidRDefault="004E4367" w:rsidP="002653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топологию и принципы проектир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вычислительной сети;</w:t>
            </w:r>
          </w:p>
          <w:p w:rsidR="004E4367" w:rsidRPr="006C56DA" w:rsidRDefault="004E4367" w:rsidP="00265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и правильно ориентироваться в пр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токолах уровней 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OSI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4367" w:rsidRPr="006C56DA" w:rsidRDefault="004E4367" w:rsidP="00265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современные технологии и тенде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развития </w:t>
            </w:r>
            <w:proofErr w:type="spellStart"/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ционновычислител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сетей.</w:t>
            </w:r>
          </w:p>
          <w:p w:rsidR="004E4367" w:rsidRPr="006C56DA" w:rsidRDefault="004E4367" w:rsidP="0026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E4367" w:rsidRPr="006C56DA" w:rsidRDefault="004E4367" w:rsidP="0026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1.Базовые понятия сетевых технологий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Эталонная модель взаимодействия 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крытых систем (OSI).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Топология сетей.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Физический ур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модели OSI.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Канальный ур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модели OSI.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Технологии и устройства канал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уровня модели OSI.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Технологии бе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проводных сетей.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Технологии ш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рокополосного до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тупа.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Адресация сет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уровня модели OSI.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Протоколы ра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адресов.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Протоколы </w:t>
            </w:r>
            <w:proofErr w:type="spellStart"/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вогоуровня</w:t>
            </w:r>
            <w:proofErr w:type="spellEnd"/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12.Протоколы вер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уровней модели OSI</w:t>
            </w:r>
          </w:p>
        </w:tc>
        <w:tc>
          <w:tcPr>
            <w:tcW w:w="2035" w:type="dxa"/>
          </w:tcPr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сетевых технологий</w:t>
            </w:r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т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пологии сети н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пре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</w:t>
            </w:r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эл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кабел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</w:t>
            </w:r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Построение </w:t>
            </w:r>
            <w:proofErr w:type="spellStart"/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одноранговой</w:t>
            </w:r>
            <w:proofErr w:type="spellEnd"/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Адресация к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уровня. MAC-адреса</w:t>
            </w:r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ко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мутируемой сети</w:t>
            </w:r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Создание бе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проводной сети</w:t>
            </w:r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IP-адресация</w:t>
            </w:r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Установка и настройка прот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IPv6 на р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бочей станции и точке доступа </w:t>
            </w:r>
            <w:proofErr w:type="spellStart"/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D-Link</w:t>
            </w:r>
            <w:proofErr w:type="spellEnd"/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Изучение принципа работы протокола ARP</w:t>
            </w:r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Организация межсетевого взаимодействия с помощью ма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шрутизатора DSR-250</w:t>
            </w:r>
          </w:p>
          <w:p w:rsidR="004E4367" w:rsidRPr="006C56DA" w:rsidRDefault="004E4367" w:rsidP="00265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Динамич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распредел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IP-адресов по протоколу DHCP</w:t>
            </w:r>
          </w:p>
        </w:tc>
      </w:tr>
    </w:tbl>
    <w:p w:rsidR="00B34EEB" w:rsidRPr="006C56DA" w:rsidRDefault="00EB01FE" w:rsidP="00F567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4EEB" w:rsidRPr="006C56D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567A7" w:rsidRPr="006C56DA">
        <w:rPr>
          <w:rFonts w:ascii="Times New Roman" w:hAnsi="Times New Roman" w:cs="Times New Roman"/>
          <w:sz w:val="28"/>
          <w:szCs w:val="28"/>
        </w:rPr>
        <w:t>4</w:t>
      </w:r>
    </w:p>
    <w:p w:rsidR="00D216EF" w:rsidRPr="006C56DA" w:rsidRDefault="00D216EF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Требования работодателей к специалисту «автоматизация технологических процессов и производств» (</w:t>
      </w:r>
      <w:r w:rsidR="00D75749" w:rsidRPr="006C56DA">
        <w:rPr>
          <w:rFonts w:ascii="Times New Roman" w:hAnsi="Times New Roman" w:cs="Times New Roman"/>
          <w:sz w:val="28"/>
          <w:szCs w:val="28"/>
        </w:rPr>
        <w:t>общи</w:t>
      </w:r>
      <w:r w:rsidRPr="006C56DA">
        <w:rPr>
          <w:rFonts w:ascii="Times New Roman" w:hAnsi="Times New Roman" w:cs="Times New Roman"/>
          <w:sz w:val="28"/>
          <w:szCs w:val="28"/>
        </w:rPr>
        <w:t>е компетенции). (На примере учебного центра дочернего предприятия ОАО «КАМАЗ»).</w:t>
      </w:r>
    </w:p>
    <w:tbl>
      <w:tblPr>
        <w:tblW w:w="964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888"/>
        <w:gridCol w:w="3596"/>
        <w:gridCol w:w="2160"/>
      </w:tblGrid>
      <w:tr w:rsidR="00B34EEB" w:rsidRPr="006C56DA" w:rsidTr="00D60798">
        <w:tc>
          <w:tcPr>
            <w:tcW w:w="3888" w:type="dxa"/>
          </w:tcPr>
          <w:p w:rsidR="00B34EEB" w:rsidRPr="006C56DA" w:rsidRDefault="00B34EEB" w:rsidP="002E22F9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B34EEB" w:rsidRPr="006C56DA" w:rsidRDefault="00B34EEB" w:rsidP="002E22F9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96" w:type="dxa"/>
          </w:tcPr>
          <w:p w:rsidR="00B34EEB" w:rsidRPr="006C56DA" w:rsidRDefault="00B34EEB" w:rsidP="002E22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60" w:type="dxa"/>
          </w:tcPr>
          <w:p w:rsidR="00B34EEB" w:rsidRPr="006C56DA" w:rsidRDefault="00B34EEB" w:rsidP="002E22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 и оце</w:t>
            </w:r>
            <w:r w:rsidRPr="006C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6C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B34EEB" w:rsidRPr="006C56DA" w:rsidTr="00D60798">
        <w:trPr>
          <w:cantSplit/>
          <w:trHeight w:val="176"/>
        </w:trPr>
        <w:tc>
          <w:tcPr>
            <w:tcW w:w="3888" w:type="dxa"/>
          </w:tcPr>
          <w:p w:rsidR="00B34EEB" w:rsidRPr="006C56DA" w:rsidRDefault="00B34EEB" w:rsidP="00247C5B">
            <w:pPr>
              <w:pStyle w:val="ab"/>
              <w:widowControl w:val="0"/>
              <w:ind w:left="0" w:firstLine="34"/>
              <w:jc w:val="both"/>
            </w:pPr>
            <w:r w:rsidRPr="006C56DA">
              <w:t>понимать сущность и социальную значимость своей будущей пр</w:t>
            </w:r>
            <w:r w:rsidRPr="006C56DA">
              <w:t>о</w:t>
            </w:r>
            <w:r w:rsidRPr="006C56DA">
              <w:t>фессии, проявлять к ней устойч</w:t>
            </w:r>
            <w:r w:rsidRPr="006C56DA">
              <w:t>и</w:t>
            </w:r>
            <w:r w:rsidRPr="006C56DA">
              <w:t>вый интерес</w:t>
            </w:r>
          </w:p>
        </w:tc>
        <w:tc>
          <w:tcPr>
            <w:tcW w:w="3596" w:type="dxa"/>
          </w:tcPr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интереса к буд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щей профессии</w:t>
            </w:r>
          </w:p>
        </w:tc>
        <w:tc>
          <w:tcPr>
            <w:tcW w:w="2160" w:type="dxa"/>
            <w:vMerge w:val="restart"/>
          </w:tcPr>
          <w:p w:rsidR="00B34EEB" w:rsidRPr="006C56DA" w:rsidRDefault="00B34EEB" w:rsidP="00D60798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ция результатов наблюдений за деятельностью обучающегося в процессе освоения  образовательной программы</w:t>
            </w:r>
          </w:p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4EEB" w:rsidRPr="006C56DA" w:rsidTr="00D60798">
        <w:trPr>
          <w:cantSplit/>
          <w:trHeight w:val="176"/>
        </w:trPr>
        <w:tc>
          <w:tcPr>
            <w:tcW w:w="3888" w:type="dxa"/>
          </w:tcPr>
          <w:p w:rsidR="00B34EEB" w:rsidRPr="006C56DA" w:rsidRDefault="00B34EEB" w:rsidP="00247C5B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тельность, выбирать типовые м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тоды и способы выполнения пр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фессиональных задач, оценивать их эффективность и качество</w:t>
            </w:r>
          </w:p>
        </w:tc>
        <w:tc>
          <w:tcPr>
            <w:tcW w:w="3596" w:type="dxa"/>
          </w:tcPr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выбор и применение методов и способов решения професси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нальных задач в области </w:t>
            </w:r>
            <w:proofErr w:type="gram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разр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ботки технологических проце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сов изготовления деталей м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шин</w:t>
            </w:r>
            <w:proofErr w:type="gram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и качес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ва выполнения</w:t>
            </w:r>
          </w:p>
        </w:tc>
        <w:tc>
          <w:tcPr>
            <w:tcW w:w="2160" w:type="dxa"/>
            <w:vMerge/>
          </w:tcPr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34EEB" w:rsidRPr="006C56DA" w:rsidTr="00D60798">
        <w:trPr>
          <w:cantSplit/>
          <w:trHeight w:val="176"/>
        </w:trPr>
        <w:tc>
          <w:tcPr>
            <w:tcW w:w="3888" w:type="dxa"/>
          </w:tcPr>
          <w:p w:rsidR="00B34EEB" w:rsidRPr="006C56DA" w:rsidRDefault="00B34EEB" w:rsidP="00247C5B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596" w:type="dxa"/>
          </w:tcPr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стандартных и неста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дартных 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з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 в области </w:t>
            </w:r>
            <w:proofErr w:type="gram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техн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логических процессов изгото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ления деталей машин</w:t>
            </w:r>
            <w:proofErr w:type="gramEnd"/>
          </w:p>
        </w:tc>
        <w:tc>
          <w:tcPr>
            <w:tcW w:w="2160" w:type="dxa"/>
            <w:vMerge/>
          </w:tcPr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34EEB" w:rsidRPr="006C56DA" w:rsidTr="00D60798">
        <w:trPr>
          <w:cantSplit/>
          <w:trHeight w:val="176"/>
        </w:trPr>
        <w:tc>
          <w:tcPr>
            <w:tcW w:w="3888" w:type="dxa"/>
          </w:tcPr>
          <w:p w:rsidR="00B34EEB" w:rsidRPr="006C56DA" w:rsidRDefault="00B34EEB" w:rsidP="00247C5B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ние информации, необходимой для эффективного выполнения профе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сиональных задач, профессионал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ного и личностного развития</w:t>
            </w:r>
          </w:p>
        </w:tc>
        <w:tc>
          <w:tcPr>
            <w:tcW w:w="3596" w:type="dxa"/>
          </w:tcPr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необход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мой информации;</w:t>
            </w:r>
          </w:p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различных и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точников, включая </w:t>
            </w:r>
            <w:proofErr w:type="gramStart"/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160" w:type="dxa"/>
            <w:vMerge/>
          </w:tcPr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34EEB" w:rsidRPr="006C56DA" w:rsidTr="00D60798">
        <w:trPr>
          <w:cantSplit/>
          <w:trHeight w:val="176"/>
        </w:trPr>
        <w:tc>
          <w:tcPr>
            <w:tcW w:w="3888" w:type="dxa"/>
          </w:tcPr>
          <w:p w:rsidR="00B34EEB" w:rsidRPr="006C56DA" w:rsidRDefault="00B34EEB" w:rsidP="00247C5B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96" w:type="dxa"/>
          </w:tcPr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 станках с ЧПУ</w:t>
            </w:r>
          </w:p>
        </w:tc>
        <w:tc>
          <w:tcPr>
            <w:tcW w:w="2160" w:type="dxa"/>
            <w:vMerge/>
          </w:tcPr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34EEB" w:rsidRPr="006C56DA" w:rsidTr="00D60798">
        <w:trPr>
          <w:trHeight w:val="64"/>
        </w:trPr>
        <w:tc>
          <w:tcPr>
            <w:tcW w:w="3888" w:type="dxa"/>
          </w:tcPr>
          <w:p w:rsidR="00B34EEB" w:rsidRPr="006C56DA" w:rsidRDefault="00B34EEB" w:rsidP="00247C5B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596" w:type="dxa"/>
          </w:tcPr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с обучающим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ся, преподавателями и мастер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 в ходе обучения</w:t>
            </w:r>
          </w:p>
        </w:tc>
        <w:tc>
          <w:tcPr>
            <w:tcW w:w="2160" w:type="dxa"/>
            <w:vMerge/>
          </w:tcPr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34EEB" w:rsidRPr="006C56DA" w:rsidTr="00D60798">
        <w:trPr>
          <w:trHeight w:val="64"/>
        </w:trPr>
        <w:tc>
          <w:tcPr>
            <w:tcW w:w="3888" w:type="dxa"/>
          </w:tcPr>
          <w:p w:rsidR="00B34EEB" w:rsidRPr="006C56DA" w:rsidRDefault="00B34EEB" w:rsidP="00247C5B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ненных), за результат выполнения заданий</w:t>
            </w:r>
          </w:p>
        </w:tc>
        <w:tc>
          <w:tcPr>
            <w:tcW w:w="3596" w:type="dxa"/>
          </w:tcPr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самоанализ и коррекция резул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татов собственной работы </w:t>
            </w:r>
          </w:p>
        </w:tc>
        <w:tc>
          <w:tcPr>
            <w:tcW w:w="2160" w:type="dxa"/>
            <w:vMerge/>
          </w:tcPr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34EEB" w:rsidRPr="006C56DA" w:rsidTr="00D60798">
        <w:trPr>
          <w:trHeight w:val="64"/>
        </w:trPr>
        <w:tc>
          <w:tcPr>
            <w:tcW w:w="3888" w:type="dxa"/>
          </w:tcPr>
          <w:p w:rsidR="00B34EEB" w:rsidRPr="006C56DA" w:rsidRDefault="00B34EEB" w:rsidP="00247C5B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развития, заниматься самообраз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ванием, осознанно планировать повышение квалификации</w:t>
            </w:r>
          </w:p>
        </w:tc>
        <w:tc>
          <w:tcPr>
            <w:tcW w:w="3596" w:type="dxa"/>
          </w:tcPr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организация самостоятельных занятий при изучении профе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сионального модуля</w:t>
            </w:r>
          </w:p>
        </w:tc>
        <w:tc>
          <w:tcPr>
            <w:tcW w:w="2160" w:type="dxa"/>
            <w:vMerge/>
          </w:tcPr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34EEB" w:rsidRPr="006C56DA" w:rsidTr="00D60798">
        <w:trPr>
          <w:trHeight w:val="64"/>
        </w:trPr>
        <w:tc>
          <w:tcPr>
            <w:tcW w:w="3888" w:type="dxa"/>
          </w:tcPr>
          <w:p w:rsidR="00B34EEB" w:rsidRPr="006C56DA" w:rsidRDefault="00B34EEB" w:rsidP="00247C5B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ориентироваться в условиях ча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той смены технологий в профе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3596" w:type="dxa"/>
          </w:tcPr>
          <w:p w:rsidR="00B34EEB" w:rsidRPr="006C56DA" w:rsidRDefault="00B34EEB" w:rsidP="00247C5B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 производственной деятельности структурного по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разделения;</w:t>
            </w:r>
          </w:p>
        </w:tc>
        <w:tc>
          <w:tcPr>
            <w:tcW w:w="2160" w:type="dxa"/>
            <w:vMerge/>
          </w:tcPr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B34EEB" w:rsidRPr="006C56DA" w:rsidTr="00D60798">
        <w:trPr>
          <w:trHeight w:val="64"/>
        </w:trPr>
        <w:tc>
          <w:tcPr>
            <w:tcW w:w="3888" w:type="dxa"/>
          </w:tcPr>
          <w:p w:rsidR="00B34EEB" w:rsidRPr="006C56DA" w:rsidRDefault="00B34EEB" w:rsidP="00247C5B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безопасные условия труда в профессиональной де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596" w:type="dxa"/>
          </w:tcPr>
          <w:p w:rsidR="00B34EEB" w:rsidRPr="006C56DA" w:rsidRDefault="00B34EEB" w:rsidP="00247C5B">
            <w:pPr>
              <w:tabs>
                <w:tab w:val="left" w:pos="6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соблюдение техники безопасн</w:t>
            </w:r>
            <w:r w:rsidRPr="006C56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2160" w:type="dxa"/>
            <w:vMerge/>
          </w:tcPr>
          <w:p w:rsidR="00B34EEB" w:rsidRPr="006C56DA" w:rsidRDefault="00B34EEB" w:rsidP="00D60798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EE6DD8" w:rsidRPr="006C56DA" w:rsidRDefault="00EE6DD8" w:rsidP="006805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F567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37BE8" w:rsidRPr="006C56DA" w:rsidRDefault="00F37BE8" w:rsidP="006805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>Требования работодателей к специалисту «автоматизация технологических процессов и производств» (профессиональные компетенции)</w:t>
      </w:r>
      <w:r w:rsidR="00EA4671" w:rsidRPr="006C56DA">
        <w:rPr>
          <w:rFonts w:ascii="Times New Roman" w:hAnsi="Times New Roman" w:cs="Times New Roman"/>
          <w:sz w:val="28"/>
          <w:szCs w:val="28"/>
        </w:rPr>
        <w:t>.</w:t>
      </w:r>
      <w:r w:rsidR="00240C84" w:rsidRPr="006C56DA">
        <w:rPr>
          <w:rFonts w:ascii="Times New Roman" w:hAnsi="Times New Roman" w:cs="Times New Roman"/>
          <w:sz w:val="28"/>
          <w:szCs w:val="28"/>
        </w:rPr>
        <w:t xml:space="preserve"> (На примере учебного центра дочернего предприятия ОАО «КАМАЗ»).</w:t>
      </w:r>
    </w:p>
    <w:tbl>
      <w:tblPr>
        <w:tblW w:w="958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348"/>
        <w:gridCol w:w="4140"/>
        <w:gridCol w:w="2097"/>
      </w:tblGrid>
      <w:tr w:rsidR="00F37BE8" w:rsidRPr="006C56DA" w:rsidTr="00D60798">
        <w:tc>
          <w:tcPr>
            <w:tcW w:w="3348" w:type="dxa"/>
          </w:tcPr>
          <w:p w:rsidR="00F37BE8" w:rsidRPr="006C56DA" w:rsidRDefault="00F37BE8" w:rsidP="002E22F9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</w:t>
            </w:r>
            <w:r w:rsidRPr="006C5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6C5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140" w:type="dxa"/>
          </w:tcPr>
          <w:p w:rsidR="00F37BE8" w:rsidRPr="006C56DA" w:rsidRDefault="00F37BE8" w:rsidP="00D60798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</w:tcPr>
          <w:p w:rsidR="00F37BE8" w:rsidRPr="006C56DA" w:rsidRDefault="00F37BE8" w:rsidP="002E22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</w:t>
            </w:r>
            <w:r w:rsidRPr="006C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 контроля и оценки</w:t>
            </w:r>
          </w:p>
        </w:tc>
      </w:tr>
      <w:tr w:rsidR="00F37BE8" w:rsidRPr="006C56DA" w:rsidTr="00D60798">
        <w:trPr>
          <w:cantSplit/>
          <w:trHeight w:val="128"/>
        </w:trPr>
        <w:tc>
          <w:tcPr>
            <w:tcW w:w="3348" w:type="dxa"/>
          </w:tcPr>
          <w:p w:rsidR="00F37BE8" w:rsidRPr="006C56DA" w:rsidRDefault="00F37BE8" w:rsidP="002E22F9">
            <w:pPr>
              <w:widowControl w:val="0"/>
              <w:suppressAutoHyphens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работы по расчету, проектированию, монтажу, наладке и эксплуатации систем автоматического управления с учетом специфики технологических процессов </w:t>
            </w:r>
          </w:p>
        </w:tc>
        <w:tc>
          <w:tcPr>
            <w:tcW w:w="4140" w:type="dxa"/>
          </w:tcPr>
          <w:p w:rsidR="00F37BE8" w:rsidRPr="006C56DA" w:rsidRDefault="00F37BE8" w:rsidP="002E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структурные и функци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нальные схемы различных систем 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томатизации, компонентов устройств и систем  управления;</w:t>
            </w:r>
          </w:p>
          <w:p w:rsidR="00F37BE8" w:rsidRPr="006C56DA" w:rsidRDefault="00F37BE8" w:rsidP="002E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разработки и 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ладки специализированного пр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граммного обеспечения </w:t>
            </w:r>
            <w:proofErr w:type="gram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нием технологическим оборудован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ем, автоматизированными системами;</w:t>
            </w:r>
          </w:p>
          <w:p w:rsidR="00F37BE8" w:rsidRPr="006C56DA" w:rsidRDefault="00F37BE8" w:rsidP="002E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</w:t>
            </w:r>
            <w:proofErr w:type="spell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мы и с использованием информац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онных технологий;</w:t>
            </w:r>
          </w:p>
          <w:p w:rsidR="00F37BE8" w:rsidRPr="006C56DA" w:rsidRDefault="00F37BE8" w:rsidP="002E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</w:t>
            </w:r>
            <w:proofErr w:type="gram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типовую</w:t>
            </w:r>
            <w:proofErr w:type="gram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(автомат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ческой системы регулирования) с 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информационных те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нологий;</w:t>
            </w:r>
          </w:p>
          <w:p w:rsidR="00F37BE8" w:rsidRPr="006C56DA" w:rsidRDefault="00F37BE8" w:rsidP="002E2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показатели надежности систем управления</w:t>
            </w:r>
          </w:p>
        </w:tc>
        <w:tc>
          <w:tcPr>
            <w:tcW w:w="2097" w:type="dxa"/>
            <w:vMerge w:val="restart"/>
          </w:tcPr>
          <w:p w:rsidR="00F37BE8" w:rsidRPr="006C56DA" w:rsidRDefault="00F37BE8" w:rsidP="002E22F9">
            <w:pPr>
              <w:spacing w:line="240" w:lineRule="auto"/>
              <w:ind w:firstLine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троль в форме:</w:t>
            </w:r>
          </w:p>
          <w:p w:rsidR="00F37BE8" w:rsidRPr="006C56DA" w:rsidRDefault="00F37BE8" w:rsidP="002E22F9">
            <w:pPr>
              <w:spacing w:line="240" w:lineRule="auto"/>
              <w:ind w:firstLine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защиты лабор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торных и практ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ческих занятий;</w:t>
            </w:r>
          </w:p>
          <w:p w:rsidR="00F37BE8" w:rsidRPr="006C56DA" w:rsidRDefault="00F37BE8" w:rsidP="002E22F9">
            <w:pPr>
              <w:spacing w:line="240" w:lineRule="auto"/>
              <w:ind w:firstLine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контрольных работ</w:t>
            </w:r>
          </w:p>
          <w:p w:rsidR="00F37BE8" w:rsidRPr="006C56DA" w:rsidRDefault="00F37BE8" w:rsidP="002E22F9">
            <w:pPr>
              <w:spacing w:line="240" w:lineRule="auto"/>
              <w:ind w:firstLine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7BE8" w:rsidRPr="006C56DA" w:rsidRDefault="00F37BE8" w:rsidP="002E22F9">
            <w:pPr>
              <w:spacing w:line="240" w:lineRule="auto"/>
              <w:ind w:firstLine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Промежуточная аттестация в форме зачета</w:t>
            </w:r>
          </w:p>
          <w:p w:rsidR="00F37BE8" w:rsidRPr="006C56DA" w:rsidRDefault="00F37BE8" w:rsidP="00D60798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7BE8" w:rsidRPr="006C56DA" w:rsidTr="00D60798">
        <w:trPr>
          <w:cantSplit/>
          <w:trHeight w:val="6899"/>
        </w:trPr>
        <w:tc>
          <w:tcPr>
            <w:tcW w:w="3348" w:type="dxa"/>
          </w:tcPr>
          <w:p w:rsidR="00F37BE8" w:rsidRPr="006C56DA" w:rsidRDefault="00F37BE8" w:rsidP="00D60798">
            <w:pPr>
              <w:widowControl w:val="0"/>
              <w:suppressAutoHyphens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работы по расчету, проектированию,  монтажу, наладке и эксплуатации </w:t>
            </w:r>
            <w:proofErr w:type="spell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станочных систем</w:t>
            </w:r>
          </w:p>
        </w:tc>
        <w:tc>
          <w:tcPr>
            <w:tcW w:w="4140" w:type="dxa"/>
            <w:vAlign w:val="center"/>
          </w:tcPr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необходимые типы </w:t>
            </w:r>
            <w:proofErr w:type="spell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мех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тронных</w:t>
            </w:r>
            <w:proofErr w:type="spell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систем,  определять для них способы и системы управления;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 разработку структурных и принципиальных схем  современных электронных устройств;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модули путем расчета показателей функци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нально-структурной интеграции;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расчеты электронных схем, включая средства автоматиз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 проектирования;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исследования электро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ных схем с использованием сре</w:t>
            </w:r>
            <w:proofErr w:type="gram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дств сх</w:t>
            </w:r>
            <w:proofErr w:type="gram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емотехнического моделирования;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модули путем расчета показателей распред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ления функциональной нагрузки;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технические требов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ния к электронным устройствам на базе общего технического задания;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конструировать механизмы, узлы и детали </w:t>
            </w:r>
            <w:proofErr w:type="spell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модулей и роб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расчеты передач на прочность</w:t>
            </w:r>
          </w:p>
        </w:tc>
        <w:tc>
          <w:tcPr>
            <w:tcW w:w="2097" w:type="dxa"/>
            <w:vMerge/>
          </w:tcPr>
          <w:p w:rsidR="00F37BE8" w:rsidRPr="006C56DA" w:rsidRDefault="00F37BE8" w:rsidP="00D60798">
            <w:pPr>
              <w:spacing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7BE8" w:rsidRPr="006C56DA" w:rsidTr="00D60798">
        <w:trPr>
          <w:cantSplit/>
          <w:trHeight w:val="128"/>
        </w:trPr>
        <w:tc>
          <w:tcPr>
            <w:tcW w:w="3348" w:type="dxa"/>
          </w:tcPr>
          <w:p w:rsidR="00F37BE8" w:rsidRPr="006C56DA" w:rsidRDefault="00F37BE8" w:rsidP="00D60798">
            <w:pPr>
              <w:widowControl w:val="0"/>
              <w:suppressAutoHyphens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осваивать и применять навыки работы, диагностики и контроля автоматических линий и робототехнических систем</w:t>
            </w:r>
          </w:p>
        </w:tc>
        <w:tc>
          <w:tcPr>
            <w:tcW w:w="4140" w:type="dxa"/>
          </w:tcPr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выбор робототехники для различных видов производстве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деятельности,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промышленные роботы,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обосновать выбор роботов для в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сварных и сборочных р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бот,</w:t>
            </w:r>
          </w:p>
          <w:p w:rsidR="00F37BE8" w:rsidRPr="006C56DA" w:rsidRDefault="00F37BE8" w:rsidP="002E22F9">
            <w:pPr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читать схемы робототехнических комплексов;</w:t>
            </w:r>
          </w:p>
          <w:p w:rsidR="00F37BE8" w:rsidRPr="006C56DA" w:rsidRDefault="00F37BE8" w:rsidP="002E22F9">
            <w:pPr>
              <w:shd w:val="clear" w:color="auto" w:fill="FFFFFF"/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процедуру BACKTRACK;</w:t>
            </w:r>
          </w:p>
          <w:p w:rsidR="00F37BE8" w:rsidRPr="006C56DA" w:rsidRDefault="00F37BE8" w:rsidP="002E22F9">
            <w:pPr>
              <w:shd w:val="clear" w:color="auto" w:fill="FFFFFF"/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алгоритм минимакса;</w:t>
            </w:r>
          </w:p>
          <w:p w:rsidR="00F37BE8" w:rsidRPr="006C56DA" w:rsidRDefault="00F37BE8" w:rsidP="002E22F9">
            <w:pPr>
              <w:shd w:val="clear" w:color="auto" w:fill="FFFFFF"/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алгоритм наискоре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шего спуска;</w:t>
            </w:r>
          </w:p>
          <w:p w:rsidR="00F37BE8" w:rsidRPr="006C56DA" w:rsidRDefault="00F37BE8" w:rsidP="002E22F9">
            <w:pPr>
              <w:shd w:val="clear" w:color="auto" w:fill="FFFFFF"/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альфа-бета-процедуру;</w:t>
            </w:r>
          </w:p>
          <w:p w:rsidR="00F37BE8" w:rsidRPr="006C56DA" w:rsidRDefault="00F37BE8" w:rsidP="002E22F9">
            <w:pPr>
              <w:shd w:val="clear" w:color="auto" w:fill="FFFFFF"/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семантические сети для задач анализа текстов;</w:t>
            </w:r>
          </w:p>
          <w:p w:rsidR="00F37BE8" w:rsidRPr="006C56DA" w:rsidRDefault="00F37BE8" w:rsidP="002E22F9">
            <w:pPr>
              <w:shd w:val="clear" w:color="auto" w:fill="FFFFFF"/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программировать в CLIPS экспер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ной системы управления технолог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ческим процессом;</w:t>
            </w:r>
          </w:p>
          <w:p w:rsidR="00F37BE8" w:rsidRPr="006C56DA" w:rsidRDefault="00F37BE8" w:rsidP="002E22F9">
            <w:pPr>
              <w:shd w:val="clear" w:color="auto" w:fill="FFFFFF"/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полиномы для расчета 4-3-4-траектории в пространстве пр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соединенных переменных;</w:t>
            </w:r>
          </w:p>
          <w:p w:rsidR="00F37BE8" w:rsidRPr="006C56DA" w:rsidRDefault="00F37BE8" w:rsidP="002E22F9">
            <w:pPr>
              <w:shd w:val="clear" w:color="auto" w:fill="FFFFFF"/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рассчитывать точность позицион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рования манипуляторов промышле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ного робота;</w:t>
            </w:r>
          </w:p>
          <w:p w:rsidR="00F37BE8" w:rsidRPr="006C56DA" w:rsidRDefault="00F37BE8" w:rsidP="002E22F9">
            <w:pPr>
              <w:shd w:val="clear" w:color="auto" w:fill="FFFFFF"/>
              <w:spacing w:line="240" w:lineRule="auto"/>
              <w:ind w:firstLine="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адаптивные методы управления;</w:t>
            </w:r>
          </w:p>
        </w:tc>
        <w:tc>
          <w:tcPr>
            <w:tcW w:w="2097" w:type="dxa"/>
            <w:vMerge/>
          </w:tcPr>
          <w:p w:rsidR="00F37BE8" w:rsidRPr="006C56DA" w:rsidRDefault="00F37BE8" w:rsidP="00D60798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37BE8" w:rsidRPr="006C56DA" w:rsidTr="00D60798">
        <w:trPr>
          <w:cantSplit/>
          <w:trHeight w:val="128"/>
        </w:trPr>
        <w:tc>
          <w:tcPr>
            <w:tcW w:w="3348" w:type="dxa"/>
          </w:tcPr>
          <w:p w:rsidR="00F37BE8" w:rsidRPr="006C56DA" w:rsidRDefault="00F37BE8" w:rsidP="00D60798">
            <w:pPr>
              <w:widowControl w:val="0"/>
              <w:suppressAutoHyphens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37BE8" w:rsidRPr="006C56DA" w:rsidRDefault="00F37BE8" w:rsidP="00680583">
            <w:pPr>
              <w:shd w:val="clear" w:color="auto" w:fill="FFFFFF"/>
              <w:spacing w:line="240" w:lineRule="auto"/>
              <w:ind w:firstLine="2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при помощи уравнения Лагранжа-Эйлера описывать движение манип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лятора с шестью сочленениями без учета динамики электронного упра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ляющего блока, трения в редукторе и люфтов;</w:t>
            </w:r>
          </w:p>
          <w:p w:rsidR="00F37BE8" w:rsidRPr="006C56DA" w:rsidRDefault="00F37BE8" w:rsidP="00680583">
            <w:pPr>
              <w:shd w:val="clear" w:color="auto" w:fill="FFFFFF"/>
              <w:spacing w:line="240" w:lineRule="auto"/>
              <w:ind w:firstLine="2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 однородных матричных преобразований для оп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сания математических преобразов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ний;</w:t>
            </w:r>
          </w:p>
          <w:p w:rsidR="00F37BE8" w:rsidRPr="006C56DA" w:rsidRDefault="00F37BE8" w:rsidP="00680583">
            <w:pPr>
              <w:shd w:val="clear" w:color="auto" w:fill="FFFFFF"/>
              <w:spacing w:line="240" w:lineRule="auto"/>
              <w:ind w:firstLine="2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методами управления режимами обработки на практике;</w:t>
            </w:r>
          </w:p>
          <w:p w:rsidR="00F37BE8" w:rsidRPr="006C56DA" w:rsidRDefault="00F37BE8" w:rsidP="00680583">
            <w:pPr>
              <w:shd w:val="clear" w:color="auto" w:fill="FFFFFF"/>
              <w:spacing w:line="240" w:lineRule="auto"/>
              <w:ind w:firstLine="2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минимальное количес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элементов контроля с целью </w:t>
            </w:r>
            <w:proofErr w:type="gramStart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нимизации погрешности определения координат выходного звена механи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gramEnd"/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37BE8" w:rsidRPr="006C56DA" w:rsidRDefault="00F37BE8" w:rsidP="00680583">
            <w:pPr>
              <w:spacing w:line="240" w:lineRule="auto"/>
              <w:ind w:firstLine="2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динамическими модел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C56DA">
              <w:rPr>
                <w:rFonts w:ascii="Times New Roman" w:eastAsia="Calibri" w:hAnsi="Times New Roman" w:cs="Times New Roman"/>
                <w:sz w:val="24"/>
                <w:szCs w:val="24"/>
              </w:rPr>
              <w:t>ми систем.</w:t>
            </w:r>
          </w:p>
        </w:tc>
        <w:tc>
          <w:tcPr>
            <w:tcW w:w="2097" w:type="dxa"/>
          </w:tcPr>
          <w:p w:rsidR="00F37BE8" w:rsidRPr="006C56DA" w:rsidRDefault="00F37BE8" w:rsidP="00D60798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34EEB" w:rsidRPr="006C56DA" w:rsidRDefault="00B34EEB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F567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32FDC" w:rsidRPr="006C56DA" w:rsidRDefault="00932FDC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D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80583" w:rsidRPr="006C56DA">
        <w:rPr>
          <w:rFonts w:ascii="Times New Roman" w:hAnsi="Times New Roman" w:cs="Times New Roman"/>
          <w:sz w:val="28"/>
          <w:szCs w:val="28"/>
        </w:rPr>
        <w:t>п</w:t>
      </w:r>
      <w:r w:rsidRPr="006C56DA">
        <w:rPr>
          <w:rFonts w:ascii="Times New Roman" w:hAnsi="Times New Roman" w:cs="Times New Roman"/>
          <w:sz w:val="28"/>
          <w:szCs w:val="28"/>
        </w:rPr>
        <w:t>илотных площадок</w:t>
      </w:r>
      <w:r w:rsidR="00680583" w:rsidRPr="006C56DA">
        <w:rPr>
          <w:rFonts w:ascii="Times New Roman" w:hAnsi="Times New Roman" w:cs="Times New Roman"/>
          <w:sz w:val="28"/>
          <w:szCs w:val="28"/>
        </w:rPr>
        <w:t xml:space="preserve"> на базе учреждений ВПО, осуществивших прием на программы прикладного бакалавриата</w:t>
      </w:r>
      <w:r w:rsidR="003B1655">
        <w:rPr>
          <w:rFonts w:ascii="Times New Roman" w:hAnsi="Times New Roman" w:cs="Times New Roman"/>
          <w:sz w:val="28"/>
          <w:szCs w:val="28"/>
        </w:rPr>
        <w:t xml:space="preserve"> </w:t>
      </w:r>
      <w:r w:rsidR="00680583" w:rsidRPr="006C56DA">
        <w:rPr>
          <w:rFonts w:ascii="Times New Roman" w:hAnsi="Times New Roman" w:cs="Times New Roman"/>
          <w:sz w:val="28"/>
          <w:szCs w:val="28"/>
        </w:rPr>
        <w:t xml:space="preserve">в </w:t>
      </w:r>
      <w:r w:rsidRPr="006C56DA">
        <w:rPr>
          <w:rFonts w:ascii="Times New Roman" w:hAnsi="Times New Roman" w:cs="Times New Roman"/>
          <w:sz w:val="28"/>
          <w:szCs w:val="28"/>
        </w:rPr>
        <w:t xml:space="preserve">2013/2014 </w:t>
      </w:r>
      <w:proofErr w:type="spellStart"/>
      <w:r w:rsidRPr="006C56DA">
        <w:rPr>
          <w:rFonts w:ascii="Times New Roman" w:hAnsi="Times New Roman" w:cs="Times New Roman"/>
          <w:sz w:val="28"/>
          <w:szCs w:val="28"/>
        </w:rPr>
        <w:t>у</w:t>
      </w:r>
      <w:r w:rsidR="00680583" w:rsidRPr="006C56DA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6C56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567A7" w:rsidRPr="006C56DA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6C56D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9654"/>
      </w:tblGrid>
      <w:tr w:rsidR="00932FDC" w:rsidRPr="006C56DA" w:rsidTr="00932FDC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93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DC" w:rsidRPr="006C56DA" w:rsidRDefault="00932FDC" w:rsidP="00932FDC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 ВПО</w:t>
            </w:r>
          </w:p>
        </w:tc>
      </w:tr>
      <w:tr w:rsidR="00932FDC" w:rsidRPr="006C56DA" w:rsidTr="00932FDC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Алтайская государственная педагогическая академия</w:t>
            </w:r>
          </w:p>
        </w:tc>
      </w:tr>
      <w:tr w:rsidR="00932FDC" w:rsidRPr="006C56DA" w:rsidTr="00932FDC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Алтайский государственный технический университет им. И.И. Ползунова</w:t>
            </w:r>
          </w:p>
        </w:tc>
      </w:tr>
      <w:tr w:rsidR="00932FDC" w:rsidRPr="006C56DA" w:rsidTr="00932FDC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Алтайский государственный университет</w:t>
            </w:r>
          </w:p>
        </w:tc>
      </w:tr>
      <w:tr w:rsidR="00932FDC" w:rsidRPr="006C56DA" w:rsidTr="00932FDC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Бурятский государственный университет</w:t>
            </w:r>
          </w:p>
        </w:tc>
      </w:tr>
      <w:tr w:rsidR="00932FDC" w:rsidRPr="006C56DA" w:rsidTr="00932FDC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Владивостокский государственный университет экономики и сервиса</w:t>
            </w:r>
          </w:p>
        </w:tc>
      </w:tr>
      <w:tr w:rsidR="00932FDC" w:rsidRPr="006C56DA" w:rsidTr="00932FDC">
        <w:trPr>
          <w:trHeight w:val="6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Владимирский государственный университет имени Александра Григорьев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ча и Николая Григорьевича Столетовых</w:t>
            </w:r>
          </w:p>
        </w:tc>
      </w:tr>
      <w:tr w:rsidR="00932FDC" w:rsidRPr="006C56DA" w:rsidTr="00932FDC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архитектурно-строительный университет</w:t>
            </w:r>
          </w:p>
        </w:tc>
      </w:tr>
      <w:tr w:rsidR="00932FDC" w:rsidRPr="006C56DA" w:rsidTr="00932FDC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</w:tr>
      <w:tr w:rsidR="00932FDC" w:rsidRPr="006C56DA" w:rsidTr="00932FDC">
        <w:trPr>
          <w:trHeight w:val="7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Восточно-Сибирский государственный университет технологий и управления</w:t>
            </w:r>
          </w:p>
        </w:tc>
      </w:tr>
      <w:tr w:rsidR="00932FDC" w:rsidRPr="006C56DA" w:rsidTr="00932FDC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Глазовский</w:t>
            </w:r>
            <w:proofErr w:type="spellEnd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 имени В.Г. Короленко</w:t>
            </w:r>
          </w:p>
        </w:tc>
      </w:tr>
      <w:tr w:rsidR="00932FDC" w:rsidRPr="006C56DA" w:rsidTr="00932FDC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Кабардино-Балкарский государственный университет им. Х.М. </w:t>
            </w:r>
            <w:proofErr w:type="spellStart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Бербекова</w:t>
            </w:r>
            <w:proofErr w:type="spellEnd"/>
          </w:p>
        </w:tc>
      </w:tr>
      <w:tr w:rsidR="00932FDC" w:rsidRPr="006C56DA" w:rsidTr="00932FDC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Казанский национальный исследовательский технологический университет</w:t>
            </w:r>
          </w:p>
        </w:tc>
      </w:tr>
      <w:tr w:rsidR="00932FDC" w:rsidRPr="006C56DA" w:rsidTr="00932FDC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Калужский государственный университет им. К.Э. Циолковского</w:t>
            </w:r>
          </w:p>
        </w:tc>
      </w:tr>
      <w:tr w:rsidR="00932FDC" w:rsidRPr="006C56DA" w:rsidTr="00932FD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Ковровская государственная технологическая академия имени В.А. Дегтярева</w:t>
            </w:r>
          </w:p>
        </w:tc>
      </w:tr>
      <w:tr w:rsidR="00932FDC" w:rsidRPr="006C56DA" w:rsidTr="00932FD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Коми государственный педагогический институт</w:t>
            </w:r>
          </w:p>
        </w:tc>
      </w:tr>
      <w:tr w:rsidR="00932FDC" w:rsidRPr="006C56DA" w:rsidTr="00932FDC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</w:t>
            </w:r>
          </w:p>
        </w:tc>
      </w:tr>
      <w:tr w:rsidR="00932FDC" w:rsidRPr="006C56DA" w:rsidTr="00932FDC">
        <w:trPr>
          <w:trHeight w:val="4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Магнитогорский государственный технический университет им. Г.И. Носова</w:t>
            </w:r>
          </w:p>
        </w:tc>
      </w:tr>
      <w:tr w:rsidR="00932FDC" w:rsidRPr="006C56DA" w:rsidTr="00932FDC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индустриальный университет</w:t>
            </w:r>
          </w:p>
        </w:tc>
      </w:tr>
      <w:tr w:rsidR="00932FDC" w:rsidRPr="006C56DA" w:rsidTr="00932FD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строительный университет</w:t>
            </w:r>
          </w:p>
        </w:tc>
      </w:tr>
      <w:tr w:rsidR="00932FDC" w:rsidRPr="006C56DA" w:rsidTr="00932FDC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технический университет радиотехники, эле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троники и автоматики</w:t>
            </w:r>
          </w:p>
        </w:tc>
      </w:tr>
      <w:tr w:rsidR="00932FDC" w:rsidRPr="006C56DA" w:rsidTr="00932FDC">
        <w:trPr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экономики, статистики и инфо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матики (МЭСИ)</w:t>
            </w:r>
          </w:p>
        </w:tc>
      </w:tr>
      <w:tr w:rsidR="00932FDC" w:rsidRPr="006C56DA" w:rsidTr="00932FDC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технологический университет </w:t>
            </w:r>
            <w:proofErr w:type="spellStart"/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МИСиС</w:t>
            </w:r>
            <w:proofErr w:type="spellEnd"/>
          </w:p>
        </w:tc>
      </w:tr>
      <w:tr w:rsidR="00932FDC" w:rsidRPr="006C56DA" w:rsidTr="00932FDC">
        <w:trPr>
          <w:trHeight w:val="6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</w:p>
        </w:tc>
      </w:tr>
      <w:tr w:rsidR="00932FDC" w:rsidRPr="006C56DA" w:rsidTr="00932FDC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Южно-Уральский государс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венный университет</w:t>
            </w:r>
          </w:p>
        </w:tc>
      </w:tr>
      <w:tr w:rsidR="00932FDC" w:rsidRPr="006C56DA" w:rsidTr="00932FDC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ядерный университет МИФИ</w:t>
            </w:r>
          </w:p>
        </w:tc>
      </w:tr>
      <w:tr w:rsidR="00932FDC" w:rsidRPr="006C56DA" w:rsidTr="00932FDC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Нижегородский государственный технический университет им. Р.Е. Алексе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932FDC" w:rsidRPr="006C56DA" w:rsidTr="00932FD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Омский государственный институт сервиса</w:t>
            </w:r>
          </w:p>
        </w:tc>
      </w:tr>
      <w:tr w:rsidR="00932FDC" w:rsidRPr="006C56DA" w:rsidTr="00932FD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Омский государственный университет им. Ф.М. Достоевского</w:t>
            </w:r>
          </w:p>
        </w:tc>
      </w:tr>
      <w:tr w:rsidR="00932FDC" w:rsidRPr="006C56DA" w:rsidTr="00932FDC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Орловский государственный институт экономики и торговли</w:t>
            </w:r>
          </w:p>
        </w:tc>
      </w:tr>
      <w:tr w:rsidR="00932FDC" w:rsidRPr="006C56DA" w:rsidTr="00932FDC">
        <w:trPr>
          <w:trHeight w:val="6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технологический университет</w:t>
            </w:r>
          </w:p>
        </w:tc>
      </w:tr>
      <w:tr w:rsidR="00932FDC" w:rsidRPr="006C56DA" w:rsidTr="00932FDC">
        <w:trPr>
          <w:trHeight w:val="7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Псковский государственный университет</w:t>
            </w:r>
          </w:p>
        </w:tc>
      </w:tr>
      <w:tr w:rsidR="00932FDC" w:rsidRPr="006C56DA" w:rsidTr="00932FDC">
        <w:trPr>
          <w:trHeight w:val="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социальный университет</w:t>
            </w:r>
          </w:p>
        </w:tc>
      </w:tr>
      <w:tr w:rsidR="00932FDC" w:rsidRPr="006C56DA" w:rsidTr="00932FDC">
        <w:trPr>
          <w:trHeight w:val="6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Рыбинский государственный авиационный технический университет имени П.А. Соловьева</w:t>
            </w:r>
          </w:p>
        </w:tc>
      </w:tr>
      <w:tr w:rsidR="00932FDC" w:rsidRPr="006C56DA" w:rsidTr="00932FDC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университет</w:t>
            </w:r>
          </w:p>
        </w:tc>
      </w:tr>
      <w:tr w:rsidR="00932FDC" w:rsidRPr="006C56DA" w:rsidTr="00932FD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технологический университет раст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тельных полимеров</w:t>
            </w:r>
          </w:p>
        </w:tc>
      </w:tr>
      <w:tr w:rsidR="00932FDC" w:rsidRPr="006C56DA" w:rsidTr="00932FD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Северный (Арктический) федеральный университет имени М.В. Ломоносова</w:t>
            </w:r>
          </w:p>
        </w:tc>
      </w:tr>
      <w:tr w:rsidR="00932FDC" w:rsidRPr="006C56DA" w:rsidTr="00932FDC">
        <w:trPr>
          <w:trHeight w:val="6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Сибирский государственный индустриальный университет</w:t>
            </w:r>
          </w:p>
        </w:tc>
      </w:tr>
      <w:tr w:rsidR="00932FDC" w:rsidRPr="006C56DA" w:rsidTr="00932FD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Соликамский государственный педагогический институт</w:t>
            </w:r>
          </w:p>
        </w:tc>
      </w:tr>
      <w:tr w:rsidR="00932FDC" w:rsidRPr="006C56DA" w:rsidTr="00932FDC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Сыктывкарский государственный университет</w:t>
            </w:r>
          </w:p>
        </w:tc>
      </w:tr>
      <w:tr w:rsidR="00932FDC" w:rsidRPr="006C56DA" w:rsidTr="00932FDC">
        <w:trPr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технический университет</w:t>
            </w:r>
          </w:p>
        </w:tc>
      </w:tr>
      <w:tr w:rsidR="00932FDC" w:rsidRPr="006C56DA" w:rsidTr="00932FDC">
        <w:trPr>
          <w:trHeight w:val="6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</w:tc>
      </w:tr>
      <w:tr w:rsidR="00932FDC" w:rsidRPr="006C56DA" w:rsidTr="00932FDC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</w:t>
            </w:r>
          </w:p>
        </w:tc>
      </w:tr>
      <w:tr w:rsidR="00932FDC" w:rsidRPr="006C56DA" w:rsidTr="00932FDC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932FDC" w:rsidRPr="006C56DA" w:rsidTr="00932FDC">
        <w:trPr>
          <w:trHeight w:val="7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C" w:rsidRPr="006C56DA" w:rsidRDefault="00932FDC" w:rsidP="0068058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FDC" w:rsidRPr="006C56DA" w:rsidRDefault="00932FDC" w:rsidP="00680583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C56DA">
              <w:rPr>
                <w:rFonts w:ascii="Times New Roman" w:hAnsi="Times New Roman" w:cs="Times New Roman"/>
                <w:sz w:val="28"/>
                <w:szCs w:val="28"/>
              </w:rPr>
              <w:t>Череповецкий государственный университет</w:t>
            </w:r>
          </w:p>
        </w:tc>
      </w:tr>
    </w:tbl>
    <w:p w:rsidR="00932FDC" w:rsidRPr="006C56DA" w:rsidRDefault="00932FDC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5D8" w:rsidRPr="006C56DA" w:rsidRDefault="004F05D8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5D8" w:rsidRPr="006C56DA" w:rsidRDefault="004F05D8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A7" w:rsidRPr="006C56DA" w:rsidRDefault="00F567A7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5D8" w:rsidRPr="006C56DA" w:rsidRDefault="004F05D8" w:rsidP="004F05D8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F05D8" w:rsidRPr="006C56DA" w:rsidRDefault="004F05D8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5D8" w:rsidRPr="006C56DA" w:rsidRDefault="004F05D8" w:rsidP="001E7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05D8" w:rsidRPr="006C56DA" w:rsidSect="00D60798">
      <w:footerReference w:type="default" r:id="rId2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D9" w:rsidRDefault="00A112D9" w:rsidP="00AC5C55">
      <w:pPr>
        <w:spacing w:after="0" w:line="240" w:lineRule="auto"/>
      </w:pPr>
      <w:r>
        <w:separator/>
      </w:r>
    </w:p>
  </w:endnote>
  <w:endnote w:type="continuationSeparator" w:id="0">
    <w:p w:rsidR="00A112D9" w:rsidRDefault="00A112D9" w:rsidP="00AC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C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378"/>
      <w:docPartObj>
        <w:docPartGallery w:val="Page Numbers (Bottom of Page)"/>
        <w:docPartUnique/>
      </w:docPartObj>
    </w:sdtPr>
    <w:sdtContent>
      <w:p w:rsidR="00773934" w:rsidRDefault="00773934">
        <w:pPr>
          <w:pStyle w:val="a6"/>
          <w:jc w:val="right"/>
        </w:pPr>
        <w:fldSimple w:instr=" PAGE   \* MERGEFORMAT ">
          <w:r w:rsidR="000B4933">
            <w:rPr>
              <w:noProof/>
            </w:rPr>
            <w:t>2</w:t>
          </w:r>
        </w:fldSimple>
      </w:p>
    </w:sdtContent>
  </w:sdt>
  <w:p w:rsidR="00773934" w:rsidRDefault="007739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D9" w:rsidRDefault="00A112D9" w:rsidP="00AC5C55">
      <w:pPr>
        <w:spacing w:after="0" w:line="240" w:lineRule="auto"/>
      </w:pPr>
      <w:r>
        <w:separator/>
      </w:r>
    </w:p>
  </w:footnote>
  <w:footnote w:type="continuationSeparator" w:id="0">
    <w:p w:rsidR="00A112D9" w:rsidRDefault="00A112D9" w:rsidP="00AC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DF5F5"/>
    <w:multiLevelType w:val="hybridMultilevel"/>
    <w:tmpl w:val="9CF438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276B20"/>
    <w:multiLevelType w:val="hybridMultilevel"/>
    <w:tmpl w:val="940D7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E836C6"/>
    <w:multiLevelType w:val="hybridMultilevel"/>
    <w:tmpl w:val="9BCB6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594E42"/>
    <w:multiLevelType w:val="hybridMultilevel"/>
    <w:tmpl w:val="99549C68"/>
    <w:lvl w:ilvl="0" w:tplc="F3FA4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20B4"/>
    <w:multiLevelType w:val="hybridMultilevel"/>
    <w:tmpl w:val="247C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29F2"/>
    <w:multiLevelType w:val="hybridMultilevel"/>
    <w:tmpl w:val="C6ECE12E"/>
    <w:lvl w:ilvl="0" w:tplc="3912C4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07B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CB4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A86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4C4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848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07F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862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8A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65C40"/>
    <w:multiLevelType w:val="hybridMultilevel"/>
    <w:tmpl w:val="78C494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C1244"/>
    <w:multiLevelType w:val="multilevel"/>
    <w:tmpl w:val="DBDE7E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3D081517"/>
    <w:multiLevelType w:val="multilevel"/>
    <w:tmpl w:val="AB64C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FA59F7"/>
    <w:multiLevelType w:val="multilevel"/>
    <w:tmpl w:val="698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B080B"/>
    <w:multiLevelType w:val="multilevel"/>
    <w:tmpl w:val="A12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7331D"/>
    <w:multiLevelType w:val="multilevel"/>
    <w:tmpl w:val="3A6A5A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7E81D43"/>
    <w:multiLevelType w:val="hybridMultilevel"/>
    <w:tmpl w:val="A9C812C4"/>
    <w:lvl w:ilvl="0" w:tplc="3C367298">
      <w:start w:val="1"/>
      <w:numFmt w:val="bullet"/>
      <w:lvlText w:val=""/>
      <w:lvlJc w:val="left"/>
      <w:pPr>
        <w:tabs>
          <w:tab w:val="num" w:pos="36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F5F5D"/>
    <w:multiLevelType w:val="hybridMultilevel"/>
    <w:tmpl w:val="40F8B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66352"/>
    <w:multiLevelType w:val="hybridMultilevel"/>
    <w:tmpl w:val="990A817E"/>
    <w:lvl w:ilvl="0" w:tplc="3CAC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27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E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4D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0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65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43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0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84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3E7C78"/>
    <w:multiLevelType w:val="multilevel"/>
    <w:tmpl w:val="957ADA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691B7FD0"/>
    <w:multiLevelType w:val="multilevel"/>
    <w:tmpl w:val="4B7A0D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BE0807"/>
    <w:multiLevelType w:val="hybridMultilevel"/>
    <w:tmpl w:val="6232B3CC"/>
    <w:lvl w:ilvl="0" w:tplc="BA68D0A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DC54BA"/>
    <w:multiLevelType w:val="multilevel"/>
    <w:tmpl w:val="7846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D86AE6"/>
    <w:multiLevelType w:val="hybridMultilevel"/>
    <w:tmpl w:val="D374BD6E"/>
    <w:lvl w:ilvl="0" w:tplc="A2E6E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F87E3E"/>
    <w:multiLevelType w:val="hybridMultilevel"/>
    <w:tmpl w:val="D7B84B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7"/>
  </w:num>
  <w:num w:numId="5">
    <w:abstractNumId w:val="5"/>
  </w:num>
  <w:num w:numId="6">
    <w:abstractNumId w:val="20"/>
  </w:num>
  <w:num w:numId="7">
    <w:abstractNumId w:val="12"/>
  </w:num>
  <w:num w:numId="8">
    <w:abstractNumId w:val="1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  <w:num w:numId="15">
    <w:abstractNumId w:val="19"/>
  </w:num>
  <w:num w:numId="16">
    <w:abstractNumId w:val="13"/>
  </w:num>
  <w:num w:numId="17">
    <w:abstractNumId w:val="7"/>
  </w:num>
  <w:num w:numId="18">
    <w:abstractNumId w:val="11"/>
  </w:num>
  <w:num w:numId="19">
    <w:abstractNumId w:val="16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4CB"/>
    <w:rsid w:val="00000E78"/>
    <w:rsid w:val="000039E9"/>
    <w:rsid w:val="00006054"/>
    <w:rsid w:val="00011256"/>
    <w:rsid w:val="00016E70"/>
    <w:rsid w:val="00027B8F"/>
    <w:rsid w:val="0003256C"/>
    <w:rsid w:val="00036B7F"/>
    <w:rsid w:val="000406BB"/>
    <w:rsid w:val="00042D1A"/>
    <w:rsid w:val="000439EE"/>
    <w:rsid w:val="00050972"/>
    <w:rsid w:val="00050D50"/>
    <w:rsid w:val="00062DC8"/>
    <w:rsid w:val="00065688"/>
    <w:rsid w:val="00074786"/>
    <w:rsid w:val="0007555D"/>
    <w:rsid w:val="00082E8A"/>
    <w:rsid w:val="0008552C"/>
    <w:rsid w:val="00085EDE"/>
    <w:rsid w:val="00091A65"/>
    <w:rsid w:val="0009216E"/>
    <w:rsid w:val="0009285D"/>
    <w:rsid w:val="00093B2F"/>
    <w:rsid w:val="000A0231"/>
    <w:rsid w:val="000A6956"/>
    <w:rsid w:val="000A6F23"/>
    <w:rsid w:val="000B2BD3"/>
    <w:rsid w:val="000B4933"/>
    <w:rsid w:val="000C39CF"/>
    <w:rsid w:val="000C79C1"/>
    <w:rsid w:val="000D0F93"/>
    <w:rsid w:val="000D17F6"/>
    <w:rsid w:val="000D3272"/>
    <w:rsid w:val="000D7F37"/>
    <w:rsid w:val="000E15C6"/>
    <w:rsid w:val="000F625C"/>
    <w:rsid w:val="000F7EB4"/>
    <w:rsid w:val="0010155A"/>
    <w:rsid w:val="0010245D"/>
    <w:rsid w:val="00112769"/>
    <w:rsid w:val="0012463A"/>
    <w:rsid w:val="00132EC9"/>
    <w:rsid w:val="00140DAB"/>
    <w:rsid w:val="00143ED5"/>
    <w:rsid w:val="00145AD1"/>
    <w:rsid w:val="001510A3"/>
    <w:rsid w:val="001534B6"/>
    <w:rsid w:val="00154870"/>
    <w:rsid w:val="001553FE"/>
    <w:rsid w:val="00156CBC"/>
    <w:rsid w:val="00160782"/>
    <w:rsid w:val="00164019"/>
    <w:rsid w:val="001654CB"/>
    <w:rsid w:val="0017211F"/>
    <w:rsid w:val="00176FE4"/>
    <w:rsid w:val="001812F0"/>
    <w:rsid w:val="0018534E"/>
    <w:rsid w:val="00186E66"/>
    <w:rsid w:val="001901DE"/>
    <w:rsid w:val="00194430"/>
    <w:rsid w:val="001950F9"/>
    <w:rsid w:val="00195E2F"/>
    <w:rsid w:val="001A08D2"/>
    <w:rsid w:val="001B26FF"/>
    <w:rsid w:val="001C07D2"/>
    <w:rsid w:val="001C1F0F"/>
    <w:rsid w:val="001C29E8"/>
    <w:rsid w:val="001D0B49"/>
    <w:rsid w:val="001E061A"/>
    <w:rsid w:val="001E6C7E"/>
    <w:rsid w:val="001E76DF"/>
    <w:rsid w:val="001F0B93"/>
    <w:rsid w:val="001F19DD"/>
    <w:rsid w:val="001F36C5"/>
    <w:rsid w:val="00201143"/>
    <w:rsid w:val="002078A3"/>
    <w:rsid w:val="00207DF1"/>
    <w:rsid w:val="002108B6"/>
    <w:rsid w:val="00211A9E"/>
    <w:rsid w:val="00212EAE"/>
    <w:rsid w:val="002153A7"/>
    <w:rsid w:val="00220C78"/>
    <w:rsid w:val="00222EF6"/>
    <w:rsid w:val="00227A62"/>
    <w:rsid w:val="00227E14"/>
    <w:rsid w:val="00240C84"/>
    <w:rsid w:val="002445E0"/>
    <w:rsid w:val="00247842"/>
    <w:rsid w:val="00247C5B"/>
    <w:rsid w:val="00250026"/>
    <w:rsid w:val="00250A7E"/>
    <w:rsid w:val="002579A4"/>
    <w:rsid w:val="002653DF"/>
    <w:rsid w:val="0026554F"/>
    <w:rsid w:val="0026580F"/>
    <w:rsid w:val="00270D13"/>
    <w:rsid w:val="0027311F"/>
    <w:rsid w:val="002739DE"/>
    <w:rsid w:val="00273DDC"/>
    <w:rsid w:val="00274298"/>
    <w:rsid w:val="00275AB4"/>
    <w:rsid w:val="0027791F"/>
    <w:rsid w:val="00280356"/>
    <w:rsid w:val="00287E1F"/>
    <w:rsid w:val="002914F5"/>
    <w:rsid w:val="00296FB8"/>
    <w:rsid w:val="002974E1"/>
    <w:rsid w:val="002A0878"/>
    <w:rsid w:val="002A1C4A"/>
    <w:rsid w:val="002A4457"/>
    <w:rsid w:val="002A5752"/>
    <w:rsid w:val="002A7FF1"/>
    <w:rsid w:val="002B09BF"/>
    <w:rsid w:val="002B56FA"/>
    <w:rsid w:val="002C25A7"/>
    <w:rsid w:val="002C4466"/>
    <w:rsid w:val="002D0658"/>
    <w:rsid w:val="002D38AD"/>
    <w:rsid w:val="002D52C7"/>
    <w:rsid w:val="002E00BB"/>
    <w:rsid w:val="002E22F9"/>
    <w:rsid w:val="002E3A4F"/>
    <w:rsid w:val="002E4192"/>
    <w:rsid w:val="002F48B4"/>
    <w:rsid w:val="00300F7D"/>
    <w:rsid w:val="0030483D"/>
    <w:rsid w:val="003066F0"/>
    <w:rsid w:val="00310FF1"/>
    <w:rsid w:val="003110DA"/>
    <w:rsid w:val="0031285F"/>
    <w:rsid w:val="003244C5"/>
    <w:rsid w:val="00325C4F"/>
    <w:rsid w:val="00327104"/>
    <w:rsid w:val="00332900"/>
    <w:rsid w:val="0034048A"/>
    <w:rsid w:val="0034354B"/>
    <w:rsid w:val="003507FD"/>
    <w:rsid w:val="003530F8"/>
    <w:rsid w:val="003567B7"/>
    <w:rsid w:val="003600B1"/>
    <w:rsid w:val="00361B0D"/>
    <w:rsid w:val="0036337D"/>
    <w:rsid w:val="00363507"/>
    <w:rsid w:val="003647E9"/>
    <w:rsid w:val="00371CFF"/>
    <w:rsid w:val="003830B1"/>
    <w:rsid w:val="0038569A"/>
    <w:rsid w:val="00387029"/>
    <w:rsid w:val="0038791B"/>
    <w:rsid w:val="003924DC"/>
    <w:rsid w:val="003948B9"/>
    <w:rsid w:val="00396C82"/>
    <w:rsid w:val="00397297"/>
    <w:rsid w:val="003A1974"/>
    <w:rsid w:val="003A3D83"/>
    <w:rsid w:val="003A620C"/>
    <w:rsid w:val="003A7F63"/>
    <w:rsid w:val="003B0BEA"/>
    <w:rsid w:val="003B1655"/>
    <w:rsid w:val="003B573F"/>
    <w:rsid w:val="003B7148"/>
    <w:rsid w:val="003C2846"/>
    <w:rsid w:val="003C43CA"/>
    <w:rsid w:val="003C76C1"/>
    <w:rsid w:val="003C7BA5"/>
    <w:rsid w:val="003D2362"/>
    <w:rsid w:val="003D5BD3"/>
    <w:rsid w:val="003D68A4"/>
    <w:rsid w:val="003E0EA7"/>
    <w:rsid w:val="003E3E88"/>
    <w:rsid w:val="003E3EBB"/>
    <w:rsid w:val="003E7210"/>
    <w:rsid w:val="003F0F21"/>
    <w:rsid w:val="003F2F77"/>
    <w:rsid w:val="0040435D"/>
    <w:rsid w:val="0040685F"/>
    <w:rsid w:val="00416446"/>
    <w:rsid w:val="004329BD"/>
    <w:rsid w:val="00432D44"/>
    <w:rsid w:val="004331A1"/>
    <w:rsid w:val="00436BFF"/>
    <w:rsid w:val="004435E8"/>
    <w:rsid w:val="0044468A"/>
    <w:rsid w:val="00447E1C"/>
    <w:rsid w:val="00451A9B"/>
    <w:rsid w:val="00453869"/>
    <w:rsid w:val="00460343"/>
    <w:rsid w:val="00465C7E"/>
    <w:rsid w:val="0047290D"/>
    <w:rsid w:val="00473987"/>
    <w:rsid w:val="0047423B"/>
    <w:rsid w:val="00492219"/>
    <w:rsid w:val="00494303"/>
    <w:rsid w:val="004960E4"/>
    <w:rsid w:val="004A260A"/>
    <w:rsid w:val="004B742A"/>
    <w:rsid w:val="004D55B9"/>
    <w:rsid w:val="004D6301"/>
    <w:rsid w:val="004E322F"/>
    <w:rsid w:val="004E4367"/>
    <w:rsid w:val="004E6627"/>
    <w:rsid w:val="004E73A8"/>
    <w:rsid w:val="004F05D8"/>
    <w:rsid w:val="004F0AF6"/>
    <w:rsid w:val="004F1D0B"/>
    <w:rsid w:val="004F7C98"/>
    <w:rsid w:val="00500226"/>
    <w:rsid w:val="00501CF1"/>
    <w:rsid w:val="0050292E"/>
    <w:rsid w:val="00515F6B"/>
    <w:rsid w:val="005239F8"/>
    <w:rsid w:val="00525C89"/>
    <w:rsid w:val="005378AB"/>
    <w:rsid w:val="005435A1"/>
    <w:rsid w:val="0054685A"/>
    <w:rsid w:val="005479A7"/>
    <w:rsid w:val="00552373"/>
    <w:rsid w:val="0055263A"/>
    <w:rsid w:val="005544D6"/>
    <w:rsid w:val="005558B4"/>
    <w:rsid w:val="0056361F"/>
    <w:rsid w:val="00566738"/>
    <w:rsid w:val="00566874"/>
    <w:rsid w:val="00566B59"/>
    <w:rsid w:val="00580B4B"/>
    <w:rsid w:val="005843F8"/>
    <w:rsid w:val="00586652"/>
    <w:rsid w:val="00592A35"/>
    <w:rsid w:val="00596F75"/>
    <w:rsid w:val="005B0ED5"/>
    <w:rsid w:val="005B1C07"/>
    <w:rsid w:val="005B65ED"/>
    <w:rsid w:val="005C4B6F"/>
    <w:rsid w:val="005D0990"/>
    <w:rsid w:val="005D1728"/>
    <w:rsid w:val="005D4134"/>
    <w:rsid w:val="005E1030"/>
    <w:rsid w:val="005F4D90"/>
    <w:rsid w:val="005F6286"/>
    <w:rsid w:val="00612162"/>
    <w:rsid w:val="00627908"/>
    <w:rsid w:val="0063056E"/>
    <w:rsid w:val="00635A30"/>
    <w:rsid w:val="006500CD"/>
    <w:rsid w:val="00653994"/>
    <w:rsid w:val="00656F80"/>
    <w:rsid w:val="0066205E"/>
    <w:rsid w:val="006637F8"/>
    <w:rsid w:val="00665A35"/>
    <w:rsid w:val="00666EE7"/>
    <w:rsid w:val="00672CD3"/>
    <w:rsid w:val="0067347B"/>
    <w:rsid w:val="00675760"/>
    <w:rsid w:val="00675D6C"/>
    <w:rsid w:val="006774C2"/>
    <w:rsid w:val="00680583"/>
    <w:rsid w:val="0068255A"/>
    <w:rsid w:val="006930B0"/>
    <w:rsid w:val="00695ACD"/>
    <w:rsid w:val="00697F75"/>
    <w:rsid w:val="006A2F05"/>
    <w:rsid w:val="006B7EAD"/>
    <w:rsid w:val="006C1C1A"/>
    <w:rsid w:val="006C386E"/>
    <w:rsid w:val="006C3B77"/>
    <w:rsid w:val="006C56DA"/>
    <w:rsid w:val="006C5767"/>
    <w:rsid w:val="006D19E8"/>
    <w:rsid w:val="006D291A"/>
    <w:rsid w:val="006D29A5"/>
    <w:rsid w:val="006D5C16"/>
    <w:rsid w:val="006E6A17"/>
    <w:rsid w:val="006E767F"/>
    <w:rsid w:val="006F6713"/>
    <w:rsid w:val="007029B1"/>
    <w:rsid w:val="0070413D"/>
    <w:rsid w:val="00706244"/>
    <w:rsid w:val="00710140"/>
    <w:rsid w:val="0071696F"/>
    <w:rsid w:val="00723D5C"/>
    <w:rsid w:val="0072436C"/>
    <w:rsid w:val="00731063"/>
    <w:rsid w:val="0073627F"/>
    <w:rsid w:val="00740C38"/>
    <w:rsid w:val="00743E39"/>
    <w:rsid w:val="0074601F"/>
    <w:rsid w:val="00751941"/>
    <w:rsid w:val="00754E1F"/>
    <w:rsid w:val="00755B94"/>
    <w:rsid w:val="00755F7E"/>
    <w:rsid w:val="0076072F"/>
    <w:rsid w:val="00763E14"/>
    <w:rsid w:val="007656E9"/>
    <w:rsid w:val="00766608"/>
    <w:rsid w:val="007707AD"/>
    <w:rsid w:val="00773934"/>
    <w:rsid w:val="00773C75"/>
    <w:rsid w:val="0078793E"/>
    <w:rsid w:val="00787B97"/>
    <w:rsid w:val="007952ED"/>
    <w:rsid w:val="007A0351"/>
    <w:rsid w:val="007A17C0"/>
    <w:rsid w:val="007B0CB9"/>
    <w:rsid w:val="007B0E13"/>
    <w:rsid w:val="007B42E5"/>
    <w:rsid w:val="007C6E55"/>
    <w:rsid w:val="007D38C5"/>
    <w:rsid w:val="007D3AA5"/>
    <w:rsid w:val="007D6A4A"/>
    <w:rsid w:val="007E07D7"/>
    <w:rsid w:val="00800C5E"/>
    <w:rsid w:val="0080229D"/>
    <w:rsid w:val="00807265"/>
    <w:rsid w:val="00811F97"/>
    <w:rsid w:val="008127CF"/>
    <w:rsid w:val="00821CFB"/>
    <w:rsid w:val="00827469"/>
    <w:rsid w:val="00831E99"/>
    <w:rsid w:val="00834717"/>
    <w:rsid w:val="008349FC"/>
    <w:rsid w:val="00837DD7"/>
    <w:rsid w:val="00841197"/>
    <w:rsid w:val="008525A0"/>
    <w:rsid w:val="00852F17"/>
    <w:rsid w:val="008610BC"/>
    <w:rsid w:val="0086211B"/>
    <w:rsid w:val="00864B64"/>
    <w:rsid w:val="008720DA"/>
    <w:rsid w:val="00877E12"/>
    <w:rsid w:val="008951F5"/>
    <w:rsid w:val="00895715"/>
    <w:rsid w:val="0089736F"/>
    <w:rsid w:val="008A1FD2"/>
    <w:rsid w:val="008A5022"/>
    <w:rsid w:val="008A7A10"/>
    <w:rsid w:val="008B0276"/>
    <w:rsid w:val="008B0D4C"/>
    <w:rsid w:val="008B200C"/>
    <w:rsid w:val="008C0586"/>
    <w:rsid w:val="008C2005"/>
    <w:rsid w:val="008D533F"/>
    <w:rsid w:val="008D546D"/>
    <w:rsid w:val="008D5C04"/>
    <w:rsid w:val="008D5FDE"/>
    <w:rsid w:val="008E0A52"/>
    <w:rsid w:val="008E28FE"/>
    <w:rsid w:val="008E5A91"/>
    <w:rsid w:val="008F62F3"/>
    <w:rsid w:val="008F73A8"/>
    <w:rsid w:val="008F7436"/>
    <w:rsid w:val="00901436"/>
    <w:rsid w:val="009066D5"/>
    <w:rsid w:val="0091583F"/>
    <w:rsid w:val="0091588C"/>
    <w:rsid w:val="00915C38"/>
    <w:rsid w:val="00917343"/>
    <w:rsid w:val="009253E1"/>
    <w:rsid w:val="00932FDC"/>
    <w:rsid w:val="00933239"/>
    <w:rsid w:val="00935258"/>
    <w:rsid w:val="009434C5"/>
    <w:rsid w:val="00945A4F"/>
    <w:rsid w:val="00954D43"/>
    <w:rsid w:val="0096080C"/>
    <w:rsid w:val="00962728"/>
    <w:rsid w:val="00963373"/>
    <w:rsid w:val="00965F92"/>
    <w:rsid w:val="00967278"/>
    <w:rsid w:val="00967A09"/>
    <w:rsid w:val="00976AE7"/>
    <w:rsid w:val="00995886"/>
    <w:rsid w:val="009B2D72"/>
    <w:rsid w:val="009B389D"/>
    <w:rsid w:val="009B6D8D"/>
    <w:rsid w:val="009C1CA0"/>
    <w:rsid w:val="009C315B"/>
    <w:rsid w:val="009D0AE3"/>
    <w:rsid w:val="009D3DD2"/>
    <w:rsid w:val="009D5B11"/>
    <w:rsid w:val="009E0E11"/>
    <w:rsid w:val="009E4CD1"/>
    <w:rsid w:val="009F32CE"/>
    <w:rsid w:val="00A05148"/>
    <w:rsid w:val="00A112D9"/>
    <w:rsid w:val="00A16997"/>
    <w:rsid w:val="00A24207"/>
    <w:rsid w:val="00A24DBF"/>
    <w:rsid w:val="00A25578"/>
    <w:rsid w:val="00A25E2F"/>
    <w:rsid w:val="00A33B1D"/>
    <w:rsid w:val="00A33F85"/>
    <w:rsid w:val="00A55127"/>
    <w:rsid w:val="00A56428"/>
    <w:rsid w:val="00A576E2"/>
    <w:rsid w:val="00A636DD"/>
    <w:rsid w:val="00A71717"/>
    <w:rsid w:val="00A761AE"/>
    <w:rsid w:val="00A767CD"/>
    <w:rsid w:val="00A85B03"/>
    <w:rsid w:val="00A864C2"/>
    <w:rsid w:val="00A91821"/>
    <w:rsid w:val="00AA0BB0"/>
    <w:rsid w:val="00AA5A28"/>
    <w:rsid w:val="00AA5AA4"/>
    <w:rsid w:val="00AB244D"/>
    <w:rsid w:val="00AB4C63"/>
    <w:rsid w:val="00AC1DFF"/>
    <w:rsid w:val="00AC3375"/>
    <w:rsid w:val="00AC49F3"/>
    <w:rsid w:val="00AC5C55"/>
    <w:rsid w:val="00AC6BFC"/>
    <w:rsid w:val="00AE09BF"/>
    <w:rsid w:val="00AE1A27"/>
    <w:rsid w:val="00AE404D"/>
    <w:rsid w:val="00AE50DA"/>
    <w:rsid w:val="00AE6E28"/>
    <w:rsid w:val="00AE7194"/>
    <w:rsid w:val="00AF2907"/>
    <w:rsid w:val="00AF499B"/>
    <w:rsid w:val="00B0000B"/>
    <w:rsid w:val="00B00607"/>
    <w:rsid w:val="00B0773A"/>
    <w:rsid w:val="00B10C9B"/>
    <w:rsid w:val="00B11552"/>
    <w:rsid w:val="00B20D2D"/>
    <w:rsid w:val="00B21DE6"/>
    <w:rsid w:val="00B2550A"/>
    <w:rsid w:val="00B34EEB"/>
    <w:rsid w:val="00B64E56"/>
    <w:rsid w:val="00B857C4"/>
    <w:rsid w:val="00BA3266"/>
    <w:rsid w:val="00BA3872"/>
    <w:rsid w:val="00BA4F74"/>
    <w:rsid w:val="00BB21C6"/>
    <w:rsid w:val="00BB2A7E"/>
    <w:rsid w:val="00BB7B24"/>
    <w:rsid w:val="00BB7EEB"/>
    <w:rsid w:val="00BC2A1E"/>
    <w:rsid w:val="00BC5EA6"/>
    <w:rsid w:val="00BC77D1"/>
    <w:rsid w:val="00BD0580"/>
    <w:rsid w:val="00BD524F"/>
    <w:rsid w:val="00BD6468"/>
    <w:rsid w:val="00BE2664"/>
    <w:rsid w:val="00BE3BFD"/>
    <w:rsid w:val="00BE4462"/>
    <w:rsid w:val="00BF7916"/>
    <w:rsid w:val="00C0003D"/>
    <w:rsid w:val="00C11C1C"/>
    <w:rsid w:val="00C15977"/>
    <w:rsid w:val="00C17A7C"/>
    <w:rsid w:val="00C17E1C"/>
    <w:rsid w:val="00C20364"/>
    <w:rsid w:val="00C209C4"/>
    <w:rsid w:val="00C229FB"/>
    <w:rsid w:val="00C242E1"/>
    <w:rsid w:val="00C25B36"/>
    <w:rsid w:val="00C2784F"/>
    <w:rsid w:val="00C40196"/>
    <w:rsid w:val="00C61FE9"/>
    <w:rsid w:val="00C6731E"/>
    <w:rsid w:val="00C67806"/>
    <w:rsid w:val="00C864FF"/>
    <w:rsid w:val="00C87CF2"/>
    <w:rsid w:val="00C92254"/>
    <w:rsid w:val="00C9344B"/>
    <w:rsid w:val="00C93C6B"/>
    <w:rsid w:val="00C97B7F"/>
    <w:rsid w:val="00CA68CF"/>
    <w:rsid w:val="00CB167B"/>
    <w:rsid w:val="00CC38EE"/>
    <w:rsid w:val="00CC3AF3"/>
    <w:rsid w:val="00CC4D6E"/>
    <w:rsid w:val="00CD26A2"/>
    <w:rsid w:val="00CD483F"/>
    <w:rsid w:val="00CE06B8"/>
    <w:rsid w:val="00CE0C79"/>
    <w:rsid w:val="00CE2094"/>
    <w:rsid w:val="00CF3B8A"/>
    <w:rsid w:val="00CF69B9"/>
    <w:rsid w:val="00CF6E4E"/>
    <w:rsid w:val="00D01DFF"/>
    <w:rsid w:val="00D02C04"/>
    <w:rsid w:val="00D033A9"/>
    <w:rsid w:val="00D03C06"/>
    <w:rsid w:val="00D113DE"/>
    <w:rsid w:val="00D13F44"/>
    <w:rsid w:val="00D216EF"/>
    <w:rsid w:val="00D2303D"/>
    <w:rsid w:val="00D27F84"/>
    <w:rsid w:val="00D3671A"/>
    <w:rsid w:val="00D379CD"/>
    <w:rsid w:val="00D41847"/>
    <w:rsid w:val="00D5068E"/>
    <w:rsid w:val="00D53EF5"/>
    <w:rsid w:val="00D60798"/>
    <w:rsid w:val="00D62DE3"/>
    <w:rsid w:val="00D63AF1"/>
    <w:rsid w:val="00D64CA7"/>
    <w:rsid w:val="00D67CF5"/>
    <w:rsid w:val="00D71351"/>
    <w:rsid w:val="00D75749"/>
    <w:rsid w:val="00D76F4C"/>
    <w:rsid w:val="00D8141C"/>
    <w:rsid w:val="00D81C9B"/>
    <w:rsid w:val="00D9475F"/>
    <w:rsid w:val="00DA0645"/>
    <w:rsid w:val="00DA0705"/>
    <w:rsid w:val="00DA16A1"/>
    <w:rsid w:val="00DA31D1"/>
    <w:rsid w:val="00DB3C5E"/>
    <w:rsid w:val="00DD7AE4"/>
    <w:rsid w:val="00DE06E1"/>
    <w:rsid w:val="00DE45E4"/>
    <w:rsid w:val="00DF413E"/>
    <w:rsid w:val="00DF5DEF"/>
    <w:rsid w:val="00E04751"/>
    <w:rsid w:val="00E04CD2"/>
    <w:rsid w:val="00E12AA0"/>
    <w:rsid w:val="00E24590"/>
    <w:rsid w:val="00E25183"/>
    <w:rsid w:val="00E26C5F"/>
    <w:rsid w:val="00E34918"/>
    <w:rsid w:val="00E35132"/>
    <w:rsid w:val="00E5495E"/>
    <w:rsid w:val="00E6450E"/>
    <w:rsid w:val="00E778D4"/>
    <w:rsid w:val="00E86FA8"/>
    <w:rsid w:val="00E8766A"/>
    <w:rsid w:val="00E901DA"/>
    <w:rsid w:val="00EA1496"/>
    <w:rsid w:val="00EA197B"/>
    <w:rsid w:val="00EA4671"/>
    <w:rsid w:val="00EB01FE"/>
    <w:rsid w:val="00EC6396"/>
    <w:rsid w:val="00ED1700"/>
    <w:rsid w:val="00ED583E"/>
    <w:rsid w:val="00EE3A2A"/>
    <w:rsid w:val="00EE46AF"/>
    <w:rsid w:val="00EE6DCF"/>
    <w:rsid w:val="00EE6DD8"/>
    <w:rsid w:val="00EF393A"/>
    <w:rsid w:val="00EF718B"/>
    <w:rsid w:val="00EF7710"/>
    <w:rsid w:val="00F0115D"/>
    <w:rsid w:val="00F027FB"/>
    <w:rsid w:val="00F02A03"/>
    <w:rsid w:val="00F05CD1"/>
    <w:rsid w:val="00F062E6"/>
    <w:rsid w:val="00F13653"/>
    <w:rsid w:val="00F157D0"/>
    <w:rsid w:val="00F24D31"/>
    <w:rsid w:val="00F25AA8"/>
    <w:rsid w:val="00F26F09"/>
    <w:rsid w:val="00F34E99"/>
    <w:rsid w:val="00F37BE8"/>
    <w:rsid w:val="00F40F29"/>
    <w:rsid w:val="00F42217"/>
    <w:rsid w:val="00F43CB1"/>
    <w:rsid w:val="00F5148D"/>
    <w:rsid w:val="00F54ADD"/>
    <w:rsid w:val="00F552C8"/>
    <w:rsid w:val="00F567A7"/>
    <w:rsid w:val="00F619D0"/>
    <w:rsid w:val="00F70628"/>
    <w:rsid w:val="00F7095D"/>
    <w:rsid w:val="00F735F1"/>
    <w:rsid w:val="00F8105D"/>
    <w:rsid w:val="00F81591"/>
    <w:rsid w:val="00F836CC"/>
    <w:rsid w:val="00F86984"/>
    <w:rsid w:val="00F92ED5"/>
    <w:rsid w:val="00F93A84"/>
    <w:rsid w:val="00F9655F"/>
    <w:rsid w:val="00FA5FC1"/>
    <w:rsid w:val="00FB4A7B"/>
    <w:rsid w:val="00FB79A0"/>
    <w:rsid w:val="00FC20C0"/>
    <w:rsid w:val="00FC4787"/>
    <w:rsid w:val="00FC564C"/>
    <w:rsid w:val="00FC604E"/>
    <w:rsid w:val="00FD0D6E"/>
    <w:rsid w:val="00FD7320"/>
    <w:rsid w:val="00FE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B4C6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AB4C6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B4C6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AB4C63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21">
    <w:name w:val="Body Text 2"/>
    <w:basedOn w:val="a"/>
    <w:link w:val="22"/>
    <w:rsid w:val="00AB4C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AB4C63"/>
    <w:rPr>
      <w:rFonts w:ascii="Calibri" w:eastAsia="Calibri" w:hAnsi="Calibri" w:cs="Times New Roman"/>
    </w:rPr>
  </w:style>
  <w:style w:type="paragraph" w:customStyle="1" w:styleId="FR1">
    <w:name w:val="FR1"/>
    <w:rsid w:val="00AB4C63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8349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55"/>
  </w:style>
  <w:style w:type="paragraph" w:styleId="a6">
    <w:name w:val="footer"/>
    <w:basedOn w:val="a"/>
    <w:link w:val="a7"/>
    <w:uiPriority w:val="99"/>
    <w:unhideWhenUsed/>
    <w:rsid w:val="00AC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C55"/>
  </w:style>
  <w:style w:type="paragraph" w:styleId="a8">
    <w:name w:val="footnote text"/>
    <w:basedOn w:val="a"/>
    <w:link w:val="a9"/>
    <w:uiPriority w:val="99"/>
    <w:semiHidden/>
    <w:unhideWhenUsed/>
    <w:rsid w:val="00453869"/>
    <w:pPr>
      <w:spacing w:after="0" w:line="240" w:lineRule="auto"/>
      <w:ind w:firstLine="709"/>
    </w:pPr>
    <w:rPr>
      <w:rFonts w:ascii="Calibri" w:eastAsia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3869"/>
    <w:rPr>
      <w:rFonts w:ascii="Calibri" w:eastAsia="Calibri" w:hAnsi="Calibri"/>
      <w:sz w:val="20"/>
      <w:szCs w:val="20"/>
    </w:rPr>
  </w:style>
  <w:style w:type="character" w:styleId="aa">
    <w:name w:val="footnote reference"/>
    <w:basedOn w:val="a0"/>
    <w:semiHidden/>
    <w:rsid w:val="00453869"/>
    <w:rPr>
      <w:vertAlign w:val="superscript"/>
    </w:rPr>
  </w:style>
  <w:style w:type="paragraph" w:styleId="ab">
    <w:name w:val="List"/>
    <w:basedOn w:val="a"/>
    <w:rsid w:val="00B34E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Н"/>
    <w:basedOn w:val="a"/>
    <w:rsid w:val="009434C5"/>
    <w:pPr>
      <w:spacing w:after="0" w:line="360" w:lineRule="auto"/>
      <w:ind w:firstLine="709"/>
      <w:jc w:val="both"/>
    </w:pPr>
    <w:rPr>
      <w:rFonts w:ascii="Times New Roman" w:eastAsia="Calibri" w:hAnsi="Times New Roman" w:cs="Arial"/>
      <w:bCs/>
      <w:kern w:val="32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E767F"/>
  </w:style>
  <w:style w:type="character" w:styleId="ad">
    <w:name w:val="Hyperlink"/>
    <w:basedOn w:val="a0"/>
    <w:uiPriority w:val="99"/>
    <w:unhideWhenUsed/>
    <w:rsid w:val="00EE6DD8"/>
    <w:rPr>
      <w:color w:val="0000FF" w:themeColor="hyperlink"/>
      <w:u w:val="single"/>
    </w:rPr>
  </w:style>
  <w:style w:type="paragraph" w:styleId="23">
    <w:name w:val="List 2"/>
    <w:basedOn w:val="a"/>
    <w:uiPriority w:val="99"/>
    <w:semiHidden/>
    <w:unhideWhenUsed/>
    <w:rsid w:val="007B0E13"/>
    <w:pPr>
      <w:ind w:left="566" w:hanging="283"/>
      <w:contextualSpacing/>
    </w:pPr>
  </w:style>
  <w:style w:type="paragraph" w:styleId="ae">
    <w:name w:val="Normal (Web)"/>
    <w:basedOn w:val="a"/>
    <w:unhideWhenUsed/>
    <w:rsid w:val="007B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B0E13"/>
    <w:rPr>
      <w:b/>
      <w:bCs/>
    </w:rPr>
  </w:style>
  <w:style w:type="character" w:styleId="af0">
    <w:name w:val="Emphasis"/>
    <w:basedOn w:val="a0"/>
    <w:uiPriority w:val="20"/>
    <w:qFormat/>
    <w:rsid w:val="007B0E13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B0000B"/>
    <w:rPr>
      <w:color w:val="800080" w:themeColor="followed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BA387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A3872"/>
  </w:style>
  <w:style w:type="paragraph" w:styleId="3">
    <w:name w:val="Body Text Indent 3"/>
    <w:basedOn w:val="a"/>
    <w:link w:val="30"/>
    <w:rsid w:val="00BA3872"/>
    <w:pPr>
      <w:spacing w:after="120" w:line="240" w:lineRule="auto"/>
      <w:ind w:left="283"/>
    </w:pPr>
    <w:rPr>
      <w:rFonts w:ascii="MS Serif" w:eastAsia="Times New Roman" w:hAnsi="MS Serif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872"/>
    <w:rPr>
      <w:rFonts w:ascii="MS Serif" w:eastAsia="Times New Roman" w:hAnsi="MS Serif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273DDC"/>
    <w:pPr>
      <w:spacing w:after="0" w:line="240" w:lineRule="auto"/>
    </w:pPr>
    <w:rPr>
      <w:rFonts w:ascii="Roman PS" w:eastAsia="Times New Roman" w:hAnsi="Roman PS" w:cs="Times New Roman"/>
      <w:snapToGrid w:val="0"/>
      <w:sz w:val="20"/>
      <w:szCs w:val="20"/>
      <w:lang w:eastAsia="ru-RU"/>
    </w:rPr>
  </w:style>
  <w:style w:type="table" w:styleId="af4">
    <w:name w:val="Table Grid"/>
    <w:basedOn w:val="a1"/>
    <w:uiPriority w:val="59"/>
    <w:rsid w:val="0006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28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kalavr.ntf.ru/DswMedia/model-_dorabotannaya.doc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base.garant.ru/7037963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apkit.ru/committees/education/meetings/standarts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kalavr.ntf.ru/DswMedia/polojenieopa_ul-yanovsk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hyperlink" Target="http://bakalavr.ntf.ru/DswMedia/reglamentopa_ul-yanovsk.doc" TargetMode="External"/><Relationship Id="rId19" Type="http://schemas.openxmlformats.org/officeDocument/2006/relationships/hyperlink" Target="http://www.apkit.ru/fil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kalavr.ntf.ru/DswMedia/regmetodsovetov_ul-yanovsk.doc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6B9E-7A7C-49CB-BA36-45D34DFF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73</Pages>
  <Words>16062</Words>
  <Characters>91559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Марина</cp:lastModifiedBy>
  <cp:revision>266</cp:revision>
  <dcterms:created xsi:type="dcterms:W3CDTF">2013-01-15T09:11:00Z</dcterms:created>
  <dcterms:modified xsi:type="dcterms:W3CDTF">2014-01-08T12:27:00Z</dcterms:modified>
</cp:coreProperties>
</file>