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2" w:rsidRPr="00C72015" w:rsidRDefault="003F6A82" w:rsidP="00C72015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Приложение 2</w:t>
      </w:r>
    </w:p>
    <w:p w:rsidR="003F6A82" w:rsidRPr="00C72015" w:rsidRDefault="003F6A82" w:rsidP="00C72015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к приказу НИУ ВШЭ</w:t>
      </w:r>
    </w:p>
    <w:p w:rsidR="003F6A82" w:rsidRDefault="003F6A82" w:rsidP="009D1BA4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от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 xml:space="preserve"> 24.01.2014 г. № 6.18.1-01/2401-04</w:t>
      </w: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</w:p>
    <w:p w:rsidR="003F6A82" w:rsidRPr="009D1BA4" w:rsidRDefault="003F6A82" w:rsidP="009D1BA4"/>
    <w:p w:rsidR="003F6A82" w:rsidRPr="00C72015" w:rsidRDefault="003F6A82" w:rsidP="00C72015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УТВЕРЖДЕН</w:t>
      </w:r>
      <w:bookmarkStart w:id="0" w:name="_GoBack"/>
      <w:bookmarkEnd w:id="0"/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 xml:space="preserve"> </w:t>
      </w:r>
    </w:p>
    <w:p w:rsidR="003F6A82" w:rsidRPr="00C72015" w:rsidRDefault="003F6A82" w:rsidP="00C72015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ученым советом НИУ ВШЭ</w:t>
      </w:r>
    </w:p>
    <w:p w:rsidR="003F6A82" w:rsidRPr="00C72015" w:rsidRDefault="003F6A82" w:rsidP="00C72015">
      <w:pPr>
        <w:pStyle w:val="Heading4"/>
        <w:keepLines w:val="0"/>
        <w:overflowPunct w:val="0"/>
        <w:autoSpaceDE w:val="0"/>
        <w:autoSpaceDN w:val="0"/>
        <w:adjustRightInd w:val="0"/>
        <w:spacing w:before="0"/>
        <w:ind w:left="4962"/>
        <w:contextualSpacing/>
        <w:textAlignment w:val="baseline"/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</w:pPr>
      <w:r w:rsidRPr="00C72015">
        <w:rPr>
          <w:rFonts w:ascii="Times New Roman" w:hAnsi="Times New Roman"/>
          <w:b w:val="0"/>
          <w:bCs w:val="0"/>
          <w:i w:val="0"/>
          <w:iCs w:val="0"/>
          <w:color w:val="auto"/>
          <w:sz w:val="26"/>
          <w:szCs w:val="26"/>
        </w:rPr>
        <w:t>Протокол от 20.12.2013 № 51</w:t>
      </w:r>
    </w:p>
    <w:p w:rsidR="003F6A82" w:rsidRDefault="003F6A82" w:rsidP="00C72015">
      <w:pPr>
        <w:rPr>
          <w:sz w:val="26"/>
          <w:szCs w:val="26"/>
        </w:rPr>
      </w:pPr>
    </w:p>
    <w:p w:rsidR="003F6A82" w:rsidRDefault="003F6A82" w:rsidP="009A7164">
      <w:pPr>
        <w:rPr>
          <w:sz w:val="26"/>
          <w:szCs w:val="26"/>
        </w:rPr>
      </w:pPr>
    </w:p>
    <w:p w:rsidR="003F6A82" w:rsidRPr="00793736" w:rsidRDefault="003F6A82" w:rsidP="009A7164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Экспертного совета </w:t>
      </w:r>
      <w:r>
        <w:rPr>
          <w:b/>
          <w:sz w:val="26"/>
          <w:szCs w:val="26"/>
        </w:rPr>
        <w:br/>
        <w:t>Лаборатории алгебраической геометрии и ее приложений</w:t>
      </w:r>
      <w:r w:rsidRPr="007937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НИУ ВШЭ</w:t>
      </w:r>
      <w:r w:rsidRPr="00793736">
        <w:rPr>
          <w:b/>
          <w:sz w:val="26"/>
          <w:szCs w:val="26"/>
        </w:rPr>
        <w:t xml:space="preserve"> </w:t>
      </w:r>
    </w:p>
    <w:p w:rsidR="003F6A82" w:rsidRPr="00793736" w:rsidRDefault="003F6A82" w:rsidP="009A7164">
      <w:pPr>
        <w:spacing w:after="120"/>
        <w:rPr>
          <w:sz w:val="26"/>
          <w:szCs w:val="26"/>
        </w:rPr>
      </w:pP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bCs/>
          <w:sz w:val="26"/>
          <w:szCs w:val="26"/>
        </w:rPr>
        <w:t>Богомолов Федор Алексеевич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н</w:t>
      </w:r>
      <w:r>
        <w:rPr>
          <w:bCs/>
          <w:sz w:val="26"/>
          <w:szCs w:val="26"/>
        </w:rPr>
        <w:t>аучный руководитель Лаборатории алгебраической геометрии и ее приложений;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bCs/>
          <w:sz w:val="26"/>
          <w:szCs w:val="26"/>
        </w:rPr>
        <w:t>Вербицкий Михаил Сергеевич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з</w:t>
      </w:r>
      <w:r>
        <w:rPr>
          <w:bCs/>
          <w:sz w:val="26"/>
          <w:szCs w:val="26"/>
        </w:rPr>
        <w:t>аместитель заведующего Лабораторией алгебраической геометрии и ее приложений;</w:t>
      </w:r>
      <w:r>
        <w:rPr>
          <w:sz w:val="26"/>
          <w:szCs w:val="26"/>
        </w:rPr>
        <w:t xml:space="preserve"> 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jc w:val="both"/>
        <w:rPr>
          <w:sz w:val="26"/>
          <w:szCs w:val="26"/>
        </w:rPr>
      </w:pPr>
      <w:r w:rsidRPr="0077564A">
        <w:rPr>
          <w:b/>
          <w:sz w:val="26"/>
          <w:szCs w:val="26"/>
        </w:rPr>
        <w:t>Городенцев Алексей Львович</w:t>
      </w:r>
      <w:r>
        <w:rPr>
          <w:bCs/>
          <w:sz w:val="26"/>
          <w:szCs w:val="26"/>
        </w:rPr>
        <w:t>,</w:t>
      </w:r>
      <w:r w:rsidRPr="007756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научный сотрудник Лаборатории алгебраической геометрии и ее приложений</w:t>
      </w:r>
      <w:r>
        <w:rPr>
          <w:sz w:val="26"/>
          <w:szCs w:val="26"/>
        </w:rPr>
        <w:t>;</w:t>
      </w:r>
      <w:r w:rsidRPr="00813861">
        <w:rPr>
          <w:sz w:val="26"/>
          <w:szCs w:val="26"/>
        </w:rPr>
        <w:t xml:space="preserve">  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Гриценко Валерий Алексеевич</w:t>
      </w:r>
      <w:r>
        <w:rPr>
          <w:sz w:val="26"/>
          <w:szCs w:val="26"/>
        </w:rPr>
        <w:t>,</w:t>
      </w:r>
      <w:r w:rsidRPr="0077564A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профессор Лаборатории Поля Пенлеве, Университета Лилль 1 (Франция);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jc w:val="both"/>
        <w:rPr>
          <w:sz w:val="26"/>
          <w:szCs w:val="26"/>
        </w:rPr>
      </w:pPr>
      <w:r w:rsidRPr="0077564A">
        <w:rPr>
          <w:b/>
          <w:sz w:val="26"/>
          <w:szCs w:val="26"/>
        </w:rPr>
        <w:t>Зыкин Алексей Иванович</w:t>
      </w:r>
      <w:r>
        <w:rPr>
          <w:b/>
          <w:sz w:val="26"/>
          <w:szCs w:val="26"/>
        </w:rPr>
        <w:t>,</w:t>
      </w:r>
      <w:r w:rsidRPr="0077564A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научный сотрудник Лаборатории алгебраической геометрии и ее приложений</w:t>
      </w:r>
      <w:r>
        <w:rPr>
          <w:sz w:val="26"/>
          <w:szCs w:val="26"/>
        </w:rPr>
        <w:t>;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jc w:val="both"/>
        <w:rPr>
          <w:sz w:val="26"/>
          <w:szCs w:val="26"/>
        </w:rPr>
      </w:pPr>
      <w:r w:rsidRPr="0077564A">
        <w:rPr>
          <w:b/>
          <w:bCs/>
          <w:sz w:val="26"/>
          <w:szCs w:val="26"/>
        </w:rPr>
        <w:t>Кацарков Людмил</w:t>
      </w:r>
      <w:r>
        <w:rPr>
          <w:bCs/>
          <w:sz w:val="26"/>
          <w:szCs w:val="26"/>
        </w:rPr>
        <w:t>, профессор Университета Вены  (Австрия);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Кузнецов Александр Геннадьевич</w:t>
      </w:r>
      <w:r w:rsidRPr="0077564A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заведующий Лабораторией алгебраической геометрии и ее приложений;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Кузнецова Вера Витальевна</w:t>
      </w:r>
      <w:r>
        <w:rPr>
          <w:sz w:val="26"/>
          <w:szCs w:val="26"/>
        </w:rPr>
        <w:t>, з</w:t>
      </w:r>
      <w:r>
        <w:rPr>
          <w:bCs/>
          <w:sz w:val="26"/>
          <w:szCs w:val="26"/>
        </w:rPr>
        <w:t>аместитель заведующего Лабораторией алгебраической геометрии и ее приложений</w:t>
      </w:r>
      <w:r>
        <w:rPr>
          <w:sz w:val="26"/>
          <w:szCs w:val="26"/>
        </w:rPr>
        <w:t>;</w:t>
      </w:r>
      <w:r w:rsidRPr="00813861">
        <w:rPr>
          <w:sz w:val="26"/>
          <w:szCs w:val="26"/>
        </w:rPr>
        <w:t xml:space="preserve">  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Ландо Сергей Константинович</w:t>
      </w:r>
      <w:r>
        <w:rPr>
          <w:bCs/>
          <w:sz w:val="26"/>
          <w:szCs w:val="26"/>
        </w:rPr>
        <w:t>,</w:t>
      </w:r>
      <w:r w:rsidRPr="007756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декан факультета математики</w:t>
      </w:r>
      <w:r w:rsidRPr="007756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НИУ ВШЭ; 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Орлов Дмитрий Олегович</w:t>
      </w:r>
      <w:r>
        <w:rPr>
          <w:sz w:val="26"/>
          <w:szCs w:val="26"/>
        </w:rPr>
        <w:t>,</w:t>
      </w:r>
      <w:r w:rsidRPr="0077564A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 научной работе Математического института им. В.А.Стеклова РАН;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Пажитнов Андрей Владимирович</w:t>
      </w:r>
      <w:r>
        <w:rPr>
          <w:sz w:val="26"/>
          <w:szCs w:val="26"/>
        </w:rPr>
        <w:t>,</w:t>
      </w:r>
      <w:r w:rsidRPr="0077564A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профессор Университета Нанта (Франция);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Тюрин Николай Андреевич</w:t>
      </w:r>
      <w:r>
        <w:rPr>
          <w:bCs/>
          <w:sz w:val="26"/>
          <w:szCs w:val="26"/>
        </w:rPr>
        <w:t>,</w:t>
      </w:r>
      <w:r w:rsidRPr="007756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научный сотрудник Лаборатории алгебраической геометрии и ее приложений</w:t>
      </w:r>
      <w:r>
        <w:rPr>
          <w:sz w:val="26"/>
          <w:szCs w:val="26"/>
        </w:rPr>
        <w:t>;</w:t>
      </w:r>
      <w:r w:rsidRPr="00813861">
        <w:rPr>
          <w:sz w:val="26"/>
          <w:szCs w:val="26"/>
        </w:rPr>
        <w:t xml:space="preserve"> 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Финкельберг Михаил Владленович</w:t>
      </w:r>
      <w:r>
        <w:rPr>
          <w:bCs/>
          <w:sz w:val="26"/>
          <w:szCs w:val="26"/>
        </w:rPr>
        <w:t>,</w:t>
      </w:r>
      <w:r w:rsidRPr="0077564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научный сотрудник Лаборатории алгебраической геометрии и ее приложений</w:t>
      </w:r>
      <w:r>
        <w:rPr>
          <w:sz w:val="26"/>
          <w:szCs w:val="26"/>
        </w:rPr>
        <w:t>;</w:t>
      </w:r>
      <w:r w:rsidRPr="00813861">
        <w:rPr>
          <w:sz w:val="26"/>
          <w:szCs w:val="26"/>
        </w:rPr>
        <w:t xml:space="preserve"> </w:t>
      </w:r>
    </w:p>
    <w:p w:rsidR="003F6A82" w:rsidRPr="00813861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Чинкель Юрий</w:t>
      </w:r>
      <w:r>
        <w:rPr>
          <w:sz w:val="26"/>
          <w:szCs w:val="26"/>
        </w:rPr>
        <w:t>,</w:t>
      </w:r>
      <w:r>
        <w:rPr>
          <w:bCs/>
          <w:sz w:val="26"/>
          <w:szCs w:val="26"/>
        </w:rPr>
        <w:t xml:space="preserve"> профессор института Куранта, Университет Нью-Йорка (США)</w:t>
      </w:r>
      <w:r>
        <w:rPr>
          <w:sz w:val="26"/>
          <w:szCs w:val="26"/>
        </w:rPr>
        <w:t>;</w:t>
      </w:r>
    </w:p>
    <w:p w:rsidR="003F6A82" w:rsidRDefault="003F6A82" w:rsidP="009A7164">
      <w:pPr>
        <w:numPr>
          <w:ilvl w:val="0"/>
          <w:numId w:val="1"/>
        </w:numPr>
        <w:spacing w:before="40"/>
        <w:ind w:left="567" w:hanging="567"/>
        <w:rPr>
          <w:sz w:val="26"/>
          <w:szCs w:val="26"/>
        </w:rPr>
      </w:pPr>
      <w:r w:rsidRPr="0077564A">
        <w:rPr>
          <w:b/>
          <w:sz w:val="26"/>
          <w:szCs w:val="26"/>
        </w:rPr>
        <w:t>Юдкевич Мария Марковна</w:t>
      </w:r>
      <w:r>
        <w:rPr>
          <w:sz w:val="26"/>
          <w:szCs w:val="26"/>
        </w:rPr>
        <w:t>,</w:t>
      </w:r>
      <w:r w:rsidRPr="0077564A">
        <w:rPr>
          <w:sz w:val="26"/>
          <w:szCs w:val="26"/>
        </w:rPr>
        <w:t xml:space="preserve"> </w:t>
      </w:r>
      <w:r>
        <w:rPr>
          <w:sz w:val="26"/>
          <w:szCs w:val="26"/>
        </w:rPr>
        <w:t>проректор НИУ ВШЭ.</w:t>
      </w:r>
      <w:r w:rsidRPr="00813861">
        <w:rPr>
          <w:sz w:val="26"/>
          <w:szCs w:val="26"/>
        </w:rPr>
        <w:t xml:space="preserve"> </w:t>
      </w:r>
    </w:p>
    <w:p w:rsidR="003F6A82" w:rsidRDefault="003F6A82"/>
    <w:sectPr w:rsidR="003F6A82" w:rsidSect="0012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6B1B"/>
    <w:multiLevelType w:val="hybridMultilevel"/>
    <w:tmpl w:val="8FC6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164"/>
    <w:rsid w:val="000440BC"/>
    <w:rsid w:val="00124472"/>
    <w:rsid w:val="002F1D6E"/>
    <w:rsid w:val="003F6A82"/>
    <w:rsid w:val="0077564A"/>
    <w:rsid w:val="00793736"/>
    <w:rsid w:val="00813861"/>
    <w:rsid w:val="009A7164"/>
    <w:rsid w:val="009D1BA4"/>
    <w:rsid w:val="009E27EF"/>
    <w:rsid w:val="00B353B9"/>
    <w:rsid w:val="00C7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6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7164"/>
    <w:pPr>
      <w:keepNext/>
      <w:outlineLvl w:val="0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201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716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72015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232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ateneta</cp:lastModifiedBy>
  <cp:revision>5</cp:revision>
  <cp:lastPrinted>2014-01-15T08:48:00Z</cp:lastPrinted>
  <dcterms:created xsi:type="dcterms:W3CDTF">2014-01-15T08:48:00Z</dcterms:created>
  <dcterms:modified xsi:type="dcterms:W3CDTF">2014-01-30T04:36:00Z</dcterms:modified>
</cp:coreProperties>
</file>