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2"/>
        <w:gridCol w:w="9442"/>
      </w:tblGrid>
      <w:tr w:rsidR="007241CC" w:rsidRPr="007241CC" w:rsidTr="00D24DF9">
        <w:tc>
          <w:tcPr>
            <w:tcW w:w="872" w:type="dxa"/>
          </w:tcPr>
          <w:p w:rsidR="007241CC" w:rsidRPr="007241CC" w:rsidRDefault="00BB6AEE" w:rsidP="007241CC">
            <w:pPr>
              <w:tabs>
                <w:tab w:val="center" w:pos="4677"/>
                <w:tab w:val="right" w:pos="9355"/>
              </w:tabs>
              <w:rPr>
                <w:rFonts w:ascii="Times New Roman" w:eastAsia="Calibri" w:hAnsi="Times New Roman" w:cs="Times New Roman"/>
                <w:color w:val="auto"/>
                <w:szCs w:val="22"/>
                <w:lang w:eastAsia="en-US"/>
              </w:rPr>
            </w:pPr>
            <w:hyperlink r:id="rId8" w:history="1">
              <w:r>
                <w:rPr>
                  <w:rFonts w:ascii="Tahoma" w:eastAsia="Calibri" w:hAnsi="Tahoma" w:cs="Tahoma"/>
                  <w:noProof/>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27::4011945" o:spid="_x0000_i1025" type="#_x0000_t75" alt=" " style="width:32.4pt;height:35.4pt;visibility:visible">
                    <v:imagedata r:id="rId9" o:title=" "/>
                  </v:shape>
                </w:pict>
              </w:r>
            </w:hyperlink>
          </w:p>
        </w:tc>
        <w:tc>
          <w:tcPr>
            <w:tcW w:w="9442" w:type="dxa"/>
          </w:tcPr>
          <w:p w:rsidR="007241CC" w:rsidRPr="007241CC" w:rsidRDefault="007241CC" w:rsidP="007241CC">
            <w:pPr>
              <w:ind w:firstLine="709"/>
              <w:jc w:val="center"/>
              <w:rPr>
                <w:rFonts w:ascii="Times New Roman" w:eastAsia="Calibri" w:hAnsi="Times New Roman" w:cs="Times New Roman"/>
                <w:color w:val="auto"/>
                <w:sz w:val="20"/>
                <w:szCs w:val="20"/>
                <w:lang w:eastAsia="en-US"/>
              </w:rPr>
            </w:pPr>
            <w:r w:rsidRPr="007241CC">
              <w:rPr>
                <w:rFonts w:ascii="Times New Roman" w:eastAsia="Calibri" w:hAnsi="Times New Roman" w:cs="Times New Roman"/>
                <w:color w:val="auto"/>
                <w:sz w:val="20"/>
                <w:szCs w:val="20"/>
                <w:lang w:eastAsia="en-US"/>
              </w:rPr>
              <w:t>Национальный исследовательский университет  Высшая школа экономики</w:t>
            </w:r>
            <w:r w:rsidRPr="007241CC">
              <w:rPr>
                <w:rFonts w:ascii="Times New Roman" w:eastAsia="Calibri" w:hAnsi="Times New Roman" w:cs="Times New Roman"/>
                <w:color w:val="auto"/>
                <w:sz w:val="20"/>
                <w:szCs w:val="20"/>
                <w:lang w:eastAsia="en-US"/>
              </w:rPr>
              <w:br/>
              <w:t xml:space="preserve">Программа дисциплины </w:t>
            </w:r>
            <w:r>
              <w:rPr>
                <w:rFonts w:ascii="Times New Roman" w:eastAsia="Calibri" w:hAnsi="Times New Roman" w:cs="Times New Roman"/>
                <w:color w:val="auto"/>
                <w:sz w:val="20"/>
                <w:szCs w:val="20"/>
                <w:lang w:eastAsia="en-US"/>
              </w:rPr>
              <w:t xml:space="preserve">НИС </w:t>
            </w:r>
            <w:r w:rsidRPr="007241CC">
              <w:rPr>
                <w:rFonts w:ascii="Times New Roman" w:eastAsia="Calibri" w:hAnsi="Times New Roman" w:cs="Times New Roman"/>
                <w:color w:val="auto"/>
                <w:sz w:val="20"/>
                <w:szCs w:val="20"/>
                <w:lang w:eastAsia="en-US"/>
              </w:rPr>
              <w:t xml:space="preserve">Современные проблемы и методы маркетинговых исследований для направления </w:t>
            </w:r>
            <w:r w:rsidRPr="007241CC">
              <w:rPr>
                <w:rFonts w:ascii="Times New Roman" w:eastAsia="Calibri" w:hAnsi="Times New Roman" w:cs="Times New Roman"/>
                <w:color w:val="auto"/>
                <w:sz w:val="20"/>
                <w:szCs w:val="20"/>
                <w:lang w:eastAsia="en-US"/>
              </w:rPr>
              <w:fldChar w:fldCharType="begin"/>
            </w:r>
            <w:r w:rsidRPr="007241CC">
              <w:rPr>
                <w:rFonts w:ascii="Times New Roman" w:eastAsia="Calibri" w:hAnsi="Times New Roman" w:cs="Times New Roman"/>
                <w:color w:val="auto"/>
                <w:sz w:val="20"/>
                <w:szCs w:val="20"/>
                <w:lang w:eastAsia="en-US"/>
              </w:rPr>
              <w:instrText xml:space="preserve"> FILLIN   \* MERGEFORMAT </w:instrText>
            </w:r>
            <w:r w:rsidRPr="007241CC">
              <w:rPr>
                <w:rFonts w:ascii="Times New Roman" w:eastAsia="Calibri" w:hAnsi="Times New Roman" w:cs="Times New Roman"/>
                <w:color w:val="auto"/>
                <w:sz w:val="20"/>
                <w:szCs w:val="20"/>
                <w:lang w:eastAsia="en-US"/>
              </w:rPr>
              <w:fldChar w:fldCharType="separate"/>
            </w:r>
            <w:r w:rsidRPr="007241CC">
              <w:rPr>
                <w:rFonts w:ascii="Times New Roman" w:eastAsia="Calibri" w:hAnsi="Times New Roman" w:cs="Times New Roman"/>
                <w:color w:val="auto"/>
                <w:sz w:val="20"/>
                <w:szCs w:val="20"/>
                <w:lang w:eastAsia="en-US"/>
              </w:rPr>
              <w:t>080200.68 Менеджмент</w:t>
            </w:r>
            <w:r w:rsidRPr="007241CC">
              <w:rPr>
                <w:rFonts w:ascii="Times New Roman" w:eastAsia="Calibri" w:hAnsi="Times New Roman" w:cs="Times New Roman"/>
                <w:color w:val="auto"/>
                <w:sz w:val="20"/>
                <w:szCs w:val="20"/>
                <w:lang w:eastAsia="en-US"/>
              </w:rPr>
              <w:fldChar w:fldCharType="end"/>
            </w:r>
            <w:r w:rsidRPr="007241CC">
              <w:rPr>
                <w:rFonts w:ascii="Times New Roman" w:eastAsia="Calibri" w:hAnsi="Times New Roman" w:cs="Times New Roman"/>
                <w:color w:val="auto"/>
                <w:sz w:val="20"/>
                <w:szCs w:val="20"/>
                <w:lang w:eastAsia="en-US"/>
              </w:rPr>
              <w:t xml:space="preserve"> подготовки магистра</w:t>
            </w:r>
          </w:p>
        </w:tc>
      </w:tr>
    </w:tbl>
    <w:p w:rsidR="007241CC" w:rsidRPr="007241CC" w:rsidRDefault="007241CC" w:rsidP="007241CC">
      <w:pPr>
        <w:rPr>
          <w:rFonts w:ascii="Times New Roman" w:eastAsia="Calibri" w:hAnsi="Times New Roman" w:cs="Times New Roman"/>
          <w:color w:val="auto"/>
          <w:szCs w:val="22"/>
          <w:lang w:eastAsia="en-US"/>
        </w:rPr>
      </w:pPr>
    </w:p>
    <w:p w:rsidR="007241CC" w:rsidRPr="007241CC" w:rsidRDefault="007241CC" w:rsidP="007241CC">
      <w:pPr>
        <w:ind w:firstLine="709"/>
        <w:rPr>
          <w:rFonts w:ascii="Times New Roman" w:eastAsia="Calibri" w:hAnsi="Times New Roman" w:cs="Times New Roman"/>
          <w:color w:val="auto"/>
          <w:szCs w:val="22"/>
          <w:lang w:eastAsia="en-US"/>
        </w:rPr>
      </w:pPr>
    </w:p>
    <w:p w:rsidR="007241CC" w:rsidRPr="007241CC" w:rsidRDefault="007241CC" w:rsidP="007241CC">
      <w:pPr>
        <w:ind w:firstLine="709"/>
        <w:jc w:val="center"/>
        <w:rPr>
          <w:rFonts w:ascii="Times New Roman" w:eastAsia="Calibri" w:hAnsi="Times New Roman" w:cs="Times New Roman"/>
          <w:b/>
          <w:color w:val="auto"/>
          <w:sz w:val="28"/>
          <w:szCs w:val="22"/>
          <w:lang w:eastAsia="en-US"/>
        </w:rPr>
      </w:pPr>
      <w:r w:rsidRPr="007241CC">
        <w:rPr>
          <w:rFonts w:ascii="Times New Roman" w:eastAsia="Calibri" w:hAnsi="Times New Roman" w:cs="Times New Roman"/>
          <w:b/>
          <w:color w:val="auto"/>
          <w:sz w:val="28"/>
          <w:szCs w:val="22"/>
          <w:lang w:eastAsia="en-US"/>
        </w:rPr>
        <w:t>Правительство Российской Федерации</w:t>
      </w:r>
    </w:p>
    <w:p w:rsidR="007241CC" w:rsidRPr="007241CC" w:rsidRDefault="007241CC" w:rsidP="007241CC">
      <w:pPr>
        <w:ind w:firstLine="709"/>
        <w:jc w:val="center"/>
        <w:rPr>
          <w:rFonts w:ascii="Times New Roman" w:eastAsia="Calibri" w:hAnsi="Times New Roman" w:cs="Times New Roman"/>
          <w:b/>
          <w:color w:val="auto"/>
          <w:sz w:val="28"/>
          <w:szCs w:val="22"/>
          <w:lang w:eastAsia="en-US"/>
        </w:rPr>
      </w:pPr>
    </w:p>
    <w:p w:rsidR="007241CC" w:rsidRPr="007241CC" w:rsidRDefault="007241CC" w:rsidP="007241CC">
      <w:pPr>
        <w:ind w:firstLine="709"/>
        <w:jc w:val="center"/>
        <w:rPr>
          <w:rFonts w:ascii="Times New Roman" w:eastAsia="Calibri" w:hAnsi="Times New Roman" w:cs="Times New Roman"/>
          <w:b/>
          <w:bCs/>
          <w:color w:val="auto"/>
          <w:sz w:val="28"/>
          <w:szCs w:val="28"/>
          <w:lang w:eastAsia="en-US"/>
        </w:rPr>
      </w:pPr>
      <w:r w:rsidRPr="007241CC">
        <w:rPr>
          <w:rFonts w:ascii="Times New Roman" w:eastAsia="Calibri" w:hAnsi="Times New Roman" w:cs="Times New Roman"/>
          <w:b/>
          <w:bCs/>
          <w:color w:val="auto"/>
          <w:sz w:val="28"/>
          <w:szCs w:val="28"/>
          <w:lang w:eastAsia="en-US"/>
        </w:rPr>
        <w:t xml:space="preserve">Федеральное государственное автономное образовательное учреждение высшего профессионального образования </w:t>
      </w:r>
      <w:r w:rsidRPr="007241CC">
        <w:rPr>
          <w:rFonts w:ascii="Times New Roman" w:eastAsia="Calibri" w:hAnsi="Times New Roman" w:cs="Times New Roman"/>
          <w:b/>
          <w:bCs/>
          <w:color w:val="auto"/>
          <w:sz w:val="28"/>
          <w:szCs w:val="28"/>
          <w:lang w:eastAsia="en-US"/>
        </w:rPr>
        <w:br/>
        <w:t xml:space="preserve">"Национальный исследовательский университет </w:t>
      </w:r>
      <w:r w:rsidRPr="007241CC">
        <w:rPr>
          <w:rFonts w:ascii="Times New Roman" w:eastAsia="Calibri" w:hAnsi="Times New Roman" w:cs="Times New Roman"/>
          <w:b/>
          <w:bCs/>
          <w:color w:val="auto"/>
          <w:sz w:val="28"/>
          <w:szCs w:val="28"/>
          <w:lang w:eastAsia="en-US"/>
        </w:rPr>
        <w:br/>
        <w:t>"Высшая школа экономики"</w:t>
      </w:r>
    </w:p>
    <w:p w:rsidR="007241CC" w:rsidRPr="007241CC" w:rsidRDefault="007241CC" w:rsidP="007241CC">
      <w:pPr>
        <w:ind w:firstLine="709"/>
        <w:jc w:val="center"/>
        <w:rPr>
          <w:rFonts w:ascii="Times New Roman" w:eastAsia="Calibri" w:hAnsi="Times New Roman" w:cs="Times New Roman"/>
          <w:color w:val="auto"/>
          <w:szCs w:val="22"/>
          <w:lang w:eastAsia="en-US"/>
        </w:rPr>
      </w:pP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r w:rsidRPr="007241CC">
        <w:rPr>
          <w:rFonts w:ascii="Times New Roman" w:eastAsia="Calibri" w:hAnsi="Times New Roman" w:cs="Times New Roman"/>
          <w:color w:val="auto"/>
          <w:sz w:val="28"/>
          <w:szCs w:val="22"/>
          <w:lang w:eastAsia="en-US"/>
        </w:rPr>
        <w:t>Факультет менеджмента</w:t>
      </w: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p>
    <w:p w:rsidR="007241CC" w:rsidRPr="007241CC" w:rsidRDefault="007241CC" w:rsidP="007241CC">
      <w:pPr>
        <w:ind w:firstLine="709"/>
        <w:jc w:val="center"/>
        <w:rPr>
          <w:rFonts w:ascii="Times New Roman" w:eastAsia="Calibri" w:hAnsi="Times New Roman" w:cs="Times New Roman"/>
          <w:b/>
          <w:color w:val="auto"/>
          <w:sz w:val="28"/>
          <w:szCs w:val="22"/>
          <w:lang w:eastAsia="en-US"/>
        </w:rPr>
      </w:pPr>
      <w:r w:rsidRPr="007241CC">
        <w:rPr>
          <w:rFonts w:ascii="Times New Roman" w:eastAsia="Calibri" w:hAnsi="Times New Roman" w:cs="Times New Roman"/>
          <w:b/>
          <w:color w:val="auto"/>
          <w:sz w:val="28"/>
          <w:szCs w:val="22"/>
          <w:lang w:eastAsia="en-US"/>
        </w:rPr>
        <w:t>Программа научно-исследовательского семинара</w:t>
      </w:r>
    </w:p>
    <w:p w:rsidR="007241CC" w:rsidRPr="007241CC" w:rsidRDefault="007241CC" w:rsidP="007241CC">
      <w:pPr>
        <w:ind w:firstLine="709"/>
        <w:jc w:val="center"/>
        <w:rPr>
          <w:rFonts w:ascii="Times New Roman" w:eastAsia="Calibri" w:hAnsi="Times New Roman" w:cs="Times New Roman"/>
          <w:b/>
          <w:color w:val="auto"/>
          <w:sz w:val="28"/>
          <w:szCs w:val="22"/>
          <w:lang w:eastAsia="en-US"/>
        </w:rPr>
      </w:pPr>
      <w:r w:rsidRPr="007241CC">
        <w:rPr>
          <w:rFonts w:ascii="Times New Roman" w:eastAsia="Calibri" w:hAnsi="Times New Roman" w:cs="Times New Roman"/>
          <w:b/>
          <w:color w:val="auto"/>
          <w:sz w:val="28"/>
          <w:szCs w:val="22"/>
          <w:lang w:eastAsia="en-US"/>
        </w:rPr>
        <w:t xml:space="preserve">для направления 080500.68 - «Менеджмент» </w:t>
      </w:r>
    </w:p>
    <w:p w:rsidR="007241CC" w:rsidRPr="007241CC" w:rsidRDefault="007241CC" w:rsidP="007241CC">
      <w:pPr>
        <w:ind w:firstLine="709"/>
        <w:jc w:val="center"/>
        <w:rPr>
          <w:rFonts w:ascii="Times New Roman" w:eastAsia="Calibri" w:hAnsi="Times New Roman" w:cs="Times New Roman"/>
          <w:b/>
          <w:color w:val="auto"/>
          <w:sz w:val="28"/>
          <w:szCs w:val="22"/>
          <w:lang w:eastAsia="en-US"/>
        </w:rPr>
      </w:pPr>
      <w:r w:rsidRPr="007241CC">
        <w:rPr>
          <w:rFonts w:ascii="Times New Roman" w:eastAsia="Calibri" w:hAnsi="Times New Roman" w:cs="Times New Roman"/>
          <w:b/>
          <w:color w:val="auto"/>
          <w:sz w:val="28"/>
          <w:szCs w:val="22"/>
          <w:lang w:eastAsia="en-US"/>
        </w:rPr>
        <w:t>подготовки магистра</w:t>
      </w:r>
    </w:p>
    <w:p w:rsidR="007241CC" w:rsidRPr="007241CC" w:rsidRDefault="007241CC" w:rsidP="007241CC">
      <w:pPr>
        <w:jc w:val="center"/>
        <w:rPr>
          <w:rFonts w:ascii="Times New Roman" w:eastAsia="Calibri" w:hAnsi="Times New Roman" w:cs="Times New Roman"/>
          <w:b/>
          <w:color w:val="auto"/>
          <w:sz w:val="32"/>
          <w:szCs w:val="32"/>
          <w:lang w:eastAsia="en-US"/>
        </w:rPr>
      </w:pPr>
      <w:r w:rsidRPr="007241CC">
        <w:rPr>
          <w:rFonts w:ascii="Times New Roman" w:eastAsia="Calibri" w:hAnsi="Times New Roman" w:cs="Times New Roman"/>
          <w:b/>
          <w:color w:val="auto"/>
          <w:sz w:val="32"/>
          <w:szCs w:val="32"/>
          <w:lang w:eastAsia="en-US"/>
        </w:rPr>
        <w:t xml:space="preserve"> «Современные проблемы и методы маркетинговых исследований»</w:t>
      </w:r>
    </w:p>
    <w:p w:rsidR="007241CC" w:rsidRPr="007241CC" w:rsidRDefault="007241CC" w:rsidP="007241CC">
      <w:pPr>
        <w:ind w:firstLine="709"/>
        <w:jc w:val="center"/>
        <w:rPr>
          <w:rFonts w:ascii="Times New Roman" w:eastAsia="Calibri" w:hAnsi="Times New Roman" w:cs="Times New Roman"/>
          <w:b/>
          <w:color w:val="auto"/>
          <w:sz w:val="28"/>
          <w:szCs w:val="22"/>
          <w:lang w:eastAsia="en-US"/>
        </w:rPr>
      </w:pPr>
      <w:r w:rsidRPr="007241CC">
        <w:rPr>
          <w:rFonts w:ascii="Times New Roman" w:eastAsia="Calibri" w:hAnsi="Times New Roman" w:cs="Times New Roman"/>
          <w:b/>
          <w:color w:val="auto"/>
          <w:sz w:val="28"/>
          <w:szCs w:val="22"/>
          <w:lang w:eastAsia="en-US"/>
        </w:rPr>
        <w:t>Магистерска</w:t>
      </w:r>
      <w:r w:rsidR="008303BD">
        <w:rPr>
          <w:rFonts w:ascii="Times New Roman" w:eastAsia="Calibri" w:hAnsi="Times New Roman" w:cs="Times New Roman"/>
          <w:b/>
          <w:color w:val="auto"/>
          <w:sz w:val="28"/>
          <w:szCs w:val="22"/>
          <w:lang w:eastAsia="en-US"/>
        </w:rPr>
        <w:t>я программа Маркетинг</w:t>
      </w:r>
      <w:bookmarkStart w:id="0" w:name="_GoBack"/>
      <w:bookmarkEnd w:id="0"/>
    </w:p>
    <w:p w:rsidR="007241CC" w:rsidRPr="007241CC" w:rsidRDefault="007241CC" w:rsidP="007241CC">
      <w:pPr>
        <w:rPr>
          <w:rFonts w:ascii="Times New Roman" w:eastAsia="Calibri" w:hAnsi="Times New Roman" w:cs="Times New Roman"/>
          <w:color w:val="auto"/>
          <w:sz w:val="28"/>
          <w:szCs w:val="22"/>
          <w:lang w:eastAsia="en-US"/>
        </w:rPr>
      </w:pPr>
    </w:p>
    <w:p w:rsidR="007241CC" w:rsidRPr="007241CC" w:rsidRDefault="007241CC" w:rsidP="007241CC">
      <w:pPr>
        <w:rPr>
          <w:rFonts w:ascii="Times New Roman" w:eastAsia="Calibri" w:hAnsi="Times New Roman" w:cs="Times New Roman"/>
          <w:color w:val="auto"/>
          <w:lang w:eastAsia="en-US"/>
        </w:rPr>
      </w:pPr>
      <w:r w:rsidRPr="007241CC">
        <w:rPr>
          <w:rFonts w:ascii="Times New Roman" w:eastAsia="Calibri" w:hAnsi="Times New Roman" w:cs="Times New Roman"/>
          <w:color w:val="auto"/>
          <w:lang w:eastAsia="en-US"/>
        </w:rPr>
        <w:t xml:space="preserve">Автор программы: д.э.н. Третьяк О.А., д.э.н. Шерешева М.Ю., к.э.н. Бек М.А., </w:t>
      </w:r>
    </w:p>
    <w:p w:rsidR="007241CC" w:rsidRPr="007241CC" w:rsidRDefault="007241CC" w:rsidP="007241CC">
      <w:pPr>
        <w:rPr>
          <w:rFonts w:ascii="Times New Roman" w:eastAsia="Calibri" w:hAnsi="Times New Roman" w:cs="Times New Roman"/>
          <w:color w:val="auto"/>
          <w:lang w:eastAsia="en-US"/>
        </w:rPr>
      </w:pPr>
      <w:r w:rsidRPr="007241CC">
        <w:rPr>
          <w:rFonts w:ascii="Times New Roman" w:eastAsia="Calibri" w:hAnsi="Times New Roman" w:cs="Times New Roman"/>
          <w:color w:val="auto"/>
          <w:lang w:eastAsia="en-US"/>
        </w:rPr>
        <w:t xml:space="preserve">к.э.н. Дворяшина М.М., к.э.н. Ребязина В.А., к.э.н. Зобнина М.Р., </w:t>
      </w:r>
    </w:p>
    <w:p w:rsidR="007241CC" w:rsidRDefault="007241CC" w:rsidP="007241CC">
      <w:pPr>
        <w:rPr>
          <w:rFonts w:ascii="Times New Roman" w:eastAsia="Calibri" w:hAnsi="Times New Roman" w:cs="Times New Roman"/>
          <w:color w:val="auto"/>
          <w:lang w:eastAsia="en-US"/>
        </w:rPr>
      </w:pPr>
      <w:r w:rsidRPr="007241CC">
        <w:rPr>
          <w:rFonts w:ascii="Times New Roman" w:eastAsia="Calibri" w:hAnsi="Times New Roman" w:cs="Times New Roman"/>
          <w:color w:val="auto"/>
          <w:lang w:eastAsia="en-US"/>
        </w:rPr>
        <w:t>к.э.н. Тихомирова Н.Е., к.э.н. Владимиров Ю.Л.</w:t>
      </w:r>
    </w:p>
    <w:p w:rsidR="007241CC" w:rsidRDefault="007241CC" w:rsidP="007241CC">
      <w:pPr>
        <w:rPr>
          <w:rFonts w:ascii="Times New Roman" w:eastAsia="Calibri" w:hAnsi="Times New Roman" w:cs="Times New Roman"/>
          <w:color w:val="auto"/>
          <w:lang w:eastAsia="en-US"/>
        </w:rPr>
      </w:pPr>
    </w:p>
    <w:p w:rsidR="007241CC" w:rsidRPr="007241CC" w:rsidRDefault="007241CC" w:rsidP="007241CC">
      <w:pPr>
        <w:rPr>
          <w:rFonts w:ascii="Times New Roman" w:eastAsia="Calibri" w:hAnsi="Times New Roman" w:cs="Times New Roman"/>
          <w:color w:val="auto"/>
          <w:lang w:eastAsia="en-US"/>
        </w:rPr>
      </w:pPr>
      <w:r w:rsidRPr="007241CC">
        <w:rPr>
          <w:rFonts w:ascii="Times New Roman" w:eastAsia="Calibri" w:hAnsi="Times New Roman" w:cs="Times New Roman"/>
          <w:color w:val="auto"/>
          <w:lang w:eastAsia="en-US"/>
        </w:rPr>
        <w:t>Одобрена на заседании кафедры с</w:t>
      </w:r>
      <w:r>
        <w:rPr>
          <w:rFonts w:ascii="Times New Roman" w:eastAsia="Calibri" w:hAnsi="Times New Roman" w:cs="Times New Roman"/>
          <w:color w:val="auto"/>
          <w:lang w:eastAsia="en-US"/>
        </w:rPr>
        <w:t>тратегического маркетинга   «17</w:t>
      </w:r>
      <w:r w:rsidRPr="007241CC">
        <w:rPr>
          <w:rFonts w:ascii="Times New Roman" w:eastAsia="Calibri" w:hAnsi="Times New Roman" w:cs="Times New Roman"/>
          <w:color w:val="auto"/>
          <w:lang w:eastAsia="en-US"/>
        </w:rPr>
        <w:t>»</w:t>
      </w:r>
      <w:r>
        <w:rPr>
          <w:rFonts w:ascii="Times New Roman" w:eastAsia="Calibri" w:hAnsi="Times New Roman" w:cs="Times New Roman"/>
          <w:color w:val="auto"/>
          <w:lang w:eastAsia="en-US"/>
        </w:rPr>
        <w:t xml:space="preserve"> января 2012</w:t>
      </w:r>
      <w:r w:rsidRPr="007241CC">
        <w:rPr>
          <w:rFonts w:ascii="Times New Roman" w:eastAsia="Calibri" w:hAnsi="Times New Roman" w:cs="Times New Roman"/>
          <w:color w:val="auto"/>
          <w:lang w:eastAsia="en-US"/>
        </w:rPr>
        <w:t xml:space="preserve"> г</w:t>
      </w:r>
    </w:p>
    <w:p w:rsidR="007241CC" w:rsidRPr="007241CC" w:rsidRDefault="007241CC" w:rsidP="007241CC">
      <w:pPr>
        <w:rPr>
          <w:rFonts w:ascii="Times New Roman" w:eastAsia="Calibri" w:hAnsi="Times New Roman" w:cs="Times New Roman"/>
          <w:color w:val="auto"/>
          <w:lang w:eastAsia="en-US"/>
        </w:rPr>
      </w:pPr>
      <w:r w:rsidRPr="007241CC">
        <w:rPr>
          <w:rFonts w:ascii="Times New Roman" w:eastAsia="Calibri" w:hAnsi="Times New Roman" w:cs="Times New Roman"/>
          <w:color w:val="auto"/>
          <w:lang w:eastAsia="en-US"/>
        </w:rPr>
        <w:t>Зав. Кафедрой О.А. Третьяк</w:t>
      </w:r>
    </w:p>
    <w:p w:rsidR="007241CC" w:rsidRPr="007241CC" w:rsidRDefault="007241CC" w:rsidP="007241CC">
      <w:pPr>
        <w:ind w:firstLine="709"/>
        <w:jc w:val="center"/>
        <w:rPr>
          <w:rFonts w:ascii="Times New Roman" w:eastAsia="Calibri" w:hAnsi="Times New Roman" w:cs="Times New Roman"/>
          <w:color w:val="auto"/>
          <w:lang w:eastAsia="en-US"/>
        </w:rPr>
      </w:pPr>
    </w:p>
    <w:p w:rsidR="007241CC" w:rsidRPr="007241CC" w:rsidRDefault="007241CC" w:rsidP="007241CC">
      <w:pPr>
        <w:rPr>
          <w:rFonts w:ascii="Times New Roman" w:eastAsia="Calibri" w:hAnsi="Times New Roman" w:cs="Times New Roman"/>
          <w:color w:val="auto"/>
          <w:lang w:eastAsia="en-US"/>
        </w:rPr>
      </w:pPr>
      <w:r w:rsidRPr="007241CC">
        <w:rPr>
          <w:rFonts w:ascii="Times New Roman" w:eastAsia="Calibri" w:hAnsi="Times New Roman" w:cs="Times New Roman"/>
          <w:color w:val="auto"/>
          <w:lang w:eastAsia="en-US"/>
        </w:rPr>
        <w:t>Рекомендована секцией УМС [Введите название секции УМС] «___»____________ 200   г</w:t>
      </w:r>
    </w:p>
    <w:p w:rsidR="007241CC" w:rsidRPr="007241CC" w:rsidRDefault="007241CC" w:rsidP="007241CC">
      <w:pPr>
        <w:rPr>
          <w:rFonts w:ascii="Times New Roman" w:eastAsia="Calibri" w:hAnsi="Times New Roman" w:cs="Times New Roman"/>
          <w:color w:val="auto"/>
          <w:lang w:eastAsia="en-US"/>
        </w:rPr>
      </w:pPr>
      <w:r w:rsidRPr="007241CC">
        <w:rPr>
          <w:rFonts w:ascii="Times New Roman" w:eastAsia="Calibri" w:hAnsi="Times New Roman" w:cs="Times New Roman"/>
          <w:color w:val="auto"/>
          <w:lang w:eastAsia="en-US"/>
        </w:rPr>
        <w:t>Председатель [Введите И.О. Фамилия]</w:t>
      </w:r>
    </w:p>
    <w:p w:rsidR="007241CC" w:rsidRPr="007241CC" w:rsidRDefault="007241CC" w:rsidP="007241CC">
      <w:pPr>
        <w:ind w:firstLine="709"/>
        <w:jc w:val="center"/>
        <w:rPr>
          <w:rFonts w:ascii="Times New Roman" w:eastAsia="Calibri" w:hAnsi="Times New Roman" w:cs="Times New Roman"/>
          <w:color w:val="auto"/>
          <w:lang w:eastAsia="en-US"/>
        </w:rPr>
      </w:pPr>
    </w:p>
    <w:p w:rsidR="007241CC" w:rsidRPr="007241CC" w:rsidRDefault="007241CC" w:rsidP="007241CC">
      <w:pPr>
        <w:rPr>
          <w:rFonts w:ascii="Times New Roman" w:eastAsia="Calibri" w:hAnsi="Times New Roman" w:cs="Times New Roman"/>
          <w:color w:val="auto"/>
          <w:lang w:eastAsia="en-US"/>
        </w:rPr>
      </w:pPr>
      <w:r w:rsidRPr="007241CC">
        <w:rPr>
          <w:rFonts w:ascii="Times New Roman" w:eastAsia="Calibri" w:hAnsi="Times New Roman" w:cs="Times New Roman"/>
          <w:color w:val="auto"/>
          <w:lang w:eastAsia="en-US"/>
        </w:rPr>
        <w:t>Утверждена УС факультета менеджмента «___»_____________200   г.</w:t>
      </w:r>
    </w:p>
    <w:p w:rsidR="007241CC" w:rsidRPr="007241CC" w:rsidRDefault="007241CC" w:rsidP="007241CC">
      <w:pPr>
        <w:rPr>
          <w:rFonts w:ascii="Times New Roman" w:eastAsia="Calibri" w:hAnsi="Times New Roman" w:cs="Times New Roman"/>
          <w:color w:val="auto"/>
          <w:lang w:eastAsia="en-US"/>
        </w:rPr>
      </w:pPr>
      <w:r w:rsidRPr="007241CC">
        <w:rPr>
          <w:rFonts w:ascii="Times New Roman" w:eastAsia="Calibri" w:hAnsi="Times New Roman" w:cs="Times New Roman"/>
          <w:color w:val="auto"/>
          <w:lang w:eastAsia="en-US"/>
        </w:rPr>
        <w:t>Ученый секретарь О.Н. Балаева ________________________ [подпись]</w:t>
      </w:r>
    </w:p>
    <w:p w:rsidR="007241CC" w:rsidRPr="007241CC" w:rsidRDefault="007241CC" w:rsidP="007241CC">
      <w:pPr>
        <w:ind w:firstLine="709"/>
        <w:jc w:val="center"/>
        <w:rPr>
          <w:rFonts w:ascii="Times New Roman" w:eastAsia="Calibri" w:hAnsi="Times New Roman" w:cs="Times New Roman"/>
          <w:color w:val="auto"/>
          <w:lang w:eastAsia="en-US"/>
        </w:rPr>
      </w:pP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p>
    <w:p w:rsidR="007241CC" w:rsidRPr="007241CC" w:rsidRDefault="007241CC" w:rsidP="007241CC">
      <w:pPr>
        <w:rPr>
          <w:rFonts w:ascii="Times New Roman" w:eastAsia="Calibri" w:hAnsi="Times New Roman" w:cs="Times New Roman"/>
          <w:color w:val="auto"/>
          <w:sz w:val="28"/>
          <w:szCs w:val="22"/>
          <w:lang w:eastAsia="en-US"/>
        </w:rPr>
      </w:pP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p>
    <w:p w:rsidR="007241CC" w:rsidRPr="007241CC" w:rsidRDefault="007241CC" w:rsidP="007241CC">
      <w:pPr>
        <w:jc w:val="center"/>
        <w:rPr>
          <w:rFonts w:ascii="Times New Roman" w:eastAsia="Calibri" w:hAnsi="Times New Roman" w:cs="Times New Roman"/>
          <w:color w:val="auto"/>
          <w:sz w:val="28"/>
          <w:szCs w:val="22"/>
          <w:lang w:eastAsia="en-US"/>
        </w:rPr>
      </w:pPr>
      <w:r w:rsidRPr="007241CC">
        <w:rPr>
          <w:rFonts w:ascii="Times New Roman" w:eastAsia="Calibri" w:hAnsi="Times New Roman" w:cs="Times New Roman"/>
          <w:color w:val="auto"/>
          <w:sz w:val="28"/>
          <w:szCs w:val="22"/>
          <w:lang w:eastAsia="en-US"/>
        </w:rPr>
        <w:t>Москва, 2013</w:t>
      </w:r>
    </w:p>
    <w:p w:rsidR="007241CC" w:rsidRPr="007241CC" w:rsidRDefault="007241CC" w:rsidP="007241CC">
      <w:pPr>
        <w:ind w:firstLine="709"/>
        <w:jc w:val="center"/>
        <w:rPr>
          <w:rFonts w:ascii="Times New Roman" w:eastAsia="Calibri" w:hAnsi="Times New Roman" w:cs="Times New Roman"/>
          <w:color w:val="auto"/>
          <w:sz w:val="28"/>
          <w:szCs w:val="22"/>
          <w:lang w:eastAsia="en-US"/>
        </w:rPr>
      </w:pPr>
      <w:r w:rsidRPr="007241CC">
        <w:rPr>
          <w:rFonts w:ascii="Times New Roman" w:eastAsia="Calibri" w:hAnsi="Times New Roman" w:cs="Times New Roman"/>
          <w:color w:val="auto"/>
          <w:sz w:val="28"/>
          <w:szCs w:val="22"/>
          <w:lang w:eastAsia="en-US"/>
        </w:rPr>
        <w:t xml:space="preserve"> </w:t>
      </w:r>
    </w:p>
    <w:p w:rsidR="007241CC" w:rsidRPr="007241CC" w:rsidRDefault="007241CC" w:rsidP="007241CC">
      <w:pPr>
        <w:ind w:firstLine="709"/>
        <w:jc w:val="center"/>
        <w:rPr>
          <w:rFonts w:ascii="Times New Roman" w:eastAsia="Calibri" w:hAnsi="Times New Roman" w:cs="Times New Roman"/>
          <w:i/>
          <w:color w:val="auto"/>
          <w:lang w:eastAsia="en-US"/>
        </w:rPr>
      </w:pPr>
      <w:r w:rsidRPr="007241CC">
        <w:rPr>
          <w:rFonts w:ascii="Times New Roman" w:eastAsia="Calibri" w:hAnsi="Times New Roman" w:cs="Times New Roman"/>
          <w:i/>
          <w:color w:val="auto"/>
          <w:lang w:eastAsia="en-US"/>
        </w:rPr>
        <w:t>Настоящая программа не может быть использована</w:t>
      </w:r>
      <w:r>
        <w:rPr>
          <w:rFonts w:ascii="Times New Roman" w:eastAsia="Calibri" w:hAnsi="Times New Roman" w:cs="Times New Roman"/>
          <w:i/>
          <w:color w:val="auto"/>
          <w:lang w:eastAsia="en-US"/>
        </w:rPr>
        <w:t xml:space="preserve"> другими подразделениями универ</w:t>
      </w:r>
      <w:r w:rsidRPr="007241CC">
        <w:rPr>
          <w:rFonts w:ascii="Times New Roman" w:eastAsia="Calibri" w:hAnsi="Times New Roman" w:cs="Times New Roman"/>
          <w:i/>
          <w:color w:val="auto"/>
          <w:lang w:eastAsia="en-US"/>
        </w:rPr>
        <w:t>ситета и другими вузами без разрешения кафедры-разработчика программы.</w:t>
      </w:r>
    </w:p>
    <w:p w:rsidR="009D6B69" w:rsidRDefault="009D6B69">
      <w:pPr>
        <w:rPr>
          <w:sz w:val="2"/>
          <w:szCs w:val="2"/>
        </w:rPr>
        <w:sectPr w:rsidR="009D6B69" w:rsidSect="00A62969">
          <w:footerReference w:type="default" r:id="rId10"/>
          <w:type w:val="continuous"/>
          <w:pgSz w:w="11905" w:h="16837"/>
          <w:pgMar w:top="1134" w:right="1134" w:bottom="1134" w:left="1134" w:header="0" w:footer="6" w:gutter="0"/>
          <w:cols w:space="720"/>
          <w:noEndnote/>
          <w:docGrid w:linePitch="360"/>
        </w:sectPr>
      </w:pPr>
    </w:p>
    <w:p w:rsidR="009D6B69" w:rsidRDefault="009D6B69">
      <w:pPr>
        <w:pStyle w:val="a9"/>
        <w:framePr w:h="230" w:wrap="around" w:vAnchor="text" w:hAnchor="margin" w:x="-3119" w:y="-30"/>
        <w:shd w:val="clear" w:color="auto" w:fill="auto"/>
        <w:spacing w:before="0" w:line="230" w:lineRule="exact"/>
        <w:ind w:firstLine="0"/>
      </w:pPr>
      <w:r>
        <w:lastRenderedPageBreak/>
        <w:t xml:space="preserve"> </w:t>
      </w:r>
    </w:p>
    <w:p w:rsidR="003904C9" w:rsidRDefault="003904C9" w:rsidP="003904C9">
      <w:pPr>
        <w:pStyle w:val="ab"/>
        <w:keepNext/>
        <w:ind w:left="426"/>
        <w:outlineLvl w:val="0"/>
        <w:rPr>
          <w:rFonts w:ascii="Times New Roman" w:eastAsia="Times New Roman" w:hAnsi="Times New Roman" w:cs="Times New Roman"/>
          <w:b/>
          <w:bCs/>
          <w:kern w:val="32"/>
        </w:rPr>
      </w:pPr>
    </w:p>
    <w:p w:rsidR="003904C9" w:rsidRPr="007250E7" w:rsidRDefault="003904C9" w:rsidP="003904C9">
      <w:pPr>
        <w:pStyle w:val="ab"/>
        <w:keepNext/>
        <w:ind w:left="426"/>
        <w:outlineLvl w:val="0"/>
        <w:rPr>
          <w:rFonts w:ascii="Times New Roman" w:eastAsia="Times New Roman" w:hAnsi="Times New Roman" w:cs="Times New Roman"/>
          <w:b/>
          <w:bCs/>
          <w:kern w:val="32"/>
        </w:rPr>
      </w:pPr>
      <w:r w:rsidRPr="007250E7">
        <w:rPr>
          <w:rFonts w:ascii="Times New Roman" w:eastAsia="Times New Roman" w:hAnsi="Times New Roman" w:cs="Times New Roman"/>
          <w:b/>
          <w:bCs/>
          <w:kern w:val="32"/>
        </w:rPr>
        <w:t>Область применения и нормативные ссылки</w:t>
      </w:r>
    </w:p>
    <w:p w:rsidR="003904C9" w:rsidRPr="007250E7" w:rsidRDefault="003904C9" w:rsidP="003904C9">
      <w:pPr>
        <w:ind w:firstLine="709"/>
        <w:jc w:val="both"/>
        <w:rPr>
          <w:rFonts w:ascii="Times New Roman" w:eastAsia="Calibri" w:hAnsi="Times New Roman" w:cs="Times New Roman"/>
        </w:rPr>
      </w:pPr>
      <w:r w:rsidRPr="007250E7">
        <w:rPr>
          <w:rFonts w:ascii="Times New Roman" w:eastAsia="Calibri" w:hAnsi="Times New Roman" w:cs="Times New Roman"/>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3904C9" w:rsidRPr="007250E7" w:rsidRDefault="003904C9" w:rsidP="003904C9">
      <w:pPr>
        <w:ind w:firstLine="709"/>
        <w:jc w:val="both"/>
        <w:rPr>
          <w:rFonts w:ascii="Times New Roman" w:hAnsi="Times New Roman" w:cs="Times New Roman"/>
        </w:rPr>
      </w:pPr>
      <w:r w:rsidRPr="007250E7">
        <w:rPr>
          <w:rFonts w:ascii="Times New Roman" w:hAnsi="Times New Roman" w:cs="Times New Roman"/>
        </w:rPr>
        <w:t>Программа предназначена для преподавателей, ведущих данную дисциплину, учебных ассистентов и студентов направления подготовки 080200.68 «Менеджмент», обучающихся по магистерским программам «Маркетинг», «Маркетинговые коммуникации и реклама в современном бизнесе», «Стратегическое и корпоративное управление», «Управление проектами: проектный анализ, инвестиции, технологии реализации», «Экономика впечатлений: менеджмент в индустрии  гостеприимства и туризме», «Управление человеческими ресурсами»</w:t>
      </w:r>
    </w:p>
    <w:p w:rsidR="003904C9" w:rsidRPr="007250E7" w:rsidRDefault="003904C9" w:rsidP="003904C9">
      <w:pPr>
        <w:autoSpaceDE w:val="0"/>
        <w:autoSpaceDN w:val="0"/>
        <w:adjustRightInd w:val="0"/>
        <w:rPr>
          <w:rFonts w:ascii="Times New Roman" w:hAnsi="Times New Roman" w:cs="Times New Roman"/>
        </w:rPr>
      </w:pPr>
      <w:r w:rsidRPr="007250E7">
        <w:rPr>
          <w:rFonts w:ascii="Times New Roman" w:hAnsi="Times New Roman" w:cs="Times New Roman"/>
        </w:rPr>
        <w:t xml:space="preserve">Программа разработана в соответствии с: </w:t>
      </w:r>
    </w:p>
    <w:p w:rsidR="003904C9" w:rsidRPr="007250E7" w:rsidRDefault="003904C9" w:rsidP="003904C9">
      <w:pPr>
        <w:pStyle w:val="a"/>
        <w:numPr>
          <w:ilvl w:val="0"/>
          <w:numId w:val="20"/>
        </w:numPr>
        <w:ind w:left="0" w:firstLine="0"/>
        <w:jc w:val="both"/>
        <w:rPr>
          <w:szCs w:val="24"/>
        </w:rPr>
      </w:pPr>
      <w:r w:rsidRPr="007250E7">
        <w:rPr>
          <w:szCs w:val="24"/>
        </w:rPr>
        <w:t xml:space="preserve">Образовательным стандартом ФГАОУ ВПО «Национальный исследовательский университет «Высшая школа экономики» по направлению </w:t>
      </w:r>
      <w:r w:rsidRPr="007250E7">
        <w:rPr>
          <w:color w:val="000000"/>
          <w:szCs w:val="24"/>
        </w:rPr>
        <w:t xml:space="preserve">080200.68 – «Менеджмент» </w:t>
      </w:r>
      <w:r w:rsidRPr="007250E7">
        <w:rPr>
          <w:szCs w:val="24"/>
        </w:rPr>
        <w:t>подготовки магистра.</w:t>
      </w:r>
    </w:p>
    <w:p w:rsidR="003904C9" w:rsidRPr="007250E7" w:rsidRDefault="003904C9" w:rsidP="003904C9">
      <w:pPr>
        <w:pStyle w:val="ab"/>
        <w:numPr>
          <w:ilvl w:val="0"/>
          <w:numId w:val="20"/>
        </w:numPr>
        <w:ind w:left="0" w:firstLine="0"/>
        <w:jc w:val="both"/>
        <w:rPr>
          <w:rFonts w:ascii="Times New Roman" w:hAnsi="Times New Roman" w:cs="Times New Roman"/>
        </w:rPr>
      </w:pPr>
      <w:r w:rsidRPr="007250E7">
        <w:rPr>
          <w:rFonts w:ascii="Times New Roman" w:hAnsi="Times New Roman" w:cs="Times New Roman"/>
        </w:rPr>
        <w:t>Общей образовательной программой направления 080200.68 – «Менеджмент» подготовки магистров, обучающихся по магистерским программам «Маркетинг», «Маркетинговые коммуникации и реклама в современном бизнесе», «Стратегическое и корпоративное управление», «Управление проектами: проектный анализ, инвестиции, технологии реализации», «Экономика впечатлений: менеджмент в индустрии  гостеприимства и туризме», «Управление человеческими ресурсами».</w:t>
      </w:r>
    </w:p>
    <w:p w:rsidR="003904C9" w:rsidRPr="003904C9" w:rsidRDefault="003904C9" w:rsidP="003904C9">
      <w:pPr>
        <w:pStyle w:val="ab"/>
        <w:numPr>
          <w:ilvl w:val="0"/>
          <w:numId w:val="20"/>
        </w:numPr>
        <w:autoSpaceDE w:val="0"/>
        <w:autoSpaceDN w:val="0"/>
        <w:adjustRightInd w:val="0"/>
        <w:ind w:left="0" w:firstLine="0"/>
        <w:jc w:val="both"/>
        <w:rPr>
          <w:rFonts w:ascii="Times New Roman" w:hAnsi="Times New Roman" w:cs="Times New Roman"/>
        </w:rPr>
      </w:pPr>
      <w:r w:rsidRPr="007250E7">
        <w:rPr>
          <w:rFonts w:ascii="Times New Roman" w:hAnsi="Times New Roman" w:cs="Times New Roman"/>
        </w:rPr>
        <w:t>Рабочими учебными планами университета и факультета менеджмента по направлению 080200.68 Менеджмент подготовки магистра, обучающихся по магистерским программам «Маркетинг», «Маркетинговые коммуникации и реклама в современном бизнесе», «Стратегическое и корпоративное управление», «Управление проектами: проектный анализ, инвестиции, технологии реализации», «Экономика впечатлений: менеджмент в индустрии  гостеприимства и туризме», «Управление человеческими ресурсами».</w:t>
      </w:r>
    </w:p>
    <w:p w:rsidR="009D6B69" w:rsidRPr="00115ACD" w:rsidRDefault="009D6B69" w:rsidP="00115ACD">
      <w:pPr>
        <w:spacing w:before="240" w:after="240" w:line="276" w:lineRule="auto"/>
        <w:jc w:val="both"/>
        <w:rPr>
          <w:rFonts w:ascii="Times New Roman" w:hAnsi="Times New Roman" w:cs="Times New Roman"/>
          <w:b/>
          <w:color w:val="auto"/>
          <w:lang w:eastAsia="en-US"/>
        </w:rPr>
      </w:pPr>
      <w:r w:rsidRPr="00115ACD">
        <w:rPr>
          <w:rFonts w:ascii="Times New Roman" w:hAnsi="Times New Roman" w:cs="Times New Roman"/>
          <w:b/>
          <w:color w:val="auto"/>
          <w:lang w:eastAsia="en-US"/>
        </w:rPr>
        <w:t>Цель и задачи семинара</w:t>
      </w:r>
    </w:p>
    <w:p w:rsidR="009D6B69" w:rsidRPr="00115ACD" w:rsidRDefault="009D6B69" w:rsidP="003904C9">
      <w:pPr>
        <w:spacing w:after="120"/>
        <w:ind w:firstLine="709"/>
        <w:jc w:val="both"/>
        <w:rPr>
          <w:rFonts w:ascii="Times New Roman" w:hAnsi="Times New Roman" w:cs="Times New Roman"/>
          <w:color w:val="auto"/>
          <w:lang w:eastAsia="en-US"/>
        </w:rPr>
      </w:pPr>
      <w:r w:rsidRPr="00115ACD">
        <w:rPr>
          <w:rFonts w:ascii="Times New Roman" w:hAnsi="Times New Roman" w:cs="Times New Roman"/>
          <w:color w:val="auto"/>
          <w:lang w:eastAsia="en-US"/>
        </w:rPr>
        <w:t>Цель научно-исследовательского семинара – освоение студентами компетенций исследовательской деятельности в процессе подготовки магистерской диссертации.</w:t>
      </w:r>
    </w:p>
    <w:p w:rsidR="009D6B69" w:rsidRPr="00115ACD" w:rsidRDefault="009D6B69" w:rsidP="003904C9">
      <w:pPr>
        <w:spacing w:after="120"/>
        <w:ind w:firstLine="709"/>
        <w:jc w:val="both"/>
        <w:rPr>
          <w:rFonts w:ascii="Times New Roman" w:hAnsi="Times New Roman" w:cs="Times New Roman"/>
          <w:color w:val="auto"/>
          <w:lang w:eastAsia="en-US"/>
        </w:rPr>
      </w:pPr>
      <w:r w:rsidRPr="00115ACD">
        <w:rPr>
          <w:rFonts w:ascii="Times New Roman" w:hAnsi="Times New Roman" w:cs="Times New Roman"/>
          <w:color w:val="auto"/>
          <w:lang w:eastAsia="en-US"/>
        </w:rPr>
        <w:t>Основные задачи научно-исследовательского семинара:</w:t>
      </w:r>
    </w:p>
    <w:p w:rsidR="009D6B69" w:rsidRPr="00115ACD" w:rsidRDefault="009D6B69" w:rsidP="003904C9">
      <w:pPr>
        <w:numPr>
          <w:ilvl w:val="0"/>
          <w:numId w:val="5"/>
        </w:numPr>
        <w:spacing w:after="120"/>
        <w:jc w:val="both"/>
        <w:rPr>
          <w:rFonts w:ascii="Times New Roman" w:hAnsi="Times New Roman" w:cs="Times New Roman"/>
          <w:color w:val="auto"/>
          <w:lang w:eastAsia="en-US"/>
        </w:rPr>
      </w:pPr>
      <w:r w:rsidRPr="00115ACD">
        <w:rPr>
          <w:rFonts w:ascii="Times New Roman" w:hAnsi="Times New Roman" w:cs="Times New Roman"/>
          <w:color w:val="auto"/>
          <w:lang w:eastAsia="en-US"/>
        </w:rPr>
        <w:t>Проведение профориентационной работы среди студентов, позволяющей им выбрать направление и тему исследования.</w:t>
      </w:r>
    </w:p>
    <w:p w:rsidR="009D6B69" w:rsidRPr="00115ACD" w:rsidRDefault="009D6B69" w:rsidP="003904C9">
      <w:pPr>
        <w:numPr>
          <w:ilvl w:val="0"/>
          <w:numId w:val="5"/>
        </w:numPr>
        <w:spacing w:after="120"/>
        <w:jc w:val="both"/>
        <w:rPr>
          <w:rFonts w:ascii="Times New Roman" w:hAnsi="Times New Roman" w:cs="Times New Roman"/>
          <w:color w:val="auto"/>
          <w:lang w:eastAsia="en-US"/>
        </w:rPr>
      </w:pPr>
      <w:r w:rsidRPr="00115ACD">
        <w:rPr>
          <w:rFonts w:ascii="Times New Roman" w:hAnsi="Times New Roman" w:cs="Times New Roman"/>
          <w:color w:val="auto"/>
          <w:lang w:eastAsia="en-US"/>
        </w:rPr>
        <w:t>Обучение навыкам академической работы, включая подготовку и проведение исследований, написание научных работ.</w:t>
      </w:r>
    </w:p>
    <w:p w:rsidR="009D6B69" w:rsidRPr="00115ACD" w:rsidRDefault="009D6B69" w:rsidP="003904C9">
      <w:pPr>
        <w:numPr>
          <w:ilvl w:val="0"/>
          <w:numId w:val="5"/>
        </w:numPr>
        <w:spacing w:after="120"/>
        <w:jc w:val="both"/>
        <w:rPr>
          <w:rFonts w:ascii="Times New Roman" w:hAnsi="Times New Roman" w:cs="Times New Roman"/>
          <w:color w:val="auto"/>
          <w:lang w:eastAsia="en-US"/>
        </w:rPr>
      </w:pPr>
      <w:r w:rsidRPr="00115ACD">
        <w:rPr>
          <w:rFonts w:ascii="Times New Roman" w:hAnsi="Times New Roman" w:cs="Times New Roman"/>
          <w:color w:val="auto"/>
          <w:lang w:eastAsia="en-US"/>
        </w:rPr>
        <w:t>Обсуждение проектов и готовых исследовательских работ студентов.</w:t>
      </w:r>
    </w:p>
    <w:p w:rsidR="009D6B69" w:rsidRPr="00115ACD" w:rsidRDefault="009D6B69" w:rsidP="003904C9">
      <w:pPr>
        <w:numPr>
          <w:ilvl w:val="0"/>
          <w:numId w:val="5"/>
        </w:numPr>
        <w:spacing w:after="120"/>
        <w:jc w:val="both"/>
        <w:rPr>
          <w:rFonts w:ascii="Times New Roman" w:hAnsi="Times New Roman" w:cs="Times New Roman"/>
          <w:color w:val="auto"/>
          <w:lang w:eastAsia="en-US"/>
        </w:rPr>
      </w:pPr>
      <w:r w:rsidRPr="00115ACD">
        <w:rPr>
          <w:rFonts w:ascii="Times New Roman" w:hAnsi="Times New Roman" w:cs="Times New Roman"/>
          <w:color w:val="auto"/>
          <w:lang w:eastAsia="en-US"/>
        </w:rPr>
        <w:t>Выработка у студентов навыков научной дискуссии и презентации исследовательских результатов.</w:t>
      </w:r>
    </w:p>
    <w:p w:rsidR="009D6B69" w:rsidRPr="00115ACD" w:rsidRDefault="009D6B69" w:rsidP="003904C9">
      <w:pPr>
        <w:ind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t>Конечная задача семинара – сделать научную работу студентов постоянным и систематическим элементом учебного процесса, включить их в жизнь научного сообщества так, чтобы они смогли детально освоить технологию и «кухню» научно-исследовательской деятельности.</w:t>
      </w:r>
    </w:p>
    <w:p w:rsidR="009D6B69" w:rsidRPr="00115ACD" w:rsidRDefault="009D6B69" w:rsidP="00115ACD">
      <w:pPr>
        <w:spacing w:after="240" w:line="276" w:lineRule="auto"/>
        <w:jc w:val="both"/>
        <w:rPr>
          <w:rFonts w:ascii="Times New Roman" w:hAnsi="Times New Roman" w:cs="Times New Roman"/>
          <w:b/>
          <w:color w:val="auto"/>
          <w:lang w:eastAsia="en-US"/>
        </w:rPr>
      </w:pPr>
      <w:r w:rsidRPr="00115ACD">
        <w:rPr>
          <w:rFonts w:ascii="Times New Roman" w:hAnsi="Times New Roman" w:cs="Times New Roman"/>
          <w:b/>
          <w:color w:val="auto"/>
          <w:lang w:eastAsia="en-US"/>
        </w:rPr>
        <w:t>Порядок организации семинара</w:t>
      </w:r>
    </w:p>
    <w:p w:rsidR="009D6B69" w:rsidRPr="00115ACD" w:rsidRDefault="009D6B69" w:rsidP="003904C9">
      <w:pPr>
        <w:ind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t xml:space="preserve">Научно-исследовательский семинар проводится в течение первого года обучения. На протяжении всего этого периода он включает еженедельные аудиторные занятия по утвержденному расписанию и самостоятельную работу студентов. Соотношение часов </w:t>
      </w:r>
      <w:r w:rsidRPr="00115ACD">
        <w:rPr>
          <w:rFonts w:ascii="Times New Roman" w:hAnsi="Times New Roman" w:cs="Times New Roman"/>
          <w:color w:val="auto"/>
          <w:lang w:eastAsia="en-US"/>
        </w:rPr>
        <w:lastRenderedPageBreak/>
        <w:t>аудиторных занятий и часов самостоятельной подготовки студентов в рамках  НИС равняется 25 : 75. Данная пропорция обусловлена тем, что НИС требует повышенной доли самостоятельной работы студентов.</w:t>
      </w:r>
    </w:p>
    <w:p w:rsidR="009D6B69" w:rsidRPr="00115ACD" w:rsidRDefault="009D6B69" w:rsidP="00115ACD">
      <w:pPr>
        <w:spacing w:before="240" w:after="240" w:line="276" w:lineRule="auto"/>
        <w:jc w:val="both"/>
        <w:rPr>
          <w:rFonts w:ascii="Times New Roman" w:hAnsi="Times New Roman" w:cs="Times New Roman"/>
          <w:b/>
          <w:color w:val="auto"/>
          <w:lang w:eastAsia="en-US"/>
        </w:rPr>
      </w:pPr>
      <w:r w:rsidRPr="00115ACD">
        <w:rPr>
          <w:rFonts w:ascii="Times New Roman" w:hAnsi="Times New Roman" w:cs="Times New Roman"/>
          <w:b/>
          <w:color w:val="auto"/>
          <w:lang w:eastAsia="en-US"/>
        </w:rPr>
        <w:t>Формы работы на семинаре</w:t>
      </w:r>
    </w:p>
    <w:p w:rsidR="009D6B69" w:rsidRPr="00115ACD" w:rsidRDefault="009D6B69" w:rsidP="003904C9">
      <w:pPr>
        <w:spacing w:after="120"/>
        <w:ind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t>Работа НИС формируется на пересечении двух циклов деятельности:</w:t>
      </w:r>
    </w:p>
    <w:p w:rsidR="009D6B69" w:rsidRPr="00115ACD" w:rsidRDefault="009D6B69" w:rsidP="003904C9">
      <w:pPr>
        <w:numPr>
          <w:ilvl w:val="0"/>
          <w:numId w:val="6"/>
        </w:numPr>
        <w:spacing w:after="120"/>
        <w:jc w:val="both"/>
        <w:rPr>
          <w:rFonts w:ascii="Times New Roman" w:hAnsi="Times New Roman" w:cs="Times New Roman"/>
          <w:color w:val="auto"/>
          <w:lang w:eastAsia="en-US"/>
        </w:rPr>
      </w:pPr>
      <w:r w:rsidRPr="00115ACD">
        <w:rPr>
          <w:rFonts w:ascii="Times New Roman" w:hAnsi="Times New Roman" w:cs="Times New Roman"/>
          <w:color w:val="auto"/>
          <w:lang w:eastAsia="en-US"/>
        </w:rPr>
        <w:t>цикл подготовки магистерской диссертации;</w:t>
      </w:r>
    </w:p>
    <w:p w:rsidR="009D6B69" w:rsidRPr="00115ACD" w:rsidRDefault="009D6B69" w:rsidP="003904C9">
      <w:pPr>
        <w:numPr>
          <w:ilvl w:val="0"/>
          <w:numId w:val="6"/>
        </w:numPr>
        <w:spacing w:after="120"/>
        <w:jc w:val="both"/>
        <w:rPr>
          <w:rFonts w:ascii="Times New Roman" w:hAnsi="Times New Roman" w:cs="Times New Roman"/>
          <w:color w:val="auto"/>
          <w:lang w:eastAsia="en-US"/>
        </w:rPr>
      </w:pPr>
      <w:r w:rsidRPr="00115ACD">
        <w:rPr>
          <w:rFonts w:ascii="Times New Roman" w:hAnsi="Times New Roman" w:cs="Times New Roman"/>
          <w:color w:val="auto"/>
          <w:lang w:eastAsia="en-US"/>
        </w:rPr>
        <w:t>цикл организационных форм научно-исследовательского семинара.</w:t>
      </w:r>
    </w:p>
    <w:p w:rsidR="009D6B69" w:rsidRPr="00FE1339" w:rsidRDefault="009D6B69" w:rsidP="003904C9">
      <w:pPr>
        <w:ind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t xml:space="preserve">Цикл подготовки магистерской диссертации является основным, под него подстраивается цикл организационных форм научно-исследовательского семинара, который по существу является способом организации публичного обсуждения каждого этапа единого исследовательского цикла. </w:t>
      </w:r>
    </w:p>
    <w:p w:rsidR="009D6B69" w:rsidRPr="00FE1339" w:rsidRDefault="009D6B69" w:rsidP="003904C9">
      <w:pPr>
        <w:ind w:firstLine="567"/>
        <w:jc w:val="both"/>
        <w:rPr>
          <w:rFonts w:ascii="Times New Roman" w:hAnsi="Times New Roman" w:cs="Times New Roman"/>
          <w:color w:val="auto"/>
          <w:lang w:eastAsia="en-US"/>
        </w:rPr>
      </w:pPr>
      <w:r w:rsidRPr="00FE1339">
        <w:rPr>
          <w:rFonts w:ascii="Times New Roman" w:hAnsi="Times New Roman" w:cs="Times New Roman"/>
          <w:color w:val="auto"/>
          <w:lang w:eastAsia="en-US"/>
        </w:rPr>
        <w:t>Организационные формы НИС структурируют процесс подготовки и проведения собственного исследования в рамках курсовой работы, позднее – магистерской диссертации. Организационные формы  НИС представлены несколькими типами семинаров:</w:t>
      </w:r>
    </w:p>
    <w:p w:rsidR="009D6B69" w:rsidRPr="00FE1339" w:rsidRDefault="009D6B69" w:rsidP="003904C9">
      <w:pPr>
        <w:numPr>
          <w:ilvl w:val="0"/>
          <w:numId w:val="6"/>
        </w:numPr>
        <w:ind w:left="0" w:firstLine="567"/>
        <w:jc w:val="both"/>
        <w:rPr>
          <w:rFonts w:ascii="Times New Roman" w:hAnsi="Times New Roman" w:cs="Times New Roman"/>
          <w:color w:val="auto"/>
          <w:lang w:eastAsia="en-US"/>
        </w:rPr>
      </w:pPr>
      <w:r w:rsidRPr="00FE1339">
        <w:rPr>
          <w:rFonts w:ascii="Times New Roman" w:hAnsi="Times New Roman" w:cs="Times New Roman"/>
          <w:color w:val="auto"/>
          <w:lang w:eastAsia="en-US"/>
        </w:rPr>
        <w:t>мастер-классы;</w:t>
      </w:r>
    </w:p>
    <w:p w:rsidR="009D6B69" w:rsidRPr="00FE1339" w:rsidRDefault="009D6B69" w:rsidP="003904C9">
      <w:pPr>
        <w:numPr>
          <w:ilvl w:val="0"/>
          <w:numId w:val="6"/>
        </w:numPr>
        <w:ind w:left="0" w:firstLine="567"/>
        <w:jc w:val="both"/>
        <w:rPr>
          <w:rFonts w:ascii="Times New Roman" w:hAnsi="Times New Roman" w:cs="Times New Roman"/>
          <w:color w:val="auto"/>
          <w:lang w:eastAsia="en-US"/>
        </w:rPr>
      </w:pPr>
      <w:r w:rsidRPr="00FE1339">
        <w:rPr>
          <w:rFonts w:ascii="Times New Roman" w:hAnsi="Times New Roman" w:cs="Times New Roman"/>
          <w:color w:val="auto"/>
          <w:lang w:eastAsia="en-US"/>
        </w:rPr>
        <w:t>методологические семинары;</w:t>
      </w:r>
    </w:p>
    <w:p w:rsidR="009D6B69" w:rsidRPr="00FE1339" w:rsidRDefault="009D6B69" w:rsidP="003904C9">
      <w:pPr>
        <w:numPr>
          <w:ilvl w:val="0"/>
          <w:numId w:val="6"/>
        </w:numPr>
        <w:ind w:left="0" w:firstLine="567"/>
        <w:jc w:val="both"/>
        <w:rPr>
          <w:rFonts w:ascii="Times New Roman" w:hAnsi="Times New Roman" w:cs="Times New Roman"/>
          <w:color w:val="auto"/>
          <w:lang w:eastAsia="en-US"/>
        </w:rPr>
      </w:pPr>
      <w:r w:rsidRPr="00FE1339">
        <w:rPr>
          <w:rFonts w:ascii="Times New Roman" w:hAnsi="Times New Roman" w:cs="Times New Roman"/>
          <w:color w:val="auto"/>
          <w:lang w:eastAsia="en-US"/>
        </w:rPr>
        <w:t>проектные семинары;</w:t>
      </w:r>
    </w:p>
    <w:p w:rsidR="009D6B69" w:rsidRPr="00FE1339" w:rsidRDefault="009D6B69" w:rsidP="003904C9">
      <w:pPr>
        <w:numPr>
          <w:ilvl w:val="0"/>
          <w:numId w:val="6"/>
        </w:numPr>
        <w:ind w:left="0" w:firstLine="567"/>
        <w:jc w:val="both"/>
        <w:rPr>
          <w:rFonts w:ascii="Times New Roman" w:hAnsi="Times New Roman" w:cs="Times New Roman"/>
          <w:color w:val="auto"/>
          <w:lang w:eastAsia="en-US"/>
        </w:rPr>
      </w:pPr>
      <w:r w:rsidRPr="00FE1339">
        <w:rPr>
          <w:rFonts w:ascii="Times New Roman" w:hAnsi="Times New Roman" w:cs="Times New Roman"/>
          <w:color w:val="auto"/>
          <w:lang w:eastAsia="en-US"/>
        </w:rPr>
        <w:t>текстологические семинары.</w:t>
      </w:r>
    </w:p>
    <w:p w:rsidR="009D6B69" w:rsidRPr="00FE1339" w:rsidRDefault="009D6B69" w:rsidP="003904C9">
      <w:pPr>
        <w:ind w:firstLine="567"/>
        <w:jc w:val="both"/>
        <w:rPr>
          <w:rFonts w:ascii="Times New Roman" w:hAnsi="Times New Roman" w:cs="Times New Roman"/>
          <w:color w:val="auto"/>
          <w:lang w:eastAsia="en-US"/>
        </w:rPr>
      </w:pPr>
      <w:r w:rsidRPr="00FE1339">
        <w:rPr>
          <w:rFonts w:ascii="Times New Roman" w:hAnsi="Times New Roman" w:cs="Times New Roman"/>
          <w:color w:val="auto"/>
          <w:lang w:eastAsia="en-US"/>
        </w:rPr>
        <w:t xml:space="preserve">Мастер-классы чаще всего предполагают приглашение предпринимателей, маркетологов-практиков, консультантов  для знакомства аудитории с особенностями ведения бизнеса и маркетинговой деятельности в разных отраслях, внешней оценки их идей, обсуждения новых направлений в развитии маркетинг-менеджмента. </w:t>
      </w:r>
    </w:p>
    <w:p w:rsidR="009D6B69" w:rsidRPr="00FE1339" w:rsidRDefault="009D6B69" w:rsidP="003904C9">
      <w:pPr>
        <w:ind w:firstLine="567"/>
        <w:jc w:val="both"/>
        <w:rPr>
          <w:rFonts w:ascii="Times New Roman" w:hAnsi="Times New Roman" w:cs="Times New Roman"/>
          <w:color w:val="auto"/>
          <w:lang w:eastAsia="en-US"/>
        </w:rPr>
      </w:pPr>
      <w:r w:rsidRPr="00FE1339">
        <w:rPr>
          <w:rFonts w:ascii="Times New Roman" w:hAnsi="Times New Roman" w:cs="Times New Roman"/>
          <w:color w:val="auto"/>
          <w:lang w:eastAsia="en-US"/>
        </w:rPr>
        <w:t>Методологические семинары проводятся ключевыми сотрудниками кафедры и приглашенными специалистами на примере тематики их исследований (с предварительной рассылкой материалов по направлению исследований), посвящены проблемам постановки проблемы исследования, принципам обоснования логики работы, постановки основных задач. Акцент делается на демонстрации образцов исследовательской и аналитической деятельности. Эта форма призвана помочь студентам как выбрать тему курсовой работы, так и сформировать первоначальный план этой работы.</w:t>
      </w:r>
    </w:p>
    <w:p w:rsidR="009D6B69" w:rsidRPr="00FE1339" w:rsidRDefault="009D6B69" w:rsidP="003904C9">
      <w:pPr>
        <w:ind w:firstLine="567"/>
        <w:jc w:val="both"/>
        <w:rPr>
          <w:rFonts w:ascii="Times New Roman" w:hAnsi="Times New Roman" w:cs="Times New Roman"/>
          <w:color w:val="auto"/>
          <w:lang w:eastAsia="en-US"/>
        </w:rPr>
      </w:pPr>
      <w:r w:rsidRPr="00FE1339">
        <w:rPr>
          <w:rFonts w:ascii="Times New Roman" w:hAnsi="Times New Roman" w:cs="Times New Roman"/>
          <w:color w:val="auto"/>
          <w:lang w:eastAsia="en-US"/>
        </w:rPr>
        <w:t>Текстологические семинары предполагают конкретную тему семинара, предварительную рассылку преподавателем ключевых статей по данной тематике, определивших направление исследований в маркетинге, назначение докладчика, оппонентов из числа студентов, а также эксперта в лице приглашенного специалиста или преподавателя кафедры.</w:t>
      </w:r>
    </w:p>
    <w:p w:rsidR="009D6B69" w:rsidRPr="00FE1339" w:rsidRDefault="009D6B69" w:rsidP="003904C9">
      <w:pPr>
        <w:ind w:firstLine="567"/>
        <w:jc w:val="both"/>
        <w:rPr>
          <w:rFonts w:ascii="Times New Roman" w:hAnsi="Times New Roman" w:cs="Times New Roman"/>
          <w:color w:val="auto"/>
          <w:lang w:eastAsia="en-US"/>
        </w:rPr>
      </w:pPr>
      <w:r w:rsidRPr="00FE1339">
        <w:rPr>
          <w:rFonts w:ascii="Times New Roman" w:hAnsi="Times New Roman" w:cs="Times New Roman"/>
          <w:color w:val="auto"/>
          <w:lang w:eastAsia="en-US"/>
        </w:rPr>
        <w:t xml:space="preserve">Проектные семинары предполагают подготовку и презентацию студентами в аудитории материалов по теме курсовой работы, описание методологии, возможной программы исследований, обзор литературы и обоснование методологии исследования. При анализе имеющихся материалов особое внимание уделяется теоретическим подходам и эмпирическим примерам исследования. </w:t>
      </w:r>
    </w:p>
    <w:p w:rsidR="009D6B69" w:rsidRDefault="009D6B69" w:rsidP="003904C9">
      <w:pPr>
        <w:ind w:firstLine="567"/>
        <w:jc w:val="both"/>
        <w:rPr>
          <w:rFonts w:ascii="Times New Roman" w:hAnsi="Times New Roman" w:cs="Times New Roman"/>
          <w:color w:val="auto"/>
          <w:lang w:eastAsia="en-US"/>
        </w:rPr>
      </w:pPr>
      <w:r w:rsidRPr="00FE1339">
        <w:rPr>
          <w:rFonts w:ascii="Times New Roman" w:hAnsi="Times New Roman" w:cs="Times New Roman"/>
          <w:color w:val="auto"/>
          <w:lang w:eastAsia="en-US"/>
        </w:rPr>
        <w:t xml:space="preserve">С самого начала научно-исследовательский семинар ориентирован на подготовку </w:t>
      </w:r>
      <w:r w:rsidRPr="00FE1339">
        <w:rPr>
          <w:rFonts w:ascii="Times New Roman" w:hAnsi="Times New Roman" w:cs="Times New Roman"/>
          <w:i/>
          <w:color w:val="auto"/>
          <w:lang w:eastAsia="en-US"/>
        </w:rPr>
        <w:t>магистерской диссертации</w:t>
      </w:r>
      <w:r w:rsidRPr="00FE1339">
        <w:rPr>
          <w:rFonts w:ascii="Times New Roman" w:hAnsi="Times New Roman" w:cs="Times New Roman"/>
          <w:color w:val="auto"/>
          <w:lang w:eastAsia="en-US"/>
        </w:rPr>
        <w:t xml:space="preserve">. Промежуточной формой ее подготовки в рамках первого года обучения является написание </w:t>
      </w:r>
      <w:r w:rsidRPr="00FE1339">
        <w:rPr>
          <w:rFonts w:ascii="Times New Roman" w:hAnsi="Times New Roman" w:cs="Times New Roman"/>
          <w:i/>
          <w:color w:val="auto"/>
          <w:lang w:eastAsia="en-US"/>
        </w:rPr>
        <w:t>курсовой работы</w:t>
      </w:r>
      <w:r w:rsidRPr="00FE1339">
        <w:rPr>
          <w:rFonts w:ascii="Times New Roman" w:hAnsi="Times New Roman" w:cs="Times New Roman"/>
          <w:color w:val="auto"/>
          <w:lang w:eastAsia="en-US"/>
        </w:rPr>
        <w:t>. Последняя рассматривается как важный этап в процессе подготовки итоговой магистерской диссертации и, как правило, представляет собой ее часть.</w:t>
      </w:r>
    </w:p>
    <w:p w:rsidR="003904C9" w:rsidRDefault="003904C9" w:rsidP="003904C9">
      <w:pPr>
        <w:widowControl w:val="0"/>
        <w:shd w:val="clear" w:color="auto" w:fill="FFFFFF"/>
        <w:autoSpaceDE w:val="0"/>
        <w:autoSpaceDN w:val="0"/>
        <w:adjustRightInd w:val="0"/>
        <w:spacing w:before="278"/>
        <w:ind w:firstLine="426"/>
        <w:rPr>
          <w:rFonts w:ascii="Times New Roman" w:eastAsia="Times New Roman" w:hAnsi="Times New Roman" w:cs="Times New Roman"/>
          <w:spacing w:val="-1"/>
        </w:rPr>
      </w:pPr>
    </w:p>
    <w:p w:rsidR="003904C9" w:rsidRDefault="003904C9" w:rsidP="003904C9">
      <w:pPr>
        <w:widowControl w:val="0"/>
        <w:shd w:val="clear" w:color="auto" w:fill="FFFFFF"/>
        <w:autoSpaceDE w:val="0"/>
        <w:autoSpaceDN w:val="0"/>
        <w:adjustRightInd w:val="0"/>
        <w:spacing w:before="278"/>
        <w:ind w:firstLine="426"/>
        <w:rPr>
          <w:rFonts w:ascii="Times New Roman" w:eastAsia="Times New Roman" w:hAnsi="Times New Roman" w:cs="Times New Roman"/>
          <w:spacing w:val="-1"/>
        </w:rPr>
      </w:pPr>
    </w:p>
    <w:p w:rsidR="003904C9" w:rsidRPr="003904C9" w:rsidRDefault="003904C9" w:rsidP="003904C9">
      <w:pPr>
        <w:widowControl w:val="0"/>
        <w:shd w:val="clear" w:color="auto" w:fill="FFFFFF"/>
        <w:autoSpaceDE w:val="0"/>
        <w:autoSpaceDN w:val="0"/>
        <w:adjustRightInd w:val="0"/>
        <w:spacing w:before="278"/>
        <w:ind w:firstLine="426"/>
        <w:rPr>
          <w:rFonts w:ascii="Times New Roman" w:eastAsia="Times New Roman" w:hAnsi="Times New Roman" w:cs="Times New Roman"/>
          <w:color w:val="auto"/>
          <w:sz w:val="20"/>
          <w:szCs w:val="20"/>
        </w:rPr>
      </w:pPr>
      <w:r w:rsidRPr="003904C9">
        <w:rPr>
          <w:rFonts w:ascii="Times New Roman" w:eastAsia="Times New Roman" w:hAnsi="Times New Roman" w:cs="Times New Roman"/>
          <w:spacing w:val="-1"/>
        </w:rPr>
        <w:lastRenderedPageBreak/>
        <w:t>В результате научно-исследовательского семинара студент осваивает следующие компе</w:t>
      </w:r>
      <w:r w:rsidRPr="003904C9">
        <w:rPr>
          <w:rFonts w:ascii="Times New Roman" w:eastAsia="Times New Roman" w:hAnsi="Times New Roman" w:cs="Times New Roman"/>
          <w:spacing w:val="-5"/>
        </w:rPr>
        <w:t>тенции:</w:t>
      </w:r>
    </w:p>
    <w:p w:rsidR="003904C9" w:rsidRPr="003904C9" w:rsidRDefault="003904C9" w:rsidP="003904C9">
      <w:pPr>
        <w:widowControl w:val="0"/>
        <w:autoSpaceDE w:val="0"/>
        <w:autoSpaceDN w:val="0"/>
        <w:adjustRightInd w:val="0"/>
        <w:rPr>
          <w:rFonts w:ascii="Times New Roman" w:eastAsia="Times New Roman" w:hAnsi="Times New Roman" w:cs="Times New Roman"/>
          <w:color w:val="auto"/>
          <w:sz w:val="20"/>
          <w:szCs w:val="20"/>
        </w:rPr>
      </w:pPr>
    </w:p>
    <w:tbl>
      <w:tblPr>
        <w:tblW w:w="10068" w:type="dxa"/>
        <w:tblInd w:w="-669" w:type="dxa"/>
        <w:tblLayout w:type="fixed"/>
        <w:tblCellMar>
          <w:left w:w="40" w:type="dxa"/>
          <w:right w:w="40" w:type="dxa"/>
        </w:tblCellMar>
        <w:tblLook w:val="04A0" w:firstRow="1" w:lastRow="0" w:firstColumn="1" w:lastColumn="0" w:noHBand="0" w:noVBand="1"/>
      </w:tblPr>
      <w:tblGrid>
        <w:gridCol w:w="994"/>
        <w:gridCol w:w="991"/>
        <w:gridCol w:w="4255"/>
        <w:gridCol w:w="3828"/>
      </w:tblGrid>
      <w:tr w:rsidR="003904C9" w:rsidRPr="003904C9" w:rsidTr="003904C9">
        <w:trPr>
          <w:trHeight w:hRule="exact" w:val="1119"/>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shd w:val="clear" w:color="auto" w:fill="FFFFFF"/>
              <w:autoSpaceDE w:val="0"/>
              <w:autoSpaceDN w:val="0"/>
              <w:adjustRightInd w:val="0"/>
              <w:spacing w:line="276" w:lineRule="auto"/>
              <w:ind w:firstLine="93"/>
              <w:rPr>
                <w:rFonts w:ascii="Times New Roman" w:eastAsia="Times New Roman" w:hAnsi="Times New Roman" w:cs="Times New Roman"/>
                <w:spacing w:val="-3"/>
                <w:sz w:val="22"/>
                <w:szCs w:val="22"/>
                <w:lang w:eastAsia="en-US"/>
              </w:rPr>
            </w:pPr>
            <w:r w:rsidRPr="003904C9">
              <w:rPr>
                <w:rFonts w:ascii="Times New Roman" w:eastAsia="Times New Roman" w:hAnsi="Times New Roman" w:cs="Times New Roman"/>
                <w:spacing w:val="-3"/>
                <w:sz w:val="22"/>
                <w:szCs w:val="22"/>
                <w:lang w:eastAsia="en-US"/>
              </w:rPr>
              <w:t>Компе-</w:t>
            </w:r>
          </w:p>
          <w:p w:rsidR="003904C9" w:rsidRPr="003904C9" w:rsidRDefault="003904C9" w:rsidP="003904C9">
            <w:pPr>
              <w:widowControl w:val="0"/>
              <w:shd w:val="clear" w:color="auto" w:fill="FFFFFF"/>
              <w:autoSpaceDE w:val="0"/>
              <w:autoSpaceDN w:val="0"/>
              <w:adjustRightInd w:val="0"/>
              <w:spacing w:line="276" w:lineRule="auto"/>
              <w:ind w:firstLine="93"/>
              <w:rPr>
                <w:rFonts w:ascii="Times New Roman" w:eastAsia="Times New Roman" w:hAnsi="Times New Roman" w:cs="Times New Roman"/>
                <w:color w:val="auto"/>
                <w:sz w:val="22"/>
                <w:szCs w:val="22"/>
                <w:lang w:eastAsia="en-US"/>
              </w:rPr>
            </w:pPr>
            <w:r w:rsidRPr="003904C9">
              <w:rPr>
                <w:rFonts w:ascii="Times New Roman" w:eastAsia="Times New Roman" w:hAnsi="Times New Roman" w:cs="Times New Roman"/>
                <w:spacing w:val="-3"/>
                <w:sz w:val="22"/>
                <w:szCs w:val="22"/>
                <w:lang w:eastAsia="en-US"/>
              </w:rPr>
              <w:t>тенция</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shd w:val="clear" w:color="auto" w:fill="FFFFFF"/>
              <w:autoSpaceDE w:val="0"/>
              <w:autoSpaceDN w:val="0"/>
              <w:adjustRightInd w:val="0"/>
              <w:spacing w:line="250" w:lineRule="exact"/>
              <w:ind w:left="10" w:right="14"/>
              <w:jc w:val="center"/>
              <w:rPr>
                <w:rFonts w:ascii="Times New Roman" w:eastAsia="Times New Roman" w:hAnsi="Times New Roman" w:cs="Times New Roman"/>
                <w:color w:val="auto"/>
                <w:sz w:val="22"/>
                <w:szCs w:val="22"/>
                <w:lang w:eastAsia="en-US"/>
              </w:rPr>
            </w:pPr>
            <w:r w:rsidRPr="003904C9">
              <w:rPr>
                <w:rFonts w:ascii="Times New Roman" w:eastAsia="Times New Roman" w:hAnsi="Times New Roman" w:cs="Times New Roman"/>
                <w:spacing w:val="-3"/>
                <w:sz w:val="22"/>
                <w:szCs w:val="22"/>
                <w:lang w:eastAsia="en-US"/>
              </w:rPr>
              <w:t xml:space="preserve">Код </w:t>
            </w:r>
            <w:r w:rsidRPr="003904C9">
              <w:rPr>
                <w:rFonts w:ascii="Times New Roman" w:eastAsia="Times New Roman" w:hAnsi="Times New Roman" w:cs="Times New Roman"/>
                <w:spacing w:val="-8"/>
                <w:sz w:val="22"/>
                <w:szCs w:val="22"/>
                <w:lang w:eastAsia="en-US"/>
              </w:rPr>
              <w:t xml:space="preserve">по </w:t>
            </w:r>
            <w:r w:rsidRPr="003904C9">
              <w:rPr>
                <w:rFonts w:ascii="Times New Roman" w:eastAsia="Times New Roman" w:hAnsi="Times New Roman" w:cs="Times New Roman"/>
                <w:spacing w:val="-6"/>
                <w:sz w:val="22"/>
                <w:szCs w:val="22"/>
                <w:lang w:eastAsia="en-US"/>
              </w:rPr>
              <w:t xml:space="preserve">ФГОС </w:t>
            </w:r>
            <w:r w:rsidRPr="003904C9">
              <w:rPr>
                <w:rFonts w:ascii="Times New Roman" w:eastAsia="Times New Roman" w:hAnsi="Times New Roman" w:cs="Times New Roman"/>
                <w:spacing w:val="13"/>
                <w:sz w:val="22"/>
                <w:szCs w:val="22"/>
                <w:lang w:eastAsia="en-US"/>
              </w:rPr>
              <w:t>/НИУ</w:t>
            </w:r>
          </w:p>
        </w:tc>
        <w:tc>
          <w:tcPr>
            <w:tcW w:w="4255"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shd w:val="clear" w:color="auto" w:fill="FFFFFF"/>
              <w:autoSpaceDE w:val="0"/>
              <w:autoSpaceDN w:val="0"/>
              <w:adjustRightInd w:val="0"/>
              <w:spacing w:line="254" w:lineRule="exact"/>
              <w:ind w:left="5"/>
              <w:rPr>
                <w:rFonts w:ascii="Times New Roman" w:eastAsia="Times New Roman" w:hAnsi="Times New Roman" w:cs="Times New Roman"/>
                <w:color w:val="auto"/>
                <w:sz w:val="22"/>
                <w:szCs w:val="22"/>
                <w:lang w:eastAsia="en-US"/>
              </w:rPr>
            </w:pPr>
            <w:r w:rsidRPr="003904C9">
              <w:rPr>
                <w:rFonts w:ascii="Times New Roman" w:eastAsia="Times New Roman" w:hAnsi="Times New Roman" w:cs="Times New Roman"/>
                <w:spacing w:val="-1"/>
                <w:sz w:val="22"/>
                <w:szCs w:val="22"/>
                <w:lang w:eastAsia="en-US"/>
              </w:rPr>
              <w:t xml:space="preserve">Дескрипторы - основные признаки </w:t>
            </w:r>
            <w:r w:rsidRPr="003904C9">
              <w:rPr>
                <w:rFonts w:ascii="Times New Roman" w:eastAsia="Times New Roman" w:hAnsi="Times New Roman" w:cs="Times New Roman"/>
                <w:sz w:val="22"/>
                <w:szCs w:val="22"/>
                <w:lang w:eastAsia="en-US"/>
              </w:rPr>
              <w:t xml:space="preserve">освоения (показатели достижения </w:t>
            </w:r>
            <w:r w:rsidRPr="003904C9">
              <w:rPr>
                <w:rFonts w:ascii="Times New Roman" w:eastAsia="Times New Roman" w:hAnsi="Times New Roman" w:cs="Times New Roman"/>
                <w:spacing w:val="-1"/>
                <w:sz w:val="22"/>
                <w:szCs w:val="22"/>
                <w:lang w:eastAsia="en-US"/>
              </w:rPr>
              <w:t>результата)</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shd w:val="clear" w:color="auto" w:fill="FFFFFF"/>
              <w:autoSpaceDE w:val="0"/>
              <w:autoSpaceDN w:val="0"/>
              <w:adjustRightInd w:val="0"/>
              <w:spacing w:line="250" w:lineRule="exact"/>
              <w:ind w:left="34" w:right="38" w:firstLine="110"/>
              <w:rPr>
                <w:rFonts w:ascii="Times New Roman" w:eastAsia="Times New Roman" w:hAnsi="Times New Roman" w:cs="Times New Roman"/>
                <w:color w:val="auto"/>
                <w:sz w:val="22"/>
                <w:szCs w:val="22"/>
                <w:lang w:eastAsia="en-US"/>
              </w:rPr>
            </w:pPr>
            <w:r w:rsidRPr="003904C9">
              <w:rPr>
                <w:rFonts w:ascii="Times New Roman" w:eastAsia="Times New Roman" w:hAnsi="Times New Roman" w:cs="Times New Roman"/>
                <w:spacing w:val="-1"/>
                <w:sz w:val="22"/>
                <w:szCs w:val="22"/>
                <w:lang w:eastAsia="en-US"/>
              </w:rPr>
              <w:t xml:space="preserve">Формы и методы обучения, </w:t>
            </w:r>
            <w:r w:rsidRPr="003904C9">
              <w:rPr>
                <w:rFonts w:ascii="Times New Roman" w:eastAsia="Times New Roman" w:hAnsi="Times New Roman" w:cs="Times New Roman"/>
                <w:spacing w:val="-2"/>
                <w:sz w:val="22"/>
                <w:szCs w:val="22"/>
                <w:lang w:eastAsia="en-US"/>
              </w:rPr>
              <w:t>способствующие формирова</w:t>
            </w:r>
            <w:r w:rsidRPr="003904C9">
              <w:rPr>
                <w:rFonts w:ascii="Times New Roman" w:eastAsia="Times New Roman" w:hAnsi="Times New Roman" w:cs="Times New Roman"/>
                <w:spacing w:val="-2"/>
                <w:sz w:val="22"/>
                <w:szCs w:val="22"/>
                <w:lang w:eastAsia="en-US"/>
              </w:rPr>
              <w:softHyphen/>
              <w:t>нию и развитию компетенции</w:t>
            </w:r>
          </w:p>
        </w:tc>
      </w:tr>
      <w:tr w:rsidR="003904C9" w:rsidRPr="003904C9" w:rsidTr="003904C9">
        <w:trPr>
          <w:trHeight w:hRule="exact" w:val="1372"/>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pacing w:val="2"/>
                <w:sz w:val="22"/>
                <w:szCs w:val="22"/>
                <w:lang w:eastAsia="en-US"/>
              </w:rPr>
            </w:pPr>
            <w:r w:rsidRPr="003904C9">
              <w:rPr>
                <w:rFonts w:ascii="Times New Roman" w:eastAsia="Times New Roman" w:hAnsi="Times New Roman" w:cs="Times New Roman"/>
                <w:spacing w:val="2"/>
                <w:sz w:val="22"/>
                <w:szCs w:val="22"/>
                <w:lang w:eastAsia="en-US"/>
              </w:rPr>
              <w:t>СК-1</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pacing w:val="2"/>
                <w:sz w:val="22"/>
                <w:szCs w:val="22"/>
                <w:lang w:eastAsia="en-US"/>
              </w:rPr>
            </w:pPr>
            <w:r w:rsidRPr="003904C9">
              <w:rPr>
                <w:rFonts w:ascii="Times New Roman" w:eastAsia="Times New Roman" w:hAnsi="Times New Roman" w:cs="Times New Roman"/>
                <w:spacing w:val="2"/>
                <w:sz w:val="22"/>
                <w:szCs w:val="22"/>
                <w:lang w:eastAsia="en-US"/>
              </w:rPr>
              <w:t>СК-М1</w:t>
            </w:r>
          </w:p>
        </w:tc>
        <w:tc>
          <w:tcPr>
            <w:tcW w:w="4255"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z w:val="22"/>
                <w:szCs w:val="22"/>
                <w:lang w:eastAsia="en-US"/>
              </w:rPr>
            </w:pPr>
            <w:r w:rsidRPr="003904C9">
              <w:rPr>
                <w:rFonts w:ascii="Times New Roman" w:eastAsia="Times New Roman" w:hAnsi="Times New Roman" w:cs="Times New Roman"/>
                <w:sz w:val="22"/>
                <w:szCs w:val="22"/>
                <w:lang w:eastAsia="en-US"/>
              </w:rPr>
              <w:t>Способен рефлексировать (оценивать и перерабатывать) освоенные научные методы и способы деятельности</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shd w:val="clear" w:color="auto" w:fill="FFFFFF"/>
              <w:autoSpaceDE w:val="0"/>
              <w:autoSpaceDN w:val="0"/>
              <w:adjustRightInd w:val="0"/>
              <w:spacing w:line="250" w:lineRule="exact"/>
              <w:rPr>
                <w:rFonts w:ascii="Times New Roman" w:eastAsia="Times New Roman" w:hAnsi="Times New Roman" w:cs="Times New Roman"/>
                <w:color w:val="auto"/>
                <w:sz w:val="22"/>
                <w:szCs w:val="22"/>
                <w:lang w:eastAsia="en-US"/>
              </w:rPr>
            </w:pPr>
            <w:r w:rsidRPr="003904C9">
              <w:rPr>
                <w:rFonts w:ascii="Times New Roman" w:eastAsia="Times New Roman" w:hAnsi="Times New Roman" w:cs="Times New Roman"/>
                <w:spacing w:val="1"/>
                <w:sz w:val="22"/>
                <w:szCs w:val="22"/>
                <w:lang w:eastAsia="en-US"/>
              </w:rPr>
              <w:t xml:space="preserve">Публичное    обсуждение    на </w:t>
            </w:r>
            <w:r w:rsidRPr="003904C9">
              <w:rPr>
                <w:rFonts w:ascii="Times New Roman" w:eastAsia="Times New Roman" w:hAnsi="Times New Roman" w:cs="Times New Roman"/>
                <w:spacing w:val="-3"/>
                <w:sz w:val="22"/>
                <w:szCs w:val="22"/>
                <w:lang w:eastAsia="en-US"/>
              </w:rPr>
              <w:t xml:space="preserve">научно -исследовательском </w:t>
            </w:r>
            <w:r w:rsidRPr="003904C9">
              <w:rPr>
                <w:rFonts w:ascii="Times New Roman" w:eastAsia="Times New Roman" w:hAnsi="Times New Roman" w:cs="Times New Roman"/>
                <w:spacing w:val="2"/>
                <w:sz w:val="22"/>
                <w:szCs w:val="22"/>
                <w:lang w:eastAsia="en-US"/>
              </w:rPr>
              <w:t>семинаре разработанных сту</w:t>
            </w:r>
            <w:r w:rsidRPr="003904C9">
              <w:rPr>
                <w:rFonts w:ascii="Times New Roman" w:eastAsia="Times New Roman" w:hAnsi="Times New Roman" w:cs="Times New Roman"/>
                <w:spacing w:val="2"/>
                <w:sz w:val="22"/>
                <w:szCs w:val="22"/>
                <w:lang w:eastAsia="en-US"/>
              </w:rPr>
              <w:softHyphen/>
            </w:r>
            <w:r w:rsidRPr="003904C9">
              <w:rPr>
                <w:rFonts w:ascii="Times New Roman" w:eastAsia="Times New Roman" w:hAnsi="Times New Roman" w:cs="Times New Roman"/>
                <w:sz w:val="22"/>
                <w:szCs w:val="22"/>
                <w:lang w:eastAsia="en-US"/>
              </w:rPr>
              <w:t>дентами планов индивидуаль</w:t>
            </w:r>
            <w:r w:rsidRPr="003904C9">
              <w:rPr>
                <w:rFonts w:ascii="Times New Roman" w:eastAsia="Times New Roman" w:hAnsi="Times New Roman" w:cs="Times New Roman"/>
                <w:sz w:val="22"/>
                <w:szCs w:val="22"/>
                <w:lang w:eastAsia="en-US"/>
              </w:rPr>
              <w:softHyphen/>
            </w:r>
            <w:r w:rsidRPr="003904C9">
              <w:rPr>
                <w:rFonts w:ascii="Times New Roman" w:eastAsia="Times New Roman" w:hAnsi="Times New Roman" w:cs="Times New Roman"/>
                <w:spacing w:val="2"/>
                <w:sz w:val="22"/>
                <w:szCs w:val="22"/>
                <w:lang w:eastAsia="en-US"/>
              </w:rPr>
              <w:t xml:space="preserve">ных научных исследований и </w:t>
            </w:r>
            <w:r w:rsidRPr="003904C9">
              <w:rPr>
                <w:rFonts w:ascii="Times New Roman" w:eastAsia="Times New Roman" w:hAnsi="Times New Roman" w:cs="Times New Roman"/>
                <w:sz w:val="22"/>
                <w:szCs w:val="22"/>
                <w:lang w:eastAsia="en-US"/>
              </w:rPr>
              <w:t>их экспертная оценка.</w:t>
            </w:r>
          </w:p>
        </w:tc>
      </w:tr>
      <w:tr w:rsidR="003904C9" w:rsidRPr="003904C9" w:rsidTr="003904C9">
        <w:trPr>
          <w:trHeight w:hRule="exact" w:val="1282"/>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pacing w:val="2"/>
                <w:sz w:val="22"/>
                <w:szCs w:val="22"/>
                <w:lang w:eastAsia="en-US"/>
              </w:rPr>
            </w:pPr>
            <w:r w:rsidRPr="003904C9">
              <w:rPr>
                <w:rFonts w:ascii="Times New Roman" w:eastAsia="Times New Roman" w:hAnsi="Times New Roman" w:cs="Times New Roman"/>
                <w:spacing w:val="2"/>
                <w:sz w:val="22"/>
                <w:szCs w:val="22"/>
                <w:lang w:eastAsia="en-US"/>
              </w:rPr>
              <w:t>СК-8</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pacing w:val="2"/>
                <w:sz w:val="22"/>
                <w:szCs w:val="22"/>
                <w:lang w:eastAsia="en-US"/>
              </w:rPr>
            </w:pPr>
            <w:r w:rsidRPr="003904C9">
              <w:rPr>
                <w:rFonts w:ascii="Times New Roman" w:eastAsia="Times New Roman" w:hAnsi="Times New Roman" w:cs="Times New Roman"/>
                <w:spacing w:val="2"/>
                <w:sz w:val="22"/>
                <w:szCs w:val="22"/>
                <w:lang w:eastAsia="en-US"/>
              </w:rPr>
              <w:t>СК-М8</w:t>
            </w:r>
          </w:p>
        </w:tc>
        <w:tc>
          <w:tcPr>
            <w:tcW w:w="4255"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z w:val="22"/>
                <w:szCs w:val="22"/>
                <w:lang w:eastAsia="en-US"/>
              </w:rPr>
            </w:pPr>
            <w:r w:rsidRPr="003904C9">
              <w:rPr>
                <w:rFonts w:ascii="Times New Roman" w:eastAsia="Times New Roman" w:hAnsi="Times New Roman" w:cs="Times New Roman"/>
                <w:sz w:val="22"/>
                <w:szCs w:val="22"/>
                <w:lang w:eastAsia="en-US"/>
              </w:rPr>
              <w:t>Способен вести профессиональную, в том числе,  научно-исследовательскую деятельность в международной среде</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shd w:val="clear" w:color="auto" w:fill="FFFFFF"/>
              <w:autoSpaceDE w:val="0"/>
              <w:autoSpaceDN w:val="0"/>
              <w:adjustRightInd w:val="0"/>
              <w:spacing w:line="250" w:lineRule="exact"/>
              <w:rPr>
                <w:rFonts w:ascii="Times New Roman" w:eastAsia="Times New Roman" w:hAnsi="Times New Roman" w:cs="Times New Roman"/>
                <w:color w:val="auto"/>
                <w:sz w:val="22"/>
                <w:szCs w:val="22"/>
                <w:lang w:eastAsia="en-US"/>
              </w:rPr>
            </w:pPr>
            <w:r w:rsidRPr="003904C9">
              <w:rPr>
                <w:rFonts w:ascii="Times New Roman" w:eastAsia="Times New Roman" w:hAnsi="Times New Roman" w:cs="Times New Roman"/>
                <w:spacing w:val="1"/>
                <w:sz w:val="22"/>
                <w:szCs w:val="22"/>
                <w:lang w:eastAsia="en-US"/>
              </w:rPr>
              <w:t xml:space="preserve">Публичное    обсуждение    на </w:t>
            </w:r>
            <w:r w:rsidRPr="003904C9">
              <w:rPr>
                <w:rFonts w:ascii="Times New Roman" w:eastAsia="Times New Roman" w:hAnsi="Times New Roman" w:cs="Times New Roman"/>
                <w:spacing w:val="-3"/>
                <w:sz w:val="22"/>
                <w:szCs w:val="22"/>
                <w:lang w:eastAsia="en-US"/>
              </w:rPr>
              <w:t xml:space="preserve">научно -исследовательском </w:t>
            </w:r>
            <w:r w:rsidRPr="003904C9">
              <w:rPr>
                <w:rFonts w:ascii="Times New Roman" w:eastAsia="Times New Roman" w:hAnsi="Times New Roman" w:cs="Times New Roman"/>
                <w:sz w:val="22"/>
                <w:szCs w:val="22"/>
                <w:lang w:eastAsia="en-US"/>
              </w:rPr>
              <w:t xml:space="preserve">семинаре       иностранных публикаций зарубежных коллег , </w:t>
            </w:r>
            <w:r w:rsidRPr="003904C9">
              <w:rPr>
                <w:rFonts w:ascii="Times New Roman" w:eastAsia="Times New Roman" w:hAnsi="Times New Roman" w:cs="Times New Roman"/>
                <w:spacing w:val="1"/>
                <w:sz w:val="22"/>
                <w:szCs w:val="22"/>
                <w:lang w:eastAsia="en-US"/>
              </w:rPr>
              <w:t>их   экс</w:t>
            </w:r>
            <w:r w:rsidRPr="003904C9">
              <w:rPr>
                <w:rFonts w:ascii="Times New Roman" w:eastAsia="Times New Roman" w:hAnsi="Times New Roman" w:cs="Times New Roman"/>
                <w:spacing w:val="1"/>
                <w:sz w:val="22"/>
                <w:szCs w:val="22"/>
                <w:lang w:eastAsia="en-US"/>
              </w:rPr>
              <w:softHyphen/>
            </w:r>
            <w:r w:rsidRPr="003904C9">
              <w:rPr>
                <w:rFonts w:ascii="Times New Roman" w:eastAsia="Times New Roman" w:hAnsi="Times New Roman" w:cs="Times New Roman"/>
                <w:spacing w:val="2"/>
                <w:sz w:val="22"/>
                <w:szCs w:val="22"/>
                <w:lang w:eastAsia="en-US"/>
              </w:rPr>
              <w:t>пертная оценка, научная дис</w:t>
            </w:r>
            <w:r w:rsidRPr="003904C9">
              <w:rPr>
                <w:rFonts w:ascii="Times New Roman" w:eastAsia="Times New Roman" w:hAnsi="Times New Roman" w:cs="Times New Roman"/>
                <w:spacing w:val="2"/>
                <w:sz w:val="22"/>
                <w:szCs w:val="22"/>
                <w:lang w:eastAsia="en-US"/>
              </w:rPr>
              <w:softHyphen/>
            </w:r>
            <w:r w:rsidRPr="003904C9">
              <w:rPr>
                <w:rFonts w:ascii="Times New Roman" w:eastAsia="Times New Roman" w:hAnsi="Times New Roman" w:cs="Times New Roman"/>
                <w:spacing w:val="-1"/>
                <w:sz w:val="22"/>
                <w:szCs w:val="22"/>
                <w:lang w:eastAsia="en-US"/>
              </w:rPr>
              <w:t>куссия.</w:t>
            </w:r>
          </w:p>
        </w:tc>
      </w:tr>
      <w:tr w:rsidR="003904C9" w:rsidRPr="003904C9" w:rsidTr="003904C9">
        <w:trPr>
          <w:trHeight w:hRule="exact" w:val="2265"/>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pacing w:val="2"/>
                <w:sz w:val="22"/>
                <w:szCs w:val="22"/>
                <w:lang w:eastAsia="en-US"/>
              </w:rPr>
            </w:pPr>
            <w:r w:rsidRPr="003904C9">
              <w:rPr>
                <w:rFonts w:ascii="Times New Roman" w:eastAsia="Times New Roman" w:hAnsi="Times New Roman" w:cs="Times New Roman"/>
                <w:spacing w:val="2"/>
                <w:sz w:val="22"/>
                <w:szCs w:val="22"/>
                <w:lang w:eastAsia="en-US"/>
              </w:rPr>
              <w:t>ПК-10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pacing w:val="2"/>
                <w:sz w:val="22"/>
                <w:szCs w:val="22"/>
                <w:lang w:eastAsia="en-US"/>
              </w:rPr>
            </w:pPr>
            <w:r w:rsidRPr="003904C9">
              <w:rPr>
                <w:rFonts w:ascii="Times New Roman" w:eastAsia="Times New Roman" w:hAnsi="Times New Roman" w:cs="Times New Roman"/>
                <w:spacing w:val="2"/>
                <w:sz w:val="22"/>
                <w:szCs w:val="22"/>
                <w:lang w:eastAsia="en-US"/>
              </w:rPr>
              <w:t>М2.3_5.4_5.6_7.1(М)</w:t>
            </w:r>
          </w:p>
        </w:tc>
        <w:tc>
          <w:tcPr>
            <w:tcW w:w="4255"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z w:val="22"/>
                <w:szCs w:val="22"/>
                <w:lang w:eastAsia="en-US"/>
              </w:rPr>
            </w:pPr>
            <w:r w:rsidRPr="003904C9">
              <w:rPr>
                <w:rFonts w:ascii="Times New Roman" w:eastAsia="Times New Roman" w:hAnsi="Times New Roman" w:cs="Times New Roman"/>
                <w:sz w:val="22"/>
                <w:szCs w:val="22"/>
                <w:lang w:eastAsia="en-US"/>
              </w:rPr>
              <w:t>Способен выявлять и формулировать актуальные научные проблемы в области менеджмента, обобщать и критически оценивать результаты, полученные отечественными и зарубежными исследователями по избранной теме</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shd w:val="clear" w:color="auto" w:fill="FFFFFF"/>
              <w:autoSpaceDE w:val="0"/>
              <w:autoSpaceDN w:val="0"/>
              <w:adjustRightInd w:val="0"/>
              <w:spacing w:line="250" w:lineRule="exact"/>
              <w:ind w:hanging="5"/>
              <w:jc w:val="both"/>
              <w:rPr>
                <w:rFonts w:ascii="Times New Roman" w:eastAsia="Times New Roman" w:hAnsi="Times New Roman" w:cs="Times New Roman"/>
                <w:color w:val="auto"/>
                <w:sz w:val="22"/>
                <w:szCs w:val="22"/>
                <w:lang w:eastAsia="en-US"/>
              </w:rPr>
            </w:pPr>
            <w:r w:rsidRPr="003904C9">
              <w:rPr>
                <w:rFonts w:ascii="Times New Roman" w:eastAsia="Times New Roman" w:hAnsi="Times New Roman" w:cs="Times New Roman"/>
                <w:sz w:val="22"/>
                <w:szCs w:val="22"/>
                <w:lang w:eastAsia="en-US"/>
              </w:rPr>
              <w:t>Представление на научно-исследовательском семинаре обзора отечественных и зару</w:t>
            </w:r>
            <w:r w:rsidRPr="003904C9">
              <w:rPr>
                <w:rFonts w:ascii="Times New Roman" w:eastAsia="Times New Roman" w:hAnsi="Times New Roman" w:cs="Times New Roman"/>
                <w:sz w:val="22"/>
                <w:szCs w:val="22"/>
                <w:lang w:eastAsia="en-US"/>
              </w:rPr>
              <w:softHyphen/>
              <w:t>бежных литературных источ</w:t>
            </w:r>
            <w:r w:rsidRPr="003904C9">
              <w:rPr>
                <w:rFonts w:ascii="Times New Roman" w:eastAsia="Times New Roman" w:hAnsi="Times New Roman" w:cs="Times New Roman"/>
                <w:sz w:val="22"/>
                <w:szCs w:val="22"/>
                <w:lang w:eastAsia="en-US"/>
              </w:rPr>
              <w:softHyphen/>
              <w:t>ников по исследовательской проблеме. Публичное обсуж</w:t>
            </w:r>
            <w:r w:rsidRPr="003904C9">
              <w:rPr>
                <w:rFonts w:ascii="Times New Roman" w:eastAsia="Times New Roman" w:hAnsi="Times New Roman" w:cs="Times New Roman"/>
                <w:sz w:val="22"/>
                <w:szCs w:val="22"/>
                <w:lang w:eastAsia="en-US"/>
              </w:rPr>
              <w:softHyphen/>
            </w:r>
            <w:r w:rsidRPr="003904C9">
              <w:rPr>
                <w:rFonts w:ascii="Times New Roman" w:eastAsia="Times New Roman" w:hAnsi="Times New Roman" w:cs="Times New Roman"/>
                <w:spacing w:val="1"/>
                <w:sz w:val="22"/>
                <w:szCs w:val="22"/>
                <w:lang w:eastAsia="en-US"/>
              </w:rPr>
              <w:t xml:space="preserve">дение и экспертная оценка </w:t>
            </w:r>
            <w:r w:rsidRPr="003904C9">
              <w:rPr>
                <w:rFonts w:ascii="Times New Roman" w:eastAsia="Times New Roman" w:hAnsi="Times New Roman" w:cs="Times New Roman"/>
                <w:spacing w:val="6"/>
                <w:sz w:val="22"/>
                <w:szCs w:val="22"/>
                <w:lang w:eastAsia="en-US"/>
              </w:rPr>
              <w:t xml:space="preserve">формулировки заявленной </w:t>
            </w:r>
            <w:r w:rsidRPr="003904C9">
              <w:rPr>
                <w:rFonts w:ascii="Times New Roman" w:eastAsia="Times New Roman" w:hAnsi="Times New Roman" w:cs="Times New Roman"/>
                <w:sz w:val="22"/>
                <w:szCs w:val="22"/>
                <w:lang w:eastAsia="en-US"/>
              </w:rPr>
              <w:t>цели и задач исследователь</w:t>
            </w:r>
            <w:r w:rsidRPr="003904C9">
              <w:rPr>
                <w:rFonts w:ascii="Times New Roman" w:eastAsia="Times New Roman" w:hAnsi="Times New Roman" w:cs="Times New Roman"/>
                <w:sz w:val="22"/>
                <w:szCs w:val="22"/>
                <w:lang w:eastAsia="en-US"/>
              </w:rPr>
              <w:softHyphen/>
              <w:t>ского проекта.</w:t>
            </w:r>
          </w:p>
        </w:tc>
      </w:tr>
      <w:tr w:rsidR="003904C9" w:rsidRPr="003904C9" w:rsidTr="003904C9">
        <w:trPr>
          <w:trHeight w:hRule="exact" w:val="3898"/>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pacing w:val="2"/>
                <w:sz w:val="22"/>
                <w:szCs w:val="22"/>
                <w:lang w:eastAsia="en-US"/>
              </w:rPr>
            </w:pPr>
            <w:r w:rsidRPr="003904C9">
              <w:rPr>
                <w:rFonts w:ascii="Times New Roman" w:eastAsia="Times New Roman" w:hAnsi="Times New Roman" w:cs="Times New Roman"/>
                <w:spacing w:val="2"/>
                <w:sz w:val="22"/>
                <w:szCs w:val="22"/>
                <w:lang w:eastAsia="en-US"/>
              </w:rPr>
              <w:t>ПК-11</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pacing w:val="2"/>
                <w:sz w:val="22"/>
                <w:szCs w:val="22"/>
                <w:lang w:eastAsia="en-US"/>
              </w:rPr>
            </w:pPr>
            <w:r w:rsidRPr="003904C9">
              <w:rPr>
                <w:rFonts w:ascii="Times New Roman" w:eastAsia="Times New Roman" w:hAnsi="Times New Roman" w:cs="Times New Roman"/>
                <w:spacing w:val="2"/>
                <w:sz w:val="22"/>
                <w:szCs w:val="22"/>
                <w:lang w:eastAsia="en-US"/>
              </w:rPr>
              <w:t>М4.1_5.2_5.6_7.1(М)</w:t>
            </w:r>
          </w:p>
        </w:tc>
        <w:tc>
          <w:tcPr>
            <w:tcW w:w="4255"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z w:val="22"/>
                <w:szCs w:val="22"/>
                <w:lang w:eastAsia="en-US"/>
              </w:rPr>
            </w:pPr>
            <w:r w:rsidRPr="003904C9">
              <w:rPr>
                <w:rFonts w:ascii="Times New Roman" w:eastAsia="Times New Roman" w:hAnsi="Times New Roman" w:cs="Times New Roman"/>
                <w:sz w:val="22"/>
                <w:szCs w:val="22"/>
                <w:lang w:eastAsia="en-US"/>
              </w:rPr>
              <w:t>Способен выявлять данные, необходимые для решения поставленных исследовательских задач в сфере управления;  осуществлять сбор данных, как в полевых условиях, так и из основных источников социально-экономической информации: отчетности организаций различных форм собственности, ведомств и т.д., баз данных, журналов, и др.,  анализ и обработку этих данных, информацию отечественной и зарубежной статистики о социально-экономических процессах и явлениях</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3904C9" w:rsidRPr="003904C9" w:rsidRDefault="003904C9" w:rsidP="003904C9">
            <w:pPr>
              <w:widowControl w:val="0"/>
              <w:shd w:val="clear" w:color="auto" w:fill="FFFFFF"/>
              <w:autoSpaceDE w:val="0"/>
              <w:autoSpaceDN w:val="0"/>
              <w:adjustRightInd w:val="0"/>
              <w:spacing w:line="274" w:lineRule="exact"/>
              <w:ind w:right="10" w:hanging="5"/>
              <w:jc w:val="both"/>
              <w:rPr>
                <w:rFonts w:ascii="Times New Roman" w:eastAsia="Times New Roman" w:hAnsi="Times New Roman" w:cs="Times New Roman"/>
                <w:sz w:val="22"/>
                <w:szCs w:val="22"/>
                <w:lang w:eastAsia="en-US"/>
              </w:rPr>
            </w:pPr>
            <w:r w:rsidRPr="003904C9">
              <w:rPr>
                <w:rFonts w:ascii="Times New Roman" w:eastAsia="Times New Roman" w:hAnsi="Times New Roman" w:cs="Times New Roman"/>
                <w:sz w:val="22"/>
                <w:szCs w:val="22"/>
                <w:lang w:eastAsia="en-US"/>
              </w:rPr>
              <w:t>Работа с базами данных информации (СПАРК, Фактива, Скан и др.), базами научных исследований (</w:t>
            </w:r>
            <w:r w:rsidRPr="003904C9">
              <w:rPr>
                <w:rFonts w:ascii="Times New Roman" w:eastAsia="Times New Roman" w:hAnsi="Times New Roman" w:cs="Times New Roman"/>
                <w:sz w:val="22"/>
                <w:szCs w:val="22"/>
                <w:lang w:val="en-US" w:eastAsia="en-US"/>
              </w:rPr>
              <w:t>Scopus</w:t>
            </w:r>
            <w:r w:rsidRPr="003904C9">
              <w:rPr>
                <w:rFonts w:ascii="Times New Roman" w:eastAsia="Times New Roman" w:hAnsi="Times New Roman" w:cs="Times New Roman"/>
                <w:sz w:val="22"/>
                <w:szCs w:val="22"/>
                <w:lang w:eastAsia="en-US"/>
              </w:rPr>
              <w:t xml:space="preserve">, </w:t>
            </w:r>
            <w:r w:rsidRPr="003904C9">
              <w:rPr>
                <w:rFonts w:ascii="Times New Roman" w:eastAsia="Times New Roman" w:hAnsi="Times New Roman" w:cs="Times New Roman"/>
                <w:sz w:val="22"/>
                <w:szCs w:val="22"/>
                <w:lang w:val="en-US" w:eastAsia="en-US"/>
              </w:rPr>
              <w:t>Web</w:t>
            </w:r>
            <w:r w:rsidRPr="003904C9">
              <w:rPr>
                <w:rFonts w:ascii="Times New Roman" w:eastAsia="Times New Roman" w:hAnsi="Times New Roman" w:cs="Times New Roman"/>
                <w:sz w:val="22"/>
                <w:szCs w:val="22"/>
                <w:lang w:eastAsia="en-US"/>
              </w:rPr>
              <w:t xml:space="preserve"> </w:t>
            </w:r>
            <w:r w:rsidRPr="003904C9">
              <w:rPr>
                <w:rFonts w:ascii="Times New Roman" w:eastAsia="Times New Roman" w:hAnsi="Times New Roman" w:cs="Times New Roman"/>
                <w:sz w:val="22"/>
                <w:szCs w:val="22"/>
                <w:lang w:val="en-US" w:eastAsia="en-US"/>
              </w:rPr>
              <w:t>of</w:t>
            </w:r>
            <w:r w:rsidRPr="003904C9">
              <w:rPr>
                <w:rFonts w:ascii="Times New Roman" w:eastAsia="Times New Roman" w:hAnsi="Times New Roman" w:cs="Times New Roman"/>
                <w:sz w:val="22"/>
                <w:szCs w:val="22"/>
                <w:lang w:eastAsia="en-US"/>
              </w:rPr>
              <w:t xml:space="preserve"> </w:t>
            </w:r>
            <w:r w:rsidRPr="003904C9">
              <w:rPr>
                <w:rFonts w:ascii="Times New Roman" w:eastAsia="Times New Roman" w:hAnsi="Times New Roman" w:cs="Times New Roman"/>
                <w:sz w:val="22"/>
                <w:szCs w:val="22"/>
                <w:lang w:val="en-US" w:eastAsia="en-US"/>
              </w:rPr>
              <w:t>Science</w:t>
            </w:r>
            <w:r w:rsidRPr="003904C9">
              <w:rPr>
                <w:rFonts w:ascii="Times New Roman" w:eastAsia="Times New Roman" w:hAnsi="Times New Roman" w:cs="Times New Roman"/>
                <w:sz w:val="22"/>
                <w:szCs w:val="22"/>
                <w:lang w:eastAsia="en-US"/>
              </w:rPr>
              <w:t xml:space="preserve">, </w:t>
            </w:r>
            <w:r w:rsidRPr="003904C9">
              <w:rPr>
                <w:rFonts w:ascii="Times New Roman" w:eastAsia="Times New Roman" w:hAnsi="Times New Roman" w:cs="Times New Roman"/>
                <w:sz w:val="22"/>
                <w:szCs w:val="22"/>
                <w:lang w:val="en-US" w:eastAsia="en-US"/>
              </w:rPr>
              <w:t>Library</w:t>
            </w:r>
            <w:r w:rsidRPr="003904C9">
              <w:rPr>
                <w:rFonts w:ascii="Times New Roman" w:eastAsia="Times New Roman" w:hAnsi="Times New Roman" w:cs="Times New Roman"/>
                <w:sz w:val="22"/>
                <w:szCs w:val="22"/>
                <w:lang w:eastAsia="en-US"/>
              </w:rPr>
              <w:t>.</w:t>
            </w:r>
            <w:r w:rsidRPr="003904C9">
              <w:rPr>
                <w:rFonts w:ascii="Times New Roman" w:eastAsia="Times New Roman" w:hAnsi="Times New Roman" w:cs="Times New Roman"/>
                <w:sz w:val="22"/>
                <w:szCs w:val="22"/>
                <w:lang w:val="en-US" w:eastAsia="en-US"/>
              </w:rPr>
              <w:t>ru</w:t>
            </w:r>
            <w:r w:rsidRPr="003904C9">
              <w:rPr>
                <w:rFonts w:ascii="Times New Roman" w:eastAsia="Times New Roman" w:hAnsi="Times New Roman" w:cs="Times New Roman"/>
                <w:sz w:val="22"/>
                <w:szCs w:val="22"/>
                <w:lang w:eastAsia="en-US"/>
              </w:rPr>
              <w:t xml:space="preserve">). Работа с документацией компании и сбор первичной информации в рамках реализации исследовательского проекта. </w:t>
            </w:r>
          </w:p>
          <w:p w:rsidR="003904C9" w:rsidRPr="003904C9" w:rsidRDefault="003904C9" w:rsidP="003904C9">
            <w:pPr>
              <w:widowControl w:val="0"/>
              <w:shd w:val="clear" w:color="auto" w:fill="FFFFFF"/>
              <w:autoSpaceDE w:val="0"/>
              <w:autoSpaceDN w:val="0"/>
              <w:adjustRightInd w:val="0"/>
              <w:spacing w:line="274" w:lineRule="exact"/>
              <w:ind w:right="10" w:hanging="5"/>
              <w:jc w:val="both"/>
              <w:rPr>
                <w:rFonts w:ascii="Times New Roman" w:eastAsia="Times New Roman" w:hAnsi="Times New Roman" w:cs="Times New Roman"/>
                <w:sz w:val="22"/>
                <w:szCs w:val="22"/>
                <w:lang w:eastAsia="en-US"/>
              </w:rPr>
            </w:pPr>
          </w:p>
          <w:p w:rsidR="003904C9" w:rsidRPr="003904C9" w:rsidRDefault="003904C9" w:rsidP="003904C9">
            <w:pPr>
              <w:widowControl w:val="0"/>
              <w:shd w:val="clear" w:color="auto" w:fill="FFFFFF"/>
              <w:autoSpaceDE w:val="0"/>
              <w:autoSpaceDN w:val="0"/>
              <w:adjustRightInd w:val="0"/>
              <w:spacing w:line="274" w:lineRule="exact"/>
              <w:ind w:right="10" w:hanging="5"/>
              <w:jc w:val="both"/>
              <w:rPr>
                <w:rFonts w:ascii="Times New Roman" w:eastAsia="Times New Roman" w:hAnsi="Times New Roman" w:cs="Times New Roman"/>
                <w:color w:val="auto"/>
                <w:sz w:val="22"/>
                <w:szCs w:val="22"/>
                <w:lang w:eastAsia="en-US"/>
              </w:rPr>
            </w:pPr>
          </w:p>
        </w:tc>
      </w:tr>
      <w:tr w:rsidR="003904C9" w:rsidRPr="003904C9" w:rsidTr="003904C9">
        <w:trPr>
          <w:trHeight w:hRule="exact" w:val="982"/>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pacing w:val="2"/>
                <w:sz w:val="22"/>
                <w:szCs w:val="22"/>
                <w:lang w:eastAsia="en-US"/>
              </w:rPr>
            </w:pPr>
            <w:r w:rsidRPr="003904C9">
              <w:rPr>
                <w:rFonts w:ascii="Times New Roman" w:eastAsia="Times New Roman" w:hAnsi="Times New Roman" w:cs="Times New Roman"/>
                <w:spacing w:val="2"/>
                <w:sz w:val="22"/>
                <w:szCs w:val="22"/>
                <w:lang w:eastAsia="en-US"/>
              </w:rPr>
              <w:t>ПК-14</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pacing w:val="2"/>
                <w:sz w:val="22"/>
                <w:szCs w:val="22"/>
                <w:lang w:eastAsia="en-US"/>
              </w:rPr>
            </w:pPr>
            <w:r w:rsidRPr="003904C9">
              <w:rPr>
                <w:rFonts w:ascii="Times New Roman" w:eastAsia="Times New Roman" w:hAnsi="Times New Roman" w:cs="Times New Roman"/>
                <w:spacing w:val="2"/>
                <w:sz w:val="22"/>
                <w:szCs w:val="22"/>
                <w:lang w:eastAsia="en-US"/>
              </w:rPr>
              <w:t>М 3.1_3.2_4.2</w:t>
            </w:r>
          </w:p>
        </w:tc>
        <w:tc>
          <w:tcPr>
            <w:tcW w:w="4255"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z w:val="22"/>
                <w:szCs w:val="22"/>
                <w:lang w:eastAsia="en-US"/>
              </w:rPr>
            </w:pPr>
            <w:r w:rsidRPr="003904C9">
              <w:rPr>
                <w:rFonts w:ascii="Times New Roman" w:eastAsia="Times New Roman" w:hAnsi="Times New Roman" w:cs="Times New Roman"/>
                <w:sz w:val="22"/>
                <w:szCs w:val="22"/>
                <w:lang w:eastAsia="en-US"/>
              </w:rPr>
              <w:t>Способен представлять результаты проведенного исследования в виде отчета, статьи или доклада</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shd w:val="clear" w:color="auto" w:fill="FFFFFF"/>
              <w:autoSpaceDE w:val="0"/>
              <w:autoSpaceDN w:val="0"/>
              <w:adjustRightInd w:val="0"/>
              <w:spacing w:line="250" w:lineRule="exact"/>
              <w:ind w:right="10" w:hanging="5"/>
              <w:jc w:val="both"/>
              <w:rPr>
                <w:rFonts w:ascii="Times New Roman" w:eastAsia="Times New Roman" w:hAnsi="Times New Roman" w:cs="Times New Roman"/>
                <w:sz w:val="22"/>
                <w:szCs w:val="22"/>
                <w:lang w:eastAsia="en-US"/>
              </w:rPr>
            </w:pPr>
            <w:r w:rsidRPr="003904C9">
              <w:rPr>
                <w:rFonts w:ascii="Times New Roman" w:eastAsia="Times New Roman" w:hAnsi="Times New Roman" w:cs="Times New Roman"/>
                <w:spacing w:val="-1"/>
                <w:sz w:val="22"/>
                <w:szCs w:val="22"/>
                <w:lang w:eastAsia="en-US"/>
              </w:rPr>
              <w:t>Доклад о результатах индиви</w:t>
            </w:r>
            <w:r w:rsidRPr="003904C9">
              <w:rPr>
                <w:rFonts w:ascii="Times New Roman" w:eastAsia="Times New Roman" w:hAnsi="Times New Roman" w:cs="Times New Roman"/>
                <w:spacing w:val="-1"/>
                <w:sz w:val="22"/>
                <w:szCs w:val="22"/>
                <w:lang w:eastAsia="en-US"/>
              </w:rPr>
              <w:softHyphen/>
            </w:r>
            <w:r w:rsidRPr="003904C9">
              <w:rPr>
                <w:rFonts w:ascii="Times New Roman" w:eastAsia="Times New Roman" w:hAnsi="Times New Roman" w:cs="Times New Roman"/>
                <w:spacing w:val="3"/>
                <w:sz w:val="22"/>
                <w:szCs w:val="22"/>
                <w:lang w:eastAsia="en-US"/>
              </w:rPr>
              <w:t>дуального научного исследо</w:t>
            </w:r>
            <w:r w:rsidRPr="003904C9">
              <w:rPr>
                <w:rFonts w:ascii="Times New Roman" w:eastAsia="Times New Roman" w:hAnsi="Times New Roman" w:cs="Times New Roman"/>
                <w:spacing w:val="3"/>
                <w:sz w:val="22"/>
                <w:szCs w:val="22"/>
                <w:lang w:eastAsia="en-US"/>
              </w:rPr>
              <w:softHyphen/>
            </w:r>
            <w:r w:rsidRPr="003904C9">
              <w:rPr>
                <w:rFonts w:ascii="Times New Roman" w:eastAsia="Times New Roman" w:hAnsi="Times New Roman" w:cs="Times New Roman"/>
                <w:spacing w:val="-1"/>
                <w:sz w:val="22"/>
                <w:szCs w:val="22"/>
                <w:lang w:eastAsia="en-US"/>
              </w:rPr>
              <w:t>вания и его публичное обсуж</w:t>
            </w:r>
            <w:r w:rsidRPr="003904C9">
              <w:rPr>
                <w:rFonts w:ascii="Times New Roman" w:eastAsia="Times New Roman" w:hAnsi="Times New Roman" w:cs="Times New Roman"/>
                <w:spacing w:val="-1"/>
                <w:sz w:val="22"/>
                <w:szCs w:val="22"/>
                <w:lang w:eastAsia="en-US"/>
              </w:rPr>
              <w:softHyphen/>
            </w:r>
            <w:r w:rsidRPr="003904C9">
              <w:rPr>
                <w:rFonts w:ascii="Times New Roman" w:eastAsia="Times New Roman" w:hAnsi="Times New Roman" w:cs="Times New Roman"/>
                <w:spacing w:val="2"/>
                <w:sz w:val="22"/>
                <w:szCs w:val="22"/>
                <w:lang w:eastAsia="en-US"/>
              </w:rPr>
              <w:t>дение в процессе научно дис</w:t>
            </w:r>
            <w:r w:rsidRPr="003904C9">
              <w:rPr>
                <w:rFonts w:ascii="Times New Roman" w:eastAsia="Times New Roman" w:hAnsi="Times New Roman" w:cs="Times New Roman"/>
                <w:spacing w:val="2"/>
                <w:sz w:val="22"/>
                <w:szCs w:val="22"/>
                <w:lang w:eastAsia="en-US"/>
              </w:rPr>
              <w:softHyphen/>
            </w:r>
            <w:r w:rsidRPr="003904C9">
              <w:rPr>
                <w:rFonts w:ascii="Times New Roman" w:eastAsia="Times New Roman" w:hAnsi="Times New Roman" w:cs="Times New Roman"/>
                <w:spacing w:val="-1"/>
                <w:sz w:val="22"/>
                <w:szCs w:val="22"/>
                <w:lang w:eastAsia="en-US"/>
              </w:rPr>
              <w:t>куссии</w:t>
            </w:r>
          </w:p>
        </w:tc>
      </w:tr>
      <w:tr w:rsidR="003904C9" w:rsidRPr="003904C9" w:rsidTr="003904C9">
        <w:trPr>
          <w:trHeight w:hRule="exact" w:val="1133"/>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color w:val="auto"/>
                <w:sz w:val="20"/>
                <w:szCs w:val="20"/>
                <w:lang w:eastAsia="en-US"/>
              </w:rPr>
            </w:pPr>
            <w:r w:rsidRPr="003904C9">
              <w:rPr>
                <w:rFonts w:ascii="Times New Roman" w:eastAsia="Times New Roman" w:hAnsi="Times New Roman" w:cs="Times New Roman"/>
                <w:color w:val="auto"/>
                <w:sz w:val="20"/>
                <w:szCs w:val="20"/>
                <w:lang w:eastAsia="en-US"/>
              </w:rPr>
              <w:t>ПК-28</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color w:val="auto"/>
                <w:sz w:val="20"/>
                <w:szCs w:val="20"/>
                <w:lang w:eastAsia="en-US"/>
              </w:rPr>
            </w:pPr>
            <w:r w:rsidRPr="003904C9">
              <w:rPr>
                <w:rFonts w:ascii="Times New Roman" w:eastAsia="Times New Roman" w:hAnsi="Times New Roman" w:cs="Times New Roman"/>
                <w:color w:val="auto"/>
                <w:sz w:val="20"/>
                <w:szCs w:val="20"/>
                <w:lang w:eastAsia="en-US"/>
              </w:rPr>
              <w:t>М1.1-1.3_ 7.5 (М)</w:t>
            </w:r>
          </w:p>
        </w:tc>
        <w:tc>
          <w:tcPr>
            <w:tcW w:w="4255"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z w:val="22"/>
                <w:szCs w:val="22"/>
                <w:lang w:eastAsia="en-US"/>
              </w:rPr>
            </w:pPr>
            <w:r w:rsidRPr="003904C9">
              <w:rPr>
                <w:rFonts w:ascii="Times New Roman" w:eastAsia="Times New Roman" w:hAnsi="Times New Roman" w:cs="Times New Roman"/>
                <w:sz w:val="22"/>
                <w:szCs w:val="22"/>
                <w:lang w:eastAsia="en-US"/>
              </w:rPr>
              <w:t>Способен формировать проект консультационных работ  в сфере менеджмента и управлять им</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shd w:val="clear" w:color="auto" w:fill="FFFFFF"/>
              <w:autoSpaceDE w:val="0"/>
              <w:autoSpaceDN w:val="0"/>
              <w:adjustRightInd w:val="0"/>
              <w:spacing w:line="250" w:lineRule="exact"/>
              <w:ind w:right="10" w:hanging="5"/>
              <w:jc w:val="both"/>
              <w:rPr>
                <w:rFonts w:ascii="Times New Roman" w:eastAsia="Times New Roman" w:hAnsi="Times New Roman" w:cs="Times New Roman"/>
                <w:spacing w:val="-1"/>
                <w:sz w:val="22"/>
                <w:szCs w:val="22"/>
                <w:lang w:eastAsia="en-US"/>
              </w:rPr>
            </w:pPr>
            <w:r w:rsidRPr="003904C9">
              <w:rPr>
                <w:rFonts w:ascii="Times New Roman" w:eastAsia="Times New Roman" w:hAnsi="Times New Roman" w:cs="Times New Roman"/>
                <w:spacing w:val="-1"/>
                <w:sz w:val="22"/>
                <w:szCs w:val="22"/>
                <w:lang w:eastAsia="en-US"/>
              </w:rPr>
              <w:t xml:space="preserve">Реализация консультационных проектов в группах для компании-заказчика. </w:t>
            </w:r>
          </w:p>
        </w:tc>
      </w:tr>
      <w:tr w:rsidR="003904C9" w:rsidRPr="003904C9" w:rsidTr="003904C9">
        <w:trPr>
          <w:trHeight w:hRule="exact" w:val="1350"/>
        </w:trPr>
        <w:tc>
          <w:tcPr>
            <w:tcW w:w="994"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color w:val="auto"/>
                <w:sz w:val="20"/>
                <w:szCs w:val="20"/>
                <w:lang w:eastAsia="en-US"/>
              </w:rPr>
            </w:pPr>
            <w:r w:rsidRPr="003904C9">
              <w:rPr>
                <w:rFonts w:ascii="Times New Roman" w:eastAsia="Times New Roman" w:hAnsi="Times New Roman" w:cs="Times New Roman"/>
                <w:color w:val="auto"/>
                <w:sz w:val="20"/>
                <w:szCs w:val="20"/>
                <w:lang w:eastAsia="en-US"/>
              </w:rPr>
              <w:t>ПК-29</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color w:val="auto"/>
                <w:sz w:val="20"/>
                <w:szCs w:val="20"/>
                <w:lang w:eastAsia="en-US"/>
              </w:rPr>
            </w:pPr>
            <w:r w:rsidRPr="003904C9">
              <w:rPr>
                <w:rFonts w:ascii="Times New Roman" w:eastAsia="Times New Roman" w:hAnsi="Times New Roman" w:cs="Times New Roman"/>
                <w:color w:val="auto"/>
                <w:sz w:val="20"/>
                <w:szCs w:val="20"/>
                <w:lang w:eastAsia="en-US"/>
              </w:rPr>
              <w:t>М 2.2_2.5_ 3.1_3.2_4.2_7.5(М)</w:t>
            </w:r>
          </w:p>
        </w:tc>
        <w:tc>
          <w:tcPr>
            <w:tcW w:w="4255"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autoSpaceDE w:val="0"/>
              <w:autoSpaceDN w:val="0"/>
              <w:adjustRightInd w:val="0"/>
              <w:spacing w:line="276" w:lineRule="auto"/>
              <w:rPr>
                <w:rFonts w:ascii="Times New Roman" w:eastAsia="Times New Roman" w:hAnsi="Times New Roman" w:cs="Times New Roman"/>
                <w:sz w:val="22"/>
                <w:szCs w:val="22"/>
                <w:lang w:eastAsia="en-US"/>
              </w:rPr>
            </w:pPr>
            <w:r w:rsidRPr="003904C9">
              <w:rPr>
                <w:rFonts w:ascii="Times New Roman" w:eastAsia="Times New Roman" w:hAnsi="Times New Roman" w:cs="Times New Roman"/>
                <w:sz w:val="22"/>
                <w:szCs w:val="22"/>
                <w:lang w:eastAsia="en-US"/>
              </w:rPr>
              <w:t>Способен представлять результаты проведенного исследования в виде отчета  по консультационному проекту в сфере менеджмента</w:t>
            </w:r>
          </w:p>
        </w:tc>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3904C9" w:rsidRPr="003904C9" w:rsidRDefault="003904C9" w:rsidP="003904C9">
            <w:pPr>
              <w:widowControl w:val="0"/>
              <w:shd w:val="clear" w:color="auto" w:fill="FFFFFF"/>
              <w:autoSpaceDE w:val="0"/>
              <w:autoSpaceDN w:val="0"/>
              <w:adjustRightInd w:val="0"/>
              <w:spacing w:line="250" w:lineRule="exact"/>
              <w:ind w:right="10" w:hanging="5"/>
              <w:jc w:val="both"/>
              <w:rPr>
                <w:rFonts w:ascii="Times New Roman" w:eastAsia="Times New Roman" w:hAnsi="Times New Roman" w:cs="Times New Roman"/>
                <w:spacing w:val="-1"/>
                <w:sz w:val="22"/>
                <w:szCs w:val="22"/>
                <w:lang w:eastAsia="en-US"/>
              </w:rPr>
            </w:pPr>
            <w:r w:rsidRPr="003904C9">
              <w:rPr>
                <w:rFonts w:ascii="Times New Roman" w:eastAsia="Times New Roman" w:hAnsi="Times New Roman" w:cs="Times New Roman"/>
                <w:spacing w:val="-1"/>
                <w:sz w:val="22"/>
                <w:szCs w:val="22"/>
                <w:lang w:eastAsia="en-US"/>
              </w:rPr>
              <w:t>Написание письменного отчета по консультационному проекту,  презентация результатов для компании-заказчика и комиссии кафедры.</w:t>
            </w:r>
          </w:p>
        </w:tc>
      </w:tr>
    </w:tbl>
    <w:p w:rsidR="003904C9" w:rsidRPr="003904C9" w:rsidRDefault="003904C9" w:rsidP="003904C9">
      <w:pPr>
        <w:widowControl w:val="0"/>
        <w:autoSpaceDE w:val="0"/>
        <w:autoSpaceDN w:val="0"/>
        <w:adjustRightInd w:val="0"/>
        <w:spacing w:line="1" w:lineRule="exact"/>
        <w:rPr>
          <w:rFonts w:ascii="Times New Roman" w:eastAsia="Times New Roman" w:hAnsi="Times New Roman" w:cs="Times New Roman"/>
          <w:color w:val="auto"/>
          <w:sz w:val="2"/>
          <w:szCs w:val="2"/>
        </w:rPr>
      </w:pPr>
    </w:p>
    <w:p w:rsidR="003904C9" w:rsidRPr="003904C9" w:rsidRDefault="003904C9" w:rsidP="003904C9">
      <w:pPr>
        <w:widowControl w:val="0"/>
        <w:autoSpaceDE w:val="0"/>
        <w:autoSpaceDN w:val="0"/>
        <w:adjustRightInd w:val="0"/>
        <w:rPr>
          <w:rFonts w:ascii="Times New Roman" w:eastAsia="Times New Roman" w:hAnsi="Times New Roman" w:cs="Times New Roman"/>
          <w:color w:val="auto"/>
          <w:sz w:val="20"/>
          <w:szCs w:val="20"/>
        </w:rPr>
      </w:pPr>
      <w:r w:rsidRPr="003904C9">
        <w:rPr>
          <w:rFonts w:ascii="Times New Roman" w:eastAsia="Times New Roman" w:hAnsi="Times New Roman" w:cs="Times New Roman"/>
          <w:spacing w:val="-3"/>
          <w:sz w:val="30"/>
          <w:szCs w:val="30"/>
        </w:rPr>
        <w:t xml:space="preserve">    </w:t>
      </w:r>
    </w:p>
    <w:p w:rsidR="003904C9" w:rsidRPr="00FE1339" w:rsidRDefault="003904C9" w:rsidP="003904C9">
      <w:pPr>
        <w:ind w:firstLine="567"/>
        <w:jc w:val="both"/>
        <w:rPr>
          <w:rFonts w:ascii="Times New Roman" w:hAnsi="Times New Roman" w:cs="Times New Roman"/>
          <w:color w:val="auto"/>
          <w:lang w:eastAsia="en-US"/>
        </w:rPr>
      </w:pPr>
    </w:p>
    <w:p w:rsidR="009D6B69" w:rsidRPr="00115ACD" w:rsidRDefault="009D6B69" w:rsidP="003904C9">
      <w:pPr>
        <w:spacing w:after="120"/>
        <w:jc w:val="both"/>
        <w:rPr>
          <w:rFonts w:ascii="Times New Roman" w:hAnsi="Times New Roman" w:cs="Times New Roman"/>
          <w:b/>
          <w:color w:val="auto"/>
          <w:lang w:eastAsia="en-US"/>
        </w:rPr>
      </w:pPr>
      <w:r w:rsidRPr="00115ACD">
        <w:rPr>
          <w:rFonts w:ascii="Times New Roman" w:hAnsi="Times New Roman" w:cs="Times New Roman"/>
          <w:b/>
          <w:color w:val="auto"/>
          <w:lang w:eastAsia="en-US"/>
        </w:rPr>
        <w:t>Схема организации семинара</w:t>
      </w:r>
    </w:p>
    <w:p w:rsidR="009D6B69" w:rsidRPr="00115ACD" w:rsidRDefault="009D6B69" w:rsidP="003904C9">
      <w:pPr>
        <w:ind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t>Общая схема организации НИС представлена в Таблице 1. Реализация отдельных форм не обязательно полностью совпадает с границами соответствующих модулей, однако, приоритет в каждом модуле отдается именно указанным формам.</w:t>
      </w:r>
    </w:p>
    <w:p w:rsidR="009D6B69" w:rsidRDefault="009D6B69" w:rsidP="003904C9">
      <w:pPr>
        <w:spacing w:after="60"/>
        <w:ind w:firstLine="709"/>
        <w:jc w:val="right"/>
        <w:rPr>
          <w:rFonts w:ascii="Times New Roman" w:hAnsi="Times New Roman" w:cs="Times New Roman"/>
          <w:i/>
          <w:color w:val="auto"/>
          <w:lang w:eastAsia="en-US"/>
        </w:rPr>
      </w:pPr>
    </w:p>
    <w:p w:rsidR="009D6B69" w:rsidRPr="00115ACD" w:rsidRDefault="009D6B69" w:rsidP="003904C9">
      <w:pPr>
        <w:spacing w:after="60"/>
        <w:ind w:firstLine="709"/>
        <w:jc w:val="right"/>
        <w:rPr>
          <w:rFonts w:ascii="Times New Roman" w:hAnsi="Times New Roman" w:cs="Times New Roman"/>
          <w:i/>
          <w:color w:val="auto"/>
          <w:lang w:eastAsia="en-US"/>
        </w:rPr>
      </w:pPr>
      <w:r w:rsidRPr="00115ACD">
        <w:rPr>
          <w:rFonts w:ascii="Times New Roman" w:hAnsi="Times New Roman" w:cs="Times New Roman"/>
          <w:i/>
          <w:color w:val="auto"/>
          <w:lang w:eastAsia="en-US"/>
        </w:rPr>
        <w:t>Таблица 1.</w:t>
      </w:r>
    </w:p>
    <w:p w:rsidR="009D6B69" w:rsidRPr="00115ACD" w:rsidRDefault="009D6B69" w:rsidP="003904C9">
      <w:pPr>
        <w:spacing w:after="120"/>
        <w:ind w:left="709" w:hanging="709"/>
        <w:jc w:val="both"/>
        <w:rPr>
          <w:rFonts w:ascii="Times New Roman" w:hAnsi="Times New Roman" w:cs="Times New Roman"/>
          <w:color w:val="auto"/>
          <w:lang w:eastAsia="en-US"/>
        </w:rPr>
      </w:pPr>
      <w:r w:rsidRPr="00115ACD">
        <w:rPr>
          <w:rFonts w:ascii="Times New Roman" w:hAnsi="Times New Roman" w:cs="Times New Roman"/>
          <w:color w:val="auto"/>
          <w:lang w:eastAsia="en-US"/>
        </w:rPr>
        <w:t>Циклы подготовки магистерской диссертации и форм НИС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2331"/>
        <w:gridCol w:w="2010"/>
        <w:gridCol w:w="2010"/>
        <w:gridCol w:w="2010"/>
      </w:tblGrid>
      <w:tr w:rsidR="009D6B69" w:rsidRPr="00115ACD" w:rsidTr="00A75F10">
        <w:tc>
          <w:tcPr>
            <w:tcW w:w="1507" w:type="dxa"/>
            <w:vMerge w:val="restart"/>
          </w:tcPr>
          <w:p w:rsidR="009D6B69" w:rsidRPr="00115ACD" w:rsidRDefault="009D6B69" w:rsidP="003904C9">
            <w:pPr>
              <w:spacing w:before="240" w:after="200"/>
              <w:jc w:val="both"/>
              <w:rPr>
                <w:rFonts w:ascii="Times New Roman" w:hAnsi="Times New Roman" w:cs="Times New Roman"/>
                <w:color w:val="auto"/>
                <w:lang w:eastAsia="en-US"/>
              </w:rPr>
            </w:pPr>
            <w:r w:rsidRPr="00115ACD">
              <w:rPr>
                <w:rFonts w:ascii="Times New Roman" w:hAnsi="Times New Roman" w:cs="Times New Roman"/>
                <w:color w:val="auto"/>
                <w:lang w:val="en-US" w:eastAsia="en-US"/>
              </w:rPr>
              <w:t>I</w:t>
            </w:r>
            <w:r w:rsidRPr="00115ACD">
              <w:rPr>
                <w:rFonts w:ascii="Times New Roman" w:hAnsi="Times New Roman" w:cs="Times New Roman"/>
                <w:color w:val="auto"/>
                <w:lang w:eastAsia="en-US"/>
              </w:rPr>
              <w:t xml:space="preserve"> год обучения</w:t>
            </w:r>
          </w:p>
        </w:tc>
        <w:tc>
          <w:tcPr>
            <w:tcW w:w="8361" w:type="dxa"/>
            <w:gridSpan w:val="4"/>
          </w:tcPr>
          <w:p w:rsidR="009D6B69" w:rsidRPr="00115ACD" w:rsidRDefault="009D6B69" w:rsidP="003904C9">
            <w:pPr>
              <w:spacing w:before="120" w:after="200"/>
              <w:jc w:val="center"/>
              <w:rPr>
                <w:rFonts w:ascii="Times New Roman" w:hAnsi="Times New Roman" w:cs="Times New Roman"/>
                <w:color w:val="auto"/>
                <w:lang w:eastAsia="en-US"/>
              </w:rPr>
            </w:pPr>
            <w:r w:rsidRPr="00115ACD">
              <w:rPr>
                <w:rFonts w:ascii="Times New Roman" w:hAnsi="Times New Roman" w:cs="Times New Roman"/>
                <w:color w:val="auto"/>
                <w:lang w:eastAsia="en-US"/>
              </w:rPr>
              <w:t>Модули</w:t>
            </w:r>
          </w:p>
        </w:tc>
      </w:tr>
      <w:tr w:rsidR="009D6B69" w:rsidRPr="00115ACD" w:rsidTr="00A75F10">
        <w:tc>
          <w:tcPr>
            <w:tcW w:w="1507" w:type="dxa"/>
            <w:vMerge/>
          </w:tcPr>
          <w:p w:rsidR="009D6B69" w:rsidRPr="00115ACD" w:rsidRDefault="009D6B69" w:rsidP="003904C9">
            <w:pPr>
              <w:spacing w:before="120" w:after="200"/>
              <w:jc w:val="both"/>
              <w:rPr>
                <w:rFonts w:ascii="Times New Roman" w:hAnsi="Times New Roman" w:cs="Times New Roman"/>
                <w:color w:val="auto"/>
                <w:lang w:eastAsia="en-US"/>
              </w:rPr>
            </w:pPr>
          </w:p>
        </w:tc>
        <w:tc>
          <w:tcPr>
            <w:tcW w:w="2331" w:type="dxa"/>
          </w:tcPr>
          <w:p w:rsidR="009D6B69" w:rsidRPr="00115ACD" w:rsidRDefault="009D6B69" w:rsidP="003904C9">
            <w:pPr>
              <w:spacing w:before="120" w:after="200"/>
              <w:jc w:val="center"/>
              <w:rPr>
                <w:rFonts w:ascii="Times New Roman" w:hAnsi="Times New Roman" w:cs="Times New Roman"/>
                <w:color w:val="auto"/>
                <w:lang w:val="en-US" w:eastAsia="en-US"/>
              </w:rPr>
            </w:pPr>
            <w:r w:rsidRPr="00115ACD">
              <w:rPr>
                <w:rFonts w:ascii="Times New Roman" w:hAnsi="Times New Roman" w:cs="Times New Roman"/>
                <w:color w:val="auto"/>
                <w:lang w:val="en-US" w:eastAsia="en-US"/>
              </w:rPr>
              <w:t>I</w:t>
            </w:r>
          </w:p>
        </w:tc>
        <w:tc>
          <w:tcPr>
            <w:tcW w:w="2010" w:type="dxa"/>
          </w:tcPr>
          <w:p w:rsidR="009D6B69" w:rsidRPr="00115ACD" w:rsidRDefault="009D6B69" w:rsidP="003904C9">
            <w:pPr>
              <w:spacing w:before="120" w:after="200"/>
              <w:jc w:val="center"/>
              <w:rPr>
                <w:rFonts w:ascii="Times New Roman" w:hAnsi="Times New Roman" w:cs="Times New Roman"/>
                <w:color w:val="auto"/>
                <w:lang w:val="en-US" w:eastAsia="en-US"/>
              </w:rPr>
            </w:pPr>
            <w:r w:rsidRPr="00115ACD">
              <w:rPr>
                <w:rFonts w:ascii="Times New Roman" w:hAnsi="Times New Roman" w:cs="Times New Roman"/>
                <w:color w:val="auto"/>
                <w:lang w:val="en-US" w:eastAsia="en-US"/>
              </w:rPr>
              <w:t>II</w:t>
            </w:r>
          </w:p>
        </w:tc>
        <w:tc>
          <w:tcPr>
            <w:tcW w:w="2010" w:type="dxa"/>
          </w:tcPr>
          <w:p w:rsidR="009D6B69" w:rsidRPr="00115ACD" w:rsidRDefault="009D6B69" w:rsidP="003904C9">
            <w:pPr>
              <w:spacing w:before="120" w:after="200"/>
              <w:jc w:val="center"/>
              <w:rPr>
                <w:rFonts w:ascii="Times New Roman" w:hAnsi="Times New Roman" w:cs="Times New Roman"/>
                <w:color w:val="auto"/>
                <w:lang w:val="en-US" w:eastAsia="en-US"/>
              </w:rPr>
            </w:pPr>
            <w:r w:rsidRPr="00115ACD">
              <w:rPr>
                <w:rFonts w:ascii="Times New Roman" w:hAnsi="Times New Roman" w:cs="Times New Roman"/>
                <w:color w:val="auto"/>
                <w:lang w:val="en-US" w:eastAsia="en-US"/>
              </w:rPr>
              <w:t xml:space="preserve">III </w:t>
            </w:r>
          </w:p>
        </w:tc>
        <w:tc>
          <w:tcPr>
            <w:tcW w:w="2010" w:type="dxa"/>
          </w:tcPr>
          <w:p w:rsidR="009D6B69" w:rsidRPr="00115ACD" w:rsidRDefault="009D6B69" w:rsidP="003904C9">
            <w:pPr>
              <w:spacing w:before="120" w:after="200"/>
              <w:jc w:val="center"/>
              <w:rPr>
                <w:rFonts w:ascii="Times New Roman" w:hAnsi="Times New Roman" w:cs="Times New Roman"/>
                <w:color w:val="auto"/>
                <w:lang w:val="en-US" w:eastAsia="en-US"/>
              </w:rPr>
            </w:pPr>
            <w:r w:rsidRPr="00115ACD">
              <w:rPr>
                <w:rFonts w:ascii="Times New Roman" w:hAnsi="Times New Roman" w:cs="Times New Roman"/>
                <w:color w:val="auto"/>
                <w:lang w:val="en-US" w:eastAsia="en-US"/>
              </w:rPr>
              <w:t>IV</w:t>
            </w:r>
          </w:p>
        </w:tc>
      </w:tr>
      <w:tr w:rsidR="009D6B69" w:rsidRPr="00115ACD" w:rsidTr="00A75F10">
        <w:tc>
          <w:tcPr>
            <w:tcW w:w="1507" w:type="dxa"/>
          </w:tcPr>
          <w:p w:rsidR="009D6B69" w:rsidRPr="00115ACD" w:rsidRDefault="009D6B69" w:rsidP="003904C9">
            <w:pPr>
              <w:spacing w:before="120" w:after="120"/>
              <w:jc w:val="both"/>
              <w:rPr>
                <w:rFonts w:ascii="Times New Roman" w:hAnsi="Times New Roman" w:cs="Times New Roman"/>
                <w:color w:val="auto"/>
                <w:lang w:eastAsia="en-US"/>
              </w:rPr>
            </w:pPr>
            <w:r w:rsidRPr="00115ACD">
              <w:rPr>
                <w:rFonts w:ascii="Times New Roman" w:hAnsi="Times New Roman" w:cs="Times New Roman"/>
                <w:color w:val="auto"/>
                <w:lang w:eastAsia="en-US"/>
              </w:rPr>
              <w:t>Подготовка магистерской диссертации</w:t>
            </w:r>
          </w:p>
        </w:tc>
        <w:tc>
          <w:tcPr>
            <w:tcW w:w="2331" w:type="dxa"/>
          </w:tcPr>
          <w:p w:rsidR="009D6B69" w:rsidRPr="00115ACD" w:rsidRDefault="009D6B69" w:rsidP="003904C9">
            <w:pPr>
              <w:spacing w:before="120" w:after="120"/>
              <w:rPr>
                <w:rFonts w:ascii="Times New Roman" w:hAnsi="Times New Roman" w:cs="Times New Roman"/>
                <w:color w:val="auto"/>
                <w:lang w:eastAsia="en-US"/>
              </w:rPr>
            </w:pPr>
            <w:r w:rsidRPr="00115ACD">
              <w:rPr>
                <w:rFonts w:ascii="Times New Roman" w:hAnsi="Times New Roman" w:cs="Times New Roman"/>
                <w:color w:val="auto"/>
                <w:lang w:eastAsia="en-US"/>
              </w:rPr>
              <w:t>Выбор темы и построение общего плана курсовой работы</w:t>
            </w:r>
          </w:p>
        </w:tc>
        <w:tc>
          <w:tcPr>
            <w:tcW w:w="2010" w:type="dxa"/>
          </w:tcPr>
          <w:p w:rsidR="009D6B69" w:rsidRPr="00115ACD" w:rsidRDefault="009D6B69" w:rsidP="003904C9">
            <w:pPr>
              <w:spacing w:before="120" w:after="120"/>
              <w:rPr>
                <w:rFonts w:ascii="Times New Roman" w:hAnsi="Times New Roman" w:cs="Times New Roman"/>
                <w:color w:val="auto"/>
                <w:lang w:eastAsia="en-US"/>
              </w:rPr>
            </w:pPr>
            <w:r w:rsidRPr="00115ACD">
              <w:rPr>
                <w:rFonts w:ascii="Times New Roman" w:hAnsi="Times New Roman" w:cs="Times New Roman"/>
                <w:color w:val="auto"/>
                <w:lang w:eastAsia="en-US"/>
              </w:rPr>
              <w:t>Подготовка и обсуждение проекта курсовой работы</w:t>
            </w:r>
          </w:p>
        </w:tc>
        <w:tc>
          <w:tcPr>
            <w:tcW w:w="2010" w:type="dxa"/>
          </w:tcPr>
          <w:p w:rsidR="009D6B69" w:rsidRPr="00115ACD" w:rsidRDefault="009D6B69" w:rsidP="003904C9">
            <w:pPr>
              <w:spacing w:before="120" w:after="120"/>
              <w:rPr>
                <w:rFonts w:ascii="Times New Roman" w:hAnsi="Times New Roman" w:cs="Times New Roman"/>
                <w:color w:val="auto"/>
                <w:lang w:eastAsia="en-US"/>
              </w:rPr>
            </w:pPr>
            <w:r w:rsidRPr="00115ACD">
              <w:rPr>
                <w:rFonts w:ascii="Times New Roman" w:hAnsi="Times New Roman" w:cs="Times New Roman"/>
                <w:color w:val="auto"/>
                <w:lang w:eastAsia="en-US"/>
              </w:rPr>
              <w:t>Подготовка обзора научной и аналитической литературы</w:t>
            </w:r>
          </w:p>
        </w:tc>
        <w:tc>
          <w:tcPr>
            <w:tcW w:w="2010" w:type="dxa"/>
          </w:tcPr>
          <w:p w:rsidR="009D6B69" w:rsidRPr="00115ACD" w:rsidRDefault="009D6B69" w:rsidP="003904C9">
            <w:pPr>
              <w:spacing w:before="120" w:after="120"/>
              <w:rPr>
                <w:rFonts w:ascii="Times New Roman" w:hAnsi="Times New Roman" w:cs="Times New Roman"/>
                <w:color w:val="auto"/>
                <w:lang w:eastAsia="en-US"/>
              </w:rPr>
            </w:pPr>
            <w:r w:rsidRPr="00115ACD">
              <w:rPr>
                <w:rFonts w:ascii="Times New Roman" w:hAnsi="Times New Roman" w:cs="Times New Roman"/>
                <w:color w:val="auto"/>
                <w:lang w:eastAsia="en-US"/>
              </w:rPr>
              <w:t>Подготовка и обсуждение курсовой работы</w:t>
            </w:r>
          </w:p>
        </w:tc>
      </w:tr>
      <w:tr w:rsidR="009D6B69" w:rsidRPr="00115ACD" w:rsidTr="00A75F10">
        <w:tc>
          <w:tcPr>
            <w:tcW w:w="1507" w:type="dxa"/>
          </w:tcPr>
          <w:p w:rsidR="009D6B69" w:rsidRPr="00115ACD" w:rsidRDefault="009D6B69" w:rsidP="003904C9">
            <w:pPr>
              <w:spacing w:before="120" w:after="120"/>
              <w:jc w:val="both"/>
              <w:rPr>
                <w:rFonts w:ascii="Times New Roman" w:hAnsi="Times New Roman" w:cs="Times New Roman"/>
                <w:color w:val="auto"/>
                <w:lang w:eastAsia="en-US"/>
              </w:rPr>
            </w:pPr>
          </w:p>
        </w:tc>
        <w:tc>
          <w:tcPr>
            <w:tcW w:w="8361" w:type="dxa"/>
            <w:gridSpan w:val="4"/>
          </w:tcPr>
          <w:p w:rsidR="009D6B69" w:rsidRPr="00115ACD" w:rsidRDefault="00BB6AEE" w:rsidP="003904C9">
            <w:pPr>
              <w:spacing w:before="120" w:after="120"/>
              <w:jc w:val="center"/>
              <w:rPr>
                <w:rFonts w:ascii="Times New Roman" w:hAnsi="Times New Roman" w:cs="Times New Roman"/>
                <w:color w:val="auto"/>
                <w:lang w:eastAsia="en-US"/>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left:0;text-align:left;margin-left:75.85pt;margin-top:10.9pt;width:18pt;height:26.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"/>
              </w:pict>
            </w:r>
            <w:r>
              <w:rPr>
                <w:noProof/>
              </w:rPr>
              <w:pict>
                <v:shape id="Up Arrow 3" o:spid="_x0000_s1027" type="#_x0000_t68" style="position:absolute;left:0;text-align:left;margin-left:255.85pt;margin-top:10.9pt;width:18pt;height:26.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"/>
              </w:pict>
            </w:r>
            <w:r>
              <w:rPr>
                <w:noProof/>
              </w:rPr>
              <w:pict>
                <v:shape id="Up Arrow 2" o:spid="_x0000_s1028" type="#_x0000_t68" style="position:absolute;left:0;text-align:left;margin-left:165.85pt;margin-top:10.9pt;width:18pt;height:26.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"/>
              </w:pict>
            </w:r>
            <w:r>
              <w:rPr>
                <w:noProof/>
              </w:rPr>
              <w:pict>
                <v:shape id="Up Arrow 1" o:spid="_x0000_s1029" type="#_x0000_t68" style="position:absolute;left:0;text-align:left;margin-left:336.85pt;margin-top:10.9pt;width:18pt;height:26.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"/>
              </w:pict>
            </w:r>
          </w:p>
          <w:p w:rsidR="009D6B69" w:rsidRPr="00115ACD" w:rsidRDefault="009D6B69" w:rsidP="003904C9">
            <w:pPr>
              <w:spacing w:before="120" w:after="120"/>
              <w:jc w:val="center"/>
              <w:rPr>
                <w:rFonts w:ascii="Times New Roman" w:hAnsi="Times New Roman" w:cs="Times New Roman"/>
                <w:color w:val="auto"/>
                <w:lang w:eastAsia="en-US"/>
              </w:rPr>
            </w:pPr>
          </w:p>
        </w:tc>
      </w:tr>
      <w:tr w:rsidR="009D6B69" w:rsidRPr="00115ACD" w:rsidTr="00A75F10">
        <w:tc>
          <w:tcPr>
            <w:tcW w:w="1507" w:type="dxa"/>
            <w:vMerge w:val="restart"/>
          </w:tcPr>
          <w:p w:rsidR="009D6B69" w:rsidRPr="00115ACD" w:rsidRDefault="009D6B69" w:rsidP="003904C9">
            <w:pPr>
              <w:spacing w:before="120" w:after="120"/>
              <w:jc w:val="both"/>
              <w:rPr>
                <w:rFonts w:ascii="Times New Roman" w:hAnsi="Times New Roman" w:cs="Times New Roman"/>
                <w:color w:val="auto"/>
                <w:lang w:eastAsia="en-US"/>
              </w:rPr>
            </w:pPr>
            <w:r w:rsidRPr="00115ACD">
              <w:rPr>
                <w:rFonts w:ascii="Times New Roman" w:hAnsi="Times New Roman" w:cs="Times New Roman"/>
                <w:color w:val="auto"/>
                <w:lang w:eastAsia="en-US"/>
              </w:rPr>
              <w:t>Формы НИС</w:t>
            </w:r>
          </w:p>
        </w:tc>
        <w:tc>
          <w:tcPr>
            <w:tcW w:w="2331" w:type="dxa"/>
          </w:tcPr>
          <w:p w:rsidR="009D6B69" w:rsidRPr="00115ACD" w:rsidRDefault="009D6B69" w:rsidP="003904C9">
            <w:pPr>
              <w:spacing w:before="120" w:after="120"/>
              <w:rPr>
                <w:rFonts w:ascii="Times New Roman" w:hAnsi="Times New Roman" w:cs="Times New Roman"/>
                <w:color w:val="auto"/>
                <w:lang w:eastAsia="en-US"/>
              </w:rPr>
            </w:pPr>
            <w:r w:rsidRPr="00115ACD">
              <w:rPr>
                <w:rFonts w:ascii="Times New Roman" w:hAnsi="Times New Roman" w:cs="Times New Roman"/>
                <w:color w:val="auto"/>
                <w:lang w:eastAsia="en-US"/>
              </w:rPr>
              <w:t xml:space="preserve">Профориентационные лекции </w:t>
            </w:r>
          </w:p>
        </w:tc>
        <w:tc>
          <w:tcPr>
            <w:tcW w:w="2010" w:type="dxa"/>
          </w:tcPr>
          <w:p w:rsidR="009D6B69" w:rsidRDefault="009D6B69" w:rsidP="003904C9">
            <w:pPr>
              <w:spacing w:before="120" w:after="120"/>
              <w:rPr>
                <w:rFonts w:ascii="Times New Roman" w:hAnsi="Times New Roman" w:cs="Times New Roman"/>
                <w:color w:val="auto"/>
                <w:lang w:eastAsia="en-US"/>
              </w:rPr>
            </w:pPr>
            <w:r>
              <w:rPr>
                <w:rFonts w:ascii="Times New Roman" w:hAnsi="Times New Roman" w:cs="Times New Roman"/>
                <w:color w:val="auto"/>
                <w:lang w:eastAsia="en-US"/>
              </w:rPr>
              <w:t>Методологические семинары</w:t>
            </w:r>
          </w:p>
        </w:tc>
        <w:tc>
          <w:tcPr>
            <w:tcW w:w="2010" w:type="dxa"/>
          </w:tcPr>
          <w:p w:rsidR="009D6B69" w:rsidRDefault="009D6B69" w:rsidP="003904C9">
            <w:pPr>
              <w:spacing w:before="120" w:after="120"/>
              <w:rPr>
                <w:rFonts w:ascii="Times New Roman" w:hAnsi="Times New Roman" w:cs="Times New Roman"/>
                <w:color w:val="auto"/>
                <w:lang w:eastAsia="en-US"/>
              </w:rPr>
            </w:pPr>
            <w:r>
              <w:rPr>
                <w:rFonts w:ascii="Times New Roman" w:hAnsi="Times New Roman" w:cs="Times New Roman"/>
                <w:color w:val="auto"/>
                <w:lang w:eastAsia="en-US"/>
              </w:rPr>
              <w:t>Методологические семинары</w:t>
            </w:r>
          </w:p>
        </w:tc>
        <w:tc>
          <w:tcPr>
            <w:tcW w:w="2010" w:type="dxa"/>
          </w:tcPr>
          <w:p w:rsidR="009D6B69" w:rsidRDefault="009D6B69" w:rsidP="003904C9">
            <w:pPr>
              <w:spacing w:before="120" w:after="120"/>
              <w:rPr>
                <w:rFonts w:ascii="Times New Roman" w:hAnsi="Times New Roman" w:cs="Times New Roman"/>
                <w:color w:val="auto"/>
                <w:lang w:eastAsia="en-US"/>
              </w:rPr>
            </w:pPr>
            <w:r>
              <w:rPr>
                <w:rFonts w:ascii="Times New Roman" w:hAnsi="Times New Roman" w:cs="Times New Roman"/>
                <w:color w:val="auto"/>
                <w:lang w:eastAsia="en-US"/>
              </w:rPr>
              <w:t>Методологические семинары</w:t>
            </w:r>
          </w:p>
        </w:tc>
      </w:tr>
      <w:tr w:rsidR="009D6B69" w:rsidRPr="00115ACD" w:rsidTr="00A75F10">
        <w:tc>
          <w:tcPr>
            <w:tcW w:w="1507" w:type="dxa"/>
            <w:vMerge/>
          </w:tcPr>
          <w:p w:rsidR="009D6B69" w:rsidRPr="00115ACD" w:rsidRDefault="009D6B69" w:rsidP="003904C9">
            <w:pPr>
              <w:spacing w:before="120" w:after="120"/>
              <w:jc w:val="both"/>
              <w:rPr>
                <w:rFonts w:ascii="Times New Roman" w:hAnsi="Times New Roman" w:cs="Times New Roman"/>
                <w:color w:val="auto"/>
                <w:lang w:eastAsia="en-US"/>
              </w:rPr>
            </w:pPr>
          </w:p>
        </w:tc>
        <w:tc>
          <w:tcPr>
            <w:tcW w:w="2331" w:type="dxa"/>
          </w:tcPr>
          <w:p w:rsidR="009D6B69" w:rsidRPr="00115ACD" w:rsidRDefault="009D6B69" w:rsidP="003904C9">
            <w:pPr>
              <w:spacing w:before="120" w:after="120"/>
              <w:rPr>
                <w:rFonts w:ascii="Times New Roman" w:hAnsi="Times New Roman" w:cs="Times New Roman"/>
                <w:color w:val="auto"/>
                <w:lang w:eastAsia="en-US"/>
              </w:rPr>
            </w:pPr>
            <w:r>
              <w:rPr>
                <w:rFonts w:ascii="Times New Roman" w:hAnsi="Times New Roman" w:cs="Times New Roman"/>
                <w:color w:val="auto"/>
                <w:lang w:eastAsia="en-US"/>
              </w:rPr>
              <w:t>М</w:t>
            </w:r>
            <w:r w:rsidRPr="00115ACD">
              <w:rPr>
                <w:rFonts w:ascii="Times New Roman" w:hAnsi="Times New Roman" w:cs="Times New Roman"/>
                <w:color w:val="auto"/>
                <w:lang w:eastAsia="en-US"/>
              </w:rPr>
              <w:t>астер-классы</w:t>
            </w:r>
          </w:p>
        </w:tc>
        <w:tc>
          <w:tcPr>
            <w:tcW w:w="2010" w:type="dxa"/>
          </w:tcPr>
          <w:p w:rsidR="009D6B69" w:rsidRDefault="009D6B69" w:rsidP="003904C9">
            <w:pPr>
              <w:spacing w:before="120" w:after="120"/>
              <w:rPr>
                <w:rFonts w:ascii="Times New Roman" w:hAnsi="Times New Roman" w:cs="Times New Roman"/>
                <w:color w:val="auto"/>
                <w:lang w:eastAsia="en-US"/>
              </w:rPr>
            </w:pPr>
            <w:r>
              <w:rPr>
                <w:rFonts w:ascii="Times New Roman" w:hAnsi="Times New Roman" w:cs="Times New Roman"/>
                <w:color w:val="auto"/>
                <w:lang w:eastAsia="en-US"/>
              </w:rPr>
              <w:t>Текстологические семинары</w:t>
            </w:r>
          </w:p>
        </w:tc>
        <w:tc>
          <w:tcPr>
            <w:tcW w:w="2010" w:type="dxa"/>
          </w:tcPr>
          <w:p w:rsidR="009D6B69" w:rsidRDefault="009D6B69" w:rsidP="003904C9">
            <w:pPr>
              <w:spacing w:before="120" w:after="120"/>
              <w:rPr>
                <w:rFonts w:ascii="Times New Roman" w:hAnsi="Times New Roman" w:cs="Times New Roman"/>
                <w:color w:val="auto"/>
                <w:lang w:eastAsia="en-US"/>
              </w:rPr>
            </w:pPr>
            <w:r>
              <w:rPr>
                <w:rFonts w:ascii="Times New Roman" w:hAnsi="Times New Roman" w:cs="Times New Roman"/>
                <w:color w:val="auto"/>
                <w:lang w:eastAsia="en-US"/>
              </w:rPr>
              <w:t>Текстологические семинары</w:t>
            </w:r>
          </w:p>
        </w:tc>
        <w:tc>
          <w:tcPr>
            <w:tcW w:w="2010" w:type="dxa"/>
          </w:tcPr>
          <w:p w:rsidR="009D6B69" w:rsidRDefault="009D6B69" w:rsidP="003904C9">
            <w:pPr>
              <w:spacing w:before="120" w:after="120"/>
              <w:rPr>
                <w:rFonts w:ascii="Times New Roman" w:hAnsi="Times New Roman" w:cs="Times New Roman"/>
                <w:color w:val="auto"/>
                <w:lang w:eastAsia="en-US"/>
              </w:rPr>
            </w:pPr>
            <w:r w:rsidRPr="00A75F10">
              <w:rPr>
                <w:rFonts w:ascii="Times New Roman" w:hAnsi="Times New Roman" w:cs="Times New Roman"/>
                <w:color w:val="auto"/>
                <w:lang w:eastAsia="en-US"/>
              </w:rPr>
              <w:t>Проектные семинары</w:t>
            </w:r>
          </w:p>
        </w:tc>
      </w:tr>
      <w:tr w:rsidR="009D6B69" w:rsidRPr="00115ACD" w:rsidTr="00A75F10">
        <w:tc>
          <w:tcPr>
            <w:tcW w:w="1507" w:type="dxa"/>
            <w:vMerge/>
          </w:tcPr>
          <w:p w:rsidR="009D6B69" w:rsidRPr="00115ACD" w:rsidRDefault="009D6B69" w:rsidP="003904C9">
            <w:pPr>
              <w:spacing w:before="120" w:after="120"/>
              <w:jc w:val="both"/>
              <w:rPr>
                <w:rFonts w:ascii="Times New Roman" w:hAnsi="Times New Roman" w:cs="Times New Roman"/>
                <w:color w:val="auto"/>
                <w:lang w:eastAsia="en-US"/>
              </w:rPr>
            </w:pPr>
          </w:p>
        </w:tc>
        <w:tc>
          <w:tcPr>
            <w:tcW w:w="2331" w:type="dxa"/>
          </w:tcPr>
          <w:p w:rsidR="009D6B69" w:rsidRPr="00115ACD" w:rsidRDefault="009D6B69" w:rsidP="003904C9">
            <w:pPr>
              <w:spacing w:before="120" w:after="120"/>
              <w:rPr>
                <w:rFonts w:ascii="Times New Roman" w:hAnsi="Times New Roman" w:cs="Times New Roman"/>
                <w:color w:val="auto"/>
                <w:lang w:eastAsia="en-US"/>
              </w:rPr>
            </w:pPr>
            <w:r>
              <w:rPr>
                <w:rFonts w:ascii="Times New Roman" w:hAnsi="Times New Roman" w:cs="Times New Roman"/>
                <w:color w:val="auto"/>
                <w:lang w:eastAsia="en-US"/>
              </w:rPr>
              <w:t>Методологические семинары</w:t>
            </w:r>
          </w:p>
        </w:tc>
        <w:tc>
          <w:tcPr>
            <w:tcW w:w="2010" w:type="dxa"/>
          </w:tcPr>
          <w:p w:rsidR="009D6B69" w:rsidRDefault="009D6B69" w:rsidP="003904C9">
            <w:pPr>
              <w:spacing w:before="120" w:after="120"/>
              <w:rPr>
                <w:rFonts w:ascii="Times New Roman" w:hAnsi="Times New Roman" w:cs="Times New Roman"/>
                <w:color w:val="auto"/>
                <w:lang w:eastAsia="en-US"/>
              </w:rPr>
            </w:pPr>
            <w:r>
              <w:rPr>
                <w:rFonts w:ascii="Times New Roman" w:hAnsi="Times New Roman" w:cs="Times New Roman"/>
                <w:color w:val="auto"/>
                <w:lang w:eastAsia="en-US"/>
              </w:rPr>
              <w:t>М</w:t>
            </w:r>
            <w:r w:rsidRPr="00115ACD">
              <w:rPr>
                <w:rFonts w:ascii="Times New Roman" w:hAnsi="Times New Roman" w:cs="Times New Roman"/>
                <w:color w:val="auto"/>
                <w:lang w:eastAsia="en-US"/>
              </w:rPr>
              <w:t>астер-классы</w:t>
            </w:r>
          </w:p>
        </w:tc>
        <w:tc>
          <w:tcPr>
            <w:tcW w:w="2010" w:type="dxa"/>
          </w:tcPr>
          <w:p w:rsidR="009D6B69" w:rsidRDefault="009D6B69" w:rsidP="003904C9">
            <w:pPr>
              <w:spacing w:before="120" w:after="120"/>
              <w:rPr>
                <w:rFonts w:ascii="Times New Roman" w:hAnsi="Times New Roman" w:cs="Times New Roman"/>
                <w:color w:val="auto"/>
                <w:lang w:eastAsia="en-US"/>
              </w:rPr>
            </w:pPr>
            <w:r>
              <w:rPr>
                <w:rFonts w:ascii="Times New Roman" w:hAnsi="Times New Roman" w:cs="Times New Roman"/>
                <w:color w:val="auto"/>
                <w:lang w:eastAsia="en-US"/>
              </w:rPr>
              <w:t>М</w:t>
            </w:r>
            <w:r w:rsidRPr="00115ACD">
              <w:rPr>
                <w:rFonts w:ascii="Times New Roman" w:hAnsi="Times New Roman" w:cs="Times New Roman"/>
                <w:color w:val="auto"/>
                <w:lang w:eastAsia="en-US"/>
              </w:rPr>
              <w:t>астер-классы</w:t>
            </w:r>
          </w:p>
        </w:tc>
        <w:tc>
          <w:tcPr>
            <w:tcW w:w="2010" w:type="dxa"/>
          </w:tcPr>
          <w:p w:rsidR="009D6B69" w:rsidRDefault="009D6B69" w:rsidP="003904C9">
            <w:pPr>
              <w:spacing w:before="120" w:after="120"/>
              <w:rPr>
                <w:rFonts w:ascii="Times New Roman" w:hAnsi="Times New Roman" w:cs="Times New Roman"/>
                <w:color w:val="auto"/>
                <w:lang w:eastAsia="en-US"/>
              </w:rPr>
            </w:pPr>
          </w:p>
        </w:tc>
      </w:tr>
    </w:tbl>
    <w:p w:rsidR="009D6B69" w:rsidRPr="00115ACD" w:rsidRDefault="009D6B69" w:rsidP="003904C9">
      <w:pPr>
        <w:spacing w:after="120"/>
        <w:ind w:firstLine="709"/>
        <w:jc w:val="both"/>
        <w:rPr>
          <w:rFonts w:ascii="Times New Roman" w:hAnsi="Times New Roman" w:cs="Times New Roman"/>
          <w:color w:val="auto"/>
          <w:lang w:eastAsia="en-US"/>
        </w:rPr>
      </w:pPr>
    </w:p>
    <w:p w:rsidR="009D6B69" w:rsidRPr="00115ACD" w:rsidRDefault="009D6B69" w:rsidP="003904C9">
      <w:pPr>
        <w:ind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t xml:space="preserve">Третий модуль посвящен подготовке студентами проектов курсовой работы общим объемом не более 5 стандартных страниц и групповому обсуждению этих проектов. На этом этапе студент должен окончательно определиться с характером и структурой курсовой работы. </w:t>
      </w:r>
      <w:r>
        <w:rPr>
          <w:rFonts w:ascii="Times New Roman" w:hAnsi="Times New Roman" w:cs="Times New Roman"/>
          <w:color w:val="auto"/>
          <w:lang w:eastAsia="en-US"/>
        </w:rPr>
        <w:t>С</w:t>
      </w:r>
      <w:r w:rsidRPr="00115ACD">
        <w:rPr>
          <w:rFonts w:ascii="Times New Roman" w:hAnsi="Times New Roman" w:cs="Times New Roman"/>
          <w:color w:val="auto"/>
          <w:lang w:eastAsia="en-US"/>
        </w:rPr>
        <w:t>туденты приступают к написанию курсовой работы, состоящей в значительной или преобладающей степени из аналитического обзора имеющейся специальной академической и аналитической литературы. При анализе имеющихся материалов особое внимание уделяется теоретическим подходам и эмпирическим примерам исследования. Основным результатом анализа должен стать реферативный обзор. Этой работе способствуют занятия по правилам подготовки и написания академических работ, проводимые преподавателями кафедры.</w:t>
      </w:r>
    </w:p>
    <w:p w:rsidR="009D6B69" w:rsidRPr="00115ACD" w:rsidRDefault="009D6B69" w:rsidP="003904C9">
      <w:pPr>
        <w:ind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t xml:space="preserve">Наконец, в течение </w:t>
      </w:r>
      <w:r>
        <w:rPr>
          <w:rFonts w:ascii="Times New Roman" w:hAnsi="Times New Roman" w:cs="Times New Roman"/>
          <w:color w:val="auto"/>
          <w:lang w:eastAsia="en-US"/>
        </w:rPr>
        <w:t>четвертого</w:t>
      </w:r>
      <w:r w:rsidRPr="00115ACD">
        <w:rPr>
          <w:rFonts w:ascii="Times New Roman" w:hAnsi="Times New Roman" w:cs="Times New Roman"/>
          <w:color w:val="auto"/>
          <w:lang w:eastAsia="en-US"/>
        </w:rPr>
        <w:t xml:space="preserve"> модуля студенты завершают написание курсовой работы и производится обсуждение первоначальных текстов этих работ. В ходе двух итоговых заседаний семинара проводится предзащита курсовых работ, основная цель которых – предварительная оценка работы.</w:t>
      </w:r>
    </w:p>
    <w:p w:rsidR="009D6B69" w:rsidRDefault="009D6B69" w:rsidP="003904C9">
      <w:pPr>
        <w:spacing w:before="240" w:after="240"/>
        <w:jc w:val="both"/>
        <w:rPr>
          <w:rFonts w:ascii="Times New Roman" w:hAnsi="Times New Roman" w:cs="Times New Roman"/>
          <w:b/>
          <w:color w:val="auto"/>
          <w:lang w:eastAsia="en-US"/>
        </w:rPr>
      </w:pPr>
    </w:p>
    <w:p w:rsidR="009D6B69" w:rsidRDefault="009D6B69" w:rsidP="003904C9">
      <w:pPr>
        <w:spacing w:before="240" w:after="240"/>
        <w:jc w:val="both"/>
        <w:rPr>
          <w:rFonts w:ascii="Times New Roman" w:hAnsi="Times New Roman" w:cs="Times New Roman"/>
          <w:b/>
          <w:color w:val="auto"/>
          <w:lang w:eastAsia="en-US"/>
        </w:rPr>
      </w:pPr>
    </w:p>
    <w:p w:rsidR="009D6B69" w:rsidRPr="00115ACD" w:rsidRDefault="009D6B69" w:rsidP="003904C9">
      <w:pPr>
        <w:spacing w:before="240" w:after="240"/>
        <w:jc w:val="both"/>
        <w:rPr>
          <w:rFonts w:ascii="Times New Roman" w:hAnsi="Times New Roman" w:cs="Times New Roman"/>
          <w:b/>
          <w:color w:val="auto"/>
          <w:lang w:eastAsia="en-US"/>
        </w:rPr>
      </w:pPr>
      <w:r w:rsidRPr="00115ACD">
        <w:rPr>
          <w:rFonts w:ascii="Times New Roman" w:hAnsi="Times New Roman" w:cs="Times New Roman"/>
          <w:b/>
          <w:color w:val="auto"/>
          <w:lang w:eastAsia="en-US"/>
        </w:rPr>
        <w:t>Отчетность студентов по семинару</w:t>
      </w:r>
    </w:p>
    <w:p w:rsidR="009D6B69" w:rsidRPr="00115ACD" w:rsidRDefault="009D6B69" w:rsidP="003904C9">
      <w:pPr>
        <w:ind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lastRenderedPageBreak/>
        <w:t>В качестве рубежного контроля предусматриваются дифференцированные зачеты по итогам каждых двух модулей. Оценка студента за научно-исследовательский семинар формируется из оценки 1) текстов, к которых отражены разные этапы работы над курсовой и магистерской диссертацией, 2) студенческих презентаций, а также из 3) оценки участия студента в коллективных обсуждениях.</w:t>
      </w:r>
    </w:p>
    <w:p w:rsidR="009D6B69" w:rsidRPr="00115ACD" w:rsidRDefault="009D6B69" w:rsidP="003904C9">
      <w:pPr>
        <w:ind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t>За 1-й год обучения студент обязан представить 3 текста:</w:t>
      </w:r>
    </w:p>
    <w:p w:rsidR="009D6B69" w:rsidRPr="00115ACD" w:rsidRDefault="009D6B69" w:rsidP="003904C9">
      <w:pPr>
        <w:numPr>
          <w:ilvl w:val="0"/>
          <w:numId w:val="8"/>
        </w:numPr>
        <w:ind w:left="1072" w:firstLine="567"/>
        <w:jc w:val="both"/>
        <w:rPr>
          <w:rFonts w:ascii="Times New Roman" w:hAnsi="Times New Roman" w:cs="Times New Roman"/>
          <w:color w:val="auto"/>
          <w:lang w:eastAsia="en-US"/>
        </w:rPr>
      </w:pPr>
      <w:r>
        <w:rPr>
          <w:rFonts w:ascii="Times New Roman" w:hAnsi="Times New Roman" w:cs="Times New Roman"/>
          <w:color w:val="auto"/>
          <w:lang w:eastAsia="en-US"/>
        </w:rPr>
        <w:t xml:space="preserve">план  </w:t>
      </w:r>
      <w:r w:rsidRPr="00115ACD">
        <w:rPr>
          <w:rFonts w:ascii="Times New Roman" w:hAnsi="Times New Roman" w:cs="Times New Roman"/>
          <w:color w:val="auto"/>
          <w:lang w:eastAsia="en-US"/>
        </w:rPr>
        <w:t xml:space="preserve"> курсовой работы (</w:t>
      </w:r>
      <w:r>
        <w:rPr>
          <w:rFonts w:ascii="Times New Roman" w:hAnsi="Times New Roman" w:cs="Times New Roman"/>
          <w:color w:val="auto"/>
          <w:lang w:eastAsia="en-US"/>
        </w:rPr>
        <w:t>2</w:t>
      </w:r>
      <w:r w:rsidRPr="00115ACD">
        <w:rPr>
          <w:rFonts w:ascii="Times New Roman" w:hAnsi="Times New Roman" w:cs="Times New Roman"/>
          <w:color w:val="auto"/>
          <w:lang w:eastAsia="en-US"/>
        </w:rPr>
        <w:t>-й модуль);</w:t>
      </w:r>
    </w:p>
    <w:p w:rsidR="009D6B69" w:rsidRPr="00115ACD" w:rsidRDefault="009D6B69" w:rsidP="003904C9">
      <w:pPr>
        <w:numPr>
          <w:ilvl w:val="0"/>
          <w:numId w:val="8"/>
        </w:numPr>
        <w:ind w:left="1072"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t>обзор научной литературы по теме – реферат (</w:t>
      </w:r>
      <w:r>
        <w:rPr>
          <w:rFonts w:ascii="Times New Roman" w:hAnsi="Times New Roman" w:cs="Times New Roman"/>
          <w:color w:val="auto"/>
          <w:lang w:eastAsia="en-US"/>
        </w:rPr>
        <w:t>3</w:t>
      </w:r>
      <w:r w:rsidRPr="00115ACD">
        <w:rPr>
          <w:rFonts w:ascii="Times New Roman" w:hAnsi="Times New Roman" w:cs="Times New Roman"/>
          <w:color w:val="auto"/>
          <w:lang w:eastAsia="en-US"/>
        </w:rPr>
        <w:t>-й модуль);</w:t>
      </w:r>
    </w:p>
    <w:p w:rsidR="009D6B69" w:rsidRPr="00115ACD" w:rsidRDefault="009D6B69" w:rsidP="003904C9">
      <w:pPr>
        <w:numPr>
          <w:ilvl w:val="0"/>
          <w:numId w:val="8"/>
        </w:numPr>
        <w:ind w:left="1072"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t>курсовую работу для прохождения предзащиты и получения итоговой оценки (</w:t>
      </w:r>
      <w:r>
        <w:rPr>
          <w:rFonts w:ascii="Times New Roman" w:hAnsi="Times New Roman" w:cs="Times New Roman"/>
          <w:color w:val="auto"/>
          <w:lang w:eastAsia="en-US"/>
        </w:rPr>
        <w:t>4</w:t>
      </w:r>
      <w:r w:rsidRPr="00115ACD">
        <w:rPr>
          <w:rFonts w:ascii="Times New Roman" w:hAnsi="Times New Roman" w:cs="Times New Roman"/>
          <w:color w:val="auto"/>
          <w:lang w:eastAsia="en-US"/>
        </w:rPr>
        <w:t>-й модуль).</w:t>
      </w:r>
    </w:p>
    <w:p w:rsidR="009D6B69" w:rsidRDefault="009D6B69" w:rsidP="003904C9">
      <w:pPr>
        <w:ind w:firstLine="567"/>
        <w:jc w:val="both"/>
        <w:rPr>
          <w:rFonts w:ascii="Times New Roman" w:hAnsi="Times New Roman" w:cs="Times New Roman"/>
          <w:color w:val="auto"/>
          <w:lang w:eastAsia="en-US"/>
        </w:rPr>
      </w:pPr>
      <w:r w:rsidRPr="00115ACD">
        <w:rPr>
          <w:rFonts w:ascii="Times New Roman" w:hAnsi="Times New Roman" w:cs="Times New Roman"/>
          <w:color w:val="auto"/>
          <w:lang w:eastAsia="en-US"/>
        </w:rPr>
        <w:t>Эти тексты должны являться результатом самостоятельной научно-исследовательской работы студентов, которую они ведут под руководством своих научных руководителей. На их основе студенты готовят презентации, с которыми выступают в ходе заседаний семинара.</w:t>
      </w:r>
    </w:p>
    <w:p w:rsidR="009D6B69" w:rsidRDefault="009D6B69" w:rsidP="003904C9">
      <w:pPr>
        <w:ind w:firstLine="567"/>
        <w:jc w:val="both"/>
        <w:rPr>
          <w:rFonts w:ascii="Times New Roman" w:hAnsi="Times New Roman" w:cs="Times New Roman"/>
        </w:rPr>
      </w:pPr>
      <w:r>
        <w:rPr>
          <w:rFonts w:ascii="Times New Roman" w:hAnsi="Times New Roman" w:cs="Times New Roman"/>
        </w:rPr>
        <w:t>Вклад в общую оценку за семинар отдельных видов заданий:</w:t>
      </w:r>
    </w:p>
    <w:p w:rsidR="009D6B69" w:rsidRDefault="009D6B69" w:rsidP="003904C9">
      <w:pPr>
        <w:ind w:firstLine="567"/>
        <w:jc w:val="both"/>
        <w:rPr>
          <w:rFonts w:ascii="Times New Roman" w:hAnsi="Times New Roman" w:cs="Times New Roman"/>
        </w:rPr>
      </w:pPr>
      <w:r>
        <w:rPr>
          <w:rFonts w:ascii="Times New Roman" w:hAnsi="Times New Roman" w:cs="Times New Roman"/>
        </w:rPr>
        <w:t>групповые проекты</w:t>
      </w:r>
      <w:r w:rsidRPr="00610BD7">
        <w:rPr>
          <w:rFonts w:ascii="Times New Roman" w:hAnsi="Times New Roman" w:cs="Times New Roman"/>
        </w:rPr>
        <w:t> </w:t>
      </w:r>
      <w:r>
        <w:rPr>
          <w:rFonts w:ascii="Times New Roman" w:hAnsi="Times New Roman" w:cs="Times New Roman"/>
        </w:rPr>
        <w:t>(презентации, оппонирование, рецензирование)</w:t>
      </w:r>
      <w:r w:rsidRPr="00610BD7">
        <w:rPr>
          <w:rFonts w:ascii="Times New Roman" w:hAnsi="Times New Roman" w:cs="Times New Roman"/>
        </w:rPr>
        <w:t xml:space="preserve"> - 40%</w:t>
      </w:r>
      <w:r>
        <w:rPr>
          <w:rFonts w:ascii="Times New Roman" w:hAnsi="Times New Roman" w:cs="Times New Roman"/>
        </w:rPr>
        <w:t>,</w:t>
      </w:r>
    </w:p>
    <w:p w:rsidR="009D6B69" w:rsidRDefault="009D6B69" w:rsidP="003904C9">
      <w:pPr>
        <w:ind w:firstLine="567"/>
        <w:jc w:val="both"/>
        <w:rPr>
          <w:rFonts w:ascii="Times New Roman" w:hAnsi="Times New Roman" w:cs="Times New Roman"/>
        </w:rPr>
      </w:pPr>
      <w:r w:rsidRPr="00610BD7">
        <w:rPr>
          <w:rFonts w:ascii="Times New Roman" w:hAnsi="Times New Roman" w:cs="Times New Roman"/>
        </w:rPr>
        <w:t xml:space="preserve">контрольные работы - 30%, </w:t>
      </w:r>
    </w:p>
    <w:p w:rsidR="009D6B69" w:rsidRPr="00610BD7" w:rsidRDefault="009D6B69" w:rsidP="003904C9">
      <w:pPr>
        <w:ind w:firstLine="567"/>
        <w:jc w:val="both"/>
        <w:rPr>
          <w:rFonts w:ascii="Times New Roman" w:hAnsi="Times New Roman" w:cs="Times New Roman"/>
          <w:color w:val="auto"/>
          <w:lang w:eastAsia="en-US"/>
        </w:rPr>
      </w:pPr>
      <w:r>
        <w:rPr>
          <w:rFonts w:ascii="Times New Roman" w:hAnsi="Times New Roman" w:cs="Times New Roman"/>
        </w:rPr>
        <w:t>индивидуальные проекты  - 30 %</w:t>
      </w:r>
      <w:r w:rsidRPr="00610BD7">
        <w:rPr>
          <w:rFonts w:ascii="Times New Roman" w:hAnsi="Times New Roman" w:cs="Times New Roman"/>
        </w:rPr>
        <w:t>.</w:t>
      </w:r>
    </w:p>
    <w:p w:rsidR="009D6B69" w:rsidRPr="00080FAF" w:rsidRDefault="009D6B69" w:rsidP="003904C9">
      <w:pPr>
        <w:spacing w:before="100" w:beforeAutospacing="1" w:after="100" w:afterAutospacing="1"/>
        <w:jc w:val="both"/>
        <w:rPr>
          <w:rFonts w:ascii="Times New Roman" w:hAnsi="Times New Roman" w:cs="Times New Roman"/>
          <w:b/>
          <w:bCs/>
          <w:color w:val="auto"/>
        </w:rPr>
      </w:pPr>
      <w:r w:rsidRPr="00115ACD">
        <w:rPr>
          <w:rFonts w:ascii="Times New Roman" w:hAnsi="Times New Roman" w:cs="Times New Roman"/>
          <w:b/>
          <w:bCs/>
          <w:color w:val="auto"/>
        </w:rPr>
        <w:t>Тематический план семинара</w:t>
      </w:r>
    </w:p>
    <w:p w:rsidR="009D6B69" w:rsidRDefault="009D6B69" w:rsidP="003904C9">
      <w:pPr>
        <w:spacing w:after="120"/>
        <w:ind w:firstLine="567"/>
        <w:contextualSpacing/>
        <w:jc w:val="both"/>
        <w:rPr>
          <w:rFonts w:ascii="Times New Roman" w:hAnsi="Times New Roman" w:cs="Times New Roman"/>
          <w:bCs/>
          <w:color w:val="auto"/>
        </w:rPr>
      </w:pPr>
      <w:r>
        <w:rPr>
          <w:rFonts w:ascii="Times New Roman" w:hAnsi="Times New Roman" w:cs="Times New Roman"/>
          <w:bCs/>
          <w:color w:val="auto"/>
        </w:rPr>
        <w:t>Тематический план семинара на текущий семестр утверждается на заседании кафедры стратегического маркетинга. Информация о содержании ближайших семинаров, задания, организационный план и ссылки на источники литературы размещаются на страничке кафедры стратегического маркетинга на сайте НИУ ВШЭ</w:t>
      </w:r>
      <w:r w:rsidRPr="00080FAF">
        <w:t xml:space="preserve"> </w:t>
      </w:r>
      <w:r>
        <w:t>(</w:t>
      </w:r>
      <w:hyperlink r:id="rId11" w:history="1">
        <w:r w:rsidRPr="00E34EFC">
          <w:rPr>
            <w:rStyle w:val="a4"/>
            <w:rFonts w:ascii="Times New Roman" w:hAnsi="Times New Roman"/>
            <w:bCs/>
          </w:rPr>
          <w:t>http://management.hse.ru/stmark/scientific_seminars</w:t>
        </w:r>
      </w:hyperlink>
      <w:r>
        <w:rPr>
          <w:rFonts w:ascii="Times New Roman" w:hAnsi="Times New Roman" w:cs="Times New Roman"/>
          <w:bCs/>
          <w:color w:val="auto"/>
        </w:rPr>
        <w:t xml:space="preserve">). </w:t>
      </w:r>
    </w:p>
    <w:p w:rsidR="009D6B69" w:rsidRDefault="009D6B69" w:rsidP="003904C9">
      <w:pPr>
        <w:spacing w:after="120"/>
        <w:ind w:firstLine="567"/>
        <w:contextualSpacing/>
        <w:jc w:val="both"/>
        <w:rPr>
          <w:rFonts w:ascii="Times New Roman" w:hAnsi="Times New Roman" w:cs="Times New Roman"/>
          <w:bCs/>
          <w:color w:val="auto"/>
        </w:rPr>
      </w:pPr>
      <w:r>
        <w:rPr>
          <w:rFonts w:ascii="Times New Roman" w:hAnsi="Times New Roman" w:cs="Times New Roman"/>
          <w:bCs/>
          <w:color w:val="auto"/>
        </w:rPr>
        <w:t>Объем аудиторных часов НИС «Современные проблемы и методы маркетинговых исследований» составляет 100 час., из них 78 – лекционные, 22 –семинарские занятия. Самостоятельная работа составляет  224 час.</w:t>
      </w:r>
    </w:p>
    <w:p w:rsidR="009D6B69" w:rsidRPr="00265490" w:rsidRDefault="009D6B69" w:rsidP="003904C9">
      <w:pPr>
        <w:pStyle w:val="ab"/>
        <w:numPr>
          <w:ilvl w:val="0"/>
          <w:numId w:val="12"/>
        </w:numPr>
        <w:rPr>
          <w:rFonts w:ascii="Times New Roman" w:hAnsi="Times New Roman"/>
          <w:b/>
        </w:rPr>
      </w:pPr>
      <w:r w:rsidRPr="00265490">
        <w:rPr>
          <w:rFonts w:ascii="Times New Roman" w:hAnsi="Times New Roman"/>
          <w:b/>
        </w:rPr>
        <w:t>Тематический план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
        <w:gridCol w:w="4180"/>
        <w:gridCol w:w="851"/>
        <w:gridCol w:w="1276"/>
        <w:gridCol w:w="1417"/>
        <w:gridCol w:w="1383"/>
      </w:tblGrid>
      <w:tr w:rsidR="009D6B69" w:rsidRPr="00265490" w:rsidTr="00365A49">
        <w:tc>
          <w:tcPr>
            <w:tcW w:w="464" w:type="dxa"/>
          </w:tcPr>
          <w:p w:rsidR="009D6B69" w:rsidRPr="00265490" w:rsidRDefault="009D6B69" w:rsidP="003904C9">
            <w:pPr>
              <w:rPr>
                <w:rFonts w:ascii="Times New Roman" w:hAnsi="Times New Roman"/>
                <w:b/>
              </w:rPr>
            </w:pPr>
          </w:p>
        </w:tc>
        <w:tc>
          <w:tcPr>
            <w:tcW w:w="4180" w:type="dxa"/>
          </w:tcPr>
          <w:p w:rsidR="009D6B69" w:rsidRPr="00265490" w:rsidRDefault="009D6B69" w:rsidP="003904C9">
            <w:pPr>
              <w:rPr>
                <w:rFonts w:ascii="Times New Roman" w:hAnsi="Times New Roman"/>
                <w:b/>
              </w:rPr>
            </w:pPr>
          </w:p>
        </w:tc>
        <w:tc>
          <w:tcPr>
            <w:tcW w:w="851" w:type="dxa"/>
            <w:vMerge w:val="restart"/>
          </w:tcPr>
          <w:p w:rsidR="009D6B69" w:rsidRPr="00265490" w:rsidRDefault="009D6B69" w:rsidP="003904C9">
            <w:pPr>
              <w:rPr>
                <w:rFonts w:ascii="Times New Roman" w:hAnsi="Times New Roman"/>
                <w:b/>
              </w:rPr>
            </w:pPr>
            <w:r w:rsidRPr="00265490">
              <w:rPr>
                <w:rFonts w:ascii="Times New Roman" w:hAnsi="Times New Roman"/>
                <w:b/>
              </w:rPr>
              <w:t>Всего часов</w:t>
            </w:r>
          </w:p>
        </w:tc>
        <w:tc>
          <w:tcPr>
            <w:tcW w:w="2693" w:type="dxa"/>
            <w:gridSpan w:val="2"/>
          </w:tcPr>
          <w:p w:rsidR="009D6B69" w:rsidRPr="00265490" w:rsidRDefault="009D6B69" w:rsidP="003904C9">
            <w:pPr>
              <w:rPr>
                <w:rFonts w:ascii="Times New Roman" w:hAnsi="Times New Roman"/>
                <w:b/>
              </w:rPr>
            </w:pPr>
            <w:r w:rsidRPr="00265490">
              <w:rPr>
                <w:rFonts w:ascii="Times New Roman" w:hAnsi="Times New Roman"/>
                <w:b/>
              </w:rPr>
              <w:t>Аудиторные часы</w:t>
            </w:r>
          </w:p>
        </w:tc>
        <w:tc>
          <w:tcPr>
            <w:tcW w:w="1383" w:type="dxa"/>
            <w:vMerge w:val="restart"/>
          </w:tcPr>
          <w:p w:rsidR="009D6B69" w:rsidRDefault="009D6B69" w:rsidP="003904C9">
            <w:pPr>
              <w:rPr>
                <w:rFonts w:ascii="Times New Roman" w:hAnsi="Times New Roman"/>
                <w:b/>
              </w:rPr>
            </w:pPr>
            <w:r w:rsidRPr="00265490">
              <w:rPr>
                <w:rFonts w:ascii="Times New Roman" w:hAnsi="Times New Roman"/>
                <w:b/>
              </w:rPr>
              <w:t>Самост.</w:t>
            </w:r>
          </w:p>
          <w:p w:rsidR="009D6B69" w:rsidRPr="00265490" w:rsidRDefault="009D6B69" w:rsidP="003904C9">
            <w:pPr>
              <w:rPr>
                <w:rFonts w:ascii="Times New Roman" w:hAnsi="Times New Roman"/>
                <w:b/>
              </w:rPr>
            </w:pPr>
            <w:r w:rsidRPr="00265490">
              <w:rPr>
                <w:rFonts w:ascii="Times New Roman" w:hAnsi="Times New Roman"/>
                <w:b/>
              </w:rPr>
              <w:t>работа</w:t>
            </w:r>
          </w:p>
        </w:tc>
      </w:tr>
      <w:tr w:rsidR="009D6B69" w:rsidRPr="00265490" w:rsidTr="00365A49">
        <w:tc>
          <w:tcPr>
            <w:tcW w:w="464" w:type="dxa"/>
          </w:tcPr>
          <w:p w:rsidR="009D6B69" w:rsidRPr="00265490" w:rsidRDefault="009D6B69" w:rsidP="003904C9">
            <w:pPr>
              <w:rPr>
                <w:rFonts w:ascii="Times New Roman" w:hAnsi="Times New Roman"/>
                <w:b/>
              </w:rPr>
            </w:pPr>
            <w:r w:rsidRPr="00265490">
              <w:rPr>
                <w:rFonts w:ascii="Times New Roman" w:hAnsi="Times New Roman"/>
                <w:b/>
              </w:rPr>
              <w:t>№</w:t>
            </w:r>
          </w:p>
        </w:tc>
        <w:tc>
          <w:tcPr>
            <w:tcW w:w="4180" w:type="dxa"/>
          </w:tcPr>
          <w:p w:rsidR="009D6B69" w:rsidRPr="00265490" w:rsidRDefault="009D6B69" w:rsidP="003904C9">
            <w:pPr>
              <w:rPr>
                <w:rFonts w:ascii="Times New Roman" w:hAnsi="Times New Roman"/>
                <w:b/>
              </w:rPr>
            </w:pPr>
            <w:r w:rsidRPr="00265490">
              <w:rPr>
                <w:rFonts w:ascii="Times New Roman" w:hAnsi="Times New Roman"/>
                <w:b/>
              </w:rPr>
              <w:t>Название темы</w:t>
            </w:r>
          </w:p>
        </w:tc>
        <w:tc>
          <w:tcPr>
            <w:tcW w:w="851" w:type="dxa"/>
            <w:vMerge/>
          </w:tcPr>
          <w:p w:rsidR="009D6B69" w:rsidRPr="00265490" w:rsidRDefault="009D6B69" w:rsidP="003904C9">
            <w:pPr>
              <w:rPr>
                <w:rFonts w:ascii="Times New Roman" w:hAnsi="Times New Roman"/>
                <w:b/>
              </w:rPr>
            </w:pPr>
          </w:p>
        </w:tc>
        <w:tc>
          <w:tcPr>
            <w:tcW w:w="1276" w:type="dxa"/>
          </w:tcPr>
          <w:p w:rsidR="009D6B69" w:rsidRPr="00265490" w:rsidRDefault="009D6B69" w:rsidP="003904C9">
            <w:pPr>
              <w:rPr>
                <w:rFonts w:ascii="Times New Roman" w:hAnsi="Times New Roman"/>
                <w:b/>
              </w:rPr>
            </w:pPr>
            <w:r w:rsidRPr="00265490">
              <w:rPr>
                <w:rFonts w:ascii="Times New Roman" w:hAnsi="Times New Roman"/>
                <w:b/>
              </w:rPr>
              <w:t>Лекции</w:t>
            </w:r>
          </w:p>
        </w:tc>
        <w:tc>
          <w:tcPr>
            <w:tcW w:w="1417" w:type="dxa"/>
          </w:tcPr>
          <w:p w:rsidR="009D6B69" w:rsidRPr="00265490" w:rsidRDefault="009D6B69" w:rsidP="003904C9">
            <w:pPr>
              <w:rPr>
                <w:rFonts w:ascii="Times New Roman" w:hAnsi="Times New Roman"/>
                <w:b/>
              </w:rPr>
            </w:pPr>
            <w:r w:rsidRPr="00265490">
              <w:rPr>
                <w:rFonts w:ascii="Times New Roman" w:hAnsi="Times New Roman"/>
                <w:b/>
              </w:rPr>
              <w:t>Семинары</w:t>
            </w:r>
          </w:p>
        </w:tc>
        <w:tc>
          <w:tcPr>
            <w:tcW w:w="1383" w:type="dxa"/>
            <w:vMerge/>
          </w:tcPr>
          <w:p w:rsidR="009D6B69" w:rsidRPr="00265490" w:rsidRDefault="009D6B69" w:rsidP="003904C9">
            <w:pPr>
              <w:rPr>
                <w:rFonts w:ascii="Times New Roman" w:hAnsi="Times New Roman"/>
                <w:b/>
              </w:rPr>
            </w:pPr>
          </w:p>
        </w:tc>
      </w:tr>
      <w:tr w:rsidR="009D6B69" w:rsidRPr="00265490" w:rsidTr="00365A49">
        <w:tc>
          <w:tcPr>
            <w:tcW w:w="464" w:type="dxa"/>
          </w:tcPr>
          <w:p w:rsidR="009D6B69" w:rsidRPr="00265490" w:rsidRDefault="009D6B69" w:rsidP="003904C9">
            <w:pPr>
              <w:rPr>
                <w:rFonts w:ascii="Times New Roman" w:hAnsi="Times New Roman"/>
                <w:b/>
              </w:rPr>
            </w:pPr>
            <w:r w:rsidRPr="00265490">
              <w:rPr>
                <w:rFonts w:ascii="Times New Roman" w:hAnsi="Times New Roman"/>
                <w:b/>
              </w:rPr>
              <w:t>1</w:t>
            </w:r>
          </w:p>
        </w:tc>
        <w:tc>
          <w:tcPr>
            <w:tcW w:w="4180" w:type="dxa"/>
          </w:tcPr>
          <w:p w:rsidR="009D6B69" w:rsidRDefault="009D6B69" w:rsidP="003904C9">
            <w:pPr>
              <w:rPr>
                <w:rFonts w:ascii="Times New Roman" w:hAnsi="Times New Roman" w:cs="Times New Roman"/>
                <w:b/>
                <w:bCs/>
                <w:color w:val="auto"/>
              </w:rPr>
            </w:pPr>
            <w:r w:rsidRPr="00115ACD">
              <w:rPr>
                <w:rFonts w:ascii="Times New Roman" w:hAnsi="Times New Roman" w:cs="Times New Roman"/>
                <w:b/>
                <w:bCs/>
                <w:color w:val="auto"/>
              </w:rPr>
              <w:t>Цели и задачи НИС</w:t>
            </w:r>
          </w:p>
          <w:p w:rsidR="009D6B69" w:rsidRPr="00265490" w:rsidRDefault="009D6B69" w:rsidP="003904C9">
            <w:pPr>
              <w:rPr>
                <w:rFonts w:ascii="Times New Roman" w:hAnsi="Times New Roman"/>
                <w:b/>
              </w:rPr>
            </w:pPr>
            <w:r w:rsidRPr="00115ACD">
              <w:rPr>
                <w:rFonts w:ascii="Times New Roman" w:hAnsi="Times New Roman" w:cs="Times New Roman"/>
                <w:bCs/>
                <w:color w:val="auto"/>
              </w:rPr>
              <w:t>Создание взаимопонимания в исследовательском пространстве. Междисциплинарные исследования. Логика развития экономических и менеджериальных исследований. Изменение маркетингового контекста и новые области исследований</w:t>
            </w:r>
          </w:p>
        </w:tc>
        <w:tc>
          <w:tcPr>
            <w:tcW w:w="851" w:type="dxa"/>
          </w:tcPr>
          <w:p w:rsidR="009D6B69" w:rsidRPr="00AD4257" w:rsidRDefault="009D6B69" w:rsidP="003904C9">
            <w:pPr>
              <w:rPr>
                <w:rFonts w:ascii="Times New Roman" w:hAnsi="Times New Roman"/>
                <w:b/>
                <w:lang w:val="en-US"/>
              </w:rPr>
            </w:pPr>
            <w:r>
              <w:rPr>
                <w:rFonts w:ascii="Times New Roman" w:hAnsi="Times New Roman"/>
                <w:b/>
              </w:rPr>
              <w:t>32</w:t>
            </w:r>
          </w:p>
        </w:tc>
        <w:tc>
          <w:tcPr>
            <w:tcW w:w="1276" w:type="dxa"/>
          </w:tcPr>
          <w:p w:rsidR="009D6B69" w:rsidRPr="00265490" w:rsidRDefault="009D6B69" w:rsidP="003904C9">
            <w:pPr>
              <w:rPr>
                <w:rFonts w:ascii="Times New Roman" w:hAnsi="Times New Roman"/>
                <w:b/>
              </w:rPr>
            </w:pPr>
            <w:r>
              <w:rPr>
                <w:rFonts w:ascii="Times New Roman" w:hAnsi="Times New Roman"/>
                <w:b/>
              </w:rPr>
              <w:t>8</w:t>
            </w:r>
          </w:p>
        </w:tc>
        <w:tc>
          <w:tcPr>
            <w:tcW w:w="1417" w:type="dxa"/>
          </w:tcPr>
          <w:p w:rsidR="009D6B69" w:rsidRPr="00265490" w:rsidRDefault="009D6B69" w:rsidP="003904C9">
            <w:pPr>
              <w:rPr>
                <w:rFonts w:ascii="Times New Roman" w:hAnsi="Times New Roman"/>
                <w:b/>
              </w:rPr>
            </w:pPr>
            <w:r>
              <w:rPr>
                <w:rFonts w:ascii="Times New Roman" w:hAnsi="Times New Roman"/>
                <w:b/>
              </w:rPr>
              <w:t>4</w:t>
            </w:r>
          </w:p>
        </w:tc>
        <w:tc>
          <w:tcPr>
            <w:tcW w:w="1383" w:type="dxa"/>
          </w:tcPr>
          <w:p w:rsidR="009D6B69" w:rsidRPr="00AD4257" w:rsidRDefault="009D6B69" w:rsidP="003904C9">
            <w:pPr>
              <w:rPr>
                <w:rFonts w:ascii="Times New Roman" w:hAnsi="Times New Roman"/>
                <w:b/>
                <w:lang w:val="en-US"/>
              </w:rPr>
            </w:pPr>
            <w:r>
              <w:rPr>
                <w:rFonts w:ascii="Times New Roman" w:hAnsi="Times New Roman"/>
                <w:b/>
              </w:rPr>
              <w:t>20</w:t>
            </w:r>
          </w:p>
        </w:tc>
      </w:tr>
      <w:tr w:rsidR="009D6B69" w:rsidRPr="00265490" w:rsidTr="00365A49">
        <w:trPr>
          <w:trHeight w:val="982"/>
        </w:trPr>
        <w:tc>
          <w:tcPr>
            <w:tcW w:w="464" w:type="dxa"/>
          </w:tcPr>
          <w:p w:rsidR="009D6B69" w:rsidRPr="00265490" w:rsidRDefault="009D6B69" w:rsidP="003904C9">
            <w:pPr>
              <w:rPr>
                <w:rFonts w:ascii="Times New Roman" w:hAnsi="Times New Roman"/>
                <w:b/>
              </w:rPr>
            </w:pPr>
            <w:r>
              <w:rPr>
                <w:rFonts w:ascii="Times New Roman" w:hAnsi="Times New Roman"/>
                <w:b/>
              </w:rPr>
              <w:t>2</w:t>
            </w:r>
          </w:p>
        </w:tc>
        <w:tc>
          <w:tcPr>
            <w:tcW w:w="4180" w:type="dxa"/>
          </w:tcPr>
          <w:p w:rsidR="009D6B69" w:rsidRDefault="009D6B69" w:rsidP="003904C9">
            <w:pPr>
              <w:rPr>
                <w:rFonts w:ascii="Times New Roman" w:hAnsi="Times New Roman" w:cs="Times New Roman"/>
                <w:b/>
                <w:bCs/>
                <w:color w:val="auto"/>
              </w:rPr>
            </w:pPr>
            <w:r w:rsidRPr="00115ACD">
              <w:rPr>
                <w:rFonts w:ascii="Times New Roman" w:hAnsi="Times New Roman" w:cs="Times New Roman"/>
                <w:b/>
                <w:bCs/>
                <w:color w:val="auto"/>
              </w:rPr>
              <w:t>Маркетинг:</w:t>
            </w:r>
            <w:r w:rsidRPr="00115ACD">
              <w:rPr>
                <w:rFonts w:ascii="Times New Roman" w:hAnsi="Times New Roman" w:cs="Times New Roman"/>
                <w:color w:val="auto"/>
              </w:rPr>
              <w:t xml:space="preserve"> </w:t>
            </w:r>
            <w:r w:rsidRPr="00115ACD">
              <w:rPr>
                <w:rFonts w:ascii="Times New Roman" w:hAnsi="Times New Roman" w:cs="Times New Roman"/>
                <w:b/>
                <w:color w:val="auto"/>
              </w:rPr>
              <w:t>новые направления исследований</w:t>
            </w:r>
            <w:r>
              <w:rPr>
                <w:rFonts w:ascii="Times New Roman" w:hAnsi="Times New Roman" w:cs="Times New Roman"/>
                <w:b/>
                <w:color w:val="auto"/>
              </w:rPr>
              <w:t xml:space="preserve">. </w:t>
            </w:r>
            <w:r w:rsidRPr="00115ACD">
              <w:rPr>
                <w:rFonts w:ascii="Times New Roman" w:hAnsi="Times New Roman" w:cs="Times New Roman"/>
                <w:b/>
                <w:bCs/>
                <w:color w:val="auto"/>
              </w:rPr>
              <w:t>Выбор темы диссертационного исследования</w:t>
            </w:r>
          </w:p>
          <w:p w:rsidR="009D6B69" w:rsidRPr="00115ACD" w:rsidRDefault="009D6B69" w:rsidP="003904C9">
            <w:pPr>
              <w:jc w:val="both"/>
              <w:rPr>
                <w:rFonts w:ascii="Times New Roman" w:hAnsi="Times New Roman" w:cs="Times New Roman"/>
                <w:bCs/>
                <w:color w:val="auto"/>
              </w:rPr>
            </w:pPr>
            <w:r w:rsidRPr="00115ACD">
              <w:rPr>
                <w:rFonts w:ascii="Times New Roman" w:hAnsi="Times New Roman" w:cs="Times New Roman"/>
                <w:bCs/>
                <w:color w:val="auto"/>
              </w:rPr>
              <w:t>Развитие новой доминирующей логики маркетинга. Новые направления и акценты в маркетинговых исследованиях. Новые возможности в выборе тематики исследований и факторы их обусловливающие.</w:t>
            </w:r>
          </w:p>
          <w:p w:rsidR="009D6B69" w:rsidRPr="00115ACD" w:rsidRDefault="009D6B69" w:rsidP="003904C9">
            <w:pPr>
              <w:jc w:val="both"/>
              <w:rPr>
                <w:rFonts w:ascii="Times New Roman" w:hAnsi="Times New Roman" w:cs="Times New Roman"/>
                <w:bCs/>
                <w:color w:val="auto"/>
              </w:rPr>
            </w:pPr>
            <w:r w:rsidRPr="00115ACD">
              <w:rPr>
                <w:rFonts w:ascii="Times New Roman" w:hAnsi="Times New Roman" w:cs="Times New Roman"/>
                <w:bCs/>
                <w:color w:val="auto"/>
              </w:rPr>
              <w:t xml:space="preserve">Междисциплинарность как основа дальнейшего развития </w:t>
            </w:r>
            <w:r w:rsidRPr="00115ACD">
              <w:rPr>
                <w:rFonts w:ascii="Times New Roman" w:hAnsi="Times New Roman" w:cs="Times New Roman"/>
                <w:bCs/>
                <w:color w:val="auto"/>
              </w:rPr>
              <w:lastRenderedPageBreak/>
              <w:t>маркетингового управления. Смена парадигм и основные течения. Новые темы, новые методы исследования. Современные формы консолидации исследователей</w:t>
            </w:r>
            <w:r w:rsidRPr="00115ACD">
              <w:rPr>
                <w:rFonts w:ascii="Times New Roman" w:hAnsi="Times New Roman" w:cs="Times New Roman"/>
                <w:bCs/>
                <w:color w:val="auto"/>
              </w:rPr>
              <w:tab/>
              <w:t>и практиков: профессиональные сети и научные центры.</w:t>
            </w:r>
          </w:p>
          <w:p w:rsidR="009D6B69" w:rsidRPr="00265490" w:rsidRDefault="009D6B69" w:rsidP="003904C9">
            <w:pPr>
              <w:rPr>
                <w:rFonts w:ascii="Times New Roman" w:hAnsi="Times New Roman"/>
              </w:rPr>
            </w:pPr>
          </w:p>
        </w:tc>
        <w:tc>
          <w:tcPr>
            <w:tcW w:w="851" w:type="dxa"/>
          </w:tcPr>
          <w:p w:rsidR="009D6B69" w:rsidRPr="00265490" w:rsidRDefault="009D6B69" w:rsidP="003904C9">
            <w:pPr>
              <w:rPr>
                <w:rFonts w:ascii="Times New Roman" w:hAnsi="Times New Roman"/>
                <w:b/>
              </w:rPr>
            </w:pPr>
            <w:r>
              <w:rPr>
                <w:rFonts w:ascii="Times New Roman" w:hAnsi="Times New Roman"/>
                <w:b/>
              </w:rPr>
              <w:lastRenderedPageBreak/>
              <w:t>46</w:t>
            </w:r>
          </w:p>
        </w:tc>
        <w:tc>
          <w:tcPr>
            <w:tcW w:w="1276" w:type="dxa"/>
          </w:tcPr>
          <w:p w:rsidR="009D6B69" w:rsidRPr="00265490" w:rsidRDefault="009D6B69" w:rsidP="003904C9">
            <w:pPr>
              <w:rPr>
                <w:rFonts w:ascii="Times New Roman" w:hAnsi="Times New Roman"/>
                <w:b/>
              </w:rPr>
            </w:pPr>
            <w:r>
              <w:rPr>
                <w:rFonts w:ascii="Times New Roman" w:hAnsi="Times New Roman"/>
                <w:b/>
              </w:rPr>
              <w:t>12</w:t>
            </w:r>
          </w:p>
        </w:tc>
        <w:tc>
          <w:tcPr>
            <w:tcW w:w="1417" w:type="dxa"/>
          </w:tcPr>
          <w:p w:rsidR="009D6B69" w:rsidRPr="00265490" w:rsidRDefault="009D6B69" w:rsidP="003904C9">
            <w:pPr>
              <w:rPr>
                <w:rFonts w:ascii="Times New Roman" w:hAnsi="Times New Roman"/>
                <w:b/>
              </w:rPr>
            </w:pPr>
            <w:r>
              <w:rPr>
                <w:rFonts w:ascii="Times New Roman" w:hAnsi="Times New Roman"/>
                <w:b/>
              </w:rPr>
              <w:t>-</w:t>
            </w:r>
          </w:p>
        </w:tc>
        <w:tc>
          <w:tcPr>
            <w:tcW w:w="1383" w:type="dxa"/>
          </w:tcPr>
          <w:p w:rsidR="009D6B69" w:rsidRPr="00265490" w:rsidRDefault="009D6B69" w:rsidP="003904C9">
            <w:pPr>
              <w:rPr>
                <w:rFonts w:ascii="Times New Roman" w:hAnsi="Times New Roman"/>
                <w:b/>
              </w:rPr>
            </w:pPr>
            <w:r>
              <w:rPr>
                <w:rFonts w:ascii="Times New Roman" w:hAnsi="Times New Roman"/>
                <w:b/>
              </w:rPr>
              <w:t>34</w:t>
            </w:r>
          </w:p>
        </w:tc>
      </w:tr>
      <w:tr w:rsidR="009D6B69" w:rsidRPr="00265490" w:rsidTr="00365A49">
        <w:tc>
          <w:tcPr>
            <w:tcW w:w="464" w:type="dxa"/>
          </w:tcPr>
          <w:p w:rsidR="009D6B69" w:rsidRPr="00265490" w:rsidRDefault="009D6B69" w:rsidP="003904C9">
            <w:pPr>
              <w:rPr>
                <w:rFonts w:ascii="Times New Roman" w:hAnsi="Times New Roman"/>
                <w:b/>
              </w:rPr>
            </w:pPr>
            <w:r w:rsidRPr="00265490">
              <w:rPr>
                <w:rFonts w:ascii="Times New Roman" w:hAnsi="Times New Roman"/>
                <w:b/>
              </w:rPr>
              <w:lastRenderedPageBreak/>
              <w:t>3</w:t>
            </w:r>
          </w:p>
        </w:tc>
        <w:tc>
          <w:tcPr>
            <w:tcW w:w="4180" w:type="dxa"/>
          </w:tcPr>
          <w:p w:rsidR="009D6B69" w:rsidRDefault="009D6B69" w:rsidP="003904C9">
            <w:pPr>
              <w:rPr>
                <w:rFonts w:ascii="Times New Roman" w:hAnsi="Times New Roman" w:cs="Times New Roman"/>
                <w:b/>
                <w:bCs/>
                <w:color w:val="auto"/>
              </w:rPr>
            </w:pPr>
            <w:r w:rsidRPr="00115ACD">
              <w:rPr>
                <w:rFonts w:ascii="Times New Roman" w:hAnsi="Times New Roman" w:cs="Times New Roman"/>
                <w:b/>
                <w:bCs/>
                <w:color w:val="auto"/>
              </w:rPr>
              <w:t>Основные разделы диссертационного исследования</w:t>
            </w:r>
          </w:p>
          <w:p w:rsidR="009D6B69" w:rsidRPr="006639C7" w:rsidRDefault="009D6B69" w:rsidP="003904C9">
            <w:pPr>
              <w:rPr>
                <w:rFonts w:ascii="Times New Roman" w:hAnsi="Times New Roman"/>
              </w:rPr>
            </w:pPr>
            <w:r w:rsidRPr="00115ACD">
              <w:rPr>
                <w:rFonts w:ascii="Times New Roman" w:hAnsi="Times New Roman" w:cs="Times New Roman"/>
                <w:bCs/>
                <w:color w:val="auto"/>
              </w:rPr>
              <w:t>Автореферат и его разделы.</w:t>
            </w:r>
            <w:r>
              <w:rPr>
                <w:rFonts w:ascii="Times New Roman" w:hAnsi="Times New Roman" w:cs="Times New Roman"/>
                <w:bCs/>
                <w:color w:val="auto"/>
              </w:rPr>
              <w:t xml:space="preserve"> </w:t>
            </w:r>
            <w:r w:rsidRPr="00115ACD">
              <w:rPr>
                <w:rFonts w:ascii="Times New Roman" w:hAnsi="Times New Roman" w:cs="Times New Roman"/>
                <w:bCs/>
                <w:color w:val="auto"/>
              </w:rPr>
              <w:t>Ведение и постановка проблемы исследования. Обоснование логики работы и постановка основных задач.</w:t>
            </w:r>
            <w:r>
              <w:rPr>
                <w:rFonts w:ascii="Times New Roman" w:hAnsi="Times New Roman" w:cs="Times New Roman"/>
                <w:bCs/>
                <w:color w:val="auto"/>
              </w:rPr>
              <w:t xml:space="preserve"> </w:t>
            </w:r>
            <w:r w:rsidRPr="00115ACD">
              <w:rPr>
                <w:rFonts w:ascii="Times New Roman" w:hAnsi="Times New Roman" w:cs="Times New Roman"/>
                <w:bCs/>
                <w:color w:val="auto"/>
              </w:rPr>
              <w:t>Обзор литературы и обоснование методологии исследования. Измерители. Оценка модели и результатов исследования.</w:t>
            </w:r>
            <w:r>
              <w:rPr>
                <w:rFonts w:ascii="Times New Roman" w:hAnsi="Times New Roman" w:cs="Times New Roman"/>
                <w:bCs/>
                <w:color w:val="auto"/>
              </w:rPr>
              <w:t xml:space="preserve"> </w:t>
            </w:r>
            <w:r w:rsidRPr="00115ACD">
              <w:rPr>
                <w:rFonts w:ascii="Times New Roman" w:hAnsi="Times New Roman" w:cs="Times New Roman"/>
                <w:bCs/>
                <w:color w:val="auto"/>
              </w:rPr>
              <w:t>Представление и интерпретация результатов.</w:t>
            </w:r>
            <w:r>
              <w:rPr>
                <w:rFonts w:ascii="Times New Roman" w:hAnsi="Times New Roman" w:cs="Times New Roman"/>
                <w:bCs/>
                <w:color w:val="auto"/>
              </w:rPr>
              <w:t xml:space="preserve"> </w:t>
            </w:r>
            <w:r w:rsidRPr="00115ACD">
              <w:rPr>
                <w:rFonts w:ascii="Times New Roman" w:hAnsi="Times New Roman" w:cs="Times New Roman"/>
                <w:bCs/>
                <w:color w:val="auto"/>
              </w:rPr>
              <w:t>Практические рекомендации.</w:t>
            </w:r>
            <w:r>
              <w:rPr>
                <w:rFonts w:ascii="Times New Roman" w:hAnsi="Times New Roman" w:cs="Times New Roman"/>
                <w:bCs/>
                <w:color w:val="auto"/>
              </w:rPr>
              <w:t xml:space="preserve"> </w:t>
            </w:r>
            <w:r w:rsidRPr="00115ACD">
              <w:rPr>
                <w:rFonts w:ascii="Times New Roman" w:hAnsi="Times New Roman" w:cs="Times New Roman"/>
                <w:bCs/>
                <w:color w:val="auto"/>
              </w:rPr>
              <w:t>Выводы и выражение признательности.</w:t>
            </w:r>
            <w:r>
              <w:rPr>
                <w:rFonts w:ascii="Times New Roman" w:hAnsi="Times New Roman" w:cs="Times New Roman"/>
                <w:bCs/>
                <w:color w:val="auto"/>
              </w:rPr>
              <w:t xml:space="preserve"> </w:t>
            </w:r>
            <w:r w:rsidRPr="00115ACD">
              <w:rPr>
                <w:rFonts w:ascii="Times New Roman" w:hAnsi="Times New Roman" w:cs="Times New Roman"/>
                <w:bCs/>
                <w:color w:val="auto"/>
              </w:rPr>
              <w:t>Примеры</w:t>
            </w:r>
          </w:p>
        </w:tc>
        <w:tc>
          <w:tcPr>
            <w:tcW w:w="851" w:type="dxa"/>
          </w:tcPr>
          <w:p w:rsidR="009D6B69" w:rsidRPr="00801D15" w:rsidRDefault="009D6B69" w:rsidP="003904C9">
            <w:pPr>
              <w:rPr>
                <w:rFonts w:ascii="Times New Roman" w:hAnsi="Times New Roman"/>
                <w:b/>
              </w:rPr>
            </w:pPr>
            <w:r>
              <w:rPr>
                <w:rFonts w:ascii="Times New Roman" w:hAnsi="Times New Roman"/>
                <w:b/>
              </w:rPr>
              <w:t>44</w:t>
            </w:r>
          </w:p>
        </w:tc>
        <w:tc>
          <w:tcPr>
            <w:tcW w:w="1276" w:type="dxa"/>
          </w:tcPr>
          <w:p w:rsidR="009D6B69" w:rsidRPr="00265490" w:rsidRDefault="009D6B69" w:rsidP="003904C9">
            <w:pPr>
              <w:rPr>
                <w:rFonts w:ascii="Times New Roman" w:hAnsi="Times New Roman"/>
                <w:b/>
              </w:rPr>
            </w:pPr>
            <w:r>
              <w:rPr>
                <w:rFonts w:ascii="Times New Roman" w:hAnsi="Times New Roman"/>
                <w:b/>
              </w:rPr>
              <w:t>12</w:t>
            </w:r>
          </w:p>
        </w:tc>
        <w:tc>
          <w:tcPr>
            <w:tcW w:w="1417" w:type="dxa"/>
          </w:tcPr>
          <w:p w:rsidR="009D6B69" w:rsidRPr="00265490" w:rsidRDefault="009D6B69" w:rsidP="003904C9">
            <w:pPr>
              <w:rPr>
                <w:rFonts w:ascii="Times New Roman" w:hAnsi="Times New Roman"/>
                <w:b/>
              </w:rPr>
            </w:pPr>
            <w:r>
              <w:rPr>
                <w:rFonts w:ascii="Times New Roman" w:hAnsi="Times New Roman"/>
                <w:b/>
              </w:rPr>
              <w:t>4</w:t>
            </w:r>
          </w:p>
        </w:tc>
        <w:tc>
          <w:tcPr>
            <w:tcW w:w="1383" w:type="dxa"/>
          </w:tcPr>
          <w:p w:rsidR="009D6B69" w:rsidRPr="00801D15" w:rsidRDefault="009D6B69" w:rsidP="003904C9">
            <w:pPr>
              <w:rPr>
                <w:rFonts w:ascii="Times New Roman" w:hAnsi="Times New Roman"/>
                <w:b/>
              </w:rPr>
            </w:pPr>
            <w:r>
              <w:rPr>
                <w:rFonts w:ascii="Times New Roman" w:hAnsi="Times New Roman"/>
                <w:b/>
              </w:rPr>
              <w:t>28</w:t>
            </w:r>
          </w:p>
        </w:tc>
      </w:tr>
      <w:tr w:rsidR="009D6B69" w:rsidRPr="00265490" w:rsidTr="00365A49">
        <w:tc>
          <w:tcPr>
            <w:tcW w:w="464" w:type="dxa"/>
          </w:tcPr>
          <w:p w:rsidR="009D6B69" w:rsidRPr="00265490" w:rsidRDefault="009D6B69" w:rsidP="003904C9">
            <w:pPr>
              <w:rPr>
                <w:rFonts w:ascii="Times New Roman" w:hAnsi="Times New Roman"/>
                <w:b/>
              </w:rPr>
            </w:pPr>
            <w:r w:rsidRPr="00265490">
              <w:rPr>
                <w:rFonts w:ascii="Times New Roman" w:hAnsi="Times New Roman"/>
                <w:b/>
              </w:rPr>
              <w:t>4</w:t>
            </w:r>
          </w:p>
        </w:tc>
        <w:tc>
          <w:tcPr>
            <w:tcW w:w="4180" w:type="dxa"/>
          </w:tcPr>
          <w:p w:rsidR="009D6B69" w:rsidRDefault="009D6B69" w:rsidP="003904C9">
            <w:pPr>
              <w:rPr>
                <w:rFonts w:ascii="Times New Roman" w:hAnsi="Times New Roman" w:cs="Times New Roman"/>
                <w:b/>
                <w:color w:val="auto"/>
                <w:lang w:eastAsia="en-US"/>
              </w:rPr>
            </w:pPr>
            <w:r w:rsidRPr="00080FAF">
              <w:rPr>
                <w:rFonts w:ascii="Times New Roman" w:hAnsi="Times New Roman" w:cs="Times New Roman"/>
                <w:b/>
                <w:color w:val="auto"/>
                <w:lang w:eastAsia="en-US"/>
              </w:rPr>
              <w:t>Методология деятельности: модели, основные понятия, примеры</w:t>
            </w:r>
          </w:p>
          <w:p w:rsidR="009D6B69" w:rsidRPr="00265490" w:rsidRDefault="009D6B69" w:rsidP="003904C9">
            <w:pPr>
              <w:rPr>
                <w:rFonts w:ascii="Times New Roman" w:hAnsi="Times New Roman"/>
                <w:b/>
              </w:rPr>
            </w:pPr>
            <w:r w:rsidRPr="00080FAF">
              <w:rPr>
                <w:rFonts w:ascii="Times New Roman" w:hAnsi="Times New Roman" w:cs="Times New Roman"/>
                <w:color w:val="auto"/>
                <w:lang w:eastAsia="en-US"/>
              </w:rPr>
              <w:t>Парадигма (на примере парадигмы «Структура-поведение-результативность»),  связь  с методологией. Структура задачи, инструментарий в исследовательской деятельности.</w:t>
            </w:r>
            <w:r>
              <w:rPr>
                <w:rFonts w:ascii="Times New Roman" w:hAnsi="Times New Roman" w:cs="Times New Roman"/>
                <w:color w:val="auto"/>
                <w:lang w:eastAsia="en-US"/>
              </w:rPr>
              <w:t xml:space="preserve"> Примеры. Особенности методологических подходов экономических наук и экономической социологии для исследования рынков и рыночного поведения компаний</w:t>
            </w:r>
          </w:p>
        </w:tc>
        <w:tc>
          <w:tcPr>
            <w:tcW w:w="851" w:type="dxa"/>
          </w:tcPr>
          <w:p w:rsidR="009D6B69" w:rsidRPr="00265490" w:rsidRDefault="009D6B69" w:rsidP="003904C9">
            <w:pPr>
              <w:rPr>
                <w:rFonts w:ascii="Times New Roman" w:hAnsi="Times New Roman"/>
                <w:b/>
              </w:rPr>
            </w:pPr>
            <w:r>
              <w:rPr>
                <w:rFonts w:ascii="Times New Roman" w:hAnsi="Times New Roman"/>
                <w:b/>
              </w:rPr>
              <w:t>44</w:t>
            </w:r>
          </w:p>
        </w:tc>
        <w:tc>
          <w:tcPr>
            <w:tcW w:w="1276" w:type="dxa"/>
          </w:tcPr>
          <w:p w:rsidR="009D6B69" w:rsidRPr="00265490" w:rsidRDefault="009D6B69" w:rsidP="003904C9">
            <w:pPr>
              <w:rPr>
                <w:rFonts w:ascii="Times New Roman" w:hAnsi="Times New Roman"/>
                <w:b/>
              </w:rPr>
            </w:pPr>
            <w:r>
              <w:rPr>
                <w:rFonts w:ascii="Times New Roman" w:hAnsi="Times New Roman"/>
                <w:b/>
              </w:rPr>
              <w:t>12</w:t>
            </w:r>
          </w:p>
        </w:tc>
        <w:tc>
          <w:tcPr>
            <w:tcW w:w="1417" w:type="dxa"/>
          </w:tcPr>
          <w:p w:rsidR="009D6B69" w:rsidRPr="00265490" w:rsidRDefault="009D6B69" w:rsidP="003904C9">
            <w:pPr>
              <w:rPr>
                <w:rFonts w:ascii="Times New Roman" w:hAnsi="Times New Roman"/>
                <w:b/>
              </w:rPr>
            </w:pPr>
            <w:r>
              <w:rPr>
                <w:rFonts w:ascii="Times New Roman" w:hAnsi="Times New Roman"/>
                <w:b/>
              </w:rPr>
              <w:t>4</w:t>
            </w:r>
          </w:p>
        </w:tc>
        <w:tc>
          <w:tcPr>
            <w:tcW w:w="1383" w:type="dxa"/>
          </w:tcPr>
          <w:p w:rsidR="009D6B69" w:rsidRPr="00265490" w:rsidRDefault="009D6B69" w:rsidP="003904C9">
            <w:pPr>
              <w:rPr>
                <w:rFonts w:ascii="Times New Roman" w:hAnsi="Times New Roman"/>
                <w:b/>
              </w:rPr>
            </w:pPr>
            <w:r>
              <w:rPr>
                <w:rFonts w:ascii="Times New Roman" w:hAnsi="Times New Roman"/>
                <w:b/>
              </w:rPr>
              <w:t>28</w:t>
            </w:r>
          </w:p>
        </w:tc>
      </w:tr>
      <w:tr w:rsidR="009D6B69" w:rsidRPr="00265490" w:rsidTr="00365A49">
        <w:tc>
          <w:tcPr>
            <w:tcW w:w="464" w:type="dxa"/>
          </w:tcPr>
          <w:p w:rsidR="009D6B69" w:rsidRPr="00265490" w:rsidRDefault="009D6B69" w:rsidP="003904C9">
            <w:pPr>
              <w:rPr>
                <w:rFonts w:ascii="Times New Roman" w:hAnsi="Times New Roman"/>
                <w:b/>
              </w:rPr>
            </w:pPr>
            <w:r w:rsidRPr="00265490">
              <w:rPr>
                <w:rFonts w:ascii="Times New Roman" w:hAnsi="Times New Roman"/>
                <w:b/>
              </w:rPr>
              <w:t>5</w:t>
            </w:r>
          </w:p>
        </w:tc>
        <w:tc>
          <w:tcPr>
            <w:tcW w:w="4180" w:type="dxa"/>
          </w:tcPr>
          <w:p w:rsidR="009D6B69" w:rsidRDefault="009D6B69" w:rsidP="003904C9">
            <w:pPr>
              <w:rPr>
                <w:rFonts w:ascii="Times New Roman" w:hAnsi="Times New Roman" w:cs="Times New Roman"/>
                <w:b/>
              </w:rPr>
            </w:pPr>
            <w:r w:rsidRPr="00080FAF">
              <w:rPr>
                <w:rFonts w:ascii="Times New Roman" w:hAnsi="Times New Roman" w:cs="Times New Roman"/>
                <w:b/>
              </w:rPr>
              <w:t>Поиск литературы в электронных БД библиотеки НИУ ВШЭ</w:t>
            </w:r>
          </w:p>
          <w:p w:rsidR="009D6B69" w:rsidRPr="00265490" w:rsidRDefault="009D6B69" w:rsidP="003904C9">
            <w:pPr>
              <w:rPr>
                <w:rFonts w:ascii="Times New Roman" w:hAnsi="Times New Roman"/>
                <w:b/>
              </w:rPr>
            </w:pPr>
            <w:r w:rsidRPr="00080FAF">
              <w:rPr>
                <w:rFonts w:ascii="Times New Roman" w:hAnsi="Times New Roman" w:cs="Times New Roman"/>
              </w:rPr>
              <w:t xml:space="preserve">Описание электронных баз данных </w:t>
            </w:r>
            <w:r>
              <w:rPr>
                <w:rFonts w:ascii="Times New Roman" w:hAnsi="Times New Roman" w:cs="Times New Roman"/>
              </w:rPr>
              <w:t>НИ</w:t>
            </w:r>
            <w:r w:rsidRPr="00080FAF">
              <w:rPr>
                <w:rFonts w:ascii="Times New Roman" w:hAnsi="Times New Roman" w:cs="Times New Roman"/>
              </w:rPr>
              <w:t>У</w:t>
            </w:r>
            <w:r>
              <w:rPr>
                <w:rFonts w:ascii="Times New Roman" w:hAnsi="Times New Roman" w:cs="Times New Roman"/>
              </w:rPr>
              <w:t xml:space="preserve"> </w:t>
            </w:r>
            <w:r w:rsidRPr="00080FAF">
              <w:rPr>
                <w:rFonts w:ascii="Times New Roman" w:hAnsi="Times New Roman" w:cs="Times New Roman"/>
              </w:rPr>
              <w:t>ВШЭ. Правила работы с электронными базами данных. Поиск релевантной литературы. Индексы научного цитирования. Базы данных электронных книг. Описание системы поиска. Поиск по простому и расширенному запросу. Ключевые слова и предметные каталоги</w:t>
            </w:r>
          </w:p>
        </w:tc>
        <w:tc>
          <w:tcPr>
            <w:tcW w:w="851" w:type="dxa"/>
          </w:tcPr>
          <w:p w:rsidR="009D6B69" w:rsidRPr="00801D15" w:rsidRDefault="009D6B69" w:rsidP="003904C9">
            <w:pPr>
              <w:rPr>
                <w:rFonts w:ascii="Times New Roman" w:hAnsi="Times New Roman"/>
                <w:b/>
              </w:rPr>
            </w:pPr>
            <w:r>
              <w:rPr>
                <w:rFonts w:ascii="Times New Roman" w:hAnsi="Times New Roman"/>
                <w:b/>
              </w:rPr>
              <w:t>42</w:t>
            </w:r>
          </w:p>
        </w:tc>
        <w:tc>
          <w:tcPr>
            <w:tcW w:w="1276" w:type="dxa"/>
          </w:tcPr>
          <w:p w:rsidR="009D6B69" w:rsidRPr="00265490" w:rsidRDefault="009D6B69" w:rsidP="003904C9">
            <w:pPr>
              <w:rPr>
                <w:rFonts w:ascii="Times New Roman" w:hAnsi="Times New Roman"/>
                <w:b/>
              </w:rPr>
            </w:pPr>
            <w:r>
              <w:rPr>
                <w:rFonts w:ascii="Times New Roman" w:hAnsi="Times New Roman"/>
                <w:b/>
              </w:rPr>
              <w:t>12</w:t>
            </w:r>
          </w:p>
        </w:tc>
        <w:tc>
          <w:tcPr>
            <w:tcW w:w="1417" w:type="dxa"/>
          </w:tcPr>
          <w:p w:rsidR="009D6B69" w:rsidRPr="00265490" w:rsidRDefault="009D6B69" w:rsidP="003904C9">
            <w:pPr>
              <w:rPr>
                <w:rFonts w:ascii="Times New Roman" w:hAnsi="Times New Roman"/>
                <w:b/>
              </w:rPr>
            </w:pPr>
            <w:r>
              <w:rPr>
                <w:rFonts w:ascii="Times New Roman" w:hAnsi="Times New Roman"/>
                <w:b/>
              </w:rPr>
              <w:t>-</w:t>
            </w:r>
          </w:p>
        </w:tc>
        <w:tc>
          <w:tcPr>
            <w:tcW w:w="1383" w:type="dxa"/>
          </w:tcPr>
          <w:p w:rsidR="009D6B69" w:rsidRPr="00801D15" w:rsidRDefault="009D6B69" w:rsidP="003904C9">
            <w:pPr>
              <w:rPr>
                <w:rFonts w:ascii="Times New Roman" w:hAnsi="Times New Roman"/>
                <w:b/>
              </w:rPr>
            </w:pPr>
            <w:r>
              <w:rPr>
                <w:rFonts w:ascii="Times New Roman" w:hAnsi="Times New Roman"/>
                <w:b/>
              </w:rPr>
              <w:t>30</w:t>
            </w:r>
          </w:p>
        </w:tc>
      </w:tr>
      <w:tr w:rsidR="009D6B69" w:rsidRPr="00265490" w:rsidTr="00365A49">
        <w:tc>
          <w:tcPr>
            <w:tcW w:w="464" w:type="dxa"/>
          </w:tcPr>
          <w:p w:rsidR="009D6B69" w:rsidRPr="00265490" w:rsidRDefault="009D6B69" w:rsidP="003904C9">
            <w:pPr>
              <w:rPr>
                <w:rFonts w:ascii="Times New Roman" w:hAnsi="Times New Roman"/>
                <w:b/>
              </w:rPr>
            </w:pPr>
            <w:r>
              <w:rPr>
                <w:rFonts w:ascii="Times New Roman" w:hAnsi="Times New Roman"/>
                <w:b/>
              </w:rPr>
              <w:t>6</w:t>
            </w:r>
          </w:p>
        </w:tc>
        <w:tc>
          <w:tcPr>
            <w:tcW w:w="4180" w:type="dxa"/>
          </w:tcPr>
          <w:p w:rsidR="009D6B69" w:rsidRDefault="009D6B69" w:rsidP="003904C9">
            <w:pPr>
              <w:rPr>
                <w:rFonts w:ascii="Times New Roman" w:hAnsi="Times New Roman" w:cs="Times New Roman"/>
                <w:b/>
                <w:color w:val="auto"/>
                <w:lang w:eastAsia="en-US"/>
              </w:rPr>
            </w:pPr>
            <w:r w:rsidRPr="00AA2A7F">
              <w:rPr>
                <w:rFonts w:ascii="Times New Roman" w:hAnsi="Times New Roman" w:cs="Times New Roman"/>
                <w:b/>
                <w:color w:val="auto"/>
                <w:lang w:eastAsia="en-US"/>
              </w:rPr>
              <w:t>Доступные источники статистических и вторичных данных</w:t>
            </w:r>
          </w:p>
          <w:p w:rsidR="009D6B69" w:rsidRPr="00265490" w:rsidRDefault="009D6B69" w:rsidP="003904C9">
            <w:pPr>
              <w:rPr>
                <w:rFonts w:ascii="Times New Roman" w:hAnsi="Times New Roman"/>
              </w:rPr>
            </w:pPr>
            <w:r w:rsidRPr="00001FE8">
              <w:rPr>
                <w:rFonts w:ascii="Times New Roman" w:hAnsi="Times New Roman" w:cs="Times New Roman"/>
                <w:color w:val="auto"/>
                <w:lang w:eastAsia="en-US"/>
              </w:rPr>
              <w:t xml:space="preserve">Открытые базы данных (Росстат, база данных </w:t>
            </w:r>
            <w:r>
              <w:rPr>
                <w:rFonts w:ascii="Times New Roman" w:hAnsi="Times New Roman" w:cs="Times New Roman"/>
                <w:color w:val="auto"/>
                <w:lang w:eastAsia="en-US"/>
              </w:rPr>
              <w:t>НИ</w:t>
            </w:r>
            <w:r w:rsidRPr="00001FE8">
              <w:rPr>
                <w:rFonts w:ascii="Times New Roman" w:hAnsi="Times New Roman" w:cs="Times New Roman"/>
                <w:color w:val="auto"/>
                <w:lang w:eastAsia="en-US"/>
              </w:rPr>
              <w:t>У</w:t>
            </w:r>
            <w:r>
              <w:rPr>
                <w:rFonts w:ascii="Times New Roman" w:hAnsi="Times New Roman" w:cs="Times New Roman"/>
                <w:color w:val="auto"/>
                <w:lang w:eastAsia="en-US"/>
              </w:rPr>
              <w:t xml:space="preserve"> </w:t>
            </w:r>
            <w:r w:rsidRPr="00001FE8">
              <w:rPr>
                <w:rFonts w:ascii="Times New Roman" w:hAnsi="Times New Roman" w:cs="Times New Roman"/>
                <w:color w:val="auto"/>
                <w:lang w:eastAsia="en-US"/>
              </w:rPr>
              <w:t xml:space="preserve">ВШЭ с макроэкономическими показателями, ФОМ, ООН (Comtrade), Мировой </w:t>
            </w:r>
            <w:r w:rsidRPr="00001FE8">
              <w:rPr>
                <w:rFonts w:ascii="Times New Roman" w:hAnsi="Times New Roman" w:cs="Times New Roman"/>
                <w:color w:val="auto"/>
                <w:lang w:eastAsia="en-US"/>
              </w:rPr>
              <w:lastRenderedPageBreak/>
              <w:t xml:space="preserve">банк, </w:t>
            </w:r>
            <w:r>
              <w:rPr>
                <w:rFonts w:ascii="Times New Roman" w:hAnsi="Times New Roman" w:cs="Times New Roman"/>
                <w:color w:val="auto"/>
                <w:lang w:eastAsia="en-US"/>
              </w:rPr>
              <w:t xml:space="preserve">Laborasta и др.). </w:t>
            </w:r>
            <w:r w:rsidRPr="00001FE8">
              <w:rPr>
                <w:rFonts w:ascii="Times New Roman" w:hAnsi="Times New Roman" w:cs="Times New Roman"/>
                <w:color w:val="auto"/>
                <w:lang w:eastAsia="en-US"/>
              </w:rPr>
              <w:t>Порядок доступа и ограничения в использовании данных. Особенности описания вторичной эмпирической базы в проекте и отчете</w:t>
            </w:r>
          </w:p>
        </w:tc>
        <w:tc>
          <w:tcPr>
            <w:tcW w:w="851" w:type="dxa"/>
          </w:tcPr>
          <w:p w:rsidR="009D6B69" w:rsidRDefault="009D6B69" w:rsidP="003904C9">
            <w:pPr>
              <w:rPr>
                <w:rFonts w:ascii="Times New Roman" w:hAnsi="Times New Roman"/>
                <w:b/>
              </w:rPr>
            </w:pPr>
            <w:r>
              <w:rPr>
                <w:rFonts w:ascii="Times New Roman" w:hAnsi="Times New Roman"/>
                <w:b/>
              </w:rPr>
              <w:lastRenderedPageBreak/>
              <w:t>36</w:t>
            </w:r>
          </w:p>
        </w:tc>
        <w:tc>
          <w:tcPr>
            <w:tcW w:w="1276" w:type="dxa"/>
          </w:tcPr>
          <w:p w:rsidR="009D6B69" w:rsidRDefault="009D6B69" w:rsidP="003904C9">
            <w:pPr>
              <w:rPr>
                <w:rFonts w:ascii="Times New Roman" w:hAnsi="Times New Roman"/>
                <w:b/>
              </w:rPr>
            </w:pPr>
            <w:r>
              <w:rPr>
                <w:rFonts w:ascii="Times New Roman" w:hAnsi="Times New Roman"/>
                <w:b/>
              </w:rPr>
              <w:t>12</w:t>
            </w:r>
          </w:p>
        </w:tc>
        <w:tc>
          <w:tcPr>
            <w:tcW w:w="1417" w:type="dxa"/>
          </w:tcPr>
          <w:p w:rsidR="009D6B69" w:rsidRDefault="009D6B69" w:rsidP="003904C9">
            <w:pPr>
              <w:rPr>
                <w:rFonts w:ascii="Times New Roman" w:hAnsi="Times New Roman"/>
                <w:b/>
              </w:rPr>
            </w:pPr>
            <w:r>
              <w:rPr>
                <w:rFonts w:ascii="Times New Roman" w:hAnsi="Times New Roman"/>
                <w:b/>
              </w:rPr>
              <w:t>-</w:t>
            </w:r>
          </w:p>
        </w:tc>
        <w:tc>
          <w:tcPr>
            <w:tcW w:w="1383" w:type="dxa"/>
          </w:tcPr>
          <w:p w:rsidR="009D6B69" w:rsidRPr="00F15D24" w:rsidRDefault="009D6B69" w:rsidP="003904C9">
            <w:pPr>
              <w:rPr>
                <w:rFonts w:ascii="Times New Roman" w:hAnsi="Times New Roman"/>
                <w:b/>
              </w:rPr>
            </w:pPr>
            <w:r>
              <w:rPr>
                <w:rFonts w:ascii="Times New Roman" w:hAnsi="Times New Roman"/>
                <w:b/>
              </w:rPr>
              <w:t>20</w:t>
            </w:r>
          </w:p>
        </w:tc>
      </w:tr>
      <w:tr w:rsidR="009D6B69" w:rsidRPr="00265490" w:rsidTr="00365A49">
        <w:tc>
          <w:tcPr>
            <w:tcW w:w="464" w:type="dxa"/>
          </w:tcPr>
          <w:p w:rsidR="009D6B69" w:rsidRPr="00265490" w:rsidRDefault="009D6B69" w:rsidP="003904C9">
            <w:pPr>
              <w:rPr>
                <w:rFonts w:ascii="Times New Roman" w:hAnsi="Times New Roman"/>
                <w:b/>
              </w:rPr>
            </w:pPr>
            <w:r>
              <w:rPr>
                <w:rFonts w:ascii="Times New Roman" w:hAnsi="Times New Roman"/>
                <w:b/>
              </w:rPr>
              <w:lastRenderedPageBreak/>
              <w:t>7</w:t>
            </w:r>
          </w:p>
        </w:tc>
        <w:tc>
          <w:tcPr>
            <w:tcW w:w="4180" w:type="dxa"/>
          </w:tcPr>
          <w:p w:rsidR="009D6B69" w:rsidRDefault="009D6B69" w:rsidP="003904C9">
            <w:pPr>
              <w:rPr>
                <w:rFonts w:ascii="Times New Roman" w:hAnsi="Times New Roman" w:cs="Times New Roman"/>
                <w:b/>
              </w:rPr>
            </w:pPr>
            <w:r w:rsidRPr="00AA2A7F">
              <w:rPr>
                <w:rFonts w:ascii="Times New Roman" w:hAnsi="Times New Roman" w:cs="Times New Roman"/>
                <w:b/>
              </w:rPr>
              <w:t>Написание обзора литературы</w:t>
            </w:r>
          </w:p>
          <w:p w:rsidR="009D6B69" w:rsidRPr="00265490" w:rsidRDefault="009D6B69" w:rsidP="003904C9">
            <w:pPr>
              <w:rPr>
                <w:rFonts w:ascii="Times New Roman" w:hAnsi="Times New Roman"/>
              </w:rPr>
            </w:pPr>
            <w:r w:rsidRPr="00AA2A7F">
              <w:rPr>
                <w:rFonts w:ascii="Times New Roman" w:hAnsi="Times New Roman" w:cs="Times New Roman"/>
              </w:rPr>
              <w:t>Обзор литературы и основные требования к нему. Анализ источников, его необходимость и основные направления. Поиск литературных источников (профессиональные журналы, их электронные версии; библиографические каталоги, электронные каталоги в Интернете). Практические и теоретические результаты имеющихся научных исследований. Структура обзора литературы. Основные правила библиографического описания</w:t>
            </w:r>
          </w:p>
        </w:tc>
        <w:tc>
          <w:tcPr>
            <w:tcW w:w="851" w:type="dxa"/>
          </w:tcPr>
          <w:p w:rsidR="009D6B69" w:rsidRDefault="009D6B69" w:rsidP="003904C9">
            <w:pPr>
              <w:rPr>
                <w:rFonts w:ascii="Times New Roman" w:hAnsi="Times New Roman"/>
                <w:b/>
              </w:rPr>
            </w:pPr>
            <w:r>
              <w:rPr>
                <w:rFonts w:ascii="Times New Roman" w:hAnsi="Times New Roman"/>
                <w:b/>
              </w:rPr>
              <w:t>42</w:t>
            </w:r>
          </w:p>
        </w:tc>
        <w:tc>
          <w:tcPr>
            <w:tcW w:w="1276" w:type="dxa"/>
          </w:tcPr>
          <w:p w:rsidR="009D6B69" w:rsidRDefault="009D6B69" w:rsidP="003904C9">
            <w:pPr>
              <w:rPr>
                <w:rFonts w:ascii="Times New Roman" w:hAnsi="Times New Roman"/>
                <w:b/>
              </w:rPr>
            </w:pPr>
            <w:r>
              <w:rPr>
                <w:rFonts w:ascii="Times New Roman" w:hAnsi="Times New Roman"/>
                <w:b/>
              </w:rPr>
              <w:t>12</w:t>
            </w:r>
          </w:p>
        </w:tc>
        <w:tc>
          <w:tcPr>
            <w:tcW w:w="1417" w:type="dxa"/>
          </w:tcPr>
          <w:p w:rsidR="009D6B69" w:rsidRDefault="009D6B69" w:rsidP="003904C9">
            <w:pPr>
              <w:rPr>
                <w:rFonts w:ascii="Times New Roman" w:hAnsi="Times New Roman"/>
                <w:b/>
              </w:rPr>
            </w:pPr>
            <w:r>
              <w:rPr>
                <w:rFonts w:ascii="Times New Roman" w:hAnsi="Times New Roman"/>
                <w:b/>
              </w:rPr>
              <w:t>2</w:t>
            </w:r>
          </w:p>
        </w:tc>
        <w:tc>
          <w:tcPr>
            <w:tcW w:w="1383" w:type="dxa"/>
          </w:tcPr>
          <w:p w:rsidR="009D6B69" w:rsidRPr="00F15D24" w:rsidRDefault="009D6B69" w:rsidP="003904C9">
            <w:pPr>
              <w:rPr>
                <w:rFonts w:ascii="Times New Roman" w:hAnsi="Times New Roman"/>
                <w:b/>
              </w:rPr>
            </w:pPr>
            <w:r>
              <w:rPr>
                <w:rFonts w:ascii="Times New Roman" w:hAnsi="Times New Roman"/>
                <w:b/>
              </w:rPr>
              <w:t>30</w:t>
            </w:r>
          </w:p>
        </w:tc>
      </w:tr>
      <w:tr w:rsidR="009D6B69" w:rsidRPr="00265490" w:rsidTr="00365A49">
        <w:tc>
          <w:tcPr>
            <w:tcW w:w="464" w:type="dxa"/>
          </w:tcPr>
          <w:p w:rsidR="009D6B69" w:rsidRPr="00265490" w:rsidRDefault="009D6B69" w:rsidP="003904C9">
            <w:pPr>
              <w:rPr>
                <w:rFonts w:ascii="Times New Roman" w:hAnsi="Times New Roman"/>
                <w:b/>
              </w:rPr>
            </w:pPr>
            <w:r>
              <w:rPr>
                <w:rFonts w:ascii="Times New Roman" w:hAnsi="Times New Roman"/>
                <w:b/>
              </w:rPr>
              <w:t>8</w:t>
            </w:r>
          </w:p>
        </w:tc>
        <w:tc>
          <w:tcPr>
            <w:tcW w:w="4180" w:type="dxa"/>
          </w:tcPr>
          <w:p w:rsidR="009D6B69" w:rsidRDefault="009D6B69" w:rsidP="003904C9">
            <w:pPr>
              <w:rPr>
                <w:rFonts w:ascii="Times New Roman" w:hAnsi="Times New Roman" w:cs="Times New Roman"/>
                <w:b/>
                <w:color w:val="auto"/>
                <w:lang w:eastAsia="en-US"/>
              </w:rPr>
            </w:pPr>
            <w:r w:rsidRPr="00080FAF">
              <w:rPr>
                <w:rFonts w:ascii="Times New Roman" w:hAnsi="Times New Roman" w:cs="Times New Roman"/>
                <w:b/>
                <w:color w:val="auto"/>
                <w:lang w:eastAsia="en-US"/>
              </w:rPr>
              <w:t>Особенности проведения трекинговых потребительских исследований</w:t>
            </w:r>
          </w:p>
          <w:p w:rsidR="009D6B69" w:rsidRPr="003904C9" w:rsidRDefault="009D6B69" w:rsidP="003904C9">
            <w:pPr>
              <w:rPr>
                <w:rFonts w:ascii="Times New Roman" w:hAnsi="Times New Roman"/>
              </w:rPr>
            </w:pPr>
            <w:r w:rsidRPr="00080FAF">
              <w:rPr>
                <w:rFonts w:ascii="Times New Roman" w:hAnsi="Times New Roman" w:cs="Times New Roman"/>
                <w:color w:val="auto"/>
                <w:lang w:eastAsia="en-US"/>
              </w:rPr>
              <w:t>Потребительские</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eastAsia="en-US"/>
              </w:rPr>
              <w:t>исследование</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Ad</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Hoc</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vs</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Russian</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target</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Index</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Group</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RTGI</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eastAsia="en-US"/>
              </w:rPr>
              <w:t>и</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Marketing</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Index</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Household</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Panel</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vs</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Retail</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Audit</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eastAsia="en-US"/>
              </w:rPr>
              <w:t>Стандартные</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eastAsia="en-US"/>
              </w:rPr>
              <w:t>и</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eastAsia="en-US"/>
              </w:rPr>
              <w:t>специальные</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eastAsia="en-US"/>
              </w:rPr>
              <w:t>отчеты</w:t>
            </w:r>
            <w:r w:rsidRPr="003904C9">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HHP</w:t>
            </w:r>
          </w:p>
        </w:tc>
        <w:tc>
          <w:tcPr>
            <w:tcW w:w="851" w:type="dxa"/>
          </w:tcPr>
          <w:p w:rsidR="009D6B69" w:rsidRDefault="009D6B69" w:rsidP="003904C9">
            <w:pPr>
              <w:rPr>
                <w:rFonts w:ascii="Times New Roman" w:hAnsi="Times New Roman"/>
                <w:b/>
              </w:rPr>
            </w:pPr>
            <w:r>
              <w:rPr>
                <w:rFonts w:ascii="Times New Roman" w:hAnsi="Times New Roman"/>
                <w:b/>
              </w:rPr>
              <w:t>38</w:t>
            </w:r>
          </w:p>
        </w:tc>
        <w:tc>
          <w:tcPr>
            <w:tcW w:w="1276" w:type="dxa"/>
          </w:tcPr>
          <w:p w:rsidR="009D6B69" w:rsidRDefault="009D6B69" w:rsidP="003904C9">
            <w:pPr>
              <w:rPr>
                <w:rFonts w:ascii="Times New Roman" w:hAnsi="Times New Roman"/>
                <w:b/>
              </w:rPr>
            </w:pPr>
            <w:r>
              <w:rPr>
                <w:rFonts w:ascii="Times New Roman" w:hAnsi="Times New Roman"/>
                <w:b/>
              </w:rPr>
              <w:t>-</w:t>
            </w:r>
          </w:p>
        </w:tc>
        <w:tc>
          <w:tcPr>
            <w:tcW w:w="1417" w:type="dxa"/>
          </w:tcPr>
          <w:p w:rsidR="009D6B69" w:rsidRDefault="009D6B69" w:rsidP="003904C9">
            <w:pPr>
              <w:rPr>
                <w:rFonts w:ascii="Times New Roman" w:hAnsi="Times New Roman"/>
                <w:b/>
              </w:rPr>
            </w:pPr>
            <w:r>
              <w:rPr>
                <w:rFonts w:ascii="Times New Roman" w:hAnsi="Times New Roman"/>
                <w:b/>
              </w:rPr>
              <w:t>4</w:t>
            </w:r>
          </w:p>
        </w:tc>
        <w:tc>
          <w:tcPr>
            <w:tcW w:w="1383" w:type="dxa"/>
          </w:tcPr>
          <w:p w:rsidR="009D6B69" w:rsidRPr="00F15D24" w:rsidRDefault="009D6B69" w:rsidP="003904C9">
            <w:pPr>
              <w:rPr>
                <w:rFonts w:ascii="Times New Roman" w:hAnsi="Times New Roman"/>
                <w:b/>
              </w:rPr>
            </w:pPr>
            <w:r>
              <w:rPr>
                <w:rFonts w:ascii="Times New Roman" w:hAnsi="Times New Roman"/>
                <w:b/>
              </w:rPr>
              <w:t>34</w:t>
            </w:r>
          </w:p>
        </w:tc>
      </w:tr>
      <w:tr w:rsidR="009D6B69" w:rsidRPr="00265490" w:rsidTr="00365A49">
        <w:tc>
          <w:tcPr>
            <w:tcW w:w="464" w:type="dxa"/>
          </w:tcPr>
          <w:p w:rsidR="009D6B69" w:rsidRPr="00265490" w:rsidRDefault="009D6B69" w:rsidP="003904C9">
            <w:pPr>
              <w:rPr>
                <w:rFonts w:ascii="Times New Roman" w:hAnsi="Times New Roman"/>
                <w:b/>
              </w:rPr>
            </w:pPr>
            <w:r w:rsidRPr="00265490">
              <w:rPr>
                <w:rFonts w:ascii="Times New Roman" w:hAnsi="Times New Roman"/>
                <w:b/>
              </w:rPr>
              <w:t>7</w:t>
            </w:r>
          </w:p>
        </w:tc>
        <w:tc>
          <w:tcPr>
            <w:tcW w:w="4180" w:type="dxa"/>
          </w:tcPr>
          <w:p w:rsidR="009D6B69" w:rsidRPr="00265490" w:rsidRDefault="009D6B69" w:rsidP="003904C9">
            <w:pPr>
              <w:rPr>
                <w:rFonts w:ascii="Times New Roman" w:hAnsi="Times New Roman"/>
              </w:rPr>
            </w:pPr>
            <w:r w:rsidRPr="00265490">
              <w:rPr>
                <w:rFonts w:ascii="Times New Roman" w:hAnsi="Times New Roman"/>
              </w:rPr>
              <w:t>Итоговый контроль</w:t>
            </w:r>
          </w:p>
        </w:tc>
        <w:tc>
          <w:tcPr>
            <w:tcW w:w="851" w:type="dxa"/>
          </w:tcPr>
          <w:p w:rsidR="009D6B69" w:rsidRPr="00265490" w:rsidRDefault="009D6B69" w:rsidP="003904C9">
            <w:pPr>
              <w:rPr>
                <w:rFonts w:ascii="Times New Roman" w:hAnsi="Times New Roman"/>
                <w:b/>
              </w:rPr>
            </w:pPr>
            <w:r>
              <w:rPr>
                <w:rFonts w:ascii="Times New Roman" w:hAnsi="Times New Roman"/>
                <w:b/>
              </w:rPr>
              <w:t>-</w:t>
            </w:r>
          </w:p>
        </w:tc>
        <w:tc>
          <w:tcPr>
            <w:tcW w:w="1276" w:type="dxa"/>
          </w:tcPr>
          <w:p w:rsidR="009D6B69" w:rsidRPr="00265490" w:rsidRDefault="009D6B69" w:rsidP="003904C9">
            <w:pPr>
              <w:rPr>
                <w:rFonts w:ascii="Times New Roman" w:hAnsi="Times New Roman"/>
                <w:b/>
              </w:rPr>
            </w:pPr>
            <w:r>
              <w:rPr>
                <w:rFonts w:ascii="Times New Roman" w:hAnsi="Times New Roman"/>
                <w:b/>
              </w:rPr>
              <w:t>-</w:t>
            </w:r>
          </w:p>
        </w:tc>
        <w:tc>
          <w:tcPr>
            <w:tcW w:w="1417" w:type="dxa"/>
          </w:tcPr>
          <w:p w:rsidR="009D6B69" w:rsidRPr="00265490" w:rsidRDefault="009D6B69" w:rsidP="003904C9">
            <w:pPr>
              <w:rPr>
                <w:rFonts w:ascii="Times New Roman" w:hAnsi="Times New Roman"/>
                <w:b/>
              </w:rPr>
            </w:pPr>
            <w:r>
              <w:rPr>
                <w:rFonts w:ascii="Times New Roman" w:hAnsi="Times New Roman"/>
                <w:b/>
              </w:rPr>
              <w:t>4</w:t>
            </w:r>
          </w:p>
        </w:tc>
        <w:tc>
          <w:tcPr>
            <w:tcW w:w="1383" w:type="dxa"/>
          </w:tcPr>
          <w:p w:rsidR="009D6B69" w:rsidRPr="00265490" w:rsidRDefault="009D6B69" w:rsidP="003904C9">
            <w:pPr>
              <w:rPr>
                <w:rFonts w:ascii="Times New Roman" w:hAnsi="Times New Roman"/>
                <w:b/>
              </w:rPr>
            </w:pPr>
            <w:r>
              <w:rPr>
                <w:rFonts w:ascii="Times New Roman" w:hAnsi="Times New Roman"/>
                <w:b/>
              </w:rPr>
              <w:t>-</w:t>
            </w:r>
          </w:p>
        </w:tc>
      </w:tr>
      <w:tr w:rsidR="009D6B69" w:rsidRPr="00265490" w:rsidTr="00365A49">
        <w:tc>
          <w:tcPr>
            <w:tcW w:w="464" w:type="dxa"/>
          </w:tcPr>
          <w:p w:rsidR="009D6B69" w:rsidRPr="00265490" w:rsidRDefault="009D6B69" w:rsidP="003904C9">
            <w:pPr>
              <w:rPr>
                <w:rFonts w:ascii="Times New Roman" w:hAnsi="Times New Roman"/>
                <w:b/>
              </w:rPr>
            </w:pPr>
            <w:r>
              <w:rPr>
                <w:rFonts w:ascii="Times New Roman" w:hAnsi="Times New Roman"/>
                <w:b/>
              </w:rPr>
              <w:t>8</w:t>
            </w:r>
          </w:p>
        </w:tc>
        <w:tc>
          <w:tcPr>
            <w:tcW w:w="4180" w:type="dxa"/>
          </w:tcPr>
          <w:p w:rsidR="009D6B69" w:rsidRPr="00265490" w:rsidRDefault="009D6B69" w:rsidP="003904C9">
            <w:pPr>
              <w:rPr>
                <w:rFonts w:ascii="Times New Roman" w:hAnsi="Times New Roman"/>
              </w:rPr>
            </w:pPr>
            <w:r w:rsidRPr="00265490">
              <w:rPr>
                <w:rFonts w:ascii="Times New Roman" w:hAnsi="Times New Roman"/>
              </w:rPr>
              <w:t>Итого</w:t>
            </w:r>
          </w:p>
        </w:tc>
        <w:tc>
          <w:tcPr>
            <w:tcW w:w="851" w:type="dxa"/>
          </w:tcPr>
          <w:p w:rsidR="009D6B69" w:rsidRPr="00F15D24" w:rsidRDefault="009D6B69" w:rsidP="003904C9">
            <w:pPr>
              <w:rPr>
                <w:rFonts w:ascii="Times New Roman" w:hAnsi="Times New Roman"/>
                <w:b/>
              </w:rPr>
            </w:pPr>
            <w:r>
              <w:rPr>
                <w:rFonts w:ascii="Times New Roman" w:hAnsi="Times New Roman"/>
                <w:b/>
              </w:rPr>
              <w:t>324</w:t>
            </w:r>
          </w:p>
        </w:tc>
        <w:tc>
          <w:tcPr>
            <w:tcW w:w="1276" w:type="dxa"/>
          </w:tcPr>
          <w:p w:rsidR="009D6B69" w:rsidRPr="00265490" w:rsidRDefault="009D6B69" w:rsidP="003904C9">
            <w:pPr>
              <w:rPr>
                <w:rFonts w:ascii="Times New Roman" w:hAnsi="Times New Roman"/>
                <w:b/>
              </w:rPr>
            </w:pPr>
            <w:r>
              <w:rPr>
                <w:rFonts w:ascii="Times New Roman" w:hAnsi="Times New Roman"/>
                <w:b/>
              </w:rPr>
              <w:t>78</w:t>
            </w:r>
          </w:p>
        </w:tc>
        <w:tc>
          <w:tcPr>
            <w:tcW w:w="1417" w:type="dxa"/>
          </w:tcPr>
          <w:p w:rsidR="009D6B69" w:rsidRPr="00265490" w:rsidRDefault="009D6B69" w:rsidP="003904C9">
            <w:pPr>
              <w:rPr>
                <w:rFonts w:ascii="Times New Roman" w:hAnsi="Times New Roman"/>
                <w:b/>
              </w:rPr>
            </w:pPr>
            <w:r>
              <w:rPr>
                <w:rFonts w:ascii="Times New Roman" w:hAnsi="Times New Roman"/>
                <w:b/>
              </w:rPr>
              <w:t>22</w:t>
            </w:r>
          </w:p>
        </w:tc>
        <w:tc>
          <w:tcPr>
            <w:tcW w:w="1383" w:type="dxa"/>
          </w:tcPr>
          <w:p w:rsidR="009D6B69" w:rsidRPr="00F15D24" w:rsidRDefault="009D6B69" w:rsidP="003904C9">
            <w:pPr>
              <w:rPr>
                <w:rFonts w:ascii="Times New Roman" w:hAnsi="Times New Roman"/>
                <w:b/>
              </w:rPr>
            </w:pPr>
            <w:r>
              <w:rPr>
                <w:rFonts w:ascii="Times New Roman" w:hAnsi="Times New Roman"/>
                <w:b/>
              </w:rPr>
              <w:t>224</w:t>
            </w:r>
          </w:p>
        </w:tc>
      </w:tr>
    </w:tbl>
    <w:p w:rsidR="009D6B69" w:rsidRDefault="009D6B69" w:rsidP="003904C9">
      <w:pPr>
        <w:spacing w:after="120"/>
        <w:ind w:firstLine="567"/>
        <w:contextualSpacing/>
        <w:jc w:val="both"/>
        <w:rPr>
          <w:rFonts w:ascii="Times New Roman" w:hAnsi="Times New Roman" w:cs="Times New Roman"/>
          <w:b/>
          <w:bCs/>
          <w:color w:val="auto"/>
        </w:rPr>
      </w:pPr>
    </w:p>
    <w:p w:rsidR="009D6B69" w:rsidRDefault="009D6B69" w:rsidP="003904C9">
      <w:pPr>
        <w:spacing w:after="120"/>
        <w:ind w:firstLine="567"/>
        <w:contextualSpacing/>
        <w:jc w:val="center"/>
        <w:rPr>
          <w:rFonts w:ascii="Times New Roman" w:hAnsi="Times New Roman" w:cs="Times New Roman"/>
          <w:bCs/>
          <w:color w:val="auto"/>
        </w:rPr>
      </w:pPr>
      <w:r w:rsidRPr="00080FAF">
        <w:rPr>
          <w:rFonts w:ascii="Times New Roman" w:hAnsi="Times New Roman" w:cs="Times New Roman"/>
          <w:b/>
          <w:bCs/>
          <w:color w:val="auto"/>
        </w:rPr>
        <w:t>Примерная тематика методологических семинаров</w:t>
      </w:r>
      <w:r>
        <w:rPr>
          <w:rFonts w:ascii="Times New Roman" w:hAnsi="Times New Roman" w:cs="Times New Roman"/>
          <w:bCs/>
          <w:color w:val="auto"/>
        </w:rPr>
        <w:t>:</w:t>
      </w:r>
    </w:p>
    <w:p w:rsidR="009D6B69" w:rsidRDefault="009D6B69" w:rsidP="003904C9">
      <w:pPr>
        <w:spacing w:after="120"/>
        <w:jc w:val="both"/>
        <w:rPr>
          <w:rFonts w:ascii="Times New Roman" w:hAnsi="Times New Roman" w:cs="Times New Roman"/>
          <w:b/>
          <w:bCs/>
          <w:color w:val="auto"/>
        </w:rPr>
      </w:pPr>
      <w:r w:rsidRPr="00115ACD">
        <w:rPr>
          <w:rFonts w:ascii="Times New Roman" w:hAnsi="Times New Roman" w:cs="Times New Roman"/>
          <w:b/>
          <w:bCs/>
          <w:color w:val="auto"/>
        </w:rPr>
        <w:t xml:space="preserve">1.Цели и задачи НИС. </w:t>
      </w:r>
    </w:p>
    <w:p w:rsidR="009D6B69" w:rsidRDefault="009D6B69" w:rsidP="003904C9">
      <w:pPr>
        <w:jc w:val="both"/>
        <w:rPr>
          <w:rFonts w:ascii="Times New Roman" w:hAnsi="Times New Roman" w:cs="Times New Roman"/>
          <w:bCs/>
          <w:color w:val="auto"/>
        </w:rPr>
      </w:pPr>
      <w:r w:rsidRPr="00115ACD">
        <w:rPr>
          <w:rFonts w:ascii="Times New Roman" w:hAnsi="Times New Roman" w:cs="Times New Roman"/>
          <w:bCs/>
          <w:color w:val="auto"/>
        </w:rPr>
        <w:t>Создание взаимопонимания в исследовательском пространстве. Междисциплинарные исследования. Логика развития экономических и менеджериальных исследований. Изменение маркетингового контекста и новые области исследований.</w:t>
      </w:r>
    </w:p>
    <w:p w:rsidR="009D6B69" w:rsidRPr="000E1CA6" w:rsidRDefault="009D6B69" w:rsidP="003904C9">
      <w:pPr>
        <w:jc w:val="both"/>
        <w:rPr>
          <w:rFonts w:ascii="Times New Roman" w:hAnsi="Times New Roman" w:cs="Times New Roman"/>
          <w:b/>
          <w:bCs/>
          <w:color w:val="auto"/>
        </w:rPr>
      </w:pPr>
      <w:r w:rsidRPr="000E1CA6">
        <w:rPr>
          <w:rFonts w:ascii="Times New Roman" w:hAnsi="Times New Roman" w:cs="Times New Roman"/>
          <w:b/>
          <w:bCs/>
          <w:color w:val="auto"/>
        </w:rPr>
        <w:t>Литература:</w:t>
      </w:r>
    </w:p>
    <w:p w:rsidR="009D6B69" w:rsidRDefault="009D6B69" w:rsidP="003904C9">
      <w:pPr>
        <w:jc w:val="both"/>
        <w:rPr>
          <w:rFonts w:ascii="Times New Roman" w:hAnsi="Times New Roman" w:cs="Times New Roman"/>
        </w:rPr>
      </w:pPr>
      <w:r>
        <w:rPr>
          <w:rFonts w:ascii="Times New Roman" w:hAnsi="Times New Roman" w:cs="Times New Roman"/>
          <w:color w:val="auto"/>
        </w:rPr>
        <w:t xml:space="preserve">   1. </w:t>
      </w:r>
      <w:r w:rsidRPr="000E1CA6">
        <w:rPr>
          <w:rFonts w:ascii="Times New Roman" w:hAnsi="Times New Roman" w:cs="Times New Roman"/>
        </w:rPr>
        <w:t>Третьяк О. А. Маркетинг: новые ориентиры модели управления: Учебник. - М.: ИНФРА-М, 2005.</w:t>
      </w:r>
    </w:p>
    <w:p w:rsidR="009D6B69" w:rsidRPr="000E1CA6" w:rsidRDefault="009D6B69" w:rsidP="003904C9">
      <w:pPr>
        <w:jc w:val="both"/>
        <w:rPr>
          <w:rFonts w:ascii="Times New Roman" w:hAnsi="Times New Roman" w:cs="Times New Roman"/>
          <w:color w:val="auto"/>
        </w:rPr>
      </w:pPr>
    </w:p>
    <w:p w:rsidR="009D6B69" w:rsidRPr="00115ACD" w:rsidRDefault="009D6B69" w:rsidP="003904C9">
      <w:pPr>
        <w:jc w:val="both"/>
        <w:rPr>
          <w:rFonts w:ascii="Times New Roman" w:hAnsi="Times New Roman" w:cs="Times New Roman"/>
          <w:b/>
          <w:bCs/>
          <w:color w:val="auto"/>
        </w:rPr>
      </w:pPr>
      <w:r>
        <w:rPr>
          <w:rFonts w:ascii="Times New Roman" w:hAnsi="Times New Roman" w:cs="Times New Roman"/>
          <w:b/>
          <w:bCs/>
          <w:color w:val="auto"/>
        </w:rPr>
        <w:t>2.</w:t>
      </w:r>
      <w:r w:rsidRPr="00115ACD">
        <w:rPr>
          <w:rFonts w:ascii="Times New Roman" w:hAnsi="Times New Roman" w:cs="Times New Roman"/>
          <w:b/>
          <w:bCs/>
          <w:color w:val="auto"/>
        </w:rPr>
        <w:t>Маркетинг:</w:t>
      </w:r>
      <w:r w:rsidRPr="00115ACD">
        <w:rPr>
          <w:rFonts w:ascii="Times New Roman" w:hAnsi="Times New Roman" w:cs="Times New Roman"/>
          <w:color w:val="auto"/>
        </w:rPr>
        <w:t xml:space="preserve"> </w:t>
      </w:r>
      <w:r w:rsidRPr="00115ACD">
        <w:rPr>
          <w:rFonts w:ascii="Times New Roman" w:hAnsi="Times New Roman" w:cs="Times New Roman"/>
          <w:b/>
          <w:color w:val="auto"/>
        </w:rPr>
        <w:t>новые направления исследований</w:t>
      </w:r>
      <w:r>
        <w:rPr>
          <w:rFonts w:ascii="Times New Roman" w:hAnsi="Times New Roman" w:cs="Times New Roman"/>
          <w:b/>
          <w:color w:val="auto"/>
        </w:rPr>
        <w:t xml:space="preserve">. </w:t>
      </w:r>
      <w:r w:rsidRPr="00115ACD">
        <w:rPr>
          <w:rFonts w:ascii="Times New Roman" w:hAnsi="Times New Roman" w:cs="Times New Roman"/>
          <w:b/>
          <w:bCs/>
          <w:color w:val="auto"/>
        </w:rPr>
        <w:t>Выбор темы диссертационного исследования</w:t>
      </w:r>
    </w:p>
    <w:p w:rsidR="009D6B69" w:rsidRPr="00115ACD" w:rsidRDefault="009D6B69" w:rsidP="003904C9">
      <w:pPr>
        <w:jc w:val="both"/>
        <w:rPr>
          <w:rFonts w:ascii="Times New Roman" w:hAnsi="Times New Roman" w:cs="Times New Roman"/>
          <w:bCs/>
          <w:color w:val="auto"/>
        </w:rPr>
      </w:pPr>
      <w:r w:rsidRPr="00115ACD">
        <w:rPr>
          <w:rFonts w:ascii="Times New Roman" w:hAnsi="Times New Roman" w:cs="Times New Roman"/>
          <w:bCs/>
          <w:color w:val="auto"/>
        </w:rPr>
        <w:t>Развитие новой доминирующей логики маркетинга. Новые направления и акценты в маркетинговых исследованиях. Новые возможности в выборе тематики исследований и факторы их обусловливающие.</w:t>
      </w:r>
    </w:p>
    <w:p w:rsidR="009D6B69" w:rsidRDefault="009D6B69" w:rsidP="003904C9">
      <w:pPr>
        <w:jc w:val="both"/>
        <w:rPr>
          <w:rFonts w:ascii="Times New Roman" w:hAnsi="Times New Roman" w:cs="Times New Roman"/>
          <w:bCs/>
          <w:color w:val="auto"/>
        </w:rPr>
      </w:pPr>
      <w:r w:rsidRPr="00115ACD">
        <w:rPr>
          <w:rFonts w:ascii="Times New Roman" w:hAnsi="Times New Roman" w:cs="Times New Roman"/>
          <w:bCs/>
          <w:color w:val="auto"/>
        </w:rPr>
        <w:t>Междисциплинарность как основа дальнейшего развития маркетингового управления. Смена парадигм и основные течения. Новые темы, новые методы исследования. Современные формы консолидации исследователей</w:t>
      </w:r>
      <w:r w:rsidRPr="00115ACD">
        <w:rPr>
          <w:rFonts w:ascii="Times New Roman" w:hAnsi="Times New Roman" w:cs="Times New Roman"/>
          <w:bCs/>
          <w:color w:val="auto"/>
        </w:rPr>
        <w:tab/>
        <w:t>и практиков: профессиональные сети и научные центры.</w:t>
      </w:r>
    </w:p>
    <w:p w:rsidR="009D6B69" w:rsidRPr="000E1CA6" w:rsidRDefault="009D6B69" w:rsidP="003904C9">
      <w:pPr>
        <w:jc w:val="both"/>
        <w:rPr>
          <w:rFonts w:ascii="Times New Roman" w:hAnsi="Times New Roman" w:cs="Times New Roman"/>
          <w:b/>
          <w:bCs/>
          <w:color w:val="auto"/>
        </w:rPr>
      </w:pPr>
      <w:r w:rsidRPr="000E1CA6">
        <w:rPr>
          <w:rFonts w:ascii="Times New Roman" w:hAnsi="Times New Roman" w:cs="Times New Roman"/>
          <w:b/>
          <w:bCs/>
          <w:color w:val="auto"/>
        </w:rPr>
        <w:t>Литература:</w:t>
      </w:r>
    </w:p>
    <w:p w:rsidR="009D6B69" w:rsidRDefault="009D6B69" w:rsidP="003904C9">
      <w:pPr>
        <w:pStyle w:val="a9"/>
        <w:numPr>
          <w:ilvl w:val="0"/>
          <w:numId w:val="13"/>
        </w:numPr>
        <w:shd w:val="clear" w:color="auto" w:fill="auto"/>
        <w:tabs>
          <w:tab w:val="left" w:pos="1531"/>
        </w:tabs>
        <w:spacing w:before="0" w:after="64" w:line="240" w:lineRule="auto"/>
        <w:ind w:right="20"/>
        <w:jc w:val="both"/>
      </w:pPr>
      <w:r>
        <w:lastRenderedPageBreak/>
        <w:t>Третьяк О. А. Маркетинг: новые ориентиры модели управления: Учебник. - М.: ИНФРА-М, 2005.</w:t>
      </w:r>
    </w:p>
    <w:p w:rsidR="009D6B69" w:rsidRPr="007E653B" w:rsidRDefault="009D6B69" w:rsidP="003904C9">
      <w:pPr>
        <w:pStyle w:val="a9"/>
        <w:numPr>
          <w:ilvl w:val="0"/>
          <w:numId w:val="13"/>
        </w:numPr>
        <w:shd w:val="clear" w:color="auto" w:fill="auto"/>
        <w:tabs>
          <w:tab w:val="left" w:pos="1541"/>
        </w:tabs>
        <w:spacing w:before="0" w:line="240" w:lineRule="auto"/>
        <w:ind w:right="20"/>
        <w:jc w:val="both"/>
        <w:rPr>
          <w:rFonts w:eastAsia="Times New Roman"/>
          <w:lang w:eastAsia="en-US"/>
        </w:rPr>
      </w:pPr>
      <w:r w:rsidRPr="00001FE8">
        <w:rPr>
          <w:rFonts w:eastAsia="Times New Roman"/>
          <w:kern w:val="24"/>
        </w:rPr>
        <w:t>Тамбовцев В.Л. Стратегическая теория фирмы: состояние и возможное развитие//РЖМ, 2010, т.8, №1, с.5-40</w:t>
      </w:r>
    </w:p>
    <w:p w:rsidR="009D6B69" w:rsidRPr="007E653B" w:rsidRDefault="009D6B69" w:rsidP="003904C9">
      <w:pPr>
        <w:pStyle w:val="a9"/>
        <w:numPr>
          <w:ilvl w:val="0"/>
          <w:numId w:val="13"/>
        </w:numPr>
        <w:shd w:val="clear" w:color="auto" w:fill="auto"/>
        <w:tabs>
          <w:tab w:val="left" w:pos="1531"/>
        </w:tabs>
        <w:spacing w:before="0" w:after="56" w:line="240" w:lineRule="auto"/>
        <w:ind w:right="20"/>
        <w:jc w:val="both"/>
      </w:pPr>
      <w:r w:rsidRPr="007E653B">
        <w:rPr>
          <w:rFonts w:eastAsia="Times New Roman"/>
          <w:lang w:eastAsia="en-US"/>
        </w:rPr>
        <w:t>Радаев В.В. Современные экономико-социологические концепции рынка / Экономическая социология. Том 9. № 1. 2008. С. 20-50.</w:t>
      </w:r>
    </w:p>
    <w:p w:rsidR="009D6B69" w:rsidRDefault="009D6B69" w:rsidP="003904C9">
      <w:pPr>
        <w:jc w:val="both"/>
        <w:rPr>
          <w:rFonts w:ascii="Times New Roman" w:hAnsi="Times New Roman" w:cs="Times New Roman"/>
          <w:bCs/>
          <w:color w:val="auto"/>
        </w:rPr>
      </w:pPr>
      <w:r>
        <w:rPr>
          <w:rFonts w:ascii="Times New Roman" w:hAnsi="Times New Roman" w:cs="Times New Roman"/>
          <w:b/>
          <w:bCs/>
          <w:color w:val="auto"/>
        </w:rPr>
        <w:t>3</w:t>
      </w:r>
      <w:r w:rsidRPr="00115ACD">
        <w:rPr>
          <w:rFonts w:ascii="Times New Roman" w:hAnsi="Times New Roman" w:cs="Times New Roman"/>
          <w:b/>
          <w:bCs/>
          <w:color w:val="auto"/>
        </w:rPr>
        <w:t>.Основные разделы диссертационного исследования</w:t>
      </w:r>
      <w:r w:rsidRPr="00115ACD">
        <w:rPr>
          <w:rFonts w:ascii="Times New Roman" w:hAnsi="Times New Roman" w:cs="Times New Roman"/>
          <w:bCs/>
          <w:color w:val="auto"/>
        </w:rPr>
        <w:t xml:space="preserve">. </w:t>
      </w:r>
    </w:p>
    <w:p w:rsidR="009D6B69" w:rsidRDefault="009D6B69" w:rsidP="003904C9">
      <w:pPr>
        <w:jc w:val="both"/>
        <w:rPr>
          <w:rFonts w:ascii="Times New Roman" w:hAnsi="Times New Roman" w:cs="Times New Roman"/>
          <w:bCs/>
          <w:color w:val="auto"/>
        </w:rPr>
      </w:pPr>
      <w:r w:rsidRPr="00115ACD">
        <w:rPr>
          <w:rFonts w:ascii="Times New Roman" w:hAnsi="Times New Roman" w:cs="Times New Roman"/>
          <w:bCs/>
          <w:color w:val="auto"/>
        </w:rPr>
        <w:t>Автореферат и его разделы.</w:t>
      </w:r>
      <w:r>
        <w:rPr>
          <w:rFonts w:ascii="Times New Roman" w:hAnsi="Times New Roman" w:cs="Times New Roman"/>
          <w:bCs/>
          <w:color w:val="auto"/>
        </w:rPr>
        <w:t xml:space="preserve"> </w:t>
      </w:r>
      <w:r w:rsidRPr="00115ACD">
        <w:rPr>
          <w:rFonts w:ascii="Times New Roman" w:hAnsi="Times New Roman" w:cs="Times New Roman"/>
          <w:bCs/>
          <w:color w:val="auto"/>
        </w:rPr>
        <w:t>Ведение и постановка проблемы исследования. Обоснование логики работы и постановка основных задач.</w:t>
      </w:r>
      <w:r>
        <w:rPr>
          <w:rFonts w:ascii="Times New Roman" w:hAnsi="Times New Roman" w:cs="Times New Roman"/>
          <w:bCs/>
          <w:color w:val="auto"/>
        </w:rPr>
        <w:t xml:space="preserve"> </w:t>
      </w:r>
      <w:r w:rsidRPr="00115ACD">
        <w:rPr>
          <w:rFonts w:ascii="Times New Roman" w:hAnsi="Times New Roman" w:cs="Times New Roman"/>
          <w:bCs/>
          <w:color w:val="auto"/>
        </w:rPr>
        <w:t>Обзор литературы и обоснование методологии исследования. Измерители. Оценка модели и результатов исследования.</w:t>
      </w:r>
      <w:r>
        <w:rPr>
          <w:rFonts w:ascii="Times New Roman" w:hAnsi="Times New Roman" w:cs="Times New Roman"/>
          <w:bCs/>
          <w:color w:val="auto"/>
        </w:rPr>
        <w:t xml:space="preserve"> </w:t>
      </w:r>
      <w:r w:rsidRPr="00115ACD">
        <w:rPr>
          <w:rFonts w:ascii="Times New Roman" w:hAnsi="Times New Roman" w:cs="Times New Roman"/>
          <w:bCs/>
          <w:color w:val="auto"/>
        </w:rPr>
        <w:t>Представление и интерпретация результатов.</w:t>
      </w:r>
      <w:r>
        <w:rPr>
          <w:rFonts w:ascii="Times New Roman" w:hAnsi="Times New Roman" w:cs="Times New Roman"/>
          <w:bCs/>
          <w:color w:val="auto"/>
        </w:rPr>
        <w:t xml:space="preserve"> </w:t>
      </w:r>
      <w:r w:rsidRPr="00115ACD">
        <w:rPr>
          <w:rFonts w:ascii="Times New Roman" w:hAnsi="Times New Roman" w:cs="Times New Roman"/>
          <w:bCs/>
          <w:color w:val="auto"/>
        </w:rPr>
        <w:t>Практические рекомендации.</w:t>
      </w:r>
      <w:r>
        <w:rPr>
          <w:rFonts w:ascii="Times New Roman" w:hAnsi="Times New Roman" w:cs="Times New Roman"/>
          <w:bCs/>
          <w:color w:val="auto"/>
        </w:rPr>
        <w:t xml:space="preserve"> </w:t>
      </w:r>
      <w:r w:rsidRPr="00115ACD">
        <w:rPr>
          <w:rFonts w:ascii="Times New Roman" w:hAnsi="Times New Roman" w:cs="Times New Roman"/>
          <w:bCs/>
          <w:color w:val="auto"/>
        </w:rPr>
        <w:t>Выводы и выражение признательности.</w:t>
      </w:r>
      <w:r>
        <w:rPr>
          <w:rFonts w:ascii="Times New Roman" w:hAnsi="Times New Roman" w:cs="Times New Roman"/>
          <w:bCs/>
          <w:color w:val="auto"/>
        </w:rPr>
        <w:t xml:space="preserve"> </w:t>
      </w:r>
      <w:r w:rsidRPr="00115ACD">
        <w:rPr>
          <w:rFonts w:ascii="Times New Roman" w:hAnsi="Times New Roman" w:cs="Times New Roman"/>
          <w:bCs/>
          <w:color w:val="auto"/>
        </w:rPr>
        <w:t>Примеры.</w:t>
      </w:r>
    </w:p>
    <w:p w:rsidR="009D6B69" w:rsidRPr="000E1CA6" w:rsidRDefault="009D6B69" w:rsidP="003904C9">
      <w:pPr>
        <w:jc w:val="both"/>
        <w:rPr>
          <w:rFonts w:ascii="Times New Roman" w:hAnsi="Times New Roman" w:cs="Times New Roman"/>
          <w:b/>
          <w:bCs/>
          <w:color w:val="auto"/>
        </w:rPr>
      </w:pPr>
      <w:r w:rsidRPr="000E1CA6">
        <w:rPr>
          <w:rFonts w:ascii="Times New Roman" w:hAnsi="Times New Roman" w:cs="Times New Roman"/>
          <w:b/>
          <w:bCs/>
          <w:color w:val="auto"/>
        </w:rPr>
        <w:t>Литература:</w:t>
      </w:r>
    </w:p>
    <w:p w:rsidR="009D6B69" w:rsidRPr="00001FE8" w:rsidRDefault="009D6B69" w:rsidP="003904C9">
      <w:pPr>
        <w:pStyle w:val="a9"/>
        <w:numPr>
          <w:ilvl w:val="0"/>
          <w:numId w:val="14"/>
        </w:numPr>
        <w:shd w:val="clear" w:color="auto" w:fill="auto"/>
        <w:tabs>
          <w:tab w:val="left" w:pos="1531"/>
        </w:tabs>
        <w:spacing w:before="0" w:after="56" w:line="240" w:lineRule="auto"/>
        <w:ind w:right="20"/>
        <w:jc w:val="both"/>
      </w:pPr>
      <w:r>
        <w:t>Радаев В.В. Как организовать и представить исследовательский проект: 75 простых правил. - М.: ГУ-ВШЭ: ИНФРА-М, 2001.</w:t>
      </w:r>
    </w:p>
    <w:p w:rsidR="009D6B69" w:rsidRDefault="009D6B69" w:rsidP="003904C9">
      <w:pPr>
        <w:pStyle w:val="a9"/>
        <w:numPr>
          <w:ilvl w:val="0"/>
          <w:numId w:val="14"/>
        </w:numPr>
        <w:shd w:val="clear" w:color="auto" w:fill="auto"/>
        <w:tabs>
          <w:tab w:val="left" w:pos="1541"/>
        </w:tabs>
        <w:spacing w:before="0" w:line="240" w:lineRule="auto"/>
        <w:ind w:right="20"/>
        <w:jc w:val="both"/>
      </w:pPr>
      <w:r>
        <w:t>Малхотра Нэреш К. Маркетинговые исследования, 4-е издание. - Москва, Санкт-Петербург, Киев: Издательский дом «Вильямс», 2007.</w:t>
      </w:r>
    </w:p>
    <w:p w:rsidR="009D6B69" w:rsidRDefault="009D6B69" w:rsidP="003904C9">
      <w:pPr>
        <w:pStyle w:val="a9"/>
        <w:numPr>
          <w:ilvl w:val="0"/>
          <w:numId w:val="14"/>
        </w:numPr>
        <w:shd w:val="clear" w:color="auto" w:fill="auto"/>
        <w:tabs>
          <w:tab w:val="left" w:pos="1541"/>
        </w:tabs>
        <w:spacing w:before="0" w:line="240" w:lineRule="auto"/>
        <w:ind w:right="20"/>
        <w:jc w:val="both"/>
        <w:rPr>
          <w:bCs/>
        </w:rPr>
      </w:pPr>
      <w:r>
        <w:t>Черчилль Г.А. Маркетинговые исследования. Санкт-Петербург, Питер, 2000</w:t>
      </w:r>
    </w:p>
    <w:p w:rsidR="009D6B69" w:rsidRPr="00080FAF" w:rsidRDefault="009D6B69" w:rsidP="003904C9">
      <w:pPr>
        <w:jc w:val="both"/>
        <w:rPr>
          <w:rFonts w:ascii="Times New Roman" w:hAnsi="Times New Roman" w:cs="Times New Roman"/>
          <w:color w:val="auto"/>
          <w:lang w:eastAsia="en-US"/>
        </w:rPr>
      </w:pPr>
      <w:r>
        <w:rPr>
          <w:rFonts w:ascii="Times New Roman" w:hAnsi="Times New Roman" w:cs="Times New Roman"/>
          <w:b/>
          <w:bCs/>
          <w:color w:val="auto"/>
        </w:rPr>
        <w:t>4</w:t>
      </w:r>
      <w:r w:rsidRPr="00080FAF">
        <w:rPr>
          <w:rFonts w:ascii="Times New Roman" w:hAnsi="Times New Roman" w:cs="Times New Roman"/>
          <w:b/>
          <w:bCs/>
          <w:color w:val="auto"/>
        </w:rPr>
        <w:t xml:space="preserve">. </w:t>
      </w:r>
      <w:r w:rsidRPr="00080FAF">
        <w:rPr>
          <w:rFonts w:ascii="Times New Roman" w:hAnsi="Times New Roman" w:cs="Times New Roman"/>
          <w:b/>
          <w:color w:val="auto"/>
          <w:lang w:eastAsia="en-US"/>
        </w:rPr>
        <w:t>Методология деятельности: модели, основные понятия, примеры</w:t>
      </w:r>
      <w:r w:rsidRPr="00080FAF">
        <w:rPr>
          <w:rFonts w:ascii="Times New Roman" w:hAnsi="Times New Roman" w:cs="Times New Roman"/>
          <w:color w:val="auto"/>
          <w:lang w:eastAsia="en-US"/>
        </w:rPr>
        <w:t xml:space="preserve">. </w:t>
      </w:r>
    </w:p>
    <w:p w:rsidR="009D6B69" w:rsidRDefault="009D6B69" w:rsidP="003904C9">
      <w:pPr>
        <w:jc w:val="both"/>
        <w:rPr>
          <w:rFonts w:ascii="Times New Roman" w:hAnsi="Times New Roman" w:cs="Times New Roman"/>
          <w:color w:val="auto"/>
          <w:lang w:eastAsia="en-US"/>
        </w:rPr>
      </w:pPr>
      <w:r w:rsidRPr="00080FAF">
        <w:rPr>
          <w:rFonts w:ascii="Times New Roman" w:hAnsi="Times New Roman" w:cs="Times New Roman"/>
          <w:color w:val="auto"/>
          <w:lang w:eastAsia="en-US"/>
        </w:rPr>
        <w:t>Парадигма (на примере парадигмы «Структура-поведение-результативность»),  связь  с методологией. Структура задачи, инструментарий в исследовательской деятельности.</w:t>
      </w:r>
      <w:r>
        <w:rPr>
          <w:rFonts w:ascii="Times New Roman" w:hAnsi="Times New Roman" w:cs="Times New Roman"/>
          <w:color w:val="auto"/>
          <w:lang w:eastAsia="en-US"/>
        </w:rPr>
        <w:t xml:space="preserve"> Примеры. Особенности методологических подходов экономических наук и экономической социологии для исследования рынков и рыночного поведения компаний. </w:t>
      </w:r>
    </w:p>
    <w:p w:rsidR="009D6B69" w:rsidRPr="000E1CA6" w:rsidRDefault="009D6B69" w:rsidP="003904C9">
      <w:pPr>
        <w:jc w:val="both"/>
        <w:rPr>
          <w:rFonts w:ascii="Times New Roman" w:hAnsi="Times New Roman" w:cs="Times New Roman"/>
          <w:b/>
          <w:bCs/>
          <w:color w:val="auto"/>
        </w:rPr>
      </w:pPr>
      <w:r w:rsidRPr="000E1CA6">
        <w:rPr>
          <w:rFonts w:ascii="Times New Roman" w:hAnsi="Times New Roman" w:cs="Times New Roman"/>
          <w:b/>
          <w:bCs/>
          <w:color w:val="auto"/>
        </w:rPr>
        <w:t>Литература:</w:t>
      </w:r>
    </w:p>
    <w:p w:rsidR="009D6B69" w:rsidRPr="00080FAF" w:rsidRDefault="009D6B69" w:rsidP="003904C9">
      <w:pPr>
        <w:pStyle w:val="a9"/>
        <w:numPr>
          <w:ilvl w:val="0"/>
          <w:numId w:val="10"/>
        </w:numPr>
        <w:shd w:val="clear" w:color="auto" w:fill="auto"/>
        <w:tabs>
          <w:tab w:val="left" w:pos="1531"/>
        </w:tabs>
        <w:spacing w:before="0" w:after="243" w:line="240" w:lineRule="auto"/>
        <w:ind w:right="20"/>
        <w:jc w:val="both"/>
      </w:pPr>
      <w:r w:rsidRPr="00080FAF">
        <w:rPr>
          <w:lang w:val="en-US"/>
        </w:rPr>
        <w:t>Rigly Darrell. Management Tools and Trends 2009. Bain&amp;Co</w:t>
      </w:r>
    </w:p>
    <w:p w:rsidR="009D6B69" w:rsidRPr="000E1CA6" w:rsidRDefault="009D6B69" w:rsidP="003904C9">
      <w:pPr>
        <w:pStyle w:val="a9"/>
        <w:numPr>
          <w:ilvl w:val="0"/>
          <w:numId w:val="10"/>
        </w:numPr>
        <w:shd w:val="clear" w:color="auto" w:fill="auto"/>
        <w:tabs>
          <w:tab w:val="left" w:pos="1531"/>
        </w:tabs>
        <w:spacing w:before="0" w:after="243" w:line="240" w:lineRule="auto"/>
        <w:ind w:right="20"/>
        <w:jc w:val="both"/>
        <w:rPr>
          <w:lang w:val="en-US"/>
        </w:rPr>
      </w:pPr>
      <w:r w:rsidRPr="00080FAF">
        <w:rPr>
          <w:lang w:val="en-US"/>
        </w:rPr>
        <w:t>Rigly Darrell. Management Tools. An Executive's Guide. Bain&amp;Co</w:t>
      </w:r>
    </w:p>
    <w:p w:rsidR="009D6B69" w:rsidRPr="00001FE8" w:rsidRDefault="009D6B69" w:rsidP="003904C9">
      <w:pPr>
        <w:pStyle w:val="a9"/>
        <w:numPr>
          <w:ilvl w:val="0"/>
          <w:numId w:val="10"/>
        </w:numPr>
        <w:shd w:val="clear" w:color="auto" w:fill="auto"/>
        <w:tabs>
          <w:tab w:val="left" w:pos="1531"/>
        </w:tabs>
        <w:spacing w:before="100" w:beforeAutospacing="1" w:after="100" w:afterAutospacing="1" w:line="240" w:lineRule="auto"/>
        <w:ind w:right="20"/>
        <w:jc w:val="both"/>
        <w:rPr>
          <w:rFonts w:eastAsia="Times New Roman"/>
        </w:rPr>
      </w:pPr>
      <w:r w:rsidRPr="00001FE8">
        <w:rPr>
          <w:rFonts w:eastAsia="Times New Roman"/>
        </w:rPr>
        <w:t>федеральный образовательный портал по экономике, социологии и менеджменту (</w:t>
      </w:r>
      <w:hyperlink r:id="rId12" w:tgtFrame="_blank" w:history="1">
        <w:r w:rsidRPr="00080FAF">
          <w:rPr>
            <w:rFonts w:eastAsia="Times New Roman"/>
            <w:color w:val="003366"/>
            <w:u w:val="single"/>
          </w:rPr>
          <w:t>http://www.ecsocman.edu.ru</w:t>
        </w:r>
      </w:hyperlink>
      <w:r w:rsidRPr="00001FE8">
        <w:rPr>
          <w:rFonts w:eastAsia="Times New Roman"/>
        </w:rPr>
        <w:t>);</w:t>
      </w:r>
    </w:p>
    <w:p w:rsidR="009D6B69" w:rsidRPr="00080FAF" w:rsidRDefault="009D6B69" w:rsidP="003904C9">
      <w:pPr>
        <w:jc w:val="both"/>
        <w:rPr>
          <w:rFonts w:ascii="Times New Roman" w:hAnsi="Times New Roman" w:cs="Times New Roman"/>
          <w:b/>
        </w:rPr>
      </w:pPr>
      <w:r w:rsidRPr="00080FAF">
        <w:rPr>
          <w:rFonts w:ascii="Times New Roman" w:hAnsi="Times New Roman" w:cs="Times New Roman"/>
          <w:b/>
        </w:rPr>
        <w:t xml:space="preserve">5.Поиск литературы в электронных БД библиотеки НИУ ВШЭ </w:t>
      </w:r>
    </w:p>
    <w:p w:rsidR="009D6B69" w:rsidRDefault="009D6B69" w:rsidP="003904C9">
      <w:pPr>
        <w:jc w:val="both"/>
        <w:rPr>
          <w:rFonts w:ascii="Times New Roman" w:hAnsi="Times New Roman" w:cs="Times New Roman"/>
          <w:color w:val="auto"/>
          <w:lang w:eastAsia="en-US"/>
        </w:rPr>
      </w:pPr>
      <w:r w:rsidRPr="00080FAF">
        <w:rPr>
          <w:rFonts w:ascii="Times New Roman" w:hAnsi="Times New Roman" w:cs="Times New Roman"/>
        </w:rPr>
        <w:t xml:space="preserve">Описание электронных баз данных </w:t>
      </w:r>
      <w:r>
        <w:rPr>
          <w:rFonts w:ascii="Times New Roman" w:hAnsi="Times New Roman" w:cs="Times New Roman"/>
        </w:rPr>
        <w:t>НИ</w:t>
      </w:r>
      <w:r w:rsidRPr="00080FAF">
        <w:rPr>
          <w:rFonts w:ascii="Times New Roman" w:hAnsi="Times New Roman" w:cs="Times New Roman"/>
        </w:rPr>
        <w:t>У</w:t>
      </w:r>
      <w:r>
        <w:rPr>
          <w:rFonts w:ascii="Times New Roman" w:hAnsi="Times New Roman" w:cs="Times New Roman"/>
        </w:rPr>
        <w:t xml:space="preserve"> </w:t>
      </w:r>
      <w:r w:rsidRPr="00080FAF">
        <w:rPr>
          <w:rFonts w:ascii="Times New Roman" w:hAnsi="Times New Roman" w:cs="Times New Roman"/>
        </w:rPr>
        <w:t>ВШЭ. Правила работы с электронными базами данных. Поиск релевантной литературы. Индексы научного цитирования. Базы данных электронных книг. Описание системы поиска. Поиск по простому и расширенному запросу. Ключевые слова и предметные каталоги.</w:t>
      </w:r>
      <w:r w:rsidRPr="00080FAF">
        <w:rPr>
          <w:rFonts w:ascii="Times New Roman" w:hAnsi="Times New Roman" w:cs="Times New Roman"/>
          <w:color w:val="auto"/>
          <w:lang w:eastAsia="en-US"/>
        </w:rPr>
        <w:t xml:space="preserve"> </w:t>
      </w:r>
    </w:p>
    <w:p w:rsidR="009D6B69" w:rsidRPr="000E1CA6" w:rsidRDefault="009D6B69" w:rsidP="003904C9">
      <w:pPr>
        <w:jc w:val="both"/>
        <w:rPr>
          <w:rFonts w:ascii="Times New Roman" w:hAnsi="Times New Roman" w:cs="Times New Roman"/>
          <w:b/>
          <w:bCs/>
          <w:color w:val="auto"/>
        </w:rPr>
      </w:pPr>
      <w:r w:rsidRPr="000E1CA6">
        <w:rPr>
          <w:rFonts w:ascii="Times New Roman" w:hAnsi="Times New Roman" w:cs="Times New Roman"/>
          <w:b/>
          <w:bCs/>
          <w:color w:val="auto"/>
        </w:rPr>
        <w:t>Литература:</w:t>
      </w:r>
    </w:p>
    <w:p w:rsidR="009D6B69" w:rsidRPr="00001FE8" w:rsidRDefault="009D6B69" w:rsidP="003904C9">
      <w:pPr>
        <w:pStyle w:val="a9"/>
        <w:numPr>
          <w:ilvl w:val="0"/>
          <w:numId w:val="15"/>
        </w:numPr>
        <w:shd w:val="clear" w:color="auto" w:fill="auto"/>
        <w:tabs>
          <w:tab w:val="left" w:pos="1541"/>
        </w:tabs>
        <w:spacing w:before="0" w:line="240" w:lineRule="auto"/>
        <w:ind w:right="20"/>
        <w:jc w:val="both"/>
        <w:rPr>
          <w:rFonts w:eastAsia="Times New Roman"/>
          <w:lang w:eastAsia="en-US"/>
        </w:rPr>
      </w:pPr>
      <w:r w:rsidRPr="00001FE8">
        <w:rPr>
          <w:rFonts w:eastAsia="Times New Roman"/>
          <w:lang w:eastAsia="en-US"/>
        </w:rPr>
        <w:t>Писляков В. Основные методы оценки научного знания по показателям цитирования // Социологический журнал. 2007. № 1. С. 128–140.</w:t>
      </w:r>
    </w:p>
    <w:p w:rsidR="009D6B69" w:rsidRPr="00AA2A7F" w:rsidRDefault="009D6B69" w:rsidP="003904C9">
      <w:pPr>
        <w:jc w:val="both"/>
        <w:rPr>
          <w:rFonts w:ascii="Times New Roman" w:hAnsi="Times New Roman" w:cs="Times New Roman"/>
          <w:b/>
          <w:color w:val="auto"/>
          <w:lang w:eastAsia="en-US"/>
        </w:rPr>
      </w:pPr>
      <w:r w:rsidRPr="00AA2A7F">
        <w:rPr>
          <w:rFonts w:ascii="Times New Roman" w:hAnsi="Times New Roman" w:cs="Times New Roman"/>
          <w:b/>
          <w:color w:val="auto"/>
          <w:lang w:eastAsia="en-US"/>
        </w:rPr>
        <w:t xml:space="preserve">6. Доступные источники статистических и вторичных данных </w:t>
      </w:r>
    </w:p>
    <w:p w:rsidR="009D6B69" w:rsidRDefault="009D6B69" w:rsidP="003904C9">
      <w:pPr>
        <w:jc w:val="both"/>
        <w:rPr>
          <w:rFonts w:ascii="Calibri" w:hAnsi="Calibri" w:cs="Times New Roman"/>
          <w:color w:val="auto"/>
          <w:sz w:val="22"/>
          <w:szCs w:val="22"/>
          <w:lang w:eastAsia="en-US"/>
        </w:rPr>
      </w:pPr>
      <w:r w:rsidRPr="00001FE8">
        <w:rPr>
          <w:rFonts w:ascii="Times New Roman" w:hAnsi="Times New Roman" w:cs="Times New Roman"/>
          <w:color w:val="auto"/>
          <w:lang w:eastAsia="en-US"/>
        </w:rPr>
        <w:t xml:space="preserve">Открытые базы данных (Росстат, база данных </w:t>
      </w:r>
      <w:r>
        <w:rPr>
          <w:rFonts w:ascii="Times New Roman" w:hAnsi="Times New Roman" w:cs="Times New Roman"/>
          <w:color w:val="auto"/>
          <w:lang w:eastAsia="en-US"/>
        </w:rPr>
        <w:t>НИ</w:t>
      </w:r>
      <w:r w:rsidRPr="00001FE8">
        <w:rPr>
          <w:rFonts w:ascii="Times New Roman" w:hAnsi="Times New Roman" w:cs="Times New Roman"/>
          <w:color w:val="auto"/>
          <w:lang w:eastAsia="en-US"/>
        </w:rPr>
        <w:t>У</w:t>
      </w:r>
      <w:r>
        <w:rPr>
          <w:rFonts w:ascii="Times New Roman" w:hAnsi="Times New Roman" w:cs="Times New Roman"/>
          <w:color w:val="auto"/>
          <w:lang w:eastAsia="en-US"/>
        </w:rPr>
        <w:t xml:space="preserve"> </w:t>
      </w:r>
      <w:r w:rsidRPr="00001FE8">
        <w:rPr>
          <w:rFonts w:ascii="Times New Roman" w:hAnsi="Times New Roman" w:cs="Times New Roman"/>
          <w:color w:val="auto"/>
          <w:lang w:eastAsia="en-US"/>
        </w:rPr>
        <w:t xml:space="preserve">ВШЭ с макроэкономическими показателями, ФОМ, ООН (Comtrade), Мировой банк, </w:t>
      </w:r>
      <w:r>
        <w:rPr>
          <w:rFonts w:ascii="Times New Roman" w:hAnsi="Times New Roman" w:cs="Times New Roman"/>
          <w:color w:val="auto"/>
          <w:lang w:eastAsia="en-US"/>
        </w:rPr>
        <w:t xml:space="preserve">Laborasta и др.). </w:t>
      </w:r>
      <w:r w:rsidRPr="00001FE8">
        <w:rPr>
          <w:rFonts w:ascii="Times New Roman" w:hAnsi="Times New Roman" w:cs="Times New Roman"/>
          <w:color w:val="auto"/>
          <w:lang w:eastAsia="en-US"/>
        </w:rPr>
        <w:t xml:space="preserve">Порядок доступа и </w:t>
      </w:r>
      <w:r w:rsidRPr="00001FE8">
        <w:rPr>
          <w:rFonts w:ascii="Times New Roman" w:hAnsi="Times New Roman" w:cs="Times New Roman"/>
          <w:color w:val="auto"/>
          <w:lang w:eastAsia="en-US"/>
        </w:rPr>
        <w:lastRenderedPageBreak/>
        <w:t>ограничения в использовании данных. Особенности описания вторичной эмпирической базы в проекте и отчете.</w:t>
      </w:r>
      <w:r w:rsidRPr="00001FE8">
        <w:rPr>
          <w:rFonts w:ascii="Calibri" w:hAnsi="Calibri" w:cs="Times New Roman"/>
          <w:color w:val="auto"/>
          <w:sz w:val="22"/>
          <w:szCs w:val="22"/>
          <w:lang w:eastAsia="en-US"/>
        </w:rPr>
        <w:t xml:space="preserve"> </w:t>
      </w:r>
    </w:p>
    <w:p w:rsidR="009D6B69" w:rsidRPr="000E1CA6" w:rsidRDefault="009D6B69" w:rsidP="003904C9">
      <w:pPr>
        <w:jc w:val="both"/>
        <w:rPr>
          <w:rFonts w:ascii="Times New Roman" w:hAnsi="Times New Roman" w:cs="Times New Roman"/>
          <w:b/>
          <w:bCs/>
          <w:color w:val="auto"/>
        </w:rPr>
      </w:pPr>
      <w:r w:rsidRPr="000E1CA6">
        <w:rPr>
          <w:rFonts w:ascii="Times New Roman" w:hAnsi="Times New Roman" w:cs="Times New Roman"/>
          <w:b/>
          <w:bCs/>
          <w:color w:val="auto"/>
        </w:rPr>
        <w:t>Литература:</w:t>
      </w:r>
    </w:p>
    <w:p w:rsidR="009D6B69" w:rsidRPr="00001FE8" w:rsidRDefault="009D6B69" w:rsidP="003904C9">
      <w:pPr>
        <w:pStyle w:val="a9"/>
        <w:numPr>
          <w:ilvl w:val="0"/>
          <w:numId w:val="16"/>
        </w:numPr>
        <w:shd w:val="clear" w:color="auto" w:fill="auto"/>
        <w:tabs>
          <w:tab w:val="left" w:pos="1541"/>
        </w:tabs>
        <w:spacing w:before="0" w:line="240" w:lineRule="auto"/>
        <w:ind w:right="20"/>
        <w:jc w:val="both"/>
        <w:rPr>
          <w:rFonts w:eastAsia="Times New Roman"/>
          <w:lang w:eastAsia="en-US"/>
        </w:rPr>
      </w:pPr>
      <w:r w:rsidRPr="00001FE8">
        <w:rPr>
          <w:rFonts w:eastAsia="Times New Roman"/>
          <w:lang w:eastAsia="en-US"/>
        </w:rPr>
        <w:t>Писляков В. Основные методы оценки научного знания по показателям цитирования // Социологический журнал. 2007. № 1. С. 128–140.</w:t>
      </w:r>
    </w:p>
    <w:p w:rsidR="009D6B69" w:rsidRPr="00001FE8" w:rsidRDefault="009D6B69" w:rsidP="003904C9">
      <w:pPr>
        <w:pStyle w:val="a9"/>
        <w:numPr>
          <w:ilvl w:val="0"/>
          <w:numId w:val="16"/>
        </w:numPr>
        <w:shd w:val="clear" w:color="auto" w:fill="auto"/>
        <w:tabs>
          <w:tab w:val="left" w:pos="1531"/>
        </w:tabs>
        <w:spacing w:before="100" w:beforeAutospacing="1" w:after="100" w:afterAutospacing="1" w:line="240" w:lineRule="auto"/>
        <w:ind w:right="20"/>
        <w:jc w:val="both"/>
        <w:rPr>
          <w:rFonts w:eastAsia="Times New Roman"/>
        </w:rPr>
      </w:pPr>
      <w:r w:rsidRPr="00001FE8">
        <w:rPr>
          <w:rFonts w:eastAsia="Times New Roman"/>
        </w:rPr>
        <w:t>федеральный образовательный портал по экономике, социологии и менеджменту (</w:t>
      </w:r>
      <w:hyperlink r:id="rId13" w:tgtFrame="_blank" w:history="1">
        <w:r w:rsidRPr="00080FAF">
          <w:rPr>
            <w:rFonts w:eastAsia="Times New Roman"/>
            <w:color w:val="003366"/>
            <w:u w:val="single"/>
          </w:rPr>
          <w:t>http://www.ecsocman.edu.ru</w:t>
        </w:r>
      </w:hyperlink>
      <w:r w:rsidRPr="00001FE8">
        <w:rPr>
          <w:rFonts w:eastAsia="Times New Roman"/>
        </w:rPr>
        <w:t>);</w:t>
      </w:r>
    </w:p>
    <w:p w:rsidR="009D6B69" w:rsidRPr="00AA2A7F" w:rsidRDefault="009D6B69" w:rsidP="003904C9">
      <w:pPr>
        <w:jc w:val="both"/>
        <w:rPr>
          <w:rFonts w:ascii="Times New Roman" w:hAnsi="Times New Roman" w:cs="Times New Roman"/>
          <w:b/>
        </w:rPr>
      </w:pPr>
      <w:r w:rsidRPr="00AA2A7F">
        <w:rPr>
          <w:rFonts w:ascii="Times New Roman" w:hAnsi="Times New Roman" w:cs="Times New Roman"/>
          <w:b/>
        </w:rPr>
        <w:t>7. Написание обзора литературы</w:t>
      </w:r>
    </w:p>
    <w:p w:rsidR="009D6B69" w:rsidRDefault="009D6B69" w:rsidP="003904C9">
      <w:pPr>
        <w:jc w:val="both"/>
        <w:rPr>
          <w:rFonts w:ascii="Times New Roman" w:hAnsi="Times New Roman" w:cs="Times New Roman"/>
        </w:rPr>
      </w:pPr>
      <w:r w:rsidRPr="00AA2A7F">
        <w:rPr>
          <w:rFonts w:ascii="Times New Roman" w:hAnsi="Times New Roman" w:cs="Times New Roman"/>
        </w:rPr>
        <w:t xml:space="preserve">Обзор литературы и основные требования к нему. Анализ источников, его необходимость и основные направления. Поиск литературных источников (профессиональные журналы, их электронные версии; библиографические каталоги, электронные каталоги в Интернете). Практические и теоретические результаты имеющихся научных исследований. Структура обзора литературы. Основные правила библиографического описания. </w:t>
      </w:r>
    </w:p>
    <w:p w:rsidR="009D6B69" w:rsidRPr="000E1CA6" w:rsidRDefault="009D6B69" w:rsidP="003904C9">
      <w:pPr>
        <w:jc w:val="both"/>
        <w:rPr>
          <w:rFonts w:ascii="Times New Roman" w:hAnsi="Times New Roman" w:cs="Times New Roman"/>
          <w:b/>
          <w:bCs/>
          <w:color w:val="auto"/>
        </w:rPr>
      </w:pPr>
      <w:r w:rsidRPr="000E1CA6">
        <w:rPr>
          <w:rFonts w:ascii="Times New Roman" w:hAnsi="Times New Roman" w:cs="Times New Roman"/>
          <w:b/>
          <w:bCs/>
          <w:color w:val="auto"/>
        </w:rPr>
        <w:t>Литература:</w:t>
      </w:r>
    </w:p>
    <w:p w:rsidR="009D6B69" w:rsidRDefault="009D6B69" w:rsidP="003904C9">
      <w:pPr>
        <w:pStyle w:val="a9"/>
        <w:numPr>
          <w:ilvl w:val="0"/>
          <w:numId w:val="17"/>
        </w:numPr>
        <w:shd w:val="clear" w:color="auto" w:fill="auto"/>
        <w:tabs>
          <w:tab w:val="left" w:pos="1531"/>
        </w:tabs>
        <w:spacing w:before="0" w:after="56" w:line="240" w:lineRule="auto"/>
        <w:ind w:right="20"/>
        <w:jc w:val="both"/>
      </w:pPr>
      <w:r>
        <w:t>Радаев В.В. Как организовать и представить исследовательский проект: 75 простых правил. - М.: ГУ-ВШЭ: ИНФРА-М, 2001.</w:t>
      </w:r>
    </w:p>
    <w:p w:rsidR="009D6B69" w:rsidRPr="00001FE8" w:rsidRDefault="009D6B69" w:rsidP="003904C9">
      <w:pPr>
        <w:pStyle w:val="a9"/>
        <w:numPr>
          <w:ilvl w:val="0"/>
          <w:numId w:val="17"/>
        </w:numPr>
        <w:shd w:val="clear" w:color="auto" w:fill="auto"/>
        <w:tabs>
          <w:tab w:val="left" w:pos="1531"/>
        </w:tabs>
        <w:spacing w:before="100" w:beforeAutospacing="1" w:after="100" w:afterAutospacing="1" w:line="240" w:lineRule="auto"/>
        <w:ind w:right="20"/>
        <w:jc w:val="both"/>
        <w:rPr>
          <w:rFonts w:eastAsia="Times New Roman"/>
        </w:rPr>
      </w:pPr>
      <w:r w:rsidRPr="00001FE8">
        <w:rPr>
          <w:rFonts w:eastAsia="Times New Roman"/>
        </w:rPr>
        <w:t>федеральный образовательный портал по экономике, социологии и менеджменту (</w:t>
      </w:r>
      <w:hyperlink r:id="rId14" w:tgtFrame="_blank" w:history="1">
        <w:r w:rsidRPr="00080FAF">
          <w:rPr>
            <w:rFonts w:eastAsia="Times New Roman"/>
            <w:color w:val="003366"/>
            <w:u w:val="single"/>
          </w:rPr>
          <w:t>http://www.ecsocman.edu.ru</w:t>
        </w:r>
      </w:hyperlink>
      <w:r w:rsidRPr="00001FE8">
        <w:rPr>
          <w:rFonts w:eastAsia="Times New Roman"/>
        </w:rPr>
        <w:t>);</w:t>
      </w:r>
    </w:p>
    <w:p w:rsidR="009D6B69" w:rsidRDefault="009D6B69" w:rsidP="003904C9">
      <w:pPr>
        <w:jc w:val="both"/>
        <w:rPr>
          <w:sz w:val="2"/>
          <w:szCs w:val="2"/>
        </w:rPr>
      </w:pPr>
    </w:p>
    <w:p w:rsidR="009D6B69" w:rsidRDefault="009D6B69" w:rsidP="003904C9">
      <w:pPr>
        <w:jc w:val="both"/>
        <w:rPr>
          <w:rFonts w:ascii="Times New Roman" w:hAnsi="Times New Roman" w:cs="Times New Roman"/>
          <w:color w:val="auto"/>
          <w:lang w:eastAsia="en-US"/>
        </w:rPr>
      </w:pPr>
      <w:bookmarkStart w:id="1" w:name="bookmark8"/>
      <w:r>
        <w:rPr>
          <w:rFonts w:ascii="Times New Roman" w:hAnsi="Times New Roman" w:cs="Times New Roman"/>
          <w:b/>
          <w:bCs/>
          <w:color w:val="auto"/>
        </w:rPr>
        <w:t>8</w:t>
      </w:r>
      <w:r w:rsidRPr="00080FAF">
        <w:rPr>
          <w:rFonts w:ascii="Times New Roman" w:hAnsi="Times New Roman" w:cs="Times New Roman"/>
          <w:b/>
          <w:bCs/>
          <w:color w:val="auto"/>
        </w:rPr>
        <w:t>.</w:t>
      </w:r>
      <w:r w:rsidRPr="00080FAF">
        <w:rPr>
          <w:rFonts w:ascii="Times New Roman" w:hAnsi="Times New Roman" w:cs="Times New Roman"/>
          <w:b/>
          <w:color w:val="auto"/>
          <w:lang w:eastAsia="en-US"/>
        </w:rPr>
        <w:t>Особенности проведения трекинговых потребительских исследований.</w:t>
      </w:r>
      <w:r w:rsidRPr="00080FAF">
        <w:rPr>
          <w:rFonts w:ascii="Times New Roman" w:hAnsi="Times New Roman" w:cs="Times New Roman"/>
          <w:color w:val="auto"/>
          <w:lang w:eastAsia="en-US"/>
        </w:rPr>
        <w:t xml:space="preserve"> </w:t>
      </w:r>
    </w:p>
    <w:p w:rsidR="009D6B69" w:rsidRDefault="009D6B69" w:rsidP="003904C9">
      <w:pPr>
        <w:jc w:val="both"/>
        <w:rPr>
          <w:rFonts w:ascii="Times New Roman" w:hAnsi="Times New Roman" w:cs="Times New Roman"/>
          <w:color w:val="auto"/>
          <w:lang w:eastAsia="en-US"/>
        </w:rPr>
      </w:pPr>
      <w:r w:rsidRPr="00080FAF">
        <w:rPr>
          <w:rFonts w:ascii="Times New Roman" w:hAnsi="Times New Roman" w:cs="Times New Roman"/>
          <w:color w:val="auto"/>
          <w:lang w:eastAsia="en-US"/>
        </w:rPr>
        <w:t>Потребительские</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eastAsia="en-US"/>
        </w:rPr>
        <w:t>исследование</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val="en-US" w:eastAsia="en-US"/>
        </w:rPr>
        <w:t>Ad</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val="en-US" w:eastAsia="en-US"/>
        </w:rPr>
        <w:t>Hoc</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val="en-US" w:eastAsia="en-US"/>
        </w:rPr>
        <w:t>vs</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val="en-US" w:eastAsia="en-US"/>
        </w:rPr>
        <w:t>Russian</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val="en-US" w:eastAsia="en-US"/>
        </w:rPr>
        <w:t>target</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val="en-US" w:eastAsia="en-US"/>
        </w:rPr>
        <w:t>Index</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val="en-US" w:eastAsia="en-US"/>
        </w:rPr>
        <w:t>Group</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val="en-US" w:eastAsia="en-US"/>
        </w:rPr>
        <w:t>RTGI</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eastAsia="en-US"/>
        </w:rPr>
        <w:t>и</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val="en-US" w:eastAsia="en-US"/>
        </w:rPr>
        <w:t>Marketing</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val="en-US" w:eastAsia="en-US"/>
        </w:rPr>
        <w:t>Index</w:t>
      </w:r>
      <w:r w:rsidRPr="00771099">
        <w:rPr>
          <w:rFonts w:ascii="Times New Roman" w:hAnsi="Times New Roman" w:cs="Times New Roman"/>
          <w:color w:val="auto"/>
          <w:lang w:val="en-US" w:eastAsia="en-US"/>
        </w:rPr>
        <w:t xml:space="preserve">. </w:t>
      </w:r>
      <w:r w:rsidRPr="00080FAF">
        <w:rPr>
          <w:rFonts w:ascii="Times New Roman" w:hAnsi="Times New Roman" w:cs="Times New Roman"/>
          <w:color w:val="auto"/>
          <w:lang w:val="en-US" w:eastAsia="en-US"/>
        </w:rPr>
        <w:t>Household</w:t>
      </w:r>
      <w:r w:rsidRPr="00080FAF">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Panel</w:t>
      </w:r>
      <w:r w:rsidRPr="00080FAF">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vs</w:t>
      </w:r>
      <w:r w:rsidRPr="00080FAF">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Retail</w:t>
      </w:r>
      <w:r w:rsidRPr="00080FAF">
        <w:rPr>
          <w:rFonts w:ascii="Times New Roman" w:hAnsi="Times New Roman" w:cs="Times New Roman"/>
          <w:color w:val="auto"/>
          <w:lang w:eastAsia="en-US"/>
        </w:rPr>
        <w:t xml:space="preserve"> </w:t>
      </w:r>
      <w:r w:rsidRPr="00080FAF">
        <w:rPr>
          <w:rFonts w:ascii="Times New Roman" w:hAnsi="Times New Roman" w:cs="Times New Roman"/>
          <w:color w:val="auto"/>
          <w:lang w:val="en-US" w:eastAsia="en-US"/>
        </w:rPr>
        <w:t>Audit</w:t>
      </w:r>
      <w:r w:rsidRPr="00080FAF">
        <w:rPr>
          <w:rFonts w:ascii="Times New Roman" w:hAnsi="Times New Roman" w:cs="Times New Roman"/>
          <w:color w:val="auto"/>
          <w:lang w:eastAsia="en-US"/>
        </w:rPr>
        <w:t xml:space="preserve">. Стандартные и специальные отчеты </w:t>
      </w:r>
      <w:r w:rsidRPr="00080FAF">
        <w:rPr>
          <w:rFonts w:ascii="Times New Roman" w:hAnsi="Times New Roman" w:cs="Times New Roman"/>
          <w:color w:val="auto"/>
          <w:lang w:val="en-US" w:eastAsia="en-US"/>
        </w:rPr>
        <w:t>HHP</w:t>
      </w:r>
    </w:p>
    <w:p w:rsidR="009D6B69" w:rsidRPr="000E1CA6" w:rsidRDefault="009D6B69" w:rsidP="003904C9">
      <w:pPr>
        <w:jc w:val="both"/>
        <w:rPr>
          <w:rFonts w:ascii="Times New Roman" w:hAnsi="Times New Roman" w:cs="Times New Roman"/>
          <w:b/>
          <w:bCs/>
          <w:color w:val="auto"/>
        </w:rPr>
      </w:pPr>
      <w:r w:rsidRPr="000E1CA6">
        <w:rPr>
          <w:rFonts w:ascii="Times New Roman" w:hAnsi="Times New Roman" w:cs="Times New Roman"/>
          <w:b/>
          <w:bCs/>
          <w:color w:val="auto"/>
        </w:rPr>
        <w:t>Литература:</w:t>
      </w:r>
    </w:p>
    <w:p w:rsidR="009D6B69" w:rsidRPr="00001FE8" w:rsidRDefault="009D6B69" w:rsidP="003904C9">
      <w:pPr>
        <w:pStyle w:val="a9"/>
        <w:numPr>
          <w:ilvl w:val="0"/>
          <w:numId w:val="18"/>
        </w:numPr>
        <w:shd w:val="clear" w:color="auto" w:fill="auto"/>
        <w:tabs>
          <w:tab w:val="left" w:pos="1541"/>
        </w:tabs>
        <w:spacing w:before="0" w:line="240" w:lineRule="auto"/>
        <w:ind w:right="20"/>
        <w:jc w:val="both"/>
      </w:pPr>
      <w:r>
        <w:t>Малхотра Нэреш К. Маркетинговые исследования, 4-е издание. - Москва, Санкт-Петербург, Киев: Издательский дом «Вильямс», 2007.</w:t>
      </w:r>
    </w:p>
    <w:p w:rsidR="009D6B69" w:rsidRPr="0073195C" w:rsidRDefault="009D6B69" w:rsidP="003904C9">
      <w:pPr>
        <w:pStyle w:val="a9"/>
        <w:numPr>
          <w:ilvl w:val="0"/>
          <w:numId w:val="18"/>
        </w:numPr>
        <w:shd w:val="clear" w:color="auto" w:fill="auto"/>
        <w:tabs>
          <w:tab w:val="left" w:pos="1541"/>
        </w:tabs>
        <w:spacing w:before="0" w:line="240" w:lineRule="auto"/>
        <w:ind w:right="20"/>
        <w:jc w:val="both"/>
        <w:rPr>
          <w:rFonts w:eastAsia="Times New Roman"/>
          <w:lang w:eastAsia="en-US"/>
        </w:rPr>
      </w:pPr>
      <w:r>
        <w:t>Черчилль Г.А. Маркетинговые исследования. Санкт-Петербург, Питер, 2000</w:t>
      </w:r>
    </w:p>
    <w:p w:rsidR="009D6B69" w:rsidRDefault="009D6B69" w:rsidP="003904C9">
      <w:pPr>
        <w:pStyle w:val="a9"/>
        <w:numPr>
          <w:ilvl w:val="0"/>
          <w:numId w:val="18"/>
        </w:numPr>
        <w:shd w:val="clear" w:color="auto" w:fill="auto"/>
        <w:tabs>
          <w:tab w:val="left" w:pos="1531"/>
        </w:tabs>
        <w:spacing w:before="0" w:after="64" w:line="240" w:lineRule="auto"/>
        <w:ind w:right="20"/>
        <w:jc w:val="both"/>
        <w:rPr>
          <w:lang w:val="en-US"/>
        </w:rPr>
      </w:pPr>
      <w:r w:rsidRPr="00001FE8">
        <w:rPr>
          <w:lang w:val="en-US"/>
        </w:rPr>
        <w:t>Baines Paul, Chansarkar Bal. Introducing Marketing Research. - John Wiley&amp;Sons, Ltd., 2002.</w:t>
      </w:r>
    </w:p>
    <w:p w:rsidR="009D6B69" w:rsidRPr="0073195C" w:rsidRDefault="009D6B69" w:rsidP="003904C9">
      <w:pPr>
        <w:pStyle w:val="a9"/>
        <w:numPr>
          <w:ilvl w:val="0"/>
          <w:numId w:val="18"/>
        </w:numPr>
        <w:shd w:val="clear" w:color="auto" w:fill="auto"/>
        <w:tabs>
          <w:tab w:val="left" w:pos="1541"/>
        </w:tabs>
        <w:spacing w:before="0" w:after="206" w:line="240" w:lineRule="auto"/>
        <w:ind w:right="20"/>
        <w:jc w:val="both"/>
        <w:rPr>
          <w:lang w:val="en-US"/>
        </w:rPr>
      </w:pPr>
      <w:r w:rsidRPr="00080FAF">
        <w:rPr>
          <w:lang w:val="en-US"/>
        </w:rPr>
        <w:t>Wilson Alan. Marketing Research: An Integrated Approch.- Prentice Hall, Financial Time Management, 2002</w:t>
      </w:r>
    </w:p>
    <w:p w:rsidR="009D6B69" w:rsidRPr="0073195C" w:rsidRDefault="009D6B69" w:rsidP="003904C9">
      <w:pPr>
        <w:pStyle w:val="a9"/>
        <w:shd w:val="clear" w:color="auto" w:fill="auto"/>
        <w:tabs>
          <w:tab w:val="left" w:pos="1541"/>
        </w:tabs>
        <w:spacing w:before="0" w:after="206" w:line="240" w:lineRule="auto"/>
        <w:ind w:left="360" w:right="20" w:firstLine="0"/>
        <w:jc w:val="both"/>
        <w:rPr>
          <w:lang w:val="en-US"/>
        </w:rPr>
      </w:pPr>
    </w:p>
    <w:p w:rsidR="009D6B69" w:rsidRPr="00FE1339" w:rsidRDefault="009D6B69" w:rsidP="003904C9">
      <w:pPr>
        <w:pStyle w:val="22"/>
        <w:keepNext/>
        <w:keepLines/>
        <w:shd w:val="clear" w:color="auto" w:fill="auto"/>
        <w:spacing w:after="0" w:line="240" w:lineRule="auto"/>
        <w:ind w:firstLine="743"/>
        <w:jc w:val="center"/>
        <w:outlineLvl w:val="9"/>
      </w:pPr>
      <w:r>
        <w:t xml:space="preserve">Литература по семинару: </w:t>
      </w:r>
    </w:p>
    <w:bookmarkEnd w:id="1"/>
    <w:p w:rsidR="009D6B69" w:rsidRPr="00001FE8" w:rsidRDefault="009D6B69" w:rsidP="003904C9">
      <w:pPr>
        <w:pStyle w:val="a9"/>
        <w:numPr>
          <w:ilvl w:val="0"/>
          <w:numId w:val="18"/>
        </w:numPr>
        <w:shd w:val="clear" w:color="auto" w:fill="auto"/>
        <w:tabs>
          <w:tab w:val="left" w:pos="1541"/>
        </w:tabs>
        <w:spacing w:before="0" w:line="240" w:lineRule="auto"/>
        <w:ind w:right="20"/>
        <w:jc w:val="both"/>
      </w:pPr>
      <w:r>
        <w:t>Малхотра Нэреш К. Маркетинговые исследования, 4-е издание. - Москва, Санкт-Петербург, Киев: Издательский дом «Вильямс», 2007.</w:t>
      </w:r>
    </w:p>
    <w:p w:rsidR="009D6B69" w:rsidRPr="00001FE8" w:rsidRDefault="009D6B69" w:rsidP="003904C9">
      <w:pPr>
        <w:pStyle w:val="a9"/>
        <w:numPr>
          <w:ilvl w:val="0"/>
          <w:numId w:val="18"/>
        </w:numPr>
        <w:shd w:val="clear" w:color="auto" w:fill="auto"/>
        <w:tabs>
          <w:tab w:val="left" w:pos="1541"/>
        </w:tabs>
        <w:spacing w:before="0" w:line="240" w:lineRule="auto"/>
        <w:ind w:right="20"/>
        <w:jc w:val="both"/>
        <w:rPr>
          <w:rFonts w:eastAsia="Times New Roman"/>
          <w:lang w:eastAsia="en-US"/>
        </w:rPr>
      </w:pPr>
      <w:r>
        <w:t>Черчилль Г.А. Маркетинговые исследования. Санкт-Петербург, Питер, 2000</w:t>
      </w:r>
    </w:p>
    <w:p w:rsidR="009D6B69" w:rsidRPr="00001FE8" w:rsidRDefault="009D6B69" w:rsidP="003904C9">
      <w:pPr>
        <w:pStyle w:val="a9"/>
        <w:numPr>
          <w:ilvl w:val="0"/>
          <w:numId w:val="18"/>
        </w:numPr>
        <w:shd w:val="clear" w:color="auto" w:fill="auto"/>
        <w:tabs>
          <w:tab w:val="left" w:pos="1541"/>
        </w:tabs>
        <w:spacing w:before="0" w:line="240" w:lineRule="auto"/>
        <w:ind w:right="20"/>
        <w:jc w:val="both"/>
        <w:rPr>
          <w:rFonts w:eastAsia="Times New Roman"/>
          <w:lang w:eastAsia="en-US"/>
        </w:rPr>
      </w:pPr>
      <w:r w:rsidRPr="00001FE8">
        <w:rPr>
          <w:rFonts w:eastAsia="Times New Roman"/>
          <w:lang w:eastAsia="en-US"/>
        </w:rPr>
        <w:t>Писляков В. Основные методы оценки научного знания по показателям цитирования // Социологический журнал. 2007. № 1. С. 128–140.</w:t>
      </w:r>
    </w:p>
    <w:p w:rsidR="009D6B69" w:rsidRPr="00001FE8" w:rsidRDefault="009D6B69" w:rsidP="003904C9">
      <w:pPr>
        <w:pStyle w:val="a9"/>
        <w:numPr>
          <w:ilvl w:val="0"/>
          <w:numId w:val="18"/>
        </w:numPr>
        <w:shd w:val="clear" w:color="auto" w:fill="auto"/>
        <w:tabs>
          <w:tab w:val="left" w:pos="1541"/>
        </w:tabs>
        <w:spacing w:before="0" w:line="240" w:lineRule="auto"/>
        <w:ind w:right="20"/>
        <w:jc w:val="both"/>
        <w:rPr>
          <w:rFonts w:eastAsia="Times New Roman"/>
          <w:lang w:eastAsia="en-US"/>
        </w:rPr>
      </w:pPr>
      <w:r w:rsidRPr="00001FE8">
        <w:rPr>
          <w:rFonts w:eastAsia="Times New Roman"/>
          <w:lang w:eastAsia="en-US"/>
        </w:rPr>
        <w:lastRenderedPageBreak/>
        <w:t xml:space="preserve">Кузнецов И.Н. Интернет в учебной и научной работе: практ. пособие / Кузнецов И.Н. - 2-е изд. - М.: Дашков и Кo, 2005. </w:t>
      </w:r>
    </w:p>
    <w:p w:rsidR="009D6B69" w:rsidRPr="007E653B" w:rsidRDefault="009D6B69" w:rsidP="003904C9">
      <w:pPr>
        <w:pStyle w:val="a9"/>
        <w:numPr>
          <w:ilvl w:val="0"/>
          <w:numId w:val="18"/>
        </w:numPr>
        <w:shd w:val="clear" w:color="auto" w:fill="auto"/>
        <w:tabs>
          <w:tab w:val="left" w:pos="1541"/>
        </w:tabs>
        <w:spacing w:before="0" w:line="240" w:lineRule="auto"/>
        <w:ind w:right="20"/>
        <w:jc w:val="both"/>
        <w:rPr>
          <w:rFonts w:eastAsia="Times New Roman"/>
          <w:lang w:eastAsia="en-US"/>
        </w:rPr>
      </w:pPr>
      <w:r w:rsidRPr="00001FE8">
        <w:rPr>
          <w:rFonts w:eastAsia="Times New Roman"/>
          <w:kern w:val="24"/>
        </w:rPr>
        <w:t>Тамбовцев В.Л. Стратегическая теория фирмы: состояние и возможное развитие//РЖМ, 2010, т.8, №1, с.5-40</w:t>
      </w:r>
    </w:p>
    <w:p w:rsidR="009D6B69" w:rsidRPr="007E653B" w:rsidRDefault="009D6B69" w:rsidP="003904C9">
      <w:pPr>
        <w:pStyle w:val="a9"/>
        <w:numPr>
          <w:ilvl w:val="0"/>
          <w:numId w:val="18"/>
        </w:numPr>
        <w:shd w:val="clear" w:color="auto" w:fill="auto"/>
        <w:tabs>
          <w:tab w:val="left" w:pos="1531"/>
        </w:tabs>
        <w:spacing w:before="0" w:after="56" w:line="240" w:lineRule="auto"/>
        <w:ind w:right="20"/>
        <w:jc w:val="both"/>
      </w:pPr>
      <w:r w:rsidRPr="007E653B">
        <w:rPr>
          <w:rFonts w:eastAsia="Times New Roman"/>
          <w:lang w:eastAsia="en-US"/>
        </w:rPr>
        <w:t>Радаев В.В. Современные экономико-социологические концепции рынка / Экономическая социология. Том 9. № 1. 2008. С. 20-50.</w:t>
      </w:r>
    </w:p>
    <w:p w:rsidR="009D6B69" w:rsidRPr="00001FE8" w:rsidRDefault="009D6B69" w:rsidP="003904C9">
      <w:pPr>
        <w:pStyle w:val="a9"/>
        <w:numPr>
          <w:ilvl w:val="0"/>
          <w:numId w:val="18"/>
        </w:numPr>
        <w:shd w:val="clear" w:color="auto" w:fill="auto"/>
        <w:tabs>
          <w:tab w:val="left" w:pos="1531"/>
        </w:tabs>
        <w:spacing w:before="0" w:after="56" w:line="240" w:lineRule="auto"/>
        <w:ind w:right="20"/>
        <w:jc w:val="both"/>
      </w:pPr>
      <w:r>
        <w:t>Котлер Филип, Вонг Вероника, Сондерс Джон, Армстронг Гари. Основы маркетинга, четвертое европейское издание. - Москва, Санкт-Петербург, Киев: ИД «Вильямс», 2008</w:t>
      </w:r>
    </w:p>
    <w:p w:rsidR="009D6B69" w:rsidRPr="00001FE8" w:rsidRDefault="009D6B69" w:rsidP="003904C9">
      <w:pPr>
        <w:pStyle w:val="a9"/>
        <w:numPr>
          <w:ilvl w:val="0"/>
          <w:numId w:val="18"/>
        </w:numPr>
        <w:shd w:val="clear" w:color="auto" w:fill="auto"/>
        <w:tabs>
          <w:tab w:val="left" w:pos="1531"/>
        </w:tabs>
        <w:spacing w:before="0" w:after="53" w:line="240" w:lineRule="auto"/>
        <w:ind w:right="20"/>
        <w:jc w:val="both"/>
      </w:pPr>
      <w:r>
        <w:t>Минетт Стив. Промышленный маркетинг: принципиально новый подход к решению маркетинговых задач. - Москва, Санкт-Петербург, Киев: Издательский дом «Вильямс», 2003.</w:t>
      </w:r>
    </w:p>
    <w:p w:rsidR="009D6B69" w:rsidRPr="00001FE8" w:rsidRDefault="009D6B69" w:rsidP="003904C9">
      <w:pPr>
        <w:pStyle w:val="a9"/>
        <w:numPr>
          <w:ilvl w:val="0"/>
          <w:numId w:val="18"/>
        </w:numPr>
        <w:shd w:val="clear" w:color="auto" w:fill="auto"/>
        <w:tabs>
          <w:tab w:val="left" w:pos="1531"/>
        </w:tabs>
        <w:spacing w:before="0" w:after="56" w:line="240" w:lineRule="auto"/>
        <w:ind w:right="20"/>
        <w:jc w:val="both"/>
      </w:pPr>
      <w:r>
        <w:t>Радаев В.В. Как организовать и представить исследовательский проект: 75 простых правил. - М.: ГУ-ВШЭ: ИНФРА-М, 2001.</w:t>
      </w:r>
    </w:p>
    <w:p w:rsidR="009D6B69" w:rsidRPr="00001FE8" w:rsidRDefault="009D6B69" w:rsidP="003904C9">
      <w:pPr>
        <w:pStyle w:val="a9"/>
        <w:numPr>
          <w:ilvl w:val="0"/>
          <w:numId w:val="18"/>
        </w:numPr>
        <w:shd w:val="clear" w:color="auto" w:fill="auto"/>
        <w:tabs>
          <w:tab w:val="left" w:pos="1531"/>
        </w:tabs>
        <w:spacing w:before="0" w:after="64" w:line="240" w:lineRule="auto"/>
        <w:ind w:right="20"/>
        <w:jc w:val="both"/>
      </w:pPr>
      <w:r>
        <w:t>Третьяк О. А. Маркетинг: новые ориентиры модели управления: Учебник. - М.: ИНФРА-М, 2005.</w:t>
      </w:r>
    </w:p>
    <w:p w:rsidR="009D6B69" w:rsidRDefault="009D6B69" w:rsidP="003904C9">
      <w:pPr>
        <w:pStyle w:val="a9"/>
        <w:numPr>
          <w:ilvl w:val="0"/>
          <w:numId w:val="18"/>
        </w:numPr>
        <w:shd w:val="clear" w:color="auto" w:fill="auto"/>
        <w:tabs>
          <w:tab w:val="left" w:pos="1531"/>
        </w:tabs>
        <w:spacing w:before="0" w:after="64" w:line="240" w:lineRule="auto"/>
        <w:ind w:right="20"/>
        <w:jc w:val="both"/>
        <w:rPr>
          <w:lang w:val="en-US"/>
        </w:rPr>
      </w:pPr>
      <w:r w:rsidRPr="00001FE8">
        <w:rPr>
          <w:lang w:val="en-US"/>
        </w:rPr>
        <w:t>Baines Paul, Chansarkar Bal. Introducing Marketing Research. - John Wiley&amp;Sons, Ltd., 2002.</w:t>
      </w:r>
    </w:p>
    <w:p w:rsidR="009D6B69" w:rsidRDefault="009D6B69" w:rsidP="003904C9">
      <w:pPr>
        <w:pStyle w:val="a9"/>
        <w:numPr>
          <w:ilvl w:val="0"/>
          <w:numId w:val="18"/>
        </w:numPr>
        <w:shd w:val="clear" w:color="auto" w:fill="auto"/>
        <w:tabs>
          <w:tab w:val="left" w:pos="1531"/>
        </w:tabs>
        <w:spacing w:before="0" w:after="206" w:line="240" w:lineRule="auto"/>
        <w:ind w:right="20"/>
        <w:jc w:val="both"/>
        <w:rPr>
          <w:lang w:val="en-US"/>
        </w:rPr>
      </w:pPr>
      <w:r w:rsidRPr="00080FAF">
        <w:rPr>
          <w:lang w:val="en-US"/>
        </w:rPr>
        <w:t>Wilson Alan. Marketing Research: An Integrated Approch.- Prentice Hall, Financial Time Management, 2002</w:t>
      </w:r>
    </w:p>
    <w:p w:rsidR="009D6B69" w:rsidRPr="00080FAF" w:rsidRDefault="009D6B69" w:rsidP="003904C9">
      <w:pPr>
        <w:pStyle w:val="a9"/>
        <w:numPr>
          <w:ilvl w:val="0"/>
          <w:numId w:val="18"/>
        </w:numPr>
        <w:shd w:val="clear" w:color="auto" w:fill="auto"/>
        <w:tabs>
          <w:tab w:val="left" w:pos="1531"/>
        </w:tabs>
        <w:spacing w:before="0" w:after="243" w:line="240" w:lineRule="auto"/>
        <w:ind w:right="20"/>
        <w:jc w:val="both"/>
      </w:pPr>
      <w:r w:rsidRPr="00080FAF">
        <w:rPr>
          <w:lang w:val="en-US"/>
        </w:rPr>
        <w:t>Rigly Darrell. Management Tools and Trends 2009. Bain&amp;Co</w:t>
      </w:r>
    </w:p>
    <w:p w:rsidR="009D6B69" w:rsidRDefault="009D6B69" w:rsidP="003904C9">
      <w:pPr>
        <w:pStyle w:val="a9"/>
        <w:numPr>
          <w:ilvl w:val="0"/>
          <w:numId w:val="18"/>
        </w:numPr>
        <w:shd w:val="clear" w:color="auto" w:fill="auto"/>
        <w:tabs>
          <w:tab w:val="left" w:pos="1531"/>
        </w:tabs>
        <w:spacing w:before="0" w:after="243" w:line="240" w:lineRule="auto"/>
        <w:ind w:right="20"/>
        <w:jc w:val="both"/>
        <w:rPr>
          <w:lang w:val="en-US"/>
        </w:rPr>
      </w:pPr>
      <w:r w:rsidRPr="00080FAF">
        <w:rPr>
          <w:lang w:val="en-US"/>
        </w:rPr>
        <w:t>Rigly Darrell. Management Tools. An Executive's Guide. Bain&amp;Co</w:t>
      </w:r>
    </w:p>
    <w:p w:rsidR="009D6B69" w:rsidRPr="00001FE8" w:rsidRDefault="009D6B69" w:rsidP="003904C9">
      <w:pPr>
        <w:pStyle w:val="a9"/>
        <w:numPr>
          <w:ilvl w:val="0"/>
          <w:numId w:val="18"/>
        </w:numPr>
        <w:shd w:val="clear" w:color="auto" w:fill="auto"/>
        <w:tabs>
          <w:tab w:val="left" w:pos="1531"/>
        </w:tabs>
        <w:spacing w:before="100" w:beforeAutospacing="1" w:after="100" w:afterAutospacing="1" w:line="240" w:lineRule="auto"/>
        <w:ind w:right="20"/>
        <w:jc w:val="both"/>
        <w:rPr>
          <w:rFonts w:eastAsia="Times New Roman"/>
        </w:rPr>
      </w:pPr>
      <w:r w:rsidRPr="00001FE8">
        <w:rPr>
          <w:rFonts w:eastAsia="Times New Roman"/>
        </w:rPr>
        <w:t>федеральный образовательный портал по экономике, социологии и менеджменту (</w:t>
      </w:r>
      <w:hyperlink r:id="rId15" w:tgtFrame="_blank" w:history="1">
        <w:r w:rsidRPr="00080FAF">
          <w:rPr>
            <w:rFonts w:eastAsia="Times New Roman"/>
            <w:color w:val="003366"/>
            <w:u w:val="single"/>
          </w:rPr>
          <w:t>http://www.ecsocman.edu.ru</w:t>
        </w:r>
      </w:hyperlink>
      <w:r w:rsidRPr="00001FE8">
        <w:rPr>
          <w:rFonts w:eastAsia="Times New Roman"/>
        </w:rPr>
        <w:t>);</w:t>
      </w:r>
    </w:p>
    <w:p w:rsidR="009D6B69" w:rsidRPr="00001FE8" w:rsidRDefault="009D6B69" w:rsidP="003904C9">
      <w:pPr>
        <w:pStyle w:val="a9"/>
        <w:shd w:val="clear" w:color="auto" w:fill="auto"/>
        <w:tabs>
          <w:tab w:val="left" w:pos="366"/>
        </w:tabs>
        <w:spacing w:before="0" w:line="240" w:lineRule="auto"/>
        <w:ind w:firstLine="0"/>
        <w:jc w:val="both"/>
      </w:pPr>
    </w:p>
    <w:p w:rsidR="009D6B69" w:rsidRPr="002A2BDD" w:rsidRDefault="009D6B69" w:rsidP="003904C9">
      <w:pPr>
        <w:pStyle w:val="a9"/>
        <w:shd w:val="clear" w:color="auto" w:fill="auto"/>
        <w:tabs>
          <w:tab w:val="left" w:pos="366"/>
        </w:tabs>
        <w:spacing w:before="0" w:line="240" w:lineRule="auto"/>
        <w:ind w:firstLine="0"/>
        <w:jc w:val="both"/>
      </w:pPr>
      <w:r>
        <w:t xml:space="preserve">      Авторы:                                                                                             </w:t>
      </w:r>
    </w:p>
    <w:sectPr w:rsidR="009D6B69" w:rsidRPr="002A2BDD" w:rsidSect="00CB36E2">
      <w:pgSz w:w="11905" w:h="16837"/>
      <w:pgMar w:top="1134" w:right="1134" w:bottom="1134" w:left="119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EE" w:rsidRDefault="00BB6AEE" w:rsidP="00F70139">
      <w:r>
        <w:separator/>
      </w:r>
    </w:p>
  </w:endnote>
  <w:endnote w:type="continuationSeparator" w:id="0">
    <w:p w:rsidR="00BB6AEE" w:rsidRDefault="00BB6AEE" w:rsidP="00F7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69" w:rsidRDefault="00A17642">
    <w:pPr>
      <w:pStyle w:val="ae"/>
      <w:jc w:val="right"/>
    </w:pPr>
    <w:r>
      <w:fldChar w:fldCharType="begin"/>
    </w:r>
    <w:r w:rsidR="00F15529">
      <w:instrText xml:space="preserve"> PAGE   \* MERGEFORMAT </w:instrText>
    </w:r>
    <w:r>
      <w:fldChar w:fldCharType="separate"/>
    </w:r>
    <w:r w:rsidR="008303BD">
      <w:rPr>
        <w:noProof/>
      </w:rPr>
      <w:t>1</w:t>
    </w:r>
    <w:r>
      <w:rPr>
        <w:noProof/>
      </w:rPr>
      <w:fldChar w:fldCharType="end"/>
    </w:r>
  </w:p>
  <w:p w:rsidR="009D6B69" w:rsidRDefault="009D6B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EE" w:rsidRDefault="00BB6AEE"/>
  </w:footnote>
  <w:footnote w:type="continuationSeparator" w:id="0">
    <w:p w:rsidR="00BB6AEE" w:rsidRDefault="00BB6A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71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C7361F"/>
    <w:multiLevelType w:val="hybridMultilevel"/>
    <w:tmpl w:val="44A861EA"/>
    <w:lvl w:ilvl="0" w:tplc="2548A616">
      <w:start w:val="1"/>
      <w:numFmt w:val="decimal"/>
      <w:lvlText w:val="%1."/>
      <w:lvlJc w:val="left"/>
      <w:pPr>
        <w:ind w:left="720" w:hanging="360"/>
      </w:pPr>
      <w:rPr>
        <w:rFonts w:cs="Times New Roman" w:hint="default"/>
        <w:b w:val="0"/>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425C48"/>
    <w:multiLevelType w:val="multilevel"/>
    <w:tmpl w:val="DB2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74899"/>
    <w:multiLevelType w:val="hybridMultilevel"/>
    <w:tmpl w:val="D53623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300115"/>
    <w:multiLevelType w:val="hybridMultilevel"/>
    <w:tmpl w:val="6848F988"/>
    <w:lvl w:ilvl="0" w:tplc="14E88220">
      <w:start w:val="1"/>
      <w:numFmt w:val="bullet"/>
      <w:lvlText w:val=""/>
      <w:lvlJc w:val="left"/>
      <w:pPr>
        <w:tabs>
          <w:tab w:val="num" w:pos="1080"/>
        </w:tabs>
        <w:ind w:left="1080" w:hanging="360"/>
      </w:pPr>
      <w:rPr>
        <w:rFonts w:ascii="Symbol" w:hAnsi="Symbol" w:hint="default"/>
        <w:sz w:val="16"/>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DD80C89"/>
    <w:multiLevelType w:val="hybridMultilevel"/>
    <w:tmpl w:val="859C331A"/>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C3033D"/>
    <w:multiLevelType w:val="hybridMultilevel"/>
    <w:tmpl w:val="EF6A7A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D30D88"/>
    <w:multiLevelType w:val="hybridMultilevel"/>
    <w:tmpl w:val="281E53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AE2F09"/>
    <w:multiLevelType w:val="hybridMultilevel"/>
    <w:tmpl w:val="B1081D04"/>
    <w:lvl w:ilvl="0" w:tplc="5AEC62BE">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9">
    <w:nsid w:val="354B3366"/>
    <w:multiLevelType w:val="hybridMultilevel"/>
    <w:tmpl w:val="75EEBB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21BAB"/>
    <w:multiLevelType w:val="hybridMultilevel"/>
    <w:tmpl w:val="0A1AC754"/>
    <w:lvl w:ilvl="0" w:tplc="2548A616">
      <w:start w:val="1"/>
      <w:numFmt w:val="decimal"/>
      <w:lvlText w:val="%1."/>
      <w:lvlJc w:val="left"/>
      <w:pPr>
        <w:ind w:left="720" w:hanging="360"/>
      </w:pPr>
      <w:rPr>
        <w:rFonts w:cs="Times New Roman" w:hint="default"/>
        <w:b w:val="0"/>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57074B"/>
    <w:multiLevelType w:val="hybridMultilevel"/>
    <w:tmpl w:val="01F67AC8"/>
    <w:lvl w:ilvl="0" w:tplc="14E88220">
      <w:start w:val="1"/>
      <w:numFmt w:val="bullet"/>
      <w:lvlText w:val=""/>
      <w:lvlJc w:val="left"/>
      <w:pPr>
        <w:tabs>
          <w:tab w:val="num" w:pos="1609"/>
        </w:tabs>
        <w:ind w:left="1609" w:hanging="360"/>
      </w:pPr>
      <w:rPr>
        <w:rFonts w:ascii="Symbol" w:hAnsi="Symbol" w:hint="default"/>
        <w:sz w:val="16"/>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375225A"/>
    <w:multiLevelType w:val="hybridMultilevel"/>
    <w:tmpl w:val="267CDB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F15772"/>
    <w:multiLevelType w:val="hybridMultilevel"/>
    <w:tmpl w:val="02DC0C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B00712C"/>
    <w:multiLevelType w:val="hybridMultilevel"/>
    <w:tmpl w:val="E00CB80C"/>
    <w:lvl w:ilvl="0" w:tplc="2FE033B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6346359"/>
    <w:multiLevelType w:val="hybridMultilevel"/>
    <w:tmpl w:val="3294C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330C7"/>
    <w:multiLevelType w:val="hybridMultilevel"/>
    <w:tmpl w:val="576AE76C"/>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E25D9C"/>
    <w:multiLevelType w:val="multilevel"/>
    <w:tmpl w:val="9006B8E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B5C7658"/>
    <w:multiLevelType w:val="hybridMultilevel"/>
    <w:tmpl w:val="F11C59E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7615C2"/>
    <w:multiLevelType w:val="hybridMultilevel"/>
    <w:tmpl w:val="26A4B4E0"/>
    <w:lvl w:ilvl="0" w:tplc="74FA283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7787570D"/>
    <w:multiLevelType w:val="hybridMultilevel"/>
    <w:tmpl w:val="DF22B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7"/>
  </w:num>
  <w:num w:numId="3">
    <w:abstractNumId w:val="5"/>
  </w:num>
  <w:num w:numId="4">
    <w:abstractNumId w:val="10"/>
  </w:num>
  <w:num w:numId="5">
    <w:abstractNumId w:val="19"/>
  </w:num>
  <w:num w:numId="6">
    <w:abstractNumId w:val="11"/>
  </w:num>
  <w:num w:numId="7">
    <w:abstractNumId w:val="4"/>
  </w:num>
  <w:num w:numId="8">
    <w:abstractNumId w:val="8"/>
  </w:num>
  <w:num w:numId="9">
    <w:abstractNumId w:val="1"/>
  </w:num>
  <w:num w:numId="10">
    <w:abstractNumId w:val="14"/>
  </w:num>
  <w:num w:numId="11">
    <w:abstractNumId w:val="2"/>
  </w:num>
  <w:num w:numId="12">
    <w:abstractNumId w:val="18"/>
  </w:num>
  <w:num w:numId="13">
    <w:abstractNumId w:val="12"/>
  </w:num>
  <w:num w:numId="14">
    <w:abstractNumId w:val="3"/>
  </w:num>
  <w:num w:numId="15">
    <w:abstractNumId w:val="13"/>
  </w:num>
  <w:num w:numId="16">
    <w:abstractNumId w:val="6"/>
  </w:num>
  <w:num w:numId="17">
    <w:abstractNumId w:val="9"/>
  </w:num>
  <w:num w:numId="18">
    <w:abstractNumId w:val="20"/>
  </w:num>
  <w:num w:numId="19">
    <w:abstractNumId w:val="16"/>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139"/>
    <w:rsid w:val="00001FE8"/>
    <w:rsid w:val="00004617"/>
    <w:rsid w:val="00053B02"/>
    <w:rsid w:val="00080FAF"/>
    <w:rsid w:val="000B522E"/>
    <w:rsid w:val="000E1CA6"/>
    <w:rsid w:val="00112990"/>
    <w:rsid w:val="00115ACD"/>
    <w:rsid w:val="00184074"/>
    <w:rsid w:val="00265490"/>
    <w:rsid w:val="00282F99"/>
    <w:rsid w:val="002A2BDD"/>
    <w:rsid w:val="002A6C0A"/>
    <w:rsid w:val="00326E48"/>
    <w:rsid w:val="0034586D"/>
    <w:rsid w:val="003559E7"/>
    <w:rsid w:val="00364012"/>
    <w:rsid w:val="00365A49"/>
    <w:rsid w:val="003904C9"/>
    <w:rsid w:val="003A3666"/>
    <w:rsid w:val="003A64AE"/>
    <w:rsid w:val="003F6B74"/>
    <w:rsid w:val="0040667A"/>
    <w:rsid w:val="00424B8C"/>
    <w:rsid w:val="00437E0D"/>
    <w:rsid w:val="004E067E"/>
    <w:rsid w:val="004E08E5"/>
    <w:rsid w:val="00597799"/>
    <w:rsid w:val="005A7049"/>
    <w:rsid w:val="005E56F7"/>
    <w:rsid w:val="005F126E"/>
    <w:rsid w:val="00605473"/>
    <w:rsid w:val="00610BD7"/>
    <w:rsid w:val="006171C0"/>
    <w:rsid w:val="00623246"/>
    <w:rsid w:val="00646896"/>
    <w:rsid w:val="006639C7"/>
    <w:rsid w:val="006703A2"/>
    <w:rsid w:val="00673615"/>
    <w:rsid w:val="00695637"/>
    <w:rsid w:val="006D4FF3"/>
    <w:rsid w:val="007101A7"/>
    <w:rsid w:val="007241CC"/>
    <w:rsid w:val="0073195C"/>
    <w:rsid w:val="00771099"/>
    <w:rsid w:val="007C0589"/>
    <w:rsid w:val="007D3745"/>
    <w:rsid w:val="007E653B"/>
    <w:rsid w:val="007E76C4"/>
    <w:rsid w:val="00801D15"/>
    <w:rsid w:val="008303BD"/>
    <w:rsid w:val="00837770"/>
    <w:rsid w:val="00854EEC"/>
    <w:rsid w:val="008C4A79"/>
    <w:rsid w:val="008C6FCF"/>
    <w:rsid w:val="00915E9E"/>
    <w:rsid w:val="009A0BEC"/>
    <w:rsid w:val="009C6F27"/>
    <w:rsid w:val="009D6B69"/>
    <w:rsid w:val="009F1E45"/>
    <w:rsid w:val="00A15438"/>
    <w:rsid w:val="00A17642"/>
    <w:rsid w:val="00A52E9C"/>
    <w:rsid w:val="00A62969"/>
    <w:rsid w:val="00A62DCF"/>
    <w:rsid w:val="00A7003E"/>
    <w:rsid w:val="00A75F10"/>
    <w:rsid w:val="00AA2A7F"/>
    <w:rsid w:val="00AB7B3B"/>
    <w:rsid w:val="00AD4257"/>
    <w:rsid w:val="00B26C70"/>
    <w:rsid w:val="00B27142"/>
    <w:rsid w:val="00B31A36"/>
    <w:rsid w:val="00B456D0"/>
    <w:rsid w:val="00B66233"/>
    <w:rsid w:val="00B664F0"/>
    <w:rsid w:val="00BB6AEE"/>
    <w:rsid w:val="00BB7B1B"/>
    <w:rsid w:val="00BD42AB"/>
    <w:rsid w:val="00BD5947"/>
    <w:rsid w:val="00C24A15"/>
    <w:rsid w:val="00C31388"/>
    <w:rsid w:val="00CB36E2"/>
    <w:rsid w:val="00D25D79"/>
    <w:rsid w:val="00D65E9E"/>
    <w:rsid w:val="00D753F1"/>
    <w:rsid w:val="00DC1A7B"/>
    <w:rsid w:val="00DD483A"/>
    <w:rsid w:val="00E11B80"/>
    <w:rsid w:val="00E34EFC"/>
    <w:rsid w:val="00E41228"/>
    <w:rsid w:val="00E4184B"/>
    <w:rsid w:val="00E93D6A"/>
    <w:rsid w:val="00EB1778"/>
    <w:rsid w:val="00EE68C6"/>
    <w:rsid w:val="00F15529"/>
    <w:rsid w:val="00F15D24"/>
    <w:rsid w:val="00F70139"/>
    <w:rsid w:val="00F95449"/>
    <w:rsid w:val="00FE1339"/>
    <w:rsid w:val="00FE17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41CC"/>
    <w:rPr>
      <w:color w:val="000000"/>
      <w:sz w:val="24"/>
      <w:szCs w:val="24"/>
    </w:rPr>
  </w:style>
  <w:style w:type="paragraph" w:styleId="4">
    <w:name w:val="heading 4"/>
    <w:basedOn w:val="a0"/>
    <w:next w:val="a0"/>
    <w:link w:val="40"/>
    <w:uiPriority w:val="99"/>
    <w:qFormat/>
    <w:locked/>
    <w:rsid w:val="00EE68C6"/>
    <w:pPr>
      <w:keepNext/>
      <w:tabs>
        <w:tab w:val="left" w:pos="15750"/>
      </w:tabs>
      <w:spacing w:line="240" w:lineRule="atLeast"/>
      <w:ind w:right="89"/>
      <w:outlineLvl w:val="3"/>
    </w:pPr>
    <w:rPr>
      <w:rFonts w:ascii="Calibri"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9"/>
    <w:semiHidden/>
    <w:locked/>
    <w:rsid w:val="00EB1778"/>
    <w:rPr>
      <w:rFonts w:ascii="Calibri" w:hAnsi="Calibri" w:cs="Times New Roman"/>
      <w:b/>
      <w:bCs/>
      <w:color w:val="000000"/>
      <w:sz w:val="28"/>
      <w:szCs w:val="28"/>
    </w:rPr>
  </w:style>
  <w:style w:type="character" w:styleId="a4">
    <w:name w:val="Hyperlink"/>
    <w:uiPriority w:val="99"/>
    <w:rsid w:val="00F70139"/>
    <w:rPr>
      <w:rFonts w:cs="Times New Roman"/>
      <w:color w:val="000080"/>
      <w:u w:val="single"/>
    </w:rPr>
  </w:style>
  <w:style w:type="character" w:customStyle="1" w:styleId="41">
    <w:name w:val="Основной текст (4)_"/>
    <w:link w:val="42"/>
    <w:uiPriority w:val="99"/>
    <w:locked/>
    <w:rsid w:val="00F70139"/>
    <w:rPr>
      <w:rFonts w:ascii="Times New Roman" w:hAnsi="Times New Roman" w:cs="Times New Roman"/>
      <w:spacing w:val="0"/>
      <w:sz w:val="23"/>
      <w:szCs w:val="23"/>
    </w:rPr>
  </w:style>
  <w:style w:type="character" w:customStyle="1" w:styleId="BodyTextChar1">
    <w:name w:val="Body Text Char1"/>
    <w:uiPriority w:val="99"/>
    <w:locked/>
    <w:rsid w:val="00F70139"/>
    <w:rPr>
      <w:rFonts w:ascii="Times New Roman" w:hAnsi="Times New Roman"/>
      <w:spacing w:val="0"/>
      <w:sz w:val="23"/>
    </w:rPr>
  </w:style>
  <w:style w:type="character" w:customStyle="1" w:styleId="2">
    <w:name w:val="Основной текст (2)_"/>
    <w:link w:val="20"/>
    <w:uiPriority w:val="99"/>
    <w:locked/>
    <w:rsid w:val="00F70139"/>
    <w:rPr>
      <w:rFonts w:ascii="Times New Roman" w:hAnsi="Times New Roman" w:cs="Times New Roman"/>
      <w:spacing w:val="0"/>
      <w:sz w:val="26"/>
      <w:szCs w:val="26"/>
    </w:rPr>
  </w:style>
  <w:style w:type="character" w:customStyle="1" w:styleId="3">
    <w:name w:val="Основной текст (3)_"/>
    <w:link w:val="30"/>
    <w:uiPriority w:val="99"/>
    <w:locked/>
    <w:rsid w:val="00F70139"/>
    <w:rPr>
      <w:rFonts w:ascii="Times New Roman" w:hAnsi="Times New Roman" w:cs="Times New Roman"/>
      <w:spacing w:val="0"/>
      <w:sz w:val="26"/>
      <w:szCs w:val="26"/>
    </w:rPr>
  </w:style>
  <w:style w:type="character" w:customStyle="1" w:styleId="1">
    <w:name w:val="Заголовок №1_"/>
    <w:link w:val="10"/>
    <w:uiPriority w:val="99"/>
    <w:locked/>
    <w:rsid w:val="00F70139"/>
    <w:rPr>
      <w:rFonts w:ascii="Times New Roman" w:hAnsi="Times New Roman" w:cs="Times New Roman"/>
      <w:spacing w:val="0"/>
      <w:sz w:val="23"/>
      <w:szCs w:val="23"/>
    </w:rPr>
  </w:style>
  <w:style w:type="character" w:customStyle="1" w:styleId="21">
    <w:name w:val="Заголовок №2_"/>
    <w:link w:val="22"/>
    <w:uiPriority w:val="99"/>
    <w:locked/>
    <w:rsid w:val="00F70139"/>
    <w:rPr>
      <w:rFonts w:ascii="Times New Roman" w:hAnsi="Times New Roman" w:cs="Times New Roman"/>
      <w:spacing w:val="0"/>
      <w:sz w:val="23"/>
      <w:szCs w:val="23"/>
    </w:rPr>
  </w:style>
  <w:style w:type="character" w:customStyle="1" w:styleId="a5">
    <w:name w:val="Основной текст + Курсив"/>
    <w:uiPriority w:val="99"/>
    <w:rsid w:val="00F70139"/>
    <w:rPr>
      <w:rFonts w:ascii="Times New Roman" w:hAnsi="Times New Roman" w:cs="Times New Roman"/>
      <w:i/>
      <w:iCs/>
      <w:spacing w:val="0"/>
      <w:sz w:val="23"/>
      <w:szCs w:val="23"/>
    </w:rPr>
  </w:style>
  <w:style w:type="character" w:customStyle="1" w:styleId="a6">
    <w:name w:val="Подпись к таблице_"/>
    <w:link w:val="a7"/>
    <w:uiPriority w:val="99"/>
    <w:locked/>
    <w:rsid w:val="00F70139"/>
    <w:rPr>
      <w:rFonts w:ascii="Times New Roman" w:hAnsi="Times New Roman" w:cs="Times New Roman"/>
      <w:spacing w:val="0"/>
      <w:sz w:val="23"/>
      <w:szCs w:val="23"/>
    </w:rPr>
  </w:style>
  <w:style w:type="character" w:customStyle="1" w:styleId="5">
    <w:name w:val="Основной текст (5)_"/>
    <w:link w:val="50"/>
    <w:uiPriority w:val="99"/>
    <w:locked/>
    <w:rsid w:val="00F70139"/>
    <w:rPr>
      <w:rFonts w:ascii="Times New Roman" w:hAnsi="Times New Roman" w:cs="Times New Roman"/>
      <w:sz w:val="20"/>
      <w:szCs w:val="20"/>
    </w:rPr>
  </w:style>
  <w:style w:type="character" w:customStyle="1" w:styleId="a8">
    <w:name w:val="Основной текст + Полужирный"/>
    <w:uiPriority w:val="99"/>
    <w:rsid w:val="00F70139"/>
    <w:rPr>
      <w:rFonts w:ascii="Times New Roman" w:hAnsi="Times New Roman" w:cs="Times New Roman"/>
      <w:b/>
      <w:bCs/>
      <w:spacing w:val="0"/>
      <w:sz w:val="23"/>
      <w:szCs w:val="23"/>
    </w:rPr>
  </w:style>
  <w:style w:type="character" w:customStyle="1" w:styleId="31">
    <w:name w:val="Основной текст + Полужирный3"/>
    <w:uiPriority w:val="99"/>
    <w:rsid w:val="00F70139"/>
    <w:rPr>
      <w:rFonts w:ascii="Times New Roman" w:hAnsi="Times New Roman" w:cs="Times New Roman"/>
      <w:b/>
      <w:bCs/>
      <w:spacing w:val="0"/>
      <w:sz w:val="23"/>
      <w:szCs w:val="23"/>
    </w:rPr>
  </w:style>
  <w:style w:type="character" w:customStyle="1" w:styleId="23">
    <w:name w:val="Основной текст + Полужирный2"/>
    <w:uiPriority w:val="99"/>
    <w:rsid w:val="00F70139"/>
    <w:rPr>
      <w:rFonts w:ascii="Times New Roman" w:hAnsi="Times New Roman" w:cs="Times New Roman"/>
      <w:b/>
      <w:bCs/>
      <w:spacing w:val="0"/>
      <w:sz w:val="23"/>
      <w:szCs w:val="23"/>
      <w:lang w:val="en-US"/>
    </w:rPr>
  </w:style>
  <w:style w:type="character" w:customStyle="1" w:styleId="11">
    <w:name w:val="Основной текст + Полужирный1"/>
    <w:uiPriority w:val="99"/>
    <w:rsid w:val="00F70139"/>
    <w:rPr>
      <w:rFonts w:ascii="Times New Roman" w:hAnsi="Times New Roman" w:cs="Times New Roman"/>
      <w:b/>
      <w:bCs/>
      <w:spacing w:val="0"/>
      <w:sz w:val="23"/>
      <w:szCs w:val="23"/>
    </w:rPr>
  </w:style>
  <w:style w:type="paragraph" w:customStyle="1" w:styleId="42">
    <w:name w:val="Основной текст (4)"/>
    <w:basedOn w:val="a0"/>
    <w:link w:val="41"/>
    <w:uiPriority w:val="99"/>
    <w:rsid w:val="00F70139"/>
    <w:pPr>
      <w:shd w:val="clear" w:color="auto" w:fill="FFFFFF"/>
      <w:spacing w:before="540" w:after="1140" w:line="240" w:lineRule="atLeast"/>
    </w:pPr>
    <w:rPr>
      <w:rFonts w:ascii="Times New Roman" w:hAnsi="Times New Roman" w:cs="Times New Roman"/>
      <w:color w:val="auto"/>
      <w:sz w:val="23"/>
      <w:szCs w:val="23"/>
    </w:rPr>
  </w:style>
  <w:style w:type="paragraph" w:styleId="a9">
    <w:name w:val="Body Text"/>
    <w:basedOn w:val="a0"/>
    <w:link w:val="aa"/>
    <w:uiPriority w:val="99"/>
    <w:rsid w:val="00F70139"/>
    <w:pPr>
      <w:shd w:val="clear" w:color="auto" w:fill="FFFFFF"/>
      <w:spacing w:before="1140" w:line="240" w:lineRule="atLeast"/>
      <w:ind w:hanging="420"/>
    </w:pPr>
    <w:rPr>
      <w:rFonts w:cs="Times New Roman"/>
    </w:rPr>
  </w:style>
  <w:style w:type="character" w:customStyle="1" w:styleId="aa">
    <w:name w:val="Основной текст Знак"/>
    <w:link w:val="a9"/>
    <w:uiPriority w:val="99"/>
    <w:semiHidden/>
    <w:locked/>
    <w:rsid w:val="00EB1778"/>
    <w:rPr>
      <w:rFonts w:cs="Times New Roman"/>
      <w:color w:val="000000"/>
      <w:sz w:val="24"/>
      <w:szCs w:val="24"/>
    </w:rPr>
  </w:style>
  <w:style w:type="paragraph" w:customStyle="1" w:styleId="20">
    <w:name w:val="Основной текст (2)"/>
    <w:basedOn w:val="a0"/>
    <w:link w:val="2"/>
    <w:uiPriority w:val="99"/>
    <w:rsid w:val="00F70139"/>
    <w:pPr>
      <w:shd w:val="clear" w:color="auto" w:fill="FFFFFF"/>
      <w:spacing w:after="360" w:line="240" w:lineRule="atLeast"/>
      <w:jc w:val="center"/>
    </w:pPr>
    <w:rPr>
      <w:rFonts w:ascii="Times New Roman" w:hAnsi="Times New Roman" w:cs="Times New Roman"/>
      <w:color w:val="auto"/>
      <w:sz w:val="26"/>
      <w:szCs w:val="26"/>
    </w:rPr>
  </w:style>
  <w:style w:type="paragraph" w:customStyle="1" w:styleId="30">
    <w:name w:val="Основной текст (3)"/>
    <w:basedOn w:val="a0"/>
    <w:link w:val="3"/>
    <w:uiPriority w:val="99"/>
    <w:rsid w:val="00F70139"/>
    <w:pPr>
      <w:shd w:val="clear" w:color="auto" w:fill="FFFFFF"/>
      <w:spacing w:before="540" w:after="540" w:line="590" w:lineRule="exact"/>
      <w:jc w:val="right"/>
    </w:pPr>
    <w:rPr>
      <w:rFonts w:ascii="Times New Roman" w:hAnsi="Times New Roman" w:cs="Times New Roman"/>
      <w:color w:val="auto"/>
      <w:sz w:val="26"/>
      <w:szCs w:val="26"/>
    </w:rPr>
  </w:style>
  <w:style w:type="paragraph" w:customStyle="1" w:styleId="10">
    <w:name w:val="Заголовок №1"/>
    <w:basedOn w:val="a0"/>
    <w:link w:val="1"/>
    <w:uiPriority w:val="99"/>
    <w:rsid w:val="00F70139"/>
    <w:pPr>
      <w:shd w:val="clear" w:color="auto" w:fill="FFFFFF"/>
      <w:spacing w:before="360" w:line="240" w:lineRule="atLeast"/>
      <w:outlineLvl w:val="0"/>
    </w:pPr>
    <w:rPr>
      <w:rFonts w:ascii="Times New Roman" w:hAnsi="Times New Roman" w:cs="Times New Roman"/>
      <w:color w:val="auto"/>
      <w:sz w:val="23"/>
      <w:szCs w:val="23"/>
    </w:rPr>
  </w:style>
  <w:style w:type="paragraph" w:customStyle="1" w:styleId="22">
    <w:name w:val="Заголовок №2"/>
    <w:basedOn w:val="a0"/>
    <w:link w:val="21"/>
    <w:uiPriority w:val="99"/>
    <w:rsid w:val="00F70139"/>
    <w:pPr>
      <w:shd w:val="clear" w:color="auto" w:fill="FFFFFF"/>
      <w:spacing w:after="360" w:line="240" w:lineRule="atLeast"/>
      <w:outlineLvl w:val="1"/>
    </w:pPr>
    <w:rPr>
      <w:rFonts w:ascii="Times New Roman" w:hAnsi="Times New Roman" w:cs="Times New Roman"/>
      <w:color w:val="auto"/>
      <w:sz w:val="23"/>
      <w:szCs w:val="23"/>
    </w:rPr>
  </w:style>
  <w:style w:type="paragraph" w:customStyle="1" w:styleId="a7">
    <w:name w:val="Подпись к таблице"/>
    <w:basedOn w:val="a0"/>
    <w:link w:val="a6"/>
    <w:uiPriority w:val="99"/>
    <w:rsid w:val="00F70139"/>
    <w:pPr>
      <w:shd w:val="clear" w:color="auto" w:fill="FFFFFF"/>
      <w:spacing w:line="240" w:lineRule="atLeast"/>
    </w:pPr>
    <w:rPr>
      <w:rFonts w:ascii="Times New Roman" w:hAnsi="Times New Roman" w:cs="Times New Roman"/>
      <w:color w:val="auto"/>
      <w:sz w:val="23"/>
      <w:szCs w:val="23"/>
    </w:rPr>
  </w:style>
  <w:style w:type="paragraph" w:customStyle="1" w:styleId="50">
    <w:name w:val="Основной текст (5)"/>
    <w:basedOn w:val="a0"/>
    <w:link w:val="5"/>
    <w:uiPriority w:val="99"/>
    <w:rsid w:val="00F70139"/>
    <w:pPr>
      <w:shd w:val="clear" w:color="auto" w:fill="FFFFFF"/>
      <w:spacing w:line="240" w:lineRule="atLeast"/>
    </w:pPr>
    <w:rPr>
      <w:rFonts w:ascii="Times New Roman" w:hAnsi="Times New Roman" w:cs="Times New Roman"/>
      <w:color w:val="auto"/>
      <w:sz w:val="20"/>
      <w:szCs w:val="20"/>
    </w:rPr>
  </w:style>
  <w:style w:type="paragraph" w:customStyle="1" w:styleId="FR1">
    <w:name w:val="FR1"/>
    <w:uiPriority w:val="99"/>
    <w:rsid w:val="00DD483A"/>
    <w:pPr>
      <w:widowControl w:val="0"/>
      <w:spacing w:before="480"/>
      <w:ind w:left="1680" w:right="200"/>
      <w:jc w:val="center"/>
    </w:pPr>
    <w:rPr>
      <w:rFonts w:ascii="Times New Roman" w:hAnsi="Times New Roman" w:cs="Times New Roman"/>
      <w:b/>
      <w:sz w:val="40"/>
    </w:rPr>
  </w:style>
  <w:style w:type="paragraph" w:styleId="ab">
    <w:name w:val="List Paragraph"/>
    <w:basedOn w:val="a0"/>
    <w:uiPriority w:val="34"/>
    <w:qFormat/>
    <w:rsid w:val="006171C0"/>
    <w:pPr>
      <w:ind w:left="720"/>
      <w:contextualSpacing/>
    </w:pPr>
  </w:style>
  <w:style w:type="paragraph" w:styleId="ac">
    <w:name w:val="header"/>
    <w:basedOn w:val="a0"/>
    <w:link w:val="ad"/>
    <w:uiPriority w:val="99"/>
    <w:rsid w:val="00610BD7"/>
    <w:pPr>
      <w:tabs>
        <w:tab w:val="center" w:pos="4677"/>
        <w:tab w:val="right" w:pos="9355"/>
      </w:tabs>
    </w:pPr>
    <w:rPr>
      <w:rFonts w:cs="Times New Roman"/>
    </w:rPr>
  </w:style>
  <w:style w:type="character" w:customStyle="1" w:styleId="ad">
    <w:name w:val="Верхний колонтитул Знак"/>
    <w:link w:val="ac"/>
    <w:uiPriority w:val="99"/>
    <w:locked/>
    <w:rsid w:val="00610BD7"/>
    <w:rPr>
      <w:rFonts w:cs="Times New Roman"/>
      <w:color w:val="000000"/>
      <w:sz w:val="24"/>
      <w:szCs w:val="24"/>
    </w:rPr>
  </w:style>
  <w:style w:type="paragraph" w:styleId="ae">
    <w:name w:val="footer"/>
    <w:basedOn w:val="a0"/>
    <w:link w:val="af"/>
    <w:uiPriority w:val="99"/>
    <w:rsid w:val="00610BD7"/>
    <w:pPr>
      <w:tabs>
        <w:tab w:val="center" w:pos="4677"/>
        <w:tab w:val="right" w:pos="9355"/>
      </w:tabs>
    </w:pPr>
    <w:rPr>
      <w:rFonts w:cs="Times New Roman"/>
    </w:rPr>
  </w:style>
  <w:style w:type="character" w:customStyle="1" w:styleId="af">
    <w:name w:val="Нижний колонтитул Знак"/>
    <w:link w:val="ae"/>
    <w:uiPriority w:val="99"/>
    <w:locked/>
    <w:rsid w:val="00610BD7"/>
    <w:rPr>
      <w:rFonts w:cs="Times New Roman"/>
      <w:color w:val="000000"/>
      <w:sz w:val="24"/>
      <w:szCs w:val="24"/>
    </w:rPr>
  </w:style>
  <w:style w:type="paragraph" w:customStyle="1" w:styleId="Default">
    <w:name w:val="Default"/>
    <w:rsid w:val="00437E0D"/>
    <w:pPr>
      <w:autoSpaceDE w:val="0"/>
      <w:autoSpaceDN w:val="0"/>
      <w:adjustRightInd w:val="0"/>
    </w:pPr>
    <w:rPr>
      <w:rFonts w:ascii="Times New Roman" w:hAnsi="Times New Roman" w:cs="Times New Roman"/>
      <w:color w:val="000000"/>
      <w:sz w:val="24"/>
      <w:szCs w:val="24"/>
    </w:rPr>
  </w:style>
  <w:style w:type="table" w:styleId="af0">
    <w:name w:val="Table Grid"/>
    <w:basedOn w:val="a2"/>
    <w:locked/>
    <w:rsid w:val="00437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аркированный."/>
    <w:basedOn w:val="a0"/>
    <w:rsid w:val="003904C9"/>
    <w:pPr>
      <w:numPr>
        <w:numId w:val="19"/>
      </w:numPr>
    </w:pPr>
    <w:rPr>
      <w:rFonts w:ascii="Times New Roman" w:eastAsia="Calibri" w:hAnsi="Times New Roman" w:cs="Times New Roman"/>
      <w:color w:val="auto"/>
      <w:szCs w:val="22"/>
      <w:lang w:eastAsia="en-US"/>
    </w:rPr>
  </w:style>
  <w:style w:type="paragraph" w:styleId="af1">
    <w:name w:val="Balloon Text"/>
    <w:basedOn w:val="a0"/>
    <w:link w:val="af2"/>
    <w:uiPriority w:val="99"/>
    <w:semiHidden/>
    <w:unhideWhenUsed/>
    <w:rsid w:val="003904C9"/>
    <w:rPr>
      <w:rFonts w:ascii="Tahoma" w:hAnsi="Tahoma" w:cs="Tahoma"/>
      <w:sz w:val="16"/>
      <w:szCs w:val="16"/>
    </w:rPr>
  </w:style>
  <w:style w:type="character" w:customStyle="1" w:styleId="af2">
    <w:name w:val="Текст выноски Знак"/>
    <w:link w:val="af1"/>
    <w:uiPriority w:val="99"/>
    <w:semiHidden/>
    <w:rsid w:val="003904C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5063">
      <w:bodyDiv w:val="1"/>
      <w:marLeft w:val="0"/>
      <w:marRight w:val="0"/>
      <w:marTop w:val="0"/>
      <w:marBottom w:val="0"/>
      <w:divBdr>
        <w:top w:val="none" w:sz="0" w:space="0" w:color="auto"/>
        <w:left w:val="none" w:sz="0" w:space="0" w:color="auto"/>
        <w:bottom w:val="none" w:sz="0" w:space="0" w:color="auto"/>
        <w:right w:val="none" w:sz="0" w:space="0" w:color="auto"/>
      </w:divBdr>
    </w:div>
    <w:div w:id="1126460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ru/text/image/4011945.html" TargetMode="External"/><Relationship Id="rId13" Type="http://schemas.openxmlformats.org/officeDocument/2006/relationships/hyperlink" Target="http://www.ecsocman.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socman.ed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nagement.hse.ru/stmark/scientific_seminars" TargetMode="External"/><Relationship Id="rId5" Type="http://schemas.openxmlformats.org/officeDocument/2006/relationships/webSettings" Target="webSettings.xml"/><Relationship Id="rId15" Type="http://schemas.openxmlformats.org/officeDocument/2006/relationships/hyperlink" Target="http://www.ecsocman.edu.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csocma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&lt;4D6963726F736F667420576F7264202D20CFF0EEE3F0E0ECECE020CDC8D1203120E3EEE4E02E646F63&gt;</vt:lpstr>
    </vt:vector>
  </TitlesOfParts>
  <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&lt;4D6963726F736F667420576F7264202D20CFF0EEE3F0E0ECECE020CDC8D1203120E3EEE4E02E646F63&gt;</dc:title>
  <dc:creator>ALEX</dc:creator>
  <cp:lastModifiedBy>Студент НИУ ВШЭ</cp:lastModifiedBy>
  <cp:revision>11</cp:revision>
  <cp:lastPrinted>2014-02-27T10:14:00Z</cp:lastPrinted>
  <dcterms:created xsi:type="dcterms:W3CDTF">2012-11-12T11:17:00Z</dcterms:created>
  <dcterms:modified xsi:type="dcterms:W3CDTF">2014-02-27T10:15:00Z</dcterms:modified>
</cp:coreProperties>
</file>