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DE129C" w:rsidP="000255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-376058</wp:posOffset>
                </wp:positionH>
                <wp:positionV relativeFrom="paragraph">
                  <wp:posOffset>-882537</wp:posOffset>
                </wp:positionV>
                <wp:extent cx="6989275" cy="941561"/>
                <wp:effectExtent l="0" t="0" r="215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275" cy="941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6pt;margin-top:-69.5pt;width:550.3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" fillcolor="white [3212]" strokecolor="white [3212]" strokeweight="2pt"/>
            </w:pict>
          </mc:Fallback>
        </mc:AlternateContent>
      </w:r>
    </w:p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CD444D">
        <w:rPr>
          <w:sz w:val="28"/>
        </w:rPr>
        <w:t>менеджмента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 xml:space="preserve">Программа </w:t>
      </w:r>
      <w:r w:rsidR="00413D16">
        <w:rPr>
          <w:b/>
          <w:sz w:val="28"/>
        </w:rPr>
        <w:t>ознакомительной практики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Pr="00740D59" w:rsidRDefault="0002550B" w:rsidP="0002550B">
      <w:pPr>
        <w:jc w:val="center"/>
      </w:pPr>
      <w:r>
        <w:t>для направления</w:t>
      </w:r>
      <w:r w:rsidR="00B91ABA">
        <w:t xml:space="preserve"> 0802</w:t>
      </w:r>
      <w:r w:rsidR="00413D16">
        <w:t xml:space="preserve">00.62 «Менеджмент» </w:t>
      </w:r>
      <w:r>
        <w:t>подготовки бакалав</w:t>
      </w:r>
      <w:r w:rsidR="00413D16">
        <w:t>ра</w:t>
      </w: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3D16" w:rsidRDefault="00413D16" w:rsidP="00297587">
      <w:pPr>
        <w:ind w:firstLine="0"/>
      </w:pPr>
      <w:r>
        <w:t xml:space="preserve">Суханова Г.Н., </w:t>
      </w:r>
      <w:r w:rsidR="00576947">
        <w:t>преподаватель</w:t>
      </w:r>
      <w:r>
        <w:t xml:space="preserve"> кафедры ОСМ,</w:t>
      </w:r>
    </w:p>
    <w:p w:rsidR="00413D16" w:rsidRPr="00DE129C" w:rsidRDefault="00413D16" w:rsidP="00297587">
      <w:pPr>
        <w:ind w:firstLine="0"/>
      </w:pPr>
      <w:proofErr w:type="spellStart"/>
      <w:r w:rsidRPr="00413D16">
        <w:rPr>
          <w:lang w:val="en-US"/>
        </w:rPr>
        <w:t>gsukhanova</w:t>
      </w:r>
      <w:proofErr w:type="spellEnd"/>
      <w:r w:rsidRPr="00DE129C">
        <w:t>@</w:t>
      </w:r>
      <w:proofErr w:type="spellStart"/>
      <w:r w:rsidRPr="00413D16">
        <w:rPr>
          <w:lang w:val="en-US"/>
        </w:rPr>
        <w:t>hse</w:t>
      </w:r>
      <w:proofErr w:type="spellEnd"/>
      <w:r w:rsidRPr="00DE129C">
        <w:t>.</w:t>
      </w:r>
      <w:proofErr w:type="spellStart"/>
      <w:r w:rsidRPr="00413D16">
        <w:rPr>
          <w:lang w:val="en-US"/>
        </w:rPr>
        <w:t>ru</w:t>
      </w:r>
      <w:proofErr w:type="spellEnd"/>
      <w:r w:rsidRPr="00DE129C">
        <w:t xml:space="preserve"> </w:t>
      </w:r>
    </w:p>
    <w:p w:rsidR="00413D16" w:rsidRDefault="00413D16" w:rsidP="00297587">
      <w:pPr>
        <w:ind w:firstLine="0"/>
      </w:pPr>
    </w:p>
    <w:p w:rsidR="005C6CFC" w:rsidRDefault="005C6CFC" w:rsidP="0002550B"/>
    <w:p w:rsidR="00413D16" w:rsidRDefault="007B3E47" w:rsidP="007B3E47">
      <w:pPr>
        <w:ind w:firstLine="0"/>
      </w:pPr>
      <w:r>
        <w:t xml:space="preserve">Одобрена на заседании кафедры </w:t>
      </w:r>
      <w:r w:rsidR="00413D16">
        <w:t xml:space="preserve">Общего и стратегического менеджмента </w:t>
      </w:r>
      <w:r>
        <w:t xml:space="preserve"> </w:t>
      </w:r>
    </w:p>
    <w:p w:rsidR="007B3E47" w:rsidRDefault="00AF4248" w:rsidP="007B3E47">
      <w:pPr>
        <w:ind w:firstLine="0"/>
      </w:pPr>
      <w:r>
        <w:t xml:space="preserve">Зав. кафедрой: Филинов Н.Б.                                                                   </w:t>
      </w:r>
      <w:r w:rsidR="007B3E47">
        <w:t>«___»____________ 20</w:t>
      </w:r>
      <w:r>
        <w:t>___</w:t>
      </w:r>
      <w:r w:rsidR="007B3E47">
        <w:t xml:space="preserve">  г</w:t>
      </w:r>
    </w:p>
    <w:p w:rsidR="00914AEF" w:rsidRDefault="00914AEF" w:rsidP="007B3E47">
      <w:pPr>
        <w:ind w:firstLine="0"/>
      </w:pP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C92551">
        <w:fldChar w:fldCharType="begin"/>
      </w:r>
      <w:r w:rsidR="00C92551">
        <w:instrText xml:space="preserve"> FILLIN   \* MERGEFORMAT </w:instrText>
      </w:r>
      <w:r w:rsidR="00C92551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C92551">
        <w:fldChar w:fldCharType="end"/>
      </w:r>
      <w:r w:rsidR="00CF3C81">
        <w:t xml:space="preserve"> </w:t>
      </w:r>
      <w:r w:rsidR="00AF4248">
        <w:t xml:space="preserve">        </w:t>
      </w:r>
      <w:r w:rsidR="00910B45">
        <w:t>«___»____________ 20</w:t>
      </w:r>
      <w:r w:rsidR="00AF4248">
        <w:t>___</w:t>
      </w:r>
      <w:r w:rsidR="00910B45">
        <w:t xml:space="preserve">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C92551">
        <w:fldChar w:fldCharType="begin"/>
      </w:r>
      <w:r w:rsidR="00C92551">
        <w:instrText xml:space="preserve"> FILLIN   \* MERGEFORMAT </w:instrText>
      </w:r>
      <w:r w:rsidR="00C92551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C92551">
        <w:fldChar w:fldCharType="end"/>
      </w:r>
    </w:p>
    <w:p w:rsidR="002A739A" w:rsidRDefault="002A739A" w:rsidP="0002550B"/>
    <w:p w:rsidR="00914AEF" w:rsidRDefault="00914AEF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8E7CF5">
        <w:t xml:space="preserve">менеджмента </w:t>
      </w:r>
      <w:r w:rsidR="00AF4248">
        <w:t xml:space="preserve">                                         </w:t>
      </w:r>
      <w:r w:rsidR="00CF3C81">
        <w:t xml:space="preserve"> </w:t>
      </w:r>
      <w:r w:rsidR="00910B45">
        <w:t>«___»_____________20</w:t>
      </w:r>
      <w:r w:rsidR="00AF4248">
        <w:t>___</w:t>
      </w:r>
      <w:r w:rsidR="00910B45">
        <w:t xml:space="preserve">  г.</w:t>
      </w:r>
    </w:p>
    <w:p w:rsidR="00AF4248" w:rsidRDefault="00AF4248" w:rsidP="00910B45">
      <w:pPr>
        <w:ind w:firstLine="0"/>
      </w:pP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C92551">
        <w:fldChar w:fldCharType="begin"/>
      </w:r>
      <w:r w:rsidR="00C92551">
        <w:instrText xml:space="preserve"> FILLIN   \* MERGEFORMAT </w:instrText>
      </w:r>
      <w:r w:rsidR="00C92551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C92551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C92551">
        <w:fldChar w:fldCharType="begin"/>
      </w:r>
      <w:r w:rsidR="00C92551">
        <w:instrText xml:space="preserve"> FILLIN   \* MERGEFORMAT </w:instrText>
      </w:r>
      <w:r w:rsidR="00C92551">
        <w:fldChar w:fldCharType="separate"/>
      </w:r>
      <w:r w:rsidR="00910B45">
        <w:t>[подпись</w:t>
      </w:r>
      <w:r w:rsidR="00910B45" w:rsidRPr="00E756B4">
        <w:t>]</w:t>
      </w:r>
      <w:r w:rsidR="00C92551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71C9" w:rsidRDefault="00CA71C9" w:rsidP="00DE129C">
      <w:pPr>
        <w:pStyle w:val="Heading1"/>
        <w:numPr>
          <w:ilvl w:val="0"/>
          <w:numId w:val="0"/>
        </w:numPr>
        <w:ind w:left="432"/>
        <w:sectPr w:rsidR="00CA71C9" w:rsidSect="00A715E4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2737DB" w:rsidP="001A5F84">
      <w:pPr>
        <w:pStyle w:val="Heading1"/>
      </w:pPr>
      <w:r>
        <w:lastRenderedPageBreak/>
        <w:t>Общие положения</w:t>
      </w:r>
    </w:p>
    <w:p w:rsidR="008F201C" w:rsidRDefault="008F201C" w:rsidP="00297F09">
      <w:pPr>
        <w:jc w:val="both"/>
      </w:pPr>
      <w:r>
        <w:t>Настоящая программа устанавливает минимальные требования к знаниям и умениям студента и определяет содержание и виды отчетности</w:t>
      </w:r>
      <w:r w:rsidR="003F0DC0">
        <w:t xml:space="preserve"> по результатам прохождения ознакомительной практики</w:t>
      </w:r>
      <w:r>
        <w:t>.</w:t>
      </w:r>
    </w:p>
    <w:p w:rsidR="004260F1" w:rsidRDefault="008F201C" w:rsidP="00297F09">
      <w:pPr>
        <w:jc w:val="both"/>
      </w:pPr>
      <w:r>
        <w:t>Программа предназначена для препода</w:t>
      </w:r>
      <w:r w:rsidR="004260F1">
        <w:t>вателей кафедры Общего и стратегического менеджмента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</w:t>
      </w:r>
      <w:r w:rsidR="004260F1">
        <w:t>080</w:t>
      </w:r>
      <w:r w:rsidR="00813DC1">
        <w:t>2</w:t>
      </w:r>
      <w:r w:rsidR="004260F1">
        <w:t xml:space="preserve">00.62 «Менеджмент» </w:t>
      </w:r>
      <w:r w:rsidR="00CF3C81">
        <w:t>подготовки</w:t>
      </w:r>
      <w:r w:rsidR="004260F1">
        <w:t xml:space="preserve"> бакалавров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4260F1" w:rsidRDefault="004260F1" w:rsidP="004260F1">
      <w:pPr>
        <w:numPr>
          <w:ilvl w:val="0"/>
          <w:numId w:val="17"/>
        </w:numPr>
        <w:jc w:val="both"/>
      </w:pPr>
      <w:r>
        <w:t>Положением об организации и проведении практики студентов в НИУ – Высшей школе экономики</w:t>
      </w:r>
      <w:r w:rsidR="00A82EBC">
        <w:t>,</w:t>
      </w:r>
    </w:p>
    <w:p w:rsidR="006A5A49" w:rsidRPr="006A5A49" w:rsidRDefault="00044842" w:rsidP="006A5A49">
      <w:pPr>
        <w:numPr>
          <w:ilvl w:val="0"/>
          <w:numId w:val="17"/>
        </w:numPr>
        <w:rPr>
          <w:szCs w:val="24"/>
        </w:rPr>
      </w:pPr>
      <w:r w:rsidRPr="006A5A49">
        <w:rPr>
          <w:szCs w:val="24"/>
        </w:rPr>
        <w:t>Образовательной программой по направлению 080200.62 «Менеджмент» подготовки бакалавров;</w:t>
      </w:r>
    </w:p>
    <w:p w:rsidR="006A5A49" w:rsidRPr="006A5A49" w:rsidRDefault="006A5A49" w:rsidP="006A5A49">
      <w:pPr>
        <w:numPr>
          <w:ilvl w:val="0"/>
          <w:numId w:val="17"/>
        </w:numPr>
        <w:rPr>
          <w:szCs w:val="24"/>
        </w:rPr>
      </w:pPr>
      <w:r w:rsidRPr="006A5A49">
        <w:rPr>
          <w:szCs w:val="24"/>
        </w:rPr>
        <w:t xml:space="preserve">Приказом  Министерства образования </w:t>
      </w:r>
      <w:r>
        <w:rPr>
          <w:szCs w:val="24"/>
        </w:rPr>
        <w:t>РФ</w:t>
      </w:r>
      <w:r w:rsidRPr="006A5A49">
        <w:rPr>
          <w:szCs w:val="24"/>
        </w:rPr>
        <w:t xml:space="preserve"> от 25.03.2003</w:t>
      </w:r>
      <w:r>
        <w:rPr>
          <w:szCs w:val="24"/>
        </w:rPr>
        <w:t xml:space="preserve">г. </w:t>
      </w:r>
      <w:r w:rsidRPr="006A5A49">
        <w:rPr>
          <w:szCs w:val="24"/>
        </w:rPr>
        <w:t xml:space="preserve"> № 1154 «Об утверждении Положения о порядке проведения практики студентов образовательных учреждений высшего профессионального образования»;</w:t>
      </w:r>
    </w:p>
    <w:p w:rsidR="00FF40BC" w:rsidRDefault="00A82EBC" w:rsidP="002737DB">
      <w:pPr>
        <w:numPr>
          <w:ilvl w:val="0"/>
          <w:numId w:val="17"/>
        </w:numPr>
        <w:jc w:val="both"/>
        <w:rPr>
          <w:szCs w:val="24"/>
        </w:rPr>
      </w:pPr>
      <w:r w:rsidRPr="00FF40BC">
        <w:rPr>
          <w:szCs w:val="24"/>
        </w:rPr>
        <w:t>У</w:t>
      </w:r>
      <w:r w:rsidR="00044842" w:rsidRPr="00FF40BC">
        <w:rPr>
          <w:szCs w:val="24"/>
        </w:rPr>
        <w:t xml:space="preserve">чебным планом университета по направлению 080200.62 «Менеджмент» подготовки бакалавров, </w:t>
      </w:r>
    </w:p>
    <w:p w:rsidR="00B50233" w:rsidRPr="00FF40BC" w:rsidRDefault="00FF40BC" w:rsidP="00FF40BC">
      <w:pPr>
        <w:jc w:val="both"/>
        <w:rPr>
          <w:szCs w:val="24"/>
        </w:rPr>
      </w:pPr>
      <w:r>
        <w:rPr>
          <w:bCs/>
          <w:iCs/>
          <w:szCs w:val="24"/>
        </w:rPr>
        <w:t>О</w:t>
      </w:r>
      <w:r w:rsidR="00AF6D70" w:rsidRPr="00FF40BC">
        <w:rPr>
          <w:bCs/>
          <w:iCs/>
          <w:szCs w:val="24"/>
        </w:rPr>
        <w:t>зна</w:t>
      </w:r>
      <w:r>
        <w:rPr>
          <w:bCs/>
          <w:iCs/>
          <w:szCs w:val="24"/>
        </w:rPr>
        <w:t>комительная</w:t>
      </w:r>
      <w:r w:rsidR="00AF6D70" w:rsidRPr="00FF40BC">
        <w:rPr>
          <w:bCs/>
          <w:iCs/>
          <w:szCs w:val="24"/>
        </w:rPr>
        <w:t xml:space="preserve"> практика</w:t>
      </w:r>
      <w:r w:rsidR="00AF6D70" w:rsidRPr="00FF40BC">
        <w:rPr>
          <w:b/>
          <w:bCs/>
          <w:i/>
          <w:iCs/>
          <w:szCs w:val="24"/>
        </w:rPr>
        <w:t xml:space="preserve"> </w:t>
      </w:r>
      <w:r w:rsidR="00AF6D70" w:rsidRPr="00FF40BC">
        <w:rPr>
          <w:szCs w:val="24"/>
        </w:rPr>
        <w:t xml:space="preserve">бакалавров проводится на 2 курсе с целью закрепления, расширения и углубления полученных теоретических знаний и </w:t>
      </w:r>
      <w:r w:rsidR="002737DB" w:rsidRPr="00FF40BC">
        <w:rPr>
          <w:szCs w:val="24"/>
        </w:rPr>
        <w:t xml:space="preserve">применения полученных навыков и компетенций в условиях конкретной функционирующей организации. </w:t>
      </w:r>
    </w:p>
    <w:p w:rsidR="00143FF3" w:rsidRPr="00143FF3" w:rsidRDefault="00143FF3" w:rsidP="002737D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В качестве площадки для прохождения учебно-ознкомительной практики могут выступать </w:t>
      </w:r>
      <w:r w:rsidRPr="00143FF3">
        <w:rPr>
          <w:szCs w:val="24"/>
        </w:rPr>
        <w:t>государственны</w:t>
      </w:r>
      <w:r>
        <w:rPr>
          <w:szCs w:val="24"/>
        </w:rPr>
        <w:t>е</w:t>
      </w:r>
      <w:r w:rsidRPr="00143FF3">
        <w:rPr>
          <w:szCs w:val="24"/>
        </w:rPr>
        <w:t>, муниципальны</w:t>
      </w:r>
      <w:r>
        <w:rPr>
          <w:szCs w:val="24"/>
        </w:rPr>
        <w:t>е</w:t>
      </w:r>
      <w:r w:rsidRPr="00143FF3">
        <w:rPr>
          <w:szCs w:val="24"/>
        </w:rPr>
        <w:t>, общественны</w:t>
      </w:r>
      <w:r>
        <w:rPr>
          <w:szCs w:val="24"/>
        </w:rPr>
        <w:t>е</w:t>
      </w:r>
      <w:r w:rsidRPr="00143FF3">
        <w:rPr>
          <w:szCs w:val="24"/>
        </w:rPr>
        <w:t>, коммерчески</w:t>
      </w:r>
      <w:r>
        <w:rPr>
          <w:szCs w:val="24"/>
        </w:rPr>
        <w:t>е и некоммерческие</w:t>
      </w:r>
      <w:r w:rsidRPr="00143FF3">
        <w:rPr>
          <w:szCs w:val="24"/>
        </w:rPr>
        <w:t xml:space="preserve"> предприятия, учреждения</w:t>
      </w:r>
      <w:r>
        <w:rPr>
          <w:szCs w:val="24"/>
        </w:rPr>
        <w:t xml:space="preserve"> и организаци</w:t>
      </w:r>
      <w:r w:rsidR="00420F7C">
        <w:rPr>
          <w:szCs w:val="24"/>
        </w:rPr>
        <w:t xml:space="preserve"> любой формы собственности</w:t>
      </w:r>
      <w:r w:rsidRPr="00143FF3">
        <w:rPr>
          <w:szCs w:val="24"/>
        </w:rPr>
        <w:t>,</w:t>
      </w:r>
      <w:r>
        <w:rPr>
          <w:szCs w:val="24"/>
        </w:rPr>
        <w:t xml:space="preserve"> а также</w:t>
      </w:r>
      <w:r w:rsidRPr="00143FF3">
        <w:rPr>
          <w:szCs w:val="24"/>
        </w:rPr>
        <w:t xml:space="preserve"> структурны</w:t>
      </w:r>
      <w:r>
        <w:rPr>
          <w:szCs w:val="24"/>
        </w:rPr>
        <w:t>е</w:t>
      </w:r>
      <w:r w:rsidRPr="00143FF3">
        <w:rPr>
          <w:szCs w:val="24"/>
        </w:rPr>
        <w:t xml:space="preserve"> подразделения </w:t>
      </w:r>
      <w:r>
        <w:rPr>
          <w:szCs w:val="24"/>
        </w:rPr>
        <w:t>НИУ</w:t>
      </w:r>
      <w:r w:rsidRPr="00143FF3">
        <w:rPr>
          <w:szCs w:val="24"/>
        </w:rPr>
        <w:t>-</w:t>
      </w:r>
      <w:r>
        <w:rPr>
          <w:szCs w:val="24"/>
        </w:rPr>
        <w:t>ВШЭ</w:t>
      </w:r>
      <w:r w:rsidRPr="00143FF3">
        <w:rPr>
          <w:szCs w:val="24"/>
        </w:rPr>
        <w:t xml:space="preserve"> по профилю подготовки студентов.</w:t>
      </w:r>
    </w:p>
    <w:p w:rsidR="002737DB" w:rsidRDefault="00143FF3" w:rsidP="002737D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Общая п</w:t>
      </w:r>
      <w:r w:rsidR="002737DB">
        <w:rPr>
          <w:szCs w:val="24"/>
        </w:rPr>
        <w:t>родолжительность ознакомительной практики составляет 2 (две) недели.</w:t>
      </w:r>
      <w:r w:rsidR="00CA169B">
        <w:rPr>
          <w:szCs w:val="24"/>
        </w:rPr>
        <w:t xml:space="preserve"> В течение указанного периода студент должен ежедневно посещать учреждение (организацию</w:t>
      </w:r>
      <w:r>
        <w:rPr>
          <w:szCs w:val="24"/>
        </w:rPr>
        <w:t>, предприятие</w:t>
      </w:r>
      <w:r w:rsidR="00CA169B">
        <w:rPr>
          <w:szCs w:val="24"/>
        </w:rPr>
        <w:t>)</w:t>
      </w:r>
      <w:r>
        <w:rPr>
          <w:szCs w:val="24"/>
        </w:rPr>
        <w:t xml:space="preserve">, выбранное в качестве площадки для прохождения практики. </w:t>
      </w:r>
    </w:p>
    <w:p w:rsidR="00494FF4" w:rsidRDefault="00494FF4" w:rsidP="002737D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Не допускается замена времени учебно-ознакомительной практики</w:t>
      </w:r>
      <w:r w:rsidR="00670314">
        <w:rPr>
          <w:szCs w:val="24"/>
        </w:rPr>
        <w:t xml:space="preserve"> другими видами работ, не связанными с целями и задачами практики. </w:t>
      </w:r>
    </w:p>
    <w:p w:rsidR="00D77222" w:rsidRPr="00D77222" w:rsidRDefault="00D77222" w:rsidP="002737DB">
      <w:pPr>
        <w:tabs>
          <w:tab w:val="left" w:pos="0"/>
        </w:tabs>
        <w:jc w:val="both"/>
        <w:rPr>
          <w:szCs w:val="24"/>
        </w:rPr>
      </w:pPr>
      <w:r w:rsidRPr="00D77222">
        <w:rPr>
          <w:szCs w:val="24"/>
        </w:rPr>
        <w:t>Продолжительность рабочего дня студентов при прохождении практики на предприятиях, учреждениях,</w:t>
      </w:r>
      <w:r w:rsidRPr="00D77222">
        <w:rPr>
          <w:color w:val="FF6600"/>
          <w:szCs w:val="24"/>
        </w:rPr>
        <w:t xml:space="preserve"> </w:t>
      </w:r>
      <w:r w:rsidRPr="00D77222">
        <w:rPr>
          <w:szCs w:val="24"/>
        </w:rPr>
        <w:t>организациях составляет для студентов в возрасте от 16 до 18 лет не более 36 часов в неделю (ст.92 Трудового кодекса Российской Федерации (далее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</w:t>
      </w:r>
      <w:r w:rsidRPr="00D77222">
        <w:rPr>
          <w:color w:val="FF6600"/>
          <w:szCs w:val="24"/>
        </w:rPr>
        <w:t xml:space="preserve"> </w:t>
      </w:r>
      <w:r w:rsidRPr="00D77222">
        <w:rPr>
          <w:szCs w:val="24"/>
        </w:rPr>
        <w:t>организациях составляет не более 24 часов в неделю (ст. 91 ТК РФ).</w:t>
      </w:r>
    </w:p>
    <w:p w:rsidR="00143FF3" w:rsidRDefault="00143FF3" w:rsidP="00143FF3">
      <w:pPr>
        <w:ind w:firstLine="708"/>
        <w:jc w:val="both"/>
        <w:rPr>
          <w:szCs w:val="24"/>
        </w:rPr>
      </w:pPr>
      <w:r w:rsidRPr="00670314">
        <w:rPr>
          <w:szCs w:val="24"/>
        </w:rPr>
        <w:t xml:space="preserve">Студенты, не выполнившие программу практики по уважительной причине, направляются на практику повторно в свободное от учебы время. </w:t>
      </w:r>
    </w:p>
    <w:p w:rsidR="00D77222" w:rsidRPr="001E3AB0" w:rsidRDefault="001E3AB0" w:rsidP="00143FF3">
      <w:pPr>
        <w:ind w:firstLine="708"/>
        <w:jc w:val="both"/>
        <w:rPr>
          <w:szCs w:val="24"/>
        </w:rPr>
      </w:pPr>
      <w:r w:rsidRPr="001E3AB0">
        <w:rPr>
          <w:szCs w:val="24"/>
          <w:shd w:val="clear" w:color="auto" w:fill="FFFFFF"/>
        </w:rPr>
        <w:t xml:space="preserve">Основные результаты и фактические материалы, полученные в период прохождения </w:t>
      </w:r>
      <w:r>
        <w:rPr>
          <w:szCs w:val="24"/>
          <w:shd w:val="clear" w:color="auto" w:fill="FFFFFF"/>
        </w:rPr>
        <w:t xml:space="preserve">ознакомительной </w:t>
      </w:r>
      <w:r w:rsidRPr="001E3AB0">
        <w:rPr>
          <w:szCs w:val="24"/>
          <w:shd w:val="clear" w:color="auto" w:fill="FFFFFF"/>
        </w:rPr>
        <w:t>практики, могут быть использованы студентом при написании курсовых рабо</w:t>
      </w:r>
      <w:r>
        <w:rPr>
          <w:szCs w:val="24"/>
          <w:shd w:val="clear" w:color="auto" w:fill="FFFFFF"/>
        </w:rPr>
        <w:t xml:space="preserve">т в той мере, в какой </w:t>
      </w:r>
      <w:r w:rsidR="00DC23FC">
        <w:rPr>
          <w:szCs w:val="24"/>
          <w:shd w:val="clear" w:color="auto" w:fill="FFFFFF"/>
        </w:rPr>
        <w:t>используемые</w:t>
      </w:r>
      <w:r>
        <w:rPr>
          <w:szCs w:val="24"/>
          <w:shd w:val="clear" w:color="auto" w:fill="FFFFFF"/>
        </w:rPr>
        <w:t xml:space="preserve"> сведения не противоречат </w:t>
      </w:r>
      <w:r w:rsidR="00DC23FC">
        <w:rPr>
          <w:szCs w:val="24"/>
          <w:shd w:val="clear" w:color="auto" w:fill="FFFFFF"/>
        </w:rPr>
        <w:t>со</w:t>
      </w:r>
      <w:r>
        <w:rPr>
          <w:szCs w:val="24"/>
          <w:shd w:val="clear" w:color="auto" w:fill="FFFFFF"/>
        </w:rPr>
        <w:t>г</w:t>
      </w:r>
      <w:r w:rsidR="00DC23FC">
        <w:rPr>
          <w:szCs w:val="24"/>
          <w:shd w:val="clear" w:color="auto" w:fill="FFFFFF"/>
        </w:rPr>
        <w:t>л</w:t>
      </w:r>
      <w:r>
        <w:rPr>
          <w:szCs w:val="24"/>
          <w:shd w:val="clear" w:color="auto" w:fill="FFFFFF"/>
        </w:rPr>
        <w:t xml:space="preserve">ашениям о неразглашении </w:t>
      </w:r>
      <w:r w:rsidR="00DC23FC">
        <w:rPr>
          <w:szCs w:val="24"/>
          <w:shd w:val="clear" w:color="auto" w:fill="FFFFFF"/>
        </w:rPr>
        <w:t>коммерческой тайны и конфиденциальности данных</w:t>
      </w:r>
      <w:r w:rsidR="00576947" w:rsidRPr="00576947">
        <w:rPr>
          <w:szCs w:val="24"/>
          <w:shd w:val="clear" w:color="auto" w:fill="FFFFFF"/>
        </w:rPr>
        <w:t xml:space="preserve"> </w:t>
      </w:r>
      <w:r w:rsidR="00576947">
        <w:rPr>
          <w:szCs w:val="24"/>
          <w:shd w:val="clear" w:color="auto" w:fill="FFFFFF"/>
        </w:rPr>
        <w:t>организации</w:t>
      </w:r>
      <w:r w:rsidR="00DC23FC">
        <w:rPr>
          <w:szCs w:val="24"/>
          <w:shd w:val="clear" w:color="auto" w:fill="FFFFFF"/>
        </w:rPr>
        <w:t>.</w:t>
      </w:r>
    </w:p>
    <w:p w:rsidR="00D243CE" w:rsidRDefault="00D243CE" w:rsidP="00297F09">
      <w:pPr>
        <w:pStyle w:val="Heading1"/>
        <w:jc w:val="both"/>
      </w:pPr>
      <w:r>
        <w:t xml:space="preserve">Цели </w:t>
      </w:r>
      <w:r w:rsidR="002737DB">
        <w:t>и задачи практики</w:t>
      </w:r>
    </w:p>
    <w:p w:rsidR="00AF6D70" w:rsidRDefault="0063570F" w:rsidP="00AF6D7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О</w:t>
      </w:r>
      <w:r w:rsidR="00DA44F9">
        <w:rPr>
          <w:szCs w:val="24"/>
        </w:rPr>
        <w:t>знакомительная п</w:t>
      </w:r>
      <w:r w:rsidR="00DA44F9" w:rsidRPr="00DA44F9">
        <w:rPr>
          <w:szCs w:val="24"/>
        </w:rPr>
        <w:t xml:space="preserve">рактика студентов </w:t>
      </w:r>
      <w:r w:rsidR="00143FF3">
        <w:rPr>
          <w:szCs w:val="24"/>
        </w:rPr>
        <w:t xml:space="preserve">факультета менеджмента </w:t>
      </w:r>
      <w:r w:rsidR="00DA44F9" w:rsidRPr="00DA44F9">
        <w:rPr>
          <w:szCs w:val="24"/>
        </w:rPr>
        <w:t>является составной частью образовательной программы высшего профессионального образования и 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работы, углубления знаний и компетенций, полученных в пр</w:t>
      </w:r>
      <w:r w:rsidR="00AF6D70">
        <w:rPr>
          <w:szCs w:val="24"/>
        </w:rPr>
        <w:t xml:space="preserve">оцессе теоретического обучения, а также </w:t>
      </w:r>
      <w:r w:rsidR="002737DB">
        <w:rPr>
          <w:szCs w:val="24"/>
        </w:rPr>
        <w:t>закрепления</w:t>
      </w:r>
      <w:r w:rsidR="00AF6D70" w:rsidRPr="00AF6D70">
        <w:rPr>
          <w:szCs w:val="24"/>
        </w:rPr>
        <w:t xml:space="preserve"> первоначальных практически</w:t>
      </w:r>
      <w:r w:rsidR="002737DB">
        <w:rPr>
          <w:szCs w:val="24"/>
        </w:rPr>
        <w:t>х навыков в решении конкретных управленческих задач</w:t>
      </w:r>
      <w:r w:rsidR="00AF6D70" w:rsidRPr="00AF6D70">
        <w:rPr>
          <w:szCs w:val="24"/>
        </w:rPr>
        <w:t xml:space="preserve">. </w:t>
      </w:r>
    </w:p>
    <w:p w:rsidR="00703E95" w:rsidRPr="00703E95" w:rsidRDefault="00703E95" w:rsidP="00703E95">
      <w:pPr>
        <w:tabs>
          <w:tab w:val="left" w:pos="0"/>
        </w:tabs>
        <w:rPr>
          <w:szCs w:val="24"/>
        </w:rPr>
      </w:pPr>
      <w:r w:rsidRPr="00703E95">
        <w:rPr>
          <w:szCs w:val="24"/>
        </w:rPr>
        <w:t>Основными целями ознакомительной практики студентов 3 курса являются:</w:t>
      </w:r>
    </w:p>
    <w:p w:rsidR="00703E95" w:rsidRPr="00703E95" w:rsidRDefault="00703E95" w:rsidP="00703E95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E95">
        <w:rPr>
          <w:rFonts w:ascii="Times New Roman" w:hAnsi="Times New Roman"/>
          <w:sz w:val="24"/>
          <w:szCs w:val="24"/>
        </w:rPr>
        <w:lastRenderedPageBreak/>
        <w:t>получение представления об основных направлениях деятельности современных организаций;</w:t>
      </w:r>
    </w:p>
    <w:p w:rsidR="00703E95" w:rsidRPr="00703E95" w:rsidRDefault="00703E95" w:rsidP="00703E95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E95">
        <w:rPr>
          <w:rFonts w:ascii="Times New Roman" w:hAnsi="Times New Roman"/>
          <w:sz w:val="24"/>
          <w:szCs w:val="24"/>
        </w:rPr>
        <w:t>закрепление знаний, полученных в процессе обучения;</w:t>
      </w:r>
    </w:p>
    <w:p w:rsidR="00703E95" w:rsidRPr="00703E95" w:rsidRDefault="00703E95" w:rsidP="00703E95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03E95">
        <w:rPr>
          <w:rFonts w:ascii="Times New Roman" w:hAnsi="Times New Roman"/>
          <w:sz w:val="24"/>
          <w:szCs w:val="24"/>
        </w:rPr>
        <w:t>получение навыка приложения изученных теоретических положений для решения конкретных</w:t>
      </w:r>
      <w:r>
        <w:rPr>
          <w:rFonts w:ascii="Times New Roman" w:hAnsi="Times New Roman"/>
          <w:sz w:val="24"/>
          <w:szCs w:val="24"/>
        </w:rPr>
        <w:t xml:space="preserve"> управленческих задач</w:t>
      </w:r>
      <w:r w:rsidRPr="00703E95">
        <w:rPr>
          <w:rFonts w:ascii="Times New Roman" w:hAnsi="Times New Roman"/>
          <w:sz w:val="24"/>
          <w:szCs w:val="24"/>
        </w:rPr>
        <w:t>.</w:t>
      </w:r>
    </w:p>
    <w:p w:rsidR="00977CA5" w:rsidRPr="00006441" w:rsidRDefault="00977CA5" w:rsidP="00977CA5">
      <w:pPr>
        <w:tabs>
          <w:tab w:val="left" w:pos="0"/>
        </w:tabs>
        <w:ind w:left="1429" w:firstLine="0"/>
        <w:rPr>
          <w:szCs w:val="24"/>
        </w:rPr>
      </w:pPr>
    </w:p>
    <w:p w:rsidR="00236CDA" w:rsidRPr="00977CA5" w:rsidRDefault="00236CDA" w:rsidP="00977CA5">
      <w:pPr>
        <w:pStyle w:val="Heading1"/>
        <w:spacing w:before="0" w:after="0"/>
        <w:rPr>
          <w:sz w:val="24"/>
          <w:szCs w:val="24"/>
        </w:rPr>
      </w:pPr>
      <w:r>
        <w:t>Компетенции студента, формируемые в результате прохождения ознакомительной практики</w:t>
      </w:r>
    </w:p>
    <w:p w:rsidR="00977CA5" w:rsidRPr="00977CA5" w:rsidRDefault="00977CA5" w:rsidP="00977CA5">
      <w:pPr>
        <w:tabs>
          <w:tab w:val="left" w:pos="0"/>
        </w:tabs>
        <w:ind w:left="1429" w:firstLine="0"/>
        <w:rPr>
          <w:szCs w:val="24"/>
        </w:rPr>
      </w:pPr>
    </w:p>
    <w:p w:rsidR="00410849" w:rsidRPr="00E6492E" w:rsidRDefault="00D10992" w:rsidP="00977CA5">
      <w:pPr>
        <w:rPr>
          <w:szCs w:val="24"/>
        </w:rPr>
      </w:pPr>
      <w:r>
        <w:rPr>
          <w:szCs w:val="24"/>
        </w:rPr>
        <w:t xml:space="preserve">После прохождения </w:t>
      </w:r>
      <w:r w:rsidR="00977CA5" w:rsidRPr="00E6492E">
        <w:rPr>
          <w:szCs w:val="24"/>
        </w:rPr>
        <w:t>ознакомительной практики студент должен</w:t>
      </w:r>
    </w:p>
    <w:p w:rsidR="00977CA5" w:rsidRPr="00E6492E" w:rsidRDefault="00977CA5" w:rsidP="00977CA5">
      <w:pPr>
        <w:rPr>
          <w:b/>
          <w:szCs w:val="24"/>
          <w:u w:val="single"/>
        </w:rPr>
      </w:pPr>
      <w:r w:rsidRPr="00E6492E">
        <w:rPr>
          <w:b/>
          <w:szCs w:val="24"/>
          <w:u w:val="single"/>
        </w:rPr>
        <w:t>знать:</w:t>
      </w:r>
    </w:p>
    <w:p w:rsidR="00703E95" w:rsidRDefault="00703E95" w:rsidP="00977CA5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Существующие организационно-правовые формы организаций </w:t>
      </w:r>
    </w:p>
    <w:p w:rsidR="00977CA5" w:rsidRPr="00E6492E" w:rsidRDefault="00977CA5" w:rsidP="00977CA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типы организационных структур, их особенности применения, преимущества и недостатки;</w:t>
      </w:r>
    </w:p>
    <w:p w:rsidR="00703E95" w:rsidRDefault="00703E95" w:rsidP="00576F49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характеристики и особенности внешней и внутренней среды компаний – игроков современного бизнеса;</w:t>
      </w:r>
    </w:p>
    <w:p w:rsidR="00410849" w:rsidRPr="00E6492E" w:rsidRDefault="00410849" w:rsidP="00410849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основные показатели конкурентоспо</w:t>
      </w:r>
      <w:r w:rsidR="00703E95">
        <w:rPr>
          <w:szCs w:val="24"/>
        </w:rPr>
        <w:t>со</w:t>
      </w:r>
      <w:r w:rsidRPr="00E6492E">
        <w:rPr>
          <w:szCs w:val="24"/>
        </w:rPr>
        <w:t xml:space="preserve">бности </w:t>
      </w:r>
      <w:r w:rsidR="005F4246">
        <w:rPr>
          <w:szCs w:val="24"/>
        </w:rPr>
        <w:t xml:space="preserve"> и эффективности деятельности </w:t>
      </w:r>
      <w:r w:rsidRPr="00E6492E">
        <w:rPr>
          <w:szCs w:val="24"/>
        </w:rPr>
        <w:t>компании;</w:t>
      </w:r>
    </w:p>
    <w:p w:rsidR="009814B2" w:rsidRPr="00E6492E" w:rsidRDefault="009814B2" w:rsidP="00977CA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основные формы внутренней отчетности организации;</w:t>
      </w:r>
    </w:p>
    <w:p w:rsidR="009814B2" w:rsidRPr="00703E95" w:rsidRDefault="009814B2" w:rsidP="00703E9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характеристики</w:t>
      </w:r>
      <w:r w:rsidR="00703E95" w:rsidRPr="00703E95">
        <w:rPr>
          <w:szCs w:val="24"/>
        </w:rPr>
        <w:t xml:space="preserve"> ор</w:t>
      </w:r>
      <w:r w:rsidR="00703E95">
        <w:rPr>
          <w:szCs w:val="24"/>
        </w:rPr>
        <w:t xml:space="preserve">ганизационной культуры и </w:t>
      </w:r>
      <w:r w:rsidRPr="00703E95">
        <w:rPr>
          <w:szCs w:val="24"/>
        </w:rPr>
        <w:t>персонала компании (численность, текучесть, состав, структура и пр.)</w:t>
      </w:r>
      <w:r w:rsidR="003E1555" w:rsidRPr="00703E95">
        <w:rPr>
          <w:szCs w:val="24"/>
        </w:rPr>
        <w:t>;</w:t>
      </w:r>
    </w:p>
    <w:p w:rsidR="003E1555" w:rsidRDefault="003E1555" w:rsidP="003E1555">
      <w:pPr>
        <w:numPr>
          <w:ilvl w:val="0"/>
          <w:numId w:val="20"/>
        </w:numPr>
        <w:rPr>
          <w:szCs w:val="24"/>
        </w:rPr>
      </w:pPr>
      <w:r w:rsidRPr="00E6492E">
        <w:rPr>
          <w:szCs w:val="24"/>
        </w:rPr>
        <w:t>стили руководства и принятия</w:t>
      </w:r>
      <w:r w:rsidR="00703E95">
        <w:rPr>
          <w:szCs w:val="24"/>
        </w:rPr>
        <w:t xml:space="preserve"> управленческих</w:t>
      </w:r>
      <w:r w:rsidRPr="00E6492E">
        <w:rPr>
          <w:szCs w:val="24"/>
        </w:rPr>
        <w:t xml:space="preserve"> решени</w:t>
      </w:r>
      <w:r w:rsidR="00703E95">
        <w:rPr>
          <w:szCs w:val="24"/>
        </w:rPr>
        <w:t>й</w:t>
      </w:r>
      <w:r w:rsidRPr="00E6492E">
        <w:rPr>
          <w:szCs w:val="24"/>
        </w:rPr>
        <w:t>;</w:t>
      </w:r>
    </w:p>
    <w:p w:rsidR="00352197" w:rsidRPr="00E6492E" w:rsidRDefault="00352197" w:rsidP="003E1555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модели и инструменты анализа внутренней и внешней среды организации</w:t>
      </w:r>
      <w:r w:rsidR="009737CB">
        <w:rPr>
          <w:szCs w:val="24"/>
        </w:rPr>
        <w:t>, ее макро- и микроокружения</w:t>
      </w:r>
      <w:r w:rsidR="00B71D2C">
        <w:rPr>
          <w:szCs w:val="24"/>
        </w:rPr>
        <w:t>.</w:t>
      </w:r>
    </w:p>
    <w:p w:rsidR="00576F49" w:rsidRPr="00576F49" w:rsidRDefault="00576F49" w:rsidP="00576F49">
      <w:pPr>
        <w:ind w:left="709" w:firstLine="0"/>
        <w:rPr>
          <w:b/>
          <w:u w:val="single"/>
        </w:rPr>
      </w:pPr>
      <w:r w:rsidRPr="00576F49">
        <w:rPr>
          <w:b/>
          <w:u w:val="single"/>
        </w:rPr>
        <w:t>уметь:</w:t>
      </w:r>
    </w:p>
    <w:p w:rsidR="00E6492E" w:rsidRPr="00E6492E" w:rsidRDefault="00B71D2C" w:rsidP="00E6492E">
      <w:pPr>
        <w:numPr>
          <w:ilvl w:val="0"/>
          <w:numId w:val="21"/>
        </w:numPr>
        <w:rPr>
          <w:szCs w:val="24"/>
        </w:rPr>
      </w:pPr>
      <w:r>
        <w:rPr>
          <w:szCs w:val="24"/>
        </w:rPr>
        <w:t>осуществлять сбор, обобщение  и  анализ  разнообразной  информации</w:t>
      </w:r>
      <w:r w:rsidR="00E6492E">
        <w:rPr>
          <w:szCs w:val="24"/>
        </w:rPr>
        <w:t>;</w:t>
      </w:r>
    </w:p>
    <w:p w:rsidR="00E6492E" w:rsidRDefault="00B71D2C" w:rsidP="00E6492E">
      <w:pPr>
        <w:numPr>
          <w:ilvl w:val="0"/>
          <w:numId w:val="21"/>
        </w:numPr>
      </w:pPr>
      <w:r>
        <w:t xml:space="preserve">определять совокупность показателей, характеризующих </w:t>
      </w:r>
      <w:r w:rsidR="00E6492E" w:rsidRPr="00977CA5">
        <w:t xml:space="preserve"> внутреннюю и внешнюю среду организации;</w:t>
      </w:r>
    </w:p>
    <w:p w:rsidR="00E6492E" w:rsidRDefault="00E6492E" w:rsidP="00E6492E">
      <w:pPr>
        <w:numPr>
          <w:ilvl w:val="0"/>
          <w:numId w:val="21"/>
        </w:numPr>
      </w:pPr>
      <w:r w:rsidRPr="00977CA5">
        <w:t>применять различные методы, модели и инструменты управления</w:t>
      </w:r>
      <w:r>
        <w:t xml:space="preserve"> в повседневной профессиональной деятельности</w:t>
      </w:r>
      <w:r w:rsidRPr="00977CA5">
        <w:t>;</w:t>
      </w:r>
    </w:p>
    <w:p w:rsidR="00E6492E" w:rsidRDefault="00B71D2C" w:rsidP="00E6492E">
      <w:pPr>
        <w:numPr>
          <w:ilvl w:val="0"/>
          <w:numId w:val="21"/>
        </w:numPr>
      </w:pPr>
      <w:r>
        <w:t xml:space="preserve">осуществлять выбор </w:t>
      </w:r>
      <w:r w:rsidRPr="00B71D2C">
        <w:t xml:space="preserve">моделей </w:t>
      </w:r>
      <w:r>
        <w:t xml:space="preserve">и </w:t>
      </w:r>
      <w:r w:rsidR="00342A2C">
        <w:t>мето</w:t>
      </w:r>
      <w:r>
        <w:t>дов управления в соответствии с конкретной ситуацией.</w:t>
      </w:r>
    </w:p>
    <w:p w:rsidR="00977CA5" w:rsidRPr="001E0775" w:rsidRDefault="001E0775" w:rsidP="00977CA5">
      <w:pPr>
        <w:rPr>
          <w:b/>
          <w:u w:val="single"/>
        </w:rPr>
      </w:pPr>
      <w:r w:rsidRPr="001E0775">
        <w:rPr>
          <w:b/>
          <w:u w:val="single"/>
        </w:rPr>
        <w:t>и</w:t>
      </w:r>
      <w:r w:rsidR="00977CA5" w:rsidRPr="001E0775">
        <w:rPr>
          <w:b/>
          <w:u w:val="single"/>
        </w:rPr>
        <w:t>меть навыки (приобрести опыт)</w:t>
      </w:r>
      <w:r>
        <w:rPr>
          <w:b/>
          <w:u w:val="single"/>
        </w:rPr>
        <w:t>:</w:t>
      </w:r>
    </w:p>
    <w:p w:rsid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эффективной коммуникации с сотрудниками и руководителями различных уровней в организации;</w:t>
      </w:r>
    </w:p>
    <w:p w:rsidR="00DD066B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проведения структурированного интервью с работниками компании</w:t>
      </w:r>
      <w:r w:rsidR="00DD066B">
        <w:rPr>
          <w:color w:val="000000"/>
          <w:szCs w:val="24"/>
          <w:shd w:val="clear" w:color="auto" w:fill="FFFFFF"/>
        </w:rPr>
        <w:t>;</w:t>
      </w:r>
    </w:p>
    <w:p w:rsidR="001E0775" w:rsidRP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 w:rsidRPr="001E0775">
        <w:rPr>
          <w:color w:val="000000"/>
          <w:szCs w:val="24"/>
          <w:shd w:val="clear" w:color="auto" w:fill="FFFFFF"/>
        </w:rPr>
        <w:t xml:space="preserve">поиска, обработки и анализа информации из различных источников, </w:t>
      </w:r>
      <w:r>
        <w:rPr>
          <w:color w:val="000000"/>
          <w:szCs w:val="24"/>
          <w:shd w:val="clear" w:color="auto" w:fill="FFFFFF"/>
        </w:rPr>
        <w:t xml:space="preserve">а также </w:t>
      </w:r>
      <w:r w:rsidRPr="001E0775">
        <w:rPr>
          <w:szCs w:val="24"/>
        </w:rPr>
        <w:t xml:space="preserve">систематизации и представления </w:t>
      </w:r>
      <w:r>
        <w:rPr>
          <w:szCs w:val="24"/>
        </w:rPr>
        <w:t xml:space="preserve">полученной </w:t>
      </w:r>
      <w:r w:rsidRPr="001E0775">
        <w:rPr>
          <w:szCs w:val="24"/>
        </w:rPr>
        <w:t>информации в виде отчета по практике;</w:t>
      </w:r>
    </w:p>
    <w:p w:rsidR="001E0775" w:rsidRDefault="001E0775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использования специализированных программных продуктов и средств автоматизации</w:t>
      </w:r>
      <w:r w:rsidR="00342A2C">
        <w:rPr>
          <w:color w:val="000000"/>
          <w:szCs w:val="24"/>
          <w:shd w:val="clear" w:color="auto" w:fill="FFFFFF"/>
        </w:rPr>
        <w:t xml:space="preserve"> повседневной</w:t>
      </w:r>
      <w:r>
        <w:rPr>
          <w:color w:val="000000"/>
          <w:szCs w:val="24"/>
          <w:shd w:val="clear" w:color="auto" w:fill="FFFFFF"/>
        </w:rPr>
        <w:t xml:space="preserve"> управленческой деятельности;</w:t>
      </w:r>
    </w:p>
    <w:p w:rsidR="00342A2C" w:rsidRDefault="00B71D2C" w:rsidP="001E0775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определения</w:t>
      </w:r>
      <w:r w:rsidR="00342A2C">
        <w:rPr>
          <w:color w:val="000000"/>
          <w:szCs w:val="24"/>
          <w:shd w:val="clear" w:color="auto" w:fill="FFFFFF"/>
        </w:rPr>
        <w:t xml:space="preserve"> последствий управленческих решений;</w:t>
      </w:r>
    </w:p>
    <w:p w:rsidR="001E0775" w:rsidRPr="00342A2C" w:rsidRDefault="00B71D2C" w:rsidP="00342A2C">
      <w:pPr>
        <w:numPr>
          <w:ilvl w:val="0"/>
          <w:numId w:val="23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разработки рекомендаций по совершенствованию</w:t>
      </w:r>
      <w:r w:rsidR="001E0775" w:rsidRPr="001E0775">
        <w:rPr>
          <w:color w:val="000000"/>
          <w:szCs w:val="24"/>
          <w:shd w:val="clear" w:color="auto" w:fill="FFFFFF"/>
        </w:rPr>
        <w:t xml:space="preserve"> управле</w:t>
      </w:r>
      <w:r w:rsidR="001E0775" w:rsidRPr="001E0775">
        <w:rPr>
          <w:color w:val="000000"/>
          <w:szCs w:val="24"/>
          <w:shd w:val="clear" w:color="auto" w:fill="FFFFFF"/>
        </w:rPr>
        <w:softHyphen/>
        <w:t>ния организацией</w:t>
      </w:r>
      <w:r w:rsidR="00342A2C">
        <w:rPr>
          <w:color w:val="000000"/>
          <w:szCs w:val="24"/>
          <w:shd w:val="clear" w:color="auto" w:fill="FFFFFF"/>
        </w:rPr>
        <w:t>.</w:t>
      </w:r>
    </w:p>
    <w:p w:rsidR="00977CA5" w:rsidRDefault="00977CA5" w:rsidP="00420F7C">
      <w:pPr>
        <w:rPr>
          <w:color w:val="000000"/>
          <w:szCs w:val="24"/>
          <w:shd w:val="clear" w:color="auto" w:fill="FFFFFF"/>
        </w:rPr>
      </w:pPr>
    </w:p>
    <w:p w:rsidR="00420F7C" w:rsidRDefault="00420F7C" w:rsidP="00420F7C">
      <w:pPr>
        <w:rPr>
          <w:color w:val="000000"/>
          <w:szCs w:val="24"/>
          <w:shd w:val="clear" w:color="auto" w:fill="FFFFFF"/>
        </w:rPr>
      </w:pPr>
      <w:r w:rsidRPr="00977CA5">
        <w:rPr>
          <w:color w:val="000000"/>
          <w:szCs w:val="24"/>
          <w:shd w:val="clear" w:color="auto" w:fill="FFFFFF"/>
        </w:rPr>
        <w:t xml:space="preserve">В результате прохождения </w:t>
      </w:r>
      <w:r w:rsidR="001A0541">
        <w:rPr>
          <w:color w:val="000000"/>
          <w:szCs w:val="24"/>
          <w:shd w:val="clear" w:color="auto" w:fill="FFFFFF"/>
        </w:rPr>
        <w:t xml:space="preserve">ознакомительной </w:t>
      </w:r>
      <w:r w:rsidRPr="00977CA5">
        <w:rPr>
          <w:color w:val="000000"/>
          <w:szCs w:val="24"/>
          <w:shd w:val="clear" w:color="auto" w:fill="FFFFFF"/>
        </w:rPr>
        <w:t>практики у студента должны быть сформированы и расширены следующие компетенции: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1329"/>
        <w:gridCol w:w="3065"/>
        <w:gridCol w:w="3402"/>
      </w:tblGrid>
      <w:tr w:rsidR="00342A2C" w:rsidRPr="00342A2C" w:rsidTr="003E049E">
        <w:trPr>
          <w:trHeight w:val="10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lastRenderedPageBreak/>
              <w:t>Компетенция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ind w:firstLine="176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>Код по ФГОС</w:t>
            </w:r>
            <w:r w:rsidRPr="003E049E">
              <w:rPr>
                <w:b/>
                <w:sz w:val="20"/>
                <w:szCs w:val="20"/>
                <w:lang w:val="en-US"/>
              </w:rPr>
              <w:t>/</w:t>
            </w:r>
            <w:r w:rsidRPr="003E049E">
              <w:rPr>
                <w:b/>
                <w:sz w:val="20"/>
                <w:szCs w:val="20"/>
              </w:rPr>
              <w:t>НИУ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342A2C">
            <w:pPr>
              <w:spacing w:after="200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2C" w:rsidRPr="003E049E" w:rsidRDefault="00342A2C" w:rsidP="00D45E8F">
            <w:pPr>
              <w:spacing w:after="200"/>
              <w:ind w:firstLine="335"/>
              <w:rPr>
                <w:rFonts w:eastAsia="Times New Roman"/>
                <w:b/>
                <w:sz w:val="20"/>
                <w:szCs w:val="20"/>
              </w:rPr>
            </w:pPr>
            <w:r w:rsidRPr="003E049E">
              <w:rPr>
                <w:b/>
                <w:sz w:val="20"/>
                <w:szCs w:val="20"/>
              </w:rPr>
              <w:t xml:space="preserve">Формы и методы </w:t>
            </w:r>
            <w:r w:rsidR="00D45E8F" w:rsidRPr="003E049E">
              <w:rPr>
                <w:b/>
                <w:sz w:val="20"/>
                <w:szCs w:val="20"/>
              </w:rPr>
              <w:t>работы</w:t>
            </w:r>
            <w:r w:rsidRPr="003E049E">
              <w:rPr>
                <w:b/>
                <w:sz w:val="20"/>
                <w:szCs w:val="20"/>
              </w:rPr>
              <w:t>, способствующие формированию и развитию компетенции</w:t>
            </w:r>
          </w:p>
        </w:tc>
      </w:tr>
      <w:tr w:rsidR="003010E6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Pr="003E049E" w:rsidRDefault="00080495" w:rsidP="00080495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080495">
              <w:rPr>
                <w:rFonts w:eastAsia="Times New Roman"/>
                <w:sz w:val="20"/>
                <w:szCs w:val="20"/>
              </w:rPr>
              <w:t>способ</w:t>
            </w:r>
            <w:r>
              <w:rPr>
                <w:rFonts w:eastAsia="Times New Roman"/>
                <w:sz w:val="20"/>
                <w:szCs w:val="20"/>
              </w:rPr>
              <w:t>ен осуществлять деловое общение</w:t>
            </w:r>
            <w:r w:rsidRPr="00080495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Pr="003E049E" w:rsidRDefault="00080495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080495">
              <w:rPr>
                <w:rFonts w:eastAsia="Times New Roman"/>
                <w:sz w:val="20"/>
                <w:szCs w:val="20"/>
              </w:rPr>
              <w:t>ОК - 9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Default="00080495" w:rsidP="003E049E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вести</w:t>
            </w:r>
            <w:r w:rsidRPr="00080495">
              <w:rPr>
                <w:rFonts w:eastAsia="Times New Roman"/>
                <w:sz w:val="20"/>
                <w:szCs w:val="20"/>
              </w:rPr>
              <w:t xml:space="preserve"> переговоры, </w:t>
            </w:r>
            <w:r>
              <w:rPr>
                <w:rFonts w:eastAsia="Times New Roman"/>
                <w:sz w:val="20"/>
                <w:szCs w:val="20"/>
              </w:rPr>
              <w:t>деловую переписку</w:t>
            </w:r>
            <w:r w:rsidRPr="00080495">
              <w:rPr>
                <w:rFonts w:eastAsia="Times New Roman"/>
                <w:sz w:val="20"/>
                <w:szCs w:val="20"/>
              </w:rPr>
              <w:t>, э</w:t>
            </w:r>
            <w:r>
              <w:rPr>
                <w:rFonts w:eastAsia="Times New Roman"/>
                <w:sz w:val="20"/>
                <w:szCs w:val="20"/>
              </w:rPr>
              <w:t>лектронные коммуникации;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E6" w:rsidRDefault="00080495" w:rsidP="00D45E8F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структурированных интервью с сотрудниками и руководителями компании;</w:t>
            </w:r>
          </w:p>
        </w:tc>
      </w:tr>
      <w:tr w:rsidR="00D6256D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Pr="00080495" w:rsidRDefault="00F000EB" w:rsidP="00F000EB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F000EB">
              <w:rPr>
                <w:rFonts w:eastAsia="Times New Roman"/>
                <w:sz w:val="20"/>
                <w:szCs w:val="20"/>
              </w:rPr>
              <w:t>способен применить основные выводы теории мотивации,</w:t>
            </w:r>
            <w:r>
              <w:rPr>
                <w:rFonts w:eastAsia="Times New Roman"/>
                <w:sz w:val="20"/>
                <w:szCs w:val="20"/>
              </w:rPr>
              <w:t xml:space="preserve"> лидерства и власти для решения управленческих задач</w:t>
            </w:r>
            <w:r w:rsidRPr="00F000EB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Pr="00080495" w:rsidRDefault="00F000EB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F000EB">
              <w:rPr>
                <w:rFonts w:eastAsia="Times New Roman"/>
                <w:sz w:val="20"/>
                <w:szCs w:val="20"/>
              </w:rPr>
              <w:t>ПК - 8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Default="00F000EB" w:rsidP="003E049E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применяет изученные модели лидерства, власти и мотивации </w:t>
            </w:r>
            <w:r w:rsidR="004C0A89">
              <w:rPr>
                <w:rFonts w:eastAsia="Times New Roman"/>
                <w:sz w:val="20"/>
                <w:szCs w:val="20"/>
              </w:rPr>
              <w:t>для анализа деятелности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6D" w:rsidRDefault="00F000EB" w:rsidP="00D45E8F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теоретических моделей и практической действительности;</w:t>
            </w:r>
          </w:p>
          <w:p w:rsidR="00F000EB" w:rsidRDefault="00F000EB" w:rsidP="00D45E8F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</w:t>
            </w:r>
            <w:r w:rsidR="004C0A89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4C0A89" w:rsidRPr="00342A2C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9" w:rsidRDefault="0077573D" w:rsidP="0077573D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77573D">
              <w:rPr>
                <w:rFonts w:eastAsia="Times New Roman"/>
                <w:sz w:val="20"/>
                <w:szCs w:val="20"/>
              </w:rPr>
              <w:t xml:space="preserve">способен оценивать воздействие </w:t>
            </w:r>
            <w:r>
              <w:rPr>
                <w:rFonts w:eastAsia="Times New Roman"/>
                <w:sz w:val="20"/>
                <w:szCs w:val="20"/>
              </w:rPr>
              <w:t>внешней</w:t>
            </w:r>
            <w:r w:rsidRPr="0077573D">
              <w:rPr>
                <w:rFonts w:eastAsia="Times New Roman"/>
                <w:sz w:val="20"/>
                <w:szCs w:val="20"/>
              </w:rPr>
              <w:t xml:space="preserve"> среды на функционирование организаций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77573D" w:rsidRPr="00F000EB" w:rsidRDefault="0077573D" w:rsidP="0077573D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3D" w:rsidRPr="00F000EB" w:rsidRDefault="0077573D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ПК-30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9" w:rsidRDefault="0077573D" w:rsidP="003E049E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анализ окружения организации, оценивает степень влияния внешних факторов на деятельность компании;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9" w:rsidRDefault="008B2A79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0742A8">
              <w:rPr>
                <w:rFonts w:eastAsia="Times New Roman"/>
                <w:sz w:val="20"/>
                <w:szCs w:val="20"/>
              </w:rPr>
              <w:t>пределение совокупности внешних факторов макро и микро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  <w:r w:rsidR="000742A8">
              <w:rPr>
                <w:rFonts w:eastAsia="Times New Roman"/>
                <w:sz w:val="20"/>
                <w:szCs w:val="20"/>
              </w:rPr>
              <w:t xml:space="preserve"> окружения и их систематизация</w:t>
            </w:r>
            <w:r w:rsidR="0077573D">
              <w:rPr>
                <w:rFonts w:eastAsia="Times New Roman"/>
                <w:sz w:val="20"/>
                <w:szCs w:val="20"/>
              </w:rPr>
              <w:t>;</w:t>
            </w:r>
          </w:p>
          <w:p w:rsidR="0077573D" w:rsidRPr="0077573D" w:rsidRDefault="0077573D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</w:p>
        </w:tc>
      </w:tr>
      <w:tr w:rsidR="00FF0A29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FF0A29" w:rsidRDefault="00FF0A29" w:rsidP="00FF0A29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FF0A29">
              <w:rPr>
                <w:rFonts w:eastAsia="Times New Roman"/>
                <w:sz w:val="20"/>
                <w:szCs w:val="20"/>
              </w:rPr>
              <w:t>имеет представление о различных структурах рынков и способен проводить анализ конкурентной среды отрасли;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FF0A29" w:rsidRDefault="00FF0A29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FF0A29">
              <w:rPr>
                <w:rFonts w:eastAsia="Times New Roman"/>
                <w:sz w:val="20"/>
                <w:szCs w:val="20"/>
              </w:rPr>
              <w:t>ПК-33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A29" w:rsidRPr="00FF0A29" w:rsidRDefault="00FF0A29" w:rsidP="003E049E">
            <w:pPr>
              <w:spacing w:after="200"/>
              <w:ind w:firstLine="34"/>
              <w:rPr>
                <w:rFonts w:eastAsia="Times New Roman"/>
                <w:sz w:val="20"/>
                <w:szCs w:val="20"/>
              </w:rPr>
            </w:pPr>
            <w:r w:rsidRPr="00FF0A29">
              <w:rPr>
                <w:color w:val="000000"/>
                <w:sz w:val="20"/>
                <w:szCs w:val="20"/>
                <w:shd w:val="clear" w:color="auto" w:fill="FFFFFF"/>
              </w:rPr>
              <w:t>выделяет факторы, определяющие конкуренцию в отрасли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FF0A29" w:rsidRDefault="00B60CB4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типа конкурентного рынка, в котором действует компания;</w:t>
            </w:r>
          </w:p>
        </w:tc>
      </w:tr>
      <w:tr w:rsidR="00B60CB4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FF0A29" w:rsidRDefault="00B60CB4" w:rsidP="00B60CB4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B60CB4">
              <w:rPr>
                <w:rFonts w:eastAsia="Times New Roman"/>
                <w:sz w:val="20"/>
                <w:szCs w:val="20"/>
              </w:rPr>
              <w:t>способен осуществлять сбор, анализ и обработку данных, необходимых для решения постав</w:t>
            </w:r>
            <w:r>
              <w:rPr>
                <w:rFonts w:eastAsia="Times New Roman"/>
                <w:sz w:val="20"/>
                <w:szCs w:val="20"/>
              </w:rPr>
              <w:t>ленных исследовательских задач</w:t>
            </w:r>
            <w:r w:rsidRPr="00B60CB4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FF0A29" w:rsidRDefault="00B60CB4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B60CB4">
              <w:rPr>
                <w:rFonts w:eastAsia="Times New Roman"/>
                <w:sz w:val="20"/>
                <w:szCs w:val="20"/>
              </w:rPr>
              <w:t>ПК-56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FF0A29" w:rsidRDefault="00B60CB4" w:rsidP="003E049E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выделяет важные элементы из потока информации, демонстрирует навыки структурирования полученной информации;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Default="00B60CB4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отчета по практике;</w:t>
            </w:r>
          </w:p>
          <w:p w:rsidR="00B60CB4" w:rsidRPr="00FF0A29" w:rsidRDefault="00B60CB4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рекомендаций;</w:t>
            </w:r>
          </w:p>
        </w:tc>
      </w:tr>
      <w:tr w:rsidR="00B60CB4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B60CB4" w:rsidRDefault="00FE7CB0" w:rsidP="00FE7CB0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FE7CB0">
              <w:rPr>
                <w:rFonts w:eastAsia="Times New Roman"/>
                <w:sz w:val="20"/>
                <w:szCs w:val="20"/>
              </w:rPr>
      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  <w:r w:rsidR="00FB53C3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Pr="00B60CB4" w:rsidRDefault="00FE7CB0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FE7CB0">
              <w:rPr>
                <w:rFonts w:eastAsia="Times New Roman"/>
                <w:sz w:val="20"/>
                <w:szCs w:val="20"/>
              </w:rPr>
              <w:t>ПК-58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B4" w:rsidRDefault="00FE7CB0" w:rsidP="00FB53C3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формулирует выводы на основании полученной информации, отслеживает динамику экономических процессов, строит прогнозы</w:t>
            </w:r>
            <w:r w:rsidR="00FB53C3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B0" w:rsidRDefault="00FE7CB0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 внутренней и внешней отчетностью организации;</w:t>
            </w:r>
          </w:p>
          <w:p w:rsidR="00B60CB4" w:rsidRDefault="00FE7CB0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обработка информации;</w:t>
            </w:r>
          </w:p>
          <w:p w:rsidR="00FE7CB0" w:rsidRDefault="00FE7CB0" w:rsidP="0077573D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прогнозов, разработка рекомендаций</w:t>
            </w:r>
            <w:r w:rsidR="00FB53C3"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FB53C3" w:rsidRPr="00FF0A29" w:rsidTr="003E049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E7CB0" w:rsidRDefault="00FB53C3" w:rsidP="00FB53C3">
            <w:pPr>
              <w:spacing w:after="200"/>
              <w:ind w:firstLine="284"/>
              <w:rPr>
                <w:rFonts w:eastAsia="Times New Roman"/>
                <w:sz w:val="20"/>
                <w:szCs w:val="20"/>
              </w:rPr>
            </w:pPr>
            <w:r w:rsidRPr="00FB53C3">
              <w:rPr>
                <w:rFonts w:eastAsia="Times New Roman"/>
                <w:sz w:val="20"/>
                <w:szCs w:val="20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E7CB0" w:rsidRDefault="00FB53C3" w:rsidP="00342A2C">
            <w:pPr>
              <w:spacing w:after="200"/>
              <w:ind w:firstLine="176"/>
              <w:rPr>
                <w:rFonts w:eastAsia="Times New Roman"/>
                <w:sz w:val="20"/>
                <w:szCs w:val="20"/>
              </w:rPr>
            </w:pPr>
            <w:r w:rsidRPr="00FE7CB0">
              <w:rPr>
                <w:rFonts w:eastAsia="Times New Roman"/>
                <w:sz w:val="20"/>
                <w:szCs w:val="20"/>
              </w:rPr>
              <w:t>ПК-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Pr="00FB53C3" w:rsidRDefault="00FB53C3" w:rsidP="00FB53C3">
            <w:pPr>
              <w:spacing w:after="200"/>
              <w:ind w:firstLine="3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Pr="00FB53C3">
              <w:rPr>
                <w:sz w:val="20"/>
                <w:szCs w:val="20"/>
                <w:lang w:eastAsia="ru-RU"/>
              </w:rPr>
              <w:t>нает принципы обработки количественных и качественных данны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FB53C3">
              <w:rPr>
                <w:sz w:val="20"/>
                <w:szCs w:val="20"/>
                <w:lang w:eastAsia="ru-RU"/>
              </w:rPr>
              <w:t>, знает программы обработки данных и их возможности, умеет презентовать результаты полученных исследований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C3" w:rsidRDefault="00FB53C3" w:rsidP="00FB53C3">
            <w:pPr>
              <w:spacing w:after="200"/>
              <w:ind w:firstLine="33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и использование технических</w:t>
            </w:r>
            <w:r w:rsidRPr="00FB53C3">
              <w:rPr>
                <w:rFonts w:eastAsia="Times New Roman"/>
                <w:sz w:val="20"/>
                <w:szCs w:val="20"/>
              </w:rPr>
              <w:t xml:space="preserve"> средств и </w:t>
            </w:r>
            <w:r>
              <w:rPr>
                <w:rFonts w:eastAsia="Times New Roman"/>
                <w:sz w:val="20"/>
                <w:szCs w:val="20"/>
              </w:rPr>
              <w:t xml:space="preserve">программных продуктов </w:t>
            </w:r>
            <w:r w:rsidR="001A0541">
              <w:rPr>
                <w:rFonts w:eastAsia="Times New Roman"/>
                <w:sz w:val="20"/>
                <w:szCs w:val="20"/>
              </w:rPr>
              <w:t>в месте прохождения практики и для представления результатов работы.</w:t>
            </w:r>
          </w:p>
        </w:tc>
      </w:tr>
    </w:tbl>
    <w:p w:rsidR="00B17B57" w:rsidRDefault="00BE3E93" w:rsidP="00BE3E93">
      <w:pPr>
        <w:pStyle w:val="Heading1"/>
      </w:pPr>
      <w:r>
        <w:t>Содержание практики</w:t>
      </w:r>
    </w:p>
    <w:p w:rsidR="00AE59FF" w:rsidRDefault="00AE59FF" w:rsidP="00AE59FF">
      <w:pPr>
        <w:rPr>
          <w:rStyle w:val="apple-converted-space"/>
          <w:color w:val="000000"/>
          <w:szCs w:val="24"/>
          <w:shd w:val="clear" w:color="auto" w:fill="FFFFFF"/>
        </w:rPr>
      </w:pPr>
      <w:r w:rsidRPr="00AE59FF">
        <w:rPr>
          <w:color w:val="000000"/>
          <w:szCs w:val="24"/>
          <w:shd w:val="clear" w:color="auto" w:fill="FFFFFF"/>
        </w:rPr>
        <w:t xml:space="preserve">В ходе прохождения </w:t>
      </w:r>
      <w:r>
        <w:rPr>
          <w:color w:val="000000"/>
          <w:szCs w:val="24"/>
          <w:shd w:val="clear" w:color="auto" w:fill="FFFFFF"/>
        </w:rPr>
        <w:t xml:space="preserve">ознакомительной </w:t>
      </w:r>
      <w:r w:rsidRPr="00AE59FF">
        <w:rPr>
          <w:color w:val="000000"/>
          <w:szCs w:val="24"/>
          <w:shd w:val="clear" w:color="auto" w:fill="FFFFFF"/>
        </w:rPr>
        <w:t xml:space="preserve">практики студент должен ознакомиться с </w:t>
      </w:r>
      <w:r>
        <w:rPr>
          <w:color w:val="000000"/>
          <w:szCs w:val="24"/>
          <w:shd w:val="clear" w:color="auto" w:fill="FFFFFF"/>
        </w:rPr>
        <w:t xml:space="preserve">деятельностью организации, выбранной в качестве площадки для прохождения практики базой практики, </w:t>
      </w:r>
      <w:r w:rsidRPr="00AE59FF">
        <w:rPr>
          <w:color w:val="000000"/>
          <w:szCs w:val="24"/>
          <w:shd w:val="clear" w:color="auto" w:fill="FFFFFF"/>
        </w:rPr>
        <w:t xml:space="preserve"> изучить </w:t>
      </w:r>
      <w:r>
        <w:rPr>
          <w:color w:val="000000"/>
          <w:szCs w:val="24"/>
          <w:shd w:val="clear" w:color="auto" w:fill="FFFFFF"/>
        </w:rPr>
        <w:t>систему организации и управления</w:t>
      </w:r>
      <w:r w:rsidRPr="00AE59FF">
        <w:rPr>
          <w:color w:val="000000"/>
          <w:szCs w:val="24"/>
          <w:shd w:val="clear" w:color="auto" w:fill="FFFFFF"/>
        </w:rPr>
        <w:t>, ее осо</w:t>
      </w:r>
      <w:r w:rsidRPr="00AE59FF">
        <w:rPr>
          <w:color w:val="000000"/>
          <w:szCs w:val="24"/>
          <w:shd w:val="clear" w:color="auto" w:fill="FFFFFF"/>
        </w:rPr>
        <w:softHyphen/>
        <w:t>бенности в зависимости от масштабов организации и видов деятельности, а также собрать материалы и докумен</w:t>
      </w:r>
      <w:r w:rsidRPr="00AE59FF">
        <w:rPr>
          <w:color w:val="000000"/>
          <w:szCs w:val="24"/>
          <w:shd w:val="clear" w:color="auto" w:fill="FFFFFF"/>
        </w:rPr>
        <w:softHyphen/>
        <w:t>ты, необходимые для подготовки отчета по практике.</w:t>
      </w:r>
      <w:r w:rsidRPr="00AE59FF"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AE59FF" w:rsidRDefault="00AE59FF" w:rsidP="00AE59FF">
      <w:pPr>
        <w:rPr>
          <w:rStyle w:val="apple-converted-space"/>
          <w:color w:val="000000"/>
          <w:szCs w:val="24"/>
          <w:shd w:val="clear" w:color="auto" w:fill="FFFFFF"/>
        </w:rPr>
      </w:pPr>
      <w:r>
        <w:rPr>
          <w:rStyle w:val="apple-converted-space"/>
          <w:color w:val="000000"/>
          <w:szCs w:val="24"/>
          <w:shd w:val="clear" w:color="auto" w:fill="FFFFFF"/>
        </w:rPr>
        <w:t>Рекомендуемый план рабо</w:t>
      </w:r>
      <w:r w:rsidR="00D10992">
        <w:rPr>
          <w:rStyle w:val="apple-converted-space"/>
          <w:color w:val="000000"/>
          <w:szCs w:val="24"/>
          <w:shd w:val="clear" w:color="auto" w:fill="FFFFFF"/>
        </w:rPr>
        <w:t xml:space="preserve">т в период прохождения </w:t>
      </w:r>
      <w:r>
        <w:rPr>
          <w:rStyle w:val="apple-converted-space"/>
          <w:color w:val="000000"/>
          <w:szCs w:val="24"/>
          <w:shd w:val="clear" w:color="auto" w:fill="FFFFFF"/>
        </w:rPr>
        <w:t>ознакомительной практики</w:t>
      </w:r>
      <w:r w:rsidR="00030021">
        <w:rPr>
          <w:rStyle w:val="apple-converted-space"/>
          <w:color w:val="000000"/>
          <w:szCs w:val="24"/>
          <w:shd w:val="clear" w:color="auto" w:fill="FFFFFF"/>
        </w:rPr>
        <w:t xml:space="preserve"> при пятидневной рабочей неделе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7256"/>
        <w:gridCol w:w="2070"/>
      </w:tblGrid>
      <w:tr w:rsidR="00100CC9" w:rsidTr="007D1D93">
        <w:tc>
          <w:tcPr>
            <w:tcW w:w="955" w:type="dxa"/>
          </w:tcPr>
          <w:p w:rsidR="00100CC9" w:rsidRP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7256" w:type="dxa"/>
          </w:tcPr>
          <w:p w:rsid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Содержани</w:t>
            </w:r>
            <w:r>
              <w:rPr>
                <w:b/>
                <w:sz w:val="20"/>
                <w:szCs w:val="20"/>
              </w:rPr>
              <w:t>е</w:t>
            </w:r>
            <w:r w:rsidRPr="00100CC9">
              <w:rPr>
                <w:b/>
                <w:sz w:val="20"/>
                <w:szCs w:val="20"/>
              </w:rPr>
              <w:t xml:space="preserve"> работ </w:t>
            </w:r>
          </w:p>
          <w:p w:rsidR="00100CC9" w:rsidRPr="00100CC9" w:rsidRDefault="00100CC9" w:rsidP="0063570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100CC9">
              <w:rPr>
                <w:b/>
                <w:sz w:val="20"/>
                <w:szCs w:val="20"/>
              </w:rPr>
              <w:t xml:space="preserve">а </w:t>
            </w:r>
            <w:r w:rsidR="006031E5">
              <w:rPr>
                <w:b/>
                <w:sz w:val="20"/>
                <w:szCs w:val="20"/>
              </w:rPr>
              <w:t>каждом</w:t>
            </w:r>
            <w:r w:rsidRPr="00100CC9">
              <w:rPr>
                <w:b/>
                <w:sz w:val="20"/>
                <w:szCs w:val="20"/>
              </w:rPr>
              <w:t xml:space="preserve"> этапе</w:t>
            </w:r>
            <w:r>
              <w:rPr>
                <w:b/>
                <w:sz w:val="20"/>
                <w:szCs w:val="20"/>
              </w:rPr>
              <w:t xml:space="preserve"> ознакомительной практики</w:t>
            </w:r>
          </w:p>
        </w:tc>
        <w:tc>
          <w:tcPr>
            <w:tcW w:w="2070" w:type="dxa"/>
          </w:tcPr>
          <w:p w:rsidR="00100CC9" w:rsidRPr="00100CC9" w:rsidRDefault="00100CC9" w:rsidP="00100CC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0CC9">
              <w:rPr>
                <w:b/>
                <w:sz w:val="20"/>
                <w:szCs w:val="20"/>
              </w:rPr>
              <w:t>Продолжительность этапа</w:t>
            </w:r>
          </w:p>
        </w:tc>
      </w:tr>
      <w:tr w:rsidR="00100CC9" w:rsidTr="007D1D93">
        <w:tc>
          <w:tcPr>
            <w:tcW w:w="955" w:type="dxa"/>
          </w:tcPr>
          <w:p w:rsidR="00100CC9" w:rsidRPr="00100CC9" w:rsidRDefault="00100CC9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Этап 1</w:t>
            </w:r>
          </w:p>
        </w:tc>
        <w:tc>
          <w:tcPr>
            <w:tcW w:w="7256" w:type="dxa"/>
          </w:tcPr>
          <w:p w:rsidR="00100CC9" w:rsidRPr="00100CC9" w:rsidRDefault="007D1D93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 xml:space="preserve">накомство с видами деятельности и </w:t>
            </w:r>
            <w:r w:rsidR="004F4ED3">
              <w:rPr>
                <w:sz w:val="20"/>
                <w:szCs w:val="20"/>
                <w:shd w:val="clear" w:color="auto" w:fill="FFFFFF"/>
              </w:rPr>
              <w:t xml:space="preserve">общей </w:t>
            </w:r>
            <w:r w:rsidR="00100CC9" w:rsidRPr="00100CC9">
              <w:rPr>
                <w:sz w:val="20"/>
                <w:szCs w:val="20"/>
                <w:shd w:val="clear" w:color="auto" w:fill="FFFFFF"/>
              </w:rPr>
              <w:t>характеристикой организации,</w:t>
            </w:r>
          </w:p>
          <w:p w:rsidR="00100CC9" w:rsidRPr="00D95788" w:rsidRDefault="00100CC9" w:rsidP="00D95788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100CC9">
              <w:rPr>
                <w:sz w:val="20"/>
                <w:szCs w:val="20"/>
                <w:shd w:val="clear" w:color="auto" w:fill="FFFFFF"/>
              </w:rPr>
              <w:t>изучение официального сайта компании</w:t>
            </w:r>
            <w:r w:rsidR="005A2D0A">
              <w:rPr>
                <w:sz w:val="20"/>
                <w:szCs w:val="20"/>
                <w:shd w:val="clear" w:color="auto" w:fill="FFFFFF"/>
              </w:rPr>
              <w:t>, истории возникновения компании</w:t>
            </w:r>
            <w:r w:rsidR="00D95788">
              <w:rPr>
                <w:sz w:val="20"/>
                <w:szCs w:val="20"/>
                <w:shd w:val="clear" w:color="auto" w:fill="FFFFFF"/>
              </w:rPr>
              <w:t>, ее</w:t>
            </w:r>
            <w:r w:rsidR="00D95788" w:rsidRPr="00D95788">
              <w:rPr>
                <w:sz w:val="20"/>
                <w:szCs w:val="20"/>
                <w:shd w:val="clear" w:color="auto" w:fill="FFFFFF"/>
              </w:rPr>
              <w:t xml:space="preserve"> миссии, внутреннего и внешнего имиджа организации;</w:t>
            </w:r>
            <w:r w:rsidR="005A2D0A" w:rsidRPr="00D9578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00CC9" w:rsidRPr="00030021" w:rsidRDefault="00100CC9" w:rsidP="00100C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00CC9">
              <w:rPr>
                <w:sz w:val="20"/>
                <w:szCs w:val="20"/>
                <w:shd w:val="clear" w:color="auto" w:fill="FFFFFF"/>
              </w:rPr>
              <w:t>инструктаж по технике безопасности, трудовому распорядку и условиям работы по месту прохождения практики;</w:t>
            </w:r>
          </w:p>
          <w:p w:rsidR="00030021" w:rsidRPr="005A2D0A" w:rsidRDefault="00030021" w:rsidP="00100CC9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изучение учредительных документов;</w:t>
            </w:r>
          </w:p>
          <w:p w:rsidR="00030021" w:rsidRPr="00100CC9" w:rsidRDefault="00030021" w:rsidP="008B2A79">
            <w:pPr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00CC9" w:rsidRPr="00100CC9" w:rsidRDefault="00100CC9" w:rsidP="007D1D93">
            <w:pPr>
              <w:ind w:firstLine="0"/>
              <w:jc w:val="center"/>
              <w:rPr>
                <w:sz w:val="22"/>
              </w:rPr>
            </w:pPr>
            <w:r w:rsidRPr="00100CC9">
              <w:rPr>
                <w:sz w:val="22"/>
              </w:rPr>
              <w:t>1день</w:t>
            </w:r>
          </w:p>
          <w:p w:rsidR="00100CC9" w:rsidRDefault="004F4ED3" w:rsidP="004F4ED3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</w:rPr>
              <w:t>(</w:t>
            </w:r>
            <w:r w:rsidR="00100CC9" w:rsidRPr="00100CC9">
              <w:rPr>
                <w:sz w:val="22"/>
              </w:rPr>
              <w:t>первый день практики)</w:t>
            </w:r>
          </w:p>
        </w:tc>
      </w:tr>
      <w:tr w:rsidR="007D1D93" w:rsidTr="007D1D93">
        <w:tc>
          <w:tcPr>
            <w:tcW w:w="955" w:type="dxa"/>
          </w:tcPr>
          <w:p w:rsidR="007D1D93" w:rsidRDefault="007D1D93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2</w:t>
            </w:r>
          </w:p>
        </w:tc>
        <w:tc>
          <w:tcPr>
            <w:tcW w:w="7256" w:type="dxa"/>
          </w:tcPr>
          <w:p w:rsidR="007D1D93" w:rsidRDefault="008B2A79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определение типа</w:t>
            </w:r>
            <w:r w:rsidR="007D1D93">
              <w:rPr>
                <w:sz w:val="20"/>
                <w:szCs w:val="20"/>
                <w:shd w:val="clear" w:color="auto" w:fill="FFFFFF"/>
              </w:rPr>
              <w:t xml:space="preserve"> ор</w:t>
            </w:r>
            <w:r>
              <w:rPr>
                <w:sz w:val="20"/>
                <w:szCs w:val="20"/>
                <w:shd w:val="clear" w:color="auto" w:fill="FFFFFF"/>
              </w:rPr>
              <w:t>ганизационной структуры организа</w:t>
            </w:r>
            <w:r w:rsidR="007D1D93">
              <w:rPr>
                <w:sz w:val="20"/>
                <w:szCs w:val="20"/>
                <w:shd w:val="clear" w:color="auto" w:fill="FFFFFF"/>
              </w:rPr>
              <w:t>ции</w:t>
            </w:r>
            <w:r>
              <w:rPr>
                <w:sz w:val="20"/>
                <w:szCs w:val="20"/>
                <w:shd w:val="clear" w:color="auto" w:fill="FFFFFF"/>
              </w:rPr>
              <w:t>, оценка соответствия структуры  ее целям и масштабу деятельности</w:t>
            </w:r>
            <w:r w:rsidR="007D1D93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D1D93" w:rsidRDefault="007D1D93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интерпретация </w:t>
            </w:r>
            <w:r w:rsidR="008B2A79">
              <w:rPr>
                <w:sz w:val="20"/>
                <w:szCs w:val="20"/>
                <w:shd w:val="clear" w:color="auto" w:fill="FFFFFF"/>
              </w:rPr>
              <w:t>организационной структуры в</w:t>
            </w:r>
            <w:r>
              <w:rPr>
                <w:sz w:val="20"/>
                <w:szCs w:val="20"/>
                <w:shd w:val="clear" w:color="auto" w:fill="FFFFFF"/>
              </w:rPr>
              <w:t xml:space="preserve"> соответствии с имеющейся классификацией типов организационных структур (линейно-функциональная, матричная, проектная и пр.);</w:t>
            </w:r>
          </w:p>
          <w:p w:rsidR="007D1D93" w:rsidRDefault="008B2A79" w:rsidP="007D1D93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сбор данных для определения количественных параметров организационной структуры</w:t>
            </w:r>
            <w:r w:rsidR="00C73292">
              <w:rPr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2070" w:type="dxa"/>
          </w:tcPr>
          <w:p w:rsidR="007D1D93" w:rsidRPr="00100CC9" w:rsidRDefault="00030021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73292">
              <w:rPr>
                <w:sz w:val="22"/>
              </w:rPr>
              <w:t xml:space="preserve"> дня</w:t>
            </w:r>
          </w:p>
        </w:tc>
      </w:tr>
      <w:tr w:rsidR="00C73292" w:rsidTr="007D1D93">
        <w:tc>
          <w:tcPr>
            <w:tcW w:w="955" w:type="dxa"/>
          </w:tcPr>
          <w:p w:rsidR="00C73292" w:rsidRDefault="00C73292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3</w:t>
            </w:r>
          </w:p>
        </w:tc>
        <w:tc>
          <w:tcPr>
            <w:tcW w:w="7256" w:type="dxa"/>
          </w:tcPr>
          <w:p w:rsidR="00030021" w:rsidRDefault="00C73292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анализ микро</w:t>
            </w:r>
            <w:r w:rsidR="00030021">
              <w:rPr>
                <w:sz w:val="20"/>
                <w:szCs w:val="20"/>
                <w:shd w:val="clear" w:color="auto" w:fill="FFFFFF"/>
              </w:rPr>
              <w:t xml:space="preserve">окружения </w:t>
            </w:r>
            <w:r w:rsidR="00CE0AFA">
              <w:rPr>
                <w:sz w:val="20"/>
                <w:szCs w:val="20"/>
                <w:shd w:val="clear" w:color="auto" w:fill="FFFFFF"/>
              </w:rPr>
              <w:t>компании (поставщики, потребители, конкуренты);</w:t>
            </w:r>
          </w:p>
          <w:p w:rsidR="00C73292" w:rsidRPr="00CE0AFA" w:rsidRDefault="008B2A79" w:rsidP="00100CC9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определение критических факторов макро-среды</w:t>
            </w:r>
            <w:r w:rsidR="00C73292" w:rsidRPr="00CE0AFA">
              <w:rPr>
                <w:sz w:val="20"/>
                <w:szCs w:val="20"/>
                <w:shd w:val="clear" w:color="auto" w:fill="FFFFFF"/>
              </w:rPr>
              <w:t>,</w:t>
            </w:r>
          </w:p>
          <w:p w:rsidR="00C73292" w:rsidRDefault="00C73292" w:rsidP="00CE0AFA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CE0AFA">
              <w:rPr>
                <w:sz w:val="20"/>
                <w:szCs w:val="20"/>
                <w:shd w:val="clear" w:color="auto" w:fill="FFFFFF"/>
              </w:rPr>
              <w:t>анализ рынка</w:t>
            </w:r>
            <w:r w:rsidR="00030021" w:rsidRPr="00CE0AFA">
              <w:rPr>
                <w:sz w:val="20"/>
                <w:szCs w:val="20"/>
                <w:shd w:val="clear" w:color="auto" w:fill="FFFFFF"/>
              </w:rPr>
              <w:t xml:space="preserve">, характеристика </w:t>
            </w:r>
            <w:r w:rsidR="00030021">
              <w:rPr>
                <w:sz w:val="20"/>
                <w:szCs w:val="20"/>
                <w:shd w:val="clear" w:color="auto" w:fill="FFFFFF"/>
              </w:rPr>
              <w:t>типа конкуренции, присутствующей на рынке</w:t>
            </w:r>
            <w:r w:rsidR="00CE0AF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CE0AFA" w:rsidRPr="00D95788" w:rsidRDefault="008B2A79" w:rsidP="00D95788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определение</w:t>
            </w:r>
            <w:r w:rsidR="00D95788">
              <w:rPr>
                <w:sz w:val="20"/>
                <w:szCs w:val="20"/>
                <w:shd w:val="clear" w:color="auto" w:fill="FFFFFF"/>
              </w:rPr>
              <w:t xml:space="preserve"> доли рынка компании и</w:t>
            </w:r>
            <w:r w:rsidR="00E212B3" w:rsidRPr="00D95788">
              <w:rPr>
                <w:sz w:val="20"/>
                <w:szCs w:val="20"/>
                <w:shd w:val="clear" w:color="auto" w:fill="FFFFFF"/>
              </w:rPr>
              <w:t xml:space="preserve"> перспектив</w:t>
            </w:r>
            <w:r w:rsidR="00CE0AFA" w:rsidRPr="00D95788">
              <w:rPr>
                <w:sz w:val="20"/>
                <w:szCs w:val="20"/>
                <w:shd w:val="clear" w:color="auto" w:fill="FFFFFF"/>
              </w:rPr>
              <w:t xml:space="preserve"> развития компании на данном рынке;</w:t>
            </w:r>
          </w:p>
        </w:tc>
        <w:tc>
          <w:tcPr>
            <w:tcW w:w="2070" w:type="dxa"/>
          </w:tcPr>
          <w:p w:rsidR="00C73292" w:rsidRDefault="00CE0AFA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</w:tr>
      <w:tr w:rsidR="00CE0AFA" w:rsidTr="007D1D93">
        <w:tc>
          <w:tcPr>
            <w:tcW w:w="955" w:type="dxa"/>
          </w:tcPr>
          <w:p w:rsidR="00CE0AFA" w:rsidRDefault="00CE0AFA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3</w:t>
            </w:r>
          </w:p>
        </w:tc>
        <w:tc>
          <w:tcPr>
            <w:tcW w:w="7256" w:type="dxa"/>
          </w:tcPr>
          <w:p w:rsidR="0022008E" w:rsidRPr="00D95788" w:rsidRDefault="002671B6" w:rsidP="00D95788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22008E">
              <w:rPr>
                <w:sz w:val="20"/>
                <w:szCs w:val="20"/>
                <w:shd w:val="clear" w:color="auto" w:fill="FFFFFF"/>
              </w:rPr>
              <w:t>описание внешних атрибутов и внутренних аспектов корпоративной культуры организации;</w:t>
            </w:r>
            <w:r w:rsidR="00D95788" w:rsidRPr="00D95788">
              <w:rPr>
                <w:sz w:val="20"/>
                <w:szCs w:val="20"/>
                <w:shd w:val="clear" w:color="auto" w:fill="FFFFFF"/>
              </w:rPr>
              <w:t xml:space="preserve"> интерпретация типа культуры в соответствии с изученными классификациями;</w:t>
            </w:r>
          </w:p>
          <w:p w:rsidR="002671B6" w:rsidRDefault="002671B6" w:rsidP="002671B6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выводы относительно принятия сотрудниками провозглашаемых ценностей;</w:t>
            </w:r>
          </w:p>
          <w:p w:rsidR="002671B6" w:rsidRDefault="002A5A17" w:rsidP="002671B6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интервьюирование сотрудников с целью выявления</w:t>
            </w:r>
            <w:r w:rsidR="002671B6">
              <w:rPr>
                <w:sz w:val="20"/>
                <w:szCs w:val="20"/>
                <w:shd w:val="clear" w:color="auto" w:fill="FFFFFF"/>
              </w:rPr>
              <w:t xml:space="preserve"> неформальных групп в организации;</w:t>
            </w:r>
          </w:p>
          <w:p w:rsidR="002A5A17" w:rsidRPr="002A5A17" w:rsidRDefault="002671B6" w:rsidP="002A5A17">
            <w:pPr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сопоставление провозглашаемых общекорпоративных ценностей с разделяемыми ценностями неформальных групп</w:t>
            </w:r>
            <w:r w:rsidR="000630B0">
              <w:rPr>
                <w:sz w:val="20"/>
                <w:szCs w:val="20"/>
                <w:shd w:val="clear" w:color="auto" w:fill="FFFFFF"/>
              </w:rPr>
              <w:t>, выводы;</w:t>
            </w:r>
          </w:p>
        </w:tc>
        <w:tc>
          <w:tcPr>
            <w:tcW w:w="2070" w:type="dxa"/>
          </w:tcPr>
          <w:p w:rsidR="00CE0AFA" w:rsidRDefault="002A5A17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671B6">
              <w:rPr>
                <w:sz w:val="22"/>
              </w:rPr>
              <w:t xml:space="preserve"> д</w:t>
            </w:r>
            <w:r w:rsidR="0080300D">
              <w:rPr>
                <w:sz w:val="22"/>
              </w:rPr>
              <w:t>ня</w:t>
            </w:r>
          </w:p>
        </w:tc>
      </w:tr>
      <w:tr w:rsidR="002A5A17" w:rsidTr="007D1D93">
        <w:tc>
          <w:tcPr>
            <w:tcW w:w="955" w:type="dxa"/>
          </w:tcPr>
          <w:p w:rsidR="002A5A17" w:rsidRDefault="004F4ED3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4</w:t>
            </w:r>
          </w:p>
        </w:tc>
        <w:tc>
          <w:tcPr>
            <w:tcW w:w="7256" w:type="dxa"/>
          </w:tcPr>
          <w:p w:rsidR="004F4ED3" w:rsidRPr="004F4ED3" w:rsidRDefault="004F4ED3" w:rsidP="004F4ED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4F4ED3">
              <w:rPr>
                <w:sz w:val="20"/>
                <w:szCs w:val="20"/>
              </w:rPr>
              <w:t>общая характеристика подразделения,в котором студент проходил практику (численность персонала и структура подразделения</w:t>
            </w:r>
            <w:r w:rsidR="000A61AA">
              <w:rPr>
                <w:sz w:val="20"/>
                <w:szCs w:val="20"/>
              </w:rPr>
              <w:t>)</w:t>
            </w:r>
            <w:r w:rsidRPr="004F4ED3">
              <w:rPr>
                <w:sz w:val="20"/>
                <w:szCs w:val="20"/>
              </w:rPr>
              <w:t>;</w:t>
            </w:r>
          </w:p>
          <w:p w:rsidR="004F4ED3" w:rsidRPr="004F4ED3" w:rsidRDefault="004F4ED3" w:rsidP="004F4ED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4F4ED3">
              <w:rPr>
                <w:sz w:val="20"/>
                <w:szCs w:val="20"/>
              </w:rPr>
              <w:t>место данного подразделения в общей структуре организации и его роль в функционировании всего предприятия в целом;</w:t>
            </w:r>
          </w:p>
          <w:p w:rsidR="002A5A17" w:rsidRPr="00D95788" w:rsidRDefault="001D6D04" w:rsidP="00D95788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и оценка системы мотивации сотрудников </w:t>
            </w:r>
            <w:r w:rsidR="004F4ED3" w:rsidRPr="004F4ED3">
              <w:rPr>
                <w:sz w:val="20"/>
                <w:szCs w:val="20"/>
              </w:rPr>
              <w:t>подразделения;</w:t>
            </w:r>
          </w:p>
        </w:tc>
        <w:tc>
          <w:tcPr>
            <w:tcW w:w="2070" w:type="dxa"/>
          </w:tcPr>
          <w:p w:rsidR="002A5A17" w:rsidRDefault="0081770F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</w:tr>
      <w:tr w:rsidR="0081770F" w:rsidTr="007D1D93">
        <w:tc>
          <w:tcPr>
            <w:tcW w:w="955" w:type="dxa"/>
          </w:tcPr>
          <w:p w:rsidR="0081770F" w:rsidRDefault="0081770F" w:rsidP="00100CC9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Этап 5</w:t>
            </w:r>
          </w:p>
        </w:tc>
        <w:tc>
          <w:tcPr>
            <w:tcW w:w="7256" w:type="dxa"/>
          </w:tcPr>
          <w:p w:rsidR="0081770F" w:rsidRDefault="0081770F" w:rsidP="004F4ED3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формирования отчета по практике;</w:t>
            </w:r>
          </w:p>
          <w:p w:rsidR="0081770F" w:rsidRPr="004F4ED3" w:rsidRDefault="0081770F" w:rsidP="001D6D04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руководства компании с рекомендациями и сформулированными выводами.</w:t>
            </w:r>
          </w:p>
        </w:tc>
        <w:tc>
          <w:tcPr>
            <w:tcW w:w="2070" w:type="dxa"/>
          </w:tcPr>
          <w:p w:rsidR="0081770F" w:rsidRDefault="0081770F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  <w:p w:rsidR="0081770F" w:rsidRDefault="0081770F" w:rsidP="00C7329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(последний день практики)</w:t>
            </w:r>
          </w:p>
        </w:tc>
      </w:tr>
    </w:tbl>
    <w:p w:rsidR="00DE129C" w:rsidRDefault="00DE129C" w:rsidP="00AE59FF">
      <w:pPr>
        <w:rPr>
          <w:szCs w:val="24"/>
        </w:rPr>
      </w:pPr>
    </w:p>
    <w:p w:rsidR="00AE59FF" w:rsidRDefault="00C73292" w:rsidP="00AE59FF">
      <w:pPr>
        <w:rPr>
          <w:szCs w:val="24"/>
        </w:rPr>
      </w:pPr>
      <w:r>
        <w:rPr>
          <w:szCs w:val="24"/>
        </w:rPr>
        <w:t xml:space="preserve">Данный план работ носит рекомендательный характер. Перечисленные этапы могут следовать в другом, отличном от предложенного порядке. Студентом  может выполнять этапы работ не строго последовательно, а параллельно, т.е. совмещая выполнение одного этапа практики с </w:t>
      </w:r>
      <w:r w:rsidR="002671B6">
        <w:rPr>
          <w:szCs w:val="24"/>
        </w:rPr>
        <w:t>одновременным выполнением других этапов</w:t>
      </w:r>
      <w:r>
        <w:rPr>
          <w:szCs w:val="24"/>
        </w:rPr>
        <w:t xml:space="preserve">. </w:t>
      </w:r>
    </w:p>
    <w:p w:rsidR="00DE129C" w:rsidRPr="00AE59FF" w:rsidRDefault="00DE129C" w:rsidP="00D439DE">
      <w:pPr>
        <w:ind w:firstLine="0"/>
        <w:rPr>
          <w:szCs w:val="24"/>
        </w:rPr>
      </w:pPr>
    </w:p>
    <w:p w:rsidR="006031E5" w:rsidRDefault="006031E5" w:rsidP="006031E5">
      <w:pPr>
        <w:pStyle w:val="Heading1"/>
      </w:pPr>
      <w:r>
        <w:t>Отчетность по практике</w:t>
      </w:r>
    </w:p>
    <w:p w:rsid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>По окончании ознакомительной практики студент представляет письменный отчет.</w:t>
      </w:r>
      <w:r>
        <w:rPr>
          <w:szCs w:val="24"/>
          <w:shd w:val="clear" w:color="auto" w:fill="FFFFFF"/>
        </w:rPr>
        <w:t xml:space="preserve">Отчет по практике является основным документом, на основании которого студенту выставляется оценка за прохождение практики. </w:t>
      </w:r>
    </w:p>
    <w:p w:rsidR="00601BA1" w:rsidRP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>Отчет составляется в ходе прохождения практики по мере изучения и выполнения работ по настоящей программе</w:t>
      </w:r>
      <w:r>
        <w:rPr>
          <w:szCs w:val="24"/>
          <w:shd w:val="clear" w:color="auto" w:fill="FFFFFF"/>
        </w:rPr>
        <w:t xml:space="preserve">. </w:t>
      </w:r>
      <w:r w:rsidRPr="00601BA1">
        <w:rPr>
          <w:szCs w:val="24"/>
          <w:shd w:val="clear" w:color="auto" w:fill="FFFFFF"/>
        </w:rPr>
        <w:t>Отчет набирается на компьютере на стандартных листах, он должен включать в себя титульный лист, содержание и указатель схем, таблиц и документов, приведенных в приложениях. Отчет сдается в папке или может быть выполнен в переплете.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lastRenderedPageBreak/>
        <w:t xml:space="preserve">Требования к внешнему оформлениею отчетов по практике совпадают с требованиями  к курсовым работам. </w:t>
      </w:r>
    </w:p>
    <w:p w:rsidR="00601BA1" w:rsidRDefault="00601BA1" w:rsidP="0002550B">
      <w:pPr>
        <w:rPr>
          <w:szCs w:val="24"/>
          <w:shd w:val="clear" w:color="auto" w:fill="FFFFFF"/>
        </w:rPr>
      </w:pPr>
      <w:r w:rsidRPr="00601BA1">
        <w:rPr>
          <w:szCs w:val="24"/>
          <w:shd w:val="clear" w:color="auto" w:fill="FFFFFF"/>
        </w:rPr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>Отчет должен носить аналитический характер. Все выводы и оценки, содержащиеся в отчете, должны быть аргументированы статистическими данными, нормативными документами, ссылками на беседы (интервью) студента с работниками компании,</w:t>
      </w:r>
      <w:r>
        <w:rPr>
          <w:szCs w:val="24"/>
        </w:rPr>
        <w:t xml:space="preserve"> на</w:t>
      </w:r>
      <w:r w:rsidRPr="007A3588">
        <w:rPr>
          <w:szCs w:val="24"/>
        </w:rPr>
        <w:t xml:space="preserve"> его собственные наблюдения.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Важно отразить в отчете навыки практического применения изученных инструментов и моделей. При этом оценивается как количество использованных инструментов, так и глубина анализа с использоваинем того или ного инструмента.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В отчет желательно включить диаграммы, схемы, графики.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При этом следует помнить о необходимости сохранения конфиденциальной информации о компании, которая может стать известной студенту в ходе практики.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Отчет должен быть написан грамотным профессиональным языком, быть структурированным, иметь оглавление. </w:t>
      </w:r>
    </w:p>
    <w:p w:rsidR="007A3588" w:rsidRP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 xml:space="preserve">Отчет должен быть подписан автором (необходим титульный лист). </w:t>
      </w:r>
    </w:p>
    <w:p w:rsidR="007A3588" w:rsidRDefault="007A3588" w:rsidP="007A3588">
      <w:pPr>
        <w:jc w:val="both"/>
        <w:rPr>
          <w:szCs w:val="24"/>
        </w:rPr>
      </w:pPr>
      <w:r w:rsidRPr="007A3588">
        <w:rPr>
          <w:szCs w:val="24"/>
        </w:rPr>
        <w:t>Рекомендуемый объем отчета – 8-10 страниц (</w:t>
      </w:r>
      <w:r>
        <w:rPr>
          <w:szCs w:val="24"/>
        </w:rPr>
        <w:t xml:space="preserve">но </w:t>
      </w:r>
      <w:r w:rsidRPr="007A3588">
        <w:rPr>
          <w:szCs w:val="24"/>
        </w:rPr>
        <w:t xml:space="preserve">не более 20 страниц). </w:t>
      </w:r>
    </w:p>
    <w:p w:rsidR="003B3D25" w:rsidRPr="007A3588" w:rsidRDefault="003B3D25" w:rsidP="007A3588">
      <w:pPr>
        <w:jc w:val="both"/>
        <w:rPr>
          <w:szCs w:val="24"/>
        </w:rPr>
      </w:pPr>
    </w:p>
    <w:p w:rsidR="003B3D25" w:rsidRDefault="003B3D25" w:rsidP="003B3D25">
      <w:pPr>
        <w:ind w:firstLine="0"/>
        <w:rPr>
          <w:szCs w:val="24"/>
        </w:rPr>
      </w:pPr>
      <w:r>
        <w:rPr>
          <w:szCs w:val="24"/>
        </w:rPr>
        <w:t xml:space="preserve">Готовый отчет по прохождению ознакомительной практики сдается студентом на кафедру Общего и стратегического менеджмента в течение 5 дней после завершения периода прохождения практики. </w:t>
      </w:r>
    </w:p>
    <w:p w:rsidR="008D2E17" w:rsidRDefault="008D2E17" w:rsidP="003B3D25">
      <w:pPr>
        <w:ind w:firstLine="0"/>
        <w:rPr>
          <w:szCs w:val="24"/>
        </w:rPr>
      </w:pPr>
    </w:p>
    <w:p w:rsidR="003B3D25" w:rsidRPr="003B63F1" w:rsidRDefault="003B3D25" w:rsidP="003B3D25">
      <w:pPr>
        <w:ind w:firstLine="567"/>
        <w:rPr>
          <w:szCs w:val="24"/>
        </w:rPr>
      </w:pPr>
      <w:r>
        <w:rPr>
          <w:szCs w:val="24"/>
        </w:rPr>
        <w:t xml:space="preserve">Помимо отчета студенты одновременно сдают вместе с отчетом справку, подтверждающую факт прохождения студентом ознакомительной практики. Данная справка </w:t>
      </w:r>
      <w:r w:rsidRPr="003B63F1">
        <w:rPr>
          <w:szCs w:val="24"/>
        </w:rPr>
        <w:t>должна удовлетворять следующим требованиям: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справка выполняется на официальном (фирменном) бланке компании,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имеет дату и номер,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содержит в себе информацию о том, что " студент (полное ФИО студента) проходил ознакомительную практику в конкретном подразделении (название подразделения) в компании (полное название компании) в должности (название должности при наличии) в указанный период времени»</w:t>
      </w:r>
    </w:p>
    <w:p w:rsidR="003B3D25" w:rsidRPr="003B63F1" w:rsidRDefault="003B3D25" w:rsidP="003B3D25">
      <w:pPr>
        <w:rPr>
          <w:rFonts w:eastAsia="Times New Roman"/>
          <w:color w:val="222222"/>
          <w:szCs w:val="24"/>
          <w:lang w:eastAsia="ru-RU"/>
        </w:rPr>
      </w:pPr>
      <w:r w:rsidRPr="003B63F1">
        <w:rPr>
          <w:rFonts w:eastAsia="Times New Roman"/>
          <w:color w:val="222222"/>
          <w:szCs w:val="24"/>
          <w:lang w:eastAsia="ru-RU"/>
        </w:rPr>
        <w:t>- справка подписывается полномочным представителем компании или руководителем (с указанием должности и ФИО подписывающего сотрудника) и - заверяется печатью организации.</w:t>
      </w:r>
    </w:p>
    <w:p w:rsidR="008D2E17" w:rsidRDefault="008D2E17" w:rsidP="0002550B">
      <w:pPr>
        <w:rPr>
          <w:color w:val="FF0000"/>
          <w:sz w:val="26"/>
          <w:szCs w:val="28"/>
        </w:rPr>
      </w:pPr>
    </w:p>
    <w:p w:rsidR="007A3588" w:rsidRPr="008D2E17" w:rsidRDefault="008D2E17" w:rsidP="0002550B">
      <w:pPr>
        <w:rPr>
          <w:sz w:val="26"/>
          <w:szCs w:val="28"/>
        </w:rPr>
      </w:pPr>
      <w:r w:rsidRPr="008D2E17">
        <w:rPr>
          <w:sz w:val="26"/>
          <w:szCs w:val="28"/>
        </w:rPr>
        <w:t>Студенты, не сдавшие своевременно в указанные сроки отчет и справку о прохождении ознакомительной практики, приравниваются к студентам, не приступившим к практике по неуважительной причине, и считаются имеющими  академическую задолженность.</w:t>
      </w:r>
    </w:p>
    <w:p w:rsidR="008D2E17" w:rsidRDefault="008D2E17" w:rsidP="0002550B">
      <w:pPr>
        <w:rPr>
          <w:color w:val="FF0000"/>
          <w:sz w:val="26"/>
          <w:szCs w:val="28"/>
        </w:rPr>
      </w:pPr>
    </w:p>
    <w:p w:rsidR="008D2E17" w:rsidRDefault="008D2E17" w:rsidP="0002550B">
      <w:pPr>
        <w:rPr>
          <w:szCs w:val="24"/>
          <w:shd w:val="clear" w:color="auto" w:fill="FFFFFF"/>
        </w:rPr>
      </w:pPr>
    </w:p>
    <w:p w:rsidR="001A0986" w:rsidRPr="004720B3" w:rsidRDefault="001A0986" w:rsidP="001A0986">
      <w:pPr>
        <w:ind w:firstLine="708"/>
        <w:jc w:val="both"/>
        <w:rPr>
          <w:szCs w:val="24"/>
        </w:rPr>
      </w:pPr>
      <w:r w:rsidRPr="004720B3">
        <w:rPr>
          <w:szCs w:val="24"/>
        </w:rPr>
        <w:t>Отчет о прохождении практики должен включать следующие ОСНОВНЫЕ РАЗДЕЛЫ.</w:t>
      </w: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Общ</w:t>
      </w:r>
      <w:r w:rsidR="00054EC7" w:rsidRPr="004720B3">
        <w:rPr>
          <w:b/>
          <w:szCs w:val="24"/>
        </w:rPr>
        <w:t>ая</w:t>
      </w:r>
      <w:r w:rsidRPr="004720B3">
        <w:rPr>
          <w:b/>
          <w:szCs w:val="24"/>
        </w:rPr>
        <w:t xml:space="preserve"> характеристик</w:t>
      </w:r>
      <w:r w:rsidR="00054EC7" w:rsidRPr="004720B3">
        <w:rPr>
          <w:b/>
          <w:szCs w:val="24"/>
        </w:rPr>
        <w:t>а</w:t>
      </w:r>
      <w:r w:rsidRPr="004720B3">
        <w:rPr>
          <w:b/>
          <w:szCs w:val="24"/>
        </w:rPr>
        <w:t xml:space="preserve"> организации, в которой студент проходил практику: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Полное и сокращенное наименование организации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Организационно-правовой статус (ООО, ОАО,…)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Год создания, краткая история возникновения и развития компании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Наличие дочерних/родительских компаний, вхождение в состав группы, корпорации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Доступные сведения о структуре собственности (доля государства, если есть, наличие мажоритарных собственников и т.п.)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lastRenderedPageBreak/>
        <w:t>Сфера деятельности компании</w:t>
      </w:r>
    </w:p>
    <w:p w:rsidR="001A0986" w:rsidRPr="008D2E17" w:rsidRDefault="001A0986" w:rsidP="001A0986">
      <w:pPr>
        <w:ind w:left="792" w:firstLine="0"/>
        <w:jc w:val="both"/>
        <w:rPr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Характеристик</w:t>
      </w:r>
      <w:r w:rsidR="00054EC7" w:rsidRPr="004720B3">
        <w:rPr>
          <w:b/>
          <w:szCs w:val="24"/>
        </w:rPr>
        <w:t>а</w:t>
      </w:r>
      <w:r w:rsidRPr="004720B3">
        <w:rPr>
          <w:b/>
          <w:szCs w:val="24"/>
        </w:rPr>
        <w:t xml:space="preserve"> рынка, на котором работает компания: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b/>
          <w:szCs w:val="24"/>
        </w:rPr>
      </w:pPr>
      <w:r w:rsidRPr="004720B3">
        <w:rPr>
          <w:szCs w:val="24"/>
        </w:rPr>
        <w:t>Анализ микроокружения компании (потребители, поставщики, конкуренты и т.д.)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Тип рынка (олигополия, совершенной конкуренции и т.п.)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Емкость рынка и ее динамика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Позиции  компании на рынке (монополист, лидер, …), сравнение с основными конкурентами</w:t>
      </w:r>
    </w:p>
    <w:p w:rsidR="001A0986" w:rsidRPr="008D2E17" w:rsidRDefault="001A0986" w:rsidP="001A0986">
      <w:pPr>
        <w:ind w:left="792" w:firstLine="0"/>
        <w:jc w:val="both"/>
        <w:rPr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Характеристик</w:t>
      </w:r>
      <w:r w:rsidR="00054EC7" w:rsidRPr="004720B3">
        <w:rPr>
          <w:b/>
          <w:szCs w:val="24"/>
        </w:rPr>
        <w:t>а</w:t>
      </w:r>
      <w:r w:rsidRPr="004720B3">
        <w:rPr>
          <w:b/>
          <w:szCs w:val="24"/>
        </w:rPr>
        <w:t xml:space="preserve"> персонала, структуры и </w:t>
      </w:r>
      <w:r w:rsidR="00054EC7" w:rsidRPr="004720B3">
        <w:rPr>
          <w:b/>
          <w:szCs w:val="24"/>
        </w:rPr>
        <w:t xml:space="preserve">организационной </w:t>
      </w:r>
      <w:r w:rsidRPr="004720B3">
        <w:rPr>
          <w:b/>
          <w:szCs w:val="24"/>
        </w:rPr>
        <w:t>культуры: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 xml:space="preserve">Организационная структура (схема) и ее характеристика (линейно-функциональная, матричная, проектная). 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Численность занятых, состав и краткая характеристика их должностных обязанностей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Характеристика организационной культуры компании (с использованием рассмотренных в ходе обучения методик)</w:t>
      </w:r>
    </w:p>
    <w:p w:rsidR="001A0986" w:rsidRPr="004720B3" w:rsidRDefault="001A0986" w:rsidP="001A0986">
      <w:pPr>
        <w:numPr>
          <w:ilvl w:val="1"/>
          <w:numId w:val="35"/>
        </w:numPr>
        <w:jc w:val="both"/>
        <w:rPr>
          <w:b/>
          <w:szCs w:val="24"/>
        </w:rPr>
      </w:pPr>
      <w:r w:rsidRPr="004720B3">
        <w:rPr>
          <w:szCs w:val="24"/>
        </w:rPr>
        <w:t>Анализ деятельности компании с использованием одного или нескольких из изученных инструментов</w:t>
      </w:r>
      <w:r w:rsidR="004720B3" w:rsidRPr="004720B3">
        <w:rPr>
          <w:szCs w:val="24"/>
        </w:rPr>
        <w:t xml:space="preserve"> (7</w:t>
      </w:r>
      <w:r w:rsidR="004720B3">
        <w:rPr>
          <w:szCs w:val="24"/>
          <w:lang w:val="en-US"/>
        </w:rPr>
        <w:t>S</w:t>
      </w:r>
      <w:r w:rsidR="004720B3">
        <w:rPr>
          <w:szCs w:val="24"/>
        </w:rPr>
        <w:t xml:space="preserve"> и другие</w:t>
      </w:r>
      <w:r w:rsidR="004720B3" w:rsidRPr="004720B3">
        <w:rPr>
          <w:szCs w:val="24"/>
        </w:rPr>
        <w:t>)</w:t>
      </w:r>
      <w:r w:rsidRPr="004720B3">
        <w:rPr>
          <w:szCs w:val="24"/>
        </w:rPr>
        <w:t>.</w:t>
      </w:r>
    </w:p>
    <w:p w:rsidR="00054EC7" w:rsidRPr="008D2E17" w:rsidRDefault="00054EC7" w:rsidP="00054EC7">
      <w:pPr>
        <w:ind w:left="792" w:firstLine="0"/>
        <w:jc w:val="both"/>
        <w:rPr>
          <w:b/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 xml:space="preserve">Характеристика подразделения,в котором студент проходил практику: 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Численность персонала и структура подразделения,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Место данного подразделения и его роль в функционировании всей организации в целом,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Стиль руководства и принятия решений начальника данного структурного подразделения.</w:t>
      </w:r>
    </w:p>
    <w:p w:rsidR="004720B3" w:rsidRPr="004720B3" w:rsidRDefault="004720B3" w:rsidP="004720B3">
      <w:pPr>
        <w:numPr>
          <w:ilvl w:val="1"/>
          <w:numId w:val="35"/>
        </w:numPr>
        <w:jc w:val="both"/>
        <w:rPr>
          <w:szCs w:val="24"/>
        </w:rPr>
      </w:pPr>
      <w:r>
        <w:rPr>
          <w:szCs w:val="24"/>
        </w:rPr>
        <w:t>Особенности мотивации, стиля лидерства в данном подразделении.</w:t>
      </w:r>
      <w:r w:rsidRPr="004720B3">
        <w:rPr>
          <w:szCs w:val="24"/>
        </w:rPr>
        <w:t>Анализ</w:t>
      </w:r>
      <w:r>
        <w:rPr>
          <w:szCs w:val="24"/>
        </w:rPr>
        <w:t xml:space="preserve"> данных аспектов деятельности с использованием изученных инструментов. </w:t>
      </w:r>
    </w:p>
    <w:p w:rsidR="001845D8" w:rsidRPr="008D2E17" w:rsidRDefault="001845D8" w:rsidP="001845D8">
      <w:pPr>
        <w:jc w:val="both"/>
        <w:rPr>
          <w:b/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>Описание работы студента в период практики: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Описание должностных обязанностей, возложенных на студента в период прохождения практики.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Описание бизнес-процессов, в реализации которых принимал участие практикант и предложения по их совершенствованию.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Профессиональные навыки, приобретенные и использованные в ходе практики.</w:t>
      </w:r>
    </w:p>
    <w:p w:rsidR="00054EC7" w:rsidRPr="004720B3" w:rsidRDefault="00054EC7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Выводы и рекомендации, подготовленные студентом в период прохождения ознакомительной практики.</w:t>
      </w:r>
    </w:p>
    <w:p w:rsidR="00054EC7" w:rsidRPr="008D2E17" w:rsidRDefault="00054EC7" w:rsidP="00054EC7">
      <w:pPr>
        <w:ind w:left="792" w:firstLine="0"/>
        <w:jc w:val="both"/>
        <w:rPr>
          <w:sz w:val="12"/>
          <w:szCs w:val="12"/>
        </w:rPr>
      </w:pPr>
    </w:p>
    <w:p w:rsidR="001A0986" w:rsidRPr="004720B3" w:rsidRDefault="001A0986" w:rsidP="001A0986">
      <w:pPr>
        <w:numPr>
          <w:ilvl w:val="0"/>
          <w:numId w:val="35"/>
        </w:numPr>
        <w:jc w:val="both"/>
        <w:rPr>
          <w:b/>
          <w:szCs w:val="24"/>
        </w:rPr>
      </w:pPr>
      <w:r w:rsidRPr="004720B3">
        <w:rPr>
          <w:b/>
          <w:szCs w:val="24"/>
        </w:rPr>
        <w:t xml:space="preserve">Список использованных источников информации </w:t>
      </w:r>
      <w:r w:rsidRPr="004720B3">
        <w:rPr>
          <w:szCs w:val="24"/>
        </w:rPr>
        <w:t>(</w:t>
      </w:r>
      <w:r w:rsidR="00054EC7" w:rsidRPr="004720B3">
        <w:rPr>
          <w:szCs w:val="24"/>
        </w:rPr>
        <w:t>заполняется в соответствии с требованиями к оформлению списка источников</w:t>
      </w:r>
      <w:r w:rsidRPr="004720B3">
        <w:rPr>
          <w:szCs w:val="24"/>
        </w:rPr>
        <w:t>)</w:t>
      </w:r>
      <w:r w:rsidRPr="004720B3">
        <w:rPr>
          <w:b/>
          <w:szCs w:val="24"/>
        </w:rPr>
        <w:t>: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Официальные документы и инструкции (Устав, должностные инструкции, штатное расписание, и пр)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Сайт компании в Интернете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Сайты компаний-конкурентов,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>Публикации в СМИ и Интернете о данной компании.</w:t>
      </w:r>
    </w:p>
    <w:p w:rsidR="001A0986" w:rsidRPr="004720B3" w:rsidRDefault="001A0986" w:rsidP="00054EC7">
      <w:pPr>
        <w:numPr>
          <w:ilvl w:val="1"/>
          <w:numId w:val="35"/>
        </w:numPr>
        <w:jc w:val="both"/>
        <w:rPr>
          <w:szCs w:val="24"/>
        </w:rPr>
      </w:pPr>
      <w:r w:rsidRPr="004720B3">
        <w:rPr>
          <w:szCs w:val="24"/>
        </w:rPr>
        <w:t xml:space="preserve">Интервью с работниками организации </w:t>
      </w:r>
    </w:p>
    <w:p w:rsidR="006031E5" w:rsidRDefault="00CE3000" w:rsidP="00CE3000">
      <w:pPr>
        <w:pStyle w:val="Heading1"/>
      </w:pPr>
      <w:r>
        <w:t xml:space="preserve">Форма итогового контроля </w:t>
      </w:r>
    </w:p>
    <w:p w:rsidR="008D2E17" w:rsidRPr="00E70EF9" w:rsidRDefault="008D2E17" w:rsidP="008D2E17">
      <w:pPr>
        <w:ind w:firstLine="708"/>
        <w:jc w:val="both"/>
        <w:rPr>
          <w:sz w:val="26"/>
          <w:szCs w:val="28"/>
        </w:rPr>
      </w:pPr>
      <w:r w:rsidRPr="00E70EF9">
        <w:rPr>
          <w:sz w:val="26"/>
          <w:szCs w:val="28"/>
        </w:rPr>
        <w:t xml:space="preserve">Итоговый контроль по </w:t>
      </w:r>
      <w:r>
        <w:rPr>
          <w:sz w:val="26"/>
          <w:szCs w:val="28"/>
        </w:rPr>
        <w:t xml:space="preserve">ознакомительной </w:t>
      </w:r>
      <w:r w:rsidRPr="00E70EF9">
        <w:rPr>
          <w:sz w:val="26"/>
          <w:szCs w:val="28"/>
        </w:rPr>
        <w:t>практик</w:t>
      </w:r>
      <w:r>
        <w:rPr>
          <w:sz w:val="26"/>
          <w:szCs w:val="28"/>
        </w:rPr>
        <w:t>е</w:t>
      </w:r>
      <w:r w:rsidRPr="00E70EF9">
        <w:rPr>
          <w:sz w:val="26"/>
          <w:szCs w:val="28"/>
        </w:rPr>
        <w:t xml:space="preserve"> осуществляется в форме «зачет/незачет» и по десятибалльной системе оценивания для кумулятивного рейтинга. </w:t>
      </w:r>
    </w:p>
    <w:p w:rsidR="008D2E17" w:rsidRPr="00E70EF9" w:rsidRDefault="008D2E17" w:rsidP="008D2E17">
      <w:pPr>
        <w:ind w:firstLine="708"/>
        <w:jc w:val="both"/>
        <w:rPr>
          <w:sz w:val="26"/>
          <w:szCs w:val="28"/>
        </w:rPr>
      </w:pPr>
      <w:r w:rsidRPr="00E70EF9">
        <w:rPr>
          <w:sz w:val="26"/>
          <w:szCs w:val="28"/>
        </w:rPr>
        <w:t xml:space="preserve">Студенты, не выполнившие программу практики по уважительной причине, направляются на практику повторно в свободное от учебы время. </w:t>
      </w:r>
    </w:p>
    <w:p w:rsidR="008D2E17" w:rsidRDefault="008D2E17" w:rsidP="008D2E17">
      <w:pPr>
        <w:ind w:firstLine="708"/>
        <w:jc w:val="both"/>
        <w:rPr>
          <w:sz w:val="26"/>
          <w:szCs w:val="28"/>
        </w:rPr>
      </w:pPr>
      <w:r w:rsidRPr="008D2E17">
        <w:rPr>
          <w:sz w:val="26"/>
          <w:szCs w:val="28"/>
        </w:rPr>
        <w:t xml:space="preserve">Студенты, не приступившие к практике по неуважительной причине, </w:t>
      </w:r>
      <w:r w:rsidR="004B2085">
        <w:rPr>
          <w:sz w:val="26"/>
          <w:szCs w:val="28"/>
        </w:rPr>
        <w:t xml:space="preserve">или не сдавшие своевременно отчет и справку о прохождении практики, </w:t>
      </w:r>
      <w:r w:rsidRPr="008D2E17">
        <w:rPr>
          <w:sz w:val="26"/>
          <w:szCs w:val="28"/>
        </w:rPr>
        <w:t>а также студенты, получившие за прохождение практики отрицательную оценку, считаются имеющими  академическую задолженность.</w:t>
      </w:r>
    </w:p>
    <w:p w:rsidR="004B2085" w:rsidRDefault="008D2E17" w:rsidP="004B2085">
      <w:pPr>
        <w:ind w:firstLine="708"/>
        <w:jc w:val="both"/>
      </w:pPr>
      <w:r>
        <w:rPr>
          <w:sz w:val="26"/>
          <w:szCs w:val="28"/>
        </w:rPr>
        <w:lastRenderedPageBreak/>
        <w:t>Устная защита результатов прохождения ознакомиельной практики не предусмотрена. При проверке и проставлении оценок за прохождение ознакомител</w:t>
      </w:r>
      <w:r w:rsidR="004B2085">
        <w:rPr>
          <w:sz w:val="26"/>
          <w:szCs w:val="28"/>
        </w:rPr>
        <w:t>ь</w:t>
      </w:r>
      <w:r>
        <w:rPr>
          <w:sz w:val="26"/>
          <w:szCs w:val="28"/>
        </w:rPr>
        <w:t>ной практики преподаватели кафедры Общего и стратегического менеджмента руководствуются Положением об организации контроля знаний</w:t>
      </w:r>
      <w:r w:rsidR="004B2085">
        <w:rPr>
          <w:sz w:val="26"/>
          <w:szCs w:val="28"/>
        </w:rPr>
        <w:t xml:space="preserve">, </w:t>
      </w:r>
      <w:r w:rsidR="004B2085">
        <w:t>утвержденным</w:t>
      </w:r>
      <w:bookmarkStart w:id="0" w:name="_GoBack"/>
      <w:bookmarkEnd w:id="0"/>
      <w:r w:rsidR="004B2085">
        <w:t xml:space="preserve"> Ученым советом НИУ ВШЭ. </w:t>
      </w:r>
    </w:p>
    <w:p w:rsidR="008D2E17" w:rsidRPr="008D2E17" w:rsidRDefault="008D2E17" w:rsidP="008D2E17">
      <w:pPr>
        <w:ind w:firstLine="708"/>
        <w:jc w:val="both"/>
        <w:rPr>
          <w:sz w:val="26"/>
          <w:szCs w:val="20"/>
        </w:rPr>
      </w:pPr>
    </w:p>
    <w:p w:rsidR="008D2E17" w:rsidRDefault="008D2E17" w:rsidP="001E4F43">
      <w:pPr>
        <w:ind w:firstLine="0"/>
        <w:rPr>
          <w:i/>
        </w:rPr>
      </w:pPr>
    </w:p>
    <w:p w:rsidR="008D2E17" w:rsidRPr="008D2E17" w:rsidRDefault="008D2E17" w:rsidP="0002550B">
      <w:pPr>
        <w:rPr>
          <w:i/>
        </w:rPr>
      </w:pPr>
      <w:r w:rsidRPr="008D2E17">
        <w:rPr>
          <w:i/>
        </w:rPr>
        <w:t>Автор программы _____________________________________ Суханов</w:t>
      </w:r>
      <w:r w:rsidR="004B2085">
        <w:rPr>
          <w:i/>
        </w:rPr>
        <w:t>а</w:t>
      </w:r>
      <w:r w:rsidRPr="008D2E17">
        <w:rPr>
          <w:i/>
        </w:rPr>
        <w:t xml:space="preserve"> Г.Н.</w:t>
      </w:r>
    </w:p>
    <w:p w:rsidR="008D2E17" w:rsidRPr="008D2E17" w:rsidRDefault="008D2E17" w:rsidP="0002550B">
      <w:pPr>
        <w:rPr>
          <w:i/>
        </w:rPr>
      </w:pPr>
      <w:r w:rsidRPr="008D2E17">
        <w:rPr>
          <w:i/>
        </w:rPr>
        <w:t xml:space="preserve">                                                              (подпись)</w:t>
      </w:r>
    </w:p>
    <w:sectPr w:rsidR="008D2E17" w:rsidRPr="008D2E17" w:rsidSect="008D2E17">
      <w:pgSz w:w="11906" w:h="16838"/>
      <w:pgMar w:top="851" w:right="707" w:bottom="567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1" w:rsidRDefault="00C92551" w:rsidP="00074D27">
      <w:r>
        <w:separator/>
      </w:r>
    </w:p>
  </w:endnote>
  <w:endnote w:type="continuationSeparator" w:id="0">
    <w:p w:rsidR="00C92551" w:rsidRDefault="00C9255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93" w:rsidRDefault="007D1D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FE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1" w:rsidRDefault="00C92551" w:rsidP="00074D27">
      <w:r>
        <w:separator/>
      </w:r>
    </w:p>
  </w:footnote>
  <w:footnote w:type="continuationSeparator" w:id="0">
    <w:p w:rsidR="00C92551" w:rsidRDefault="00C9255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E129C" w:rsidTr="0044696B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E129C" w:rsidRDefault="00DE129C" w:rsidP="0044696B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F735B2E" wp14:editId="777DC933">
                <wp:extent cx="416560" cy="461645"/>
                <wp:effectExtent l="0" t="0" r="2540" b="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DE129C" w:rsidRPr="00DF5434" w:rsidRDefault="00DE129C" w:rsidP="0044696B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F5434">
            <w:rPr>
              <w:sz w:val="20"/>
              <w:szCs w:val="20"/>
            </w:rPr>
            <w:br/>
            <w:t>Программа ознакомительной практики</w:t>
          </w:r>
          <w:r w:rsidRPr="00DF5434">
            <w:rPr>
              <w:sz w:val="20"/>
              <w:szCs w:val="20"/>
            </w:rPr>
            <w:fldChar w:fldCharType="begin"/>
          </w:r>
          <w:r w:rsidRPr="00DF5434">
            <w:rPr>
              <w:sz w:val="20"/>
              <w:szCs w:val="20"/>
            </w:rPr>
            <w:instrText xml:space="preserve"> AUTOTEXT  " Простая надпись" </w:instrText>
          </w:r>
          <w:r w:rsidRPr="00DF5434">
            <w:rPr>
              <w:sz w:val="20"/>
              <w:szCs w:val="20"/>
            </w:rPr>
            <w:fldChar w:fldCharType="end"/>
          </w:r>
        </w:p>
        <w:p w:rsidR="00DE129C" w:rsidRDefault="00F9022D" w:rsidP="0044696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0802</w:t>
          </w:r>
          <w:r w:rsidR="00DE129C" w:rsidRPr="00DF5434">
            <w:rPr>
              <w:sz w:val="20"/>
              <w:szCs w:val="20"/>
            </w:rPr>
            <w:t>00.62 «Менеджмент» подготовки бакалавра</w:t>
          </w:r>
        </w:p>
      </w:tc>
    </w:tr>
  </w:tbl>
  <w:p w:rsidR="00DE129C" w:rsidRPr="00DE129C" w:rsidRDefault="00DE129C" w:rsidP="00DE1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F5434" w:rsidTr="00DF5434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  <w:hideMark/>
        </w:tcPr>
        <w:p w:rsidR="00DF5434" w:rsidRDefault="00DF5434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33A4AE46" wp14:editId="4FBE8A6C">
                <wp:extent cx="416560" cy="461645"/>
                <wp:effectExtent l="0" t="0" r="254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hideMark/>
        </w:tcPr>
        <w:p w:rsidR="00DF5434" w:rsidRPr="00DF5434" w:rsidRDefault="00DF5434" w:rsidP="00DF5434">
          <w:pPr>
            <w:jc w:val="center"/>
            <w:rPr>
              <w:sz w:val="20"/>
              <w:szCs w:val="20"/>
            </w:rPr>
          </w:pPr>
          <w:r w:rsidRPr="00DF5434">
            <w:rPr>
              <w:sz w:val="20"/>
              <w:szCs w:val="20"/>
            </w:rPr>
            <w:t>Национальный исследовательский университет «Высшая шко</w:t>
          </w:r>
          <w:r w:rsidR="00F9022D">
            <w:rPr>
              <w:sz w:val="20"/>
              <w:szCs w:val="20"/>
            </w:rPr>
            <w:t>ла экономики»</w:t>
          </w:r>
          <w:r w:rsidR="00F9022D">
            <w:rPr>
              <w:sz w:val="20"/>
              <w:szCs w:val="20"/>
            </w:rPr>
            <w:br/>
          </w:r>
          <w:r w:rsidR="00F9022D">
            <w:rPr>
              <w:sz w:val="20"/>
              <w:szCs w:val="20"/>
            </w:rPr>
            <w:t xml:space="preserve">Программа </w:t>
          </w:r>
          <w:r w:rsidRPr="00DF5434">
            <w:rPr>
              <w:sz w:val="20"/>
              <w:szCs w:val="20"/>
            </w:rPr>
            <w:t>ознакомительной практики</w:t>
          </w:r>
          <w:r w:rsidRPr="00DF5434">
            <w:rPr>
              <w:sz w:val="20"/>
              <w:szCs w:val="20"/>
            </w:rPr>
            <w:fldChar w:fldCharType="begin"/>
          </w:r>
          <w:r w:rsidRPr="00DF5434">
            <w:rPr>
              <w:sz w:val="20"/>
              <w:szCs w:val="20"/>
            </w:rPr>
            <w:instrText xml:space="preserve"> AUTOTEXT  " Простая надпись" </w:instrText>
          </w:r>
          <w:r w:rsidRPr="00DF5434">
            <w:rPr>
              <w:sz w:val="20"/>
              <w:szCs w:val="20"/>
            </w:rPr>
            <w:fldChar w:fldCharType="end"/>
          </w:r>
        </w:p>
        <w:p w:rsidR="00DF5434" w:rsidRDefault="00F9022D" w:rsidP="00DF543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0802</w:t>
          </w:r>
          <w:r w:rsidR="00DF5434" w:rsidRPr="00DF5434">
            <w:rPr>
              <w:sz w:val="20"/>
              <w:szCs w:val="20"/>
            </w:rPr>
            <w:t>00.62 «Менеджмент» подготовки бакалавра</w:t>
          </w:r>
        </w:p>
      </w:tc>
    </w:tr>
  </w:tbl>
  <w:p w:rsidR="00DF5434" w:rsidRDefault="00DF5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2E"/>
    <w:multiLevelType w:val="hybridMultilevel"/>
    <w:tmpl w:val="240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1E47A6F"/>
    <w:multiLevelType w:val="hybridMultilevel"/>
    <w:tmpl w:val="80D4A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851CF"/>
    <w:multiLevelType w:val="hybridMultilevel"/>
    <w:tmpl w:val="716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609"/>
    <w:multiLevelType w:val="hybridMultilevel"/>
    <w:tmpl w:val="FAC2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D4964"/>
    <w:multiLevelType w:val="hybridMultilevel"/>
    <w:tmpl w:val="AFEC8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20A4C"/>
    <w:multiLevelType w:val="hybridMultilevel"/>
    <w:tmpl w:val="68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81435"/>
    <w:multiLevelType w:val="hybridMultilevel"/>
    <w:tmpl w:val="B3D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14A1"/>
    <w:multiLevelType w:val="hybridMultilevel"/>
    <w:tmpl w:val="1B0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0D75EF"/>
    <w:multiLevelType w:val="hybridMultilevel"/>
    <w:tmpl w:val="2080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21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272E0"/>
    <w:multiLevelType w:val="hybridMultilevel"/>
    <w:tmpl w:val="B20AE102"/>
    <w:lvl w:ilvl="0" w:tplc="85487A3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E8303E"/>
    <w:multiLevelType w:val="hybridMultilevel"/>
    <w:tmpl w:val="F1A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392EB1"/>
    <w:multiLevelType w:val="hybridMultilevel"/>
    <w:tmpl w:val="E050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A492E"/>
    <w:multiLevelType w:val="multilevel"/>
    <w:tmpl w:val="52B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73656"/>
    <w:multiLevelType w:val="hybridMultilevel"/>
    <w:tmpl w:val="6338F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C2B3E"/>
    <w:multiLevelType w:val="hybridMultilevel"/>
    <w:tmpl w:val="001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913E6"/>
    <w:multiLevelType w:val="hybridMultilevel"/>
    <w:tmpl w:val="10FE3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DE547B"/>
    <w:multiLevelType w:val="hybridMultilevel"/>
    <w:tmpl w:val="741C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D4503"/>
    <w:multiLevelType w:val="hybridMultilevel"/>
    <w:tmpl w:val="822C5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2C5D62"/>
    <w:multiLevelType w:val="hybridMultilevel"/>
    <w:tmpl w:val="29DE8402"/>
    <w:lvl w:ilvl="0" w:tplc="5D6C6206">
      <w:start w:val="2"/>
      <w:numFmt w:val="bullet"/>
      <w:lvlText w:val="-"/>
      <w:lvlJc w:val="left"/>
      <w:pPr>
        <w:ind w:left="1571" w:hanging="360"/>
      </w:pPr>
    </w:lvl>
    <w:lvl w:ilvl="1" w:tplc="E2CE84EC">
      <w:numFmt w:val="bullet"/>
      <w:lvlText w:val="•"/>
      <w:lvlJc w:val="left"/>
      <w:pPr>
        <w:ind w:left="2627" w:hanging="696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"/>
  </w:num>
  <w:num w:numId="17">
    <w:abstractNumId w:val="12"/>
  </w:num>
  <w:num w:numId="18">
    <w:abstractNumId w:val="28"/>
  </w:num>
  <w:num w:numId="19">
    <w:abstractNumId w:val="21"/>
  </w:num>
  <w:num w:numId="20">
    <w:abstractNumId w:val="10"/>
  </w:num>
  <w:num w:numId="21">
    <w:abstractNumId w:val="14"/>
  </w:num>
  <w:num w:numId="22">
    <w:abstractNumId w:val="25"/>
  </w:num>
  <w:num w:numId="23">
    <w:abstractNumId w:val="17"/>
  </w:num>
  <w:num w:numId="24">
    <w:abstractNumId w:val="22"/>
  </w:num>
  <w:num w:numId="25">
    <w:abstractNumId w:val="29"/>
  </w:num>
  <w:num w:numId="26">
    <w:abstractNumId w:val="4"/>
  </w:num>
  <w:num w:numId="27">
    <w:abstractNumId w:val="0"/>
  </w:num>
  <w:num w:numId="28">
    <w:abstractNumId w:val="23"/>
  </w:num>
  <w:num w:numId="29">
    <w:abstractNumId w:val="0"/>
  </w:num>
  <w:num w:numId="30">
    <w:abstractNumId w:val="11"/>
  </w:num>
  <w:num w:numId="31">
    <w:abstractNumId w:val="5"/>
  </w:num>
  <w:num w:numId="32">
    <w:abstractNumId w:val="27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441"/>
    <w:rsid w:val="00011A28"/>
    <w:rsid w:val="0002550B"/>
    <w:rsid w:val="00030021"/>
    <w:rsid w:val="000374EA"/>
    <w:rsid w:val="00044842"/>
    <w:rsid w:val="000522F8"/>
    <w:rsid w:val="00054EC7"/>
    <w:rsid w:val="00060113"/>
    <w:rsid w:val="000630B0"/>
    <w:rsid w:val="00063DB0"/>
    <w:rsid w:val="00064DC0"/>
    <w:rsid w:val="0006593B"/>
    <w:rsid w:val="00065FFA"/>
    <w:rsid w:val="00073753"/>
    <w:rsid w:val="000742A8"/>
    <w:rsid w:val="00074D27"/>
    <w:rsid w:val="00080495"/>
    <w:rsid w:val="000A6144"/>
    <w:rsid w:val="000A61AA"/>
    <w:rsid w:val="000A674A"/>
    <w:rsid w:val="000D609D"/>
    <w:rsid w:val="000D63C6"/>
    <w:rsid w:val="00100CC9"/>
    <w:rsid w:val="00112927"/>
    <w:rsid w:val="00115DBB"/>
    <w:rsid w:val="00133D80"/>
    <w:rsid w:val="00142CC1"/>
    <w:rsid w:val="00143FF3"/>
    <w:rsid w:val="001645A5"/>
    <w:rsid w:val="001845D8"/>
    <w:rsid w:val="001A0541"/>
    <w:rsid w:val="001A0986"/>
    <w:rsid w:val="001A5F84"/>
    <w:rsid w:val="001B02A7"/>
    <w:rsid w:val="001B36F7"/>
    <w:rsid w:val="001D6D04"/>
    <w:rsid w:val="001E0775"/>
    <w:rsid w:val="001E3AB0"/>
    <w:rsid w:val="001E4F43"/>
    <w:rsid w:val="001F3F3E"/>
    <w:rsid w:val="001F5D87"/>
    <w:rsid w:val="001F5F2C"/>
    <w:rsid w:val="001F63CC"/>
    <w:rsid w:val="0022008E"/>
    <w:rsid w:val="002214E3"/>
    <w:rsid w:val="00236CDA"/>
    <w:rsid w:val="00241007"/>
    <w:rsid w:val="00241180"/>
    <w:rsid w:val="00255657"/>
    <w:rsid w:val="002568B9"/>
    <w:rsid w:val="00256971"/>
    <w:rsid w:val="00257AD2"/>
    <w:rsid w:val="002671B6"/>
    <w:rsid w:val="002737DB"/>
    <w:rsid w:val="00293910"/>
    <w:rsid w:val="00297587"/>
    <w:rsid w:val="00297F09"/>
    <w:rsid w:val="002A2C97"/>
    <w:rsid w:val="002A5A17"/>
    <w:rsid w:val="002A739A"/>
    <w:rsid w:val="002C38D5"/>
    <w:rsid w:val="002D3358"/>
    <w:rsid w:val="002D7B3F"/>
    <w:rsid w:val="002E10B5"/>
    <w:rsid w:val="003010E6"/>
    <w:rsid w:val="00302A48"/>
    <w:rsid w:val="00336982"/>
    <w:rsid w:val="00342A2C"/>
    <w:rsid w:val="00352197"/>
    <w:rsid w:val="0037081C"/>
    <w:rsid w:val="0037505F"/>
    <w:rsid w:val="003B3D25"/>
    <w:rsid w:val="003B628E"/>
    <w:rsid w:val="003B63F1"/>
    <w:rsid w:val="003C304C"/>
    <w:rsid w:val="003C7CA8"/>
    <w:rsid w:val="003D4DDE"/>
    <w:rsid w:val="003E049E"/>
    <w:rsid w:val="003E1555"/>
    <w:rsid w:val="003F0DC0"/>
    <w:rsid w:val="003F41E3"/>
    <w:rsid w:val="0040209A"/>
    <w:rsid w:val="00410097"/>
    <w:rsid w:val="00410849"/>
    <w:rsid w:val="00413D16"/>
    <w:rsid w:val="00417EC9"/>
    <w:rsid w:val="00420F7C"/>
    <w:rsid w:val="004260F1"/>
    <w:rsid w:val="00436D50"/>
    <w:rsid w:val="00452B07"/>
    <w:rsid w:val="00465AB9"/>
    <w:rsid w:val="00466879"/>
    <w:rsid w:val="004720B3"/>
    <w:rsid w:val="004819D7"/>
    <w:rsid w:val="00486373"/>
    <w:rsid w:val="00494FF4"/>
    <w:rsid w:val="004966A6"/>
    <w:rsid w:val="004B2085"/>
    <w:rsid w:val="004B4BE0"/>
    <w:rsid w:val="004C0A89"/>
    <w:rsid w:val="004E2613"/>
    <w:rsid w:val="004F4ED3"/>
    <w:rsid w:val="005002CE"/>
    <w:rsid w:val="00504CF8"/>
    <w:rsid w:val="00526A68"/>
    <w:rsid w:val="005348BD"/>
    <w:rsid w:val="00536CD1"/>
    <w:rsid w:val="00543518"/>
    <w:rsid w:val="005563E2"/>
    <w:rsid w:val="00576947"/>
    <w:rsid w:val="00576F49"/>
    <w:rsid w:val="005779C3"/>
    <w:rsid w:val="005954BC"/>
    <w:rsid w:val="00597014"/>
    <w:rsid w:val="005A2D0A"/>
    <w:rsid w:val="005B4AF2"/>
    <w:rsid w:val="005C181E"/>
    <w:rsid w:val="005C6CFC"/>
    <w:rsid w:val="005F4246"/>
    <w:rsid w:val="005F5408"/>
    <w:rsid w:val="00601BA1"/>
    <w:rsid w:val="006031E5"/>
    <w:rsid w:val="00605BD3"/>
    <w:rsid w:val="0062096E"/>
    <w:rsid w:val="0063570F"/>
    <w:rsid w:val="00670314"/>
    <w:rsid w:val="00670437"/>
    <w:rsid w:val="006826E2"/>
    <w:rsid w:val="00685575"/>
    <w:rsid w:val="0068711A"/>
    <w:rsid w:val="006923E5"/>
    <w:rsid w:val="006A3316"/>
    <w:rsid w:val="006A4D46"/>
    <w:rsid w:val="006A5A49"/>
    <w:rsid w:val="006A7590"/>
    <w:rsid w:val="006B2F46"/>
    <w:rsid w:val="006B7843"/>
    <w:rsid w:val="006C148D"/>
    <w:rsid w:val="006D4465"/>
    <w:rsid w:val="006D58E8"/>
    <w:rsid w:val="00703E95"/>
    <w:rsid w:val="00714321"/>
    <w:rsid w:val="007326C3"/>
    <w:rsid w:val="00740D59"/>
    <w:rsid w:val="0074309C"/>
    <w:rsid w:val="00744FE4"/>
    <w:rsid w:val="00747F28"/>
    <w:rsid w:val="00760879"/>
    <w:rsid w:val="0077573D"/>
    <w:rsid w:val="0077738C"/>
    <w:rsid w:val="007A3588"/>
    <w:rsid w:val="007B3E47"/>
    <w:rsid w:val="007C4D36"/>
    <w:rsid w:val="007D11C1"/>
    <w:rsid w:val="007D18CB"/>
    <w:rsid w:val="007D1D93"/>
    <w:rsid w:val="007D4137"/>
    <w:rsid w:val="0080300D"/>
    <w:rsid w:val="00813DC1"/>
    <w:rsid w:val="0081770F"/>
    <w:rsid w:val="00821B11"/>
    <w:rsid w:val="00826DA4"/>
    <w:rsid w:val="00850D1F"/>
    <w:rsid w:val="00853570"/>
    <w:rsid w:val="008830AA"/>
    <w:rsid w:val="0088494A"/>
    <w:rsid w:val="008876C5"/>
    <w:rsid w:val="008913EA"/>
    <w:rsid w:val="008936B0"/>
    <w:rsid w:val="008A7C51"/>
    <w:rsid w:val="008B2A79"/>
    <w:rsid w:val="008B7F20"/>
    <w:rsid w:val="008C2054"/>
    <w:rsid w:val="008D2E17"/>
    <w:rsid w:val="008D3D6A"/>
    <w:rsid w:val="008E7CF5"/>
    <w:rsid w:val="008F201C"/>
    <w:rsid w:val="00910B45"/>
    <w:rsid w:val="00914AEF"/>
    <w:rsid w:val="00924E53"/>
    <w:rsid w:val="00940D74"/>
    <w:rsid w:val="0096489C"/>
    <w:rsid w:val="009737CB"/>
    <w:rsid w:val="00977A2F"/>
    <w:rsid w:val="00977CA5"/>
    <w:rsid w:val="009814B2"/>
    <w:rsid w:val="009C30FB"/>
    <w:rsid w:val="009D3686"/>
    <w:rsid w:val="009D6F34"/>
    <w:rsid w:val="009D733E"/>
    <w:rsid w:val="009E34AB"/>
    <w:rsid w:val="009E75CD"/>
    <w:rsid w:val="009E7D0D"/>
    <w:rsid w:val="009F2863"/>
    <w:rsid w:val="00A120C4"/>
    <w:rsid w:val="00A24AC1"/>
    <w:rsid w:val="00A251DA"/>
    <w:rsid w:val="00A25541"/>
    <w:rsid w:val="00A4470A"/>
    <w:rsid w:val="00A715E4"/>
    <w:rsid w:val="00A80629"/>
    <w:rsid w:val="00A82EBC"/>
    <w:rsid w:val="00A860A1"/>
    <w:rsid w:val="00A865E4"/>
    <w:rsid w:val="00A8781A"/>
    <w:rsid w:val="00AC21C7"/>
    <w:rsid w:val="00AD3B01"/>
    <w:rsid w:val="00AE2B96"/>
    <w:rsid w:val="00AE3BC5"/>
    <w:rsid w:val="00AE59FF"/>
    <w:rsid w:val="00AF2C6A"/>
    <w:rsid w:val="00AF4248"/>
    <w:rsid w:val="00AF5554"/>
    <w:rsid w:val="00AF6D70"/>
    <w:rsid w:val="00AF7B60"/>
    <w:rsid w:val="00B17B57"/>
    <w:rsid w:val="00B238E0"/>
    <w:rsid w:val="00B37485"/>
    <w:rsid w:val="00B45E94"/>
    <w:rsid w:val="00B4623D"/>
    <w:rsid w:val="00B4644A"/>
    <w:rsid w:val="00B50233"/>
    <w:rsid w:val="00B60708"/>
    <w:rsid w:val="00B60CB4"/>
    <w:rsid w:val="00B71D2C"/>
    <w:rsid w:val="00B75EF8"/>
    <w:rsid w:val="00B91ABA"/>
    <w:rsid w:val="00B91DC4"/>
    <w:rsid w:val="00BA6F4D"/>
    <w:rsid w:val="00BB0EDE"/>
    <w:rsid w:val="00BB2D78"/>
    <w:rsid w:val="00BB564F"/>
    <w:rsid w:val="00BC09C9"/>
    <w:rsid w:val="00BD36CB"/>
    <w:rsid w:val="00BE3E93"/>
    <w:rsid w:val="00BF7CD6"/>
    <w:rsid w:val="00C04C3C"/>
    <w:rsid w:val="00C11782"/>
    <w:rsid w:val="00C15009"/>
    <w:rsid w:val="00C2139E"/>
    <w:rsid w:val="00C25C0F"/>
    <w:rsid w:val="00C269A1"/>
    <w:rsid w:val="00C3196B"/>
    <w:rsid w:val="00C36678"/>
    <w:rsid w:val="00C4764E"/>
    <w:rsid w:val="00C616B5"/>
    <w:rsid w:val="00C6634D"/>
    <w:rsid w:val="00C73292"/>
    <w:rsid w:val="00C73F3C"/>
    <w:rsid w:val="00C92551"/>
    <w:rsid w:val="00C92948"/>
    <w:rsid w:val="00C96D7B"/>
    <w:rsid w:val="00CA09FC"/>
    <w:rsid w:val="00CA169B"/>
    <w:rsid w:val="00CA71C9"/>
    <w:rsid w:val="00CB0577"/>
    <w:rsid w:val="00CB79E2"/>
    <w:rsid w:val="00CB79EB"/>
    <w:rsid w:val="00CB7E21"/>
    <w:rsid w:val="00CC2E18"/>
    <w:rsid w:val="00CC437F"/>
    <w:rsid w:val="00CD444D"/>
    <w:rsid w:val="00CE0AFA"/>
    <w:rsid w:val="00CE3000"/>
    <w:rsid w:val="00CF3C81"/>
    <w:rsid w:val="00CF3D82"/>
    <w:rsid w:val="00CF72DC"/>
    <w:rsid w:val="00D1078E"/>
    <w:rsid w:val="00D10992"/>
    <w:rsid w:val="00D109AC"/>
    <w:rsid w:val="00D22D80"/>
    <w:rsid w:val="00D243CE"/>
    <w:rsid w:val="00D31B97"/>
    <w:rsid w:val="00D344FC"/>
    <w:rsid w:val="00D439DE"/>
    <w:rsid w:val="00D45E8F"/>
    <w:rsid w:val="00D520F2"/>
    <w:rsid w:val="00D550B6"/>
    <w:rsid w:val="00D5784E"/>
    <w:rsid w:val="00D61665"/>
    <w:rsid w:val="00D6256D"/>
    <w:rsid w:val="00D657AF"/>
    <w:rsid w:val="00D70E08"/>
    <w:rsid w:val="00D77124"/>
    <w:rsid w:val="00D77222"/>
    <w:rsid w:val="00D95788"/>
    <w:rsid w:val="00DA25E9"/>
    <w:rsid w:val="00DA3251"/>
    <w:rsid w:val="00DA3504"/>
    <w:rsid w:val="00DA44F9"/>
    <w:rsid w:val="00DB38F6"/>
    <w:rsid w:val="00DC23FC"/>
    <w:rsid w:val="00DD066B"/>
    <w:rsid w:val="00DD0F6A"/>
    <w:rsid w:val="00DD74A4"/>
    <w:rsid w:val="00DE129C"/>
    <w:rsid w:val="00DE49C8"/>
    <w:rsid w:val="00DF5434"/>
    <w:rsid w:val="00DF606F"/>
    <w:rsid w:val="00E00484"/>
    <w:rsid w:val="00E17945"/>
    <w:rsid w:val="00E212B3"/>
    <w:rsid w:val="00E6492E"/>
    <w:rsid w:val="00E86C43"/>
    <w:rsid w:val="00EA63CF"/>
    <w:rsid w:val="00EB1A4B"/>
    <w:rsid w:val="00EC408F"/>
    <w:rsid w:val="00ED6B80"/>
    <w:rsid w:val="00F00036"/>
    <w:rsid w:val="00F000EB"/>
    <w:rsid w:val="00F00B02"/>
    <w:rsid w:val="00F133F3"/>
    <w:rsid w:val="00F16287"/>
    <w:rsid w:val="00F220B3"/>
    <w:rsid w:val="00F25354"/>
    <w:rsid w:val="00F25502"/>
    <w:rsid w:val="00F259A5"/>
    <w:rsid w:val="00F847FE"/>
    <w:rsid w:val="00F9022D"/>
    <w:rsid w:val="00F97DCE"/>
    <w:rsid w:val="00FA0299"/>
    <w:rsid w:val="00FB53C3"/>
    <w:rsid w:val="00FC4274"/>
    <w:rsid w:val="00FD51A5"/>
    <w:rsid w:val="00FE1415"/>
    <w:rsid w:val="00FE7CB0"/>
    <w:rsid w:val="00FF0A29"/>
    <w:rsid w:val="00FF0E57"/>
    <w:rsid w:val="00FF13D5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CB0577"/>
    <w:pPr>
      <w:numPr>
        <w:numId w:val="1"/>
      </w:numPr>
      <w:ind w:left="1066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Normal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F25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9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CB0577"/>
    <w:pPr>
      <w:numPr>
        <w:numId w:val="1"/>
      </w:numPr>
      <w:ind w:left="1066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Normal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F25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9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DA44F9"/>
    <w:pPr>
      <w:ind w:firstLine="360"/>
      <w:jc w:val="both"/>
    </w:pPr>
    <w:rPr>
      <w:rFonts w:ascii="TimesNewRoman" w:eastAsia="Times New Roman" w:hAnsi="TimesNew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44F9"/>
    <w:rPr>
      <w:rFonts w:ascii="TimesNewRoman" w:eastAsia="Times New Roman" w:hAnsi="TimesNewRoman"/>
      <w:sz w:val="28"/>
      <w:szCs w:val="28"/>
    </w:rPr>
  </w:style>
  <w:style w:type="character" w:customStyle="1" w:styleId="apple-converted-space">
    <w:name w:val="apple-converted-space"/>
    <w:rsid w:val="0027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781B-EDF8-4FCD-B117-7B4F9129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2746</Words>
  <Characters>15654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Gulya</cp:lastModifiedBy>
  <cp:revision>11</cp:revision>
  <cp:lastPrinted>2010-04-13T13:28:00Z</cp:lastPrinted>
  <dcterms:created xsi:type="dcterms:W3CDTF">2014-03-13T12:12:00Z</dcterms:created>
  <dcterms:modified xsi:type="dcterms:W3CDTF">2014-03-13T12:58:00Z</dcterms:modified>
</cp:coreProperties>
</file>