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7A" w:rsidRPr="006976A1" w:rsidRDefault="0004777A" w:rsidP="0004777A">
      <w:pPr>
        <w:rPr>
          <w:b/>
        </w:rPr>
      </w:pPr>
      <w:r w:rsidRPr="006976A1">
        <w:rPr>
          <w:b/>
        </w:rPr>
        <w:t xml:space="preserve">Возвратная миграция соотечественников из стран СНГ в Россию: вероятность, риски, возможности </w:t>
      </w:r>
    </w:p>
    <w:p w:rsidR="0004777A" w:rsidRPr="006976A1" w:rsidRDefault="0004777A" w:rsidP="0004777A"/>
    <w:p w:rsidR="0004777A" w:rsidRDefault="0004777A" w:rsidP="0004777A">
      <w:r>
        <w:t xml:space="preserve">Аннотация </w:t>
      </w:r>
    </w:p>
    <w:p w:rsidR="0004777A" w:rsidRDefault="0004777A" w:rsidP="0004777A">
      <w:pPr>
        <w:spacing w:after="0" w:line="240" w:lineRule="auto"/>
        <w:ind w:firstLine="567"/>
        <w:jc w:val="both"/>
        <w:rPr>
          <w:rFonts w:eastAsia="Calibri"/>
        </w:rPr>
      </w:pPr>
      <w:r w:rsidRPr="00200435">
        <w:t xml:space="preserve">В докладе будут </w:t>
      </w:r>
      <w:r>
        <w:rPr>
          <w:rFonts w:eastAsia="Calibri"/>
        </w:rPr>
        <w:t>представлены результаты</w:t>
      </w:r>
      <w:r w:rsidRPr="00200435">
        <w:rPr>
          <w:rFonts w:eastAsia="Calibri"/>
        </w:rPr>
        <w:t xml:space="preserve"> оценк</w:t>
      </w:r>
      <w:r>
        <w:rPr>
          <w:rFonts w:eastAsia="Calibri"/>
        </w:rPr>
        <w:t>и</w:t>
      </w:r>
      <w:r w:rsidRPr="00200435">
        <w:rPr>
          <w:rFonts w:eastAsia="Calibri"/>
        </w:rPr>
        <w:t xml:space="preserve"> миграционного потенциала русскоязычного населения некоторых стран СНГ. Исследование базируется на данных социологического опроса, проведенного в течение 2012 г. в трех странах СНГ: </w:t>
      </w:r>
      <w:proofErr w:type="gramStart"/>
      <w:r w:rsidRPr="00200435">
        <w:rPr>
          <w:rFonts w:eastAsia="Calibri"/>
        </w:rPr>
        <w:t>Узбекистане</w:t>
      </w:r>
      <w:proofErr w:type="gramEnd"/>
      <w:r w:rsidRPr="00200435">
        <w:rPr>
          <w:rFonts w:eastAsia="Calibri"/>
        </w:rPr>
        <w:t>, Кыргызстане и Таджикистане.</w:t>
      </w:r>
      <w:r>
        <w:rPr>
          <w:rFonts w:eastAsia="Calibri"/>
        </w:rPr>
        <w:t xml:space="preserve"> </w:t>
      </w:r>
    </w:p>
    <w:p w:rsidR="0004777A" w:rsidRPr="00200435" w:rsidRDefault="0004777A" w:rsidP="0004777A">
      <w:pPr>
        <w:spacing w:after="0" w:line="240" w:lineRule="auto"/>
        <w:ind w:firstLine="567"/>
        <w:jc w:val="both"/>
        <w:rPr>
          <w:rFonts w:eastAsia="Calibri"/>
        </w:rPr>
      </w:pPr>
      <w:r w:rsidRPr="00200435">
        <w:rPr>
          <w:rFonts w:eastAsia="Calibri"/>
        </w:rPr>
        <w:t xml:space="preserve">Наиболее существенными выталкивающими факторами в стране нынешнего проживания респонденты называют низкий уровень зарплаты, отсутствие перспектив для жизни; низкий культурный уровень большей части населения, а также ограничения в применении русского языка и невозможность дать образование детям на русском языке. </w:t>
      </w:r>
    </w:p>
    <w:p w:rsidR="0004777A" w:rsidRPr="00200435" w:rsidRDefault="0004777A" w:rsidP="0004777A">
      <w:pPr>
        <w:spacing w:after="0" w:line="240" w:lineRule="auto"/>
        <w:ind w:firstLine="567"/>
        <w:jc w:val="both"/>
        <w:rPr>
          <w:rFonts w:eastAsia="Calibri"/>
        </w:rPr>
      </w:pPr>
      <w:r w:rsidRPr="00200435">
        <w:rPr>
          <w:rFonts w:eastAsia="Calibri"/>
        </w:rPr>
        <w:t>Среди факторов, оказывающих по</w:t>
      </w:r>
      <w:r>
        <w:rPr>
          <w:rFonts w:eastAsia="Calibri"/>
        </w:rPr>
        <w:t>зитив</w:t>
      </w:r>
      <w:r w:rsidRPr="00200435">
        <w:rPr>
          <w:rFonts w:eastAsia="Calibri"/>
        </w:rPr>
        <w:t xml:space="preserve">ное влияние на решение переехать, респонденты чаще всего называют более высокий уровень зарплаты в России, воссоединение с семьей, перспективы карьерного роста, возможность дать образование детям на русском языке. </w:t>
      </w:r>
    </w:p>
    <w:p w:rsidR="0004777A" w:rsidRPr="00200435" w:rsidRDefault="0004777A" w:rsidP="0004777A">
      <w:pPr>
        <w:spacing w:after="0" w:line="240" w:lineRule="auto"/>
        <w:ind w:firstLine="567"/>
        <w:jc w:val="both"/>
      </w:pPr>
      <w:r w:rsidRPr="00200435">
        <w:rPr>
          <w:rFonts w:eastAsia="Calibri"/>
        </w:rPr>
        <w:t>Наибольшие потенциальные риски, связанные с переездом, включают в себя трудности с покупкой недвижимости, сложность получения российского гражданства, отсутствие доступа к медицинской помощи без регистрации и гражданства, а также негативное отношение местного населения.</w:t>
      </w:r>
    </w:p>
    <w:p w:rsidR="0004777A" w:rsidRDefault="0004777A" w:rsidP="0004777A"/>
    <w:p w:rsidR="0004777A" w:rsidRDefault="0004777A" w:rsidP="0004777A"/>
    <w:p w:rsidR="0004777A" w:rsidRPr="006976A1" w:rsidRDefault="0004777A" w:rsidP="0004777A">
      <w:pPr>
        <w:rPr>
          <w:b/>
          <w:lang w:val="en-US"/>
        </w:rPr>
      </w:pPr>
      <w:r w:rsidRPr="006976A1">
        <w:rPr>
          <w:b/>
          <w:lang w:val="en-US"/>
        </w:rPr>
        <w:t xml:space="preserve">Return Migration of Russian-Speaking Population from CIS Countries to Russia: Probability, Risks and Capacity </w:t>
      </w:r>
    </w:p>
    <w:p w:rsidR="0004777A" w:rsidRPr="006976A1" w:rsidRDefault="0004777A" w:rsidP="0004777A">
      <w:pPr>
        <w:rPr>
          <w:lang w:val="en-US"/>
        </w:rPr>
      </w:pPr>
    </w:p>
    <w:p w:rsidR="0004777A" w:rsidRPr="00200435" w:rsidRDefault="0004777A" w:rsidP="0004777A">
      <w:pPr>
        <w:rPr>
          <w:lang w:val="en-US"/>
        </w:rPr>
      </w:pPr>
      <w:r>
        <w:rPr>
          <w:lang w:val="en-US"/>
        </w:rPr>
        <w:t xml:space="preserve">Abstract </w:t>
      </w:r>
    </w:p>
    <w:p w:rsidR="0004777A" w:rsidRPr="006976A1" w:rsidRDefault="0004777A" w:rsidP="0004777A">
      <w:pPr>
        <w:spacing w:after="0" w:line="240" w:lineRule="auto"/>
        <w:ind w:firstLine="567"/>
        <w:jc w:val="both"/>
        <w:rPr>
          <w:rFonts w:eastAsia="Times New Roman"/>
          <w:lang w:val="en-US" w:eastAsia="ru-RU"/>
        </w:rPr>
      </w:pPr>
      <w:r w:rsidRPr="006976A1">
        <w:rPr>
          <w:rFonts w:eastAsia="Calibri"/>
          <w:lang w:val="en-US"/>
        </w:rPr>
        <w:t xml:space="preserve">In this study, </w:t>
      </w:r>
      <w:r w:rsidRPr="006976A1">
        <w:rPr>
          <w:rFonts w:eastAsia="Times New Roman"/>
          <w:lang w:val="en-US" w:eastAsia="ru-RU"/>
        </w:rPr>
        <w:t xml:space="preserve">the migration capacity of the Russian-speaking population in several CIS states is estimated. The study is based on data from a survey carried out in 2012 in three CIS countries: Uzbekistan, Kyrgyzstan and Tajikistan. </w:t>
      </w:r>
    </w:p>
    <w:p w:rsidR="0004777A" w:rsidRPr="006976A1" w:rsidRDefault="0004777A" w:rsidP="0004777A">
      <w:pPr>
        <w:spacing w:after="0" w:line="240" w:lineRule="auto"/>
        <w:ind w:firstLine="567"/>
        <w:contextualSpacing/>
        <w:jc w:val="both"/>
        <w:rPr>
          <w:rStyle w:val="hps"/>
          <w:lang w:val="en-US"/>
        </w:rPr>
      </w:pPr>
      <w:r w:rsidRPr="006976A1">
        <w:rPr>
          <w:rStyle w:val="hps"/>
          <w:lang w:val="en-US"/>
        </w:rPr>
        <w:t>As the most important</w:t>
      </w:r>
      <w:r w:rsidRPr="006976A1">
        <w:rPr>
          <w:lang w:val="en-US"/>
        </w:rPr>
        <w:t xml:space="preserve"> </w:t>
      </w:r>
      <w:r w:rsidRPr="006976A1">
        <w:rPr>
          <w:rStyle w:val="hps"/>
          <w:lang w:val="en-US"/>
        </w:rPr>
        <w:t>factors</w:t>
      </w:r>
      <w:r w:rsidRPr="006976A1">
        <w:rPr>
          <w:lang w:val="en-US"/>
        </w:rPr>
        <w:t xml:space="preserve"> of “pushing them out” of </w:t>
      </w:r>
      <w:r w:rsidRPr="006976A1">
        <w:rPr>
          <w:rStyle w:val="hps"/>
          <w:lang w:val="en-US"/>
        </w:rPr>
        <w:t>their countries of</w:t>
      </w:r>
      <w:r w:rsidRPr="006976A1">
        <w:rPr>
          <w:lang w:val="en-US"/>
        </w:rPr>
        <w:t xml:space="preserve"> </w:t>
      </w:r>
      <w:r w:rsidRPr="006976A1">
        <w:rPr>
          <w:rStyle w:val="hps"/>
          <w:lang w:val="en-US"/>
        </w:rPr>
        <w:t>current residence</w:t>
      </w:r>
      <w:r w:rsidRPr="006976A1">
        <w:rPr>
          <w:lang w:val="en-US"/>
        </w:rPr>
        <w:t xml:space="preserve"> the respondents indicate the </w:t>
      </w:r>
      <w:r w:rsidRPr="006976A1">
        <w:rPr>
          <w:rStyle w:val="hps"/>
          <w:lang w:val="en-US"/>
        </w:rPr>
        <w:t>low level of salaries and wages</w:t>
      </w:r>
      <w:r w:rsidRPr="006976A1">
        <w:rPr>
          <w:lang w:val="en-US"/>
        </w:rPr>
        <w:t xml:space="preserve">, </w:t>
      </w:r>
      <w:r w:rsidRPr="006976A1">
        <w:rPr>
          <w:rStyle w:val="hps"/>
          <w:lang w:val="en-US"/>
        </w:rPr>
        <w:t>lack of life prospects</w:t>
      </w:r>
      <w:r w:rsidRPr="006976A1">
        <w:rPr>
          <w:lang w:val="en-US"/>
        </w:rPr>
        <w:t xml:space="preserve">, low </w:t>
      </w:r>
      <w:r w:rsidRPr="006976A1">
        <w:rPr>
          <w:rStyle w:val="hps"/>
          <w:lang w:val="en-US"/>
        </w:rPr>
        <w:t>cultural level of the</w:t>
      </w:r>
      <w:r w:rsidRPr="006976A1">
        <w:rPr>
          <w:lang w:val="en-US"/>
        </w:rPr>
        <w:t xml:space="preserve"> popular </w:t>
      </w:r>
      <w:r w:rsidRPr="006976A1">
        <w:rPr>
          <w:rStyle w:val="hps"/>
          <w:lang w:val="en-US"/>
        </w:rPr>
        <w:t>majority</w:t>
      </w:r>
      <w:r w:rsidRPr="006976A1">
        <w:rPr>
          <w:lang w:val="en-US"/>
        </w:rPr>
        <w:t xml:space="preserve">, as well as </w:t>
      </w:r>
      <w:r w:rsidRPr="006976A1">
        <w:rPr>
          <w:rStyle w:val="hps"/>
          <w:lang w:val="en-US"/>
        </w:rPr>
        <w:t>restrictions on</w:t>
      </w:r>
      <w:r w:rsidRPr="006976A1">
        <w:rPr>
          <w:lang w:val="en-US"/>
        </w:rPr>
        <w:t xml:space="preserve"> </w:t>
      </w:r>
      <w:r w:rsidRPr="006976A1">
        <w:rPr>
          <w:rStyle w:val="hps"/>
          <w:lang w:val="en-US"/>
        </w:rPr>
        <w:t>using the Russian language</w:t>
      </w:r>
      <w:r w:rsidRPr="006976A1">
        <w:rPr>
          <w:lang w:val="en-US"/>
        </w:rPr>
        <w:t xml:space="preserve"> </w:t>
      </w:r>
      <w:r w:rsidRPr="006976A1">
        <w:rPr>
          <w:rStyle w:val="hps"/>
          <w:lang w:val="en-US"/>
        </w:rPr>
        <w:t>and the impossibility to</w:t>
      </w:r>
      <w:r w:rsidRPr="006976A1">
        <w:rPr>
          <w:lang w:val="en-US"/>
        </w:rPr>
        <w:t xml:space="preserve"> </w:t>
      </w:r>
      <w:r w:rsidRPr="006976A1">
        <w:rPr>
          <w:rStyle w:val="hps"/>
          <w:lang w:val="en-US"/>
        </w:rPr>
        <w:t>educate their children</w:t>
      </w:r>
      <w:r w:rsidRPr="006976A1">
        <w:rPr>
          <w:lang w:val="en-US"/>
        </w:rPr>
        <w:t xml:space="preserve"> </w:t>
      </w:r>
      <w:r w:rsidRPr="006976A1">
        <w:rPr>
          <w:rStyle w:val="hps"/>
          <w:lang w:val="en-US"/>
        </w:rPr>
        <w:t xml:space="preserve">in Russian. </w:t>
      </w:r>
    </w:p>
    <w:p w:rsidR="0004777A" w:rsidRPr="006976A1" w:rsidRDefault="0004777A" w:rsidP="0004777A">
      <w:pPr>
        <w:spacing w:after="0" w:line="240" w:lineRule="auto"/>
        <w:ind w:firstLine="567"/>
        <w:contextualSpacing/>
        <w:jc w:val="both"/>
        <w:rPr>
          <w:lang w:val="en-US"/>
        </w:rPr>
      </w:pPr>
      <w:r w:rsidRPr="006976A1">
        <w:rPr>
          <w:rStyle w:val="hps"/>
          <w:lang w:val="en-US"/>
        </w:rPr>
        <w:t>Among the factors</w:t>
      </w:r>
      <w:r w:rsidRPr="006976A1">
        <w:rPr>
          <w:lang w:val="en-US"/>
        </w:rPr>
        <w:t xml:space="preserve"> </w:t>
      </w:r>
      <w:r w:rsidRPr="006976A1">
        <w:rPr>
          <w:rStyle w:val="hps"/>
          <w:lang w:val="en-US"/>
        </w:rPr>
        <w:t>that positively affect making a decision to move, the respondents mostly indicate a higher</w:t>
      </w:r>
      <w:r w:rsidRPr="006976A1">
        <w:rPr>
          <w:lang w:val="en-US"/>
        </w:rPr>
        <w:t xml:space="preserve"> </w:t>
      </w:r>
      <w:r w:rsidRPr="006976A1">
        <w:rPr>
          <w:rStyle w:val="hps"/>
          <w:lang w:val="en-US"/>
        </w:rPr>
        <w:t>salary level</w:t>
      </w:r>
      <w:r w:rsidRPr="006976A1">
        <w:rPr>
          <w:lang w:val="en-US"/>
        </w:rPr>
        <w:t xml:space="preserve"> </w:t>
      </w:r>
      <w:r w:rsidRPr="006976A1">
        <w:rPr>
          <w:rStyle w:val="hps"/>
          <w:lang w:val="en-US"/>
        </w:rPr>
        <w:t>on which</w:t>
      </w:r>
      <w:r w:rsidRPr="006976A1">
        <w:rPr>
          <w:lang w:val="en-US"/>
        </w:rPr>
        <w:t xml:space="preserve"> </w:t>
      </w:r>
      <w:r w:rsidRPr="006976A1">
        <w:rPr>
          <w:rStyle w:val="hps"/>
          <w:lang w:val="en-US"/>
        </w:rPr>
        <w:t>they</w:t>
      </w:r>
      <w:r w:rsidRPr="006976A1">
        <w:rPr>
          <w:lang w:val="en-US"/>
        </w:rPr>
        <w:t xml:space="preserve"> </w:t>
      </w:r>
      <w:r w:rsidRPr="006976A1">
        <w:rPr>
          <w:rStyle w:val="hps"/>
          <w:lang w:val="en-US"/>
        </w:rPr>
        <w:t>can</w:t>
      </w:r>
      <w:r w:rsidRPr="006976A1">
        <w:rPr>
          <w:lang w:val="en-US"/>
        </w:rPr>
        <w:t xml:space="preserve"> </w:t>
      </w:r>
      <w:r w:rsidRPr="006976A1">
        <w:rPr>
          <w:rStyle w:val="hps"/>
          <w:lang w:val="en-US"/>
        </w:rPr>
        <w:t>count in</w:t>
      </w:r>
      <w:r w:rsidRPr="006976A1">
        <w:rPr>
          <w:lang w:val="en-US"/>
        </w:rPr>
        <w:t xml:space="preserve"> </w:t>
      </w:r>
      <w:r w:rsidRPr="006976A1">
        <w:rPr>
          <w:rStyle w:val="hps"/>
          <w:lang w:val="en-US"/>
        </w:rPr>
        <w:t>Russia according to their abilities</w:t>
      </w:r>
      <w:r w:rsidRPr="006976A1">
        <w:rPr>
          <w:lang w:val="en-US"/>
        </w:rPr>
        <w:t xml:space="preserve">, </w:t>
      </w:r>
      <w:r w:rsidRPr="006976A1">
        <w:rPr>
          <w:rStyle w:val="hps"/>
          <w:lang w:val="en-US"/>
        </w:rPr>
        <w:t>family reunification</w:t>
      </w:r>
      <w:r w:rsidRPr="006976A1">
        <w:rPr>
          <w:lang w:val="en-US"/>
        </w:rPr>
        <w:t xml:space="preserve">, </w:t>
      </w:r>
      <w:r w:rsidRPr="006976A1">
        <w:rPr>
          <w:rStyle w:val="hps"/>
          <w:lang w:val="en-US"/>
        </w:rPr>
        <w:t>career prospects</w:t>
      </w:r>
      <w:r w:rsidRPr="006976A1">
        <w:rPr>
          <w:lang w:val="en-US"/>
        </w:rPr>
        <w:t xml:space="preserve">, and the opportunity to </w:t>
      </w:r>
      <w:r w:rsidRPr="006976A1">
        <w:rPr>
          <w:rStyle w:val="hps"/>
          <w:lang w:val="en-US"/>
        </w:rPr>
        <w:t>provide their children a quality</w:t>
      </w:r>
      <w:r w:rsidRPr="006976A1">
        <w:rPr>
          <w:lang w:val="en-US"/>
        </w:rPr>
        <w:t xml:space="preserve"> </w:t>
      </w:r>
      <w:r w:rsidRPr="006976A1">
        <w:rPr>
          <w:rStyle w:val="hps"/>
          <w:lang w:val="en-US"/>
        </w:rPr>
        <w:t>education in Russian</w:t>
      </w:r>
      <w:r w:rsidRPr="006976A1">
        <w:rPr>
          <w:lang w:val="en-US"/>
        </w:rPr>
        <w:t>.</w:t>
      </w:r>
    </w:p>
    <w:p w:rsidR="0004777A" w:rsidRPr="006976A1" w:rsidRDefault="0004777A" w:rsidP="0004777A">
      <w:pPr>
        <w:spacing w:after="0" w:line="240" w:lineRule="auto"/>
        <w:ind w:firstLine="567"/>
        <w:jc w:val="both"/>
        <w:rPr>
          <w:lang w:val="en-US"/>
        </w:rPr>
      </w:pPr>
      <w:r w:rsidRPr="006976A1">
        <w:rPr>
          <w:rFonts w:eastAsia="Times New Roman"/>
          <w:lang w:val="en-US" w:eastAsia="ru-RU"/>
        </w:rPr>
        <w:t>The maximum potential risks related to moving, include difficulties with purchasing immovable property, complexity of obtaining Russian citizenship, lack of access to medical care without registration and citizenship, as well as the negative attitude towards migrants of the part of local population.</w:t>
      </w:r>
    </w:p>
    <w:p w:rsidR="0004777A" w:rsidRPr="006976A1" w:rsidRDefault="0004777A" w:rsidP="0004777A">
      <w:pPr>
        <w:rPr>
          <w:lang w:val="en-US"/>
        </w:rPr>
      </w:pPr>
    </w:p>
    <w:p w:rsidR="00E44764" w:rsidRPr="0004777A" w:rsidRDefault="00E44764">
      <w:pPr>
        <w:rPr>
          <w:lang w:val="en-US"/>
        </w:rPr>
      </w:pPr>
      <w:bookmarkStart w:id="0" w:name="_GoBack"/>
      <w:bookmarkEnd w:id="0"/>
    </w:p>
    <w:sectPr w:rsidR="00E44764" w:rsidRPr="00047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7A"/>
    <w:rsid w:val="0004777A"/>
    <w:rsid w:val="00E4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47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4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Маринка</dc:creator>
  <cp:lastModifiedBy>Маринка</cp:lastModifiedBy>
  <cp:revision>1</cp:revision>
  <dcterms:created xsi:type="dcterms:W3CDTF">2014-03-19T17:35:00Z</dcterms:created>
  <dcterms:modified xsi:type="dcterms:W3CDTF">2014-03-19T17:36:00Z</dcterms:modified>
</cp:coreProperties>
</file>