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5" w:rsidRPr="00F563FF" w:rsidRDefault="00822525" w:rsidP="00822525">
      <w:pPr>
        <w:pStyle w:val="afa"/>
        <w:ind w:firstLine="567"/>
        <w:rPr>
          <w:szCs w:val="28"/>
        </w:rPr>
      </w:pPr>
      <w:r w:rsidRPr="00F563FF">
        <w:rPr>
          <w:szCs w:val="28"/>
        </w:rPr>
        <w:t>Правительство Российской Федерации</w:t>
      </w:r>
    </w:p>
    <w:p w:rsidR="00822525" w:rsidRPr="00F563FF" w:rsidRDefault="00822525" w:rsidP="00822525">
      <w:pPr>
        <w:pStyle w:val="afa"/>
        <w:ind w:firstLine="567"/>
        <w:rPr>
          <w:szCs w:val="28"/>
        </w:rPr>
      </w:pPr>
      <w:r w:rsidRPr="00F563FF">
        <w:rPr>
          <w:szCs w:val="28"/>
        </w:rPr>
        <w:t xml:space="preserve">Пермский филиал федерального государственного автономного образовательного учреждения высшего профессионального образования </w:t>
      </w:r>
    </w:p>
    <w:p w:rsidR="00822525" w:rsidRPr="00F563FF" w:rsidRDefault="00822525" w:rsidP="007B6C8B">
      <w:pPr>
        <w:pStyle w:val="afa"/>
        <w:ind w:firstLine="567"/>
        <w:rPr>
          <w:b/>
          <w:szCs w:val="28"/>
        </w:rPr>
      </w:pPr>
      <w:r w:rsidRPr="00F563FF">
        <w:rPr>
          <w:szCs w:val="28"/>
        </w:rPr>
        <w:t xml:space="preserve">«Национальный исследовательский университет </w:t>
      </w:r>
      <w:r w:rsidRPr="00F563FF">
        <w:rPr>
          <w:szCs w:val="28"/>
        </w:rPr>
        <w:br/>
        <w:t>«Высшая школа экономики»</w:t>
      </w:r>
    </w:p>
    <w:p w:rsidR="00822525" w:rsidRPr="00F563FF" w:rsidRDefault="00822525" w:rsidP="007B6C8B">
      <w:pPr>
        <w:spacing w:line="240" w:lineRule="auto"/>
        <w:ind w:firstLine="567"/>
        <w:jc w:val="center"/>
        <w:rPr>
          <w:rFonts w:ascii="Times New Roman" w:hAnsi="Times New Roman" w:cs="Times New Roman"/>
          <w:sz w:val="28"/>
          <w:szCs w:val="28"/>
        </w:rPr>
      </w:pPr>
      <w:r w:rsidRPr="00F563FF">
        <w:rPr>
          <w:rFonts w:ascii="Times New Roman" w:hAnsi="Times New Roman" w:cs="Times New Roman"/>
          <w:sz w:val="28"/>
          <w:szCs w:val="28"/>
        </w:rPr>
        <w:t xml:space="preserve">Факультет </w:t>
      </w:r>
      <w:r w:rsidR="007B6C8B" w:rsidRPr="00F563FF">
        <w:rPr>
          <w:rFonts w:ascii="Times New Roman" w:hAnsi="Times New Roman" w:cs="Times New Roman"/>
          <w:sz w:val="28"/>
          <w:szCs w:val="28"/>
        </w:rPr>
        <w:t>менеджмента</w:t>
      </w:r>
    </w:p>
    <w:p w:rsidR="00822525" w:rsidRPr="00F563FF" w:rsidRDefault="00822525" w:rsidP="007B6C8B">
      <w:pPr>
        <w:spacing w:line="240" w:lineRule="auto"/>
        <w:ind w:firstLine="567"/>
        <w:jc w:val="center"/>
        <w:rPr>
          <w:rFonts w:ascii="Times New Roman" w:hAnsi="Times New Roman" w:cs="Times New Roman"/>
          <w:sz w:val="28"/>
          <w:szCs w:val="28"/>
        </w:rPr>
      </w:pPr>
      <w:r w:rsidRPr="00F563FF">
        <w:rPr>
          <w:rFonts w:ascii="Times New Roman" w:hAnsi="Times New Roman" w:cs="Times New Roman"/>
          <w:sz w:val="28"/>
          <w:szCs w:val="28"/>
        </w:rPr>
        <w:t xml:space="preserve">Кафедра </w:t>
      </w:r>
      <w:r w:rsidR="007B6C8B" w:rsidRPr="00F563FF">
        <w:rPr>
          <w:rFonts w:ascii="Times New Roman" w:hAnsi="Times New Roman" w:cs="Times New Roman"/>
          <w:sz w:val="28"/>
          <w:szCs w:val="28"/>
        </w:rPr>
        <w:t>общего менеджмента</w:t>
      </w:r>
    </w:p>
    <w:p w:rsidR="00822525" w:rsidRPr="00F563FF" w:rsidRDefault="00822525" w:rsidP="00822525">
      <w:pPr>
        <w:ind w:firstLine="567"/>
        <w:jc w:val="right"/>
        <w:rPr>
          <w:rFonts w:ascii="Times New Roman" w:hAnsi="Times New Roman" w:cs="Times New Roman"/>
          <w:sz w:val="28"/>
          <w:szCs w:val="28"/>
        </w:rPr>
      </w:pPr>
      <w:r w:rsidRPr="00F563FF">
        <w:rPr>
          <w:rFonts w:ascii="Times New Roman" w:hAnsi="Times New Roman" w:cs="Times New Roman"/>
          <w:sz w:val="28"/>
          <w:szCs w:val="28"/>
        </w:rPr>
        <w:t>Допускаю к защите</w:t>
      </w:r>
    </w:p>
    <w:p w:rsidR="00822525" w:rsidRPr="00F563FF" w:rsidRDefault="00822525" w:rsidP="007B6C8B">
      <w:pPr>
        <w:ind w:firstLine="567"/>
        <w:jc w:val="right"/>
        <w:rPr>
          <w:rFonts w:ascii="Times New Roman" w:hAnsi="Times New Roman" w:cs="Times New Roman"/>
          <w:sz w:val="28"/>
          <w:szCs w:val="28"/>
        </w:rPr>
      </w:pPr>
      <w:r w:rsidRPr="00F563FF">
        <w:rPr>
          <w:rFonts w:ascii="Times New Roman" w:hAnsi="Times New Roman" w:cs="Times New Roman"/>
          <w:sz w:val="28"/>
          <w:szCs w:val="28"/>
        </w:rPr>
        <w:t>Заведующий кафедрой</w:t>
      </w:r>
    </w:p>
    <w:p w:rsidR="00822525" w:rsidRPr="00F563FF" w:rsidRDefault="00822525" w:rsidP="00822525">
      <w:pPr>
        <w:ind w:firstLine="567"/>
        <w:jc w:val="right"/>
        <w:rPr>
          <w:rFonts w:ascii="Times New Roman" w:hAnsi="Times New Roman" w:cs="Times New Roman"/>
          <w:sz w:val="28"/>
          <w:szCs w:val="28"/>
        </w:rPr>
      </w:pPr>
      <w:r w:rsidRPr="00F563FF">
        <w:rPr>
          <w:rFonts w:ascii="Times New Roman" w:hAnsi="Times New Roman" w:cs="Times New Roman"/>
          <w:sz w:val="28"/>
          <w:szCs w:val="28"/>
        </w:rPr>
        <w:t>________________________________</w:t>
      </w:r>
    </w:p>
    <w:p w:rsidR="00822525" w:rsidRPr="00F563FF" w:rsidRDefault="00822525" w:rsidP="00822525">
      <w:pPr>
        <w:ind w:firstLine="567"/>
        <w:jc w:val="right"/>
        <w:rPr>
          <w:rFonts w:ascii="Times New Roman" w:hAnsi="Times New Roman" w:cs="Times New Roman"/>
          <w:sz w:val="28"/>
          <w:szCs w:val="28"/>
        </w:rPr>
      </w:pPr>
      <w:r w:rsidRPr="00F563FF">
        <w:rPr>
          <w:rFonts w:ascii="Times New Roman" w:hAnsi="Times New Roman" w:cs="Times New Roman"/>
          <w:sz w:val="28"/>
          <w:szCs w:val="28"/>
        </w:rPr>
        <w:t>ученая степень, ученое звание</w:t>
      </w:r>
    </w:p>
    <w:p w:rsidR="00822525" w:rsidRPr="00F563FF" w:rsidRDefault="00822525" w:rsidP="00822525">
      <w:pPr>
        <w:ind w:firstLine="567"/>
        <w:jc w:val="right"/>
        <w:rPr>
          <w:rFonts w:ascii="Times New Roman" w:hAnsi="Times New Roman" w:cs="Times New Roman"/>
          <w:sz w:val="28"/>
          <w:szCs w:val="28"/>
        </w:rPr>
      </w:pPr>
      <w:r w:rsidRPr="00F563FF">
        <w:rPr>
          <w:rFonts w:ascii="Times New Roman" w:hAnsi="Times New Roman" w:cs="Times New Roman"/>
          <w:sz w:val="28"/>
          <w:szCs w:val="28"/>
        </w:rPr>
        <w:t xml:space="preserve">«______» __________________20____ </w:t>
      </w:r>
    </w:p>
    <w:p w:rsidR="00822525" w:rsidRPr="00F563FF" w:rsidRDefault="00822525" w:rsidP="007B6C8B">
      <w:pPr>
        <w:rPr>
          <w:rFonts w:ascii="Times New Roman" w:hAnsi="Times New Roman" w:cs="Times New Roman"/>
          <w:b/>
          <w:bCs/>
          <w:sz w:val="28"/>
          <w:szCs w:val="28"/>
        </w:rPr>
      </w:pPr>
    </w:p>
    <w:p w:rsidR="00822525" w:rsidRPr="00F563FF" w:rsidRDefault="00822525" w:rsidP="007B6C8B">
      <w:pPr>
        <w:ind w:firstLine="567"/>
        <w:jc w:val="center"/>
        <w:rPr>
          <w:rFonts w:ascii="Times New Roman" w:hAnsi="Times New Roman" w:cs="Times New Roman"/>
          <w:b/>
          <w:bCs/>
          <w:caps/>
          <w:sz w:val="28"/>
          <w:szCs w:val="28"/>
        </w:rPr>
      </w:pPr>
      <w:r w:rsidRPr="00F563FF">
        <w:rPr>
          <w:rFonts w:ascii="Times New Roman" w:hAnsi="Times New Roman" w:cs="Times New Roman"/>
          <w:b/>
          <w:bCs/>
          <w:caps/>
          <w:sz w:val="28"/>
          <w:szCs w:val="28"/>
        </w:rPr>
        <w:t>МАГИСТЕРСКАЯ ДИССЕРТАЦИЯ</w:t>
      </w:r>
    </w:p>
    <w:p w:rsidR="00822525" w:rsidRPr="00F563FF" w:rsidRDefault="00822525" w:rsidP="007B6C8B">
      <w:pPr>
        <w:ind w:firstLine="567"/>
        <w:jc w:val="center"/>
        <w:rPr>
          <w:rFonts w:ascii="Times New Roman" w:hAnsi="Times New Roman" w:cs="Times New Roman"/>
          <w:b/>
          <w:caps/>
          <w:sz w:val="28"/>
          <w:szCs w:val="28"/>
        </w:rPr>
      </w:pPr>
      <w:r w:rsidRPr="00F563FF">
        <w:rPr>
          <w:rFonts w:ascii="Times New Roman" w:hAnsi="Times New Roman" w:cs="Times New Roman"/>
          <w:sz w:val="28"/>
          <w:szCs w:val="28"/>
        </w:rPr>
        <w:t xml:space="preserve">на тему </w:t>
      </w:r>
      <w:r w:rsidR="007B6C8B" w:rsidRPr="00F563FF">
        <w:rPr>
          <w:rFonts w:ascii="Times New Roman" w:hAnsi="Times New Roman" w:cs="Times New Roman"/>
          <w:b/>
          <w:caps/>
          <w:sz w:val="28"/>
          <w:szCs w:val="28"/>
        </w:rPr>
        <w:t>управление маркетинговыми знаниями в малом бизнесе в контексте межфирменной кооперации</w:t>
      </w:r>
    </w:p>
    <w:p w:rsidR="007B6C8B" w:rsidRPr="00F563FF" w:rsidRDefault="007B6C8B" w:rsidP="007B6C8B">
      <w:pPr>
        <w:ind w:firstLine="567"/>
        <w:jc w:val="center"/>
        <w:rPr>
          <w:rFonts w:ascii="Times New Roman" w:hAnsi="Times New Roman" w:cs="Times New Roman"/>
          <w:b/>
          <w:caps/>
          <w:sz w:val="28"/>
          <w:szCs w:val="28"/>
        </w:rPr>
      </w:pPr>
    </w:p>
    <w:p w:rsidR="00822525" w:rsidRPr="00F563FF" w:rsidRDefault="00822525" w:rsidP="007B6C8B">
      <w:pPr>
        <w:ind w:firstLine="5245"/>
        <w:rPr>
          <w:rFonts w:ascii="Times New Roman" w:hAnsi="Times New Roman" w:cs="Times New Roman"/>
          <w:sz w:val="28"/>
          <w:szCs w:val="28"/>
        </w:rPr>
      </w:pPr>
      <w:r w:rsidRPr="00F563FF">
        <w:rPr>
          <w:rFonts w:ascii="Times New Roman" w:hAnsi="Times New Roman" w:cs="Times New Roman"/>
          <w:sz w:val="28"/>
          <w:szCs w:val="28"/>
        </w:rPr>
        <w:t xml:space="preserve">Студент группы </w:t>
      </w:r>
      <w:r w:rsidR="007B6C8B" w:rsidRPr="00F563FF">
        <w:rPr>
          <w:rFonts w:ascii="Times New Roman" w:hAnsi="Times New Roman" w:cs="Times New Roman"/>
          <w:sz w:val="28"/>
          <w:szCs w:val="28"/>
        </w:rPr>
        <w:t>Мар-12-1</w:t>
      </w:r>
    </w:p>
    <w:p w:rsidR="00822525" w:rsidRPr="00F563FF" w:rsidRDefault="007B6C8B" w:rsidP="007B6C8B">
      <w:pPr>
        <w:ind w:firstLine="5245"/>
        <w:rPr>
          <w:rFonts w:ascii="Times New Roman" w:hAnsi="Times New Roman" w:cs="Times New Roman"/>
          <w:sz w:val="28"/>
          <w:szCs w:val="28"/>
        </w:rPr>
      </w:pPr>
      <w:r w:rsidRPr="00F563FF">
        <w:rPr>
          <w:rFonts w:ascii="Times New Roman" w:hAnsi="Times New Roman" w:cs="Times New Roman"/>
          <w:sz w:val="28"/>
          <w:szCs w:val="28"/>
        </w:rPr>
        <w:t>Зубенина Анастасия Андреевна</w:t>
      </w:r>
    </w:p>
    <w:p w:rsidR="00822525" w:rsidRPr="00F563FF" w:rsidRDefault="00822525" w:rsidP="007B6C8B">
      <w:pPr>
        <w:ind w:firstLine="5245"/>
        <w:rPr>
          <w:rFonts w:ascii="Times New Roman" w:hAnsi="Times New Roman" w:cs="Times New Roman"/>
          <w:sz w:val="28"/>
          <w:szCs w:val="28"/>
        </w:rPr>
      </w:pPr>
      <w:r w:rsidRPr="00F563FF">
        <w:rPr>
          <w:rFonts w:ascii="Times New Roman" w:hAnsi="Times New Roman" w:cs="Times New Roman"/>
          <w:sz w:val="28"/>
          <w:szCs w:val="28"/>
        </w:rPr>
        <w:t>________________________</w:t>
      </w:r>
    </w:p>
    <w:p w:rsidR="00822525" w:rsidRPr="00F563FF" w:rsidRDefault="00822525" w:rsidP="007B6C8B">
      <w:pPr>
        <w:pStyle w:val="5"/>
        <w:ind w:firstLine="5245"/>
        <w:rPr>
          <w:rFonts w:ascii="Times New Roman" w:hAnsi="Times New Roman" w:cs="Times New Roman"/>
          <w:bCs/>
          <w:color w:val="auto"/>
          <w:sz w:val="28"/>
          <w:szCs w:val="28"/>
        </w:rPr>
      </w:pPr>
      <w:r w:rsidRPr="00F563FF">
        <w:rPr>
          <w:rFonts w:ascii="Times New Roman" w:hAnsi="Times New Roman" w:cs="Times New Roman"/>
          <w:bCs/>
          <w:color w:val="auto"/>
          <w:sz w:val="28"/>
          <w:szCs w:val="28"/>
        </w:rPr>
        <w:t>Научный руководитель</w:t>
      </w:r>
    </w:p>
    <w:p w:rsidR="007B6C8B" w:rsidRPr="00F563FF" w:rsidRDefault="007B6C8B" w:rsidP="007B6C8B">
      <w:pPr>
        <w:ind w:firstLine="5245"/>
        <w:rPr>
          <w:rFonts w:ascii="Times New Roman" w:hAnsi="Times New Roman" w:cs="Times New Roman"/>
          <w:sz w:val="28"/>
          <w:szCs w:val="28"/>
        </w:rPr>
      </w:pPr>
      <w:r w:rsidRPr="00F563FF">
        <w:rPr>
          <w:rFonts w:ascii="Times New Roman" w:hAnsi="Times New Roman" w:cs="Times New Roman"/>
          <w:sz w:val="28"/>
          <w:szCs w:val="28"/>
        </w:rPr>
        <w:t>к.э.н.</w:t>
      </w:r>
      <w:r w:rsidR="00822525"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доцент кафедры </w:t>
      </w:r>
    </w:p>
    <w:p w:rsidR="00822525" w:rsidRPr="00F563FF" w:rsidRDefault="007B6C8B" w:rsidP="007B6C8B">
      <w:pPr>
        <w:ind w:firstLine="5245"/>
        <w:rPr>
          <w:rFonts w:ascii="Times New Roman" w:hAnsi="Times New Roman" w:cs="Times New Roman"/>
          <w:sz w:val="28"/>
          <w:szCs w:val="28"/>
        </w:rPr>
      </w:pPr>
      <w:r w:rsidRPr="00F563FF">
        <w:rPr>
          <w:rFonts w:ascii="Times New Roman" w:hAnsi="Times New Roman" w:cs="Times New Roman"/>
          <w:sz w:val="28"/>
          <w:szCs w:val="28"/>
        </w:rPr>
        <w:t>общего менеджмента</w:t>
      </w:r>
    </w:p>
    <w:p w:rsidR="00822525" w:rsidRPr="00F563FF" w:rsidRDefault="007B6C8B" w:rsidP="007B6C8B">
      <w:pPr>
        <w:ind w:firstLine="5245"/>
        <w:rPr>
          <w:rFonts w:ascii="Times New Roman" w:hAnsi="Times New Roman" w:cs="Times New Roman"/>
          <w:bCs/>
          <w:sz w:val="28"/>
          <w:szCs w:val="28"/>
        </w:rPr>
      </w:pPr>
      <w:r w:rsidRPr="00F563FF">
        <w:rPr>
          <w:rFonts w:ascii="Times New Roman" w:hAnsi="Times New Roman" w:cs="Times New Roman"/>
          <w:bCs/>
          <w:sz w:val="28"/>
          <w:szCs w:val="28"/>
        </w:rPr>
        <w:t>Шафранская Ирина Николаевна</w:t>
      </w:r>
    </w:p>
    <w:p w:rsidR="00822525" w:rsidRPr="00F563FF" w:rsidRDefault="00822525" w:rsidP="007B6C8B">
      <w:pPr>
        <w:ind w:firstLine="5245"/>
        <w:rPr>
          <w:rFonts w:ascii="Times New Roman" w:hAnsi="Times New Roman" w:cs="Times New Roman"/>
          <w:sz w:val="28"/>
          <w:szCs w:val="28"/>
        </w:rPr>
      </w:pPr>
      <w:r w:rsidRPr="00F563FF">
        <w:rPr>
          <w:rFonts w:ascii="Times New Roman" w:hAnsi="Times New Roman" w:cs="Times New Roman"/>
          <w:sz w:val="28"/>
          <w:szCs w:val="28"/>
        </w:rPr>
        <w:t>________________________</w:t>
      </w:r>
    </w:p>
    <w:p w:rsidR="00822525" w:rsidRPr="00F563FF" w:rsidRDefault="00822525" w:rsidP="00822525">
      <w:pPr>
        <w:shd w:val="clear" w:color="auto" w:fill="FFFFFF"/>
        <w:ind w:firstLine="567"/>
        <w:jc w:val="center"/>
        <w:rPr>
          <w:rFonts w:ascii="Times New Roman" w:hAnsi="Times New Roman" w:cs="Times New Roman"/>
          <w:b/>
          <w:bCs/>
          <w:sz w:val="28"/>
          <w:szCs w:val="28"/>
        </w:rPr>
      </w:pPr>
    </w:p>
    <w:p w:rsidR="00822525" w:rsidRPr="00F563FF" w:rsidRDefault="00822525" w:rsidP="00822525">
      <w:pPr>
        <w:shd w:val="clear" w:color="auto" w:fill="FFFFFF"/>
        <w:ind w:firstLine="567"/>
        <w:jc w:val="center"/>
        <w:rPr>
          <w:rFonts w:ascii="Times New Roman" w:hAnsi="Times New Roman" w:cs="Times New Roman"/>
          <w:b/>
          <w:bCs/>
          <w:sz w:val="28"/>
          <w:szCs w:val="28"/>
        </w:rPr>
      </w:pPr>
    </w:p>
    <w:p w:rsidR="00822525" w:rsidRPr="00F563FF" w:rsidRDefault="00822525" w:rsidP="007B6C8B">
      <w:pPr>
        <w:shd w:val="clear" w:color="auto" w:fill="FFFFFF"/>
        <w:jc w:val="center"/>
        <w:rPr>
          <w:rFonts w:ascii="Times New Roman" w:hAnsi="Times New Roman" w:cs="Times New Roman"/>
          <w:sz w:val="28"/>
          <w:szCs w:val="28"/>
        </w:rPr>
      </w:pPr>
      <w:r w:rsidRPr="00F563FF">
        <w:rPr>
          <w:rFonts w:ascii="Times New Roman" w:hAnsi="Times New Roman" w:cs="Times New Roman"/>
          <w:sz w:val="28"/>
          <w:szCs w:val="28"/>
        </w:rPr>
        <w:t>Пермь 201</w:t>
      </w:r>
      <w:r w:rsidR="007B6C8B" w:rsidRPr="00F563FF">
        <w:rPr>
          <w:rFonts w:ascii="Times New Roman" w:hAnsi="Times New Roman" w:cs="Times New Roman"/>
          <w:sz w:val="28"/>
          <w:szCs w:val="28"/>
        </w:rPr>
        <w:t>4</w:t>
      </w:r>
    </w:p>
    <w:sdt>
      <w:sdtPr>
        <w:rPr>
          <w:rFonts w:asciiTheme="minorHAnsi" w:eastAsiaTheme="minorEastAsia" w:hAnsiTheme="minorHAnsi" w:cstheme="minorBidi"/>
          <w:b w:val="0"/>
          <w:bCs w:val="0"/>
          <w:color w:val="auto"/>
          <w:sz w:val="22"/>
          <w:szCs w:val="22"/>
        </w:rPr>
        <w:id w:val="-1080054454"/>
        <w:docPartObj>
          <w:docPartGallery w:val="Table of Contents"/>
          <w:docPartUnique/>
        </w:docPartObj>
      </w:sdtPr>
      <w:sdtEndPr>
        <w:rPr>
          <w:rFonts w:ascii="Times New Roman" w:hAnsi="Times New Roman" w:cs="Times New Roman"/>
        </w:rPr>
      </w:sdtEndPr>
      <w:sdtContent>
        <w:p w:rsidR="00F139DE" w:rsidRPr="00F563FF" w:rsidRDefault="00F02221" w:rsidP="0097003D">
          <w:pPr>
            <w:pStyle w:val="a6"/>
            <w:rPr>
              <w:rFonts w:ascii="Times New Roman" w:hAnsi="Times New Roman" w:cs="Times New Roman"/>
              <w:color w:val="auto"/>
            </w:rPr>
          </w:pPr>
          <w:r w:rsidRPr="00F563FF">
            <w:rPr>
              <w:rFonts w:ascii="Times New Roman" w:hAnsi="Times New Roman" w:cs="Times New Roman"/>
              <w:color w:val="auto"/>
            </w:rPr>
            <w:t>Оглавление</w:t>
          </w:r>
        </w:p>
        <w:p w:rsidR="0097003D" w:rsidRPr="00F563FF" w:rsidRDefault="0097003D" w:rsidP="0097003D">
          <w:pPr>
            <w:rPr>
              <w:rFonts w:ascii="Times New Roman" w:hAnsi="Times New Roman" w:cs="Times New Roman"/>
              <w:sz w:val="28"/>
              <w:szCs w:val="28"/>
            </w:rPr>
          </w:pPr>
        </w:p>
        <w:p w:rsidR="00F563FF" w:rsidRPr="00F563FF" w:rsidRDefault="00F50DF5">
          <w:pPr>
            <w:pStyle w:val="11"/>
            <w:rPr>
              <w:b w:val="0"/>
            </w:rPr>
          </w:pPr>
          <w:r w:rsidRPr="00F50DF5">
            <w:fldChar w:fldCharType="begin"/>
          </w:r>
          <w:r w:rsidR="00F02221" w:rsidRPr="00F563FF">
            <w:instrText xml:space="preserve"> TOC \o "1-3" \h \z \u </w:instrText>
          </w:r>
          <w:r w:rsidRPr="00F50DF5">
            <w:fldChar w:fldCharType="separate"/>
          </w:r>
          <w:hyperlink w:anchor="_Toc388212772" w:history="1">
            <w:r w:rsidR="00F563FF" w:rsidRPr="00F563FF">
              <w:rPr>
                <w:rStyle w:val="a4"/>
              </w:rPr>
              <w:t>Введение</w:t>
            </w:r>
            <w:r w:rsidR="00F563FF" w:rsidRPr="00F563FF">
              <w:rPr>
                <w:webHidden/>
              </w:rPr>
              <w:tab/>
            </w:r>
            <w:r w:rsidRPr="00F563FF">
              <w:rPr>
                <w:webHidden/>
              </w:rPr>
              <w:fldChar w:fldCharType="begin"/>
            </w:r>
            <w:r w:rsidR="00F563FF" w:rsidRPr="00F563FF">
              <w:rPr>
                <w:webHidden/>
              </w:rPr>
              <w:instrText xml:space="preserve"> PAGEREF _Toc388212772 \h </w:instrText>
            </w:r>
            <w:r w:rsidRPr="00F563FF">
              <w:rPr>
                <w:webHidden/>
              </w:rPr>
            </w:r>
            <w:r w:rsidRPr="00F563FF">
              <w:rPr>
                <w:webHidden/>
              </w:rPr>
              <w:fldChar w:fldCharType="separate"/>
            </w:r>
            <w:r w:rsidR="00F563FF" w:rsidRPr="00F563FF">
              <w:rPr>
                <w:webHidden/>
              </w:rPr>
              <w:t>3</w:t>
            </w:r>
            <w:r w:rsidRPr="00F563FF">
              <w:rPr>
                <w:webHidden/>
              </w:rPr>
              <w:fldChar w:fldCharType="end"/>
            </w:r>
          </w:hyperlink>
        </w:p>
        <w:p w:rsidR="00F563FF" w:rsidRPr="00F563FF" w:rsidRDefault="00F50DF5">
          <w:pPr>
            <w:pStyle w:val="11"/>
            <w:rPr>
              <w:b w:val="0"/>
            </w:rPr>
          </w:pPr>
          <w:hyperlink w:anchor="_Toc388212773" w:history="1">
            <w:r w:rsidR="00F563FF" w:rsidRPr="00F563FF">
              <w:rPr>
                <w:rStyle w:val="a4"/>
              </w:rPr>
              <w:t>Глава 1. Практические аспекты управления маркетинговыми знаниями в контексте межфирменной кооперации</w:t>
            </w:r>
            <w:r w:rsidR="00F563FF" w:rsidRPr="00F563FF">
              <w:rPr>
                <w:webHidden/>
              </w:rPr>
              <w:tab/>
            </w:r>
            <w:r w:rsidRPr="00F563FF">
              <w:rPr>
                <w:webHidden/>
              </w:rPr>
              <w:fldChar w:fldCharType="begin"/>
            </w:r>
            <w:r w:rsidR="00F563FF" w:rsidRPr="00F563FF">
              <w:rPr>
                <w:webHidden/>
              </w:rPr>
              <w:instrText xml:space="preserve"> PAGEREF _Toc388212773 \h </w:instrText>
            </w:r>
            <w:r w:rsidRPr="00F563FF">
              <w:rPr>
                <w:webHidden/>
              </w:rPr>
            </w:r>
            <w:r w:rsidRPr="00F563FF">
              <w:rPr>
                <w:webHidden/>
              </w:rPr>
              <w:fldChar w:fldCharType="separate"/>
            </w:r>
            <w:r w:rsidR="00F563FF" w:rsidRPr="00F563FF">
              <w:rPr>
                <w:webHidden/>
              </w:rPr>
              <w:t>7</w:t>
            </w:r>
            <w:r w:rsidRPr="00F563FF">
              <w:rPr>
                <w:webHidden/>
              </w:rPr>
              <w:fldChar w:fldCharType="end"/>
            </w:r>
          </w:hyperlink>
        </w:p>
        <w:p w:rsidR="00F563FF" w:rsidRPr="00F563FF" w:rsidRDefault="00F50DF5">
          <w:pPr>
            <w:pStyle w:val="21"/>
            <w:rPr>
              <w:sz w:val="28"/>
              <w:szCs w:val="28"/>
            </w:rPr>
          </w:pPr>
          <w:hyperlink w:anchor="_Toc388212774" w:history="1">
            <w:r w:rsidR="00F563FF" w:rsidRPr="00F563FF">
              <w:rPr>
                <w:rStyle w:val="a4"/>
                <w:sz w:val="28"/>
                <w:szCs w:val="28"/>
              </w:rPr>
              <w:t>1.1 Маркетинговые знания как источник конкурентных преимуществ в компании</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_Toc388212774 \h </w:instrText>
            </w:r>
            <w:r w:rsidRPr="00F563FF">
              <w:rPr>
                <w:webHidden/>
                <w:sz w:val="28"/>
                <w:szCs w:val="28"/>
              </w:rPr>
            </w:r>
            <w:r w:rsidRPr="00F563FF">
              <w:rPr>
                <w:webHidden/>
                <w:sz w:val="28"/>
                <w:szCs w:val="28"/>
              </w:rPr>
              <w:fldChar w:fldCharType="separate"/>
            </w:r>
            <w:r w:rsidR="00F563FF" w:rsidRPr="00F563FF">
              <w:rPr>
                <w:webHidden/>
                <w:sz w:val="28"/>
                <w:szCs w:val="28"/>
              </w:rPr>
              <w:t>7</w:t>
            </w:r>
            <w:r w:rsidRPr="00F563FF">
              <w:rPr>
                <w:webHidden/>
                <w:sz w:val="28"/>
                <w:szCs w:val="28"/>
              </w:rPr>
              <w:fldChar w:fldCharType="end"/>
            </w:r>
          </w:hyperlink>
        </w:p>
        <w:p w:rsidR="00F563FF" w:rsidRPr="00F563FF" w:rsidRDefault="00F50DF5">
          <w:pPr>
            <w:pStyle w:val="21"/>
            <w:rPr>
              <w:sz w:val="28"/>
              <w:szCs w:val="28"/>
            </w:rPr>
          </w:pPr>
          <w:hyperlink w:anchor="_Toc388212775" w:history="1">
            <w:r w:rsidR="00F563FF" w:rsidRPr="00F563FF">
              <w:rPr>
                <w:rStyle w:val="a4"/>
                <w:sz w:val="28"/>
                <w:szCs w:val="28"/>
              </w:rPr>
              <w:t>1.2 Межфирменная кооперация как среда обмена маркетинговыми знаниями</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_Toc388212775 \h </w:instrText>
            </w:r>
            <w:r w:rsidRPr="00F563FF">
              <w:rPr>
                <w:webHidden/>
                <w:sz w:val="28"/>
                <w:szCs w:val="28"/>
              </w:rPr>
            </w:r>
            <w:r w:rsidRPr="00F563FF">
              <w:rPr>
                <w:webHidden/>
                <w:sz w:val="28"/>
                <w:szCs w:val="28"/>
              </w:rPr>
              <w:fldChar w:fldCharType="separate"/>
            </w:r>
            <w:r w:rsidR="00F563FF" w:rsidRPr="00F563FF">
              <w:rPr>
                <w:webHidden/>
                <w:sz w:val="28"/>
                <w:szCs w:val="28"/>
              </w:rPr>
              <w:t>14</w:t>
            </w:r>
            <w:r w:rsidRPr="00F563FF">
              <w:rPr>
                <w:webHidden/>
                <w:sz w:val="28"/>
                <w:szCs w:val="28"/>
              </w:rPr>
              <w:fldChar w:fldCharType="end"/>
            </w:r>
          </w:hyperlink>
        </w:p>
        <w:p w:rsidR="00F563FF" w:rsidRPr="00F563FF" w:rsidRDefault="00F50DF5">
          <w:pPr>
            <w:pStyle w:val="21"/>
            <w:rPr>
              <w:sz w:val="28"/>
              <w:szCs w:val="28"/>
            </w:rPr>
          </w:pPr>
          <w:hyperlink w:anchor="_Toc388212776" w:history="1">
            <w:r w:rsidR="00F563FF" w:rsidRPr="00F563FF">
              <w:rPr>
                <w:rStyle w:val="a4"/>
                <w:sz w:val="28"/>
                <w:szCs w:val="28"/>
              </w:rPr>
              <w:t>1.3 Сообщества обмена маркетинговыми знаниями</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_Toc388212776 \h </w:instrText>
            </w:r>
            <w:r w:rsidRPr="00F563FF">
              <w:rPr>
                <w:webHidden/>
                <w:sz w:val="28"/>
                <w:szCs w:val="28"/>
              </w:rPr>
            </w:r>
            <w:r w:rsidRPr="00F563FF">
              <w:rPr>
                <w:webHidden/>
                <w:sz w:val="28"/>
                <w:szCs w:val="28"/>
              </w:rPr>
              <w:fldChar w:fldCharType="separate"/>
            </w:r>
            <w:r w:rsidR="00F563FF" w:rsidRPr="00F563FF">
              <w:rPr>
                <w:webHidden/>
                <w:sz w:val="28"/>
                <w:szCs w:val="28"/>
              </w:rPr>
              <w:t>22</w:t>
            </w:r>
            <w:r w:rsidRPr="00F563FF">
              <w:rPr>
                <w:webHidden/>
                <w:sz w:val="28"/>
                <w:szCs w:val="28"/>
              </w:rPr>
              <w:fldChar w:fldCharType="end"/>
            </w:r>
          </w:hyperlink>
        </w:p>
        <w:p w:rsidR="00F563FF" w:rsidRPr="00F563FF" w:rsidRDefault="00F50DF5">
          <w:pPr>
            <w:pStyle w:val="21"/>
            <w:rPr>
              <w:sz w:val="28"/>
              <w:szCs w:val="28"/>
            </w:rPr>
          </w:pPr>
          <w:hyperlink w:anchor="_Toc388212777" w:history="1">
            <w:r w:rsidR="00F563FF" w:rsidRPr="00F563FF">
              <w:rPr>
                <w:rStyle w:val="a4"/>
                <w:sz w:val="28"/>
                <w:szCs w:val="28"/>
              </w:rPr>
              <w:t>1.4 Разработка механизма обмена маркетинговыми знаниями на теоретическом уровне</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_Toc388212777 \h </w:instrText>
            </w:r>
            <w:r w:rsidRPr="00F563FF">
              <w:rPr>
                <w:webHidden/>
                <w:sz w:val="28"/>
                <w:szCs w:val="28"/>
              </w:rPr>
            </w:r>
            <w:r w:rsidRPr="00F563FF">
              <w:rPr>
                <w:webHidden/>
                <w:sz w:val="28"/>
                <w:szCs w:val="28"/>
              </w:rPr>
              <w:fldChar w:fldCharType="separate"/>
            </w:r>
            <w:r w:rsidR="00F563FF" w:rsidRPr="00F563FF">
              <w:rPr>
                <w:webHidden/>
                <w:sz w:val="28"/>
                <w:szCs w:val="28"/>
              </w:rPr>
              <w:t>27</w:t>
            </w:r>
            <w:r w:rsidRPr="00F563FF">
              <w:rPr>
                <w:webHidden/>
                <w:sz w:val="28"/>
                <w:szCs w:val="28"/>
              </w:rPr>
              <w:fldChar w:fldCharType="end"/>
            </w:r>
          </w:hyperlink>
        </w:p>
        <w:p w:rsidR="00F563FF" w:rsidRPr="00F563FF" w:rsidRDefault="00F50DF5">
          <w:pPr>
            <w:pStyle w:val="11"/>
            <w:rPr>
              <w:b w:val="0"/>
            </w:rPr>
          </w:pPr>
          <w:hyperlink w:anchor="_Toc388212778" w:history="1">
            <w:r w:rsidR="00F563FF" w:rsidRPr="00F563FF">
              <w:rPr>
                <w:rStyle w:val="a4"/>
              </w:rPr>
              <w:t>Глава 2. Разработка инструментов сбора, обработки и распространения маркетинговых знаний в межфирменной кооперации</w:t>
            </w:r>
            <w:r w:rsidR="00F563FF" w:rsidRPr="00F563FF">
              <w:rPr>
                <w:webHidden/>
              </w:rPr>
              <w:tab/>
            </w:r>
            <w:r w:rsidRPr="00F563FF">
              <w:rPr>
                <w:webHidden/>
              </w:rPr>
              <w:fldChar w:fldCharType="begin"/>
            </w:r>
            <w:r w:rsidR="00F563FF" w:rsidRPr="00F563FF">
              <w:rPr>
                <w:webHidden/>
              </w:rPr>
              <w:instrText xml:space="preserve"> PAGEREF _Toc388212778 \h </w:instrText>
            </w:r>
            <w:r w:rsidRPr="00F563FF">
              <w:rPr>
                <w:webHidden/>
              </w:rPr>
            </w:r>
            <w:r w:rsidRPr="00F563FF">
              <w:rPr>
                <w:webHidden/>
              </w:rPr>
              <w:fldChar w:fldCharType="separate"/>
            </w:r>
            <w:r w:rsidR="00F563FF" w:rsidRPr="00F563FF">
              <w:rPr>
                <w:webHidden/>
              </w:rPr>
              <w:t>35</w:t>
            </w:r>
            <w:r w:rsidRPr="00F563FF">
              <w:rPr>
                <w:webHidden/>
              </w:rPr>
              <w:fldChar w:fldCharType="end"/>
            </w:r>
          </w:hyperlink>
        </w:p>
        <w:p w:rsidR="00F563FF" w:rsidRPr="00F563FF" w:rsidRDefault="00F50DF5">
          <w:pPr>
            <w:pStyle w:val="21"/>
            <w:rPr>
              <w:sz w:val="28"/>
              <w:szCs w:val="28"/>
            </w:rPr>
          </w:pPr>
          <w:hyperlink w:anchor="_Toc388212779" w:history="1">
            <w:r w:rsidR="00F563FF" w:rsidRPr="00F563FF">
              <w:rPr>
                <w:rStyle w:val="a4"/>
                <w:sz w:val="28"/>
                <w:szCs w:val="28"/>
              </w:rPr>
              <w:t>2.1 Определение критериев для отбора участников сети. Исследовательская стратегия кейс-стади как основа сбора и обработки маркетинговых знаний</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_Toc388212779 \h </w:instrText>
            </w:r>
            <w:r w:rsidRPr="00F563FF">
              <w:rPr>
                <w:webHidden/>
                <w:sz w:val="28"/>
                <w:szCs w:val="28"/>
              </w:rPr>
            </w:r>
            <w:r w:rsidRPr="00F563FF">
              <w:rPr>
                <w:webHidden/>
                <w:sz w:val="28"/>
                <w:szCs w:val="28"/>
              </w:rPr>
              <w:fldChar w:fldCharType="separate"/>
            </w:r>
            <w:r w:rsidR="00F563FF" w:rsidRPr="00F563FF">
              <w:rPr>
                <w:webHidden/>
                <w:sz w:val="28"/>
                <w:szCs w:val="28"/>
              </w:rPr>
              <w:t>35</w:t>
            </w:r>
            <w:r w:rsidRPr="00F563FF">
              <w:rPr>
                <w:webHidden/>
                <w:sz w:val="28"/>
                <w:szCs w:val="28"/>
              </w:rPr>
              <w:fldChar w:fldCharType="end"/>
            </w:r>
          </w:hyperlink>
        </w:p>
        <w:p w:rsidR="00F563FF" w:rsidRPr="00F563FF" w:rsidRDefault="00F50DF5">
          <w:pPr>
            <w:pStyle w:val="21"/>
            <w:rPr>
              <w:sz w:val="28"/>
              <w:szCs w:val="28"/>
            </w:rPr>
          </w:pPr>
          <w:hyperlink w:anchor="_Toc388212780" w:history="1">
            <w:r w:rsidR="00F563FF" w:rsidRPr="00F563FF">
              <w:rPr>
                <w:rStyle w:val="a4"/>
                <w:sz w:val="28"/>
                <w:szCs w:val="28"/>
              </w:rPr>
              <w:t>2.2 Разработка инструмента сбора маркетинговых знаний</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_Toc388212780 \h </w:instrText>
            </w:r>
            <w:r w:rsidRPr="00F563FF">
              <w:rPr>
                <w:webHidden/>
                <w:sz w:val="28"/>
                <w:szCs w:val="28"/>
              </w:rPr>
            </w:r>
            <w:r w:rsidRPr="00F563FF">
              <w:rPr>
                <w:webHidden/>
                <w:sz w:val="28"/>
                <w:szCs w:val="28"/>
              </w:rPr>
              <w:fldChar w:fldCharType="separate"/>
            </w:r>
            <w:r w:rsidR="00F563FF" w:rsidRPr="00F563FF">
              <w:rPr>
                <w:webHidden/>
                <w:sz w:val="28"/>
                <w:szCs w:val="28"/>
              </w:rPr>
              <w:t>43</w:t>
            </w:r>
            <w:r w:rsidRPr="00F563FF">
              <w:rPr>
                <w:webHidden/>
                <w:sz w:val="28"/>
                <w:szCs w:val="28"/>
              </w:rPr>
              <w:fldChar w:fldCharType="end"/>
            </w:r>
          </w:hyperlink>
        </w:p>
        <w:p w:rsidR="00F563FF" w:rsidRPr="00F563FF" w:rsidRDefault="00F50DF5">
          <w:pPr>
            <w:pStyle w:val="11"/>
            <w:rPr>
              <w:b w:val="0"/>
            </w:rPr>
          </w:pPr>
          <w:hyperlink w:anchor="_Toc388212781" w:history="1">
            <w:r w:rsidR="00F563FF" w:rsidRPr="00F563FF">
              <w:rPr>
                <w:rStyle w:val="a4"/>
              </w:rPr>
              <w:t>Глава 3. Применение механизма обмена маркетинговыми знаниями в межфирменной кооперации на практике</w:t>
            </w:r>
            <w:r w:rsidR="00F563FF" w:rsidRPr="00F563FF">
              <w:rPr>
                <w:webHidden/>
              </w:rPr>
              <w:tab/>
            </w:r>
            <w:r w:rsidRPr="00F563FF">
              <w:rPr>
                <w:webHidden/>
              </w:rPr>
              <w:fldChar w:fldCharType="begin"/>
            </w:r>
            <w:r w:rsidR="00F563FF" w:rsidRPr="00F563FF">
              <w:rPr>
                <w:webHidden/>
              </w:rPr>
              <w:instrText xml:space="preserve"> PAGEREF _Toc388212781 \h </w:instrText>
            </w:r>
            <w:r w:rsidRPr="00F563FF">
              <w:rPr>
                <w:webHidden/>
              </w:rPr>
            </w:r>
            <w:r w:rsidRPr="00F563FF">
              <w:rPr>
                <w:webHidden/>
              </w:rPr>
              <w:fldChar w:fldCharType="separate"/>
            </w:r>
            <w:r w:rsidR="00F563FF" w:rsidRPr="00F563FF">
              <w:rPr>
                <w:webHidden/>
              </w:rPr>
              <w:t>49</w:t>
            </w:r>
            <w:r w:rsidRPr="00F563FF">
              <w:rPr>
                <w:webHidden/>
              </w:rPr>
              <w:fldChar w:fldCharType="end"/>
            </w:r>
          </w:hyperlink>
        </w:p>
        <w:p w:rsidR="00F563FF" w:rsidRPr="00F563FF" w:rsidRDefault="00F50DF5">
          <w:pPr>
            <w:pStyle w:val="21"/>
            <w:rPr>
              <w:sz w:val="28"/>
              <w:szCs w:val="28"/>
            </w:rPr>
          </w:pPr>
          <w:hyperlink w:anchor="_Toc388212782" w:history="1">
            <w:r w:rsidR="00F563FF" w:rsidRPr="00F563FF">
              <w:rPr>
                <w:rStyle w:val="a4"/>
                <w:sz w:val="28"/>
                <w:szCs w:val="28"/>
              </w:rPr>
              <w:t>3.1 Апробация инструмента сбора маркетинговых знаний и обработка полученной информации</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_Toc388212782 \h </w:instrText>
            </w:r>
            <w:r w:rsidRPr="00F563FF">
              <w:rPr>
                <w:webHidden/>
                <w:sz w:val="28"/>
                <w:szCs w:val="28"/>
              </w:rPr>
            </w:r>
            <w:r w:rsidRPr="00F563FF">
              <w:rPr>
                <w:webHidden/>
                <w:sz w:val="28"/>
                <w:szCs w:val="28"/>
              </w:rPr>
              <w:fldChar w:fldCharType="separate"/>
            </w:r>
            <w:r w:rsidR="00F563FF" w:rsidRPr="00F563FF">
              <w:rPr>
                <w:webHidden/>
                <w:sz w:val="28"/>
                <w:szCs w:val="28"/>
              </w:rPr>
              <w:t>49</w:t>
            </w:r>
            <w:r w:rsidRPr="00F563FF">
              <w:rPr>
                <w:webHidden/>
                <w:sz w:val="28"/>
                <w:szCs w:val="28"/>
              </w:rPr>
              <w:fldChar w:fldCharType="end"/>
            </w:r>
          </w:hyperlink>
        </w:p>
        <w:p w:rsidR="00F563FF" w:rsidRPr="00F563FF" w:rsidRDefault="00F50DF5">
          <w:pPr>
            <w:pStyle w:val="21"/>
            <w:rPr>
              <w:sz w:val="28"/>
              <w:szCs w:val="28"/>
            </w:rPr>
          </w:pPr>
          <w:hyperlink w:anchor="_Toc388212783" w:history="1">
            <w:r w:rsidR="00F563FF" w:rsidRPr="00F563FF">
              <w:rPr>
                <w:rStyle w:val="a4"/>
                <w:sz w:val="28"/>
                <w:szCs w:val="28"/>
              </w:rPr>
              <w:t>3.2 Распространение знаний и маркетинговые эффекты кооперации</w:t>
            </w:r>
            <w:r w:rsidR="00F563FF" w:rsidRPr="00F563FF">
              <w:rPr>
                <w:webHidden/>
                <w:sz w:val="28"/>
                <w:szCs w:val="28"/>
              </w:rPr>
              <w:tab/>
            </w:r>
            <w:r w:rsidRPr="00F563FF">
              <w:rPr>
                <w:webHidden/>
                <w:sz w:val="28"/>
                <w:szCs w:val="28"/>
              </w:rPr>
              <w:fldChar w:fldCharType="begin"/>
            </w:r>
            <w:r w:rsidR="00F563FF" w:rsidRPr="00F563FF">
              <w:rPr>
                <w:webHidden/>
                <w:sz w:val="28"/>
                <w:szCs w:val="28"/>
              </w:rPr>
              <w:instrText xml:space="preserve"> PAGEREF _Toc388212783 \h </w:instrText>
            </w:r>
            <w:r w:rsidRPr="00F563FF">
              <w:rPr>
                <w:webHidden/>
                <w:sz w:val="28"/>
                <w:szCs w:val="28"/>
              </w:rPr>
            </w:r>
            <w:r w:rsidRPr="00F563FF">
              <w:rPr>
                <w:webHidden/>
                <w:sz w:val="28"/>
                <w:szCs w:val="28"/>
              </w:rPr>
              <w:fldChar w:fldCharType="separate"/>
            </w:r>
            <w:r w:rsidR="00F563FF" w:rsidRPr="00F563FF">
              <w:rPr>
                <w:webHidden/>
                <w:sz w:val="28"/>
                <w:szCs w:val="28"/>
              </w:rPr>
              <w:t>63</w:t>
            </w:r>
            <w:r w:rsidRPr="00F563FF">
              <w:rPr>
                <w:webHidden/>
                <w:sz w:val="28"/>
                <w:szCs w:val="28"/>
              </w:rPr>
              <w:fldChar w:fldCharType="end"/>
            </w:r>
          </w:hyperlink>
        </w:p>
        <w:p w:rsidR="00F563FF" w:rsidRPr="00F563FF" w:rsidRDefault="00F50DF5">
          <w:pPr>
            <w:pStyle w:val="11"/>
            <w:rPr>
              <w:b w:val="0"/>
            </w:rPr>
          </w:pPr>
          <w:hyperlink w:anchor="_Toc388212784" w:history="1">
            <w:r w:rsidR="00F563FF" w:rsidRPr="00F563FF">
              <w:rPr>
                <w:rStyle w:val="a4"/>
              </w:rPr>
              <w:t>Заключение</w:t>
            </w:r>
            <w:r w:rsidR="00F563FF" w:rsidRPr="00F563FF">
              <w:rPr>
                <w:webHidden/>
              </w:rPr>
              <w:tab/>
            </w:r>
            <w:r w:rsidRPr="00F563FF">
              <w:rPr>
                <w:webHidden/>
              </w:rPr>
              <w:fldChar w:fldCharType="begin"/>
            </w:r>
            <w:r w:rsidR="00F563FF" w:rsidRPr="00F563FF">
              <w:rPr>
                <w:webHidden/>
              </w:rPr>
              <w:instrText xml:space="preserve"> PAGEREF _Toc388212784 \h </w:instrText>
            </w:r>
            <w:r w:rsidRPr="00F563FF">
              <w:rPr>
                <w:webHidden/>
              </w:rPr>
            </w:r>
            <w:r w:rsidRPr="00F563FF">
              <w:rPr>
                <w:webHidden/>
              </w:rPr>
              <w:fldChar w:fldCharType="separate"/>
            </w:r>
            <w:r w:rsidR="00F563FF" w:rsidRPr="00F563FF">
              <w:rPr>
                <w:webHidden/>
              </w:rPr>
              <w:t>69</w:t>
            </w:r>
            <w:r w:rsidRPr="00F563FF">
              <w:rPr>
                <w:webHidden/>
              </w:rPr>
              <w:fldChar w:fldCharType="end"/>
            </w:r>
          </w:hyperlink>
        </w:p>
        <w:p w:rsidR="00F563FF" w:rsidRPr="00F563FF" w:rsidRDefault="00F50DF5" w:rsidP="00F563FF">
          <w:pPr>
            <w:pStyle w:val="21"/>
            <w:ind w:left="0"/>
            <w:rPr>
              <w:b/>
              <w:sz w:val="28"/>
              <w:szCs w:val="28"/>
            </w:rPr>
          </w:pPr>
          <w:hyperlink w:anchor="_Toc388212785" w:history="1">
            <w:r w:rsidR="00F563FF" w:rsidRPr="00F563FF">
              <w:rPr>
                <w:rStyle w:val="a4"/>
                <w:b/>
                <w:sz w:val="28"/>
                <w:szCs w:val="28"/>
              </w:rPr>
              <w:t>Список использованной литературы</w:t>
            </w:r>
            <w:r w:rsidR="00F563FF" w:rsidRPr="00F563FF">
              <w:rPr>
                <w:b/>
                <w:webHidden/>
                <w:sz w:val="28"/>
                <w:szCs w:val="28"/>
              </w:rPr>
              <w:tab/>
            </w:r>
            <w:r w:rsidRPr="00F563FF">
              <w:rPr>
                <w:b/>
                <w:webHidden/>
                <w:sz w:val="28"/>
                <w:szCs w:val="28"/>
              </w:rPr>
              <w:fldChar w:fldCharType="begin"/>
            </w:r>
            <w:r w:rsidR="00F563FF" w:rsidRPr="00F563FF">
              <w:rPr>
                <w:b/>
                <w:webHidden/>
                <w:sz w:val="28"/>
                <w:szCs w:val="28"/>
              </w:rPr>
              <w:instrText xml:space="preserve"> PAGEREF _Toc388212785 \h </w:instrText>
            </w:r>
            <w:r w:rsidRPr="00F563FF">
              <w:rPr>
                <w:b/>
                <w:webHidden/>
                <w:sz w:val="28"/>
                <w:szCs w:val="28"/>
              </w:rPr>
            </w:r>
            <w:r w:rsidRPr="00F563FF">
              <w:rPr>
                <w:b/>
                <w:webHidden/>
                <w:sz w:val="28"/>
                <w:szCs w:val="28"/>
              </w:rPr>
              <w:fldChar w:fldCharType="separate"/>
            </w:r>
            <w:r w:rsidR="00F563FF" w:rsidRPr="00F563FF">
              <w:rPr>
                <w:b/>
                <w:webHidden/>
                <w:sz w:val="28"/>
                <w:szCs w:val="28"/>
              </w:rPr>
              <w:t>72</w:t>
            </w:r>
            <w:r w:rsidRPr="00F563FF">
              <w:rPr>
                <w:b/>
                <w:webHidden/>
                <w:sz w:val="28"/>
                <w:szCs w:val="28"/>
              </w:rPr>
              <w:fldChar w:fldCharType="end"/>
            </w:r>
          </w:hyperlink>
        </w:p>
        <w:p w:rsidR="00F563FF" w:rsidRPr="00F563FF" w:rsidRDefault="00F50DF5">
          <w:pPr>
            <w:pStyle w:val="11"/>
            <w:rPr>
              <w:b w:val="0"/>
            </w:rPr>
          </w:pPr>
          <w:hyperlink w:anchor="_Toc388212786" w:history="1">
            <w:r w:rsidR="00F563FF" w:rsidRPr="00F563FF">
              <w:rPr>
                <w:rStyle w:val="a4"/>
              </w:rPr>
              <w:t>Приложение 1</w:t>
            </w:r>
            <w:r w:rsidR="00F563FF" w:rsidRPr="00F563FF">
              <w:rPr>
                <w:webHidden/>
              </w:rPr>
              <w:tab/>
            </w:r>
            <w:r w:rsidRPr="00F563FF">
              <w:rPr>
                <w:webHidden/>
              </w:rPr>
              <w:fldChar w:fldCharType="begin"/>
            </w:r>
            <w:r w:rsidR="00F563FF" w:rsidRPr="00F563FF">
              <w:rPr>
                <w:webHidden/>
              </w:rPr>
              <w:instrText xml:space="preserve"> PAGEREF _Toc388212786 \h </w:instrText>
            </w:r>
            <w:r w:rsidRPr="00F563FF">
              <w:rPr>
                <w:webHidden/>
              </w:rPr>
            </w:r>
            <w:r w:rsidRPr="00F563FF">
              <w:rPr>
                <w:webHidden/>
              </w:rPr>
              <w:fldChar w:fldCharType="separate"/>
            </w:r>
            <w:r w:rsidR="00F563FF" w:rsidRPr="00F563FF">
              <w:rPr>
                <w:webHidden/>
              </w:rPr>
              <w:t>76</w:t>
            </w:r>
            <w:r w:rsidRPr="00F563FF">
              <w:rPr>
                <w:webHidden/>
              </w:rPr>
              <w:fldChar w:fldCharType="end"/>
            </w:r>
          </w:hyperlink>
        </w:p>
        <w:p w:rsidR="00F563FF" w:rsidRPr="00F563FF" w:rsidRDefault="00F50DF5">
          <w:pPr>
            <w:pStyle w:val="11"/>
            <w:rPr>
              <w:b w:val="0"/>
            </w:rPr>
          </w:pPr>
          <w:hyperlink w:anchor="_Toc388212787" w:history="1">
            <w:r w:rsidR="00F563FF" w:rsidRPr="00F563FF">
              <w:rPr>
                <w:rStyle w:val="a4"/>
              </w:rPr>
              <w:t>Приложение 2</w:t>
            </w:r>
            <w:r w:rsidR="00F563FF" w:rsidRPr="00F563FF">
              <w:rPr>
                <w:webHidden/>
              </w:rPr>
              <w:tab/>
            </w:r>
            <w:r w:rsidRPr="00F563FF">
              <w:rPr>
                <w:webHidden/>
              </w:rPr>
              <w:fldChar w:fldCharType="begin"/>
            </w:r>
            <w:r w:rsidR="00F563FF" w:rsidRPr="00F563FF">
              <w:rPr>
                <w:webHidden/>
              </w:rPr>
              <w:instrText xml:space="preserve"> PAGEREF _Toc388212787 \h </w:instrText>
            </w:r>
            <w:r w:rsidRPr="00F563FF">
              <w:rPr>
                <w:webHidden/>
              </w:rPr>
            </w:r>
            <w:r w:rsidRPr="00F563FF">
              <w:rPr>
                <w:webHidden/>
              </w:rPr>
              <w:fldChar w:fldCharType="separate"/>
            </w:r>
            <w:r w:rsidR="00F563FF" w:rsidRPr="00F563FF">
              <w:rPr>
                <w:webHidden/>
              </w:rPr>
              <w:t>77</w:t>
            </w:r>
            <w:r w:rsidRPr="00F563FF">
              <w:rPr>
                <w:webHidden/>
              </w:rPr>
              <w:fldChar w:fldCharType="end"/>
            </w:r>
          </w:hyperlink>
        </w:p>
        <w:p w:rsidR="00F02221" w:rsidRPr="00F563FF" w:rsidRDefault="00F50DF5">
          <w:pPr>
            <w:rPr>
              <w:rFonts w:ascii="Times New Roman" w:hAnsi="Times New Roman" w:cs="Times New Roman"/>
            </w:rPr>
          </w:pPr>
          <w:r w:rsidRPr="00F563FF">
            <w:rPr>
              <w:rFonts w:ascii="Times New Roman" w:hAnsi="Times New Roman" w:cs="Times New Roman"/>
              <w:b/>
              <w:bCs/>
              <w:sz w:val="28"/>
              <w:szCs w:val="28"/>
            </w:rPr>
            <w:fldChar w:fldCharType="end"/>
          </w:r>
        </w:p>
      </w:sdtContent>
    </w:sdt>
    <w:p w:rsidR="00F02221" w:rsidRPr="00F563FF" w:rsidRDefault="00F02221">
      <w:pPr>
        <w:rPr>
          <w:rFonts w:ascii="Times New Roman" w:hAnsi="Times New Roman" w:cs="Times New Roman"/>
          <w:sz w:val="28"/>
          <w:szCs w:val="28"/>
        </w:rPr>
      </w:pPr>
      <w:r w:rsidRPr="00F563FF">
        <w:rPr>
          <w:rFonts w:ascii="Times New Roman" w:hAnsi="Times New Roman" w:cs="Times New Roman"/>
          <w:sz w:val="28"/>
          <w:szCs w:val="28"/>
        </w:rPr>
        <w:br w:type="page"/>
      </w:r>
      <w:bookmarkStart w:id="0" w:name="_GoBack"/>
      <w:bookmarkEnd w:id="0"/>
    </w:p>
    <w:p w:rsidR="00C7321D" w:rsidRPr="00F563FF" w:rsidRDefault="00C7321D" w:rsidP="00C7321D">
      <w:pPr>
        <w:pStyle w:val="1"/>
        <w:spacing w:line="360" w:lineRule="auto"/>
        <w:rPr>
          <w:rFonts w:ascii="Times New Roman" w:hAnsi="Times New Roman" w:cs="Times New Roman"/>
          <w:color w:val="auto"/>
          <w:sz w:val="32"/>
        </w:rPr>
      </w:pPr>
      <w:bookmarkStart w:id="1" w:name="_Toc388212772"/>
      <w:r w:rsidRPr="00F563FF">
        <w:rPr>
          <w:rFonts w:ascii="Times New Roman" w:hAnsi="Times New Roman" w:cs="Times New Roman"/>
          <w:color w:val="auto"/>
          <w:sz w:val="32"/>
        </w:rPr>
        <w:lastRenderedPageBreak/>
        <w:t>Введение</w:t>
      </w:r>
      <w:bookmarkEnd w:id="1"/>
    </w:p>
    <w:p w:rsidR="005937EC" w:rsidRPr="00F563FF" w:rsidRDefault="007500F3" w:rsidP="005937EC">
      <w:pPr>
        <w:pStyle w:val="af1"/>
        <w:spacing w:before="0" w:beforeAutospacing="0" w:after="0" w:afterAutospacing="0" w:line="360" w:lineRule="auto"/>
        <w:ind w:firstLine="709"/>
        <w:jc w:val="both"/>
        <w:rPr>
          <w:rFonts w:ascii="Times New Roman" w:hAnsi="Times New Roman"/>
          <w:sz w:val="28"/>
        </w:rPr>
      </w:pPr>
      <w:bookmarkStart w:id="2" w:name="_Toc384342901"/>
      <w:r w:rsidRPr="00F563FF">
        <w:rPr>
          <w:rFonts w:ascii="Times New Roman" w:hAnsi="Times New Roman"/>
          <w:sz w:val="28"/>
        </w:rPr>
        <w:t xml:space="preserve">Актуальность исследования обусловлена изменениями, происходящими в российской экономике. Качественный и количественный рост предложения на различных рынках заставляет компании с большим вниманием следить за своей эффективностью в целях повышения конкурентоспособности. </w:t>
      </w:r>
      <w:r w:rsidR="005937EC" w:rsidRPr="00F563FF">
        <w:rPr>
          <w:rFonts w:ascii="Times New Roman" w:hAnsi="Times New Roman"/>
          <w:sz w:val="28"/>
        </w:rPr>
        <w:t>Одним из факторов развития эффективности является работа по управлению знаниями организации. Для представителей малого бизнеса работа по управлению знаниями представляет сложность, поскольку зачастую ресурсы на маркетинговую деятельность ограничены. Таким образом, разработка специализированных инструментов управления маркетинговыми знаниями для малого бизнеса является актуальной и востребованной.</w:t>
      </w:r>
    </w:p>
    <w:p w:rsidR="007500F3"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Вопросы управления знаниями рассматрива</w:t>
      </w:r>
      <w:r w:rsidR="00F335A8" w:rsidRPr="00F563FF">
        <w:rPr>
          <w:rFonts w:ascii="Times New Roman" w:hAnsi="Times New Roman"/>
          <w:sz w:val="28"/>
        </w:rPr>
        <w:t>ли У. Букович, А. Гапоненко, П. </w:t>
      </w:r>
      <w:r w:rsidRPr="00F563FF">
        <w:rPr>
          <w:rFonts w:ascii="Times New Roman" w:hAnsi="Times New Roman"/>
          <w:sz w:val="28"/>
        </w:rPr>
        <w:t>Друкер, К.</w:t>
      </w:r>
      <w:r w:rsidR="00F335A8" w:rsidRPr="00F563FF">
        <w:rPr>
          <w:rFonts w:ascii="Times New Roman" w:hAnsi="Times New Roman"/>
          <w:sz w:val="28"/>
        </w:rPr>
        <w:t xml:space="preserve"> </w:t>
      </w:r>
      <w:r w:rsidRPr="00F563FF">
        <w:rPr>
          <w:rFonts w:ascii="Times New Roman" w:hAnsi="Times New Roman"/>
          <w:sz w:val="28"/>
        </w:rPr>
        <w:t xml:space="preserve">Коллисон, </w:t>
      </w:r>
      <w:r w:rsidRPr="00F563FF">
        <w:rPr>
          <w:rFonts w:ascii="Times New Roman" w:hAnsi="Times New Roman"/>
          <w:sz w:val="28"/>
          <w:szCs w:val="28"/>
        </w:rPr>
        <w:t>Б. Мильнер</w:t>
      </w:r>
      <w:r w:rsidRPr="00F563FF">
        <w:rPr>
          <w:rFonts w:ascii="Times New Roman" w:hAnsi="Times New Roman"/>
          <w:sz w:val="28"/>
        </w:rPr>
        <w:t>, Дж.</w:t>
      </w:r>
      <w:r w:rsidR="00F335A8" w:rsidRPr="00F563FF">
        <w:rPr>
          <w:rFonts w:ascii="Times New Roman" w:hAnsi="Times New Roman"/>
          <w:sz w:val="28"/>
        </w:rPr>
        <w:t xml:space="preserve"> </w:t>
      </w:r>
      <w:r w:rsidRPr="00F563FF">
        <w:rPr>
          <w:rFonts w:ascii="Times New Roman" w:hAnsi="Times New Roman"/>
          <w:sz w:val="28"/>
        </w:rPr>
        <w:t>Парселл, Р.</w:t>
      </w:r>
      <w:r w:rsidR="00F335A8" w:rsidRPr="00F563FF">
        <w:rPr>
          <w:rFonts w:ascii="Times New Roman" w:hAnsi="Times New Roman"/>
          <w:sz w:val="28"/>
        </w:rPr>
        <w:t xml:space="preserve"> </w:t>
      </w:r>
      <w:r w:rsidRPr="00F563FF">
        <w:rPr>
          <w:rFonts w:ascii="Times New Roman" w:hAnsi="Times New Roman"/>
          <w:sz w:val="28"/>
        </w:rPr>
        <w:t xml:space="preserve">Саттон, и, Р. Уильямс, </w:t>
      </w:r>
      <w:r w:rsidR="00F335A8" w:rsidRPr="00F563FF">
        <w:rPr>
          <w:rFonts w:ascii="Times New Roman" w:hAnsi="Times New Roman"/>
          <w:sz w:val="28"/>
        </w:rPr>
        <w:t xml:space="preserve">Т. </w:t>
      </w:r>
      <w:r w:rsidR="00F335A8" w:rsidRPr="00F563FF">
        <w:rPr>
          <w:rFonts w:ascii="Times New Roman" w:hAnsi="Times New Roman"/>
          <w:sz w:val="28"/>
          <w:szCs w:val="28"/>
        </w:rPr>
        <w:t>Бэкман</w:t>
      </w:r>
      <w:r w:rsidRPr="00F563FF">
        <w:rPr>
          <w:rFonts w:ascii="Times New Roman" w:hAnsi="Times New Roman"/>
          <w:sz w:val="28"/>
          <w:szCs w:val="28"/>
        </w:rPr>
        <w:t xml:space="preserve">, </w:t>
      </w:r>
      <w:r w:rsidR="00F335A8" w:rsidRPr="00F563FF">
        <w:rPr>
          <w:rFonts w:ascii="Times New Roman" w:hAnsi="Times New Roman"/>
          <w:sz w:val="28"/>
          <w:szCs w:val="28"/>
        </w:rPr>
        <w:t>Р. Лейбовиц</w:t>
      </w:r>
      <w:r w:rsidRPr="00F563FF">
        <w:rPr>
          <w:rFonts w:ascii="Times New Roman" w:hAnsi="Times New Roman"/>
          <w:sz w:val="28"/>
          <w:szCs w:val="28"/>
        </w:rPr>
        <w:t>.</w:t>
      </w:r>
      <w:r w:rsidRPr="00F563FF">
        <w:rPr>
          <w:rFonts w:ascii="Times New Roman" w:hAnsi="Times New Roman"/>
          <w:sz w:val="28"/>
        </w:rPr>
        <w:t xml:space="preserve"> Управление знаниями включает в себя несколько этапов, особенным этапом является этап сбора маркетинговых знаний. Данный этап подразумевает получение знаний из различных источников, в том числе внешних. В то же время, понимая под знаниями опыт, навыки, накопленные внутри компании, можно предположить, что качественным источником такой информации могут являться организации-коллеги. Одним из вариантов объединения подобного рода коллег являются различные формы межфирменной кооперации. Вопросы межфирменной кооперации и развития межфирменных сетей отражены в работах  Н.</w:t>
      </w:r>
      <w:r w:rsidR="00F335A8" w:rsidRPr="00F563FF">
        <w:rPr>
          <w:rFonts w:ascii="Times New Roman" w:hAnsi="Times New Roman"/>
          <w:sz w:val="28"/>
        </w:rPr>
        <w:t xml:space="preserve"> </w:t>
      </w:r>
      <w:r w:rsidR="00F335A8" w:rsidRPr="00F563FF">
        <w:rPr>
          <w:rFonts w:ascii="Times New Roman" w:hAnsi="Times New Roman"/>
          <w:sz w:val="28"/>
          <w:szCs w:val="28"/>
        </w:rPr>
        <w:t>Апарина, В. </w:t>
      </w:r>
      <w:r w:rsidRPr="00F563FF">
        <w:rPr>
          <w:rFonts w:ascii="Times New Roman" w:hAnsi="Times New Roman"/>
          <w:sz w:val="28"/>
          <w:szCs w:val="28"/>
        </w:rPr>
        <w:t>Баринов</w:t>
      </w:r>
      <w:r w:rsidR="00F335A8" w:rsidRPr="00F563FF">
        <w:rPr>
          <w:rFonts w:ascii="Times New Roman" w:hAnsi="Times New Roman"/>
          <w:sz w:val="28"/>
          <w:szCs w:val="28"/>
        </w:rPr>
        <w:t>а</w:t>
      </w:r>
      <w:r w:rsidRPr="00F563FF">
        <w:rPr>
          <w:rFonts w:ascii="Times New Roman" w:hAnsi="Times New Roman"/>
          <w:sz w:val="28"/>
          <w:szCs w:val="28"/>
        </w:rPr>
        <w:t xml:space="preserve">, В. Катькало, О. Румянцева, О. Третьяк, М. Шерешева. </w:t>
      </w:r>
      <w:r w:rsidRPr="00F563FF">
        <w:rPr>
          <w:rFonts w:ascii="Times New Roman" w:hAnsi="Times New Roman"/>
          <w:sz w:val="28"/>
        </w:rPr>
        <w:t>Кроме этого, учитывая личностную специфику знаний</w:t>
      </w:r>
      <w:r w:rsidR="00F335A8" w:rsidRPr="00F563FF">
        <w:rPr>
          <w:rFonts w:ascii="Times New Roman" w:hAnsi="Times New Roman"/>
          <w:sz w:val="28"/>
        </w:rPr>
        <w:t>,</w:t>
      </w:r>
      <w:r w:rsidRPr="00F563FF">
        <w:rPr>
          <w:rFonts w:ascii="Times New Roman" w:hAnsi="Times New Roman"/>
          <w:sz w:val="28"/>
        </w:rPr>
        <w:t xml:space="preserve"> важно отметить феномен профессиональных сообществ (или сообществ обмена знаниями), что отражено в работах </w:t>
      </w:r>
      <w:r w:rsidR="00F335A8" w:rsidRPr="00F563FF">
        <w:rPr>
          <w:rStyle w:val="submenu-table"/>
          <w:rFonts w:ascii="Times New Roman" w:hAnsi="Times New Roman"/>
          <w:sz w:val="28"/>
          <w:szCs w:val="28"/>
        </w:rPr>
        <w:t>Д</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Бартона</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Й</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Энгершторма</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С</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Фокса,</w:t>
      </w:r>
      <w:r w:rsidRPr="00F563FF">
        <w:rPr>
          <w:rStyle w:val="submenu-table"/>
          <w:rFonts w:ascii="Times New Roman" w:hAnsi="Times New Roman"/>
          <w:sz w:val="28"/>
          <w:szCs w:val="28"/>
        </w:rPr>
        <w:t xml:space="preserve"> </w:t>
      </w:r>
      <w:r w:rsidRPr="00F563FF">
        <w:rPr>
          <w:rStyle w:val="submenu-table"/>
          <w:rFonts w:ascii="Times New Roman" w:hAnsi="Times New Roman"/>
          <w:sz w:val="28"/>
          <w:szCs w:val="28"/>
          <w:lang w:val="en-US"/>
        </w:rPr>
        <w:t>K</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Тастинга</w:t>
      </w:r>
      <w:r w:rsidRPr="00F563FF">
        <w:rPr>
          <w:rStyle w:val="submenu-table"/>
          <w:rFonts w:ascii="Times New Roman" w:hAnsi="Times New Roman"/>
          <w:sz w:val="28"/>
          <w:szCs w:val="28"/>
        </w:rPr>
        <w:t xml:space="preserve">, </w:t>
      </w:r>
      <w:r w:rsidR="00F335A8" w:rsidRPr="00F563FF">
        <w:rPr>
          <w:rFonts w:ascii="Times New Roman" w:hAnsi="Times New Roman"/>
          <w:sz w:val="28"/>
        </w:rPr>
        <w:t>Э</w:t>
      </w:r>
      <w:r w:rsidRPr="00F563FF">
        <w:rPr>
          <w:rFonts w:ascii="Times New Roman" w:hAnsi="Times New Roman"/>
          <w:sz w:val="28"/>
        </w:rPr>
        <w:t>.</w:t>
      </w:r>
      <w:r w:rsidRPr="00F563FF">
        <w:rPr>
          <w:rStyle w:val="submenu-table"/>
          <w:rFonts w:ascii="Times New Roman" w:hAnsi="Times New Roman"/>
          <w:sz w:val="28"/>
          <w:szCs w:val="28"/>
        </w:rPr>
        <w:t xml:space="preserve"> </w:t>
      </w:r>
      <w:r w:rsidR="00F335A8" w:rsidRPr="00F563FF">
        <w:rPr>
          <w:rStyle w:val="submenu-table"/>
          <w:rFonts w:ascii="Times New Roman" w:hAnsi="Times New Roman"/>
          <w:sz w:val="28"/>
          <w:szCs w:val="28"/>
        </w:rPr>
        <w:t>Венгера</w:t>
      </w:r>
      <w:r w:rsidRPr="00F563FF">
        <w:rPr>
          <w:rStyle w:val="submenu-table"/>
          <w:rFonts w:ascii="Times New Roman" w:hAnsi="Times New Roman"/>
          <w:sz w:val="28"/>
          <w:szCs w:val="28"/>
        </w:rPr>
        <w:t xml:space="preserve"> </w:t>
      </w:r>
      <w:r w:rsidRPr="00F563FF">
        <w:rPr>
          <w:rFonts w:ascii="Times New Roman" w:hAnsi="Times New Roman"/>
          <w:sz w:val="28"/>
        </w:rPr>
        <w:t>и других.</w:t>
      </w:r>
    </w:p>
    <w:p w:rsidR="007500F3" w:rsidRPr="00F563FF" w:rsidRDefault="007500F3" w:rsidP="0094633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Целью данной работы является разработка механизма сбора, анализа и использования маркетинговых знаний внутри межфирменной сети </w:t>
      </w:r>
      <w:r w:rsidRPr="00F563FF">
        <w:rPr>
          <w:rFonts w:ascii="Times New Roman" w:hAnsi="Times New Roman" w:cs="Times New Roman"/>
          <w:sz w:val="28"/>
          <w:szCs w:val="28"/>
        </w:rPr>
        <w:lastRenderedPageBreak/>
        <w:t>представителей малого бизнеса с целью повышения как индивидуальной конкурентоспособности участников сети, так и получения общих синергетических эффектов.</w:t>
      </w:r>
    </w:p>
    <w:p w:rsidR="007500F3" w:rsidRPr="00F563FF" w:rsidRDefault="007500F3" w:rsidP="0094633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Объект исследования – представители малого бизнеса, объединенные сетью межфирменных взаимоотношений. Предмет исследования– межфирменные взаимоотношения в сфере обмена и управления маркетинговыми знаниями. </w:t>
      </w:r>
    </w:p>
    <w:p w:rsidR="007500F3"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Задачи исследования:</w:t>
      </w:r>
    </w:p>
    <w:p w:rsidR="007500F3" w:rsidRPr="00F563FF" w:rsidRDefault="007500F3"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На теоретическом уровне изучить основы маркетинговых знаний </w:t>
      </w:r>
      <w:r w:rsidR="00771A4B" w:rsidRPr="00F563FF">
        <w:rPr>
          <w:rFonts w:ascii="Times New Roman" w:hAnsi="Times New Roman"/>
          <w:sz w:val="28"/>
        </w:rPr>
        <w:t>и рассмотреть управление маркетинговыми знаниями в компаниях</w:t>
      </w:r>
      <w:r w:rsidR="00F335A8" w:rsidRPr="00F563FF">
        <w:rPr>
          <w:rFonts w:ascii="Times New Roman" w:hAnsi="Times New Roman"/>
          <w:sz w:val="28"/>
        </w:rPr>
        <w:t>.</w:t>
      </w:r>
    </w:p>
    <w:p w:rsidR="007500F3" w:rsidRPr="00F563FF" w:rsidRDefault="007500F3"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Провести теоретический анализ феномена межфирменной кооперации и сообществ обмена знаниями, выявить особенности их использования в контексте обмена знаниями.</w:t>
      </w:r>
    </w:p>
    <w:p w:rsidR="00771A4B" w:rsidRPr="00F563FF" w:rsidRDefault="00771A4B"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Разработать механизм обмена маркетинговыми знаниями на теоретическом уровне.</w:t>
      </w:r>
    </w:p>
    <w:p w:rsidR="007500F3" w:rsidRPr="00F563FF" w:rsidRDefault="007500F3"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Разработать </w:t>
      </w:r>
      <w:r w:rsidR="00771A4B" w:rsidRPr="00F563FF">
        <w:rPr>
          <w:rFonts w:ascii="Times New Roman" w:hAnsi="Times New Roman"/>
          <w:sz w:val="28"/>
        </w:rPr>
        <w:t>инструменты</w:t>
      </w:r>
      <w:r w:rsidRPr="00F563FF">
        <w:rPr>
          <w:rFonts w:ascii="Times New Roman" w:hAnsi="Times New Roman"/>
          <w:sz w:val="28"/>
        </w:rPr>
        <w:t xml:space="preserve"> сбора</w:t>
      </w:r>
      <w:r w:rsidR="00771A4B" w:rsidRPr="00F563FF">
        <w:rPr>
          <w:rFonts w:ascii="Times New Roman" w:hAnsi="Times New Roman"/>
          <w:sz w:val="28"/>
        </w:rPr>
        <w:t xml:space="preserve">, обработки и распространения </w:t>
      </w:r>
      <w:r w:rsidRPr="00F563FF">
        <w:rPr>
          <w:rFonts w:ascii="Times New Roman" w:hAnsi="Times New Roman"/>
          <w:sz w:val="28"/>
        </w:rPr>
        <w:t xml:space="preserve">маркетинговых </w:t>
      </w:r>
      <w:r w:rsidR="00771A4B" w:rsidRPr="00F563FF">
        <w:rPr>
          <w:rFonts w:ascii="Times New Roman" w:hAnsi="Times New Roman"/>
          <w:sz w:val="28"/>
        </w:rPr>
        <w:t>знаний</w:t>
      </w:r>
      <w:r w:rsidRPr="00F563FF">
        <w:rPr>
          <w:rFonts w:ascii="Times New Roman" w:hAnsi="Times New Roman"/>
          <w:sz w:val="28"/>
        </w:rPr>
        <w:t xml:space="preserve"> внутри межфирменной кооперации представителей малого бизнеса исходя из исследовательской стратегии кейс-стади.</w:t>
      </w:r>
    </w:p>
    <w:p w:rsidR="007500F3" w:rsidRPr="00F563FF" w:rsidRDefault="007500F3"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Провести апробацию инструмента сбора</w:t>
      </w:r>
      <w:r w:rsidR="00771A4B" w:rsidRPr="00F563FF">
        <w:rPr>
          <w:rFonts w:ascii="Times New Roman" w:hAnsi="Times New Roman"/>
          <w:sz w:val="28"/>
        </w:rPr>
        <w:t>, обработки и распространения среди представителей малого бизнеса</w:t>
      </w:r>
      <w:r w:rsidRPr="00F563FF">
        <w:rPr>
          <w:rFonts w:ascii="Times New Roman" w:hAnsi="Times New Roman"/>
          <w:sz w:val="28"/>
        </w:rPr>
        <w:t>.</w:t>
      </w:r>
    </w:p>
    <w:p w:rsidR="007500F3" w:rsidRPr="00F563FF" w:rsidRDefault="00D8352E" w:rsidP="00F563FF">
      <w:pPr>
        <w:pStyle w:val="af1"/>
        <w:numPr>
          <w:ilvl w:val="0"/>
          <w:numId w:val="28"/>
        </w:numPr>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Получить обратную связь </w:t>
      </w:r>
      <w:r w:rsidR="007500F3" w:rsidRPr="00F563FF">
        <w:rPr>
          <w:rFonts w:ascii="Times New Roman" w:hAnsi="Times New Roman"/>
          <w:sz w:val="28"/>
        </w:rPr>
        <w:t xml:space="preserve">от участников межфирменной кооперации и разработать рекомендации по совершенствованию обмена маркетинговыми знаниями. </w:t>
      </w:r>
    </w:p>
    <w:p w:rsidR="007500F3"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В ходе исследования была выдвинута следующая гипотеза: обмен маркетинговыми знаниями в контексте межфирменной кооперации представителей малого бизнеса способен повысить индивидуальные конкурентные п</w:t>
      </w:r>
      <w:r w:rsidR="00F335A8" w:rsidRPr="00F563FF">
        <w:rPr>
          <w:rFonts w:ascii="Times New Roman" w:hAnsi="Times New Roman"/>
          <w:sz w:val="28"/>
        </w:rPr>
        <w:t>реимущества участников сети</w:t>
      </w:r>
      <w:r w:rsidRPr="00F563FF">
        <w:rPr>
          <w:rFonts w:ascii="Times New Roman" w:hAnsi="Times New Roman"/>
          <w:sz w:val="28"/>
        </w:rPr>
        <w:t xml:space="preserve"> и </w:t>
      </w:r>
      <w:r w:rsidR="00F335A8" w:rsidRPr="00F563FF">
        <w:rPr>
          <w:rFonts w:ascii="Times New Roman" w:hAnsi="Times New Roman"/>
          <w:sz w:val="28"/>
        </w:rPr>
        <w:t xml:space="preserve">способствовать </w:t>
      </w:r>
      <w:r w:rsidRPr="00F563FF">
        <w:rPr>
          <w:rFonts w:ascii="Times New Roman" w:hAnsi="Times New Roman"/>
          <w:sz w:val="28"/>
        </w:rPr>
        <w:t>получ</w:t>
      </w:r>
      <w:r w:rsidR="00F335A8" w:rsidRPr="00F563FF">
        <w:rPr>
          <w:rFonts w:ascii="Times New Roman" w:hAnsi="Times New Roman"/>
          <w:sz w:val="28"/>
        </w:rPr>
        <w:t>ению</w:t>
      </w:r>
      <w:r w:rsidRPr="00F563FF">
        <w:rPr>
          <w:rFonts w:ascii="Times New Roman" w:hAnsi="Times New Roman"/>
          <w:sz w:val="28"/>
        </w:rPr>
        <w:t xml:space="preserve"> </w:t>
      </w:r>
      <w:r w:rsidR="00F335A8" w:rsidRPr="00F563FF">
        <w:rPr>
          <w:rFonts w:ascii="Times New Roman" w:hAnsi="Times New Roman"/>
          <w:sz w:val="28"/>
        </w:rPr>
        <w:t>общих синергетических эффектов.</w:t>
      </w:r>
    </w:p>
    <w:p w:rsidR="007500F3"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lastRenderedPageBreak/>
        <w:t xml:space="preserve">Методы исследования: данная работа строится на качественных методах исследования. За основу была взята исследовательская стратегия кейс-стади для разработки анкеты с развернутыми вопросами. Для анализа собранных данных были использованы внутрикейсионный  и кросскейсионный подходы. Выводы и рекомендации были даны исходя из обратной связи участников. </w:t>
      </w:r>
    </w:p>
    <w:p w:rsidR="00D8352E"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Научная новизна исследования заключается в том, что предпринята попытка разработки </w:t>
      </w:r>
      <w:r w:rsidR="00D8352E" w:rsidRPr="00F563FF">
        <w:rPr>
          <w:rFonts w:ascii="Times New Roman" w:hAnsi="Times New Roman"/>
          <w:sz w:val="28"/>
        </w:rPr>
        <w:t>механизма обмена маркетинговыми знаниями в контексте межфирменной кооперации для представителей малого бизнеса.</w:t>
      </w:r>
    </w:p>
    <w:p w:rsidR="007500F3"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Практическая значимость настоящего исследования состоит в том, что теоретические положения, выводы, научно-методические рекомендации создают предпосылки для успешного обмена маркетинговыми знаниями среди представителей малого бизнеса, занимающимися </w:t>
      </w:r>
      <w:r w:rsidR="000F1659" w:rsidRPr="00F563FF">
        <w:rPr>
          <w:rFonts w:ascii="Times New Roman" w:hAnsi="Times New Roman"/>
          <w:sz w:val="28"/>
        </w:rPr>
        <w:t>розничной торговлей</w:t>
      </w:r>
      <w:r w:rsidRPr="00F563FF">
        <w:rPr>
          <w:rFonts w:ascii="Times New Roman" w:hAnsi="Times New Roman"/>
          <w:sz w:val="28"/>
        </w:rPr>
        <w:t xml:space="preserve"> </w:t>
      </w:r>
      <w:r w:rsidR="000F1659" w:rsidRPr="00F563FF">
        <w:rPr>
          <w:rFonts w:ascii="Times New Roman" w:hAnsi="Times New Roman"/>
          <w:sz w:val="28"/>
        </w:rPr>
        <w:t xml:space="preserve">продукцией </w:t>
      </w:r>
      <w:r w:rsidRPr="00F563FF">
        <w:rPr>
          <w:rFonts w:ascii="Times New Roman" w:hAnsi="Times New Roman"/>
          <w:sz w:val="28"/>
        </w:rPr>
        <w:t xml:space="preserve">и продвижением бренда </w:t>
      </w:r>
      <w:r w:rsidRPr="00F563FF">
        <w:rPr>
          <w:rFonts w:ascii="Times New Roman" w:hAnsi="Times New Roman"/>
          <w:sz w:val="28"/>
          <w:lang w:val="en-US"/>
        </w:rPr>
        <w:t>Moleskine</w:t>
      </w:r>
      <w:r w:rsidRPr="00F563FF">
        <w:rPr>
          <w:rFonts w:ascii="Times New Roman" w:hAnsi="Times New Roman"/>
          <w:sz w:val="28"/>
        </w:rPr>
        <w:t xml:space="preserve"> в России. Данный вид обмена может быть использован </w:t>
      </w:r>
      <w:r w:rsidR="00F335A8" w:rsidRPr="00F563FF">
        <w:rPr>
          <w:rFonts w:ascii="Times New Roman" w:hAnsi="Times New Roman"/>
          <w:sz w:val="28"/>
        </w:rPr>
        <w:t>описанной выше</w:t>
      </w:r>
      <w:r w:rsidRPr="00F563FF">
        <w:rPr>
          <w:rFonts w:ascii="Times New Roman" w:hAnsi="Times New Roman"/>
          <w:sz w:val="28"/>
        </w:rPr>
        <w:t xml:space="preserve"> группой предпринимателей н</w:t>
      </w:r>
      <w:r w:rsidR="00F335A8" w:rsidRPr="00F563FF">
        <w:rPr>
          <w:rFonts w:ascii="Times New Roman" w:hAnsi="Times New Roman"/>
          <w:sz w:val="28"/>
        </w:rPr>
        <w:t>а протяжении всей деятельности.</w:t>
      </w:r>
    </w:p>
    <w:p w:rsidR="007500F3" w:rsidRPr="00F563FF" w:rsidRDefault="007500F3" w:rsidP="00946333">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 xml:space="preserve">База исследования. Исследование проводилось </w:t>
      </w:r>
      <w:r w:rsidR="00F335A8" w:rsidRPr="00F563FF">
        <w:rPr>
          <w:rFonts w:ascii="Times New Roman" w:hAnsi="Times New Roman"/>
          <w:sz w:val="28"/>
        </w:rPr>
        <w:t>среди представителей</w:t>
      </w:r>
      <w:r w:rsidRPr="00F563FF">
        <w:rPr>
          <w:rFonts w:ascii="Times New Roman" w:hAnsi="Times New Roman"/>
          <w:sz w:val="28"/>
        </w:rPr>
        <w:t xml:space="preserve"> малого бизнеса, объединенны</w:t>
      </w:r>
      <w:r w:rsidR="00F335A8" w:rsidRPr="00F563FF">
        <w:rPr>
          <w:rFonts w:ascii="Times New Roman" w:hAnsi="Times New Roman"/>
          <w:sz w:val="28"/>
        </w:rPr>
        <w:t>х</w:t>
      </w:r>
      <w:r w:rsidRPr="00F563FF">
        <w:rPr>
          <w:rFonts w:ascii="Times New Roman" w:hAnsi="Times New Roman"/>
          <w:sz w:val="28"/>
        </w:rPr>
        <w:t xml:space="preserve"> по сфере и характеру деятельности. Все участники занимаются розничной торговлей</w:t>
      </w:r>
      <w:r w:rsidR="000F1659" w:rsidRPr="00F563FF">
        <w:rPr>
          <w:rFonts w:ascii="Times New Roman" w:hAnsi="Times New Roman"/>
          <w:sz w:val="28"/>
        </w:rPr>
        <w:t xml:space="preserve"> продукцией</w:t>
      </w:r>
      <w:r w:rsidRPr="00F563FF">
        <w:rPr>
          <w:rFonts w:ascii="Times New Roman" w:hAnsi="Times New Roman"/>
          <w:sz w:val="28"/>
        </w:rPr>
        <w:t xml:space="preserve"> и продвижением бренда </w:t>
      </w:r>
      <w:r w:rsidRPr="00F563FF">
        <w:rPr>
          <w:rFonts w:ascii="Times New Roman" w:hAnsi="Times New Roman"/>
          <w:sz w:val="28"/>
          <w:lang w:val="en-US"/>
        </w:rPr>
        <w:t>Moleskine</w:t>
      </w:r>
      <w:r w:rsidRPr="00F563FF">
        <w:rPr>
          <w:rFonts w:ascii="Times New Roman" w:hAnsi="Times New Roman"/>
          <w:sz w:val="28"/>
        </w:rPr>
        <w:t xml:space="preserve"> в России. Объем выборки качественного исследования составил 11 компаний.</w:t>
      </w:r>
    </w:p>
    <w:p w:rsidR="007500F3"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t>Этапы исследования:</w:t>
      </w:r>
    </w:p>
    <w:p w:rsidR="007500F3"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sym w:font="Symbol" w:char="F02D"/>
      </w:r>
      <w:r w:rsidRPr="00F563FF">
        <w:rPr>
          <w:rFonts w:ascii="Times New Roman" w:hAnsi="Times New Roman"/>
          <w:sz w:val="28"/>
        </w:rPr>
        <w:t xml:space="preserve"> Первый этап исследования – теоретический. Проведен анализ теории маркетинговых знаний и их управления. Описан контекст обмена знаниями – межфирменные сети и сообще</w:t>
      </w:r>
      <w:r w:rsidR="00D8352E" w:rsidRPr="00F563FF">
        <w:rPr>
          <w:rFonts w:ascii="Times New Roman" w:hAnsi="Times New Roman"/>
          <w:sz w:val="28"/>
        </w:rPr>
        <w:t>ства обмена знаниями. О</w:t>
      </w:r>
      <w:r w:rsidRPr="00F563FF">
        <w:rPr>
          <w:rFonts w:ascii="Times New Roman" w:hAnsi="Times New Roman"/>
          <w:sz w:val="28"/>
        </w:rPr>
        <w:t>пределена тема, цель, предмет, задачи, сформ</w:t>
      </w:r>
      <w:r w:rsidR="00D8352E" w:rsidRPr="00F563FF">
        <w:rPr>
          <w:rFonts w:ascii="Times New Roman" w:hAnsi="Times New Roman"/>
          <w:sz w:val="28"/>
        </w:rPr>
        <w:t>улирована гипотеза исследования, разработан механизм обмена маркетинговыми знаниями.</w:t>
      </w:r>
    </w:p>
    <w:p w:rsidR="00D8352E"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sym w:font="Symbol" w:char="F02D"/>
      </w:r>
      <w:r w:rsidR="00F563FF" w:rsidRPr="00F563FF">
        <w:rPr>
          <w:rFonts w:ascii="Times New Roman" w:hAnsi="Times New Roman"/>
          <w:sz w:val="28"/>
        </w:rPr>
        <w:t xml:space="preserve"> </w:t>
      </w:r>
      <w:r w:rsidRPr="00F563FF">
        <w:rPr>
          <w:rFonts w:ascii="Times New Roman" w:hAnsi="Times New Roman"/>
          <w:sz w:val="28"/>
        </w:rPr>
        <w:t xml:space="preserve">Второй этап исследования – аналитический. </w:t>
      </w:r>
      <w:r w:rsidR="00D8352E" w:rsidRPr="00F563FF">
        <w:rPr>
          <w:rFonts w:ascii="Times New Roman" w:hAnsi="Times New Roman"/>
          <w:sz w:val="28"/>
        </w:rPr>
        <w:t>Разработаны инструменты сбора, обработки и распространения маркетинговых знаний для представителей малого бизнеса.</w:t>
      </w:r>
    </w:p>
    <w:p w:rsidR="007500F3"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lastRenderedPageBreak/>
        <w:sym w:font="Symbol" w:char="F02D"/>
      </w:r>
      <w:r w:rsidRPr="00F563FF">
        <w:rPr>
          <w:rFonts w:ascii="Times New Roman" w:hAnsi="Times New Roman"/>
          <w:sz w:val="28"/>
        </w:rPr>
        <w:t xml:space="preserve"> Третий этап исследования - опытно-экспериментальный. Было отобрано 11 представителей малого бизнеса, апробирована анкета для сбора маркетинговых данных и собраны данные для дальнейшего исследования. </w:t>
      </w:r>
    </w:p>
    <w:p w:rsidR="007500F3" w:rsidRPr="00F563FF" w:rsidRDefault="007500F3" w:rsidP="00F563FF">
      <w:pPr>
        <w:pStyle w:val="af1"/>
        <w:spacing w:before="0" w:beforeAutospacing="0" w:after="0" w:afterAutospacing="0" w:line="360" w:lineRule="auto"/>
        <w:ind w:firstLine="709"/>
        <w:jc w:val="both"/>
        <w:rPr>
          <w:rFonts w:ascii="Times New Roman" w:hAnsi="Times New Roman"/>
          <w:sz w:val="28"/>
        </w:rPr>
      </w:pPr>
      <w:r w:rsidRPr="00F563FF">
        <w:rPr>
          <w:rFonts w:ascii="Times New Roman" w:hAnsi="Times New Roman"/>
          <w:sz w:val="28"/>
        </w:rPr>
        <w:sym w:font="Symbol" w:char="F02D"/>
      </w:r>
      <w:r w:rsidRPr="00F563FF">
        <w:rPr>
          <w:rFonts w:ascii="Times New Roman" w:hAnsi="Times New Roman"/>
          <w:sz w:val="28"/>
        </w:rPr>
        <w:t xml:space="preserve"> Четвертый этап исследования - обобщающий. Обобщены и систематизированы результаты исследования, сделаны выводы, даны рекомендации по совершенствованию инструмента </w:t>
      </w:r>
      <w:r w:rsidR="00D8352E" w:rsidRPr="00F563FF">
        <w:rPr>
          <w:rFonts w:ascii="Times New Roman" w:hAnsi="Times New Roman"/>
          <w:sz w:val="28"/>
        </w:rPr>
        <w:t>обмена маркетинговыми знаниями, выявлены маркетинговые эффекты.</w:t>
      </w:r>
    </w:p>
    <w:p w:rsidR="007500F3" w:rsidRPr="00F563FF" w:rsidRDefault="007500F3" w:rsidP="00F563FF">
      <w:pPr>
        <w:spacing w:after="0" w:line="360" w:lineRule="auto"/>
        <w:ind w:firstLine="709"/>
      </w:pPr>
    </w:p>
    <w:p w:rsidR="00004A69" w:rsidRPr="00F563FF" w:rsidRDefault="00004A69" w:rsidP="00563D3F">
      <w:pPr>
        <w:spacing w:line="360" w:lineRule="auto"/>
        <w:ind w:firstLine="851"/>
        <w:jc w:val="both"/>
        <w:rPr>
          <w:rFonts w:ascii="Times New Roman" w:hAnsi="Times New Roman" w:cs="Times New Roman"/>
          <w:color w:val="FF0000"/>
          <w:sz w:val="28"/>
          <w:szCs w:val="28"/>
        </w:rPr>
      </w:pPr>
    </w:p>
    <w:p w:rsidR="00CE518B" w:rsidRPr="00F563FF" w:rsidRDefault="00CE518B" w:rsidP="00563D3F">
      <w:pPr>
        <w:spacing w:line="360" w:lineRule="auto"/>
        <w:ind w:firstLine="851"/>
        <w:jc w:val="both"/>
        <w:rPr>
          <w:rFonts w:ascii="Times New Roman" w:hAnsi="Times New Roman" w:cs="Times New Roman"/>
          <w:color w:val="FF0000"/>
          <w:sz w:val="28"/>
          <w:szCs w:val="28"/>
        </w:rPr>
      </w:pPr>
    </w:p>
    <w:p w:rsidR="00CE518B" w:rsidRPr="00F563FF" w:rsidRDefault="00CE518B" w:rsidP="00563D3F">
      <w:pPr>
        <w:spacing w:line="360" w:lineRule="auto"/>
        <w:ind w:firstLine="851"/>
        <w:jc w:val="both"/>
        <w:rPr>
          <w:rFonts w:ascii="Times New Roman" w:hAnsi="Times New Roman" w:cs="Times New Roman"/>
          <w:color w:val="FF0000"/>
          <w:sz w:val="28"/>
          <w:szCs w:val="28"/>
        </w:rPr>
      </w:pPr>
    </w:p>
    <w:p w:rsidR="00CE518B" w:rsidRPr="00F563FF" w:rsidRDefault="00CE518B" w:rsidP="00563D3F">
      <w:pPr>
        <w:spacing w:line="360" w:lineRule="auto"/>
        <w:ind w:firstLine="851"/>
        <w:jc w:val="both"/>
        <w:rPr>
          <w:rFonts w:ascii="Times New Roman" w:hAnsi="Times New Roman" w:cs="Times New Roman"/>
          <w:sz w:val="28"/>
          <w:szCs w:val="28"/>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7500F3" w:rsidRPr="00F563FF" w:rsidRDefault="007500F3" w:rsidP="00F0704A">
      <w:pPr>
        <w:rPr>
          <w:rFonts w:ascii="Times New Roman" w:hAnsi="Times New Roman" w:cs="Times New Roman"/>
          <w:b/>
          <w:sz w:val="32"/>
        </w:rPr>
      </w:pPr>
    </w:p>
    <w:p w:rsidR="00946333" w:rsidRPr="00F563FF" w:rsidRDefault="00946333">
      <w:pPr>
        <w:rPr>
          <w:rFonts w:ascii="Times New Roman" w:hAnsi="Times New Roman" w:cs="Times New Roman"/>
          <w:b/>
          <w:sz w:val="32"/>
        </w:rPr>
      </w:pPr>
      <w:r w:rsidRPr="00F563FF">
        <w:rPr>
          <w:rFonts w:ascii="Times New Roman" w:hAnsi="Times New Roman" w:cs="Times New Roman"/>
          <w:b/>
          <w:sz w:val="32"/>
        </w:rPr>
        <w:br w:type="page"/>
      </w:r>
    </w:p>
    <w:p w:rsidR="00F02221" w:rsidRPr="00F563FF" w:rsidRDefault="003C0FBD" w:rsidP="00946333">
      <w:pPr>
        <w:pStyle w:val="1"/>
        <w:spacing w:line="360" w:lineRule="auto"/>
        <w:jc w:val="both"/>
        <w:rPr>
          <w:rFonts w:ascii="Times New Roman" w:hAnsi="Times New Roman" w:cs="Times New Roman"/>
          <w:bCs w:val="0"/>
          <w:color w:val="auto"/>
          <w:sz w:val="32"/>
        </w:rPr>
      </w:pPr>
      <w:bookmarkStart w:id="3" w:name="_Toc388212773"/>
      <w:r w:rsidRPr="00F563FF">
        <w:rPr>
          <w:rFonts w:ascii="Times New Roman" w:hAnsi="Times New Roman" w:cs="Times New Roman"/>
          <w:color w:val="auto"/>
          <w:sz w:val="32"/>
        </w:rPr>
        <w:lastRenderedPageBreak/>
        <w:t>Глава 1</w:t>
      </w:r>
      <w:r w:rsidR="004038F4" w:rsidRPr="00F563FF">
        <w:rPr>
          <w:rFonts w:ascii="Times New Roman" w:hAnsi="Times New Roman" w:cs="Times New Roman"/>
          <w:color w:val="auto"/>
          <w:sz w:val="32"/>
        </w:rPr>
        <w:t>.</w:t>
      </w:r>
      <w:r w:rsidRPr="00F563FF">
        <w:rPr>
          <w:rFonts w:ascii="Times New Roman" w:hAnsi="Times New Roman" w:cs="Times New Roman"/>
          <w:color w:val="auto"/>
          <w:sz w:val="32"/>
        </w:rPr>
        <w:t xml:space="preserve"> </w:t>
      </w:r>
      <w:r w:rsidR="000E7D8B" w:rsidRPr="00F563FF">
        <w:rPr>
          <w:rFonts w:ascii="Times New Roman" w:hAnsi="Times New Roman" w:cs="Times New Roman"/>
          <w:color w:val="auto"/>
          <w:sz w:val="32"/>
        </w:rPr>
        <w:t>Практические аспекты управления</w:t>
      </w:r>
      <w:r w:rsidRPr="00F563FF">
        <w:rPr>
          <w:rFonts w:ascii="Times New Roman" w:hAnsi="Times New Roman" w:cs="Times New Roman"/>
          <w:color w:val="auto"/>
          <w:sz w:val="32"/>
        </w:rPr>
        <w:t xml:space="preserve"> маркетинговыми знаниями в контексте межфирменной кооперации</w:t>
      </w:r>
      <w:bookmarkEnd w:id="3"/>
    </w:p>
    <w:p w:rsidR="00004A69" w:rsidRPr="00F563FF" w:rsidRDefault="00F02221" w:rsidP="00946333">
      <w:pPr>
        <w:pStyle w:val="2"/>
        <w:spacing w:before="0" w:line="360" w:lineRule="auto"/>
        <w:jc w:val="both"/>
        <w:rPr>
          <w:rFonts w:ascii="Times New Roman" w:hAnsi="Times New Roman" w:cs="Times New Roman"/>
          <w:color w:val="auto"/>
          <w:sz w:val="32"/>
          <w:szCs w:val="28"/>
        </w:rPr>
      </w:pPr>
      <w:bookmarkStart w:id="4" w:name="_Toc388212774"/>
      <w:r w:rsidRPr="00F563FF">
        <w:rPr>
          <w:rFonts w:ascii="Times New Roman" w:hAnsi="Times New Roman" w:cs="Times New Roman"/>
          <w:color w:val="auto"/>
          <w:sz w:val="32"/>
        </w:rPr>
        <w:t xml:space="preserve">1.1 </w:t>
      </w:r>
      <w:r w:rsidR="00A9679C" w:rsidRPr="00F563FF">
        <w:rPr>
          <w:rFonts w:ascii="Times New Roman" w:hAnsi="Times New Roman" w:cs="Times New Roman"/>
          <w:color w:val="auto"/>
          <w:sz w:val="32"/>
          <w:szCs w:val="28"/>
        </w:rPr>
        <w:t>Маркетингов</w:t>
      </w:r>
      <w:bookmarkEnd w:id="2"/>
      <w:r w:rsidR="005475AC" w:rsidRPr="00F563FF">
        <w:rPr>
          <w:rFonts w:ascii="Times New Roman" w:hAnsi="Times New Roman" w:cs="Times New Roman"/>
          <w:color w:val="auto"/>
          <w:sz w:val="32"/>
          <w:szCs w:val="28"/>
        </w:rPr>
        <w:t xml:space="preserve">ые знания </w:t>
      </w:r>
      <w:r w:rsidR="006B73A8" w:rsidRPr="00F563FF">
        <w:rPr>
          <w:rFonts w:ascii="Times New Roman" w:hAnsi="Times New Roman" w:cs="Times New Roman"/>
          <w:color w:val="auto"/>
          <w:sz w:val="32"/>
          <w:szCs w:val="28"/>
        </w:rPr>
        <w:t>как источник конкурентных преимуществ в компании</w:t>
      </w:r>
      <w:bookmarkEnd w:id="4"/>
    </w:p>
    <w:p w:rsidR="000E7D8B" w:rsidRPr="00F563FF" w:rsidRDefault="002329F8" w:rsidP="00376FBA">
      <w:pPr>
        <w:spacing w:after="0" w:line="360" w:lineRule="auto"/>
        <w:ind w:firstLine="709"/>
        <w:jc w:val="both"/>
        <w:rPr>
          <w:rFonts w:ascii="Times" w:eastAsia="Times New Roman" w:hAnsi="Times" w:cs="Times New Roman"/>
          <w:sz w:val="20"/>
          <w:szCs w:val="20"/>
          <w:lang w:eastAsia="en-US"/>
        </w:rPr>
      </w:pPr>
      <w:r w:rsidRPr="00F563FF">
        <w:rPr>
          <w:rFonts w:ascii="Times New Roman" w:hAnsi="Times New Roman" w:cs="Times New Roman"/>
          <w:sz w:val="28"/>
          <w:szCs w:val="28"/>
        </w:rPr>
        <w:t xml:space="preserve">В век информационных технологий </w:t>
      </w:r>
      <w:r w:rsidR="00377AB2" w:rsidRPr="00F563FF">
        <w:rPr>
          <w:rFonts w:ascii="Times New Roman" w:hAnsi="Times New Roman" w:cs="Times New Roman"/>
          <w:sz w:val="28"/>
          <w:szCs w:val="28"/>
        </w:rPr>
        <w:t xml:space="preserve">и в условиях стремления к экономике знаний возрастает ценность информации, с которой сталкиваются те или иные компании. Важную роль в эффективности деятельности организаций </w:t>
      </w:r>
      <w:r w:rsidR="000E7D8B" w:rsidRPr="00F563FF">
        <w:rPr>
          <w:rFonts w:ascii="Times New Roman" w:hAnsi="Times New Roman" w:cs="Times New Roman"/>
          <w:sz w:val="28"/>
          <w:szCs w:val="28"/>
        </w:rPr>
        <w:t>начинают играть</w:t>
      </w:r>
      <w:r w:rsidR="00377AB2" w:rsidRPr="00F563FF">
        <w:rPr>
          <w:rFonts w:ascii="Times New Roman" w:hAnsi="Times New Roman" w:cs="Times New Roman"/>
          <w:sz w:val="28"/>
          <w:szCs w:val="28"/>
        </w:rPr>
        <w:t xml:space="preserve"> все процессы, связанные с информацией: ее генерация, </w:t>
      </w:r>
      <w:r w:rsidR="006A01D0" w:rsidRPr="00F563FF">
        <w:rPr>
          <w:rFonts w:ascii="Times New Roman" w:hAnsi="Times New Roman" w:cs="Times New Roman"/>
          <w:sz w:val="28"/>
          <w:szCs w:val="28"/>
        </w:rPr>
        <w:t xml:space="preserve"> </w:t>
      </w:r>
      <w:r w:rsidRPr="00F563FF">
        <w:rPr>
          <w:rFonts w:ascii="Times New Roman" w:hAnsi="Times New Roman" w:cs="Times New Roman"/>
          <w:sz w:val="28"/>
          <w:szCs w:val="28"/>
        </w:rPr>
        <w:t>хранен</w:t>
      </w:r>
      <w:r w:rsidR="006A01D0" w:rsidRPr="00F563FF">
        <w:rPr>
          <w:rFonts w:ascii="Times New Roman" w:hAnsi="Times New Roman" w:cs="Times New Roman"/>
          <w:sz w:val="28"/>
          <w:szCs w:val="28"/>
        </w:rPr>
        <w:t xml:space="preserve">ие, переработка и </w:t>
      </w:r>
      <w:r w:rsidR="00377AB2" w:rsidRPr="00F563FF">
        <w:rPr>
          <w:rFonts w:ascii="Times New Roman" w:hAnsi="Times New Roman" w:cs="Times New Roman"/>
          <w:sz w:val="28"/>
          <w:szCs w:val="28"/>
        </w:rPr>
        <w:t>распространение</w:t>
      </w:r>
      <w:r w:rsidR="006A01D0" w:rsidRPr="00F563FF">
        <w:rPr>
          <w:rFonts w:ascii="Times New Roman" w:hAnsi="Times New Roman" w:cs="Times New Roman"/>
          <w:sz w:val="28"/>
          <w:szCs w:val="28"/>
        </w:rPr>
        <w:t>.</w:t>
      </w:r>
      <w:r w:rsidR="005C2070" w:rsidRPr="00F563FF">
        <w:rPr>
          <w:rFonts w:ascii="Times New Roman" w:hAnsi="Times New Roman" w:cs="Times New Roman"/>
          <w:sz w:val="28"/>
          <w:szCs w:val="28"/>
        </w:rPr>
        <w:t xml:space="preserve"> </w:t>
      </w:r>
      <w:r w:rsidR="00A95CA6" w:rsidRPr="00F563FF">
        <w:rPr>
          <w:rFonts w:ascii="Times New Roman" w:hAnsi="Times New Roman" w:cs="Times New Roman"/>
          <w:sz w:val="28"/>
          <w:szCs w:val="28"/>
        </w:rPr>
        <w:t>(Экк, 1998)</w:t>
      </w:r>
      <w:r w:rsidR="005C2070" w:rsidRPr="00F563FF">
        <w:rPr>
          <w:rFonts w:ascii="Times" w:eastAsia="Times New Roman" w:hAnsi="Times" w:cs="Times New Roman"/>
          <w:sz w:val="20"/>
          <w:szCs w:val="20"/>
          <w:lang w:eastAsia="en-US"/>
        </w:rPr>
        <w:t xml:space="preserve"> </w:t>
      </w:r>
      <w:r w:rsidR="00377AB2" w:rsidRPr="00F563FF">
        <w:rPr>
          <w:rFonts w:ascii="Times New Roman" w:hAnsi="Times New Roman" w:cs="Times New Roman"/>
          <w:sz w:val="28"/>
          <w:szCs w:val="28"/>
        </w:rPr>
        <w:t xml:space="preserve">В зависимости от характера информации, ее источников и сфер применения можно выделить целый ряд ее типов: экономическая, управленческая, социальная, технологическая, маркетинговая и т.д. </w:t>
      </w:r>
      <w:r w:rsidR="000E7D8B" w:rsidRPr="00F563FF">
        <w:rPr>
          <w:rFonts w:ascii="Times New Roman" w:hAnsi="Times New Roman" w:cs="Times New Roman"/>
          <w:sz w:val="28"/>
          <w:szCs w:val="28"/>
        </w:rPr>
        <w:t xml:space="preserve">В данной работе остановимся на маркетинговой информации. </w:t>
      </w:r>
    </w:p>
    <w:p w:rsidR="001618F2" w:rsidRPr="00F563FF" w:rsidRDefault="00A95CA6" w:rsidP="00376FBA">
      <w:pPr>
        <w:spacing w:after="0" w:line="360" w:lineRule="auto"/>
        <w:ind w:firstLine="851"/>
        <w:jc w:val="both"/>
        <w:rPr>
          <w:rFonts w:ascii="Times New Roman" w:hAnsi="Times New Roman" w:cs="Times New Roman"/>
          <w:sz w:val="28"/>
          <w:szCs w:val="28"/>
        </w:rPr>
      </w:pPr>
      <w:r w:rsidRPr="00F563FF">
        <w:rPr>
          <w:rFonts w:ascii="Times New Roman" w:hAnsi="Times New Roman" w:cs="Times New Roman"/>
          <w:sz w:val="28"/>
          <w:szCs w:val="28"/>
        </w:rPr>
        <w:t>«</w:t>
      </w:r>
      <w:r w:rsidR="006A01D0" w:rsidRPr="00F563FF">
        <w:rPr>
          <w:rFonts w:ascii="Times New Roman" w:hAnsi="Times New Roman" w:cs="Times New Roman"/>
          <w:sz w:val="28"/>
          <w:szCs w:val="28"/>
        </w:rPr>
        <w:t>Под маркетинговой информацией понимаются факты, сведения, оценки и цифровые данные, которые касаются маркетинговой деятельности организации</w:t>
      </w:r>
      <w:r w:rsidRPr="00F563FF">
        <w:rPr>
          <w:rFonts w:ascii="Times New Roman" w:hAnsi="Times New Roman" w:cs="Times New Roman"/>
          <w:sz w:val="28"/>
          <w:szCs w:val="28"/>
        </w:rPr>
        <w:t>»</w:t>
      </w:r>
      <w:r w:rsidR="006A01D0" w:rsidRPr="00F563FF">
        <w:rPr>
          <w:rFonts w:ascii="Times New Roman" w:hAnsi="Times New Roman" w:cs="Times New Roman"/>
          <w:sz w:val="28"/>
          <w:szCs w:val="28"/>
        </w:rPr>
        <w:t>.</w:t>
      </w:r>
      <w:r w:rsidRPr="00F563FF">
        <w:rPr>
          <w:rFonts w:ascii="Times New Roman" w:hAnsi="Times New Roman" w:cs="Times New Roman"/>
          <w:sz w:val="28"/>
          <w:szCs w:val="28"/>
        </w:rPr>
        <w:t xml:space="preserve"> [2</w:t>
      </w:r>
      <w:r w:rsidRPr="00F563FF">
        <w:rPr>
          <w:rFonts w:ascii="Times New Roman" w:hAnsi="Times New Roman" w:cs="Times New Roman"/>
          <w:sz w:val="28"/>
          <w:szCs w:val="28"/>
          <w:lang w:val="en-US"/>
        </w:rPr>
        <w:t>, c. 156]</w:t>
      </w:r>
      <w:r w:rsidR="00171A89" w:rsidRPr="00F563FF">
        <w:rPr>
          <w:rFonts w:ascii="Times New Roman" w:hAnsi="Times New Roman" w:cs="Times New Roman"/>
          <w:sz w:val="28"/>
          <w:szCs w:val="28"/>
        </w:rPr>
        <w:t xml:space="preserve"> </w:t>
      </w:r>
      <w:r w:rsidR="006A01D0" w:rsidRPr="00F563FF">
        <w:rPr>
          <w:rFonts w:ascii="Times New Roman" w:hAnsi="Times New Roman" w:cs="Times New Roman"/>
          <w:sz w:val="28"/>
          <w:szCs w:val="28"/>
        </w:rPr>
        <w:t>Маркетинговую информацию подразделяют на первичную и вторичную.</w:t>
      </w:r>
      <w:r w:rsidR="00377AB2" w:rsidRPr="00F563FF">
        <w:rPr>
          <w:rFonts w:ascii="Times New Roman" w:hAnsi="Times New Roman" w:cs="Times New Roman"/>
          <w:sz w:val="28"/>
          <w:szCs w:val="28"/>
        </w:rPr>
        <w:t xml:space="preserve"> </w:t>
      </w:r>
      <w:r w:rsidR="006A01D0" w:rsidRPr="00F563FF">
        <w:rPr>
          <w:rFonts w:ascii="Times New Roman" w:hAnsi="Times New Roman" w:cs="Times New Roman"/>
          <w:sz w:val="28"/>
          <w:szCs w:val="28"/>
        </w:rPr>
        <w:t xml:space="preserve">Данные, которые собираются для решения конкретных маркетинговых </w:t>
      </w:r>
      <w:r w:rsidR="000E7D8B" w:rsidRPr="00F563FF">
        <w:rPr>
          <w:rFonts w:ascii="Times New Roman" w:hAnsi="Times New Roman" w:cs="Times New Roman"/>
          <w:sz w:val="28"/>
          <w:szCs w:val="28"/>
        </w:rPr>
        <w:t>задач</w:t>
      </w:r>
      <w:r w:rsidR="006A01D0" w:rsidRPr="00F563FF">
        <w:rPr>
          <w:rFonts w:ascii="Times New Roman" w:hAnsi="Times New Roman" w:cs="Times New Roman"/>
          <w:sz w:val="28"/>
          <w:szCs w:val="28"/>
        </w:rPr>
        <w:t>, называют первичной маркетинговой информацией. Данная информация может быть получена как организацией, так и сторонними специалистами. Вторичной маркетинговой информаций называют данные, которые собираются не для решения проблем определённых исследований, а для других целе</w:t>
      </w:r>
      <w:r w:rsidR="000D728C" w:rsidRPr="00F563FF">
        <w:rPr>
          <w:rFonts w:ascii="Times New Roman" w:hAnsi="Times New Roman" w:cs="Times New Roman"/>
          <w:sz w:val="28"/>
          <w:szCs w:val="28"/>
        </w:rPr>
        <w:t>й. Данный тип маркетинговой информации можно разд</w:t>
      </w:r>
      <w:r w:rsidR="001618F2" w:rsidRPr="00F563FF">
        <w:rPr>
          <w:rFonts w:ascii="Times New Roman" w:hAnsi="Times New Roman" w:cs="Times New Roman"/>
          <w:sz w:val="28"/>
          <w:szCs w:val="28"/>
        </w:rPr>
        <w:t xml:space="preserve">елить на внешнюю и внутреннюю. </w:t>
      </w:r>
      <w:r w:rsidR="000D728C" w:rsidRPr="00F563FF">
        <w:rPr>
          <w:rFonts w:ascii="Times New Roman" w:hAnsi="Times New Roman" w:cs="Times New Roman"/>
          <w:sz w:val="28"/>
          <w:szCs w:val="28"/>
        </w:rPr>
        <w:t xml:space="preserve">Внешней называют информацию, которая собирается разными компаниями для определённых целей и используется в маркетинге организации. </w:t>
      </w:r>
      <w:r w:rsidRPr="00F563FF">
        <w:rPr>
          <w:rFonts w:ascii="Times New Roman" w:hAnsi="Times New Roman" w:cs="Times New Roman"/>
          <w:sz w:val="28"/>
          <w:szCs w:val="28"/>
        </w:rPr>
        <w:t>«</w:t>
      </w:r>
      <w:r w:rsidR="000D728C" w:rsidRPr="00F563FF">
        <w:rPr>
          <w:rFonts w:ascii="Times New Roman" w:hAnsi="Times New Roman" w:cs="Times New Roman"/>
          <w:sz w:val="28"/>
          <w:szCs w:val="28"/>
        </w:rPr>
        <w:t>Подобная информация зачастую является коммерческой и включает в себя данные как общественных и государственных структур, т</w:t>
      </w:r>
      <w:r w:rsidR="00171A89" w:rsidRPr="00F563FF">
        <w:rPr>
          <w:rFonts w:ascii="Times New Roman" w:hAnsi="Times New Roman" w:cs="Times New Roman"/>
          <w:sz w:val="28"/>
          <w:szCs w:val="28"/>
        </w:rPr>
        <w:t>ак и научные данные и информацию</w:t>
      </w:r>
      <w:r w:rsidR="000D728C" w:rsidRPr="00F563FF">
        <w:rPr>
          <w:rFonts w:ascii="Times New Roman" w:hAnsi="Times New Roman" w:cs="Times New Roman"/>
          <w:sz w:val="28"/>
          <w:szCs w:val="28"/>
        </w:rPr>
        <w:t xml:space="preserve"> из СМИ</w:t>
      </w:r>
      <w:r w:rsidRPr="00F563FF">
        <w:rPr>
          <w:rFonts w:ascii="Times New Roman" w:hAnsi="Times New Roman" w:cs="Times New Roman"/>
          <w:sz w:val="28"/>
          <w:szCs w:val="28"/>
        </w:rPr>
        <w:t>»</w:t>
      </w:r>
      <w:r w:rsidR="000D728C"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[3, </w:t>
      </w:r>
      <w:r w:rsidR="004D4AA4" w:rsidRPr="00F563FF">
        <w:rPr>
          <w:rFonts w:ascii="Times New Roman" w:hAnsi="Times New Roman" w:cs="Times New Roman"/>
          <w:sz w:val="28"/>
          <w:szCs w:val="28"/>
          <w:lang w:val="en-US"/>
        </w:rPr>
        <w:t>c</w:t>
      </w:r>
      <w:r w:rsidR="004D4AA4" w:rsidRPr="00DE4812">
        <w:rPr>
          <w:rFonts w:ascii="Times New Roman" w:hAnsi="Times New Roman" w:cs="Times New Roman"/>
          <w:sz w:val="28"/>
          <w:szCs w:val="28"/>
        </w:rPr>
        <w:t xml:space="preserve">. </w:t>
      </w:r>
      <w:r w:rsidRPr="00F563FF">
        <w:rPr>
          <w:rFonts w:ascii="Times New Roman" w:hAnsi="Times New Roman" w:cs="Times New Roman"/>
          <w:sz w:val="28"/>
          <w:szCs w:val="28"/>
        </w:rPr>
        <w:t>156-158]</w:t>
      </w:r>
    </w:p>
    <w:p w:rsidR="005C3694" w:rsidRPr="00F563FF" w:rsidRDefault="000D728C"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 xml:space="preserve">В каждой компании формируется своя маркетинговая информационная система, особенностями которой являются структура источников информации, способы использования, порядок распространения информации </w:t>
      </w:r>
      <w:r w:rsidR="000E7D8B" w:rsidRPr="00F563FF">
        <w:rPr>
          <w:rFonts w:ascii="Times New Roman" w:hAnsi="Times New Roman" w:cs="Times New Roman"/>
          <w:sz w:val="28"/>
          <w:szCs w:val="28"/>
        </w:rPr>
        <w:t>внутри</w:t>
      </w:r>
      <w:r w:rsidRPr="00F563FF">
        <w:rPr>
          <w:rFonts w:ascii="Times New Roman" w:hAnsi="Times New Roman" w:cs="Times New Roman"/>
          <w:sz w:val="28"/>
          <w:szCs w:val="28"/>
        </w:rPr>
        <w:t xml:space="preserve"> компании</w:t>
      </w:r>
      <w:r w:rsidR="00814365" w:rsidRPr="00F563FF">
        <w:rPr>
          <w:rFonts w:ascii="Times New Roman" w:hAnsi="Times New Roman" w:cs="Times New Roman"/>
          <w:sz w:val="28"/>
          <w:szCs w:val="28"/>
        </w:rPr>
        <w:t>.</w:t>
      </w:r>
      <w:r w:rsidR="001618F2" w:rsidRPr="00F563FF">
        <w:rPr>
          <w:rFonts w:ascii="Times New Roman" w:hAnsi="Times New Roman" w:cs="Times New Roman"/>
          <w:sz w:val="28"/>
          <w:szCs w:val="28"/>
        </w:rPr>
        <w:t xml:space="preserve"> </w:t>
      </w:r>
      <w:r w:rsidR="00814365" w:rsidRPr="00F563FF">
        <w:rPr>
          <w:rFonts w:ascii="Times New Roman" w:hAnsi="Times New Roman" w:cs="Times New Roman"/>
          <w:sz w:val="28"/>
          <w:szCs w:val="28"/>
        </w:rPr>
        <w:t>(Гапоненко, 2008)</w:t>
      </w:r>
      <w:r w:rsidRPr="00F563FF">
        <w:rPr>
          <w:rFonts w:ascii="Times New Roman" w:hAnsi="Times New Roman" w:cs="Times New Roman"/>
          <w:sz w:val="28"/>
          <w:szCs w:val="28"/>
        </w:rPr>
        <w:t xml:space="preserve"> </w:t>
      </w:r>
      <w:r w:rsidR="00AC4783" w:rsidRPr="00F563FF">
        <w:rPr>
          <w:rFonts w:ascii="Times New Roman" w:hAnsi="Times New Roman" w:cs="Times New Roman"/>
          <w:sz w:val="28"/>
          <w:szCs w:val="28"/>
        </w:rPr>
        <w:t>При работе с информацией (накопление, обработка, верификация, последующее использование) компании</w:t>
      </w:r>
      <w:r w:rsidR="000E7D8B" w:rsidRPr="00F563FF">
        <w:rPr>
          <w:rFonts w:ascii="Times New Roman" w:hAnsi="Times New Roman" w:cs="Times New Roman"/>
          <w:sz w:val="28"/>
          <w:szCs w:val="28"/>
        </w:rPr>
        <w:t xml:space="preserve"> ее</w:t>
      </w:r>
      <w:r w:rsidR="00AC4783" w:rsidRPr="00F563FF">
        <w:rPr>
          <w:rFonts w:ascii="Times New Roman" w:hAnsi="Times New Roman" w:cs="Times New Roman"/>
          <w:sz w:val="28"/>
          <w:szCs w:val="28"/>
        </w:rPr>
        <w:t xml:space="preserve">, </w:t>
      </w:r>
      <w:r w:rsidR="000E7D8B" w:rsidRPr="00F563FF">
        <w:rPr>
          <w:rFonts w:ascii="Times New Roman" w:hAnsi="Times New Roman" w:cs="Times New Roman"/>
          <w:sz w:val="28"/>
          <w:szCs w:val="28"/>
        </w:rPr>
        <w:t xml:space="preserve">тем самым, преобразуют </w:t>
      </w:r>
      <w:r w:rsidR="00AC4783" w:rsidRPr="00F563FF">
        <w:rPr>
          <w:rFonts w:ascii="Times New Roman" w:hAnsi="Times New Roman" w:cs="Times New Roman"/>
          <w:sz w:val="28"/>
          <w:szCs w:val="28"/>
        </w:rPr>
        <w:t xml:space="preserve">в знания. </w:t>
      </w:r>
      <w:r w:rsidR="004B1F1D" w:rsidRPr="00F563FF">
        <w:rPr>
          <w:rFonts w:ascii="Times New Roman" w:hAnsi="Times New Roman" w:cs="Times New Roman"/>
          <w:sz w:val="28"/>
          <w:szCs w:val="28"/>
        </w:rPr>
        <w:t xml:space="preserve">«Знания – это </w:t>
      </w:r>
      <w:r w:rsidR="005C3694" w:rsidRPr="00F563FF">
        <w:rPr>
          <w:rFonts w:ascii="Times New Roman" w:hAnsi="Times New Roman" w:cs="Times New Roman"/>
          <w:sz w:val="28"/>
          <w:szCs w:val="28"/>
        </w:rPr>
        <w:t>комбинация опыта, ценностей, контекстной информации, экспертных оценок, которая задает общие рамки для оценки и инкорпорирования нового опыта и информации». [</w:t>
      </w:r>
      <w:r w:rsidR="00A95CA6" w:rsidRPr="00F563FF">
        <w:rPr>
          <w:rFonts w:ascii="Times New Roman" w:hAnsi="Times New Roman" w:cs="Times New Roman"/>
          <w:sz w:val="28"/>
          <w:szCs w:val="28"/>
        </w:rPr>
        <w:t>5</w:t>
      </w:r>
      <w:r w:rsidR="00814365" w:rsidRPr="00F563FF">
        <w:rPr>
          <w:rFonts w:ascii="Times New Roman" w:hAnsi="Times New Roman" w:cs="Times New Roman"/>
          <w:sz w:val="28"/>
          <w:szCs w:val="28"/>
        </w:rPr>
        <w:t>, с. 36</w:t>
      </w:r>
      <w:r w:rsidR="005C3694" w:rsidRPr="00F563FF">
        <w:rPr>
          <w:rFonts w:ascii="Times New Roman" w:hAnsi="Times New Roman" w:cs="Times New Roman"/>
          <w:sz w:val="28"/>
          <w:szCs w:val="28"/>
        </w:rPr>
        <w:t>]</w:t>
      </w:r>
      <w:r w:rsidR="004B1F1D" w:rsidRPr="00F563FF">
        <w:rPr>
          <w:rFonts w:ascii="Times New Roman" w:hAnsi="Times New Roman" w:cs="Times New Roman"/>
          <w:sz w:val="28"/>
          <w:szCs w:val="28"/>
        </w:rPr>
        <w:t xml:space="preserve"> </w:t>
      </w:r>
      <w:r w:rsidR="005475AC" w:rsidRPr="00F563FF">
        <w:rPr>
          <w:rFonts w:ascii="Times New Roman" w:hAnsi="Times New Roman" w:cs="Times New Roman"/>
          <w:sz w:val="28"/>
          <w:szCs w:val="28"/>
        </w:rPr>
        <w:t xml:space="preserve">Исходя из определений, уместно предположить, что именно знания, как </w:t>
      </w:r>
      <w:r w:rsidR="000E7D8B" w:rsidRPr="00F563FF">
        <w:rPr>
          <w:rFonts w:ascii="Times New Roman" w:hAnsi="Times New Roman" w:cs="Times New Roman"/>
          <w:sz w:val="28"/>
          <w:szCs w:val="28"/>
        </w:rPr>
        <w:t>особая</w:t>
      </w:r>
      <w:r w:rsidR="005475AC" w:rsidRPr="00F563FF">
        <w:rPr>
          <w:rFonts w:ascii="Times New Roman" w:hAnsi="Times New Roman" w:cs="Times New Roman"/>
          <w:sz w:val="28"/>
          <w:szCs w:val="28"/>
        </w:rPr>
        <w:t xml:space="preserve"> форма информации, могут являться источником конкурентных преимуществ компании. </w:t>
      </w:r>
    </w:p>
    <w:p w:rsidR="006368B5" w:rsidRPr="00F563FF" w:rsidRDefault="00A95CA6" w:rsidP="00376FBA">
      <w:pPr>
        <w:spacing w:after="0" w:line="360" w:lineRule="auto"/>
        <w:jc w:val="both"/>
        <w:rPr>
          <w:rFonts w:ascii="Times" w:eastAsia="Times New Roman" w:hAnsi="Times" w:cs="Times New Roman"/>
          <w:sz w:val="20"/>
          <w:szCs w:val="20"/>
          <w:lang w:eastAsia="en-US"/>
        </w:rPr>
      </w:pPr>
      <w:r w:rsidRPr="00F563FF">
        <w:rPr>
          <w:rFonts w:ascii="Times New Roman" w:hAnsi="Times New Roman" w:cs="Times New Roman"/>
          <w:sz w:val="28"/>
          <w:szCs w:val="28"/>
        </w:rPr>
        <w:t xml:space="preserve">          «</w:t>
      </w:r>
      <w:r w:rsidR="006368B5" w:rsidRPr="00F563FF">
        <w:rPr>
          <w:rFonts w:ascii="Times New Roman" w:hAnsi="Times New Roman" w:cs="Times New Roman"/>
          <w:sz w:val="28"/>
          <w:szCs w:val="28"/>
        </w:rPr>
        <w:t>Маркетинговые знания можно подразделить на формализов</w:t>
      </w:r>
      <w:r w:rsidR="00AC4783" w:rsidRPr="00F563FF">
        <w:rPr>
          <w:rFonts w:ascii="Times New Roman" w:hAnsi="Times New Roman" w:cs="Times New Roman"/>
          <w:sz w:val="28"/>
          <w:szCs w:val="28"/>
        </w:rPr>
        <w:t>анные и неформализованные</w:t>
      </w:r>
      <w:r w:rsidRPr="00F563FF">
        <w:rPr>
          <w:rFonts w:ascii="Times New Roman" w:hAnsi="Times New Roman" w:cs="Times New Roman"/>
          <w:sz w:val="28"/>
          <w:szCs w:val="28"/>
        </w:rPr>
        <w:t>»</w:t>
      </w:r>
      <w:r w:rsidR="006368B5" w:rsidRPr="00F563FF">
        <w:rPr>
          <w:rFonts w:ascii="Times New Roman" w:hAnsi="Times New Roman" w:cs="Times New Roman"/>
          <w:sz w:val="28"/>
          <w:szCs w:val="28"/>
        </w:rPr>
        <w:t xml:space="preserve">. </w:t>
      </w:r>
      <w:r w:rsidR="004D4AA4" w:rsidRPr="00F563FF">
        <w:rPr>
          <w:rFonts w:ascii="Times New Roman" w:hAnsi="Times New Roman" w:cs="Times New Roman"/>
          <w:sz w:val="28"/>
          <w:szCs w:val="28"/>
        </w:rPr>
        <w:t>[2</w:t>
      </w:r>
      <w:r w:rsidRPr="00F563FF">
        <w:rPr>
          <w:rFonts w:ascii="Times New Roman" w:hAnsi="Times New Roman" w:cs="Times New Roman"/>
          <w:sz w:val="28"/>
          <w:szCs w:val="28"/>
        </w:rPr>
        <w:t xml:space="preserve">, </w:t>
      </w:r>
      <w:r w:rsidR="004D4AA4" w:rsidRPr="00F563FF">
        <w:rPr>
          <w:rFonts w:ascii="Times New Roman" w:hAnsi="Times New Roman" w:cs="Times New Roman"/>
          <w:sz w:val="28"/>
          <w:szCs w:val="28"/>
          <w:lang w:val="en-US"/>
        </w:rPr>
        <w:t>c</w:t>
      </w:r>
      <w:r w:rsidR="004D4AA4"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160] </w:t>
      </w:r>
      <w:r w:rsidR="006368B5" w:rsidRPr="00F563FF">
        <w:rPr>
          <w:rFonts w:ascii="Times New Roman" w:hAnsi="Times New Roman" w:cs="Times New Roman"/>
          <w:sz w:val="28"/>
          <w:szCs w:val="28"/>
        </w:rPr>
        <w:t>К формализованным относятся знания, содержащие</w:t>
      </w:r>
      <w:r w:rsidR="00AC4783" w:rsidRPr="00F563FF">
        <w:rPr>
          <w:rFonts w:ascii="Times New Roman" w:hAnsi="Times New Roman" w:cs="Times New Roman"/>
          <w:sz w:val="28"/>
          <w:szCs w:val="28"/>
        </w:rPr>
        <w:t>ся</w:t>
      </w:r>
      <w:r w:rsidR="006368B5" w:rsidRPr="00F563FF">
        <w:rPr>
          <w:rFonts w:ascii="Times New Roman" w:hAnsi="Times New Roman" w:cs="Times New Roman"/>
          <w:sz w:val="28"/>
          <w:szCs w:val="28"/>
        </w:rPr>
        <w:t xml:space="preserve"> в докладах и отчетах, которые могут быть кодифицированы и переданы средствами языка другим лицам. Неформализованные знания приобретаются на практике и частично могут передаваться другим людям – это интуиция, умения, навыки, мнение, опыт, отношения, то есть все то, что сложно формализовать. К свойствам таких знаний можно отнести</w:t>
      </w:r>
      <w:r w:rsidR="005C2070" w:rsidRPr="00F563FF">
        <w:rPr>
          <w:rFonts w:eastAsia="Times New Roman" w:cs="Times New Roman"/>
          <w:i/>
          <w:iCs/>
          <w:color w:val="000000"/>
          <w:sz w:val="27"/>
          <w:szCs w:val="27"/>
        </w:rPr>
        <w:t xml:space="preserve"> </w:t>
      </w:r>
      <w:r w:rsidR="004D4AA4" w:rsidRPr="00F563FF">
        <w:rPr>
          <w:rFonts w:eastAsia="Times New Roman" w:cs="Times New Roman"/>
          <w:iCs/>
          <w:sz w:val="27"/>
          <w:szCs w:val="27"/>
        </w:rPr>
        <w:t>(</w:t>
      </w:r>
      <w:r w:rsidR="004D4AA4" w:rsidRPr="00F563FF">
        <w:rPr>
          <w:rFonts w:eastAsia="Times New Roman" w:cs="Times New Roman"/>
          <w:iCs/>
          <w:sz w:val="27"/>
          <w:szCs w:val="27"/>
          <w:lang w:val="en-US"/>
        </w:rPr>
        <w:t>C</w:t>
      </w:r>
      <w:r w:rsidR="005C2070" w:rsidRPr="00F563FF">
        <w:rPr>
          <w:rFonts w:ascii="Times New Roman" w:eastAsia="Times New Roman" w:hAnsi="Times New Roman" w:cs="Times New Roman"/>
          <w:iCs/>
          <w:sz w:val="28"/>
          <w:szCs w:val="28"/>
          <w:lang w:eastAsia="en-US"/>
        </w:rPr>
        <w:t>тоунхаус</w:t>
      </w:r>
      <w:r w:rsidR="004D4AA4" w:rsidRPr="00F563FF">
        <w:rPr>
          <w:rFonts w:ascii="Times New Roman" w:eastAsia="Times New Roman" w:hAnsi="Times New Roman" w:cs="Times New Roman"/>
          <w:iCs/>
          <w:sz w:val="28"/>
          <w:szCs w:val="28"/>
          <w:lang w:eastAsia="en-US"/>
        </w:rPr>
        <w:t>, 1999</w:t>
      </w:r>
      <w:r w:rsidR="004D4AA4" w:rsidRPr="00F563FF">
        <w:rPr>
          <w:rFonts w:ascii="Times New Roman" w:eastAsia="Times New Roman" w:hAnsi="Times New Roman" w:cs="Times New Roman"/>
          <w:iCs/>
          <w:sz w:val="28"/>
          <w:szCs w:val="28"/>
          <w:lang w:val="en-US" w:eastAsia="en-US"/>
        </w:rPr>
        <w:t>)</w:t>
      </w:r>
      <w:r w:rsidR="004D4AA4" w:rsidRPr="00F563FF">
        <w:rPr>
          <w:rFonts w:ascii="Times New Roman" w:eastAsia="Times New Roman" w:hAnsi="Times New Roman" w:cs="Times New Roman"/>
          <w:i/>
          <w:iCs/>
          <w:sz w:val="28"/>
          <w:szCs w:val="28"/>
          <w:lang w:eastAsia="en-US"/>
        </w:rPr>
        <w:t>:</w:t>
      </w:r>
    </w:p>
    <w:p w:rsidR="006368B5" w:rsidRPr="00F563FF" w:rsidRDefault="006368B5" w:rsidP="00376FBA">
      <w:pPr>
        <w:pStyle w:val="a"/>
        <w:numPr>
          <w:ilvl w:val="0"/>
          <w:numId w:val="18"/>
        </w:numPr>
        <w:ind w:left="0" w:firstLine="851"/>
        <w:rPr>
          <w:rFonts w:ascii="Times New Roman" w:hAnsi="Times New Roman" w:cs="Times New Roman"/>
          <w:sz w:val="28"/>
          <w:szCs w:val="28"/>
        </w:rPr>
      </w:pPr>
      <w:r w:rsidRPr="00F563FF">
        <w:rPr>
          <w:rFonts w:ascii="Times New Roman" w:hAnsi="Times New Roman" w:cs="Times New Roman"/>
          <w:sz w:val="28"/>
          <w:szCs w:val="28"/>
        </w:rPr>
        <w:t>субъективность – интерпретация знания зависит от контекста, в котором оно используется;</w:t>
      </w:r>
    </w:p>
    <w:p w:rsidR="006368B5" w:rsidRPr="00F563FF" w:rsidRDefault="006368B5" w:rsidP="00376FBA">
      <w:pPr>
        <w:pStyle w:val="a"/>
        <w:numPr>
          <w:ilvl w:val="0"/>
          <w:numId w:val="18"/>
        </w:numPr>
        <w:ind w:left="0" w:firstLine="851"/>
        <w:rPr>
          <w:rFonts w:ascii="Times New Roman" w:hAnsi="Times New Roman" w:cs="Times New Roman"/>
          <w:sz w:val="28"/>
          <w:szCs w:val="28"/>
        </w:rPr>
      </w:pPr>
      <w:r w:rsidRPr="00F563FF">
        <w:rPr>
          <w:rFonts w:ascii="Times New Roman" w:hAnsi="Times New Roman" w:cs="Times New Roman"/>
          <w:sz w:val="28"/>
          <w:szCs w:val="28"/>
        </w:rPr>
        <w:t>спонтанность – знание может появиться спонтанно в тех процессах, которые не поддаются контролю;</w:t>
      </w:r>
    </w:p>
    <w:p w:rsidR="006368B5" w:rsidRPr="00F563FF" w:rsidRDefault="006368B5" w:rsidP="00376FBA">
      <w:pPr>
        <w:pStyle w:val="a"/>
        <w:numPr>
          <w:ilvl w:val="0"/>
          <w:numId w:val="18"/>
        </w:numPr>
        <w:ind w:left="0" w:firstLine="851"/>
        <w:rPr>
          <w:rFonts w:ascii="Times New Roman" w:hAnsi="Times New Roman" w:cs="Times New Roman"/>
          <w:sz w:val="28"/>
          <w:szCs w:val="28"/>
        </w:rPr>
      </w:pPr>
      <w:r w:rsidRPr="00F563FF">
        <w:rPr>
          <w:rFonts w:ascii="Times New Roman" w:hAnsi="Times New Roman" w:cs="Times New Roman"/>
          <w:sz w:val="28"/>
          <w:szCs w:val="28"/>
        </w:rPr>
        <w:t>укорененность – часть знаний в организации являются неотъемлемой частью определенных людей, что делает компании зависимыми от сотрудников и повышает риски потерь знаний при их уходе</w:t>
      </w:r>
      <w:r w:rsidR="000E7D8B" w:rsidRPr="00F563FF">
        <w:rPr>
          <w:rFonts w:ascii="Times New Roman" w:hAnsi="Times New Roman" w:cs="Times New Roman"/>
          <w:sz w:val="28"/>
          <w:szCs w:val="28"/>
        </w:rPr>
        <w:t>.</w:t>
      </w:r>
      <w:r w:rsidR="001618F2" w:rsidRPr="00F563FF">
        <w:rPr>
          <w:rFonts w:ascii="Times New Roman" w:hAnsi="Times New Roman" w:cs="Times New Roman"/>
          <w:sz w:val="28"/>
          <w:szCs w:val="28"/>
        </w:rPr>
        <w:t xml:space="preserve"> [Мариничева</w:t>
      </w:r>
      <w:r w:rsidR="00814365" w:rsidRPr="00F563FF">
        <w:rPr>
          <w:rFonts w:ascii="Times New Roman" w:hAnsi="Times New Roman" w:cs="Times New Roman"/>
          <w:sz w:val="28"/>
          <w:szCs w:val="28"/>
        </w:rPr>
        <w:t>, 2008</w:t>
      </w:r>
      <w:r w:rsidR="001618F2" w:rsidRPr="00F563FF">
        <w:rPr>
          <w:rFonts w:ascii="Times New Roman" w:hAnsi="Times New Roman" w:cs="Times New Roman"/>
          <w:sz w:val="28"/>
          <w:szCs w:val="28"/>
        </w:rPr>
        <w:t>]</w:t>
      </w:r>
      <w:r w:rsidRPr="00F563FF">
        <w:rPr>
          <w:rFonts w:ascii="Times New Roman" w:hAnsi="Times New Roman" w:cs="Times New Roman"/>
          <w:sz w:val="28"/>
          <w:szCs w:val="28"/>
        </w:rPr>
        <w:t xml:space="preserve"> </w:t>
      </w:r>
    </w:p>
    <w:p w:rsidR="00432449" w:rsidRPr="00F563FF" w:rsidRDefault="000E7D8B"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Как и информация в целом, м</w:t>
      </w:r>
      <w:r w:rsidR="004B1F1D" w:rsidRPr="00F563FF">
        <w:rPr>
          <w:rFonts w:ascii="Times New Roman" w:hAnsi="Times New Roman" w:cs="Times New Roman"/>
          <w:sz w:val="28"/>
          <w:szCs w:val="28"/>
        </w:rPr>
        <w:t>аркетинговые знания могут быть получены</w:t>
      </w:r>
      <w:r w:rsidRPr="00F563FF">
        <w:rPr>
          <w:rFonts w:ascii="Times New Roman" w:hAnsi="Times New Roman" w:cs="Times New Roman"/>
          <w:sz w:val="28"/>
          <w:szCs w:val="28"/>
        </w:rPr>
        <w:t xml:space="preserve"> </w:t>
      </w:r>
      <w:r w:rsidR="004B1F1D" w:rsidRPr="00F563FF">
        <w:rPr>
          <w:rFonts w:ascii="Times New Roman" w:hAnsi="Times New Roman" w:cs="Times New Roman"/>
          <w:sz w:val="28"/>
          <w:szCs w:val="28"/>
        </w:rPr>
        <w:t xml:space="preserve">из внешних и внутренних источников. </w:t>
      </w:r>
      <w:r w:rsidR="00B51816" w:rsidRPr="00F563FF">
        <w:rPr>
          <w:rFonts w:ascii="Times New Roman" w:hAnsi="Times New Roman" w:cs="Times New Roman"/>
          <w:sz w:val="28"/>
          <w:szCs w:val="28"/>
        </w:rPr>
        <w:t xml:space="preserve">Внутренние </w:t>
      </w:r>
      <w:r w:rsidR="00AC4783" w:rsidRPr="00F563FF">
        <w:rPr>
          <w:rFonts w:ascii="Times New Roman" w:hAnsi="Times New Roman" w:cs="Times New Roman"/>
          <w:sz w:val="28"/>
          <w:szCs w:val="28"/>
        </w:rPr>
        <w:t>знания</w:t>
      </w:r>
      <w:r w:rsidR="00B51816" w:rsidRPr="00F563FF">
        <w:rPr>
          <w:rFonts w:ascii="Times New Roman" w:hAnsi="Times New Roman" w:cs="Times New Roman"/>
          <w:sz w:val="28"/>
          <w:szCs w:val="28"/>
        </w:rPr>
        <w:t xml:space="preserve"> </w:t>
      </w:r>
      <w:r w:rsidRPr="00F563FF">
        <w:rPr>
          <w:rFonts w:ascii="Times New Roman" w:hAnsi="Times New Roman" w:cs="Times New Roman"/>
          <w:sz w:val="28"/>
          <w:szCs w:val="28"/>
        </w:rPr>
        <w:t>могут быть получены</w:t>
      </w:r>
      <w:r w:rsidR="00C64DD2" w:rsidRPr="00F563FF">
        <w:rPr>
          <w:rFonts w:ascii="Times New Roman" w:hAnsi="Times New Roman" w:cs="Times New Roman"/>
          <w:sz w:val="28"/>
          <w:szCs w:val="28"/>
        </w:rPr>
        <w:t>:</w:t>
      </w:r>
    </w:p>
    <w:p w:rsidR="00B51816" w:rsidRPr="00F563FF" w:rsidRDefault="004D4AA4" w:rsidP="00376FBA">
      <w:pPr>
        <w:pStyle w:val="a"/>
        <w:numPr>
          <w:ilvl w:val="0"/>
          <w:numId w:val="3"/>
        </w:numPr>
        <w:ind w:left="0" w:firstLine="851"/>
        <w:rPr>
          <w:rFonts w:ascii="Times New Roman" w:hAnsi="Times New Roman" w:cs="Times New Roman"/>
          <w:sz w:val="28"/>
          <w:szCs w:val="28"/>
        </w:rPr>
      </w:pPr>
      <w:r w:rsidRPr="00F563FF">
        <w:rPr>
          <w:rFonts w:ascii="Times New Roman" w:hAnsi="Times New Roman" w:cs="Times New Roman"/>
          <w:sz w:val="28"/>
          <w:szCs w:val="28"/>
        </w:rPr>
        <w:lastRenderedPageBreak/>
        <w:t>«</w:t>
      </w:r>
      <w:r w:rsidR="000E7D8B" w:rsidRPr="00F563FF">
        <w:rPr>
          <w:rFonts w:ascii="Times New Roman" w:hAnsi="Times New Roman" w:cs="Times New Roman"/>
          <w:sz w:val="28"/>
          <w:szCs w:val="28"/>
        </w:rPr>
        <w:t>от специалистов компании, внутренних заказчиков и поставщиков, в этом случае маркетинговые знания являются человеческим капиталом;</w:t>
      </w:r>
    </w:p>
    <w:p w:rsidR="00432449" w:rsidRPr="00F563FF" w:rsidRDefault="000E7D8B" w:rsidP="00376FBA">
      <w:pPr>
        <w:pStyle w:val="a"/>
        <w:numPr>
          <w:ilvl w:val="0"/>
          <w:numId w:val="3"/>
        </w:numPr>
        <w:ind w:left="0" w:firstLine="851"/>
        <w:rPr>
          <w:rFonts w:ascii="Times New Roman" w:hAnsi="Times New Roman" w:cs="Times New Roman"/>
          <w:sz w:val="28"/>
          <w:szCs w:val="28"/>
        </w:rPr>
      </w:pPr>
      <w:r w:rsidRPr="00F563FF">
        <w:rPr>
          <w:rFonts w:ascii="Times New Roman" w:hAnsi="Times New Roman" w:cs="Times New Roman"/>
          <w:sz w:val="28"/>
          <w:szCs w:val="28"/>
        </w:rPr>
        <w:t xml:space="preserve">при анализе системы </w:t>
      </w:r>
      <w:r w:rsidR="00C64DD2" w:rsidRPr="00F563FF">
        <w:rPr>
          <w:rFonts w:ascii="Times New Roman" w:hAnsi="Times New Roman" w:cs="Times New Roman"/>
          <w:sz w:val="28"/>
          <w:szCs w:val="28"/>
        </w:rPr>
        <w:t>корпоративного управления</w:t>
      </w:r>
      <w:r w:rsidR="00432449" w:rsidRPr="00F563FF">
        <w:rPr>
          <w:rFonts w:ascii="Times New Roman" w:hAnsi="Times New Roman" w:cs="Times New Roman"/>
          <w:sz w:val="28"/>
          <w:szCs w:val="28"/>
        </w:rPr>
        <w:t xml:space="preserve"> (полномочия, функции, взаимоотношения, размещение ресурсов, организационные графики)</w:t>
      </w:r>
      <w:r w:rsidRPr="00F563FF">
        <w:rPr>
          <w:rFonts w:ascii="Times New Roman" w:hAnsi="Times New Roman" w:cs="Times New Roman"/>
          <w:sz w:val="28"/>
          <w:szCs w:val="28"/>
        </w:rPr>
        <w:t>;</w:t>
      </w:r>
      <w:r w:rsidR="00432449" w:rsidRPr="00F563FF">
        <w:rPr>
          <w:rFonts w:ascii="Times New Roman" w:hAnsi="Times New Roman" w:cs="Times New Roman"/>
          <w:sz w:val="28"/>
          <w:szCs w:val="28"/>
        </w:rPr>
        <w:t xml:space="preserve"> </w:t>
      </w:r>
    </w:p>
    <w:p w:rsidR="00432449" w:rsidRPr="00F563FF" w:rsidRDefault="000E7D8B" w:rsidP="00376FBA">
      <w:pPr>
        <w:pStyle w:val="a"/>
        <w:numPr>
          <w:ilvl w:val="0"/>
          <w:numId w:val="3"/>
        </w:numPr>
        <w:ind w:left="0" w:firstLine="851"/>
        <w:rPr>
          <w:rFonts w:ascii="Times New Roman" w:hAnsi="Times New Roman" w:cs="Times New Roman"/>
          <w:sz w:val="28"/>
          <w:szCs w:val="28"/>
        </w:rPr>
      </w:pPr>
      <w:r w:rsidRPr="00F563FF">
        <w:rPr>
          <w:rFonts w:ascii="Times New Roman" w:hAnsi="Times New Roman" w:cs="Times New Roman"/>
          <w:sz w:val="28"/>
          <w:szCs w:val="28"/>
        </w:rPr>
        <w:t xml:space="preserve">из </w:t>
      </w:r>
      <w:r w:rsidR="00C64DD2" w:rsidRPr="00F563FF">
        <w:rPr>
          <w:rFonts w:ascii="Times New Roman" w:hAnsi="Times New Roman" w:cs="Times New Roman"/>
          <w:sz w:val="28"/>
          <w:szCs w:val="28"/>
        </w:rPr>
        <w:t>практического</w:t>
      </w:r>
      <w:r w:rsidR="00432449" w:rsidRPr="00F563FF">
        <w:rPr>
          <w:rFonts w:ascii="Times New Roman" w:hAnsi="Times New Roman" w:cs="Times New Roman"/>
          <w:sz w:val="28"/>
          <w:szCs w:val="28"/>
        </w:rPr>
        <w:t xml:space="preserve"> опыт</w:t>
      </w:r>
      <w:r w:rsidR="00C64DD2" w:rsidRPr="00F563FF">
        <w:rPr>
          <w:rFonts w:ascii="Times New Roman" w:hAnsi="Times New Roman" w:cs="Times New Roman"/>
          <w:sz w:val="28"/>
          <w:szCs w:val="28"/>
        </w:rPr>
        <w:t>а</w:t>
      </w:r>
      <w:r w:rsidR="00432449" w:rsidRPr="00F563FF">
        <w:rPr>
          <w:rFonts w:ascii="Times New Roman" w:hAnsi="Times New Roman" w:cs="Times New Roman"/>
          <w:sz w:val="28"/>
          <w:szCs w:val="28"/>
        </w:rPr>
        <w:t xml:space="preserve"> и анализ</w:t>
      </w:r>
      <w:r w:rsidR="00C64DD2" w:rsidRPr="00F563FF">
        <w:rPr>
          <w:rFonts w:ascii="Times New Roman" w:hAnsi="Times New Roman" w:cs="Times New Roman"/>
          <w:sz w:val="28"/>
          <w:szCs w:val="28"/>
        </w:rPr>
        <w:t>а</w:t>
      </w:r>
      <w:r w:rsidR="00432449" w:rsidRPr="00F563FF">
        <w:rPr>
          <w:rFonts w:ascii="Times New Roman" w:hAnsi="Times New Roman" w:cs="Times New Roman"/>
          <w:sz w:val="28"/>
          <w:szCs w:val="28"/>
        </w:rPr>
        <w:t xml:space="preserve"> </w:t>
      </w:r>
      <w:r w:rsidRPr="00F563FF">
        <w:rPr>
          <w:rFonts w:ascii="Times New Roman" w:hAnsi="Times New Roman" w:cs="Times New Roman"/>
          <w:sz w:val="28"/>
          <w:szCs w:val="28"/>
        </w:rPr>
        <w:t>результатов</w:t>
      </w:r>
      <w:r w:rsidR="00432449" w:rsidRPr="00F563FF">
        <w:rPr>
          <w:rFonts w:ascii="Times New Roman" w:hAnsi="Times New Roman" w:cs="Times New Roman"/>
          <w:sz w:val="28"/>
          <w:szCs w:val="28"/>
        </w:rPr>
        <w:t xml:space="preserve"> после внедрения новых разработок (проекты, инициативы, мероприятия по повышению качества)</w:t>
      </w:r>
      <w:r w:rsidRPr="00F563FF">
        <w:rPr>
          <w:rFonts w:ascii="Times New Roman" w:hAnsi="Times New Roman" w:cs="Times New Roman"/>
          <w:sz w:val="28"/>
          <w:szCs w:val="28"/>
        </w:rPr>
        <w:t>;</w:t>
      </w:r>
      <w:r w:rsidR="00432449" w:rsidRPr="00F563FF">
        <w:rPr>
          <w:rFonts w:ascii="Times New Roman" w:hAnsi="Times New Roman" w:cs="Times New Roman"/>
          <w:sz w:val="28"/>
          <w:szCs w:val="28"/>
        </w:rPr>
        <w:t xml:space="preserve"> </w:t>
      </w:r>
    </w:p>
    <w:p w:rsidR="00DE0545" w:rsidRPr="00F563FF" w:rsidRDefault="000E7D8B" w:rsidP="00376FBA">
      <w:pPr>
        <w:pStyle w:val="a"/>
        <w:numPr>
          <w:ilvl w:val="0"/>
          <w:numId w:val="3"/>
        </w:numPr>
        <w:ind w:left="0" w:firstLine="851"/>
        <w:rPr>
          <w:rFonts w:ascii="Times New Roman" w:hAnsi="Times New Roman" w:cs="Times New Roman"/>
          <w:sz w:val="28"/>
          <w:szCs w:val="28"/>
        </w:rPr>
      </w:pPr>
      <w:r w:rsidRPr="00F563FF">
        <w:rPr>
          <w:rFonts w:ascii="Times New Roman" w:hAnsi="Times New Roman" w:cs="Times New Roman"/>
          <w:sz w:val="28"/>
          <w:szCs w:val="28"/>
        </w:rPr>
        <w:t xml:space="preserve">из тестовых источников, таких как </w:t>
      </w:r>
      <w:r w:rsidR="00C64DD2" w:rsidRPr="00F563FF">
        <w:rPr>
          <w:rFonts w:ascii="Times New Roman" w:hAnsi="Times New Roman" w:cs="Times New Roman"/>
          <w:sz w:val="28"/>
          <w:szCs w:val="28"/>
        </w:rPr>
        <w:t>операционн</w:t>
      </w:r>
      <w:r w:rsidRPr="00F563FF">
        <w:rPr>
          <w:rFonts w:ascii="Times New Roman" w:hAnsi="Times New Roman" w:cs="Times New Roman"/>
          <w:sz w:val="28"/>
          <w:szCs w:val="28"/>
        </w:rPr>
        <w:t>ый</w:t>
      </w:r>
      <w:r w:rsidR="00C64DD2"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 план и бюджет по различным направлениям;</w:t>
      </w:r>
      <w:r w:rsidR="00171A89" w:rsidRPr="00F563FF">
        <w:rPr>
          <w:rFonts w:ascii="Times New Roman" w:hAnsi="Times New Roman" w:cs="Times New Roman"/>
          <w:sz w:val="28"/>
          <w:szCs w:val="28"/>
        </w:rPr>
        <w:t xml:space="preserve"> </w:t>
      </w:r>
    </w:p>
    <w:p w:rsidR="00DE0545" w:rsidRPr="00F563FF" w:rsidRDefault="000E7D8B" w:rsidP="00376FBA">
      <w:pPr>
        <w:pStyle w:val="a"/>
        <w:numPr>
          <w:ilvl w:val="0"/>
          <w:numId w:val="3"/>
        </w:numPr>
        <w:ind w:left="0" w:firstLine="851"/>
        <w:rPr>
          <w:rFonts w:ascii="Times New Roman" w:hAnsi="Times New Roman" w:cs="Times New Roman"/>
          <w:sz w:val="28"/>
          <w:szCs w:val="28"/>
        </w:rPr>
      </w:pPr>
      <w:r w:rsidRPr="00F563FF">
        <w:rPr>
          <w:rFonts w:ascii="Times New Roman" w:hAnsi="Times New Roman" w:cs="Times New Roman"/>
          <w:sz w:val="28"/>
          <w:szCs w:val="28"/>
        </w:rPr>
        <w:t xml:space="preserve">в результате процессов и формализации </w:t>
      </w:r>
      <w:r w:rsidR="00C64DD2" w:rsidRPr="00F563FF">
        <w:rPr>
          <w:rFonts w:ascii="Times New Roman" w:hAnsi="Times New Roman" w:cs="Times New Roman"/>
          <w:sz w:val="28"/>
          <w:szCs w:val="28"/>
        </w:rPr>
        <w:t>постоянного</w:t>
      </w:r>
      <w:r w:rsidR="00DE0545" w:rsidRPr="00F563FF">
        <w:rPr>
          <w:rFonts w:ascii="Times New Roman" w:hAnsi="Times New Roman" w:cs="Times New Roman"/>
          <w:sz w:val="28"/>
          <w:szCs w:val="28"/>
        </w:rPr>
        <w:t xml:space="preserve"> документиро</w:t>
      </w:r>
      <w:r w:rsidR="00C64DD2" w:rsidRPr="00F563FF">
        <w:rPr>
          <w:rFonts w:ascii="Times New Roman" w:hAnsi="Times New Roman" w:cs="Times New Roman"/>
          <w:sz w:val="28"/>
          <w:szCs w:val="28"/>
        </w:rPr>
        <w:t>вания</w:t>
      </w:r>
      <w:r w:rsidR="00432449" w:rsidRPr="00F563FF">
        <w:rPr>
          <w:rFonts w:ascii="Times New Roman" w:hAnsi="Times New Roman" w:cs="Times New Roman"/>
          <w:sz w:val="28"/>
          <w:szCs w:val="28"/>
        </w:rPr>
        <w:t>, работы команд</w:t>
      </w:r>
      <w:r w:rsidR="004D4AA4" w:rsidRPr="00F563FF">
        <w:rPr>
          <w:rFonts w:ascii="Times New Roman" w:hAnsi="Times New Roman" w:cs="Times New Roman"/>
          <w:sz w:val="28"/>
          <w:szCs w:val="28"/>
        </w:rPr>
        <w:t>»</w:t>
      </w:r>
      <w:r w:rsidR="00432449" w:rsidRPr="00F563FF">
        <w:rPr>
          <w:rFonts w:ascii="Times New Roman" w:hAnsi="Times New Roman" w:cs="Times New Roman"/>
          <w:sz w:val="28"/>
          <w:szCs w:val="28"/>
        </w:rPr>
        <w:t>.</w:t>
      </w:r>
      <w:r w:rsidR="00171A89" w:rsidRPr="00F563FF">
        <w:rPr>
          <w:rFonts w:ascii="Times New Roman" w:hAnsi="Times New Roman" w:cs="Times New Roman"/>
          <w:sz w:val="28"/>
          <w:szCs w:val="28"/>
        </w:rPr>
        <w:t xml:space="preserve"> </w:t>
      </w:r>
      <w:r w:rsidR="004D4AA4" w:rsidRPr="00F563FF">
        <w:rPr>
          <w:rFonts w:ascii="Times New Roman" w:hAnsi="Times New Roman" w:cs="Times New Roman"/>
          <w:sz w:val="28"/>
          <w:szCs w:val="28"/>
        </w:rPr>
        <w:t xml:space="preserve">[8, </w:t>
      </w:r>
      <w:r w:rsidR="004D4AA4" w:rsidRPr="00F563FF">
        <w:rPr>
          <w:rFonts w:ascii="Times New Roman" w:hAnsi="Times New Roman" w:cs="Times New Roman"/>
          <w:sz w:val="28"/>
          <w:szCs w:val="28"/>
          <w:lang w:val="en-US"/>
        </w:rPr>
        <w:t xml:space="preserve">c. </w:t>
      </w:r>
      <w:r w:rsidR="004D4AA4" w:rsidRPr="00F563FF">
        <w:rPr>
          <w:rFonts w:ascii="Times New Roman" w:hAnsi="Times New Roman" w:cs="Times New Roman"/>
          <w:sz w:val="28"/>
          <w:szCs w:val="28"/>
        </w:rPr>
        <w:t>257-260]</w:t>
      </w:r>
    </w:p>
    <w:p w:rsidR="00DE0545" w:rsidRPr="00F563FF" w:rsidRDefault="00AC4783"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Внешние знания</w:t>
      </w:r>
      <w:r w:rsidR="00C64DD2" w:rsidRPr="00F563FF">
        <w:rPr>
          <w:rFonts w:ascii="Times New Roman" w:hAnsi="Times New Roman" w:cs="Times New Roman"/>
          <w:sz w:val="28"/>
          <w:szCs w:val="28"/>
        </w:rPr>
        <w:t xml:space="preserve">, которые компания может использовать для своих целей, могут быть получены из: </w:t>
      </w:r>
    </w:p>
    <w:p w:rsidR="00DE0545" w:rsidRPr="00F563FF" w:rsidRDefault="00A95CA6"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w:t>
      </w:r>
      <w:r w:rsidR="00C64DD2" w:rsidRPr="00F563FF">
        <w:rPr>
          <w:rFonts w:ascii="Times New Roman" w:hAnsi="Times New Roman" w:cs="Times New Roman"/>
          <w:sz w:val="28"/>
          <w:szCs w:val="28"/>
        </w:rPr>
        <w:t>публикаций</w:t>
      </w:r>
      <w:r w:rsidR="00DE0545" w:rsidRPr="00F563FF">
        <w:rPr>
          <w:rFonts w:ascii="Times New Roman" w:hAnsi="Times New Roman" w:cs="Times New Roman"/>
          <w:sz w:val="28"/>
          <w:szCs w:val="28"/>
        </w:rPr>
        <w:t xml:space="preserve"> (книги, журналы, материалы конференций, отраслевые отчеты, другие периодические издания</w:t>
      </w:r>
      <w:r w:rsidR="00432449" w:rsidRPr="00F563FF">
        <w:rPr>
          <w:rFonts w:ascii="Times New Roman" w:hAnsi="Times New Roman" w:cs="Times New Roman"/>
          <w:sz w:val="28"/>
          <w:szCs w:val="28"/>
        </w:rPr>
        <w:t>, специальные документы об отраслевых знаниях, научные исследования</w:t>
      </w:r>
      <w:r w:rsidR="00DE0545" w:rsidRPr="00F563FF">
        <w:rPr>
          <w:rFonts w:ascii="Times New Roman" w:hAnsi="Times New Roman" w:cs="Times New Roman"/>
          <w:sz w:val="28"/>
          <w:szCs w:val="28"/>
        </w:rPr>
        <w:t>)</w:t>
      </w:r>
      <w:r w:rsidR="000E7D8B" w:rsidRPr="00F563FF">
        <w:rPr>
          <w:rFonts w:ascii="Times New Roman" w:hAnsi="Times New Roman" w:cs="Times New Roman"/>
          <w:sz w:val="28"/>
          <w:szCs w:val="28"/>
        </w:rPr>
        <w:t>;</w:t>
      </w:r>
      <w:r w:rsidR="00DE0545" w:rsidRPr="00F563FF">
        <w:rPr>
          <w:rFonts w:ascii="Times New Roman" w:hAnsi="Times New Roman" w:cs="Times New Roman"/>
          <w:sz w:val="28"/>
          <w:szCs w:val="28"/>
        </w:rPr>
        <w:t xml:space="preserve"> </w:t>
      </w:r>
    </w:p>
    <w:p w:rsidR="00DE0545" w:rsidRPr="00F563FF" w:rsidRDefault="00C64DD2"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отраслевых и межотраслевых</w:t>
      </w:r>
      <w:r w:rsidR="00DE0545" w:rsidRPr="00F563FF">
        <w:rPr>
          <w:rFonts w:ascii="Times New Roman" w:hAnsi="Times New Roman" w:cs="Times New Roman"/>
          <w:sz w:val="28"/>
          <w:szCs w:val="28"/>
        </w:rPr>
        <w:t xml:space="preserve"> </w:t>
      </w:r>
      <w:r w:rsidRPr="00F563FF">
        <w:rPr>
          <w:rFonts w:ascii="Times New Roman" w:hAnsi="Times New Roman" w:cs="Times New Roman"/>
          <w:sz w:val="28"/>
          <w:szCs w:val="28"/>
        </w:rPr>
        <w:t>мероприятий</w:t>
      </w:r>
      <w:r w:rsidR="00432449" w:rsidRPr="00F563FF">
        <w:rPr>
          <w:rFonts w:ascii="Times New Roman" w:hAnsi="Times New Roman" w:cs="Times New Roman"/>
          <w:sz w:val="28"/>
          <w:szCs w:val="28"/>
        </w:rPr>
        <w:t xml:space="preserve"> (</w:t>
      </w:r>
      <w:r w:rsidR="00DE0545" w:rsidRPr="00F563FF">
        <w:rPr>
          <w:rFonts w:ascii="Times New Roman" w:hAnsi="Times New Roman" w:cs="Times New Roman"/>
          <w:sz w:val="28"/>
          <w:szCs w:val="28"/>
        </w:rPr>
        <w:t xml:space="preserve">конференции, </w:t>
      </w:r>
      <w:r w:rsidR="00432449" w:rsidRPr="00F563FF">
        <w:rPr>
          <w:rFonts w:ascii="Times New Roman" w:hAnsi="Times New Roman" w:cs="Times New Roman"/>
          <w:sz w:val="28"/>
          <w:szCs w:val="28"/>
        </w:rPr>
        <w:t>курсы, семинары, симпозиумы)</w:t>
      </w:r>
      <w:r w:rsidR="000E7D8B" w:rsidRPr="00F563FF">
        <w:rPr>
          <w:rFonts w:ascii="Times New Roman" w:hAnsi="Times New Roman" w:cs="Times New Roman"/>
          <w:sz w:val="28"/>
          <w:szCs w:val="28"/>
        </w:rPr>
        <w:t>;</w:t>
      </w:r>
    </w:p>
    <w:p w:rsidR="00DE0545" w:rsidRPr="00F563FF" w:rsidRDefault="00C64DD2"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обратного</w:t>
      </w:r>
      <w:r w:rsidR="00DE0545" w:rsidRPr="00F563FF">
        <w:rPr>
          <w:rFonts w:ascii="Times New Roman" w:hAnsi="Times New Roman" w:cs="Times New Roman"/>
          <w:sz w:val="28"/>
          <w:szCs w:val="28"/>
        </w:rPr>
        <w:t xml:space="preserve"> поток</w:t>
      </w:r>
      <w:r w:rsidRPr="00F563FF">
        <w:rPr>
          <w:rFonts w:ascii="Times New Roman" w:hAnsi="Times New Roman" w:cs="Times New Roman"/>
          <w:sz w:val="28"/>
          <w:szCs w:val="28"/>
        </w:rPr>
        <w:t>а</w:t>
      </w:r>
      <w:r w:rsidR="00DE0545" w:rsidRPr="00F563FF">
        <w:rPr>
          <w:rFonts w:ascii="Times New Roman" w:hAnsi="Times New Roman" w:cs="Times New Roman"/>
          <w:sz w:val="28"/>
          <w:szCs w:val="28"/>
        </w:rPr>
        <w:t xml:space="preserve"> информации от агентов рынка (о продукции и услугах)</w:t>
      </w:r>
      <w:r w:rsidR="000E7D8B" w:rsidRPr="00F563FF">
        <w:rPr>
          <w:rFonts w:ascii="Times New Roman" w:hAnsi="Times New Roman" w:cs="Times New Roman"/>
          <w:sz w:val="28"/>
          <w:szCs w:val="28"/>
        </w:rPr>
        <w:t>;</w:t>
      </w:r>
    </w:p>
    <w:p w:rsidR="00DE0545" w:rsidRPr="00F563FF" w:rsidRDefault="00C64DD2"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обратного</w:t>
      </w:r>
      <w:r w:rsidR="00DE0545" w:rsidRPr="00F563FF">
        <w:rPr>
          <w:rFonts w:ascii="Times New Roman" w:hAnsi="Times New Roman" w:cs="Times New Roman"/>
          <w:sz w:val="28"/>
          <w:szCs w:val="28"/>
        </w:rPr>
        <w:t xml:space="preserve"> поток</w:t>
      </w:r>
      <w:r w:rsidRPr="00F563FF">
        <w:rPr>
          <w:rFonts w:ascii="Times New Roman" w:hAnsi="Times New Roman" w:cs="Times New Roman"/>
          <w:sz w:val="28"/>
          <w:szCs w:val="28"/>
        </w:rPr>
        <w:t>а</w:t>
      </w:r>
      <w:r w:rsidR="00DE0545" w:rsidRPr="00F563FF">
        <w:rPr>
          <w:rFonts w:ascii="Times New Roman" w:hAnsi="Times New Roman" w:cs="Times New Roman"/>
          <w:sz w:val="28"/>
          <w:szCs w:val="28"/>
        </w:rPr>
        <w:t xml:space="preserve"> информации от потребителя (жалобы, рекламации, предложения, требования)</w:t>
      </w:r>
      <w:r w:rsidR="000E7D8B" w:rsidRPr="00F563FF">
        <w:rPr>
          <w:rFonts w:ascii="Times New Roman" w:hAnsi="Times New Roman" w:cs="Times New Roman"/>
          <w:sz w:val="28"/>
          <w:szCs w:val="28"/>
        </w:rPr>
        <w:t>;</w:t>
      </w:r>
    </w:p>
    <w:p w:rsidR="00DE0545" w:rsidRPr="00F563FF" w:rsidRDefault="00DE0545"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поток</w:t>
      </w:r>
      <w:r w:rsidR="00C64DD2" w:rsidRPr="00F563FF">
        <w:rPr>
          <w:rFonts w:ascii="Times New Roman" w:hAnsi="Times New Roman" w:cs="Times New Roman"/>
          <w:sz w:val="28"/>
          <w:szCs w:val="28"/>
        </w:rPr>
        <w:t>а</w:t>
      </w:r>
      <w:r w:rsidRPr="00F563FF">
        <w:rPr>
          <w:rFonts w:ascii="Times New Roman" w:hAnsi="Times New Roman" w:cs="Times New Roman"/>
          <w:sz w:val="28"/>
          <w:szCs w:val="28"/>
        </w:rPr>
        <w:t xml:space="preserve"> информации от поставщиков</w:t>
      </w:r>
      <w:r w:rsidR="000E7D8B" w:rsidRPr="00F563FF">
        <w:rPr>
          <w:rFonts w:ascii="Times New Roman" w:hAnsi="Times New Roman" w:cs="Times New Roman"/>
          <w:sz w:val="28"/>
          <w:szCs w:val="28"/>
        </w:rPr>
        <w:t>;</w:t>
      </w:r>
      <w:r w:rsidRPr="00F563FF">
        <w:rPr>
          <w:rFonts w:ascii="Times New Roman" w:hAnsi="Times New Roman" w:cs="Times New Roman"/>
          <w:sz w:val="28"/>
          <w:szCs w:val="28"/>
        </w:rPr>
        <w:t xml:space="preserve"> </w:t>
      </w:r>
    </w:p>
    <w:p w:rsidR="00DE0545" w:rsidRPr="00F563FF" w:rsidRDefault="00C64DD2" w:rsidP="00376FBA">
      <w:pPr>
        <w:pStyle w:val="a"/>
        <w:numPr>
          <w:ilvl w:val="0"/>
          <w:numId w:val="2"/>
        </w:numPr>
        <w:ind w:left="0" w:firstLine="851"/>
        <w:rPr>
          <w:rFonts w:ascii="Times New Roman" w:hAnsi="Times New Roman" w:cs="Times New Roman"/>
          <w:sz w:val="28"/>
          <w:szCs w:val="28"/>
        </w:rPr>
      </w:pPr>
      <w:r w:rsidRPr="00F563FF">
        <w:rPr>
          <w:rFonts w:ascii="Times New Roman" w:hAnsi="Times New Roman" w:cs="Times New Roman"/>
          <w:sz w:val="28"/>
          <w:szCs w:val="28"/>
        </w:rPr>
        <w:t>сотрудничества, партнерства, стратегических альянсов и совместных предприятий</w:t>
      </w:r>
      <w:r w:rsidR="000E7D8B" w:rsidRPr="00F563FF">
        <w:rPr>
          <w:rFonts w:ascii="Times New Roman" w:hAnsi="Times New Roman" w:cs="Times New Roman"/>
          <w:sz w:val="28"/>
          <w:szCs w:val="28"/>
        </w:rPr>
        <w:t>;</w:t>
      </w:r>
      <w:r w:rsidR="00DE0545" w:rsidRPr="00F563FF">
        <w:rPr>
          <w:rFonts w:ascii="Times New Roman" w:hAnsi="Times New Roman" w:cs="Times New Roman"/>
          <w:sz w:val="28"/>
          <w:szCs w:val="28"/>
        </w:rPr>
        <w:t xml:space="preserve"> </w:t>
      </w:r>
    </w:p>
    <w:p w:rsidR="00DE0545" w:rsidRPr="00F563FF" w:rsidRDefault="00C64DD2" w:rsidP="00376FBA">
      <w:pPr>
        <w:spacing w:after="0" w:line="360" w:lineRule="auto"/>
        <w:jc w:val="both"/>
        <w:rPr>
          <w:rFonts w:ascii="Times" w:eastAsia="Times New Roman" w:hAnsi="Times" w:cs="Times New Roman"/>
          <w:sz w:val="20"/>
          <w:szCs w:val="20"/>
          <w:lang w:eastAsia="en-US"/>
        </w:rPr>
      </w:pPr>
      <w:r w:rsidRPr="00F563FF">
        <w:rPr>
          <w:rFonts w:ascii="Times New Roman" w:hAnsi="Times New Roman" w:cs="Times New Roman"/>
          <w:sz w:val="28"/>
          <w:szCs w:val="28"/>
        </w:rPr>
        <w:t>средств</w:t>
      </w:r>
      <w:r w:rsidR="00DE0545" w:rsidRPr="00F563FF">
        <w:rPr>
          <w:rFonts w:ascii="Times New Roman" w:hAnsi="Times New Roman" w:cs="Times New Roman"/>
          <w:sz w:val="28"/>
          <w:szCs w:val="28"/>
        </w:rPr>
        <w:t xml:space="preserve"> массовой информации (</w:t>
      </w:r>
      <w:r w:rsidR="000E7D8B" w:rsidRPr="00F563FF">
        <w:rPr>
          <w:rFonts w:ascii="Times New Roman" w:hAnsi="Times New Roman" w:cs="Times New Roman"/>
          <w:sz w:val="28"/>
          <w:szCs w:val="28"/>
        </w:rPr>
        <w:t xml:space="preserve">периодическая </w:t>
      </w:r>
      <w:r w:rsidR="00DE0545" w:rsidRPr="00F563FF">
        <w:rPr>
          <w:rFonts w:ascii="Times New Roman" w:hAnsi="Times New Roman" w:cs="Times New Roman"/>
          <w:sz w:val="28"/>
          <w:szCs w:val="28"/>
        </w:rPr>
        <w:t>печать, телевидение, радио</w:t>
      </w:r>
      <w:r w:rsidR="000E7D8B" w:rsidRPr="00F563FF">
        <w:rPr>
          <w:rFonts w:ascii="Times New Roman" w:hAnsi="Times New Roman" w:cs="Times New Roman"/>
          <w:sz w:val="28"/>
          <w:szCs w:val="28"/>
        </w:rPr>
        <w:t>, интернет</w:t>
      </w:r>
      <w:r w:rsidR="00DE0545" w:rsidRPr="00F563FF">
        <w:rPr>
          <w:rFonts w:ascii="Times New Roman" w:hAnsi="Times New Roman" w:cs="Times New Roman"/>
          <w:sz w:val="28"/>
          <w:szCs w:val="28"/>
        </w:rPr>
        <w:t>)</w:t>
      </w:r>
      <w:r w:rsidR="00A95CA6" w:rsidRPr="00F563FF">
        <w:rPr>
          <w:rFonts w:ascii="Times New Roman" w:hAnsi="Times New Roman" w:cs="Times New Roman"/>
          <w:sz w:val="28"/>
          <w:szCs w:val="28"/>
        </w:rPr>
        <w:t>»</w:t>
      </w:r>
      <w:r w:rsidR="00DE0545" w:rsidRPr="00F563FF">
        <w:rPr>
          <w:rFonts w:ascii="Times New Roman" w:hAnsi="Times New Roman" w:cs="Times New Roman"/>
          <w:sz w:val="28"/>
          <w:szCs w:val="28"/>
        </w:rPr>
        <w:t xml:space="preserve">. </w:t>
      </w:r>
      <w:r w:rsidR="004D4AA4" w:rsidRPr="00F563FF">
        <w:rPr>
          <w:rFonts w:ascii="Times New Roman" w:hAnsi="Times New Roman" w:cs="Times New Roman"/>
          <w:sz w:val="28"/>
          <w:szCs w:val="28"/>
        </w:rPr>
        <w:t xml:space="preserve">[9, </w:t>
      </w:r>
      <w:r w:rsidR="004D4AA4" w:rsidRPr="00F563FF">
        <w:rPr>
          <w:rFonts w:ascii="Times New Roman" w:hAnsi="Times New Roman" w:cs="Times New Roman"/>
          <w:sz w:val="28"/>
          <w:szCs w:val="28"/>
          <w:lang w:val="en-US"/>
        </w:rPr>
        <w:t>c</w:t>
      </w:r>
      <w:r w:rsidR="004D4AA4" w:rsidRPr="00F563FF">
        <w:rPr>
          <w:rFonts w:ascii="Times New Roman" w:hAnsi="Times New Roman" w:cs="Times New Roman"/>
          <w:sz w:val="28"/>
          <w:szCs w:val="28"/>
        </w:rPr>
        <w:t xml:space="preserve">. 35] </w:t>
      </w:r>
    </w:p>
    <w:p w:rsidR="000E7D8B" w:rsidRPr="00F563FF" w:rsidRDefault="006368B5"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Получая формализованные и неформализованные знания из разных источников, компаниям необходимо их упорядочивать, проводить работу по управлению</w:t>
      </w:r>
      <w:r w:rsidR="000E7D8B" w:rsidRPr="00F563FF">
        <w:rPr>
          <w:rFonts w:ascii="Times New Roman" w:hAnsi="Times New Roman" w:cs="Times New Roman"/>
          <w:sz w:val="28"/>
          <w:szCs w:val="28"/>
        </w:rPr>
        <w:t xml:space="preserve"> ими</w:t>
      </w:r>
      <w:r w:rsidRPr="00F563FF">
        <w:rPr>
          <w:rFonts w:ascii="Times New Roman" w:hAnsi="Times New Roman" w:cs="Times New Roman"/>
          <w:sz w:val="28"/>
          <w:szCs w:val="28"/>
        </w:rPr>
        <w:t>. Под управлением знаниями понимается «систематический процесс идентификации, использования и передачи знаний, которые люди могут создавать, совершенствовать и применять. Это процесс, в ходе которого организация генерирует знания, накапливает их и использует в интересах получения конкурентных преимуществ». [</w:t>
      </w:r>
      <w:r w:rsidR="004D4AA4" w:rsidRPr="00F563FF">
        <w:rPr>
          <w:rFonts w:ascii="Times New Roman" w:hAnsi="Times New Roman" w:cs="Times New Roman"/>
          <w:sz w:val="28"/>
          <w:szCs w:val="28"/>
        </w:rPr>
        <w:t>10</w:t>
      </w:r>
      <w:r w:rsidR="00814365" w:rsidRPr="00F563FF">
        <w:rPr>
          <w:rFonts w:ascii="Times New Roman" w:hAnsi="Times New Roman" w:cs="Times New Roman"/>
          <w:sz w:val="28"/>
          <w:szCs w:val="28"/>
        </w:rPr>
        <w:t>, с. 236]</w:t>
      </w:r>
      <w:r w:rsidR="000E7D8B"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Иными словами </w:t>
      </w:r>
      <w:r w:rsidR="00CC3E6F" w:rsidRPr="00F563FF">
        <w:rPr>
          <w:rFonts w:ascii="Times New Roman" w:hAnsi="Times New Roman" w:cs="Times New Roman"/>
          <w:sz w:val="28"/>
          <w:szCs w:val="28"/>
        </w:rPr>
        <w:t>«</w:t>
      </w:r>
      <w:r w:rsidRPr="00F563FF">
        <w:rPr>
          <w:rFonts w:ascii="Times New Roman" w:hAnsi="Times New Roman" w:cs="Times New Roman"/>
          <w:sz w:val="28"/>
          <w:szCs w:val="28"/>
        </w:rPr>
        <w:t>у</w:t>
      </w:r>
      <w:r w:rsidR="00022B51" w:rsidRPr="00F563FF">
        <w:rPr>
          <w:rFonts w:ascii="Times New Roman" w:hAnsi="Times New Roman" w:cs="Times New Roman"/>
          <w:sz w:val="28"/>
          <w:szCs w:val="28"/>
        </w:rPr>
        <w:t xml:space="preserve">правление знаниями </w:t>
      </w:r>
      <w:r w:rsidR="00CC3E6F" w:rsidRPr="00F563FF">
        <w:rPr>
          <w:rFonts w:ascii="Times New Roman" w:hAnsi="Times New Roman" w:cs="Times New Roman"/>
          <w:sz w:val="28"/>
          <w:szCs w:val="28"/>
        </w:rPr>
        <w:t>означает формализацию и доступ к практическому опыту, знаниям и экспертным данным, которые создают новые возможности, способствующие совершенствованию деятельности, стимулирующие инновации и увеличив</w:t>
      </w:r>
      <w:r w:rsidR="00814365" w:rsidRPr="00F563FF">
        <w:rPr>
          <w:rFonts w:ascii="Times New Roman" w:hAnsi="Times New Roman" w:cs="Times New Roman"/>
          <w:sz w:val="28"/>
          <w:szCs w:val="28"/>
        </w:rPr>
        <w:t>ающие потребительскую стоимость</w:t>
      </w:r>
      <w:r w:rsidR="00CC3E6F" w:rsidRPr="00F563FF">
        <w:rPr>
          <w:rFonts w:ascii="Times New Roman" w:hAnsi="Times New Roman" w:cs="Times New Roman"/>
          <w:sz w:val="28"/>
          <w:szCs w:val="28"/>
        </w:rPr>
        <w:t>»</w:t>
      </w:r>
      <w:r w:rsidR="00814365" w:rsidRPr="00F563FF">
        <w:rPr>
          <w:rFonts w:ascii="Times New Roman" w:hAnsi="Times New Roman" w:cs="Times New Roman"/>
          <w:sz w:val="28"/>
          <w:szCs w:val="28"/>
        </w:rPr>
        <w:t>.</w:t>
      </w:r>
      <w:r w:rsidR="00350D7A" w:rsidRPr="00F563FF">
        <w:rPr>
          <w:rFonts w:ascii="Times New Roman" w:hAnsi="Times New Roman" w:cs="Times New Roman"/>
          <w:sz w:val="28"/>
          <w:szCs w:val="28"/>
        </w:rPr>
        <w:t xml:space="preserve"> </w:t>
      </w:r>
      <w:r w:rsidR="00814365" w:rsidRPr="00F563FF">
        <w:rPr>
          <w:rFonts w:ascii="Times New Roman" w:hAnsi="Times New Roman" w:cs="Times New Roman"/>
          <w:sz w:val="28"/>
          <w:szCs w:val="28"/>
        </w:rPr>
        <w:t>[</w:t>
      </w:r>
      <w:r w:rsidR="004D4AA4" w:rsidRPr="00F563FF">
        <w:rPr>
          <w:rFonts w:ascii="Times New Roman" w:hAnsi="Times New Roman" w:cs="Times New Roman"/>
          <w:sz w:val="28"/>
          <w:szCs w:val="28"/>
        </w:rPr>
        <w:t>11</w:t>
      </w:r>
      <w:r w:rsidR="00814365" w:rsidRPr="00F563FF">
        <w:rPr>
          <w:rFonts w:ascii="Times New Roman" w:hAnsi="Times New Roman" w:cs="Times New Roman"/>
          <w:sz w:val="28"/>
          <w:szCs w:val="28"/>
        </w:rPr>
        <w:t>, с. 59]</w:t>
      </w:r>
      <w:r w:rsidR="00D36004" w:rsidRPr="00F563FF">
        <w:rPr>
          <w:rFonts w:ascii="Times New Roman" w:hAnsi="Times New Roman" w:cs="Times New Roman"/>
          <w:sz w:val="28"/>
          <w:szCs w:val="28"/>
        </w:rPr>
        <w:t xml:space="preserve"> </w:t>
      </w:r>
    </w:p>
    <w:p w:rsidR="00D36004" w:rsidRPr="00F563FF" w:rsidRDefault="006368B5" w:rsidP="00F563FF">
      <w:pPr>
        <w:spacing w:after="0" w:line="360" w:lineRule="auto"/>
        <w:ind w:firstLine="709"/>
        <w:jc w:val="both"/>
        <w:rPr>
          <w:rFonts w:ascii="Times" w:eastAsia="Times New Roman" w:hAnsi="Times" w:cs="Times New Roman"/>
          <w:sz w:val="20"/>
          <w:szCs w:val="20"/>
          <w:lang w:eastAsia="en-US"/>
        </w:rPr>
      </w:pPr>
      <w:r w:rsidRPr="00F563FF">
        <w:rPr>
          <w:rFonts w:ascii="Times New Roman" w:eastAsia="Times New Roman" w:hAnsi="Times New Roman" w:cs="Times New Roman"/>
          <w:color w:val="000000"/>
          <w:sz w:val="28"/>
          <w:szCs w:val="28"/>
          <w:shd w:val="clear" w:color="auto" w:fill="FFFFFF"/>
          <w:lang w:eastAsia="en-US"/>
        </w:rPr>
        <w:t xml:space="preserve">Основной задачей в управлении знаниями является </w:t>
      </w:r>
      <w:r w:rsidR="00D36004" w:rsidRPr="00F563FF">
        <w:rPr>
          <w:rFonts w:ascii="Times New Roman" w:eastAsia="Times New Roman" w:hAnsi="Times New Roman" w:cs="Times New Roman"/>
          <w:color w:val="000000"/>
          <w:sz w:val="28"/>
          <w:szCs w:val="28"/>
          <w:shd w:val="clear" w:color="auto" w:fill="FFFFFF"/>
          <w:lang w:eastAsia="en-US"/>
        </w:rPr>
        <w:t xml:space="preserve">эффективность в </w:t>
      </w:r>
      <w:r w:rsidR="000E7D8B" w:rsidRPr="00F563FF">
        <w:rPr>
          <w:rFonts w:ascii="Times New Roman" w:eastAsia="Times New Roman" w:hAnsi="Times New Roman" w:cs="Times New Roman"/>
          <w:color w:val="000000"/>
          <w:sz w:val="28"/>
          <w:szCs w:val="28"/>
          <w:shd w:val="clear" w:color="auto" w:fill="FFFFFF"/>
          <w:lang w:eastAsia="en-US"/>
        </w:rPr>
        <w:t xml:space="preserve">их </w:t>
      </w:r>
      <w:r w:rsidR="00D36004" w:rsidRPr="00F563FF">
        <w:rPr>
          <w:rFonts w:ascii="Times New Roman" w:eastAsia="Times New Roman" w:hAnsi="Times New Roman" w:cs="Times New Roman"/>
          <w:color w:val="000000"/>
          <w:sz w:val="28"/>
          <w:szCs w:val="28"/>
          <w:shd w:val="clear" w:color="auto" w:fill="FFFFFF"/>
          <w:lang w:eastAsia="en-US"/>
        </w:rPr>
        <w:t xml:space="preserve">использовании с целью повышения производительности  через снижение затрат и увеличение быстродействия. </w:t>
      </w:r>
      <w:r w:rsidRPr="00F563FF">
        <w:rPr>
          <w:rFonts w:ascii="Times New Roman" w:eastAsia="Times New Roman" w:hAnsi="Times New Roman" w:cs="Times New Roman"/>
          <w:color w:val="000000"/>
          <w:sz w:val="28"/>
          <w:szCs w:val="28"/>
          <w:shd w:val="clear" w:color="auto" w:fill="FFFFFF"/>
          <w:lang w:eastAsia="en-US"/>
        </w:rPr>
        <w:t>Организуя работу</w:t>
      </w:r>
      <w:r w:rsidR="00B55EB4" w:rsidRPr="00F563FF">
        <w:rPr>
          <w:rFonts w:ascii="Times New Roman" w:eastAsia="Times New Roman" w:hAnsi="Times New Roman" w:cs="Times New Roman"/>
          <w:color w:val="000000"/>
          <w:sz w:val="28"/>
          <w:szCs w:val="28"/>
          <w:shd w:val="clear" w:color="auto" w:fill="FFFFFF"/>
          <w:lang w:eastAsia="en-US"/>
        </w:rPr>
        <w:t xml:space="preserve"> с маркетинговыми знаниями, компаниям следует проводить их </w:t>
      </w:r>
      <w:r w:rsidR="000E7D8B" w:rsidRPr="00F563FF">
        <w:rPr>
          <w:rFonts w:ascii="Times New Roman" w:eastAsia="Times New Roman" w:hAnsi="Times New Roman" w:cs="Times New Roman"/>
          <w:color w:val="000000"/>
          <w:sz w:val="28"/>
          <w:szCs w:val="28"/>
          <w:shd w:val="clear" w:color="auto" w:fill="FFFFFF"/>
          <w:lang w:eastAsia="en-US"/>
        </w:rPr>
        <w:t>дифференциацию, т</w:t>
      </w:r>
      <w:r w:rsidR="00B55EB4" w:rsidRPr="00F563FF">
        <w:rPr>
          <w:rFonts w:ascii="Times New Roman" w:eastAsia="Times New Roman" w:hAnsi="Times New Roman" w:cs="Times New Roman"/>
          <w:color w:val="000000"/>
          <w:sz w:val="28"/>
          <w:szCs w:val="28"/>
          <w:shd w:val="clear" w:color="auto" w:fill="FFFFFF"/>
          <w:lang w:eastAsia="en-US"/>
        </w:rPr>
        <w:t xml:space="preserve">о есть определять для каких целей, задач и действий необходимо то или иное маркетинговой знание. Дифференциация </w:t>
      </w:r>
      <w:r w:rsidR="00D256DD" w:rsidRPr="00F563FF">
        <w:rPr>
          <w:rFonts w:ascii="Times New Roman" w:eastAsia="Times New Roman" w:hAnsi="Times New Roman" w:cs="Times New Roman"/>
          <w:color w:val="000000"/>
          <w:sz w:val="28"/>
          <w:szCs w:val="28"/>
          <w:shd w:val="clear" w:color="auto" w:fill="FFFFFF"/>
          <w:lang w:eastAsia="en-US"/>
        </w:rPr>
        <w:t>маркетинговых знаний представлена на Рис. 1.</w:t>
      </w:r>
    </w:p>
    <w:p w:rsidR="0018034E" w:rsidRPr="00F563FF" w:rsidRDefault="0018034E" w:rsidP="00376FBA">
      <w:pPr>
        <w:spacing w:after="0" w:line="360" w:lineRule="auto"/>
        <w:jc w:val="center"/>
        <w:rPr>
          <w:rFonts w:ascii="Times New Roman" w:hAnsi="Times New Roman" w:cs="Times New Roman"/>
          <w:sz w:val="28"/>
          <w:szCs w:val="28"/>
        </w:rPr>
      </w:pPr>
      <w:r w:rsidRPr="00F563FF">
        <w:rPr>
          <w:rFonts w:ascii="Times New Roman" w:hAnsi="Times New Roman" w:cs="Times New Roman"/>
          <w:noProof/>
          <w:sz w:val="28"/>
          <w:szCs w:val="28"/>
        </w:rPr>
        <w:drawing>
          <wp:inline distT="0" distB="0" distL="0" distR="0">
            <wp:extent cx="6061075" cy="1879600"/>
            <wp:effectExtent l="0" t="0" r="9525" b="0"/>
            <wp:docPr id="1" name="Picture 1" descr="Macintosh HD:Users:miss:Desktop:marketingovye_zn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s:Desktop:marketingovye_znani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75" cy="1879600"/>
                    </a:xfrm>
                    <a:prstGeom prst="rect">
                      <a:avLst/>
                    </a:prstGeom>
                    <a:noFill/>
                    <a:ln>
                      <a:noFill/>
                    </a:ln>
                  </pic:spPr>
                </pic:pic>
              </a:graphicData>
            </a:graphic>
          </wp:inline>
        </w:drawing>
      </w:r>
    </w:p>
    <w:p w:rsidR="00D256DD" w:rsidRPr="00F563FF" w:rsidRDefault="00D256DD" w:rsidP="00D256DD">
      <w:pPr>
        <w:spacing w:after="0" w:line="360" w:lineRule="auto"/>
        <w:ind w:left="737"/>
        <w:rPr>
          <w:rFonts w:ascii="Times New Roman" w:hAnsi="Times New Roman" w:cs="Times New Roman"/>
          <w:sz w:val="24"/>
          <w:szCs w:val="28"/>
        </w:rPr>
      </w:pPr>
      <w:r w:rsidRPr="00F563FF">
        <w:rPr>
          <w:rFonts w:ascii="Times New Roman" w:hAnsi="Times New Roman" w:cs="Times New Roman"/>
          <w:sz w:val="24"/>
          <w:szCs w:val="28"/>
        </w:rPr>
        <w:t>Рис. 1 Дифференциация маркетинговых знаний</w:t>
      </w:r>
    </w:p>
    <w:p w:rsidR="00D256DD" w:rsidRPr="00F563FF" w:rsidRDefault="00D256DD" w:rsidP="00D256DD">
      <w:pPr>
        <w:spacing w:after="0" w:line="360" w:lineRule="auto"/>
        <w:ind w:left="737"/>
        <w:rPr>
          <w:rFonts w:ascii="Times New Roman" w:hAnsi="Times New Roman" w:cs="Times New Roman"/>
          <w:sz w:val="24"/>
          <w:szCs w:val="28"/>
        </w:rPr>
      </w:pPr>
    </w:p>
    <w:p w:rsidR="00EA0C38" w:rsidRPr="00F563FF" w:rsidRDefault="00C34234" w:rsidP="00376FBA">
      <w:pPr>
        <w:pStyle w:val="a"/>
        <w:numPr>
          <w:ilvl w:val="0"/>
          <w:numId w:val="9"/>
        </w:numPr>
        <w:ind w:left="0" w:firstLine="851"/>
        <w:rPr>
          <w:rFonts w:ascii="Times New Roman" w:eastAsia="Times New Roman" w:hAnsi="Times New Roman" w:cs="Times New Roman"/>
          <w:color w:val="000000"/>
          <w:sz w:val="28"/>
          <w:szCs w:val="28"/>
          <w:shd w:val="clear" w:color="auto" w:fill="FFFFFF"/>
          <w:lang w:eastAsia="en-US"/>
        </w:rPr>
      </w:pPr>
      <w:r w:rsidRPr="00F563FF">
        <w:rPr>
          <w:rFonts w:ascii="Times New Roman" w:eastAsia="Times New Roman" w:hAnsi="Times New Roman" w:cs="Times New Roman"/>
          <w:color w:val="000000"/>
          <w:sz w:val="28"/>
          <w:szCs w:val="28"/>
          <w:shd w:val="clear" w:color="auto" w:fill="FFFFFF"/>
          <w:lang w:eastAsia="en-US"/>
        </w:rPr>
        <w:t>«</w:t>
      </w:r>
      <w:r w:rsidR="007D5DBD" w:rsidRPr="00F563FF">
        <w:rPr>
          <w:rFonts w:ascii="Times New Roman" w:eastAsia="Times New Roman" w:hAnsi="Times New Roman" w:cs="Times New Roman"/>
          <w:color w:val="000000"/>
          <w:sz w:val="28"/>
          <w:szCs w:val="28"/>
          <w:shd w:val="clear" w:color="auto" w:fill="FFFFFF"/>
          <w:lang w:eastAsia="en-US"/>
        </w:rPr>
        <w:t>Знания, устанавливающие цель, используются для определения возможностей формирования целей и ценностей.</w:t>
      </w:r>
    </w:p>
    <w:p w:rsidR="00EA0C38" w:rsidRPr="00F563FF" w:rsidRDefault="007D5DBD" w:rsidP="00376FBA">
      <w:pPr>
        <w:pStyle w:val="a"/>
        <w:numPr>
          <w:ilvl w:val="0"/>
          <w:numId w:val="9"/>
        </w:numPr>
        <w:ind w:left="0" w:firstLine="851"/>
        <w:rPr>
          <w:rFonts w:ascii="Times New Roman" w:eastAsia="Times New Roman" w:hAnsi="Times New Roman" w:cs="Times New Roman"/>
          <w:color w:val="000000"/>
          <w:sz w:val="28"/>
          <w:szCs w:val="28"/>
          <w:shd w:val="clear" w:color="auto" w:fill="FFFFFF"/>
          <w:lang w:eastAsia="en-US"/>
        </w:rPr>
      </w:pPr>
      <w:r w:rsidRPr="00F563FF">
        <w:rPr>
          <w:rFonts w:ascii="Times New Roman" w:eastAsia="Times New Roman" w:hAnsi="Times New Roman" w:cs="Times New Roman"/>
          <w:color w:val="000000"/>
          <w:sz w:val="28"/>
          <w:szCs w:val="28"/>
          <w:shd w:val="clear" w:color="auto" w:fill="FFFFFF"/>
          <w:lang w:eastAsia="en-US"/>
        </w:rPr>
        <w:lastRenderedPageBreak/>
        <w:t>Систематические знания используются для глубокого анализа причин и синтезирования новых методов и альтернатив.</w:t>
      </w:r>
    </w:p>
    <w:p w:rsidR="00EA0C38" w:rsidRPr="00F563FF" w:rsidRDefault="007D5DBD" w:rsidP="00376FBA">
      <w:pPr>
        <w:pStyle w:val="a"/>
        <w:numPr>
          <w:ilvl w:val="0"/>
          <w:numId w:val="9"/>
        </w:numPr>
        <w:ind w:left="0" w:firstLine="851"/>
        <w:rPr>
          <w:rFonts w:ascii="Times New Roman" w:eastAsia="Times New Roman" w:hAnsi="Times New Roman" w:cs="Times New Roman"/>
          <w:color w:val="000000"/>
          <w:sz w:val="28"/>
          <w:szCs w:val="28"/>
          <w:shd w:val="clear" w:color="auto" w:fill="FFFFFF"/>
          <w:lang w:eastAsia="en-US"/>
        </w:rPr>
      </w:pPr>
      <w:r w:rsidRPr="00F563FF">
        <w:rPr>
          <w:rFonts w:ascii="Times New Roman" w:eastAsia="Times New Roman" w:hAnsi="Times New Roman" w:cs="Times New Roman"/>
          <w:color w:val="000000"/>
          <w:sz w:val="28"/>
          <w:szCs w:val="28"/>
          <w:shd w:val="clear" w:color="auto" w:fill="FFFFFF"/>
          <w:lang w:eastAsia="en-US"/>
        </w:rPr>
        <w:t xml:space="preserve">Прагматичные знания используются в процессах принятия решений и являются фактическими знаниями. </w:t>
      </w:r>
    </w:p>
    <w:p w:rsidR="00EA0C38" w:rsidRPr="00F563FF" w:rsidRDefault="007D5DBD" w:rsidP="00376FBA">
      <w:pPr>
        <w:pStyle w:val="a"/>
        <w:numPr>
          <w:ilvl w:val="0"/>
          <w:numId w:val="9"/>
        </w:numPr>
        <w:ind w:left="0" w:firstLine="851"/>
        <w:rPr>
          <w:rFonts w:ascii="Times New Roman" w:eastAsia="Times New Roman" w:hAnsi="Times New Roman" w:cs="Times New Roman"/>
          <w:color w:val="000000"/>
          <w:sz w:val="28"/>
          <w:szCs w:val="28"/>
          <w:shd w:val="clear" w:color="auto" w:fill="FFFFFF"/>
          <w:lang w:eastAsia="en-US"/>
        </w:rPr>
      </w:pPr>
      <w:r w:rsidRPr="00F563FF">
        <w:rPr>
          <w:rFonts w:ascii="Times New Roman" w:eastAsia="Times New Roman" w:hAnsi="Times New Roman" w:cs="Times New Roman"/>
          <w:color w:val="000000"/>
          <w:sz w:val="28"/>
          <w:szCs w:val="28"/>
          <w:shd w:val="clear" w:color="auto" w:fill="FFFFFF"/>
          <w:lang w:eastAsia="en-US"/>
        </w:rPr>
        <w:t xml:space="preserve">Автоматические знания используются при выполнении заданий автоматически, без осознанного обоснования. </w:t>
      </w:r>
    </w:p>
    <w:p w:rsidR="007D5DBD" w:rsidRPr="00F563FF" w:rsidRDefault="007D5DBD" w:rsidP="00376FBA">
      <w:pPr>
        <w:pStyle w:val="a"/>
        <w:numPr>
          <w:ilvl w:val="0"/>
          <w:numId w:val="9"/>
        </w:numPr>
        <w:ind w:left="0" w:firstLine="851"/>
        <w:rPr>
          <w:rFonts w:ascii="Times New Roman" w:eastAsia="Times New Roman" w:hAnsi="Times New Roman" w:cs="Times New Roman"/>
          <w:color w:val="000000"/>
          <w:sz w:val="28"/>
          <w:szCs w:val="28"/>
          <w:shd w:val="clear" w:color="auto" w:fill="FFFFFF"/>
          <w:lang w:eastAsia="en-US"/>
        </w:rPr>
      </w:pPr>
      <w:r w:rsidRPr="00F563FF">
        <w:rPr>
          <w:rFonts w:ascii="Times New Roman" w:eastAsia="Times New Roman" w:hAnsi="Times New Roman" w:cs="Times New Roman"/>
          <w:color w:val="000000"/>
          <w:sz w:val="28"/>
          <w:szCs w:val="28"/>
          <w:shd w:val="clear" w:color="auto" w:fill="FFFFFF"/>
          <w:lang w:eastAsia="en-US"/>
        </w:rPr>
        <w:t xml:space="preserve">Организационные знания, на основе которых основаны способности организации к изменениям с целью выживания и развития. </w:t>
      </w:r>
      <w:r w:rsidR="004F71A4" w:rsidRPr="00F563FF">
        <w:rPr>
          <w:rFonts w:ascii="Times New Roman" w:eastAsia="Times New Roman" w:hAnsi="Times New Roman" w:cs="Times New Roman"/>
          <w:color w:val="000000"/>
          <w:sz w:val="28"/>
          <w:szCs w:val="28"/>
          <w:shd w:val="clear" w:color="auto" w:fill="FFFFFF"/>
          <w:lang w:eastAsia="en-US"/>
        </w:rPr>
        <w:t>Они развиваются благодаря знаниям сотрудников и включают в себя спектр принципов, фактов, навыков и правил, обеспечивающих деловую активность организации и ее кадровый потенциал</w:t>
      </w:r>
      <w:r w:rsidR="00C34234" w:rsidRPr="00F563FF">
        <w:rPr>
          <w:rFonts w:ascii="Times New Roman" w:eastAsia="Times New Roman" w:hAnsi="Times New Roman" w:cs="Times New Roman"/>
          <w:color w:val="000000"/>
          <w:sz w:val="28"/>
          <w:szCs w:val="28"/>
          <w:shd w:val="clear" w:color="auto" w:fill="FFFFFF"/>
          <w:lang w:eastAsia="en-US"/>
        </w:rPr>
        <w:t>»</w:t>
      </w:r>
      <w:r w:rsidR="004F71A4" w:rsidRPr="00F563FF">
        <w:rPr>
          <w:rFonts w:ascii="Times New Roman" w:eastAsia="Times New Roman" w:hAnsi="Times New Roman" w:cs="Times New Roman"/>
          <w:color w:val="000000"/>
          <w:sz w:val="28"/>
          <w:szCs w:val="28"/>
          <w:shd w:val="clear" w:color="auto" w:fill="FFFFFF"/>
          <w:lang w:eastAsia="en-US"/>
        </w:rPr>
        <w:t>.</w:t>
      </w:r>
      <w:r w:rsidR="00C34234" w:rsidRPr="00F563FF">
        <w:rPr>
          <w:rFonts w:ascii="Times New Roman" w:eastAsia="Times New Roman" w:hAnsi="Times New Roman" w:cs="Times New Roman"/>
          <w:color w:val="000000"/>
          <w:sz w:val="28"/>
          <w:szCs w:val="28"/>
          <w:shd w:val="clear" w:color="auto" w:fill="FFFFFF"/>
          <w:lang w:eastAsia="en-US"/>
        </w:rPr>
        <w:t xml:space="preserve"> </w:t>
      </w:r>
      <w:r w:rsidR="00C34234" w:rsidRPr="00F563FF">
        <w:rPr>
          <w:rFonts w:ascii="Times New Roman" w:eastAsia="Times New Roman" w:hAnsi="Times New Roman" w:cs="Times New Roman"/>
          <w:color w:val="000000"/>
          <w:sz w:val="28"/>
          <w:szCs w:val="28"/>
          <w:shd w:val="clear" w:color="auto" w:fill="FFFFFF"/>
          <w:lang w:val="en-US" w:eastAsia="en-US"/>
        </w:rPr>
        <w:t xml:space="preserve">[12, c. </w:t>
      </w:r>
      <w:r w:rsidR="00C34234" w:rsidRPr="00F563FF">
        <w:rPr>
          <w:rFonts w:ascii="Times New Roman" w:eastAsia="Times New Roman" w:hAnsi="Times New Roman" w:cs="Times New Roman"/>
          <w:color w:val="000000"/>
          <w:sz w:val="28"/>
          <w:szCs w:val="28"/>
          <w:shd w:val="clear" w:color="auto" w:fill="FFFFFF"/>
          <w:lang w:eastAsia="en-US"/>
        </w:rPr>
        <w:t>149</w:t>
      </w:r>
      <w:r w:rsidR="00C34234" w:rsidRPr="00F563FF">
        <w:rPr>
          <w:rFonts w:ascii="Times New Roman" w:eastAsia="Times New Roman" w:hAnsi="Times New Roman" w:cs="Times New Roman"/>
          <w:color w:val="000000"/>
          <w:sz w:val="28"/>
          <w:szCs w:val="28"/>
          <w:shd w:val="clear" w:color="auto" w:fill="FFFFFF"/>
          <w:lang w:val="en-US" w:eastAsia="en-US"/>
        </w:rPr>
        <w:t>]</w:t>
      </w:r>
    </w:p>
    <w:p w:rsidR="00FE4A9F" w:rsidRPr="00F563FF" w:rsidRDefault="00216BB9" w:rsidP="00F563FF">
      <w:pPr>
        <w:spacing w:after="0" w:line="360" w:lineRule="auto"/>
        <w:ind w:firstLine="709"/>
        <w:jc w:val="both"/>
        <w:rPr>
          <w:rFonts w:ascii="Times New Roman" w:hAnsi="Times New Roman" w:cs="Times New Roman"/>
          <w:noProof/>
          <w:sz w:val="28"/>
          <w:szCs w:val="28"/>
          <w:lang w:eastAsia="en-US"/>
        </w:rPr>
      </w:pPr>
      <w:r w:rsidRPr="00F563FF">
        <w:rPr>
          <w:rFonts w:ascii="Times New Roman" w:hAnsi="Times New Roman" w:cs="Times New Roman"/>
          <w:sz w:val="28"/>
          <w:szCs w:val="28"/>
        </w:rPr>
        <w:t>При управлении маркетинговыми знаниями можно говорить о неких этапах управления. Так (</w:t>
      </w:r>
      <w:r w:rsidRPr="00F563FF">
        <w:rPr>
          <w:rFonts w:ascii="Times New Roman" w:hAnsi="Times New Roman" w:cs="Times New Roman"/>
          <w:sz w:val="28"/>
          <w:szCs w:val="28"/>
          <w:lang w:val="en-US"/>
        </w:rPr>
        <w:t>Liebowitz</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Beckman</w:t>
      </w:r>
      <w:r w:rsidRPr="00F563FF">
        <w:rPr>
          <w:rFonts w:ascii="Times New Roman" w:hAnsi="Times New Roman" w:cs="Times New Roman"/>
          <w:sz w:val="28"/>
          <w:szCs w:val="28"/>
        </w:rPr>
        <w:t>, 1998) предлож</w:t>
      </w:r>
      <w:r w:rsidR="00F4359E" w:rsidRPr="00F563FF">
        <w:rPr>
          <w:rFonts w:ascii="Times New Roman" w:hAnsi="Times New Roman" w:cs="Times New Roman"/>
          <w:sz w:val="28"/>
          <w:szCs w:val="28"/>
        </w:rPr>
        <w:t xml:space="preserve">или следующие последовательные </w:t>
      </w:r>
      <w:r w:rsidRPr="00F563FF">
        <w:rPr>
          <w:rFonts w:ascii="Times New Roman" w:hAnsi="Times New Roman" w:cs="Times New Roman"/>
          <w:sz w:val="28"/>
          <w:szCs w:val="28"/>
        </w:rPr>
        <w:t>этапы управления знаниями</w:t>
      </w:r>
      <w:r w:rsidR="00D256DD" w:rsidRPr="00F563FF">
        <w:rPr>
          <w:rFonts w:ascii="Times New Roman" w:hAnsi="Times New Roman" w:cs="Times New Roman"/>
          <w:sz w:val="28"/>
          <w:szCs w:val="28"/>
        </w:rPr>
        <w:t xml:space="preserve"> (см. Рис. 2_</w:t>
      </w:r>
      <w:r w:rsidRPr="00F563FF">
        <w:rPr>
          <w:rFonts w:ascii="Times New Roman" w:hAnsi="Times New Roman" w:cs="Times New Roman"/>
          <w:sz w:val="28"/>
          <w:szCs w:val="28"/>
        </w:rPr>
        <w:t>, которые учитывают</w:t>
      </w:r>
      <w:r w:rsidR="00FE4A9F" w:rsidRPr="00F563FF">
        <w:rPr>
          <w:rFonts w:ascii="Times New Roman" w:hAnsi="Times New Roman" w:cs="Times New Roman"/>
          <w:sz w:val="28"/>
          <w:szCs w:val="28"/>
        </w:rPr>
        <w:t xml:space="preserve"> </w:t>
      </w:r>
      <w:r w:rsidRPr="00F563FF">
        <w:rPr>
          <w:rFonts w:ascii="Times New Roman" w:hAnsi="Times New Roman" w:cs="Times New Roman"/>
          <w:sz w:val="28"/>
          <w:szCs w:val="28"/>
        </w:rPr>
        <w:t>потребности выявления и использования необходимых знаний.</w:t>
      </w:r>
      <w:r w:rsidR="00FE4A9F" w:rsidRPr="00F563FF">
        <w:rPr>
          <w:rFonts w:ascii="Times New Roman" w:hAnsi="Times New Roman" w:cs="Times New Roman"/>
          <w:noProof/>
          <w:sz w:val="28"/>
          <w:szCs w:val="28"/>
          <w:lang w:eastAsia="en-US"/>
        </w:rPr>
        <w:t xml:space="preserve"> </w:t>
      </w:r>
    </w:p>
    <w:p w:rsidR="00D256DD" w:rsidRPr="00F563FF" w:rsidRDefault="00FE4A9F" w:rsidP="00D256DD">
      <w:pPr>
        <w:spacing w:after="0" w:line="360" w:lineRule="auto"/>
        <w:jc w:val="center"/>
        <w:rPr>
          <w:rFonts w:ascii="Times New Roman" w:hAnsi="Times New Roman" w:cs="Times New Roman"/>
          <w:sz w:val="28"/>
          <w:szCs w:val="28"/>
        </w:rPr>
      </w:pPr>
      <w:r w:rsidRPr="00F563FF">
        <w:rPr>
          <w:rFonts w:ascii="Times New Roman" w:hAnsi="Times New Roman" w:cs="Times New Roman"/>
          <w:noProof/>
          <w:sz w:val="28"/>
          <w:szCs w:val="28"/>
        </w:rPr>
        <w:drawing>
          <wp:inline distT="0" distB="0" distL="0" distR="0">
            <wp:extent cx="2314575" cy="4029075"/>
            <wp:effectExtent l="19050" t="0" r="9525" b="0"/>
            <wp:docPr id="2" name="Picture 1" descr="Macintosh HD:Users:miss:Downloads:Etapy_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s:Downloads:Etapy_UZ.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8273" cy="4035512"/>
                    </a:xfrm>
                    <a:prstGeom prst="rect">
                      <a:avLst/>
                    </a:prstGeom>
                    <a:noFill/>
                    <a:ln>
                      <a:noFill/>
                    </a:ln>
                  </pic:spPr>
                </pic:pic>
              </a:graphicData>
            </a:graphic>
          </wp:inline>
        </w:drawing>
      </w:r>
    </w:p>
    <w:p w:rsidR="00D256DD" w:rsidRPr="00F563FF" w:rsidRDefault="00D256DD" w:rsidP="00D256DD">
      <w:pPr>
        <w:spacing w:after="0" w:line="360" w:lineRule="auto"/>
        <w:rPr>
          <w:rFonts w:ascii="Times New Roman" w:hAnsi="Times New Roman" w:cs="Times New Roman"/>
          <w:sz w:val="24"/>
          <w:szCs w:val="28"/>
        </w:rPr>
      </w:pPr>
      <w:r w:rsidRPr="00F563FF">
        <w:rPr>
          <w:rFonts w:ascii="Times New Roman" w:hAnsi="Times New Roman" w:cs="Times New Roman"/>
          <w:sz w:val="24"/>
          <w:szCs w:val="28"/>
        </w:rPr>
        <w:t xml:space="preserve">              Рис. 2 Этапы управления маркетинговыми знаниями</w:t>
      </w:r>
    </w:p>
    <w:p w:rsidR="00D256DD" w:rsidRPr="00F563FF" w:rsidRDefault="00D256DD" w:rsidP="00D256DD">
      <w:pPr>
        <w:spacing w:after="0" w:line="360" w:lineRule="auto"/>
        <w:rPr>
          <w:rFonts w:ascii="Times New Roman" w:hAnsi="Times New Roman" w:cs="Times New Roman"/>
          <w:sz w:val="24"/>
          <w:szCs w:val="28"/>
        </w:rPr>
      </w:pPr>
    </w:p>
    <w:p w:rsidR="00216BB9" w:rsidRPr="00F563FF" w:rsidRDefault="00C34234"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w:t>
      </w:r>
      <w:r w:rsidR="00216BB9" w:rsidRPr="00F563FF">
        <w:rPr>
          <w:rFonts w:ascii="Times New Roman" w:hAnsi="Times New Roman" w:cs="Times New Roman"/>
          <w:sz w:val="28"/>
          <w:szCs w:val="28"/>
        </w:rPr>
        <w:t>На этапе «Определить» устанавливается, какие знания имеют решающее значение для</w:t>
      </w:r>
      <w:r w:rsidR="007E4D91" w:rsidRPr="00F563FF">
        <w:rPr>
          <w:rFonts w:ascii="Times New Roman" w:hAnsi="Times New Roman" w:cs="Times New Roman"/>
          <w:sz w:val="28"/>
          <w:szCs w:val="28"/>
        </w:rPr>
        <w:t xml:space="preserve"> успеха и, соответственно, каков необходимый </w:t>
      </w:r>
      <w:r w:rsidR="00216BB9" w:rsidRPr="00F563FF">
        <w:rPr>
          <w:rFonts w:ascii="Times New Roman" w:hAnsi="Times New Roman" w:cs="Times New Roman"/>
          <w:sz w:val="28"/>
          <w:szCs w:val="28"/>
        </w:rPr>
        <w:t xml:space="preserve"> уровень компетенций работников в каждой области знаний. Переходя к этапу «Собрать», приобретаются существующие знания, опыт и методы, </w:t>
      </w:r>
      <w:r w:rsidR="007E4D91" w:rsidRPr="00F563FF">
        <w:rPr>
          <w:rFonts w:ascii="Times New Roman" w:hAnsi="Times New Roman" w:cs="Times New Roman"/>
          <w:sz w:val="28"/>
          <w:szCs w:val="28"/>
        </w:rPr>
        <w:t>как внутри компании, так из вне</w:t>
      </w:r>
      <w:r w:rsidR="00216BB9" w:rsidRPr="00F563FF">
        <w:rPr>
          <w:rFonts w:ascii="Times New Roman" w:hAnsi="Times New Roman" w:cs="Times New Roman"/>
          <w:sz w:val="28"/>
          <w:szCs w:val="28"/>
        </w:rPr>
        <w:t>. На этапе «Выбрать» рассматривается постоянный поток собранных, упорядоченных знаний и оценивается их полезность. Этап «Хранить» выделяется для того, чтобы отобранные знания классифицировались и вносились в корпоративную память. Это могут быть знания о продукте, клиентах, потребностях рынка, финансовых результатах, приобретенном опыте, с</w:t>
      </w:r>
      <w:r w:rsidR="00F4359E" w:rsidRPr="00F563FF">
        <w:rPr>
          <w:rFonts w:ascii="Times New Roman" w:hAnsi="Times New Roman" w:cs="Times New Roman"/>
          <w:sz w:val="28"/>
          <w:szCs w:val="28"/>
        </w:rPr>
        <w:t>тратегических планах и целях.  На э</w:t>
      </w:r>
      <w:r w:rsidR="00216BB9" w:rsidRPr="00F563FF">
        <w:rPr>
          <w:rFonts w:ascii="Times New Roman" w:hAnsi="Times New Roman" w:cs="Times New Roman"/>
          <w:sz w:val="28"/>
          <w:szCs w:val="28"/>
        </w:rPr>
        <w:t>тап</w:t>
      </w:r>
      <w:r w:rsidR="00F4359E" w:rsidRPr="00F563FF">
        <w:rPr>
          <w:rFonts w:ascii="Times New Roman" w:hAnsi="Times New Roman" w:cs="Times New Roman"/>
          <w:sz w:val="28"/>
          <w:szCs w:val="28"/>
        </w:rPr>
        <w:t>е</w:t>
      </w:r>
      <w:r w:rsidR="00216BB9" w:rsidRPr="00F563FF">
        <w:rPr>
          <w:rFonts w:ascii="Times New Roman" w:hAnsi="Times New Roman" w:cs="Times New Roman"/>
          <w:sz w:val="28"/>
          <w:szCs w:val="28"/>
        </w:rPr>
        <w:t xml:space="preserve"> «Распределить» знания извлекаются из корпоративной памяти и становятся доступными для использования. В пределах этапа «Применить» находятся и применяются необходимые знания для решения проблем, принятии решения, поиске идей и обучения. На этапе «Создать» выявляются новые знания с помощью многих средств, таких как наблюдение за клиентами, обратная связь от потребителя и ее анализ, лучшие практические примеры, опыт, полученные при модернизации бизнес-процессов и тд.  В рамках последнего этапа  «Продать», создаются новые продукты и услуги, которые могут быть реализованы вне предприятия. Прежде, чем этот становится возможным, другие этапы должны достичь определенной фазы зрелости</w:t>
      </w:r>
      <w:r w:rsidRPr="00F563FF">
        <w:rPr>
          <w:rFonts w:ascii="Times New Roman" w:hAnsi="Times New Roman" w:cs="Times New Roman"/>
          <w:sz w:val="28"/>
          <w:szCs w:val="28"/>
        </w:rPr>
        <w:t>»</w:t>
      </w:r>
      <w:r w:rsidR="00216BB9"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[13, </w:t>
      </w:r>
      <w:r w:rsidRPr="00F563FF">
        <w:rPr>
          <w:rFonts w:ascii="Times New Roman" w:hAnsi="Times New Roman" w:cs="Times New Roman"/>
          <w:sz w:val="28"/>
          <w:szCs w:val="28"/>
          <w:lang w:val="en-US"/>
        </w:rPr>
        <w:t>c</w:t>
      </w:r>
      <w:r w:rsidRPr="00F563FF">
        <w:rPr>
          <w:rFonts w:ascii="Times New Roman" w:hAnsi="Times New Roman" w:cs="Times New Roman"/>
          <w:sz w:val="28"/>
          <w:szCs w:val="28"/>
        </w:rPr>
        <w:t>. 123-158]</w:t>
      </w:r>
    </w:p>
    <w:p w:rsidR="00D65216" w:rsidRPr="00F563FF" w:rsidRDefault="00216BB9"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При выполнении каждого этапа, следует ориентироваться на следующие свойства: высокую эффективность, нацеленность на потребителя, усовершенствование и высшее качество, высокую гибкость и адаптацию, высокий уровень профессионального опыта и знаний, высокую скорость обучения, самоуправляемость</w:t>
      </w:r>
      <w:r w:rsidR="00331CA3" w:rsidRPr="00F563FF">
        <w:rPr>
          <w:rFonts w:ascii="Times New Roman" w:hAnsi="Times New Roman" w:cs="Times New Roman"/>
          <w:sz w:val="28"/>
          <w:szCs w:val="28"/>
        </w:rPr>
        <w:t xml:space="preserve">. </w:t>
      </w:r>
      <w:r w:rsidRPr="00F563FF">
        <w:rPr>
          <w:rFonts w:ascii="Times New Roman" w:hAnsi="Times New Roman" w:cs="Times New Roman"/>
          <w:sz w:val="28"/>
          <w:szCs w:val="28"/>
        </w:rPr>
        <w:t>(</w:t>
      </w:r>
      <w:r w:rsidR="00331CA3" w:rsidRPr="00722F76">
        <w:rPr>
          <w:rStyle w:val="aff4"/>
          <w:rFonts w:ascii="Times New Roman" w:hAnsi="Times New Roman" w:cs="Times New Roman"/>
          <w:b w:val="0"/>
          <w:i w:val="0"/>
          <w:color w:val="auto"/>
          <w:sz w:val="28"/>
          <w:szCs w:val="28"/>
        </w:rPr>
        <w:t xml:space="preserve">Beckman </w:t>
      </w:r>
      <w:r w:rsidRPr="00722F76">
        <w:rPr>
          <w:rStyle w:val="aff4"/>
          <w:rFonts w:ascii="Times New Roman" w:hAnsi="Times New Roman" w:cs="Times New Roman"/>
          <w:b w:val="0"/>
          <w:i w:val="0"/>
          <w:color w:val="auto"/>
          <w:sz w:val="28"/>
          <w:szCs w:val="28"/>
        </w:rPr>
        <w:t>T. 1998)</w:t>
      </w:r>
      <w:r w:rsidRPr="00F563FF">
        <w:rPr>
          <w:rFonts w:ascii="Times New Roman" w:eastAsia="Times New Roman" w:hAnsi="Times New Roman" w:cs="Times New Roman"/>
          <w:sz w:val="28"/>
          <w:szCs w:val="28"/>
          <w:lang w:eastAsia="en-US"/>
        </w:rPr>
        <w:t xml:space="preserve"> </w:t>
      </w:r>
      <w:r w:rsidR="004D4AA4" w:rsidRPr="00F563FF">
        <w:rPr>
          <w:rFonts w:ascii="Times New Roman" w:eastAsia="Times New Roman" w:hAnsi="Times New Roman" w:cs="Times New Roman"/>
          <w:sz w:val="28"/>
          <w:szCs w:val="28"/>
          <w:lang w:eastAsia="en-US"/>
        </w:rPr>
        <w:t>«</w:t>
      </w:r>
      <w:r w:rsidRPr="00F563FF">
        <w:rPr>
          <w:rFonts w:ascii="Times New Roman" w:eastAsia="Times New Roman" w:hAnsi="Times New Roman" w:cs="Times New Roman"/>
          <w:sz w:val="28"/>
          <w:szCs w:val="28"/>
          <w:lang w:eastAsia="en-US"/>
        </w:rPr>
        <w:t xml:space="preserve">Данные этапы по выявлению, объединению и распространению информации и опыта создают предпосылки для распространения и передачи </w:t>
      </w:r>
      <w:r w:rsidR="00D65216" w:rsidRPr="00F563FF">
        <w:rPr>
          <w:rFonts w:ascii="Times New Roman" w:eastAsia="Times New Roman" w:hAnsi="Times New Roman" w:cs="Times New Roman"/>
          <w:sz w:val="28"/>
          <w:szCs w:val="28"/>
          <w:lang w:eastAsia="en-US"/>
        </w:rPr>
        <w:t xml:space="preserve">маркетинговых </w:t>
      </w:r>
      <w:r w:rsidRPr="00F563FF">
        <w:rPr>
          <w:rFonts w:ascii="Times New Roman" w:eastAsia="Times New Roman" w:hAnsi="Times New Roman" w:cs="Times New Roman"/>
          <w:sz w:val="28"/>
          <w:szCs w:val="28"/>
          <w:lang w:eastAsia="en-US"/>
        </w:rPr>
        <w:t xml:space="preserve">знаний. </w:t>
      </w:r>
      <w:r w:rsidR="007E4D91" w:rsidRPr="00F563FF">
        <w:rPr>
          <w:rFonts w:ascii="Times New Roman" w:eastAsia="Times New Roman" w:hAnsi="Times New Roman" w:cs="Times New Roman"/>
          <w:sz w:val="28"/>
          <w:szCs w:val="28"/>
          <w:lang w:eastAsia="en-US"/>
        </w:rPr>
        <w:t xml:space="preserve">При </w:t>
      </w:r>
      <w:r w:rsidR="00D65216" w:rsidRPr="00F563FF">
        <w:rPr>
          <w:rFonts w:ascii="Times New Roman" w:eastAsia="Times New Roman" w:hAnsi="Times New Roman" w:cs="Times New Roman"/>
          <w:sz w:val="28"/>
          <w:szCs w:val="28"/>
          <w:lang w:eastAsia="en-US"/>
        </w:rPr>
        <w:t>распространени</w:t>
      </w:r>
      <w:r w:rsidR="007E4D91" w:rsidRPr="00F563FF">
        <w:rPr>
          <w:rFonts w:ascii="Times New Roman" w:eastAsia="Times New Roman" w:hAnsi="Times New Roman" w:cs="Times New Roman"/>
          <w:sz w:val="28"/>
          <w:szCs w:val="28"/>
          <w:lang w:eastAsia="en-US"/>
        </w:rPr>
        <w:t>и</w:t>
      </w:r>
      <w:r w:rsidR="00D65216" w:rsidRPr="00F563FF">
        <w:rPr>
          <w:rFonts w:ascii="Times New Roman" w:eastAsia="Times New Roman" w:hAnsi="Times New Roman" w:cs="Times New Roman"/>
          <w:sz w:val="28"/>
          <w:szCs w:val="28"/>
          <w:lang w:eastAsia="en-US"/>
        </w:rPr>
        <w:t xml:space="preserve"> и передач</w:t>
      </w:r>
      <w:r w:rsidR="007E4D91" w:rsidRPr="00F563FF">
        <w:rPr>
          <w:rFonts w:ascii="Times New Roman" w:eastAsia="Times New Roman" w:hAnsi="Times New Roman" w:cs="Times New Roman"/>
          <w:sz w:val="28"/>
          <w:szCs w:val="28"/>
          <w:lang w:eastAsia="en-US"/>
        </w:rPr>
        <w:t>е</w:t>
      </w:r>
      <w:r w:rsidR="00D65216" w:rsidRPr="00F563FF">
        <w:rPr>
          <w:rFonts w:ascii="Times New Roman" w:eastAsia="Times New Roman" w:hAnsi="Times New Roman" w:cs="Times New Roman"/>
          <w:sz w:val="28"/>
          <w:szCs w:val="28"/>
          <w:lang w:eastAsia="en-US"/>
        </w:rPr>
        <w:t xml:space="preserve"> стоит обращать </w:t>
      </w:r>
      <w:r w:rsidR="00D65216" w:rsidRPr="00F563FF">
        <w:rPr>
          <w:rFonts w:ascii="Times New Roman" w:hAnsi="Times New Roman" w:cs="Times New Roman"/>
          <w:sz w:val="28"/>
          <w:szCs w:val="28"/>
        </w:rPr>
        <w:t>внимание на характер знаний, которыми обладает конкретная фирма, а именно на их уникальность</w:t>
      </w:r>
      <w:r w:rsidR="004D4AA4" w:rsidRPr="00F563FF">
        <w:rPr>
          <w:rFonts w:ascii="Times New Roman" w:hAnsi="Times New Roman" w:cs="Times New Roman"/>
          <w:sz w:val="28"/>
          <w:szCs w:val="28"/>
        </w:rPr>
        <w:t>»</w:t>
      </w:r>
      <w:r w:rsidR="00D65216" w:rsidRPr="00F563FF">
        <w:rPr>
          <w:rFonts w:ascii="Times New Roman" w:hAnsi="Times New Roman" w:cs="Times New Roman"/>
          <w:sz w:val="28"/>
          <w:szCs w:val="28"/>
        </w:rPr>
        <w:t xml:space="preserve">. </w:t>
      </w:r>
      <w:r w:rsidR="00355794" w:rsidRPr="00F563FF">
        <w:rPr>
          <w:rFonts w:ascii="Times New Roman" w:hAnsi="Times New Roman" w:cs="Times New Roman"/>
          <w:sz w:val="28"/>
          <w:szCs w:val="28"/>
        </w:rPr>
        <w:t xml:space="preserve"> </w:t>
      </w:r>
      <w:r w:rsidR="004D4AA4" w:rsidRPr="00F563FF">
        <w:rPr>
          <w:rFonts w:ascii="Times New Roman" w:hAnsi="Times New Roman" w:cs="Times New Roman"/>
          <w:sz w:val="28"/>
          <w:szCs w:val="28"/>
        </w:rPr>
        <w:t xml:space="preserve">[15, </w:t>
      </w:r>
      <w:r w:rsidR="004D4AA4" w:rsidRPr="00F563FF">
        <w:rPr>
          <w:rFonts w:ascii="Times New Roman" w:hAnsi="Times New Roman" w:cs="Times New Roman"/>
          <w:sz w:val="28"/>
          <w:szCs w:val="28"/>
          <w:lang w:val="en-US"/>
        </w:rPr>
        <w:t>c</w:t>
      </w:r>
      <w:r w:rsidR="004D4AA4" w:rsidRPr="00F563FF">
        <w:rPr>
          <w:rFonts w:ascii="Times New Roman" w:hAnsi="Times New Roman" w:cs="Times New Roman"/>
          <w:sz w:val="28"/>
          <w:szCs w:val="28"/>
        </w:rPr>
        <w:t xml:space="preserve"> 14-37]</w:t>
      </w:r>
      <w:r w:rsidR="00355794" w:rsidRPr="00F563FF">
        <w:rPr>
          <w:rFonts w:ascii="Times New Roman" w:hAnsi="Times New Roman" w:cs="Times New Roman"/>
          <w:color w:val="FF0000"/>
          <w:sz w:val="28"/>
          <w:szCs w:val="28"/>
        </w:rPr>
        <w:t xml:space="preserve"> </w:t>
      </w:r>
      <w:r w:rsidR="00D65216" w:rsidRPr="00F563FF">
        <w:rPr>
          <w:rFonts w:ascii="Times New Roman" w:hAnsi="Times New Roman" w:cs="Times New Roman"/>
          <w:sz w:val="28"/>
          <w:szCs w:val="28"/>
        </w:rPr>
        <w:t xml:space="preserve">«Фирма – хранилище весьма специфичного круга продуктивных </w:t>
      </w:r>
      <w:r w:rsidR="00D65216" w:rsidRPr="00F563FF">
        <w:rPr>
          <w:rFonts w:ascii="Times New Roman" w:hAnsi="Times New Roman" w:cs="Times New Roman"/>
          <w:sz w:val="28"/>
          <w:szCs w:val="28"/>
        </w:rPr>
        <w:lastRenderedPageBreak/>
        <w:t>знаний, круга, часто объединяющего знания абсолютно противоречивые, не повторяющиеся даже в похожих, на первый взгляд, фирмах, работающих в одной и той же от</w:t>
      </w:r>
      <w:r w:rsidR="00331CA3" w:rsidRPr="00F563FF">
        <w:rPr>
          <w:rFonts w:ascii="Times New Roman" w:hAnsi="Times New Roman" w:cs="Times New Roman"/>
          <w:sz w:val="28"/>
          <w:szCs w:val="28"/>
        </w:rPr>
        <w:t>расли</w:t>
      </w:r>
      <w:r w:rsidR="00D65216" w:rsidRPr="00F563FF">
        <w:rPr>
          <w:rFonts w:ascii="Times New Roman" w:hAnsi="Times New Roman" w:cs="Times New Roman"/>
          <w:sz w:val="28"/>
          <w:szCs w:val="28"/>
        </w:rPr>
        <w:t>»</w:t>
      </w:r>
      <w:r w:rsidR="00331CA3" w:rsidRPr="00F563FF">
        <w:rPr>
          <w:rFonts w:ascii="Times New Roman" w:hAnsi="Times New Roman" w:cs="Times New Roman"/>
          <w:sz w:val="28"/>
          <w:szCs w:val="28"/>
        </w:rPr>
        <w:t>.</w:t>
      </w:r>
      <w:r w:rsidR="00D65216" w:rsidRPr="00F563FF">
        <w:rPr>
          <w:rFonts w:ascii="Times New Roman" w:hAnsi="Times New Roman" w:cs="Times New Roman"/>
          <w:sz w:val="28"/>
          <w:szCs w:val="28"/>
        </w:rPr>
        <w:t xml:space="preserve"> </w:t>
      </w:r>
      <w:r w:rsidR="00331CA3" w:rsidRPr="00F563FF">
        <w:rPr>
          <w:rFonts w:ascii="Times New Roman" w:hAnsi="Times New Roman" w:cs="Times New Roman"/>
          <w:sz w:val="28"/>
          <w:szCs w:val="28"/>
        </w:rPr>
        <w:t>[</w:t>
      </w:r>
      <w:r w:rsidR="004D4AA4" w:rsidRPr="00F563FF">
        <w:rPr>
          <w:rFonts w:ascii="Times New Roman" w:hAnsi="Times New Roman" w:cs="Times New Roman"/>
          <w:sz w:val="28"/>
          <w:szCs w:val="28"/>
        </w:rPr>
        <w:t>16</w:t>
      </w:r>
      <w:r w:rsidR="00331CA3" w:rsidRPr="00F563FF">
        <w:rPr>
          <w:rFonts w:ascii="Times New Roman" w:hAnsi="Times New Roman" w:cs="Times New Roman"/>
          <w:sz w:val="28"/>
          <w:szCs w:val="28"/>
        </w:rPr>
        <w:t>, с. 145]</w:t>
      </w:r>
    </w:p>
    <w:p w:rsidR="00D65216" w:rsidRPr="00F563FF" w:rsidRDefault="00D65216"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Таким образом</w:t>
      </w:r>
      <w:r w:rsidR="007E4D91" w:rsidRPr="00F563FF">
        <w:rPr>
          <w:rFonts w:ascii="Times New Roman" w:hAnsi="Times New Roman" w:cs="Times New Roman"/>
          <w:sz w:val="28"/>
          <w:szCs w:val="28"/>
        </w:rPr>
        <w:t>,</w:t>
      </w:r>
      <w:r w:rsidRPr="00F563FF">
        <w:rPr>
          <w:rFonts w:ascii="Times New Roman" w:hAnsi="Times New Roman" w:cs="Times New Roman"/>
          <w:sz w:val="28"/>
          <w:szCs w:val="28"/>
        </w:rPr>
        <w:t xml:space="preserve"> управление маркетинговыми знаниями компании  может охватывать: </w:t>
      </w:r>
    </w:p>
    <w:p w:rsidR="00A7769C" w:rsidRPr="00F563FF" w:rsidRDefault="004D4AA4" w:rsidP="00376FBA">
      <w:pPr>
        <w:pStyle w:val="a"/>
        <w:numPr>
          <w:ilvl w:val="0"/>
          <w:numId w:val="10"/>
        </w:numPr>
        <w:ind w:left="0" w:firstLine="851"/>
        <w:rPr>
          <w:rFonts w:ascii="Times New Roman" w:hAnsi="Times New Roman" w:cs="Times New Roman"/>
          <w:sz w:val="28"/>
          <w:szCs w:val="28"/>
        </w:rPr>
      </w:pPr>
      <w:r w:rsidRPr="00F563FF">
        <w:rPr>
          <w:rFonts w:ascii="Times New Roman" w:hAnsi="Times New Roman" w:cs="Times New Roman"/>
          <w:sz w:val="28"/>
          <w:szCs w:val="28"/>
        </w:rPr>
        <w:t>«</w:t>
      </w:r>
      <w:r w:rsidR="000673AD" w:rsidRPr="00F563FF">
        <w:rPr>
          <w:rFonts w:ascii="Times New Roman" w:hAnsi="Times New Roman" w:cs="Times New Roman"/>
          <w:sz w:val="28"/>
          <w:szCs w:val="28"/>
        </w:rPr>
        <w:t xml:space="preserve">Создание дополнительной ценности </w:t>
      </w:r>
      <w:r w:rsidR="00A7769C" w:rsidRPr="00F563FF">
        <w:rPr>
          <w:rFonts w:ascii="Times New Roman" w:hAnsi="Times New Roman" w:cs="Times New Roman"/>
          <w:sz w:val="28"/>
          <w:szCs w:val="28"/>
        </w:rPr>
        <w:t>для информации, то есть сбор, анализ, хранение и распространение знаний;</w:t>
      </w:r>
    </w:p>
    <w:p w:rsidR="00F563FF" w:rsidRDefault="00A7769C" w:rsidP="004D4AA4">
      <w:pPr>
        <w:pStyle w:val="a"/>
        <w:numPr>
          <w:ilvl w:val="0"/>
          <w:numId w:val="10"/>
        </w:numPr>
        <w:ind w:left="0" w:firstLine="851"/>
        <w:rPr>
          <w:rFonts w:ascii="Times New Roman" w:hAnsi="Times New Roman" w:cs="Times New Roman"/>
          <w:sz w:val="28"/>
          <w:szCs w:val="28"/>
        </w:rPr>
      </w:pPr>
      <w:r w:rsidRPr="00F563FF">
        <w:rPr>
          <w:rFonts w:ascii="Times New Roman" w:hAnsi="Times New Roman" w:cs="Times New Roman"/>
          <w:sz w:val="28"/>
          <w:szCs w:val="28"/>
        </w:rPr>
        <w:t>Обобще</w:t>
      </w:r>
      <w:r w:rsidR="00B55EB4" w:rsidRPr="00F563FF">
        <w:rPr>
          <w:rFonts w:ascii="Times New Roman" w:hAnsi="Times New Roman" w:cs="Times New Roman"/>
          <w:sz w:val="28"/>
          <w:szCs w:val="28"/>
        </w:rPr>
        <w:t>ние знаний в доступную информац</w:t>
      </w:r>
      <w:r w:rsidRPr="00F563FF">
        <w:rPr>
          <w:rFonts w:ascii="Times New Roman" w:hAnsi="Times New Roman" w:cs="Times New Roman"/>
          <w:sz w:val="28"/>
          <w:szCs w:val="28"/>
        </w:rPr>
        <w:t>и</w:t>
      </w:r>
      <w:r w:rsidR="007E4D91" w:rsidRPr="00F563FF">
        <w:rPr>
          <w:rFonts w:ascii="Times New Roman" w:hAnsi="Times New Roman" w:cs="Times New Roman"/>
          <w:sz w:val="28"/>
          <w:szCs w:val="28"/>
        </w:rPr>
        <w:t>онную систему</w:t>
      </w:r>
      <w:r w:rsidRPr="00F563FF">
        <w:rPr>
          <w:rFonts w:ascii="Times New Roman" w:hAnsi="Times New Roman" w:cs="Times New Roman"/>
          <w:sz w:val="28"/>
          <w:szCs w:val="28"/>
        </w:rPr>
        <w:t xml:space="preserve"> для каждого пользователя;</w:t>
      </w:r>
    </w:p>
    <w:p w:rsidR="00F563FF" w:rsidRPr="00F563FF" w:rsidRDefault="007E4D91" w:rsidP="00F563FF">
      <w:pPr>
        <w:pStyle w:val="a"/>
        <w:numPr>
          <w:ilvl w:val="0"/>
          <w:numId w:val="10"/>
        </w:numPr>
        <w:ind w:left="0" w:firstLine="851"/>
        <w:rPr>
          <w:rStyle w:val="af3"/>
          <w:rFonts w:ascii="Times New Roman" w:hAnsi="Times New Roman" w:cs="Times New Roman"/>
          <w:i w:val="0"/>
          <w:iCs w:val="0"/>
          <w:color w:val="auto"/>
          <w:sz w:val="28"/>
          <w:szCs w:val="28"/>
        </w:rPr>
      </w:pPr>
      <w:r w:rsidRPr="00F563FF">
        <w:rPr>
          <w:rFonts w:ascii="Times New Roman" w:hAnsi="Times New Roman"/>
          <w:sz w:val="28"/>
          <w:szCs w:val="28"/>
        </w:rPr>
        <w:t>Создание сообщества</w:t>
      </w:r>
      <w:r w:rsidR="00A7769C" w:rsidRPr="00F563FF">
        <w:rPr>
          <w:rFonts w:ascii="Times New Roman" w:hAnsi="Times New Roman"/>
          <w:sz w:val="28"/>
          <w:szCs w:val="28"/>
        </w:rPr>
        <w:t xml:space="preserve"> пользователей</w:t>
      </w:r>
      <w:r w:rsidRPr="00F563FF">
        <w:rPr>
          <w:rFonts w:ascii="Times New Roman" w:hAnsi="Times New Roman"/>
          <w:sz w:val="28"/>
          <w:szCs w:val="28"/>
        </w:rPr>
        <w:t xml:space="preserve"> знаниями</w:t>
      </w:r>
      <w:r w:rsidR="00A7769C" w:rsidRPr="00F563FF">
        <w:rPr>
          <w:rFonts w:ascii="Times New Roman" w:hAnsi="Times New Roman"/>
          <w:sz w:val="28"/>
          <w:szCs w:val="28"/>
        </w:rPr>
        <w:t>, с целью обмена и пе</w:t>
      </w:r>
      <w:r w:rsidR="00B55EB4" w:rsidRPr="00F563FF">
        <w:rPr>
          <w:rFonts w:ascii="Times New Roman" w:hAnsi="Times New Roman"/>
          <w:sz w:val="28"/>
          <w:szCs w:val="28"/>
        </w:rPr>
        <w:t>редачи и усвоения новых знаний</w:t>
      </w:r>
      <w:r w:rsidR="004D4AA4" w:rsidRPr="00F563FF">
        <w:rPr>
          <w:rFonts w:ascii="Times New Roman" w:hAnsi="Times New Roman"/>
          <w:sz w:val="28"/>
          <w:szCs w:val="28"/>
        </w:rPr>
        <w:t>»</w:t>
      </w:r>
      <w:r w:rsidR="00B55EB4" w:rsidRPr="00F563FF">
        <w:rPr>
          <w:rStyle w:val="af3"/>
          <w:rFonts w:ascii="Times New Roman" w:hAnsi="Times New Roman" w:cs="Times New Roman"/>
          <w:i w:val="0"/>
          <w:color w:val="auto"/>
          <w:sz w:val="28"/>
          <w:szCs w:val="28"/>
        </w:rPr>
        <w:t>;</w:t>
      </w:r>
      <w:r w:rsidR="005C2070" w:rsidRPr="00F563FF">
        <w:rPr>
          <w:rStyle w:val="af3"/>
          <w:rFonts w:ascii="Times New Roman" w:hAnsi="Times New Roman" w:cs="Times New Roman"/>
          <w:i w:val="0"/>
          <w:color w:val="auto"/>
          <w:sz w:val="28"/>
          <w:szCs w:val="28"/>
        </w:rPr>
        <w:t xml:space="preserve"> </w:t>
      </w:r>
      <w:r w:rsidR="004D4AA4" w:rsidRPr="00F563FF">
        <w:rPr>
          <w:rStyle w:val="af3"/>
          <w:rFonts w:ascii="Times New Roman" w:hAnsi="Times New Roman" w:cs="Times New Roman"/>
          <w:i w:val="0"/>
          <w:color w:val="auto"/>
          <w:sz w:val="28"/>
          <w:szCs w:val="28"/>
        </w:rPr>
        <w:t xml:space="preserve">[17, </w:t>
      </w:r>
      <w:r w:rsidR="004D4AA4" w:rsidRPr="00F563FF">
        <w:rPr>
          <w:rStyle w:val="af3"/>
          <w:rFonts w:ascii="Times New Roman" w:hAnsi="Times New Roman" w:cs="Times New Roman"/>
          <w:i w:val="0"/>
          <w:color w:val="auto"/>
          <w:sz w:val="28"/>
          <w:szCs w:val="28"/>
          <w:lang w:val="en-US"/>
        </w:rPr>
        <w:t>c</w:t>
      </w:r>
      <w:r w:rsidR="004D4AA4" w:rsidRPr="00F563FF">
        <w:rPr>
          <w:rStyle w:val="af3"/>
          <w:rFonts w:ascii="Times New Roman" w:hAnsi="Times New Roman" w:cs="Times New Roman"/>
          <w:i w:val="0"/>
          <w:color w:val="auto"/>
          <w:sz w:val="28"/>
          <w:szCs w:val="28"/>
        </w:rPr>
        <w:t>. 26-29]</w:t>
      </w:r>
    </w:p>
    <w:p w:rsidR="00B55EB4" w:rsidRPr="00F563FF" w:rsidRDefault="00B55EB4" w:rsidP="00F563FF">
      <w:pPr>
        <w:pStyle w:val="a"/>
        <w:numPr>
          <w:ilvl w:val="0"/>
          <w:numId w:val="10"/>
        </w:numPr>
        <w:ind w:left="0" w:firstLine="851"/>
        <w:rPr>
          <w:rFonts w:ascii="Times New Roman" w:hAnsi="Times New Roman" w:cs="Times New Roman"/>
          <w:sz w:val="28"/>
          <w:szCs w:val="28"/>
        </w:rPr>
      </w:pPr>
      <w:r w:rsidRPr="00F563FF">
        <w:rPr>
          <w:rFonts w:ascii="Times New Roman" w:hAnsi="Times New Roman" w:cs="Times New Roman"/>
          <w:sz w:val="28"/>
          <w:szCs w:val="28"/>
        </w:rPr>
        <w:t xml:space="preserve">Сбор обратной связи от каждого пользователя, что является предпосылками к получению новых маркетинговых знаний. </w:t>
      </w:r>
    </w:p>
    <w:p w:rsidR="00D912D0" w:rsidRPr="00F563FF" w:rsidRDefault="000D6FD7" w:rsidP="00F563FF">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Учитывая </w:t>
      </w:r>
      <w:r w:rsidR="00572A1F" w:rsidRPr="00F563FF">
        <w:rPr>
          <w:rFonts w:ascii="Times New Roman" w:hAnsi="Times New Roman" w:cs="Times New Roman"/>
          <w:sz w:val="28"/>
          <w:szCs w:val="28"/>
        </w:rPr>
        <w:t>уникальность знаний каждой конкретной фирмы</w:t>
      </w:r>
      <w:r w:rsidRPr="00F563FF">
        <w:rPr>
          <w:rFonts w:ascii="Times New Roman" w:hAnsi="Times New Roman" w:cs="Times New Roman"/>
          <w:sz w:val="28"/>
          <w:szCs w:val="28"/>
        </w:rPr>
        <w:t xml:space="preserve">, можно предположить, что </w:t>
      </w:r>
      <w:r w:rsidR="00572A1F" w:rsidRPr="00F563FF">
        <w:rPr>
          <w:rFonts w:ascii="Times New Roman" w:hAnsi="Times New Roman" w:cs="Times New Roman"/>
          <w:sz w:val="28"/>
          <w:szCs w:val="28"/>
        </w:rPr>
        <w:t>кооперация двух или более компаний с целью объединения их знаний через обмен маркетинговой информацией может существенно ускорить накопление опыта каждой из этих фирм.</w:t>
      </w:r>
      <w:r w:rsidR="00A7769C" w:rsidRPr="00F563FF">
        <w:rPr>
          <w:rFonts w:ascii="Times New Roman" w:hAnsi="Times New Roman" w:cs="Times New Roman"/>
          <w:sz w:val="28"/>
          <w:szCs w:val="28"/>
        </w:rPr>
        <w:t xml:space="preserve"> </w:t>
      </w:r>
      <w:r w:rsidR="0018034E" w:rsidRPr="00F563FF">
        <w:rPr>
          <w:rFonts w:ascii="Times New Roman" w:hAnsi="Times New Roman" w:cs="Times New Roman"/>
          <w:sz w:val="28"/>
          <w:szCs w:val="28"/>
        </w:rPr>
        <w:t>В условиях малого бизнеса объединение знаний может в большей степени повлиять на дея</w:t>
      </w:r>
      <w:r w:rsidR="00376FBA" w:rsidRPr="00F563FF">
        <w:rPr>
          <w:rFonts w:ascii="Times New Roman" w:hAnsi="Times New Roman" w:cs="Times New Roman"/>
          <w:sz w:val="28"/>
          <w:szCs w:val="28"/>
        </w:rPr>
        <w:t xml:space="preserve">тельность компаний, поскольку у представителей малого бизнеса </w:t>
      </w:r>
      <w:r w:rsidR="0018034E" w:rsidRPr="00F563FF">
        <w:rPr>
          <w:rFonts w:ascii="Times New Roman" w:hAnsi="Times New Roman" w:cs="Times New Roman"/>
          <w:sz w:val="28"/>
          <w:szCs w:val="28"/>
        </w:rPr>
        <w:t xml:space="preserve">ограничены ресурсы на маркетинговую деятельность. </w:t>
      </w:r>
      <w:r w:rsidR="00A7769C" w:rsidRPr="00F563FF">
        <w:rPr>
          <w:rFonts w:ascii="Times New Roman" w:hAnsi="Times New Roman" w:cs="Times New Roman"/>
          <w:sz w:val="28"/>
          <w:szCs w:val="28"/>
        </w:rPr>
        <w:t>Таким образом можно говорить о сети, то есть о «фундаментальном</w:t>
      </w:r>
      <w:r w:rsidR="00572A1F" w:rsidRPr="00F563FF">
        <w:rPr>
          <w:rFonts w:ascii="Times New Roman" w:hAnsi="Times New Roman" w:cs="Times New Roman"/>
          <w:sz w:val="28"/>
          <w:szCs w:val="28"/>
        </w:rPr>
        <w:t xml:space="preserve"> материал</w:t>
      </w:r>
      <w:r w:rsidR="00A7769C" w:rsidRPr="00F563FF">
        <w:rPr>
          <w:rFonts w:ascii="Times New Roman" w:hAnsi="Times New Roman" w:cs="Times New Roman"/>
          <w:sz w:val="28"/>
          <w:szCs w:val="28"/>
        </w:rPr>
        <w:t>е</w:t>
      </w:r>
      <w:r w:rsidR="00572A1F" w:rsidRPr="00F563FF">
        <w:rPr>
          <w:rFonts w:ascii="Times New Roman" w:hAnsi="Times New Roman" w:cs="Times New Roman"/>
          <w:sz w:val="28"/>
          <w:szCs w:val="28"/>
        </w:rPr>
        <w:t>, из которого новые организации строятся и будут строиться. И они способны формироваться и распространяться по главным улицам и глухим переулкам глобальной экономики, поскольку опираются на информационную мощь, предоставляемую новой технологической парадигмой». [</w:t>
      </w:r>
      <w:r w:rsidR="004D4AA4" w:rsidRPr="00F563FF">
        <w:rPr>
          <w:rFonts w:ascii="Times New Roman" w:hAnsi="Times New Roman" w:cs="Times New Roman"/>
          <w:sz w:val="28"/>
          <w:szCs w:val="28"/>
        </w:rPr>
        <w:t>18</w:t>
      </w:r>
      <w:r w:rsidR="00331CA3" w:rsidRPr="00F563FF">
        <w:rPr>
          <w:rFonts w:ascii="Times New Roman" w:hAnsi="Times New Roman" w:cs="Times New Roman"/>
          <w:sz w:val="28"/>
          <w:szCs w:val="28"/>
        </w:rPr>
        <w:t>, с. 158</w:t>
      </w:r>
      <w:r w:rsidR="00572A1F" w:rsidRPr="00F563FF">
        <w:rPr>
          <w:rFonts w:ascii="Times New Roman" w:hAnsi="Times New Roman" w:cs="Times New Roman"/>
          <w:sz w:val="28"/>
          <w:szCs w:val="28"/>
        </w:rPr>
        <w:t>]</w:t>
      </w:r>
      <w:r w:rsidR="00D55EBB" w:rsidRPr="00F563FF">
        <w:rPr>
          <w:rFonts w:ascii="Times New Roman" w:eastAsia="Times New Roman" w:hAnsi="Times New Roman" w:cs="Times New Roman"/>
          <w:sz w:val="28"/>
          <w:szCs w:val="28"/>
          <w:lang w:eastAsia="en-US"/>
        </w:rPr>
        <w:t xml:space="preserve"> </w:t>
      </w:r>
      <w:r w:rsidR="00D912D0" w:rsidRPr="00F563FF">
        <w:rPr>
          <w:rFonts w:ascii="Times New Roman" w:hAnsi="Times New Roman" w:cs="Times New Roman"/>
          <w:sz w:val="28"/>
          <w:szCs w:val="28"/>
        </w:rPr>
        <w:t xml:space="preserve">Сетевой подход, возможно, </w:t>
      </w:r>
      <w:r w:rsidR="00D55EBB" w:rsidRPr="00F563FF">
        <w:rPr>
          <w:rFonts w:ascii="Times New Roman" w:hAnsi="Times New Roman" w:cs="Times New Roman"/>
          <w:sz w:val="28"/>
          <w:szCs w:val="28"/>
        </w:rPr>
        <w:t>является</w:t>
      </w:r>
      <w:r w:rsidR="00D912D0" w:rsidRPr="00F563FF">
        <w:rPr>
          <w:rFonts w:ascii="Times New Roman" w:hAnsi="Times New Roman" w:cs="Times New Roman"/>
          <w:sz w:val="28"/>
          <w:szCs w:val="28"/>
        </w:rPr>
        <w:t xml:space="preserve"> одним из решений, который стоит рассмотреть подробнее в </w:t>
      </w:r>
      <w:r w:rsidR="00D55EBB" w:rsidRPr="00F563FF">
        <w:rPr>
          <w:rFonts w:ascii="Times New Roman" w:hAnsi="Times New Roman" w:cs="Times New Roman"/>
          <w:sz w:val="28"/>
          <w:szCs w:val="28"/>
        </w:rPr>
        <w:t>контексте</w:t>
      </w:r>
      <w:r w:rsidR="00D912D0" w:rsidRPr="00F563FF">
        <w:rPr>
          <w:rFonts w:ascii="Times New Roman" w:hAnsi="Times New Roman" w:cs="Times New Roman"/>
          <w:sz w:val="28"/>
          <w:szCs w:val="28"/>
        </w:rPr>
        <w:t xml:space="preserve"> того, куда движется </w:t>
      </w:r>
      <w:r w:rsidR="00D55EBB" w:rsidRPr="00F563FF">
        <w:rPr>
          <w:rFonts w:ascii="Times New Roman" w:hAnsi="Times New Roman" w:cs="Times New Roman"/>
          <w:sz w:val="28"/>
          <w:szCs w:val="28"/>
        </w:rPr>
        <w:t>маркетинговая</w:t>
      </w:r>
      <w:r w:rsidR="00D65216" w:rsidRPr="00F563FF">
        <w:rPr>
          <w:rFonts w:ascii="Times New Roman" w:hAnsi="Times New Roman" w:cs="Times New Roman"/>
          <w:sz w:val="28"/>
          <w:szCs w:val="28"/>
        </w:rPr>
        <w:t xml:space="preserve"> теория, а именно в контексте межфирменных коопераций. </w:t>
      </w:r>
    </w:p>
    <w:p w:rsidR="00946333" w:rsidRPr="00F563FF" w:rsidRDefault="00946333" w:rsidP="00946333">
      <w:pPr>
        <w:pStyle w:val="2"/>
        <w:spacing w:before="0" w:line="360" w:lineRule="auto"/>
        <w:jc w:val="both"/>
        <w:rPr>
          <w:rFonts w:ascii="Times New Roman" w:hAnsi="Times New Roman" w:cs="Times New Roman"/>
          <w:color w:val="auto"/>
          <w:sz w:val="32"/>
          <w:szCs w:val="28"/>
        </w:rPr>
      </w:pPr>
      <w:bookmarkStart w:id="5" w:name="_Toc384342902"/>
    </w:p>
    <w:p w:rsidR="00681425" w:rsidRPr="00F563FF" w:rsidRDefault="00530857" w:rsidP="00946333">
      <w:pPr>
        <w:pStyle w:val="2"/>
        <w:spacing w:before="0" w:line="360" w:lineRule="auto"/>
        <w:jc w:val="both"/>
        <w:rPr>
          <w:rFonts w:ascii="Times New Roman" w:hAnsi="Times New Roman" w:cs="Times New Roman"/>
          <w:color w:val="auto"/>
          <w:sz w:val="32"/>
          <w:szCs w:val="28"/>
        </w:rPr>
      </w:pPr>
      <w:bookmarkStart w:id="6" w:name="_Toc388212775"/>
      <w:r w:rsidRPr="00F563FF">
        <w:rPr>
          <w:rFonts w:ascii="Times New Roman" w:hAnsi="Times New Roman" w:cs="Times New Roman"/>
          <w:color w:val="auto"/>
          <w:sz w:val="32"/>
          <w:szCs w:val="28"/>
        </w:rPr>
        <w:t xml:space="preserve">1.2 </w:t>
      </w:r>
      <w:r w:rsidR="00681425" w:rsidRPr="00F563FF">
        <w:rPr>
          <w:rFonts w:ascii="Times New Roman" w:hAnsi="Times New Roman" w:cs="Times New Roman"/>
          <w:color w:val="auto"/>
          <w:sz w:val="32"/>
          <w:szCs w:val="28"/>
        </w:rPr>
        <w:t>Межфирменн</w:t>
      </w:r>
      <w:r w:rsidR="00BB4FCF" w:rsidRPr="00F563FF">
        <w:rPr>
          <w:rFonts w:ascii="Times New Roman" w:hAnsi="Times New Roman" w:cs="Times New Roman"/>
          <w:color w:val="auto"/>
          <w:sz w:val="32"/>
          <w:szCs w:val="28"/>
        </w:rPr>
        <w:t>ая</w:t>
      </w:r>
      <w:r w:rsidR="00681425" w:rsidRPr="00F563FF">
        <w:rPr>
          <w:rFonts w:ascii="Times New Roman" w:hAnsi="Times New Roman" w:cs="Times New Roman"/>
          <w:color w:val="auto"/>
          <w:sz w:val="32"/>
          <w:szCs w:val="28"/>
        </w:rPr>
        <w:t xml:space="preserve"> </w:t>
      </w:r>
      <w:bookmarkEnd w:id="5"/>
      <w:r w:rsidR="00BB4FCF" w:rsidRPr="00F563FF">
        <w:rPr>
          <w:rFonts w:ascii="Times New Roman" w:hAnsi="Times New Roman" w:cs="Times New Roman"/>
          <w:color w:val="auto"/>
          <w:sz w:val="32"/>
          <w:szCs w:val="28"/>
        </w:rPr>
        <w:t>кооперация</w:t>
      </w:r>
      <w:r w:rsidR="00B53167" w:rsidRPr="00F563FF">
        <w:rPr>
          <w:rFonts w:ascii="Times New Roman" w:hAnsi="Times New Roman" w:cs="Times New Roman"/>
          <w:color w:val="auto"/>
          <w:sz w:val="32"/>
          <w:szCs w:val="28"/>
        </w:rPr>
        <w:t xml:space="preserve"> </w:t>
      </w:r>
      <w:r w:rsidR="007841DF" w:rsidRPr="00F563FF">
        <w:rPr>
          <w:rFonts w:ascii="Times New Roman" w:hAnsi="Times New Roman" w:cs="Times New Roman"/>
          <w:color w:val="auto"/>
          <w:sz w:val="32"/>
          <w:szCs w:val="28"/>
        </w:rPr>
        <w:t>как среда обмена маркетинговыми знаниями</w:t>
      </w:r>
      <w:bookmarkEnd w:id="6"/>
    </w:p>
    <w:p w:rsidR="00B8576F" w:rsidRPr="00F563FF" w:rsidRDefault="00A511C4"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Сетевой подход как форма организации деятельности развивался в начале 1960-х годов вместе с развитием процессов глобализации. </w:t>
      </w:r>
      <w:r w:rsidR="007530EB" w:rsidRPr="00F563FF">
        <w:rPr>
          <w:rFonts w:ascii="Times New Roman" w:hAnsi="Times New Roman" w:cs="Times New Roman"/>
          <w:sz w:val="28"/>
          <w:szCs w:val="28"/>
        </w:rPr>
        <w:t>Различные формы межфи</w:t>
      </w:r>
      <w:r w:rsidR="00FB6A12" w:rsidRPr="00F563FF">
        <w:rPr>
          <w:rFonts w:ascii="Times New Roman" w:hAnsi="Times New Roman" w:cs="Times New Roman"/>
          <w:sz w:val="28"/>
          <w:szCs w:val="28"/>
        </w:rPr>
        <w:t xml:space="preserve">рменной кооперации используют многие компании в развитых странах. </w:t>
      </w:r>
      <w:r w:rsidR="00FA5B06" w:rsidRPr="00F563FF">
        <w:rPr>
          <w:rFonts w:ascii="Times New Roman" w:hAnsi="Times New Roman" w:cs="Times New Roman"/>
          <w:sz w:val="28"/>
          <w:szCs w:val="28"/>
        </w:rPr>
        <w:t xml:space="preserve">«Под межфирменной </w:t>
      </w:r>
      <w:r w:rsidR="00572A1F" w:rsidRPr="00F563FF">
        <w:rPr>
          <w:rFonts w:ascii="Times New Roman" w:hAnsi="Times New Roman" w:cs="Times New Roman"/>
          <w:sz w:val="28"/>
          <w:szCs w:val="28"/>
        </w:rPr>
        <w:t>сетью понимается совокупность устойчивых, многосторонних, регулярно воспроизводящих формальных и неформальных взаимосвязей между фирмами, основанных на совместном использовании специфических ресурсов</w:t>
      </w:r>
      <w:r w:rsidR="00FA5B06" w:rsidRPr="00F563FF">
        <w:rPr>
          <w:rFonts w:ascii="Times New Roman" w:hAnsi="Times New Roman" w:cs="Times New Roman"/>
          <w:sz w:val="28"/>
          <w:szCs w:val="28"/>
        </w:rPr>
        <w:t>»</w:t>
      </w:r>
      <w:r w:rsidR="00572A1F" w:rsidRPr="00F563FF">
        <w:rPr>
          <w:rFonts w:ascii="Times New Roman" w:hAnsi="Times New Roman" w:cs="Times New Roman"/>
          <w:sz w:val="28"/>
          <w:szCs w:val="28"/>
        </w:rPr>
        <w:t xml:space="preserve">. </w:t>
      </w:r>
      <w:r w:rsidR="00331CA3" w:rsidRPr="00F563FF">
        <w:rPr>
          <w:rFonts w:ascii="Times New Roman" w:hAnsi="Times New Roman" w:cs="Times New Roman"/>
          <w:sz w:val="28"/>
          <w:szCs w:val="28"/>
        </w:rPr>
        <w:t>[1</w:t>
      </w:r>
      <w:r w:rsidR="004D4AA4" w:rsidRPr="00F563FF">
        <w:rPr>
          <w:rFonts w:ascii="Times New Roman" w:hAnsi="Times New Roman" w:cs="Times New Roman"/>
          <w:sz w:val="28"/>
          <w:szCs w:val="28"/>
        </w:rPr>
        <w:t>9</w:t>
      </w:r>
      <w:r w:rsidR="00331CA3" w:rsidRPr="00F563FF">
        <w:rPr>
          <w:rFonts w:ascii="Times New Roman" w:hAnsi="Times New Roman" w:cs="Times New Roman"/>
          <w:sz w:val="28"/>
          <w:szCs w:val="28"/>
        </w:rPr>
        <w:t xml:space="preserve">, с. 13] </w:t>
      </w:r>
      <w:r w:rsidR="00B8576F" w:rsidRPr="00F563FF">
        <w:rPr>
          <w:rFonts w:ascii="Times New Roman" w:hAnsi="Times New Roman" w:cs="Times New Roman"/>
          <w:sz w:val="28"/>
          <w:szCs w:val="28"/>
        </w:rPr>
        <w:t>То есть по</w:t>
      </w:r>
      <w:r w:rsidR="007841DF" w:rsidRPr="00F563FF">
        <w:rPr>
          <w:rFonts w:ascii="Times New Roman" w:hAnsi="Times New Roman" w:cs="Times New Roman"/>
          <w:sz w:val="28"/>
          <w:szCs w:val="28"/>
        </w:rPr>
        <w:t>д</w:t>
      </w:r>
      <w:r w:rsidR="00B8576F" w:rsidRPr="00F563FF">
        <w:rPr>
          <w:rFonts w:ascii="Times New Roman" w:hAnsi="Times New Roman" w:cs="Times New Roman"/>
          <w:sz w:val="28"/>
          <w:szCs w:val="28"/>
        </w:rPr>
        <w:t xml:space="preserve"> сетью понимается объединение специфических ресурсов фирм и разработка/реализация  совместной стратегии адаптации фирм к изменениям.</w:t>
      </w:r>
      <w:r w:rsidR="00CE595A" w:rsidRPr="00F563FF">
        <w:rPr>
          <w:rFonts w:ascii="Times New Roman" w:hAnsi="Times New Roman" w:cs="Times New Roman"/>
          <w:sz w:val="28"/>
          <w:szCs w:val="28"/>
        </w:rPr>
        <w:t xml:space="preserve"> Формирование межфирменных и внутрифирменных сетей обеспечивают  современные технологии, которые также ускоряют информационные потоки и расширяют возможности взаимодействия между компаниями.</w:t>
      </w:r>
    </w:p>
    <w:p w:rsidR="0039624C" w:rsidRPr="00F563FF" w:rsidRDefault="00B8576F" w:rsidP="00B85473">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szCs w:val="28"/>
        </w:rPr>
        <w:t>В эволюции исследований межфирменных сетей выделяют четыре этапа, которые отражают изменения в их развитии (</w:t>
      </w:r>
      <w:r w:rsidR="0039624C" w:rsidRPr="00F563FF">
        <w:rPr>
          <w:rFonts w:ascii="Times New Roman" w:hAnsi="Times New Roman" w:cs="Times New Roman"/>
          <w:sz w:val="28"/>
        </w:rPr>
        <w:t>Катькало В.С.</w:t>
      </w:r>
      <w:r w:rsidR="00E335FB" w:rsidRPr="00F563FF">
        <w:rPr>
          <w:rFonts w:ascii="Times New Roman" w:hAnsi="Times New Roman" w:cs="Times New Roman"/>
          <w:sz w:val="28"/>
        </w:rPr>
        <w:t>, 2009</w:t>
      </w:r>
      <w:r w:rsidR="0039624C" w:rsidRPr="00F563FF">
        <w:rPr>
          <w:rFonts w:ascii="Times New Roman" w:hAnsi="Times New Roman" w:cs="Times New Roman"/>
          <w:sz w:val="28"/>
        </w:rPr>
        <w:t>):</w:t>
      </w:r>
    </w:p>
    <w:p w:rsidR="00780428" w:rsidRPr="00F563FF" w:rsidRDefault="00B8576F" w:rsidP="00B85473">
      <w:pPr>
        <w:pStyle w:val="a"/>
        <w:numPr>
          <w:ilvl w:val="0"/>
          <w:numId w:val="14"/>
        </w:numPr>
        <w:ind w:left="0" w:firstLine="709"/>
        <w:rPr>
          <w:rFonts w:ascii="Times New Roman" w:hAnsi="Times New Roman" w:cs="Times New Roman"/>
          <w:sz w:val="28"/>
        </w:rPr>
      </w:pPr>
      <w:r w:rsidRPr="00F563FF">
        <w:rPr>
          <w:rFonts w:ascii="Times New Roman" w:hAnsi="Times New Roman" w:cs="Times New Roman"/>
          <w:sz w:val="28"/>
        </w:rPr>
        <w:t>Изучение парных отношений на примерах франчайзинга и совместных предприятий относят в первому этапу (начало – середина 1980-х гг.)</w:t>
      </w:r>
      <w:r w:rsidR="00780428" w:rsidRPr="00F563FF">
        <w:rPr>
          <w:rFonts w:ascii="Times New Roman" w:hAnsi="Times New Roman" w:cs="Times New Roman"/>
          <w:sz w:val="28"/>
        </w:rPr>
        <w:t xml:space="preserve">; </w:t>
      </w:r>
    </w:p>
    <w:p w:rsidR="00B8576F" w:rsidRPr="00F563FF" w:rsidRDefault="00780428" w:rsidP="00B85473">
      <w:pPr>
        <w:pStyle w:val="a"/>
        <w:numPr>
          <w:ilvl w:val="0"/>
          <w:numId w:val="14"/>
        </w:numPr>
        <w:ind w:left="0" w:firstLine="709"/>
        <w:rPr>
          <w:rFonts w:ascii="Times New Roman" w:hAnsi="Times New Roman" w:cs="Times New Roman"/>
          <w:sz w:val="28"/>
        </w:rPr>
      </w:pPr>
      <w:r w:rsidRPr="00F563FF">
        <w:rPr>
          <w:rFonts w:ascii="Times New Roman" w:hAnsi="Times New Roman" w:cs="Times New Roman"/>
          <w:sz w:val="28"/>
        </w:rPr>
        <w:t>Массовый интерес специалистов в области теории организации, теории маркетинга и теории стратегического управления к сетевым формам межфирменного взаимодействия связывают со вторым этапом (конец 1980-х гг – середина 1990-х);</w:t>
      </w:r>
    </w:p>
    <w:p w:rsidR="00780428" w:rsidRPr="00F563FF" w:rsidRDefault="00780428" w:rsidP="00B85473">
      <w:pPr>
        <w:pStyle w:val="a"/>
        <w:numPr>
          <w:ilvl w:val="0"/>
          <w:numId w:val="14"/>
        </w:numPr>
        <w:ind w:left="0" w:firstLine="709"/>
        <w:rPr>
          <w:rFonts w:ascii="Times New Roman" w:hAnsi="Times New Roman" w:cs="Times New Roman"/>
          <w:sz w:val="28"/>
        </w:rPr>
      </w:pPr>
      <w:r w:rsidRPr="00F563FF">
        <w:rPr>
          <w:rFonts w:ascii="Times New Roman" w:hAnsi="Times New Roman" w:cs="Times New Roman"/>
          <w:sz w:val="28"/>
        </w:rPr>
        <w:t>Изучение конкурентных преимуществ, которые образуются от совместного использования знаний и эффективного управления межфирменного взаимодействия фирм в сетях относят к третьему этапу (середина 90-х – начало 2000-х);</w:t>
      </w:r>
    </w:p>
    <w:p w:rsidR="00780428" w:rsidRPr="00F563FF" w:rsidRDefault="00780428" w:rsidP="00B85473">
      <w:pPr>
        <w:pStyle w:val="a"/>
        <w:numPr>
          <w:ilvl w:val="0"/>
          <w:numId w:val="14"/>
        </w:numPr>
        <w:ind w:left="0" w:firstLine="709"/>
        <w:rPr>
          <w:rFonts w:ascii="Times New Roman" w:hAnsi="Times New Roman" w:cs="Times New Roman"/>
          <w:sz w:val="28"/>
          <w:szCs w:val="28"/>
        </w:rPr>
      </w:pPr>
      <w:r w:rsidRPr="00F563FF">
        <w:rPr>
          <w:rFonts w:ascii="Times New Roman" w:hAnsi="Times New Roman" w:cs="Times New Roman"/>
          <w:sz w:val="28"/>
        </w:rPr>
        <w:lastRenderedPageBreak/>
        <w:t>Развитие концепции, которая рассматривает межфирменные отношения как необходимый признак любой эффективной организац</w:t>
      </w:r>
      <w:r w:rsidR="00FB6A12" w:rsidRPr="00F563FF">
        <w:rPr>
          <w:rFonts w:ascii="Times New Roman" w:hAnsi="Times New Roman" w:cs="Times New Roman"/>
          <w:sz w:val="28"/>
        </w:rPr>
        <w:t xml:space="preserve">ии связывают с четвертым этапом </w:t>
      </w:r>
      <w:r w:rsidRPr="00F563FF">
        <w:rPr>
          <w:rFonts w:ascii="Times New Roman" w:hAnsi="Times New Roman" w:cs="Times New Roman"/>
          <w:sz w:val="28"/>
        </w:rPr>
        <w:t xml:space="preserve">(начало 2000-х). </w:t>
      </w:r>
    </w:p>
    <w:p w:rsidR="00FB6A12" w:rsidRPr="00F563FF" w:rsidRDefault="007841DF"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Таким образом, именно в наше время межфирменные отношения переходят в разряд необходимого признака и фактора эффективности организаций, а, следовательно, требуют более пристального внимания и изучения. </w:t>
      </w:r>
      <w:r w:rsidR="00D97E97" w:rsidRPr="00F563FF">
        <w:rPr>
          <w:rFonts w:ascii="Times New Roman" w:hAnsi="Times New Roman" w:cs="Times New Roman"/>
          <w:sz w:val="28"/>
          <w:szCs w:val="28"/>
        </w:rPr>
        <w:t>Рассмотрим преимущества и недостатки межфирменных сетей.</w:t>
      </w:r>
    </w:p>
    <w:p w:rsidR="00572A1F" w:rsidRPr="00F563FF" w:rsidRDefault="00D5238B"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К преимуществам межфирменных сете</w:t>
      </w:r>
      <w:r w:rsidR="00FB6A12" w:rsidRPr="00F563FF">
        <w:rPr>
          <w:rFonts w:ascii="Times New Roman" w:hAnsi="Times New Roman" w:cs="Times New Roman"/>
          <w:sz w:val="28"/>
          <w:szCs w:val="28"/>
        </w:rPr>
        <w:t>й</w:t>
      </w:r>
      <w:r w:rsidRPr="00F563FF">
        <w:rPr>
          <w:rFonts w:ascii="Times New Roman" w:hAnsi="Times New Roman" w:cs="Times New Roman"/>
          <w:sz w:val="28"/>
          <w:szCs w:val="28"/>
        </w:rPr>
        <w:t xml:space="preserve"> относят следующ</w:t>
      </w:r>
      <w:r w:rsidR="00FB6A12" w:rsidRPr="00F563FF">
        <w:rPr>
          <w:rFonts w:ascii="Times New Roman" w:hAnsi="Times New Roman" w:cs="Times New Roman"/>
          <w:sz w:val="28"/>
          <w:szCs w:val="28"/>
        </w:rPr>
        <w:t xml:space="preserve">ее </w:t>
      </w:r>
      <w:r w:rsidR="0039624C" w:rsidRPr="00F563FF">
        <w:rPr>
          <w:rFonts w:ascii="Times New Roman" w:hAnsi="Times New Roman" w:cs="Times New Roman"/>
          <w:sz w:val="28"/>
          <w:szCs w:val="28"/>
        </w:rPr>
        <w:t>(Апарина</w:t>
      </w:r>
      <w:r w:rsidR="003E69A8" w:rsidRPr="00F563FF">
        <w:rPr>
          <w:rFonts w:ascii="Times New Roman" w:hAnsi="Times New Roman" w:cs="Times New Roman"/>
          <w:sz w:val="28"/>
          <w:szCs w:val="28"/>
        </w:rPr>
        <w:t>, 2006</w:t>
      </w:r>
      <w:r w:rsidR="0039624C" w:rsidRPr="00F563FF">
        <w:rPr>
          <w:rFonts w:ascii="Times New Roman" w:hAnsi="Times New Roman" w:cs="Times New Roman"/>
          <w:sz w:val="28"/>
          <w:szCs w:val="28"/>
        </w:rPr>
        <w:t>)</w:t>
      </w:r>
      <w:r w:rsidR="00572A1F" w:rsidRPr="00F563FF">
        <w:rPr>
          <w:rFonts w:ascii="Times New Roman" w:hAnsi="Times New Roman" w:cs="Times New Roman"/>
          <w:sz w:val="28"/>
          <w:szCs w:val="28"/>
        </w:rPr>
        <w:t>:</w:t>
      </w:r>
    </w:p>
    <w:p w:rsidR="00D5238B" w:rsidRPr="00F563FF" w:rsidRDefault="00D5238B" w:rsidP="00B85473">
      <w:pPr>
        <w:pStyle w:val="a"/>
        <w:numPr>
          <w:ilvl w:val="0"/>
          <w:numId w:val="1"/>
        </w:numPr>
        <w:ind w:left="0" w:firstLine="709"/>
        <w:rPr>
          <w:rFonts w:ascii="Times New Roman" w:hAnsi="Times New Roman" w:cs="Times New Roman"/>
          <w:sz w:val="28"/>
          <w:szCs w:val="28"/>
        </w:rPr>
      </w:pPr>
      <w:r w:rsidRPr="00F563FF">
        <w:rPr>
          <w:rFonts w:ascii="Times New Roman" w:hAnsi="Times New Roman" w:cs="Times New Roman"/>
          <w:sz w:val="28"/>
          <w:szCs w:val="28"/>
        </w:rPr>
        <w:t>Межфирменные сети сочетают ресурсы, которые имеются внутри каждой компании, с ресурсами, которые существуют во вне. Данный параметр важен, поскольку фирмы не могут иметь все необходимые им знания внутри корпоративных границ.</w:t>
      </w:r>
    </w:p>
    <w:p w:rsidR="00EA0C38" w:rsidRPr="00F563FF" w:rsidRDefault="00D5238B" w:rsidP="00B85473">
      <w:pPr>
        <w:pStyle w:val="a"/>
        <w:numPr>
          <w:ilvl w:val="0"/>
          <w:numId w:val="1"/>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Изучаемый феномен способен накапливать и направлять ресурсы  на максимизацию текущей прибыли каждой компании, а также на укрепление ее положения на рынке. </w:t>
      </w:r>
    </w:p>
    <w:p w:rsidR="00D5238B" w:rsidRPr="00F563FF" w:rsidRDefault="00D5238B" w:rsidP="00B85473">
      <w:pPr>
        <w:pStyle w:val="a"/>
        <w:numPr>
          <w:ilvl w:val="0"/>
          <w:numId w:val="1"/>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В межфирменные сети могут объединяться фирмы с различными ресурсами как на формальной, так и на неформальной основе. </w:t>
      </w:r>
    </w:p>
    <w:p w:rsidR="00421028" w:rsidRPr="00F563FF" w:rsidRDefault="00D5238B" w:rsidP="00B85473">
      <w:pPr>
        <w:spacing w:after="0" w:line="360" w:lineRule="auto"/>
        <w:ind w:firstLine="709"/>
        <w:rPr>
          <w:rFonts w:ascii="Times" w:eastAsia="Times New Roman" w:hAnsi="Times" w:cs="Times New Roman"/>
          <w:sz w:val="20"/>
          <w:szCs w:val="20"/>
          <w:lang w:eastAsia="en-US"/>
        </w:rPr>
      </w:pPr>
      <w:r w:rsidRPr="00F563FF">
        <w:rPr>
          <w:rFonts w:ascii="Times New Roman" w:hAnsi="Times New Roman" w:cs="Times New Roman"/>
          <w:sz w:val="28"/>
          <w:szCs w:val="28"/>
        </w:rPr>
        <w:t xml:space="preserve">За счет сетевых взаимосвязей возникает </w:t>
      </w:r>
      <w:r w:rsidR="00421028" w:rsidRPr="00F563FF">
        <w:rPr>
          <w:rFonts w:ascii="Times New Roman" w:hAnsi="Times New Roman" w:cs="Times New Roman"/>
          <w:sz w:val="28"/>
          <w:szCs w:val="28"/>
        </w:rPr>
        <w:t xml:space="preserve">синергетический эффект. На его основе формируются ресурсные возможности, полученные за счет взаимного доступа к ресурсам участников сетей. </w:t>
      </w:r>
      <w:r w:rsidR="004D4AA4" w:rsidRPr="00F563FF">
        <w:rPr>
          <w:rFonts w:ascii="Times New Roman" w:hAnsi="Times New Roman" w:cs="Times New Roman"/>
          <w:sz w:val="28"/>
          <w:szCs w:val="28"/>
        </w:rPr>
        <w:t>(</w:t>
      </w:r>
      <w:r w:rsidR="00FE4A9F" w:rsidRPr="00F563FF">
        <w:rPr>
          <w:rFonts w:ascii="Times New Roman" w:eastAsia="Times New Roman" w:hAnsi="Times New Roman" w:cs="Times New Roman"/>
          <w:sz w:val="28"/>
          <w:szCs w:val="28"/>
          <w:shd w:val="clear" w:color="auto" w:fill="FFFFFF"/>
          <w:lang w:val="en-US" w:eastAsia="en-US"/>
        </w:rPr>
        <w:t>Grandori</w:t>
      </w:r>
      <w:r w:rsidR="00FE4A9F" w:rsidRPr="00F563FF">
        <w:rPr>
          <w:rFonts w:ascii="Times New Roman" w:eastAsia="Times New Roman" w:hAnsi="Times New Roman" w:cs="Times New Roman"/>
          <w:sz w:val="28"/>
          <w:szCs w:val="28"/>
          <w:shd w:val="clear" w:color="auto" w:fill="FFFFFF"/>
          <w:lang w:eastAsia="en-US"/>
        </w:rPr>
        <w:t xml:space="preserve">, </w:t>
      </w:r>
      <w:r w:rsidR="004D4AA4" w:rsidRPr="00F563FF">
        <w:rPr>
          <w:rFonts w:ascii="Times New Roman" w:eastAsia="Times New Roman" w:hAnsi="Times New Roman" w:cs="Times New Roman"/>
          <w:sz w:val="28"/>
          <w:szCs w:val="28"/>
          <w:shd w:val="clear" w:color="auto" w:fill="FFFFFF"/>
          <w:lang w:eastAsia="en-US"/>
        </w:rPr>
        <w:t>1995)</w:t>
      </w:r>
    </w:p>
    <w:p w:rsidR="00FB6A12" w:rsidRPr="00F563FF" w:rsidRDefault="004D4AA4" w:rsidP="00F563FF">
      <w:pPr>
        <w:ind w:firstLine="709"/>
        <w:rPr>
          <w:rFonts w:ascii="Times New Roman" w:hAnsi="Times New Roman" w:cs="Times New Roman"/>
          <w:sz w:val="28"/>
          <w:szCs w:val="28"/>
        </w:rPr>
      </w:pPr>
      <w:r w:rsidRPr="00F563FF">
        <w:rPr>
          <w:rFonts w:ascii="Times New Roman" w:hAnsi="Times New Roman" w:cs="Times New Roman"/>
          <w:sz w:val="28"/>
          <w:szCs w:val="28"/>
        </w:rPr>
        <w:t xml:space="preserve">    </w:t>
      </w:r>
      <w:r w:rsidR="00FB6A12" w:rsidRPr="00F563FF">
        <w:rPr>
          <w:rFonts w:ascii="Times New Roman" w:hAnsi="Times New Roman" w:cs="Times New Roman"/>
          <w:sz w:val="28"/>
          <w:szCs w:val="28"/>
        </w:rPr>
        <w:t>Среди недостатков межфирменных коопераций называют</w:t>
      </w:r>
      <w:r w:rsidRPr="00F563FF">
        <w:rPr>
          <w:rFonts w:ascii="Times New Roman" w:hAnsi="Times New Roman" w:cs="Times New Roman"/>
          <w:sz w:val="28"/>
          <w:szCs w:val="28"/>
        </w:rPr>
        <w:t xml:space="preserve"> [23, </w:t>
      </w:r>
      <w:r w:rsidRPr="00F563FF">
        <w:rPr>
          <w:rFonts w:ascii="Times New Roman" w:hAnsi="Times New Roman" w:cs="Times New Roman"/>
          <w:sz w:val="28"/>
          <w:szCs w:val="28"/>
          <w:lang w:val="en-US"/>
        </w:rPr>
        <w:t>c</w:t>
      </w:r>
      <w:r w:rsidRPr="00F563FF">
        <w:rPr>
          <w:rFonts w:ascii="Times New Roman" w:hAnsi="Times New Roman" w:cs="Times New Roman"/>
          <w:sz w:val="28"/>
          <w:szCs w:val="28"/>
        </w:rPr>
        <w:t xml:space="preserve">. 245-256]: </w:t>
      </w:r>
    </w:p>
    <w:p w:rsidR="00C44405" w:rsidRPr="00F563FF" w:rsidRDefault="004D4AA4" w:rsidP="00B85473">
      <w:pPr>
        <w:pStyle w:val="a"/>
        <w:numPr>
          <w:ilvl w:val="0"/>
          <w:numId w:val="26"/>
        </w:numPr>
        <w:ind w:firstLine="709"/>
        <w:rPr>
          <w:rFonts w:ascii="Times New Roman" w:hAnsi="Times New Roman" w:cs="Times New Roman"/>
          <w:sz w:val="28"/>
          <w:szCs w:val="28"/>
        </w:rPr>
      </w:pPr>
      <w:r w:rsidRPr="00F563FF">
        <w:rPr>
          <w:rFonts w:ascii="Times New Roman" w:hAnsi="Times New Roman" w:cs="Times New Roman"/>
          <w:sz w:val="28"/>
          <w:szCs w:val="28"/>
        </w:rPr>
        <w:t>«</w:t>
      </w:r>
      <w:r w:rsidR="00C44405" w:rsidRPr="00F563FF">
        <w:rPr>
          <w:rFonts w:ascii="Times New Roman" w:hAnsi="Times New Roman" w:cs="Times New Roman"/>
          <w:sz w:val="28"/>
          <w:szCs w:val="28"/>
        </w:rPr>
        <w:t>Разнородность участников может привести в чрезмерному усложнению объединения.</w:t>
      </w:r>
    </w:p>
    <w:p w:rsidR="00C44405" w:rsidRPr="00F563FF" w:rsidRDefault="00C44405" w:rsidP="00B85473">
      <w:pPr>
        <w:pStyle w:val="a"/>
        <w:numPr>
          <w:ilvl w:val="0"/>
          <w:numId w:val="26"/>
        </w:numPr>
        <w:ind w:firstLine="709"/>
        <w:rPr>
          <w:rFonts w:ascii="Times New Roman" w:hAnsi="Times New Roman" w:cs="Times New Roman"/>
          <w:sz w:val="28"/>
          <w:szCs w:val="28"/>
        </w:rPr>
      </w:pPr>
      <w:r w:rsidRPr="00F563FF">
        <w:rPr>
          <w:rFonts w:ascii="Times New Roman" w:hAnsi="Times New Roman" w:cs="Times New Roman"/>
          <w:sz w:val="28"/>
          <w:szCs w:val="28"/>
        </w:rPr>
        <w:t>Недопонимания среди участников объединения, связанные с неопределенностью в планировании и прогнозировании действий.</w:t>
      </w:r>
    </w:p>
    <w:p w:rsidR="00C44405" w:rsidRPr="00F563FF" w:rsidRDefault="00C44405" w:rsidP="00B85473">
      <w:pPr>
        <w:pStyle w:val="a"/>
        <w:numPr>
          <w:ilvl w:val="0"/>
          <w:numId w:val="26"/>
        </w:numPr>
        <w:ind w:firstLine="709"/>
        <w:rPr>
          <w:rFonts w:ascii="Times New Roman" w:hAnsi="Times New Roman" w:cs="Times New Roman"/>
          <w:sz w:val="28"/>
          <w:szCs w:val="28"/>
        </w:rPr>
      </w:pPr>
      <w:r w:rsidRPr="00F563FF">
        <w:rPr>
          <w:rFonts w:ascii="Times New Roman" w:hAnsi="Times New Roman" w:cs="Times New Roman"/>
          <w:sz w:val="28"/>
          <w:szCs w:val="28"/>
        </w:rPr>
        <w:t xml:space="preserve"> Отсутствие мотивации среди участников сети, что приводит к замедленному развитию отношений. </w:t>
      </w:r>
    </w:p>
    <w:p w:rsidR="00CA4C7D" w:rsidRPr="00F563FF" w:rsidRDefault="00C44405" w:rsidP="00B85473">
      <w:pPr>
        <w:pStyle w:val="a"/>
        <w:numPr>
          <w:ilvl w:val="0"/>
          <w:numId w:val="26"/>
        </w:numPr>
        <w:ind w:firstLine="709"/>
        <w:rPr>
          <w:rFonts w:ascii="Times New Roman" w:hAnsi="Times New Roman" w:cs="Times New Roman"/>
          <w:sz w:val="28"/>
          <w:szCs w:val="28"/>
        </w:rPr>
      </w:pPr>
      <w:r w:rsidRPr="00F563FF">
        <w:rPr>
          <w:rFonts w:ascii="Times New Roman" w:hAnsi="Times New Roman" w:cs="Times New Roman"/>
          <w:sz w:val="28"/>
          <w:szCs w:val="28"/>
        </w:rPr>
        <w:t>Расхождение целей участников объединений</w:t>
      </w:r>
      <w:r w:rsidR="004D4AA4" w:rsidRPr="00F563FF">
        <w:rPr>
          <w:rFonts w:ascii="Times New Roman" w:hAnsi="Times New Roman" w:cs="Times New Roman"/>
          <w:sz w:val="28"/>
          <w:szCs w:val="28"/>
        </w:rPr>
        <w:t>»</w:t>
      </w:r>
      <w:r w:rsidRPr="00F563FF">
        <w:rPr>
          <w:rFonts w:ascii="Times New Roman" w:hAnsi="Times New Roman" w:cs="Times New Roman"/>
          <w:sz w:val="28"/>
          <w:szCs w:val="28"/>
        </w:rPr>
        <w:t xml:space="preserve">. </w:t>
      </w:r>
    </w:p>
    <w:p w:rsidR="00C333A4" w:rsidRPr="00F563FF" w:rsidRDefault="00CA4C7D"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Выделяют несколько классификаций межфирменных коопераций. Остановимся на классической классификации сетевой структуры как организационной формы. Основоположниками данного подхода являются Р. Майлз и Ч.Сноу, которые создали первую классификацию, состоящую из трех видов</w:t>
      </w:r>
      <w:r w:rsidR="003E69A8" w:rsidRPr="00F563FF">
        <w:rPr>
          <w:rFonts w:ascii="Times New Roman" w:hAnsi="Times New Roman" w:cs="Times New Roman"/>
          <w:sz w:val="28"/>
          <w:szCs w:val="28"/>
        </w:rPr>
        <w:t>.</w:t>
      </w:r>
      <w:r w:rsidRPr="00F563FF">
        <w:rPr>
          <w:rFonts w:ascii="Times New Roman" w:hAnsi="Times New Roman" w:cs="Times New Roman"/>
          <w:sz w:val="28"/>
          <w:szCs w:val="28"/>
        </w:rPr>
        <w:t xml:space="preserve"> </w:t>
      </w:r>
      <w:r w:rsidR="0039624C" w:rsidRPr="00F563FF">
        <w:rPr>
          <w:rFonts w:ascii="Times New Roman" w:hAnsi="Times New Roman" w:cs="Times New Roman"/>
          <w:sz w:val="28"/>
          <w:szCs w:val="28"/>
        </w:rPr>
        <w:t>(Баринов</w:t>
      </w:r>
      <w:r w:rsidR="003E69A8" w:rsidRPr="00F563FF">
        <w:rPr>
          <w:rFonts w:ascii="Times New Roman" w:hAnsi="Times New Roman" w:cs="Times New Roman"/>
          <w:sz w:val="28"/>
          <w:szCs w:val="28"/>
        </w:rPr>
        <w:t>, Жмуров, 2007)</w:t>
      </w:r>
    </w:p>
    <w:p w:rsidR="00C333A4" w:rsidRPr="00F563FF" w:rsidRDefault="00C333A4" w:rsidP="00B85473">
      <w:pPr>
        <w:pStyle w:val="a"/>
        <w:numPr>
          <w:ilvl w:val="0"/>
          <w:numId w:val="15"/>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В первую очередь исследователи говорят о внутренней сети, которая не предполагает вынесения деятельности фирмы, а нацелена на введение сил рынка.  Внутренние сети распространены в зрелых областях, требующих значительных инвестиций. </w:t>
      </w:r>
    </w:p>
    <w:p w:rsidR="00C333A4" w:rsidRPr="00F563FF" w:rsidRDefault="00C333A4" w:rsidP="00B85473">
      <w:pPr>
        <w:pStyle w:val="a"/>
        <w:numPr>
          <w:ilvl w:val="0"/>
          <w:numId w:val="15"/>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Стабильные межфирменные отношения подразумевают использование ресурсов, принадлежащие нескольким специализированным компаниям. К достоинствам данного вида можно отнести тесную кооперацию фирм в надежности поставок и сбыта, производстве и контроле качестве. </w:t>
      </w:r>
      <w:r w:rsidR="00610CBC" w:rsidRPr="00F563FF">
        <w:rPr>
          <w:rFonts w:ascii="Times New Roman" w:hAnsi="Times New Roman" w:cs="Times New Roman"/>
          <w:sz w:val="28"/>
          <w:szCs w:val="28"/>
        </w:rPr>
        <w:t xml:space="preserve">Недостатками является утрата гибкости за счет сильной взаимосвязи компаний. </w:t>
      </w:r>
    </w:p>
    <w:p w:rsidR="00610CBC" w:rsidRPr="00F563FF" w:rsidRDefault="00610CBC" w:rsidP="00B85473">
      <w:pPr>
        <w:pStyle w:val="a"/>
        <w:numPr>
          <w:ilvl w:val="0"/>
          <w:numId w:val="15"/>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Третьим видом является динамическая сеть, которая направлена на распределение самостоятельно управляемых подразделений на различных рынках. </w:t>
      </w:r>
    </w:p>
    <w:p w:rsidR="00572A1F" w:rsidRPr="00F563FF" w:rsidRDefault="00CA4C7D"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Стоит также рассмотреть классификацию межфирменных сетей, которая является обобщением всех существующих классификаций. </w:t>
      </w:r>
      <w:r w:rsidR="00572A1F" w:rsidRPr="00F563FF">
        <w:rPr>
          <w:rFonts w:ascii="Times New Roman" w:hAnsi="Times New Roman" w:cs="Times New Roman"/>
          <w:sz w:val="28"/>
          <w:szCs w:val="28"/>
        </w:rPr>
        <w:t>Современная классификация межфирме</w:t>
      </w:r>
      <w:r w:rsidR="00DD3274" w:rsidRPr="00F563FF">
        <w:rPr>
          <w:rFonts w:ascii="Times New Roman" w:hAnsi="Times New Roman" w:cs="Times New Roman"/>
          <w:sz w:val="28"/>
          <w:szCs w:val="28"/>
        </w:rPr>
        <w:t>нных сетей, разработанная Шереше</w:t>
      </w:r>
      <w:r w:rsidR="00572A1F" w:rsidRPr="00F563FF">
        <w:rPr>
          <w:rFonts w:ascii="Times New Roman" w:hAnsi="Times New Roman" w:cs="Times New Roman"/>
          <w:sz w:val="28"/>
          <w:szCs w:val="28"/>
        </w:rPr>
        <w:t>вой М.Ю., включает 5 видов отношений</w:t>
      </w:r>
      <w:r w:rsidR="00530857" w:rsidRPr="00F563FF">
        <w:rPr>
          <w:rFonts w:ascii="Times New Roman" w:hAnsi="Times New Roman" w:cs="Times New Roman"/>
          <w:sz w:val="28"/>
          <w:szCs w:val="28"/>
        </w:rPr>
        <w:t xml:space="preserve"> (Шерешева</w:t>
      </w:r>
      <w:r w:rsidR="003E69A8" w:rsidRPr="00F563FF">
        <w:rPr>
          <w:rFonts w:ascii="Times New Roman" w:hAnsi="Times New Roman" w:cs="Times New Roman"/>
          <w:sz w:val="28"/>
          <w:szCs w:val="28"/>
        </w:rPr>
        <w:t>, 2006</w:t>
      </w:r>
      <w:r w:rsidR="00530857" w:rsidRPr="00F563FF">
        <w:rPr>
          <w:rFonts w:ascii="Times New Roman" w:hAnsi="Times New Roman" w:cs="Times New Roman"/>
          <w:sz w:val="28"/>
          <w:szCs w:val="28"/>
        </w:rPr>
        <w:t>)</w:t>
      </w:r>
      <w:r w:rsidR="00572A1F" w:rsidRPr="00F563FF">
        <w:rPr>
          <w:rFonts w:ascii="Times New Roman" w:hAnsi="Times New Roman" w:cs="Times New Roman"/>
          <w:sz w:val="28"/>
          <w:szCs w:val="28"/>
        </w:rPr>
        <w:t>:</w:t>
      </w:r>
    </w:p>
    <w:p w:rsidR="00572A1F" w:rsidRPr="00F563FF" w:rsidRDefault="00572A1F" w:rsidP="00B85473">
      <w:pPr>
        <w:pStyle w:val="a"/>
        <w:numPr>
          <w:ilvl w:val="0"/>
          <w:numId w:val="12"/>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Стратегические альянсы. Отличительным признаком данной формы сетей является сотрудничество конкурирующих фирм, которые действуют на одной ступени цепочки создания ценности и объединяющих ресурсы для решения общих стратегических задач. </w:t>
      </w:r>
    </w:p>
    <w:p w:rsidR="00572A1F" w:rsidRPr="00F563FF" w:rsidRDefault="00572A1F"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Целью создания данных межфирменных сетей является комбинирование ключевых компетенций и ресурсов компаний, которые обеспечивают улучшение позиций по сравнению с конкурентами, оставшимися за пределами сети, доступ на определенные рынки. Результатом </w:t>
      </w:r>
      <w:r w:rsidRPr="00F563FF">
        <w:rPr>
          <w:rFonts w:ascii="Times New Roman" w:hAnsi="Times New Roman" w:cs="Times New Roman"/>
          <w:sz w:val="28"/>
          <w:szCs w:val="28"/>
        </w:rPr>
        <w:lastRenderedPageBreak/>
        <w:t xml:space="preserve">создания стратегического альянса является распределение инвестиционных рисков, расширение портфеля товаров и услуг за счет их соединения, совместное пользование технологиями, осуществление инноваций и создание новых продуктов. </w:t>
      </w:r>
      <w:r w:rsidR="004D4AA4" w:rsidRPr="00F563FF">
        <w:rPr>
          <w:rFonts w:ascii="Times New Roman" w:hAnsi="Times New Roman" w:cs="Times New Roman"/>
          <w:sz w:val="28"/>
          <w:szCs w:val="28"/>
        </w:rPr>
        <w:t>«</w:t>
      </w:r>
      <w:r w:rsidRPr="00F563FF">
        <w:rPr>
          <w:rFonts w:ascii="Times New Roman" w:hAnsi="Times New Roman" w:cs="Times New Roman"/>
          <w:sz w:val="28"/>
          <w:szCs w:val="28"/>
        </w:rPr>
        <w:t>Как правило, стратегические альянсы являются сетью закрытого типа, поскольку специфическое сочетание партнеров выступает одним из главных конкурентных преимуществ</w:t>
      </w:r>
      <w:r w:rsidR="004D4AA4" w:rsidRPr="00F563FF">
        <w:rPr>
          <w:rFonts w:ascii="Times New Roman" w:hAnsi="Times New Roman" w:cs="Times New Roman"/>
          <w:sz w:val="28"/>
          <w:szCs w:val="28"/>
        </w:rPr>
        <w:t xml:space="preserve">». [26, </w:t>
      </w:r>
      <w:r w:rsidR="004D4AA4" w:rsidRPr="00F563FF">
        <w:rPr>
          <w:rFonts w:ascii="Times New Roman" w:hAnsi="Times New Roman" w:cs="Times New Roman"/>
          <w:sz w:val="28"/>
          <w:szCs w:val="28"/>
          <w:lang w:val="en-US"/>
        </w:rPr>
        <w:t>c</w:t>
      </w:r>
      <w:r w:rsidR="004D4AA4" w:rsidRPr="00F563FF">
        <w:rPr>
          <w:rFonts w:ascii="Times New Roman" w:hAnsi="Times New Roman" w:cs="Times New Roman"/>
          <w:sz w:val="28"/>
          <w:szCs w:val="28"/>
        </w:rPr>
        <w:t xml:space="preserve">. 183-214] </w:t>
      </w:r>
      <w:r w:rsidRPr="00F563FF">
        <w:rPr>
          <w:rFonts w:ascii="Times New Roman" w:hAnsi="Times New Roman" w:cs="Times New Roman"/>
          <w:sz w:val="28"/>
          <w:szCs w:val="28"/>
        </w:rPr>
        <w:t xml:space="preserve">Обычно стратегический альянс обладает центральной управляющей единицей, то есть честно ощущается преобладающее влияние одной или двух компаний. Для данной формы сети также характерно совпадение только некоторых целей контрагентов и, зачастую, только на определенный отрезок времени, при этом все участники стратегического альянса остаются конкурентами во всех сферах деятельности, не касающихся совместно преследуемой цели. </w:t>
      </w:r>
    </w:p>
    <w:p w:rsidR="00EA0C38" w:rsidRPr="00F563FF" w:rsidRDefault="00572A1F" w:rsidP="00B85473">
      <w:pPr>
        <w:pStyle w:val="a"/>
        <w:numPr>
          <w:ilvl w:val="0"/>
          <w:numId w:val="12"/>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Вторая форма данной классификации – динамическая фокальная сеть. Данная форма сгруппирована вокруг одной доминирующей центральной единицы, которая производит координацию деятельности по созданию ценности. </w:t>
      </w:r>
      <w:r w:rsidR="00C80DAC" w:rsidRPr="00F563FF">
        <w:rPr>
          <w:rFonts w:ascii="Times New Roman" w:hAnsi="Times New Roman" w:cs="Times New Roman"/>
          <w:sz w:val="28"/>
          <w:szCs w:val="28"/>
        </w:rPr>
        <w:t>«</w:t>
      </w:r>
      <w:r w:rsidRPr="00F563FF">
        <w:rPr>
          <w:rFonts w:ascii="Times New Roman" w:hAnsi="Times New Roman" w:cs="Times New Roman"/>
          <w:sz w:val="28"/>
          <w:szCs w:val="28"/>
        </w:rPr>
        <w:t>Доминирующий участник сети обеспечивает создание ценности для потребителя за счет комбинации продуктов и услуг компаний-партнеров. «Брокер» (центральная единица) извлекает наилучшие компетенции от партнеров и инициирует выполнение определенных задач на рынке</w:t>
      </w:r>
      <w:r w:rsidR="00C80DAC" w:rsidRPr="00F563FF">
        <w:rPr>
          <w:rFonts w:ascii="Times New Roman" w:hAnsi="Times New Roman" w:cs="Times New Roman"/>
          <w:sz w:val="28"/>
          <w:szCs w:val="28"/>
        </w:rPr>
        <w:t>»</w:t>
      </w:r>
      <w:r w:rsidRPr="00F563FF">
        <w:rPr>
          <w:rFonts w:ascii="Times New Roman" w:hAnsi="Times New Roman" w:cs="Times New Roman"/>
          <w:sz w:val="28"/>
          <w:szCs w:val="28"/>
        </w:rPr>
        <w:t>.</w:t>
      </w:r>
      <w:r w:rsidR="00485FFB" w:rsidRPr="00F563FF">
        <w:rPr>
          <w:rFonts w:ascii="Times New Roman" w:hAnsi="Times New Roman" w:cs="Times New Roman"/>
          <w:sz w:val="28"/>
          <w:szCs w:val="28"/>
        </w:rPr>
        <w:t xml:space="preserve"> </w:t>
      </w:r>
      <w:r w:rsidR="00C80DAC" w:rsidRPr="00F563FF">
        <w:rPr>
          <w:rFonts w:ascii="Times New Roman" w:hAnsi="Times New Roman" w:cs="Times New Roman"/>
          <w:sz w:val="28"/>
          <w:szCs w:val="28"/>
        </w:rPr>
        <w:t xml:space="preserve">[27, </w:t>
      </w:r>
      <w:r w:rsidR="00C80DAC" w:rsidRPr="00F563FF">
        <w:rPr>
          <w:rFonts w:ascii="Times New Roman" w:hAnsi="Times New Roman" w:cs="Times New Roman"/>
          <w:sz w:val="28"/>
          <w:szCs w:val="28"/>
          <w:lang w:val="en-US"/>
        </w:rPr>
        <w:t>c</w:t>
      </w:r>
      <w:r w:rsidR="00C80DAC" w:rsidRPr="00F563FF">
        <w:rPr>
          <w:rFonts w:ascii="Times New Roman" w:hAnsi="Times New Roman" w:cs="Times New Roman"/>
          <w:sz w:val="28"/>
          <w:szCs w:val="28"/>
        </w:rPr>
        <w:t>. 500-513]</w:t>
      </w:r>
      <w:r w:rsidR="00355794" w:rsidRPr="00F563FF">
        <w:rPr>
          <w:rFonts w:ascii="Times New Roman" w:hAnsi="Times New Roman" w:cs="Times New Roman"/>
          <w:sz w:val="28"/>
          <w:szCs w:val="28"/>
        </w:rPr>
        <w:t xml:space="preserve"> </w:t>
      </w:r>
      <w:r w:rsidRPr="00F563FF">
        <w:rPr>
          <w:rFonts w:ascii="Times New Roman" w:hAnsi="Times New Roman" w:cs="Times New Roman"/>
          <w:sz w:val="28"/>
          <w:szCs w:val="28"/>
        </w:rPr>
        <w:t xml:space="preserve">В данной межфирменной сети существует динамичная конкуренция между партнерами, ведущими борьбу за участие в специфических проектах. </w:t>
      </w:r>
    </w:p>
    <w:p w:rsidR="00EA0C38" w:rsidRPr="00F563FF" w:rsidRDefault="00572A1F" w:rsidP="00B85473">
      <w:pPr>
        <w:pStyle w:val="a"/>
        <w:numPr>
          <w:ilvl w:val="0"/>
          <w:numId w:val="12"/>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Сеть создания ценности. Данная сеть представляет собой одну из форм вертикальной интеграции и  состоит из партнеров, имеющих в целом равные права и обслуживающих специфические рынки или заказы клиентов. </w:t>
      </w:r>
      <w:r w:rsidR="00C80DAC" w:rsidRPr="00F563FF">
        <w:rPr>
          <w:rFonts w:ascii="Times New Roman" w:hAnsi="Times New Roman" w:cs="Times New Roman"/>
          <w:sz w:val="28"/>
          <w:szCs w:val="28"/>
        </w:rPr>
        <w:t>«</w:t>
      </w:r>
      <w:r w:rsidRPr="00F563FF">
        <w:rPr>
          <w:rFonts w:ascii="Times New Roman" w:hAnsi="Times New Roman" w:cs="Times New Roman"/>
          <w:sz w:val="28"/>
          <w:szCs w:val="28"/>
        </w:rPr>
        <w:t xml:space="preserve">Данная сеть имеет долгосрочную ориентацию и нацелена на повышение производительности, а деятельность ее участников направлена на улучшение таких показателей как снижение издержек, улучшение обслуживание, учет запросов </w:t>
      </w:r>
      <w:r w:rsidR="008A5AA7" w:rsidRPr="00F563FF">
        <w:rPr>
          <w:rFonts w:ascii="Times New Roman" w:hAnsi="Times New Roman" w:cs="Times New Roman"/>
          <w:sz w:val="28"/>
          <w:szCs w:val="28"/>
        </w:rPr>
        <w:t>потребителей</w:t>
      </w:r>
      <w:r w:rsidR="00C80DAC" w:rsidRPr="00F563FF">
        <w:rPr>
          <w:rFonts w:ascii="Times New Roman" w:hAnsi="Times New Roman" w:cs="Times New Roman"/>
          <w:sz w:val="28"/>
          <w:szCs w:val="28"/>
        </w:rPr>
        <w:t>»</w:t>
      </w:r>
      <w:r w:rsidR="008A5AA7" w:rsidRPr="00F563FF">
        <w:rPr>
          <w:rFonts w:ascii="Times New Roman" w:hAnsi="Times New Roman" w:cs="Times New Roman"/>
          <w:sz w:val="28"/>
          <w:szCs w:val="28"/>
        </w:rPr>
        <w:t xml:space="preserve">. </w:t>
      </w:r>
      <w:r w:rsidR="00C80DAC" w:rsidRPr="00F563FF">
        <w:rPr>
          <w:rFonts w:ascii="Times New Roman" w:hAnsi="Times New Roman" w:cs="Times New Roman"/>
          <w:sz w:val="28"/>
          <w:szCs w:val="28"/>
        </w:rPr>
        <w:t xml:space="preserve">[28, </w:t>
      </w:r>
      <w:r w:rsidR="00C80DAC" w:rsidRPr="00F563FF">
        <w:rPr>
          <w:rFonts w:ascii="Times New Roman" w:hAnsi="Times New Roman" w:cs="Times New Roman"/>
          <w:sz w:val="28"/>
          <w:szCs w:val="28"/>
          <w:lang w:val="en-US"/>
        </w:rPr>
        <w:t>c</w:t>
      </w:r>
      <w:r w:rsidR="00C80DAC" w:rsidRPr="00F563FF">
        <w:rPr>
          <w:rFonts w:ascii="Times New Roman" w:hAnsi="Times New Roman" w:cs="Times New Roman"/>
          <w:sz w:val="28"/>
          <w:szCs w:val="28"/>
        </w:rPr>
        <w:t>. 527-542]</w:t>
      </w:r>
      <w:r w:rsidR="00355794" w:rsidRPr="00F563FF">
        <w:rPr>
          <w:rFonts w:ascii="Times New Roman" w:hAnsi="Times New Roman" w:cs="Times New Roman"/>
          <w:sz w:val="28"/>
          <w:szCs w:val="28"/>
        </w:rPr>
        <w:t xml:space="preserve"> </w:t>
      </w:r>
      <w:r w:rsidR="008A5AA7" w:rsidRPr="00F563FF">
        <w:rPr>
          <w:rFonts w:ascii="Times New Roman" w:hAnsi="Times New Roman" w:cs="Times New Roman"/>
          <w:sz w:val="28"/>
          <w:szCs w:val="28"/>
        </w:rPr>
        <w:t xml:space="preserve">Состав партнеров </w:t>
      </w:r>
      <w:r w:rsidRPr="00F563FF">
        <w:rPr>
          <w:rFonts w:ascii="Times New Roman" w:hAnsi="Times New Roman" w:cs="Times New Roman"/>
          <w:sz w:val="28"/>
          <w:szCs w:val="28"/>
        </w:rPr>
        <w:t xml:space="preserve">характеризуется </w:t>
      </w:r>
      <w:r w:rsidRPr="00F563FF">
        <w:rPr>
          <w:rFonts w:ascii="Times New Roman" w:hAnsi="Times New Roman" w:cs="Times New Roman"/>
          <w:sz w:val="28"/>
          <w:szCs w:val="28"/>
        </w:rPr>
        <w:lastRenderedPageBreak/>
        <w:t xml:space="preserve">низкой изменчивостью, также доступ «новичков» в сеть создания ценности обычно затруднен. </w:t>
      </w:r>
    </w:p>
    <w:p w:rsidR="00EA0C38" w:rsidRPr="00F563FF" w:rsidRDefault="00572A1F" w:rsidP="00B85473">
      <w:pPr>
        <w:pStyle w:val="a"/>
        <w:numPr>
          <w:ilvl w:val="0"/>
          <w:numId w:val="12"/>
        </w:numPr>
        <w:ind w:left="0" w:firstLine="709"/>
        <w:rPr>
          <w:rFonts w:ascii="Times New Roman" w:hAnsi="Times New Roman" w:cs="Times New Roman"/>
          <w:sz w:val="28"/>
          <w:szCs w:val="28"/>
        </w:rPr>
      </w:pPr>
      <w:r w:rsidRPr="00F563FF">
        <w:rPr>
          <w:rFonts w:ascii="Times New Roman" w:hAnsi="Times New Roman" w:cs="Times New Roman"/>
          <w:sz w:val="28"/>
          <w:szCs w:val="28"/>
        </w:rPr>
        <w:t>Фокальная сеть состоит из зависимых участников: одной (как правило, крупной) компании, которая является центральной единицей (фокальной фирмой), и поставщиков, расположенных на разных ступеньках создания ценности (поставщики первого, второго, третьего уровня). Структура данной межфирменной сети подобна пирамиде, когда на каждом следующем уровне число поставщиков увеличивается. Фокальная компания координирует всю цепочку создания ценности, но вынуждена при этом заботиться об интересах партнеров. К примерам фокальных сетей поставщиков можно от</w:t>
      </w:r>
      <w:r w:rsidR="008A5AA7" w:rsidRPr="00F563FF">
        <w:rPr>
          <w:rFonts w:ascii="Times New Roman" w:hAnsi="Times New Roman" w:cs="Times New Roman"/>
          <w:sz w:val="28"/>
          <w:szCs w:val="28"/>
        </w:rPr>
        <w:t>нести отрасль автомобилестроения</w:t>
      </w:r>
      <w:r w:rsidRPr="00F563FF">
        <w:rPr>
          <w:rFonts w:ascii="Times New Roman" w:hAnsi="Times New Roman" w:cs="Times New Roman"/>
          <w:sz w:val="28"/>
          <w:szCs w:val="28"/>
        </w:rPr>
        <w:t xml:space="preserve">. </w:t>
      </w:r>
    </w:p>
    <w:p w:rsidR="00C333A4" w:rsidRPr="00F563FF" w:rsidRDefault="00572A1F" w:rsidP="00B85473">
      <w:pPr>
        <w:pStyle w:val="a"/>
        <w:numPr>
          <w:ilvl w:val="0"/>
          <w:numId w:val="12"/>
        </w:numPr>
        <w:ind w:left="0" w:firstLine="709"/>
        <w:rPr>
          <w:rFonts w:ascii="Times New Roman" w:hAnsi="Times New Roman" w:cs="Times New Roman"/>
          <w:sz w:val="28"/>
          <w:szCs w:val="28"/>
        </w:rPr>
      </w:pPr>
      <w:r w:rsidRPr="00F563FF">
        <w:rPr>
          <w:rFonts w:ascii="Times New Roman" w:hAnsi="Times New Roman" w:cs="Times New Roman"/>
          <w:sz w:val="28"/>
          <w:szCs w:val="28"/>
        </w:rPr>
        <w:t>Виртуальная организация межфирменной сети представляет собой форму интеграции состоящей из группы компаний (мелких или средней), объединяющих ресурсы для реализации проектов, которые они не в состоянии осуществить поодиночке. Участники данной сети работают над расширением границ своих возможностей за счет достижения значительного «виртуального» размера при одновременном сохранении своей гибкости,</w:t>
      </w:r>
      <w:r w:rsidR="008A5AA7" w:rsidRPr="00F563FF">
        <w:rPr>
          <w:rFonts w:ascii="Times New Roman" w:hAnsi="Times New Roman" w:cs="Times New Roman"/>
          <w:sz w:val="28"/>
          <w:szCs w:val="28"/>
        </w:rPr>
        <w:t xml:space="preserve"> присущей небольшим компаниям. </w:t>
      </w:r>
      <w:r w:rsidR="00C34234" w:rsidRPr="00F563FF">
        <w:rPr>
          <w:rFonts w:ascii="Times New Roman" w:hAnsi="Times New Roman" w:cs="Times New Roman"/>
          <w:sz w:val="28"/>
          <w:szCs w:val="28"/>
        </w:rPr>
        <w:t>«</w:t>
      </w:r>
      <w:r w:rsidRPr="00F563FF">
        <w:rPr>
          <w:rFonts w:ascii="Times New Roman" w:hAnsi="Times New Roman" w:cs="Times New Roman"/>
          <w:sz w:val="28"/>
          <w:szCs w:val="28"/>
        </w:rPr>
        <w:t>Партнеры создают стабильную сетевую структуру, которая покрывает широкий спектр компетенций, в то время как каждый его участник концентрирует усилия на отдельных ключевых компетенциях. Продукты и услуги в данной сети всегда сильно ориентированы на потребителя, а состав партнеров варьируется от заказа к заказу. В виртуальную организацию могут входить как партнеры с комплементарными ресурсами, так и партнеры, предоставляющие одинаковые ресурсы и компетенции (чтобы гарантировать наличие достаточного количества мощностей). Это ведет к возникновению конкуренции между партнерами внутри пула</w:t>
      </w:r>
      <w:r w:rsidR="00C34234" w:rsidRPr="00F563FF">
        <w:rPr>
          <w:rFonts w:ascii="Times New Roman" w:hAnsi="Times New Roman" w:cs="Times New Roman"/>
          <w:sz w:val="28"/>
          <w:szCs w:val="28"/>
        </w:rPr>
        <w:t>»</w:t>
      </w:r>
      <w:r w:rsidRPr="00F563FF">
        <w:rPr>
          <w:rFonts w:ascii="Times New Roman" w:hAnsi="Times New Roman" w:cs="Times New Roman"/>
          <w:sz w:val="28"/>
          <w:szCs w:val="28"/>
        </w:rPr>
        <w:t>.</w:t>
      </w:r>
      <w:r w:rsidR="00C34234" w:rsidRPr="00F563FF">
        <w:rPr>
          <w:rFonts w:ascii="Times New Roman" w:hAnsi="Times New Roman" w:cs="Times New Roman"/>
          <w:sz w:val="28"/>
          <w:szCs w:val="28"/>
        </w:rPr>
        <w:t xml:space="preserve"> [25, </w:t>
      </w:r>
      <w:r w:rsidR="00C34234" w:rsidRPr="00F563FF">
        <w:rPr>
          <w:rFonts w:ascii="Times New Roman" w:hAnsi="Times New Roman" w:cs="Times New Roman"/>
          <w:sz w:val="28"/>
          <w:szCs w:val="28"/>
          <w:lang w:val="en-US"/>
        </w:rPr>
        <w:t>c</w:t>
      </w:r>
      <w:r w:rsidR="00C34234" w:rsidRPr="00F563FF">
        <w:rPr>
          <w:rFonts w:ascii="Times New Roman" w:hAnsi="Times New Roman" w:cs="Times New Roman"/>
          <w:sz w:val="28"/>
          <w:szCs w:val="28"/>
        </w:rPr>
        <w:t>. 167]</w:t>
      </w:r>
      <w:r w:rsidRPr="00F563FF">
        <w:rPr>
          <w:rFonts w:ascii="Times New Roman" w:hAnsi="Times New Roman" w:cs="Times New Roman"/>
          <w:sz w:val="28"/>
          <w:szCs w:val="28"/>
        </w:rPr>
        <w:t xml:space="preserve"> При этом виртуальная организация полицентрична (партнеры в основном имеют примерно равные права) и открыта (либо не слишком высокие барьеры входа все же ставятся, поскольку необходим определенный уровень надежности </w:t>
      </w:r>
      <w:r w:rsidRPr="00F563FF">
        <w:rPr>
          <w:rFonts w:ascii="Times New Roman" w:hAnsi="Times New Roman" w:cs="Times New Roman"/>
          <w:sz w:val="28"/>
          <w:szCs w:val="28"/>
        </w:rPr>
        <w:lastRenderedPageBreak/>
        <w:t>для достижения необходимой стабильности). В отличие от таких форм, как стратегические альянсы и фокальные сети поставщиков, виртуальные организации проявляют характерные признаки организаций саморегулирования: соответствующие полномочия делегируются «сетевому брокеру» и «сетевому тренеру».</w:t>
      </w:r>
    </w:p>
    <w:p w:rsidR="00CA4C7D" w:rsidRPr="00F563FF" w:rsidRDefault="003E69A8" w:rsidP="00B85473">
      <w:pPr>
        <w:pStyle w:val="a"/>
        <w:numPr>
          <w:ilvl w:val="0"/>
          <w:numId w:val="0"/>
        </w:numPr>
        <w:ind w:firstLine="709"/>
        <w:rPr>
          <w:rFonts w:ascii="Times New Roman" w:hAnsi="Times New Roman" w:cs="Times New Roman"/>
          <w:sz w:val="28"/>
          <w:szCs w:val="28"/>
        </w:rPr>
      </w:pPr>
      <w:r w:rsidRPr="00F563FF">
        <w:rPr>
          <w:rFonts w:ascii="Times New Roman" w:hAnsi="Times New Roman" w:cs="Times New Roman"/>
          <w:sz w:val="28"/>
          <w:szCs w:val="28"/>
        </w:rPr>
        <w:t xml:space="preserve">Структурированную классификацию межфирменных сетей можно изучить в Таблице 1. </w:t>
      </w:r>
    </w:p>
    <w:p w:rsidR="00DD3274" w:rsidRPr="00F563FF" w:rsidRDefault="00DD3274" w:rsidP="00B85473">
      <w:pPr>
        <w:pStyle w:val="a"/>
        <w:numPr>
          <w:ilvl w:val="0"/>
          <w:numId w:val="0"/>
        </w:numPr>
        <w:spacing w:line="240" w:lineRule="auto"/>
        <w:ind w:left="1571" w:firstLine="709"/>
        <w:jc w:val="right"/>
        <w:rPr>
          <w:rFonts w:ascii="Times New Roman" w:hAnsi="Times New Roman" w:cs="Times New Roman"/>
          <w:b/>
          <w:sz w:val="28"/>
          <w:szCs w:val="28"/>
        </w:rPr>
      </w:pPr>
      <w:r w:rsidRPr="00F563FF">
        <w:rPr>
          <w:rFonts w:ascii="Times New Roman" w:hAnsi="Times New Roman" w:cs="Times New Roman"/>
          <w:b/>
          <w:sz w:val="28"/>
          <w:szCs w:val="28"/>
        </w:rPr>
        <w:t>Таблица</w:t>
      </w:r>
      <w:r w:rsidR="00CA4C7D" w:rsidRPr="00F563FF">
        <w:rPr>
          <w:rFonts w:ascii="Times New Roman" w:hAnsi="Times New Roman" w:cs="Times New Roman"/>
          <w:b/>
          <w:sz w:val="28"/>
          <w:szCs w:val="28"/>
        </w:rPr>
        <w:t xml:space="preserve"> 1</w:t>
      </w:r>
    </w:p>
    <w:p w:rsidR="00DD3274" w:rsidRPr="00F563FF" w:rsidRDefault="00DD3274" w:rsidP="00D256DD">
      <w:pPr>
        <w:pStyle w:val="a"/>
        <w:numPr>
          <w:ilvl w:val="0"/>
          <w:numId w:val="0"/>
        </w:numPr>
        <w:spacing w:line="240" w:lineRule="auto"/>
        <w:ind w:left="1571"/>
        <w:jc w:val="right"/>
        <w:rPr>
          <w:rFonts w:ascii="Times New Roman" w:hAnsi="Times New Roman" w:cs="Times New Roman"/>
          <w:b/>
          <w:sz w:val="28"/>
          <w:szCs w:val="28"/>
        </w:rPr>
      </w:pPr>
      <w:r w:rsidRPr="00F563FF">
        <w:rPr>
          <w:rFonts w:ascii="Times New Roman" w:hAnsi="Times New Roman" w:cs="Times New Roman"/>
          <w:b/>
          <w:sz w:val="28"/>
          <w:szCs w:val="28"/>
        </w:rPr>
        <w:t>Классификация межфирменных сетей Шерешевой М.Ю.</w:t>
      </w:r>
    </w:p>
    <w:p w:rsidR="007A3B1D" w:rsidRPr="00F563FF" w:rsidRDefault="007A3B1D" w:rsidP="00B85473">
      <w:pPr>
        <w:pStyle w:val="a"/>
        <w:numPr>
          <w:ilvl w:val="0"/>
          <w:numId w:val="0"/>
        </w:numPr>
        <w:spacing w:line="240" w:lineRule="auto"/>
        <w:ind w:left="1571" w:firstLine="709"/>
        <w:jc w:val="center"/>
        <w:rPr>
          <w:rFonts w:ascii="Times New Roman" w:hAnsi="Times New Roman" w:cs="Times New Roman"/>
          <w:b/>
          <w:sz w:val="28"/>
          <w:szCs w:val="28"/>
        </w:rPr>
      </w:pPr>
    </w:p>
    <w:tbl>
      <w:tblPr>
        <w:tblStyle w:val="a5"/>
        <w:tblW w:w="0" w:type="auto"/>
        <w:tblInd w:w="-318" w:type="dxa"/>
        <w:tblLayout w:type="fixed"/>
        <w:tblLook w:val="04A0"/>
      </w:tblPr>
      <w:tblGrid>
        <w:gridCol w:w="1419"/>
        <w:gridCol w:w="1559"/>
        <w:gridCol w:w="1418"/>
        <w:gridCol w:w="1559"/>
        <w:gridCol w:w="1984"/>
        <w:gridCol w:w="1843"/>
      </w:tblGrid>
      <w:tr w:rsidR="00DD3274" w:rsidRPr="00F563FF" w:rsidTr="00781311">
        <w:trPr>
          <w:cantSplit/>
        </w:trPr>
        <w:tc>
          <w:tcPr>
            <w:tcW w:w="1419" w:type="dxa"/>
          </w:tcPr>
          <w:p w:rsidR="00DD3274" w:rsidRPr="00F563FF" w:rsidRDefault="00D97E97"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Характеристика сетей</w:t>
            </w:r>
          </w:p>
        </w:tc>
        <w:tc>
          <w:tcPr>
            <w:tcW w:w="1559" w:type="dxa"/>
          </w:tcPr>
          <w:p w:rsidR="00DD3274" w:rsidRPr="00F563FF" w:rsidRDefault="00DD3274"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Стратеги</w:t>
            </w:r>
            <w:r w:rsidR="00EA0C38" w:rsidRPr="00F563FF">
              <w:rPr>
                <w:rFonts w:ascii="Times New Roman" w:hAnsi="Times New Roman" w:cs="Times New Roman"/>
                <w:b/>
              </w:rPr>
              <w:t>-</w:t>
            </w:r>
            <w:r w:rsidRPr="00F563FF">
              <w:rPr>
                <w:rFonts w:ascii="Times New Roman" w:hAnsi="Times New Roman" w:cs="Times New Roman"/>
                <w:b/>
              </w:rPr>
              <w:t>ческий альянс</w:t>
            </w:r>
          </w:p>
        </w:tc>
        <w:tc>
          <w:tcPr>
            <w:tcW w:w="1418" w:type="dxa"/>
          </w:tcPr>
          <w:p w:rsidR="00DD3274" w:rsidRPr="00F563FF" w:rsidRDefault="00DD3274"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Цепочка (сеть) создания ценностей</w:t>
            </w:r>
          </w:p>
        </w:tc>
        <w:tc>
          <w:tcPr>
            <w:tcW w:w="1559" w:type="dxa"/>
          </w:tcPr>
          <w:p w:rsidR="00DD3274" w:rsidRPr="00F563FF" w:rsidRDefault="00DD3274"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Фокальная сеть поставок</w:t>
            </w:r>
          </w:p>
        </w:tc>
        <w:tc>
          <w:tcPr>
            <w:tcW w:w="1984" w:type="dxa"/>
          </w:tcPr>
          <w:p w:rsidR="00DD3274" w:rsidRPr="00F563FF" w:rsidRDefault="00DD3274"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Динамическая фокальная сеть</w:t>
            </w:r>
          </w:p>
        </w:tc>
        <w:tc>
          <w:tcPr>
            <w:tcW w:w="1843" w:type="dxa"/>
          </w:tcPr>
          <w:p w:rsidR="00DD3274" w:rsidRPr="00F563FF" w:rsidRDefault="00DD3274" w:rsidP="00F563FF">
            <w:pPr>
              <w:pStyle w:val="a"/>
              <w:numPr>
                <w:ilvl w:val="0"/>
                <w:numId w:val="0"/>
              </w:numPr>
              <w:spacing w:line="240" w:lineRule="auto"/>
              <w:ind w:left="34"/>
              <w:rPr>
                <w:rFonts w:ascii="Times New Roman" w:hAnsi="Times New Roman" w:cs="Times New Roman"/>
                <w:b/>
              </w:rPr>
            </w:pPr>
            <w:r w:rsidRPr="00F563FF">
              <w:rPr>
                <w:rFonts w:ascii="Times New Roman" w:hAnsi="Times New Roman" w:cs="Times New Roman"/>
                <w:b/>
              </w:rPr>
              <w:t>Виртуальная организация</w:t>
            </w:r>
          </w:p>
        </w:tc>
      </w:tr>
      <w:tr w:rsidR="00DD3274" w:rsidRPr="00F563FF" w:rsidTr="00781311">
        <w:trPr>
          <w:cantSplit/>
        </w:trPr>
        <w:tc>
          <w:tcPr>
            <w:tcW w:w="141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Тип Интеграции</w:t>
            </w:r>
          </w:p>
        </w:tc>
        <w:tc>
          <w:tcPr>
            <w:tcW w:w="1559" w:type="dxa"/>
          </w:tcPr>
          <w:p w:rsidR="00DD3274" w:rsidRPr="00F563FF" w:rsidRDefault="00DD3274" w:rsidP="00F563FF">
            <w:pPr>
              <w:ind w:firstLine="34"/>
              <w:rPr>
                <w:rFonts w:ascii="Times New Roman" w:hAnsi="Times New Roman" w:cs="Times New Roman"/>
              </w:rPr>
            </w:pPr>
            <w:r w:rsidRPr="00F563FF">
              <w:rPr>
                <w:rFonts w:ascii="Times New Roman" w:hAnsi="Times New Roman" w:cs="Times New Roman"/>
              </w:rPr>
              <w:t>Горизонтальная</w:t>
            </w:r>
            <w:r w:rsidR="000026D6" w:rsidRPr="00F563FF">
              <w:rPr>
                <w:rFonts w:ascii="Times New Roman" w:hAnsi="Times New Roman" w:cs="Times New Roman"/>
              </w:rPr>
              <w:t xml:space="preserve"> </w:t>
            </w:r>
            <w:r w:rsidRPr="00F563FF">
              <w:rPr>
                <w:rFonts w:ascii="Times New Roman" w:hAnsi="Times New Roman" w:cs="Times New Roman"/>
              </w:rPr>
              <w:t>(иногда с элементами вертикальной)</w:t>
            </w:r>
          </w:p>
        </w:tc>
        <w:tc>
          <w:tcPr>
            <w:tcW w:w="1418" w:type="dxa"/>
          </w:tcPr>
          <w:p w:rsidR="00DD3274" w:rsidRPr="00F563FF" w:rsidRDefault="00DD3274" w:rsidP="00F563FF">
            <w:pPr>
              <w:ind w:firstLine="34"/>
              <w:rPr>
                <w:rFonts w:ascii="Times New Roman" w:hAnsi="Times New Roman" w:cs="Times New Roman"/>
              </w:rPr>
            </w:pPr>
            <w:r w:rsidRPr="00F563FF">
              <w:rPr>
                <w:rFonts w:ascii="Times New Roman" w:hAnsi="Times New Roman" w:cs="Times New Roman"/>
              </w:rPr>
              <w:t>Вертикальная</w:t>
            </w:r>
            <w:r w:rsidR="00D9485E" w:rsidRPr="00F563FF">
              <w:rPr>
                <w:rFonts w:ascii="Times New Roman" w:hAnsi="Times New Roman" w:cs="Times New Roman"/>
              </w:rPr>
              <w:t xml:space="preserve"> </w:t>
            </w:r>
            <w:r w:rsidRPr="00F563FF">
              <w:rPr>
                <w:rFonts w:ascii="Times New Roman" w:hAnsi="Times New Roman" w:cs="Times New Roman"/>
              </w:rPr>
              <w:t>(м.б. с элементами горизонтальной)</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Вертикальная</w:t>
            </w:r>
          </w:p>
        </w:tc>
        <w:tc>
          <w:tcPr>
            <w:tcW w:w="1984"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Вертикальная,</w:t>
            </w:r>
            <w:r w:rsidR="00D9485E" w:rsidRPr="00F563FF">
              <w:rPr>
                <w:rFonts w:ascii="Times New Roman" w:hAnsi="Times New Roman" w:cs="Times New Roman"/>
              </w:rPr>
              <w:t xml:space="preserve"> </w:t>
            </w:r>
            <w:r w:rsidRPr="00F563FF">
              <w:rPr>
                <w:rFonts w:ascii="Times New Roman" w:hAnsi="Times New Roman" w:cs="Times New Roman"/>
              </w:rPr>
              <w:t>горизонтальная</w:t>
            </w:r>
          </w:p>
        </w:tc>
        <w:tc>
          <w:tcPr>
            <w:tcW w:w="1843"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Вертикальная</w:t>
            </w:r>
            <w:r w:rsidR="00DD3274" w:rsidRPr="00F563FF">
              <w:rPr>
                <w:rFonts w:ascii="Times New Roman" w:hAnsi="Times New Roman" w:cs="Times New Roman"/>
              </w:rPr>
              <w:t>,</w:t>
            </w:r>
            <w:r w:rsidRPr="00F563FF">
              <w:rPr>
                <w:rFonts w:ascii="Times New Roman" w:hAnsi="Times New Roman" w:cs="Times New Roman"/>
              </w:rPr>
              <w:t xml:space="preserve"> </w:t>
            </w:r>
            <w:r w:rsidR="00DD3274" w:rsidRPr="00F563FF">
              <w:rPr>
                <w:rFonts w:ascii="Times New Roman" w:hAnsi="Times New Roman" w:cs="Times New Roman"/>
              </w:rPr>
              <w:t>горизонтальная</w:t>
            </w:r>
          </w:p>
        </w:tc>
      </w:tr>
      <w:tr w:rsidR="00DD3274" w:rsidRPr="00F563FF" w:rsidTr="00781311">
        <w:trPr>
          <w:cantSplit/>
        </w:trPr>
        <w:tc>
          <w:tcPr>
            <w:tcW w:w="141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Соотношение степеней влияния</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Фокальная (реже полицентрическая)</w:t>
            </w:r>
          </w:p>
        </w:tc>
        <w:tc>
          <w:tcPr>
            <w:tcW w:w="1418"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Полицентрическая</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Фокальная</w:t>
            </w:r>
          </w:p>
        </w:tc>
        <w:tc>
          <w:tcPr>
            <w:tcW w:w="1984"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Фокальная</w:t>
            </w:r>
          </w:p>
        </w:tc>
        <w:tc>
          <w:tcPr>
            <w:tcW w:w="1843"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Полицентрическая</w:t>
            </w:r>
          </w:p>
        </w:tc>
      </w:tr>
      <w:tr w:rsidR="00DD3274" w:rsidRPr="00F563FF" w:rsidTr="00781311">
        <w:trPr>
          <w:cantSplit/>
        </w:trPr>
        <w:tc>
          <w:tcPr>
            <w:tcW w:w="141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Стабильность группы</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Стабильная</w:t>
            </w:r>
          </w:p>
        </w:tc>
        <w:tc>
          <w:tcPr>
            <w:tcW w:w="1418"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Стабильная</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Стабильная</w:t>
            </w:r>
          </w:p>
        </w:tc>
        <w:tc>
          <w:tcPr>
            <w:tcW w:w="1984"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Динамическая</w:t>
            </w:r>
          </w:p>
        </w:tc>
        <w:tc>
          <w:tcPr>
            <w:tcW w:w="1843"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Динамическая</w:t>
            </w:r>
          </w:p>
        </w:tc>
      </w:tr>
      <w:tr w:rsidR="00DD3274" w:rsidRPr="00F563FF" w:rsidTr="00781311">
        <w:trPr>
          <w:cantSplit/>
        </w:trPr>
        <w:tc>
          <w:tcPr>
            <w:tcW w:w="141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Внутренняя конкуренция</w:t>
            </w:r>
          </w:p>
        </w:tc>
        <w:tc>
          <w:tcPr>
            <w:tcW w:w="1559"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Как правило, отсутствует</w:t>
            </w:r>
          </w:p>
        </w:tc>
        <w:tc>
          <w:tcPr>
            <w:tcW w:w="1418" w:type="dxa"/>
          </w:tcPr>
          <w:p w:rsidR="00DD3274" w:rsidRPr="00F563FF" w:rsidRDefault="00DD3274"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Конкуренция возможна</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По отношению к лидеру отсутствует, возможна между поставщиками</w:t>
            </w:r>
          </w:p>
        </w:tc>
        <w:tc>
          <w:tcPr>
            <w:tcW w:w="1984"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Конкуренция за участие в выполнении заказа</w:t>
            </w:r>
          </w:p>
        </w:tc>
        <w:tc>
          <w:tcPr>
            <w:tcW w:w="1843"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Конкуренция за участие в проекте</w:t>
            </w:r>
          </w:p>
        </w:tc>
      </w:tr>
      <w:tr w:rsidR="00DD3274" w:rsidRPr="00F563FF" w:rsidTr="00781311">
        <w:trPr>
          <w:cantSplit/>
        </w:trPr>
        <w:tc>
          <w:tcPr>
            <w:tcW w:w="141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Вход в сеть</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Закрыт</w:t>
            </w:r>
          </w:p>
        </w:tc>
        <w:tc>
          <w:tcPr>
            <w:tcW w:w="1418"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Закрыт</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Закрыт</w:t>
            </w:r>
          </w:p>
        </w:tc>
        <w:tc>
          <w:tcPr>
            <w:tcW w:w="1984"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Открыт</w:t>
            </w:r>
          </w:p>
        </w:tc>
        <w:tc>
          <w:tcPr>
            <w:tcW w:w="1843"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Открыт или закрыт</w:t>
            </w:r>
          </w:p>
        </w:tc>
      </w:tr>
      <w:tr w:rsidR="00DD3274" w:rsidRPr="00F563FF" w:rsidTr="00781311">
        <w:trPr>
          <w:cantSplit/>
        </w:trPr>
        <w:tc>
          <w:tcPr>
            <w:tcW w:w="141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Размер компании</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Как правило, крупные</w:t>
            </w:r>
          </w:p>
        </w:tc>
        <w:tc>
          <w:tcPr>
            <w:tcW w:w="1418"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И крупные, МСП (малые и средние предприятия)</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Один крупный игрок и МСП</w:t>
            </w:r>
          </w:p>
        </w:tc>
        <w:tc>
          <w:tcPr>
            <w:tcW w:w="1984"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Часто крупный игрок и МСП</w:t>
            </w:r>
          </w:p>
        </w:tc>
        <w:tc>
          <w:tcPr>
            <w:tcW w:w="1843"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МСП</w:t>
            </w:r>
          </w:p>
        </w:tc>
      </w:tr>
      <w:tr w:rsidR="00DD3274" w:rsidRPr="00F563FF" w:rsidTr="00781311">
        <w:trPr>
          <w:cantSplit/>
          <w:trHeight w:val="3061"/>
        </w:trPr>
        <w:tc>
          <w:tcPr>
            <w:tcW w:w="141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lastRenderedPageBreak/>
              <w:t>Задачи кооперации</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Улучшение показателей, инновации, распределение риска</w:t>
            </w:r>
          </w:p>
        </w:tc>
        <w:tc>
          <w:tcPr>
            <w:tcW w:w="1418"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Улучшение деловых способностей</w:t>
            </w:r>
          </w:p>
        </w:tc>
        <w:tc>
          <w:tcPr>
            <w:tcW w:w="1559"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Улучшение деловых способностей</w:t>
            </w:r>
          </w:p>
        </w:tc>
        <w:tc>
          <w:tcPr>
            <w:tcW w:w="1984"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Рост, выбор наилучших услуг</w:t>
            </w:r>
          </w:p>
        </w:tc>
        <w:tc>
          <w:tcPr>
            <w:tcW w:w="1843" w:type="dxa"/>
          </w:tcPr>
          <w:p w:rsidR="00DD3274"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Рост, обучение</w:t>
            </w:r>
          </w:p>
        </w:tc>
      </w:tr>
      <w:tr w:rsidR="00D9485E" w:rsidRPr="00F563FF" w:rsidTr="00781311">
        <w:trPr>
          <w:cantSplit/>
          <w:trHeight w:val="520"/>
        </w:trPr>
        <w:tc>
          <w:tcPr>
            <w:tcW w:w="1419" w:type="dxa"/>
          </w:tcPr>
          <w:p w:rsidR="00D9485E" w:rsidRPr="00F563FF" w:rsidRDefault="00D9485E" w:rsidP="00F563FF">
            <w:pPr>
              <w:pStyle w:val="a"/>
              <w:numPr>
                <w:ilvl w:val="0"/>
                <w:numId w:val="0"/>
              </w:numPr>
              <w:spacing w:line="240" w:lineRule="auto"/>
              <w:ind w:firstLine="34"/>
              <w:jc w:val="left"/>
              <w:rPr>
                <w:rFonts w:ascii="Times New Roman" w:hAnsi="Times New Roman" w:cs="Times New Roman"/>
              </w:rPr>
            </w:pPr>
            <w:r w:rsidRPr="00F563FF">
              <w:rPr>
                <w:rFonts w:ascii="Times New Roman" w:hAnsi="Times New Roman" w:cs="Times New Roman"/>
              </w:rPr>
              <w:t>Примеры действующих сетей</w:t>
            </w:r>
          </w:p>
        </w:tc>
        <w:tc>
          <w:tcPr>
            <w:tcW w:w="1559" w:type="dxa"/>
          </w:tcPr>
          <w:p w:rsidR="00D9485E" w:rsidRPr="00F563FF" w:rsidRDefault="00D9485E" w:rsidP="00F563FF">
            <w:pPr>
              <w:ind w:firstLine="34"/>
              <w:rPr>
                <w:rFonts w:ascii="Times New Roman" w:hAnsi="Times New Roman" w:cs="Times New Roman"/>
                <w:lang w:val="en-US"/>
              </w:rPr>
            </w:pPr>
            <w:r w:rsidRPr="00F563FF">
              <w:rPr>
                <w:rFonts w:ascii="Times New Roman" w:hAnsi="Times New Roman" w:cs="Times New Roman"/>
              </w:rPr>
              <w:t>Авиаперевозки</w:t>
            </w:r>
            <w:r w:rsidRPr="00F563FF">
              <w:rPr>
                <w:rFonts w:ascii="Times New Roman" w:hAnsi="Times New Roman" w:cs="Times New Roman"/>
                <w:lang w:val="en-US"/>
              </w:rPr>
              <w:t xml:space="preserve"> (Sky Team,</w:t>
            </w:r>
          </w:p>
          <w:p w:rsidR="00D9485E" w:rsidRPr="00F563FF" w:rsidRDefault="00D9485E" w:rsidP="00F563FF">
            <w:pPr>
              <w:ind w:firstLine="34"/>
              <w:rPr>
                <w:rFonts w:ascii="Times New Roman" w:hAnsi="Times New Roman" w:cs="Times New Roman"/>
                <w:lang w:val="en-US"/>
              </w:rPr>
            </w:pPr>
            <w:r w:rsidRPr="00F563FF">
              <w:rPr>
                <w:rFonts w:ascii="Times New Roman" w:hAnsi="Times New Roman" w:cs="Times New Roman"/>
                <w:lang w:val="en-US"/>
              </w:rPr>
              <w:t>Star Alliance</w:t>
            </w:r>
          </w:p>
          <w:p w:rsidR="00D9485E" w:rsidRPr="00F563FF" w:rsidRDefault="00D9485E" w:rsidP="00F563FF">
            <w:pPr>
              <w:ind w:firstLine="34"/>
              <w:rPr>
                <w:rFonts w:ascii="Times New Roman" w:hAnsi="Times New Roman" w:cs="Times New Roman"/>
                <w:lang w:val="en-US"/>
              </w:rPr>
            </w:pPr>
            <w:r w:rsidRPr="00F563FF">
              <w:rPr>
                <w:rFonts w:ascii="Times New Roman" w:hAnsi="Times New Roman" w:cs="Times New Roman"/>
                <w:lang w:val="en-US"/>
              </w:rPr>
              <w:t>Oneworld Alliance)</w:t>
            </w:r>
          </w:p>
        </w:tc>
        <w:tc>
          <w:tcPr>
            <w:tcW w:w="1418" w:type="dxa"/>
          </w:tcPr>
          <w:p w:rsidR="00D9485E" w:rsidRPr="00F563FF" w:rsidRDefault="00D9485E" w:rsidP="00F563FF">
            <w:pPr>
              <w:ind w:firstLine="34"/>
              <w:rPr>
                <w:rFonts w:ascii="Times New Roman" w:hAnsi="Times New Roman" w:cs="Times New Roman"/>
                <w:lang w:val="en-US"/>
              </w:rPr>
            </w:pPr>
            <w:r w:rsidRPr="00F563FF">
              <w:rPr>
                <w:rFonts w:ascii="Times New Roman" w:hAnsi="Times New Roman" w:cs="Times New Roman"/>
                <w:lang w:val="en-US"/>
              </w:rPr>
              <w:t>Highland</w:t>
            </w:r>
          </w:p>
          <w:p w:rsidR="00D9485E" w:rsidRPr="00F563FF" w:rsidRDefault="00D9485E" w:rsidP="00F563FF">
            <w:pPr>
              <w:ind w:firstLine="34"/>
              <w:rPr>
                <w:rFonts w:ascii="Times New Roman" w:hAnsi="Times New Roman" w:cs="Times New Roman"/>
                <w:lang w:val="en-US"/>
              </w:rPr>
            </w:pPr>
            <w:r w:rsidRPr="00F563FF">
              <w:rPr>
                <w:rFonts w:ascii="Times New Roman" w:hAnsi="Times New Roman" w:cs="Times New Roman"/>
                <w:lang w:val="en-US"/>
              </w:rPr>
              <w:t>Premium Alberta Beef</w:t>
            </w:r>
          </w:p>
          <w:p w:rsidR="00D9485E" w:rsidRPr="00F563FF" w:rsidRDefault="00D9485E" w:rsidP="00F563FF">
            <w:pPr>
              <w:pStyle w:val="a"/>
              <w:numPr>
                <w:ilvl w:val="0"/>
                <w:numId w:val="0"/>
              </w:numPr>
              <w:spacing w:line="240" w:lineRule="auto"/>
              <w:ind w:firstLine="34"/>
              <w:jc w:val="left"/>
              <w:rPr>
                <w:rFonts w:ascii="Times New Roman" w:hAnsi="Times New Roman" w:cs="Times New Roman"/>
                <w:lang w:val="en-US"/>
              </w:rPr>
            </w:pPr>
            <w:r w:rsidRPr="00F563FF">
              <w:rPr>
                <w:rFonts w:ascii="Times New Roman" w:hAnsi="Times New Roman" w:cs="Times New Roman"/>
                <w:lang w:val="en-US"/>
              </w:rPr>
              <w:t>Alliance</w:t>
            </w:r>
          </w:p>
        </w:tc>
        <w:tc>
          <w:tcPr>
            <w:tcW w:w="1559" w:type="dxa"/>
          </w:tcPr>
          <w:p w:rsidR="00D9485E" w:rsidRPr="00F563FF" w:rsidRDefault="00D9485E" w:rsidP="00F563FF">
            <w:pPr>
              <w:ind w:firstLine="34"/>
              <w:rPr>
                <w:rFonts w:ascii="Times New Roman" w:hAnsi="Times New Roman" w:cs="Times New Roman"/>
              </w:rPr>
            </w:pPr>
            <w:r w:rsidRPr="00F563FF">
              <w:rPr>
                <w:rFonts w:ascii="Times New Roman" w:hAnsi="Times New Roman" w:cs="Times New Roman"/>
              </w:rPr>
              <w:t>Автомобильная промышленность</w:t>
            </w:r>
          </w:p>
          <w:p w:rsidR="00D9485E" w:rsidRPr="00F563FF" w:rsidRDefault="00D9485E" w:rsidP="00F563FF">
            <w:pPr>
              <w:ind w:firstLine="34"/>
              <w:rPr>
                <w:rFonts w:ascii="Times New Roman" w:hAnsi="Times New Roman" w:cs="Times New Roman"/>
              </w:rPr>
            </w:pPr>
            <w:r w:rsidRPr="00F563FF">
              <w:rPr>
                <w:rFonts w:ascii="Times New Roman" w:hAnsi="Times New Roman" w:cs="Times New Roman"/>
              </w:rPr>
              <w:t>(Volkswagen, BMW и др.)</w:t>
            </w:r>
          </w:p>
        </w:tc>
        <w:tc>
          <w:tcPr>
            <w:tcW w:w="1984" w:type="dxa"/>
          </w:tcPr>
          <w:p w:rsidR="00D9485E" w:rsidRPr="00F563FF" w:rsidRDefault="00D9485E" w:rsidP="00F563FF">
            <w:pPr>
              <w:ind w:firstLine="34"/>
              <w:rPr>
                <w:rFonts w:ascii="Times New Roman" w:hAnsi="Times New Roman" w:cs="Times New Roman"/>
              </w:rPr>
            </w:pPr>
            <w:r w:rsidRPr="00F563FF">
              <w:rPr>
                <w:rFonts w:ascii="Times New Roman" w:hAnsi="Times New Roman" w:cs="Times New Roman"/>
              </w:rPr>
              <w:t>Nike Inc.</w:t>
            </w:r>
          </w:p>
          <w:p w:rsidR="00D9485E" w:rsidRPr="00F563FF" w:rsidRDefault="00D9485E" w:rsidP="00F563FF">
            <w:pPr>
              <w:pStyle w:val="a"/>
              <w:numPr>
                <w:ilvl w:val="0"/>
                <w:numId w:val="0"/>
              </w:numPr>
              <w:spacing w:line="240" w:lineRule="auto"/>
              <w:ind w:firstLine="34"/>
              <w:jc w:val="left"/>
              <w:rPr>
                <w:rFonts w:ascii="Times New Roman" w:hAnsi="Times New Roman" w:cs="Times New Roman"/>
              </w:rPr>
            </w:pPr>
          </w:p>
        </w:tc>
        <w:tc>
          <w:tcPr>
            <w:tcW w:w="1843" w:type="dxa"/>
          </w:tcPr>
          <w:p w:rsidR="00D9485E" w:rsidRPr="00F563FF" w:rsidRDefault="00D9485E" w:rsidP="00F563FF">
            <w:pPr>
              <w:ind w:firstLine="34"/>
              <w:rPr>
                <w:rFonts w:ascii="Times New Roman" w:hAnsi="Times New Roman" w:cs="Times New Roman"/>
              </w:rPr>
            </w:pPr>
            <w:r w:rsidRPr="00F563FF">
              <w:rPr>
                <w:rFonts w:ascii="Times New Roman" w:hAnsi="Times New Roman" w:cs="Times New Roman"/>
              </w:rPr>
              <w:t>Virtuelle Fabrik</w:t>
            </w:r>
          </w:p>
          <w:p w:rsidR="00D9485E" w:rsidRPr="00F563FF" w:rsidRDefault="00D9485E" w:rsidP="00F563FF">
            <w:pPr>
              <w:ind w:firstLine="34"/>
              <w:rPr>
                <w:rFonts w:ascii="Times New Roman" w:hAnsi="Times New Roman" w:cs="Times New Roman"/>
              </w:rPr>
            </w:pPr>
            <w:r w:rsidRPr="00F563FF">
              <w:rPr>
                <w:rFonts w:ascii="Times New Roman" w:hAnsi="Times New Roman" w:cs="Times New Roman"/>
              </w:rPr>
              <w:t>Nordwestschweiz Mittellad</w:t>
            </w:r>
          </w:p>
          <w:p w:rsidR="00D9485E" w:rsidRPr="00F563FF" w:rsidRDefault="00D9485E" w:rsidP="00F563FF">
            <w:pPr>
              <w:pStyle w:val="a"/>
              <w:numPr>
                <w:ilvl w:val="0"/>
                <w:numId w:val="0"/>
              </w:numPr>
              <w:spacing w:line="240" w:lineRule="auto"/>
              <w:ind w:firstLine="34"/>
              <w:jc w:val="left"/>
              <w:rPr>
                <w:rFonts w:ascii="Times New Roman" w:hAnsi="Times New Roman" w:cs="Times New Roman"/>
              </w:rPr>
            </w:pPr>
          </w:p>
        </w:tc>
      </w:tr>
    </w:tbl>
    <w:p w:rsidR="007A3B1D" w:rsidRPr="00F563FF" w:rsidRDefault="007A3B1D" w:rsidP="00B85473">
      <w:pPr>
        <w:spacing w:after="0" w:line="360" w:lineRule="auto"/>
        <w:ind w:firstLine="709"/>
        <w:jc w:val="both"/>
        <w:rPr>
          <w:rFonts w:ascii="Times New Roman" w:hAnsi="Times New Roman" w:cs="Times New Roman"/>
          <w:sz w:val="28"/>
          <w:szCs w:val="28"/>
        </w:rPr>
      </w:pPr>
    </w:p>
    <w:p w:rsidR="00313187" w:rsidRPr="00F563FF" w:rsidRDefault="00313187"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Рассматривая межфирменные сети в контексте</w:t>
      </w:r>
      <w:r w:rsidR="007841DF" w:rsidRPr="00F563FF">
        <w:rPr>
          <w:rFonts w:ascii="Times New Roman" w:hAnsi="Times New Roman" w:cs="Times New Roman"/>
          <w:sz w:val="28"/>
          <w:szCs w:val="28"/>
        </w:rPr>
        <w:t xml:space="preserve"> обмена компаниями маркетинговыми</w:t>
      </w:r>
      <w:r w:rsidRPr="00F563FF">
        <w:rPr>
          <w:rFonts w:ascii="Times New Roman" w:hAnsi="Times New Roman" w:cs="Times New Roman"/>
          <w:sz w:val="28"/>
          <w:szCs w:val="28"/>
        </w:rPr>
        <w:t xml:space="preserve"> </w:t>
      </w:r>
      <w:r w:rsidR="007841DF" w:rsidRPr="00F563FF">
        <w:rPr>
          <w:rFonts w:ascii="Times New Roman" w:hAnsi="Times New Roman" w:cs="Times New Roman"/>
          <w:sz w:val="28"/>
          <w:szCs w:val="28"/>
        </w:rPr>
        <w:t>знаниями</w:t>
      </w:r>
      <w:r w:rsidRPr="00F563FF">
        <w:rPr>
          <w:rFonts w:ascii="Times New Roman" w:hAnsi="Times New Roman" w:cs="Times New Roman"/>
          <w:sz w:val="28"/>
          <w:szCs w:val="28"/>
        </w:rPr>
        <w:t>, попробуем оценить применимость межфирменных сетей как таковых и выбрать наиболее подходящий вид сети.</w:t>
      </w:r>
    </w:p>
    <w:p w:rsidR="00EA0C38" w:rsidRPr="00F563FF" w:rsidRDefault="00CA4C7D"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Рассмотрим</w:t>
      </w:r>
      <w:r w:rsidR="00EC41AD" w:rsidRPr="00F563FF">
        <w:rPr>
          <w:rFonts w:ascii="Times New Roman" w:hAnsi="Times New Roman" w:cs="Times New Roman"/>
          <w:sz w:val="28"/>
          <w:szCs w:val="28"/>
        </w:rPr>
        <w:t xml:space="preserve"> критерии классификации:</w:t>
      </w:r>
    </w:p>
    <w:p w:rsidR="00EC41AD" w:rsidRPr="00F563FF" w:rsidRDefault="00EC41AD"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t>Тип интеграции</w:t>
      </w:r>
      <w:r w:rsidRPr="00F563FF">
        <w:rPr>
          <w:rFonts w:ascii="Times New Roman" w:hAnsi="Times New Roman" w:cs="Times New Roman"/>
          <w:sz w:val="28"/>
          <w:szCs w:val="28"/>
        </w:rPr>
        <w:t xml:space="preserve">. В нашем случае, когда речь идет об обмене опытом компаниями, ведущими </w:t>
      </w:r>
      <w:r w:rsidR="007841DF" w:rsidRPr="00F563FF">
        <w:rPr>
          <w:rFonts w:ascii="Times New Roman" w:hAnsi="Times New Roman" w:cs="Times New Roman"/>
          <w:sz w:val="28"/>
          <w:szCs w:val="28"/>
        </w:rPr>
        <w:t>схожую</w:t>
      </w:r>
      <w:r w:rsidRPr="00F563FF">
        <w:rPr>
          <w:rFonts w:ascii="Times New Roman" w:hAnsi="Times New Roman" w:cs="Times New Roman"/>
          <w:sz w:val="28"/>
          <w:szCs w:val="28"/>
        </w:rPr>
        <w:t xml:space="preserve"> деятельность, а следовательно, находящимися в одном уровне вертикальной иерархии, следует иметь дело с горизонтальными связями.</w:t>
      </w:r>
    </w:p>
    <w:p w:rsidR="005721F4" w:rsidRPr="00F563FF" w:rsidRDefault="00EC41AD"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t>Соотношение степеней влияния</w:t>
      </w:r>
      <w:r w:rsidRPr="00F563FF">
        <w:rPr>
          <w:rFonts w:ascii="Times New Roman" w:hAnsi="Times New Roman" w:cs="Times New Roman"/>
          <w:sz w:val="28"/>
          <w:szCs w:val="28"/>
        </w:rPr>
        <w:t>. Так как компании, участвующие в обмене являются независимыми и каждая из них в равной степени заинтересована в обмене, то можно говорить о полицентрическом устройстве такой сети.</w:t>
      </w:r>
    </w:p>
    <w:p w:rsidR="007A36A5" w:rsidRPr="00F563FF" w:rsidRDefault="007A36A5"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t>Внутренняя конкуренция</w:t>
      </w:r>
      <w:r w:rsidRPr="00F563FF">
        <w:rPr>
          <w:rFonts w:ascii="Times New Roman" w:hAnsi="Times New Roman" w:cs="Times New Roman"/>
          <w:sz w:val="28"/>
          <w:szCs w:val="28"/>
        </w:rPr>
        <w:t>. Позитивный обмен опытом не должен предполагать внутренней конкуренции между участниками сети. При организации сети необходимо отсеивать конкурирующих с кем либо из</w:t>
      </w:r>
      <w:r w:rsidR="005721F4" w:rsidRPr="00F563FF">
        <w:rPr>
          <w:rFonts w:ascii="Times New Roman" w:hAnsi="Times New Roman" w:cs="Times New Roman"/>
          <w:sz w:val="28"/>
          <w:szCs w:val="28"/>
        </w:rPr>
        <w:t xml:space="preserve"> участников. Поэтому можно говорить об отсутствии внутренней конкуренции или конкуренции за участие в сети.</w:t>
      </w:r>
    </w:p>
    <w:p w:rsidR="005721F4" w:rsidRPr="00F563FF" w:rsidRDefault="005721F4"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lastRenderedPageBreak/>
        <w:t>Вход в сеть</w:t>
      </w:r>
      <w:r w:rsidRPr="00F563FF">
        <w:rPr>
          <w:rFonts w:ascii="Times New Roman" w:hAnsi="Times New Roman" w:cs="Times New Roman"/>
          <w:sz w:val="28"/>
          <w:szCs w:val="28"/>
        </w:rPr>
        <w:t>.</w:t>
      </w:r>
      <w:r w:rsidR="007841DF" w:rsidRPr="00F563FF">
        <w:rPr>
          <w:rFonts w:ascii="Times New Roman" w:hAnsi="Times New Roman" w:cs="Times New Roman"/>
          <w:sz w:val="28"/>
          <w:szCs w:val="28"/>
        </w:rPr>
        <w:t xml:space="preserve"> Учитывая вышеизложенное,</w:t>
      </w:r>
      <w:r w:rsidRPr="00F563FF">
        <w:rPr>
          <w:rFonts w:ascii="Times New Roman" w:hAnsi="Times New Roman" w:cs="Times New Roman"/>
          <w:sz w:val="28"/>
          <w:szCs w:val="28"/>
        </w:rPr>
        <w:t xml:space="preserve"> вход в сеть должен быть ограничен.</w:t>
      </w:r>
    </w:p>
    <w:p w:rsidR="005721F4" w:rsidRPr="00F563FF" w:rsidRDefault="005721F4"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t>Размер компании</w:t>
      </w:r>
      <w:r w:rsidRPr="00F563FF">
        <w:rPr>
          <w:rFonts w:ascii="Times New Roman" w:hAnsi="Times New Roman" w:cs="Times New Roman"/>
          <w:sz w:val="28"/>
          <w:szCs w:val="28"/>
        </w:rPr>
        <w:t>. В нашем случае, исходя из цели работы, участниками сети должны быть представители малого бизнеса.</w:t>
      </w:r>
    </w:p>
    <w:p w:rsidR="005721F4" w:rsidRPr="00F563FF" w:rsidRDefault="005721F4" w:rsidP="00B85473">
      <w:pPr>
        <w:pStyle w:val="a"/>
        <w:numPr>
          <w:ilvl w:val="0"/>
          <w:numId w:val="13"/>
        </w:numPr>
        <w:ind w:left="0" w:firstLine="709"/>
        <w:rPr>
          <w:rFonts w:ascii="Times New Roman" w:hAnsi="Times New Roman" w:cs="Times New Roman"/>
          <w:sz w:val="28"/>
          <w:szCs w:val="28"/>
        </w:rPr>
      </w:pPr>
      <w:r w:rsidRPr="00F563FF">
        <w:rPr>
          <w:rFonts w:ascii="Times New Roman" w:hAnsi="Times New Roman" w:cs="Times New Roman"/>
          <w:b/>
          <w:sz w:val="28"/>
          <w:szCs w:val="28"/>
        </w:rPr>
        <w:t>Задачи кооперации</w:t>
      </w:r>
      <w:r w:rsidRPr="00F563FF">
        <w:rPr>
          <w:rFonts w:ascii="Times New Roman" w:hAnsi="Times New Roman" w:cs="Times New Roman"/>
          <w:sz w:val="28"/>
          <w:szCs w:val="28"/>
        </w:rPr>
        <w:t>. Обмен опытом, обучение друг друга, различные синергетические эффекты вследствие коммуникации.</w:t>
      </w:r>
    </w:p>
    <w:p w:rsidR="007A3B1D" w:rsidRPr="00F563FF" w:rsidRDefault="007A3B1D" w:rsidP="00B85473">
      <w:pPr>
        <w:pStyle w:val="a"/>
        <w:numPr>
          <w:ilvl w:val="0"/>
          <w:numId w:val="0"/>
        </w:numPr>
        <w:ind w:firstLine="709"/>
        <w:rPr>
          <w:rFonts w:ascii="Times New Roman" w:hAnsi="Times New Roman" w:cs="Times New Roman"/>
          <w:sz w:val="28"/>
          <w:szCs w:val="28"/>
        </w:rPr>
      </w:pPr>
      <w:r w:rsidRPr="00F563FF">
        <w:rPr>
          <w:rFonts w:ascii="Times New Roman" w:hAnsi="Times New Roman" w:cs="Times New Roman"/>
          <w:sz w:val="28"/>
          <w:szCs w:val="28"/>
        </w:rPr>
        <w:t>Исходя из критерий классификации, наиболее подходящим видом, отвечающим нашей цели и задачам является «Виртуальная организация межфирменной сети», то есть форма интеграции состоящая из группы компаний (мелких или средней), объединяющих ресурсы для реализации проектов, которые они не в состоянии осуществить поодиночке.</w:t>
      </w:r>
    </w:p>
    <w:p w:rsidR="009D09C4" w:rsidRPr="00F563FF" w:rsidRDefault="009D09C4"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результате рассмотрения специфических особенностей функционирования межфирменных сетей, их преимуществ и недостатко</w:t>
      </w:r>
      <w:r w:rsidR="00862FAC" w:rsidRPr="00F563FF">
        <w:rPr>
          <w:rFonts w:ascii="Times New Roman" w:hAnsi="Times New Roman" w:cs="Times New Roman"/>
          <w:sz w:val="28"/>
          <w:szCs w:val="28"/>
        </w:rPr>
        <w:t>в в контексте обмена знаниями, а</w:t>
      </w:r>
      <w:r w:rsidRPr="00F563FF">
        <w:rPr>
          <w:rFonts w:ascii="Times New Roman" w:hAnsi="Times New Roman" w:cs="Times New Roman"/>
          <w:sz w:val="28"/>
          <w:szCs w:val="28"/>
        </w:rPr>
        <w:t xml:space="preserve"> также учитывая нарастающую значимость сетевых отношений, как фактора эффективности, а следовательно, и конкурентоспособности организаций, стоит отметить актуальность поставленной задачи – организации обмена маркетинговыми знаниями внутри таких сетей. А рассмотрение классификации типовых сетевых отношений и характерных примеров сетей подтверждает возможность организации такого обмена. </w:t>
      </w:r>
    </w:p>
    <w:p w:rsidR="00B53662" w:rsidRPr="00F563FF" w:rsidRDefault="009D09C4" w:rsidP="00B85473">
      <w:pPr>
        <w:spacing w:after="0" w:line="360" w:lineRule="auto"/>
        <w:ind w:firstLine="709"/>
        <w:jc w:val="both"/>
        <w:rPr>
          <w:rFonts w:ascii="Times New Roman" w:hAnsi="Times New Roman" w:cs="Times New Roman"/>
          <w:sz w:val="28"/>
          <w:szCs w:val="28"/>
        </w:rPr>
      </w:pPr>
      <w:bookmarkStart w:id="7" w:name="_Toc384342903"/>
      <w:r w:rsidRPr="00F563FF">
        <w:rPr>
          <w:rFonts w:ascii="Times New Roman" w:hAnsi="Times New Roman" w:cs="Times New Roman"/>
          <w:sz w:val="28"/>
          <w:szCs w:val="28"/>
        </w:rPr>
        <w:t>Стоит отметить, что межфирменные сети являются примером взаимодействия компаний, кроме этого сетевая организация характерна и для взаимоотношений отдельных сотрудников и специалистов в той или иной области на персональном, а не корпоративном уровне. Подобные отношения также требуют рассмотрения.</w:t>
      </w:r>
    </w:p>
    <w:p w:rsidR="00CC2E2A" w:rsidRPr="00F563FF" w:rsidRDefault="00C47783" w:rsidP="00946333">
      <w:pPr>
        <w:pStyle w:val="2"/>
        <w:spacing w:before="100" w:beforeAutospacing="1" w:line="360" w:lineRule="auto"/>
        <w:rPr>
          <w:rFonts w:ascii="Times New Roman" w:hAnsi="Times New Roman" w:cs="Times New Roman"/>
          <w:sz w:val="28"/>
          <w:szCs w:val="28"/>
        </w:rPr>
      </w:pPr>
      <w:bookmarkStart w:id="8" w:name="_Toc388212776"/>
      <w:r w:rsidRPr="00F563FF">
        <w:rPr>
          <w:rFonts w:ascii="Times New Roman" w:hAnsi="Times New Roman" w:cs="Times New Roman"/>
          <w:color w:val="auto"/>
          <w:sz w:val="32"/>
          <w:szCs w:val="28"/>
        </w:rPr>
        <w:t>1.3</w:t>
      </w:r>
      <w:r w:rsidR="00781311" w:rsidRPr="00F563FF">
        <w:rPr>
          <w:rFonts w:ascii="Times New Roman" w:hAnsi="Times New Roman" w:cs="Times New Roman"/>
          <w:color w:val="auto"/>
          <w:sz w:val="32"/>
          <w:szCs w:val="28"/>
        </w:rPr>
        <w:t xml:space="preserve"> </w:t>
      </w:r>
      <w:r w:rsidR="00681425" w:rsidRPr="00F563FF">
        <w:rPr>
          <w:rFonts w:ascii="Times New Roman" w:hAnsi="Times New Roman" w:cs="Times New Roman"/>
          <w:color w:val="auto"/>
          <w:sz w:val="32"/>
          <w:szCs w:val="28"/>
        </w:rPr>
        <w:t>Сообщества</w:t>
      </w:r>
      <w:r w:rsidR="004C026D" w:rsidRPr="00F563FF">
        <w:rPr>
          <w:rFonts w:ascii="Times New Roman" w:hAnsi="Times New Roman" w:cs="Times New Roman"/>
          <w:color w:val="auto"/>
          <w:sz w:val="32"/>
          <w:szCs w:val="28"/>
        </w:rPr>
        <w:t xml:space="preserve"> обмена </w:t>
      </w:r>
      <w:r w:rsidR="000077E6" w:rsidRPr="00F563FF">
        <w:rPr>
          <w:rFonts w:ascii="Times New Roman" w:hAnsi="Times New Roman" w:cs="Times New Roman"/>
          <w:color w:val="auto"/>
          <w:sz w:val="32"/>
          <w:szCs w:val="28"/>
        </w:rPr>
        <w:t xml:space="preserve">маркетинговыми </w:t>
      </w:r>
      <w:r w:rsidR="004C026D" w:rsidRPr="00F563FF">
        <w:rPr>
          <w:rFonts w:ascii="Times New Roman" w:hAnsi="Times New Roman" w:cs="Times New Roman"/>
          <w:color w:val="auto"/>
          <w:sz w:val="32"/>
          <w:szCs w:val="28"/>
        </w:rPr>
        <w:t>знаниями</w:t>
      </w:r>
      <w:bookmarkEnd w:id="8"/>
      <w:r w:rsidR="004C026D" w:rsidRPr="00F563FF">
        <w:rPr>
          <w:rFonts w:ascii="Times New Roman" w:hAnsi="Times New Roman" w:cs="Times New Roman"/>
          <w:sz w:val="32"/>
          <w:szCs w:val="28"/>
        </w:rPr>
        <w:t xml:space="preserve"> </w:t>
      </w:r>
      <w:bookmarkEnd w:id="7"/>
    </w:p>
    <w:p w:rsidR="00B53662" w:rsidRPr="00F563FF" w:rsidRDefault="007E4D91"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Сетев</w:t>
      </w:r>
      <w:r w:rsidR="007A3B1D" w:rsidRPr="00F563FF">
        <w:rPr>
          <w:rFonts w:ascii="Times New Roman" w:hAnsi="Times New Roman" w:cs="Times New Roman"/>
          <w:sz w:val="28"/>
          <w:szCs w:val="28"/>
        </w:rPr>
        <w:t xml:space="preserve">ой подход </w:t>
      </w:r>
      <w:r w:rsidR="00B85473" w:rsidRPr="00F563FF">
        <w:rPr>
          <w:rFonts w:ascii="Times New Roman" w:hAnsi="Times New Roman" w:cs="Times New Roman"/>
          <w:sz w:val="28"/>
          <w:szCs w:val="28"/>
        </w:rPr>
        <w:t>в персональном объединении</w:t>
      </w:r>
      <w:r w:rsidR="007A3B1D" w:rsidRPr="00F563FF">
        <w:rPr>
          <w:rFonts w:ascii="Times New Roman" w:hAnsi="Times New Roman" w:cs="Times New Roman"/>
          <w:sz w:val="28"/>
          <w:szCs w:val="28"/>
        </w:rPr>
        <w:t>, то есть</w:t>
      </w:r>
      <w:r w:rsidR="00B85473" w:rsidRPr="00F563FF">
        <w:rPr>
          <w:rFonts w:ascii="Times New Roman" w:hAnsi="Times New Roman" w:cs="Times New Roman"/>
          <w:sz w:val="28"/>
          <w:szCs w:val="28"/>
        </w:rPr>
        <w:t xml:space="preserve"> отношения</w:t>
      </w:r>
      <w:r w:rsidR="007A3B1D" w:rsidRPr="00F563FF">
        <w:rPr>
          <w:rFonts w:ascii="Times New Roman" w:hAnsi="Times New Roman" w:cs="Times New Roman"/>
          <w:sz w:val="28"/>
          <w:szCs w:val="28"/>
        </w:rPr>
        <w:t xml:space="preserve"> сотрудников компании</w:t>
      </w:r>
      <w:r w:rsidR="00B85473" w:rsidRPr="00F563FF">
        <w:rPr>
          <w:rFonts w:ascii="Times New Roman" w:hAnsi="Times New Roman" w:cs="Times New Roman"/>
          <w:sz w:val="28"/>
          <w:szCs w:val="28"/>
        </w:rPr>
        <w:t>,</w:t>
      </w:r>
      <w:r w:rsidRPr="00F563FF">
        <w:rPr>
          <w:rFonts w:ascii="Times New Roman" w:hAnsi="Times New Roman" w:cs="Times New Roman"/>
          <w:sz w:val="28"/>
          <w:szCs w:val="28"/>
        </w:rPr>
        <w:t xml:space="preserve"> отражается в профессиональных</w:t>
      </w:r>
      <w:r w:rsidR="00E00B86" w:rsidRPr="00F563FF">
        <w:rPr>
          <w:rFonts w:ascii="Times New Roman" w:hAnsi="Times New Roman" w:cs="Times New Roman"/>
          <w:sz w:val="28"/>
          <w:szCs w:val="28"/>
        </w:rPr>
        <w:t xml:space="preserve"> сообщества</w:t>
      </w:r>
      <w:r w:rsidRPr="00F563FF">
        <w:rPr>
          <w:rFonts w:ascii="Times New Roman" w:hAnsi="Times New Roman" w:cs="Times New Roman"/>
          <w:sz w:val="28"/>
          <w:szCs w:val="28"/>
        </w:rPr>
        <w:t>х</w:t>
      </w:r>
      <w:r w:rsidR="002A5DE8" w:rsidRPr="00F563FF">
        <w:rPr>
          <w:rFonts w:ascii="Times New Roman" w:hAnsi="Times New Roman" w:cs="Times New Roman"/>
          <w:sz w:val="28"/>
          <w:szCs w:val="28"/>
        </w:rPr>
        <w:t xml:space="preserve"> или «</w:t>
      </w:r>
      <w:r w:rsidR="002A5DE8" w:rsidRPr="00F563FF">
        <w:rPr>
          <w:rFonts w:ascii="Times New Roman" w:hAnsi="Times New Roman" w:cs="Times New Roman"/>
          <w:sz w:val="28"/>
          <w:szCs w:val="28"/>
          <w:lang w:val="en-US"/>
        </w:rPr>
        <w:t>communities</w:t>
      </w:r>
      <w:r w:rsidR="002A5DE8" w:rsidRPr="00F563FF">
        <w:rPr>
          <w:rFonts w:ascii="Times New Roman" w:hAnsi="Times New Roman" w:cs="Times New Roman"/>
          <w:sz w:val="28"/>
          <w:szCs w:val="28"/>
        </w:rPr>
        <w:t xml:space="preserve"> </w:t>
      </w:r>
      <w:r w:rsidR="002A5DE8" w:rsidRPr="00F563FF">
        <w:rPr>
          <w:rFonts w:ascii="Times New Roman" w:hAnsi="Times New Roman" w:cs="Times New Roman"/>
          <w:sz w:val="28"/>
          <w:szCs w:val="28"/>
          <w:lang w:val="en-US"/>
        </w:rPr>
        <w:t>of</w:t>
      </w:r>
      <w:r w:rsidR="002A5DE8" w:rsidRPr="00F563FF">
        <w:rPr>
          <w:rFonts w:ascii="Times New Roman" w:hAnsi="Times New Roman" w:cs="Times New Roman"/>
          <w:sz w:val="28"/>
          <w:szCs w:val="28"/>
        </w:rPr>
        <w:t xml:space="preserve"> </w:t>
      </w:r>
      <w:r w:rsidR="002A5DE8" w:rsidRPr="00F563FF">
        <w:rPr>
          <w:rFonts w:ascii="Times New Roman" w:hAnsi="Times New Roman" w:cs="Times New Roman"/>
          <w:sz w:val="28"/>
          <w:szCs w:val="28"/>
          <w:lang w:val="en-US"/>
        </w:rPr>
        <w:t>practice</w:t>
      </w:r>
      <w:r w:rsidR="002A5DE8" w:rsidRPr="00F563FF">
        <w:rPr>
          <w:rFonts w:ascii="Times New Roman" w:hAnsi="Times New Roman" w:cs="Times New Roman"/>
          <w:sz w:val="28"/>
          <w:szCs w:val="28"/>
        </w:rPr>
        <w:t xml:space="preserve">». </w:t>
      </w:r>
      <w:r w:rsidR="00C36C81" w:rsidRPr="00F563FF">
        <w:rPr>
          <w:rFonts w:ascii="Times New Roman" w:hAnsi="Times New Roman" w:cs="Times New Roman"/>
          <w:sz w:val="28"/>
          <w:szCs w:val="28"/>
        </w:rPr>
        <w:t xml:space="preserve">Данный термин предложил Этьен Венгер в своей </w:t>
      </w:r>
      <w:r w:rsidR="00C36C81" w:rsidRPr="00F563FF">
        <w:rPr>
          <w:rFonts w:ascii="Times New Roman" w:hAnsi="Times New Roman" w:cs="Times New Roman"/>
          <w:sz w:val="28"/>
          <w:szCs w:val="28"/>
        </w:rPr>
        <w:lastRenderedPageBreak/>
        <w:t>научной работе «</w:t>
      </w:r>
      <w:r w:rsidR="002A5DE8" w:rsidRPr="00F563FF">
        <w:rPr>
          <w:rFonts w:ascii="Times New Roman" w:hAnsi="Times New Roman" w:cs="Times New Roman"/>
          <w:sz w:val="28"/>
          <w:szCs w:val="28"/>
          <w:lang w:val="en-US"/>
        </w:rPr>
        <w:t>Communities</w:t>
      </w:r>
      <w:r w:rsidR="002A5DE8" w:rsidRPr="00F563FF">
        <w:rPr>
          <w:rFonts w:ascii="Times New Roman" w:hAnsi="Times New Roman" w:cs="Times New Roman"/>
          <w:sz w:val="28"/>
          <w:szCs w:val="28"/>
        </w:rPr>
        <w:t xml:space="preserve"> </w:t>
      </w:r>
      <w:r w:rsidR="002A5DE8" w:rsidRPr="00F563FF">
        <w:rPr>
          <w:rFonts w:ascii="Times New Roman" w:hAnsi="Times New Roman" w:cs="Times New Roman"/>
          <w:sz w:val="28"/>
          <w:szCs w:val="28"/>
          <w:lang w:val="en-US"/>
        </w:rPr>
        <w:t>of</w:t>
      </w:r>
      <w:r w:rsidR="002A5DE8" w:rsidRPr="00F563FF">
        <w:rPr>
          <w:rFonts w:ascii="Times New Roman" w:hAnsi="Times New Roman" w:cs="Times New Roman"/>
          <w:sz w:val="28"/>
          <w:szCs w:val="28"/>
        </w:rPr>
        <w:t xml:space="preserve"> </w:t>
      </w:r>
      <w:r w:rsidR="002A5DE8" w:rsidRPr="00F563FF">
        <w:rPr>
          <w:rFonts w:ascii="Times New Roman" w:hAnsi="Times New Roman" w:cs="Times New Roman"/>
          <w:sz w:val="28"/>
          <w:szCs w:val="28"/>
          <w:lang w:val="en-US"/>
        </w:rPr>
        <w:t>practice</w:t>
      </w:r>
      <w:r w:rsidR="002A5DE8" w:rsidRPr="00F563FF">
        <w:rPr>
          <w:rFonts w:ascii="Times New Roman" w:hAnsi="Times New Roman" w:cs="Times New Roman"/>
          <w:sz w:val="28"/>
          <w:szCs w:val="28"/>
        </w:rPr>
        <w:t xml:space="preserve">: a </w:t>
      </w:r>
      <w:r w:rsidR="002A5DE8" w:rsidRPr="00F563FF">
        <w:rPr>
          <w:rFonts w:ascii="Times New Roman" w:hAnsi="Times New Roman" w:cs="Times New Roman"/>
          <w:sz w:val="28"/>
          <w:szCs w:val="28"/>
          <w:lang w:val="en-US"/>
        </w:rPr>
        <w:t>brief</w:t>
      </w:r>
      <w:r w:rsidR="002A5DE8" w:rsidRPr="00F563FF">
        <w:rPr>
          <w:rFonts w:ascii="Times New Roman" w:hAnsi="Times New Roman" w:cs="Times New Roman"/>
          <w:sz w:val="28"/>
          <w:szCs w:val="28"/>
        </w:rPr>
        <w:t xml:space="preserve"> </w:t>
      </w:r>
      <w:r w:rsidR="002A5DE8" w:rsidRPr="00F563FF">
        <w:rPr>
          <w:rFonts w:ascii="Times New Roman" w:hAnsi="Times New Roman" w:cs="Times New Roman"/>
          <w:sz w:val="28"/>
          <w:szCs w:val="28"/>
          <w:lang w:val="en-US"/>
        </w:rPr>
        <w:t>introduction</w:t>
      </w:r>
      <w:r w:rsidR="00C17FB8" w:rsidRPr="00F563FF">
        <w:rPr>
          <w:rFonts w:ascii="Times New Roman" w:hAnsi="Times New Roman" w:cs="Times New Roman"/>
          <w:sz w:val="28"/>
          <w:szCs w:val="28"/>
        </w:rPr>
        <w:t>»</w:t>
      </w:r>
      <w:r w:rsidR="002A5DE8" w:rsidRPr="00F563FF">
        <w:rPr>
          <w:rFonts w:ascii="Times New Roman" w:hAnsi="Times New Roman" w:cs="Times New Roman"/>
          <w:sz w:val="28"/>
          <w:szCs w:val="28"/>
        </w:rPr>
        <w:t xml:space="preserve">. </w:t>
      </w:r>
      <w:r w:rsidR="00C36C81" w:rsidRPr="00F563FF">
        <w:rPr>
          <w:rFonts w:ascii="Times New Roman" w:hAnsi="Times New Roman" w:cs="Times New Roman"/>
          <w:sz w:val="28"/>
          <w:szCs w:val="28"/>
        </w:rPr>
        <w:t xml:space="preserve">Встречается несколько переводов данного термина: и буквальный перевод «сообщества практики», и более широкий «профессиональные сообщества». В данной работе будем использовать термин «сообщества обмена знаниями» как </w:t>
      </w:r>
      <w:r w:rsidR="002A5DE8" w:rsidRPr="00F563FF">
        <w:rPr>
          <w:rFonts w:ascii="Times New Roman" w:hAnsi="Times New Roman" w:cs="Times New Roman"/>
          <w:sz w:val="28"/>
          <w:szCs w:val="28"/>
        </w:rPr>
        <w:t>наилучшим образом отражающий суть явления</w:t>
      </w:r>
      <w:r w:rsidR="008C4A32" w:rsidRPr="00F563FF">
        <w:rPr>
          <w:rFonts w:ascii="Times New Roman" w:hAnsi="Times New Roman" w:cs="Times New Roman"/>
          <w:sz w:val="28"/>
          <w:szCs w:val="28"/>
        </w:rPr>
        <w:t>.</w:t>
      </w:r>
      <w:r w:rsidR="00FB79BE" w:rsidRPr="00F563FF">
        <w:rPr>
          <w:rStyle w:val="submenu-table"/>
          <w:rFonts w:ascii="Times New Roman" w:hAnsi="Times New Roman" w:cs="Times New Roman"/>
          <w:sz w:val="28"/>
          <w:szCs w:val="28"/>
        </w:rPr>
        <w:t xml:space="preserve"> </w:t>
      </w:r>
      <w:r w:rsidR="00E00B86" w:rsidRPr="00F563FF">
        <w:rPr>
          <w:rStyle w:val="submenu-table"/>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Wenger</w:t>
      </w:r>
      <w:r w:rsidR="00FB79BE" w:rsidRPr="00F563FF">
        <w:rPr>
          <w:rStyle w:val="submenu-table"/>
          <w:rFonts w:ascii="Times New Roman" w:hAnsi="Times New Roman" w:cs="Times New Roman"/>
          <w:sz w:val="28"/>
          <w:szCs w:val="28"/>
        </w:rPr>
        <w:t>, 1998</w:t>
      </w:r>
      <w:r w:rsidR="008C4A32" w:rsidRPr="00F563FF">
        <w:rPr>
          <w:rStyle w:val="submenu-table"/>
          <w:rFonts w:ascii="Times New Roman" w:hAnsi="Times New Roman" w:cs="Times New Roman"/>
          <w:sz w:val="28"/>
          <w:szCs w:val="28"/>
        </w:rPr>
        <w:t>)</w:t>
      </w:r>
    </w:p>
    <w:p w:rsidR="00C36C81" w:rsidRPr="00F563FF" w:rsidRDefault="00E00B86"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Целью данного вида объединения является достижение лучшего понимания деятельности для генерирования идей и преодоления возникающих проблем в какой-либо области. </w:t>
      </w:r>
      <w:r w:rsidR="00C80DAC" w:rsidRPr="00F563FF">
        <w:rPr>
          <w:rFonts w:ascii="Times New Roman" w:hAnsi="Times New Roman" w:cs="Times New Roman"/>
          <w:sz w:val="28"/>
          <w:szCs w:val="28"/>
        </w:rPr>
        <w:t>«</w:t>
      </w:r>
      <w:r w:rsidR="00C36C81" w:rsidRPr="00F563FF">
        <w:rPr>
          <w:rFonts w:ascii="Times New Roman" w:hAnsi="Times New Roman" w:cs="Times New Roman"/>
          <w:sz w:val="28"/>
          <w:szCs w:val="28"/>
        </w:rPr>
        <w:t>Сообщества обмена знаниями представляют собой группу из нескольких человек,</w:t>
      </w:r>
      <w:r w:rsidR="002A4647" w:rsidRPr="00F563FF">
        <w:rPr>
          <w:rFonts w:ascii="Times New Roman" w:hAnsi="Times New Roman" w:cs="Times New Roman"/>
          <w:sz w:val="28"/>
          <w:szCs w:val="28"/>
        </w:rPr>
        <w:t xml:space="preserve"> которые объединены общими интересами и приверженностью в практической или научной сфере деятельности</w:t>
      </w:r>
      <w:r w:rsidR="00C80DAC" w:rsidRPr="00F563FF">
        <w:rPr>
          <w:rFonts w:ascii="Times New Roman" w:hAnsi="Times New Roman" w:cs="Times New Roman"/>
          <w:sz w:val="28"/>
          <w:szCs w:val="28"/>
        </w:rPr>
        <w:t>»</w:t>
      </w:r>
      <w:r w:rsidR="002A4647" w:rsidRPr="00F563FF">
        <w:rPr>
          <w:rFonts w:ascii="Times New Roman" w:hAnsi="Times New Roman" w:cs="Times New Roman"/>
          <w:sz w:val="28"/>
          <w:szCs w:val="28"/>
        </w:rPr>
        <w:t>.</w:t>
      </w:r>
      <w:r w:rsidR="00B53662" w:rsidRPr="00F563FF">
        <w:rPr>
          <w:rFonts w:ascii="Times New Roman" w:hAnsi="Times New Roman" w:cs="Times New Roman"/>
          <w:sz w:val="28"/>
          <w:szCs w:val="28"/>
        </w:rPr>
        <w:t xml:space="preserve"> </w:t>
      </w:r>
      <w:r w:rsidR="00C80DAC" w:rsidRPr="00F563FF">
        <w:rPr>
          <w:rFonts w:ascii="Times New Roman" w:hAnsi="Times New Roman" w:cs="Times New Roman"/>
          <w:sz w:val="28"/>
          <w:szCs w:val="28"/>
        </w:rPr>
        <w:t xml:space="preserve">[30, </w:t>
      </w:r>
      <w:r w:rsidR="00C80DAC" w:rsidRPr="00F563FF">
        <w:rPr>
          <w:rFonts w:ascii="Times New Roman" w:hAnsi="Times New Roman" w:cs="Times New Roman"/>
          <w:sz w:val="28"/>
          <w:szCs w:val="28"/>
          <w:lang w:val="en-US"/>
        </w:rPr>
        <w:t>c</w:t>
      </w:r>
      <w:r w:rsidR="00F563FF">
        <w:rPr>
          <w:rFonts w:ascii="Times New Roman" w:hAnsi="Times New Roman" w:cs="Times New Roman"/>
          <w:sz w:val="28"/>
          <w:szCs w:val="28"/>
        </w:rPr>
        <w:t xml:space="preserve">. </w:t>
      </w:r>
      <w:r w:rsidR="00C80DAC" w:rsidRPr="00F563FF">
        <w:rPr>
          <w:rFonts w:ascii="Times New Roman" w:hAnsi="Times New Roman" w:cs="Times New Roman"/>
          <w:sz w:val="28"/>
          <w:szCs w:val="28"/>
        </w:rPr>
        <w:t>377-404]</w:t>
      </w:r>
      <w:r w:rsidR="00B53662" w:rsidRPr="00F563FF">
        <w:rPr>
          <w:rFonts w:ascii="Times New Roman" w:hAnsi="Times New Roman" w:cs="Times New Roman"/>
          <w:sz w:val="28"/>
          <w:szCs w:val="28"/>
        </w:rPr>
        <w:t xml:space="preserve"> </w:t>
      </w:r>
      <w:r w:rsidR="002A4647" w:rsidRPr="00F563FF">
        <w:rPr>
          <w:rFonts w:ascii="Times New Roman" w:hAnsi="Times New Roman" w:cs="Times New Roman"/>
          <w:sz w:val="28"/>
          <w:szCs w:val="28"/>
        </w:rPr>
        <w:t xml:space="preserve">Участники сообщества регулярно взаимодействуют между собой с целью обмена практиками и опытом, а также поисков новых знаний и подходов к решению поставленных задач. </w:t>
      </w:r>
    </w:p>
    <w:p w:rsidR="00E00B86" w:rsidRPr="00F563FF" w:rsidRDefault="00E00B86"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Развитие сообщества обмена знаниями  зависит от трех элементов</w:t>
      </w:r>
      <w:r w:rsidR="00104A2E" w:rsidRPr="00F563FF">
        <w:rPr>
          <w:rStyle w:val="submenu-table"/>
          <w:rFonts w:ascii="Times New Roman" w:hAnsi="Times New Roman" w:cs="Times New Roman"/>
          <w:sz w:val="28"/>
          <w:szCs w:val="28"/>
        </w:rPr>
        <w:t xml:space="preserve"> </w:t>
      </w:r>
      <w:r w:rsidR="00104A2E" w:rsidRPr="00F563FF">
        <w:rPr>
          <w:rStyle w:val="submenu-table"/>
          <w:rFonts w:ascii="Times New Roman" w:hAnsi="Times New Roman" w:cs="Times New Roman"/>
          <w:sz w:val="28"/>
          <w:szCs w:val="28"/>
          <w:lang w:val="en-US"/>
        </w:rPr>
        <w:t>Wenger</w:t>
      </w:r>
      <w:r w:rsidR="00104A2E" w:rsidRPr="00F563FF">
        <w:rPr>
          <w:rStyle w:val="submenu-table"/>
          <w:rFonts w:ascii="Times New Roman" w:hAnsi="Times New Roman" w:cs="Times New Roman"/>
          <w:sz w:val="28"/>
          <w:szCs w:val="28"/>
        </w:rPr>
        <w:t xml:space="preserve">, </w:t>
      </w:r>
      <w:r w:rsidR="00104A2E" w:rsidRPr="00F563FF">
        <w:rPr>
          <w:rStyle w:val="submenu-table"/>
          <w:rFonts w:ascii="Times New Roman" w:hAnsi="Times New Roman" w:cs="Times New Roman"/>
          <w:sz w:val="28"/>
          <w:szCs w:val="28"/>
          <w:lang w:val="en-US"/>
        </w:rPr>
        <w:t>McDermott</w:t>
      </w:r>
      <w:r w:rsidR="00104A2E" w:rsidRPr="00F563FF">
        <w:rPr>
          <w:rStyle w:val="submenu-table"/>
          <w:rFonts w:ascii="Times New Roman" w:hAnsi="Times New Roman" w:cs="Times New Roman"/>
          <w:sz w:val="28"/>
          <w:szCs w:val="28"/>
        </w:rPr>
        <w:t xml:space="preserve">, </w:t>
      </w:r>
      <w:r w:rsidR="00104A2E" w:rsidRPr="00F563FF">
        <w:rPr>
          <w:rStyle w:val="submenu-table"/>
          <w:rFonts w:ascii="Times New Roman" w:hAnsi="Times New Roman" w:cs="Times New Roman"/>
          <w:sz w:val="28"/>
          <w:szCs w:val="28"/>
          <w:lang w:val="en-US"/>
        </w:rPr>
        <w:t>Snyder</w:t>
      </w:r>
      <w:r w:rsidR="00104A2E" w:rsidRPr="00F563FF">
        <w:rPr>
          <w:rStyle w:val="submenu-table"/>
          <w:rFonts w:ascii="Times New Roman" w:hAnsi="Times New Roman" w:cs="Times New Roman"/>
          <w:sz w:val="28"/>
          <w:szCs w:val="28"/>
        </w:rPr>
        <w:t>, 2002</w:t>
      </w:r>
      <w:r w:rsidR="008C4A32" w:rsidRPr="00F563FF">
        <w:rPr>
          <w:rStyle w:val="submenu-table"/>
          <w:rFonts w:ascii="Times New Roman" w:hAnsi="Times New Roman" w:cs="Times New Roman"/>
          <w:sz w:val="28"/>
          <w:szCs w:val="28"/>
        </w:rPr>
        <w:t>):</w:t>
      </w:r>
    </w:p>
    <w:p w:rsidR="00E00B86" w:rsidRPr="00F563FF" w:rsidRDefault="00E00B86" w:rsidP="00B85473">
      <w:pPr>
        <w:pStyle w:val="a"/>
        <w:numPr>
          <w:ilvl w:val="0"/>
          <w:numId w:val="11"/>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Первой отличительной особенностью является сфера деятельности участников. Данный элемент является основополагающим в организации сообщества практики. Сообщества могут формироваться для следующих целей: </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Заинтересованность в обмене опытом: «Случались ли у кого-то подобные ситуации с клиентами?»;</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Решение возникающих проблем: «Мы можем вместе подумать над этой проблемой и найти лучший вариант решения?»;</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Согласование действий: «А что если нам объединиться и купить что-либо по оптовой цене?»;</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Информационные запросы: «Где можно найти эту информацию для решения нашей этой задачи?»;</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Развитие обсуждений: «Что вы думаете о данных инструментах продвижения? Они действительно могут быть эффективными?»;</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lastRenderedPageBreak/>
        <w:t>Повторное использование ресурсов: «У нас есть материалы для проведения мероприятий. Мы можем вам их отправить и вы переделаете их под задачи своей компании»;</w:t>
      </w:r>
    </w:p>
    <w:p w:rsidR="00E00B86" w:rsidRPr="00F563FF" w:rsidRDefault="00E00B86" w:rsidP="00B85473">
      <w:pPr>
        <w:pStyle w:val="a"/>
        <w:numPr>
          <w:ilvl w:val="0"/>
          <w:numId w:val="10"/>
        </w:numPr>
        <w:shd w:val="clear" w:color="auto" w:fill="FDFDFD"/>
        <w:ind w:left="0" w:firstLine="709"/>
        <w:rPr>
          <w:rFonts w:ascii="Times New Roman" w:hAnsi="Times New Roman" w:cs="Times New Roman"/>
          <w:sz w:val="28"/>
          <w:szCs w:val="28"/>
        </w:rPr>
      </w:pPr>
      <w:r w:rsidRPr="00F563FF">
        <w:rPr>
          <w:rFonts w:ascii="Times New Roman" w:hAnsi="Times New Roman" w:cs="Times New Roman"/>
          <w:sz w:val="28"/>
          <w:szCs w:val="28"/>
        </w:rPr>
        <w:t>Документирование проектов: «Чтобы не сталкивать с этими проблемами, предлагаем зафиксировать идеи на бумаге, чтобы каждый держал их под рукой при выполнении эти задач»;</w:t>
      </w:r>
    </w:p>
    <w:p w:rsidR="00E00B86" w:rsidRPr="00F563FF" w:rsidRDefault="007A3B1D" w:rsidP="00B85473">
      <w:pPr>
        <w:pStyle w:val="a"/>
        <w:numPr>
          <w:ilvl w:val="0"/>
          <w:numId w:val="10"/>
        </w:numPr>
        <w:shd w:val="clear" w:color="auto" w:fill="FDFDFD"/>
        <w:ind w:left="0" w:firstLine="709"/>
        <w:rPr>
          <w:rFonts w:ascii="Times New Roman" w:hAnsi="Times New Roman" w:cs="Times New Roman"/>
          <w:sz w:val="28"/>
          <w:szCs w:val="28"/>
          <w:lang w:val="en-US"/>
        </w:rPr>
      </w:pPr>
      <w:r w:rsidRPr="00F563FF">
        <w:rPr>
          <w:rFonts w:ascii="Times New Roman" w:hAnsi="Times New Roman" w:cs="Times New Roman"/>
          <w:sz w:val="28"/>
          <w:szCs w:val="28"/>
        </w:rPr>
        <w:t>Визиты: «М</w:t>
      </w:r>
      <w:r w:rsidR="00E00B86" w:rsidRPr="00F563FF">
        <w:rPr>
          <w:rFonts w:ascii="Times New Roman" w:hAnsi="Times New Roman" w:cs="Times New Roman"/>
          <w:sz w:val="28"/>
          <w:szCs w:val="28"/>
        </w:rPr>
        <w:t xml:space="preserve">ы можем прийти и посмотреть на ваши мероприятия? Хотим сделать что-то подобное в своей компании». </w:t>
      </w:r>
      <w:r w:rsidR="008C4A32" w:rsidRPr="00F563FF">
        <w:rPr>
          <w:rFonts w:ascii="Times New Roman" w:hAnsi="Times New Roman" w:cs="Times New Roman"/>
          <w:sz w:val="28"/>
          <w:szCs w:val="28"/>
        </w:rPr>
        <w:t>(</w:t>
      </w:r>
      <w:r w:rsidR="00E00B86" w:rsidRPr="00F563FF">
        <w:rPr>
          <w:rStyle w:val="submenu-table"/>
          <w:rFonts w:ascii="Times New Roman" w:hAnsi="Times New Roman" w:cs="Times New Roman"/>
          <w:sz w:val="28"/>
          <w:szCs w:val="28"/>
          <w:lang w:val="en-US"/>
        </w:rPr>
        <w:t>Wenger</w:t>
      </w:r>
      <w:r w:rsidR="008C4A32" w:rsidRPr="00F563FF">
        <w:rPr>
          <w:rStyle w:val="submenu-table"/>
          <w:rFonts w:ascii="Times New Roman" w:hAnsi="Times New Roman" w:cs="Times New Roman"/>
          <w:sz w:val="28"/>
          <w:szCs w:val="28"/>
          <w:lang w:val="en-US"/>
        </w:rPr>
        <w:t xml:space="preserve">, </w:t>
      </w:r>
      <w:r w:rsidR="00E00B86" w:rsidRPr="00F563FF">
        <w:rPr>
          <w:rStyle w:val="submenu-table"/>
          <w:rFonts w:ascii="Times New Roman" w:hAnsi="Times New Roman" w:cs="Times New Roman"/>
          <w:sz w:val="28"/>
          <w:szCs w:val="28"/>
          <w:lang w:val="en-US"/>
        </w:rPr>
        <w:t>1998</w:t>
      </w:r>
      <w:r w:rsidR="008C4A32" w:rsidRPr="00F563FF">
        <w:rPr>
          <w:rStyle w:val="submenu-table"/>
          <w:rFonts w:ascii="Times New Roman" w:hAnsi="Times New Roman" w:cs="Times New Roman"/>
          <w:sz w:val="28"/>
          <w:szCs w:val="28"/>
          <w:lang w:val="en-US"/>
        </w:rPr>
        <w:t>)</w:t>
      </w:r>
    </w:p>
    <w:p w:rsidR="00E00B86" w:rsidRPr="00F563FF" w:rsidRDefault="00E00B86" w:rsidP="00B85473">
      <w:pPr>
        <w:pStyle w:val="a"/>
        <w:numPr>
          <w:ilvl w:val="0"/>
          <w:numId w:val="11"/>
        </w:numPr>
        <w:shd w:val="clear" w:color="auto" w:fill="FDFDFD"/>
        <w:spacing w:before="100" w:beforeAutospacing="1"/>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 xml:space="preserve">Объединение в сообщества по обмену знаниями происходит с целью обмена информацией и взаимопомощи между участниками. Ключевым фактором является готовность каждого делиться своими знаниями, за счет этого отношения выстраиваются таким образом, чтобы каждый мог учиться друг и друга. </w:t>
      </w:r>
    </w:p>
    <w:p w:rsidR="00E00B86" w:rsidRPr="00F563FF" w:rsidRDefault="00C80DAC" w:rsidP="00B85473">
      <w:pPr>
        <w:pStyle w:val="a"/>
        <w:numPr>
          <w:ilvl w:val="0"/>
          <w:numId w:val="11"/>
        </w:numPr>
        <w:shd w:val="clear" w:color="auto" w:fill="FDFDFD"/>
        <w:spacing w:before="100" w:beforeAutospacing="1"/>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w:t>
      </w:r>
      <w:r w:rsidR="00E00B86" w:rsidRPr="00F563FF">
        <w:rPr>
          <w:rFonts w:ascii="Times New Roman" w:eastAsia="Times New Roman" w:hAnsi="Times New Roman" w:cs="Times New Roman"/>
          <w:sz w:val="28"/>
          <w:szCs w:val="28"/>
        </w:rPr>
        <w:t>У каждого сообщества есть, как правило, свои наборы инструментов: пути решения проблем, ресурсы, истории и впечатления, то есть разные пути обмена. Это занимает определенное время, но укрепляет взаимоотношения между членами сообщества</w:t>
      </w:r>
      <w:r w:rsidRPr="00F563FF">
        <w:rPr>
          <w:rFonts w:ascii="Times New Roman" w:eastAsia="Times New Roman" w:hAnsi="Times New Roman" w:cs="Times New Roman"/>
          <w:sz w:val="28"/>
          <w:szCs w:val="28"/>
        </w:rPr>
        <w:t>»</w:t>
      </w:r>
      <w:r w:rsidR="00E00B86" w:rsidRPr="00F563FF">
        <w:rPr>
          <w:rFonts w:ascii="Times New Roman" w:eastAsia="Times New Roman" w:hAnsi="Times New Roman" w:cs="Times New Roman"/>
          <w:sz w:val="28"/>
          <w:szCs w:val="28"/>
        </w:rPr>
        <w:t>.</w:t>
      </w:r>
      <w:r w:rsidR="002556E3" w:rsidRPr="00F563FF">
        <w:rPr>
          <w:rFonts w:ascii="Times New Roman" w:eastAsia="Times New Roman" w:hAnsi="Times New Roman" w:cs="Times New Roman"/>
          <w:sz w:val="28"/>
          <w:szCs w:val="28"/>
        </w:rPr>
        <w:t xml:space="preserve"> </w:t>
      </w:r>
      <w:r w:rsidRPr="00F563FF">
        <w:rPr>
          <w:rFonts w:ascii="Times New Roman" w:eastAsia="Times New Roman" w:hAnsi="Times New Roman" w:cs="Times New Roman"/>
          <w:sz w:val="28"/>
          <w:szCs w:val="28"/>
          <w:lang w:val="en-US"/>
        </w:rPr>
        <w:t>[32, c. 58-60]</w:t>
      </w:r>
      <w:r w:rsidR="002556E3" w:rsidRPr="00F563FF">
        <w:rPr>
          <w:rFonts w:ascii="Times New Roman" w:eastAsia="Times New Roman" w:hAnsi="Times New Roman" w:cs="Times New Roman"/>
          <w:sz w:val="28"/>
          <w:szCs w:val="28"/>
        </w:rPr>
        <w:t xml:space="preserve"> </w:t>
      </w:r>
    </w:p>
    <w:p w:rsidR="002A4647" w:rsidRPr="00F563FF" w:rsidRDefault="002A4647"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Сообщества </w:t>
      </w:r>
      <w:r w:rsidR="00104A2E" w:rsidRPr="00F563FF">
        <w:rPr>
          <w:rFonts w:ascii="Times New Roman" w:hAnsi="Times New Roman" w:cs="Times New Roman"/>
          <w:sz w:val="28"/>
          <w:szCs w:val="28"/>
        </w:rPr>
        <w:t>обмена знаниями</w:t>
      </w:r>
      <w:r w:rsidRPr="00F563FF">
        <w:rPr>
          <w:rFonts w:ascii="Times New Roman" w:hAnsi="Times New Roman" w:cs="Times New Roman"/>
          <w:sz w:val="28"/>
          <w:szCs w:val="28"/>
        </w:rPr>
        <w:t xml:space="preserve"> различаются по следующим характеристикам</w:t>
      </w:r>
      <w:r w:rsidR="00FB79BE" w:rsidRPr="00F563FF">
        <w:rPr>
          <w:rFonts w:ascii="Times New Roman" w:hAnsi="Times New Roman" w:cs="Times New Roman"/>
          <w:sz w:val="28"/>
          <w:szCs w:val="28"/>
        </w:rPr>
        <w:t xml:space="preserve"> </w:t>
      </w:r>
      <w:r w:rsidR="008C4A32" w:rsidRPr="00F563FF">
        <w:rPr>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Barton</w:t>
      </w:r>
      <w:r w:rsidR="00FB79BE"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lang w:val="en-US"/>
        </w:rPr>
        <w:t>Tusting</w:t>
      </w:r>
      <w:r w:rsidR="008C4A32"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rPr>
        <w:t>2005)</w:t>
      </w:r>
      <w:r w:rsidRPr="00F563FF">
        <w:rPr>
          <w:rFonts w:ascii="Times New Roman" w:hAnsi="Times New Roman" w:cs="Times New Roman"/>
          <w:sz w:val="28"/>
          <w:szCs w:val="28"/>
        </w:rPr>
        <w:t>:</w:t>
      </w:r>
    </w:p>
    <w:p w:rsidR="002A4647" w:rsidRPr="00F563FF" w:rsidRDefault="00104A2E" w:rsidP="00B85473">
      <w:pPr>
        <w:pStyle w:val="a"/>
        <w:numPr>
          <w:ilvl w:val="0"/>
          <w:numId w:val="10"/>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Локализация - </w:t>
      </w:r>
      <w:r w:rsidR="002A4647" w:rsidRPr="00F563FF">
        <w:rPr>
          <w:rFonts w:ascii="Times New Roman" w:hAnsi="Times New Roman" w:cs="Times New Roman"/>
          <w:sz w:val="28"/>
          <w:szCs w:val="28"/>
        </w:rPr>
        <w:t>сообщества могут быть небольшими и локальными, а также географически рассеянными «виртуальными сообществами»;</w:t>
      </w:r>
    </w:p>
    <w:p w:rsidR="002A4647" w:rsidRPr="00F563FF" w:rsidRDefault="007A3B1D" w:rsidP="00B85473">
      <w:pPr>
        <w:pStyle w:val="a"/>
        <w:numPr>
          <w:ilvl w:val="0"/>
          <w:numId w:val="10"/>
        </w:numPr>
        <w:ind w:left="0" w:firstLine="709"/>
        <w:rPr>
          <w:rFonts w:ascii="Times New Roman" w:hAnsi="Times New Roman" w:cs="Times New Roman"/>
          <w:sz w:val="28"/>
          <w:szCs w:val="28"/>
        </w:rPr>
      </w:pPr>
      <w:r w:rsidRPr="00F563FF">
        <w:rPr>
          <w:rFonts w:ascii="Times New Roman" w:hAnsi="Times New Roman" w:cs="Times New Roman"/>
          <w:sz w:val="28"/>
          <w:szCs w:val="28"/>
        </w:rPr>
        <w:t>Форма объединения</w:t>
      </w:r>
      <w:r w:rsidR="00104A2E" w:rsidRPr="00F563FF">
        <w:rPr>
          <w:rFonts w:ascii="Times New Roman" w:hAnsi="Times New Roman" w:cs="Times New Roman"/>
          <w:sz w:val="28"/>
          <w:szCs w:val="28"/>
        </w:rPr>
        <w:t xml:space="preserve"> - </w:t>
      </w:r>
      <w:r w:rsidR="002A4647" w:rsidRPr="00F563FF">
        <w:rPr>
          <w:rFonts w:ascii="Times New Roman" w:hAnsi="Times New Roman" w:cs="Times New Roman"/>
          <w:sz w:val="28"/>
          <w:szCs w:val="28"/>
        </w:rPr>
        <w:t>часть сообществ существует в течение нескольких лет, а другие формируются вокруг определенной проблем и при достижении цели расформировываются;</w:t>
      </w:r>
    </w:p>
    <w:p w:rsidR="002A4647" w:rsidRPr="00F563FF" w:rsidRDefault="00104A2E" w:rsidP="00B85473">
      <w:pPr>
        <w:pStyle w:val="a"/>
        <w:numPr>
          <w:ilvl w:val="0"/>
          <w:numId w:val="10"/>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Размер сообщества - </w:t>
      </w:r>
      <w:r w:rsidR="002A4647" w:rsidRPr="00F563FF">
        <w:rPr>
          <w:rFonts w:ascii="Times New Roman" w:hAnsi="Times New Roman" w:cs="Times New Roman"/>
          <w:sz w:val="28"/>
          <w:szCs w:val="28"/>
        </w:rPr>
        <w:t>сообщества могут включать в себя участников как одной организации, так и людей из разных компаний.;</w:t>
      </w:r>
    </w:p>
    <w:p w:rsidR="002A4647" w:rsidRPr="00F563FF" w:rsidRDefault="00104A2E" w:rsidP="00B85473">
      <w:pPr>
        <w:pStyle w:val="a"/>
        <w:numPr>
          <w:ilvl w:val="0"/>
          <w:numId w:val="10"/>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Статус сообщества - </w:t>
      </w:r>
      <w:r w:rsidR="002A4647" w:rsidRPr="00F563FF">
        <w:rPr>
          <w:rFonts w:ascii="Times New Roman" w:hAnsi="Times New Roman" w:cs="Times New Roman"/>
          <w:sz w:val="28"/>
          <w:szCs w:val="28"/>
        </w:rPr>
        <w:t>сообщества также м</w:t>
      </w:r>
      <w:r w:rsidR="00A57AA5" w:rsidRPr="00F563FF">
        <w:rPr>
          <w:rFonts w:ascii="Times New Roman" w:hAnsi="Times New Roman" w:cs="Times New Roman"/>
          <w:sz w:val="28"/>
          <w:szCs w:val="28"/>
        </w:rPr>
        <w:t>огут как получать финансовую под</w:t>
      </w:r>
      <w:r w:rsidR="002A4647" w:rsidRPr="00F563FF">
        <w:rPr>
          <w:rFonts w:ascii="Times New Roman" w:hAnsi="Times New Roman" w:cs="Times New Roman"/>
          <w:sz w:val="28"/>
          <w:szCs w:val="28"/>
        </w:rPr>
        <w:t>держку и быть зареги</w:t>
      </w:r>
      <w:r w:rsidR="00A57AA5" w:rsidRPr="00F563FF">
        <w:rPr>
          <w:rFonts w:ascii="Times New Roman" w:hAnsi="Times New Roman" w:cs="Times New Roman"/>
          <w:sz w:val="28"/>
          <w:szCs w:val="28"/>
        </w:rPr>
        <w:t xml:space="preserve">стрированными, так и быть абсолютно неформальными и незаметными. </w:t>
      </w:r>
    </w:p>
    <w:p w:rsidR="005B3C58" w:rsidRPr="00F563FF" w:rsidRDefault="00B31982" w:rsidP="00B85473">
      <w:pPr>
        <w:spacing w:after="0" w:line="360" w:lineRule="auto"/>
        <w:ind w:firstLine="709"/>
        <w:jc w:val="both"/>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lastRenderedPageBreak/>
        <w:t>Данная концепция</w:t>
      </w:r>
      <w:r w:rsidR="007E4D91" w:rsidRPr="00F563FF">
        <w:rPr>
          <w:rFonts w:ascii="Times New Roman" w:eastAsia="Times New Roman" w:hAnsi="Times New Roman" w:cs="Times New Roman"/>
          <w:sz w:val="28"/>
          <w:szCs w:val="28"/>
        </w:rPr>
        <w:t xml:space="preserve"> </w:t>
      </w:r>
      <w:r w:rsidRPr="00F563FF">
        <w:rPr>
          <w:rFonts w:ascii="Times New Roman" w:eastAsia="Times New Roman" w:hAnsi="Times New Roman" w:cs="Times New Roman"/>
          <w:sz w:val="28"/>
          <w:szCs w:val="28"/>
        </w:rPr>
        <w:t xml:space="preserve">нашла применение во многих отраслях: образовании, управлении, бизнесе. </w:t>
      </w:r>
      <w:r w:rsidR="003454A7" w:rsidRPr="00F563FF">
        <w:rPr>
          <w:rFonts w:ascii="Times New Roman" w:eastAsia="Times New Roman" w:hAnsi="Times New Roman" w:cs="Times New Roman"/>
          <w:sz w:val="28"/>
          <w:szCs w:val="28"/>
        </w:rPr>
        <w:t xml:space="preserve">Бизнес среда в большей степени признала необходимость объединения людей в профессиональные сообщества, поскольку знания, получаемые за счет объединения, являются активом для управления и стратегического планирования. </w:t>
      </w:r>
      <w:r w:rsidRPr="00F563FF">
        <w:rPr>
          <w:rFonts w:ascii="Times New Roman" w:eastAsia="Times New Roman" w:hAnsi="Times New Roman" w:cs="Times New Roman"/>
          <w:sz w:val="28"/>
          <w:szCs w:val="28"/>
        </w:rPr>
        <w:t xml:space="preserve">На </w:t>
      </w:r>
      <w:r w:rsidR="003454A7" w:rsidRPr="00F563FF">
        <w:rPr>
          <w:rFonts w:ascii="Times New Roman" w:eastAsia="Times New Roman" w:hAnsi="Times New Roman" w:cs="Times New Roman"/>
          <w:sz w:val="28"/>
          <w:szCs w:val="28"/>
        </w:rPr>
        <w:t>данный момент</w:t>
      </w:r>
      <w:r w:rsidRPr="00F563FF">
        <w:rPr>
          <w:rFonts w:ascii="Times New Roman" w:eastAsia="Times New Roman" w:hAnsi="Times New Roman" w:cs="Times New Roman"/>
          <w:sz w:val="28"/>
          <w:szCs w:val="28"/>
        </w:rPr>
        <w:t xml:space="preserve"> многие крупные компании обладают собственными сообществами практики</w:t>
      </w:r>
      <w:r w:rsidR="003454A7" w:rsidRPr="00F563FF">
        <w:rPr>
          <w:rFonts w:ascii="Times New Roman" w:eastAsia="Times New Roman" w:hAnsi="Times New Roman" w:cs="Times New Roman"/>
          <w:sz w:val="28"/>
          <w:szCs w:val="28"/>
        </w:rPr>
        <w:t xml:space="preserve">, </w:t>
      </w:r>
      <w:r w:rsidR="007E4D91" w:rsidRPr="00F563FF">
        <w:rPr>
          <w:rFonts w:ascii="Times New Roman" w:eastAsia="Times New Roman" w:hAnsi="Times New Roman" w:cs="Times New Roman"/>
          <w:sz w:val="28"/>
          <w:szCs w:val="28"/>
        </w:rPr>
        <w:t>поскольку</w:t>
      </w:r>
      <w:r w:rsidR="00FB79BE" w:rsidRPr="00F563FF">
        <w:rPr>
          <w:rStyle w:val="submenu-table"/>
          <w:rFonts w:ascii="Times New Roman" w:hAnsi="Times New Roman" w:cs="Times New Roman"/>
          <w:sz w:val="28"/>
          <w:szCs w:val="28"/>
        </w:rPr>
        <w:t xml:space="preserve"> </w:t>
      </w:r>
      <w:r w:rsidR="008C4A32" w:rsidRPr="00F563FF">
        <w:rPr>
          <w:rStyle w:val="submenu-table"/>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Fox</w:t>
      </w:r>
      <w:r w:rsidR="00FB79BE" w:rsidRPr="00F563FF">
        <w:rPr>
          <w:rStyle w:val="submenu-table"/>
          <w:rFonts w:ascii="Times New Roman" w:hAnsi="Times New Roman" w:cs="Times New Roman"/>
          <w:sz w:val="28"/>
          <w:szCs w:val="28"/>
        </w:rPr>
        <w:t>, 2000</w:t>
      </w:r>
      <w:r w:rsidR="008C4A32" w:rsidRPr="00F563FF">
        <w:rPr>
          <w:rStyle w:val="submenu-table"/>
          <w:rFonts w:ascii="Times New Roman" w:hAnsi="Times New Roman" w:cs="Times New Roman"/>
          <w:sz w:val="28"/>
          <w:szCs w:val="28"/>
        </w:rPr>
        <w:t>)</w:t>
      </w:r>
      <w:r w:rsidR="00C90F04" w:rsidRPr="00F563FF">
        <w:rPr>
          <w:rFonts w:ascii="Times New Roman" w:eastAsia="Times New Roman" w:hAnsi="Times New Roman" w:cs="Times New Roman"/>
          <w:sz w:val="28"/>
          <w:szCs w:val="28"/>
        </w:rPr>
        <w:t>:</w:t>
      </w:r>
    </w:p>
    <w:p w:rsidR="00C90F04" w:rsidRPr="00F563FF" w:rsidRDefault="00C90F04" w:rsidP="00B85473">
      <w:pPr>
        <w:pStyle w:val="a"/>
        <w:numPr>
          <w:ilvl w:val="0"/>
          <w:numId w:val="10"/>
        </w:numPr>
        <w:shd w:val="clear" w:color="auto" w:fill="FDFDFD"/>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 xml:space="preserve">Объединения сотрудников компании дает возможность специалистам взять на себя коллективную ответственность за управление знаниями в компании. </w:t>
      </w:r>
    </w:p>
    <w:p w:rsidR="00C90F04" w:rsidRPr="00F563FF" w:rsidRDefault="00C90F04" w:rsidP="00B85473">
      <w:pPr>
        <w:pStyle w:val="a"/>
        <w:numPr>
          <w:ilvl w:val="0"/>
          <w:numId w:val="10"/>
        </w:numPr>
        <w:shd w:val="clear" w:color="auto" w:fill="FDFDFD"/>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 xml:space="preserve">Пул знаний, собранный путем объединения сотрудников компании, дает возможность каждому понять потребности организации во всех областях знаний. </w:t>
      </w:r>
    </w:p>
    <w:p w:rsidR="008558CC" w:rsidRPr="00F563FF" w:rsidRDefault="008558CC" w:rsidP="00B85473">
      <w:pPr>
        <w:pStyle w:val="a"/>
        <w:numPr>
          <w:ilvl w:val="0"/>
          <w:numId w:val="10"/>
        </w:numPr>
        <w:shd w:val="clear" w:color="auto" w:fill="FDFDFD"/>
        <w:spacing w:before="100" w:beforeAutospacing="1"/>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Сообщества обмена знаниями не ог</w:t>
      </w:r>
      <w:r w:rsidR="00D7490C" w:rsidRPr="00F563FF">
        <w:rPr>
          <w:rFonts w:ascii="Times New Roman" w:eastAsia="Times New Roman" w:hAnsi="Times New Roman" w:cs="Times New Roman"/>
          <w:sz w:val="28"/>
          <w:szCs w:val="28"/>
        </w:rPr>
        <w:t xml:space="preserve">раничены формальными структурами, а создают связи между людьми не смотря на географические и организационные границы. </w:t>
      </w:r>
    </w:p>
    <w:p w:rsidR="00D7490C" w:rsidRPr="00F563FF" w:rsidRDefault="00C80DAC" w:rsidP="00B85473">
      <w:pPr>
        <w:pStyle w:val="a"/>
        <w:numPr>
          <w:ilvl w:val="0"/>
          <w:numId w:val="10"/>
        </w:numPr>
        <w:shd w:val="clear" w:color="auto" w:fill="FDFDFD"/>
        <w:spacing w:before="100" w:beforeAutospacing="1"/>
        <w:ind w:left="0" w:firstLine="709"/>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w:t>
      </w:r>
      <w:r w:rsidR="00D7490C" w:rsidRPr="00F563FF">
        <w:rPr>
          <w:rFonts w:ascii="Times New Roman" w:eastAsia="Times New Roman" w:hAnsi="Times New Roman" w:cs="Times New Roman"/>
          <w:sz w:val="28"/>
          <w:szCs w:val="28"/>
        </w:rPr>
        <w:t>Кроме этого отмечают такие особенности объединений сообщества как ориентацию на практические аспекты, независимость, пересечение границ и неформальность, которые противоположны традиционным структурам организаций</w:t>
      </w:r>
      <w:r w:rsidRPr="00F563FF">
        <w:rPr>
          <w:rFonts w:ascii="Times New Roman" w:eastAsia="Times New Roman" w:hAnsi="Times New Roman" w:cs="Times New Roman"/>
          <w:sz w:val="28"/>
          <w:szCs w:val="28"/>
        </w:rPr>
        <w:t>»</w:t>
      </w:r>
      <w:r w:rsidR="00D7490C" w:rsidRPr="00F563FF">
        <w:rPr>
          <w:rFonts w:ascii="Times New Roman" w:eastAsia="Times New Roman" w:hAnsi="Times New Roman" w:cs="Times New Roman"/>
          <w:sz w:val="28"/>
          <w:szCs w:val="28"/>
        </w:rPr>
        <w:t xml:space="preserve">. </w:t>
      </w:r>
      <w:r w:rsidRPr="00F563FF">
        <w:rPr>
          <w:rFonts w:ascii="Times New Roman" w:eastAsia="Times New Roman" w:hAnsi="Times New Roman" w:cs="Times New Roman"/>
          <w:sz w:val="28"/>
          <w:szCs w:val="28"/>
          <w:lang w:val="en-US"/>
        </w:rPr>
        <w:t>[35, c. 254-267]</w:t>
      </w:r>
    </w:p>
    <w:p w:rsidR="00D7490C" w:rsidRPr="00F563FF" w:rsidRDefault="00D7490C"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Поддержка этих сообществ обычно осуществляется менеджерами по знаниям. К задачам сообществ практики можно выделить следующие</w:t>
      </w:r>
      <w:r w:rsidR="00FB79BE" w:rsidRPr="00F563FF">
        <w:rPr>
          <w:rStyle w:val="submenu-table"/>
          <w:rFonts w:ascii="Times New Roman" w:hAnsi="Times New Roman" w:cs="Times New Roman"/>
          <w:sz w:val="28"/>
          <w:szCs w:val="28"/>
        </w:rPr>
        <w:t xml:space="preserve"> </w:t>
      </w:r>
      <w:r w:rsidR="008C4A32" w:rsidRPr="00F563FF">
        <w:rPr>
          <w:rStyle w:val="submenu-table"/>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Barton</w:t>
      </w:r>
      <w:r w:rsidR="00FB79BE"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lang w:val="en-US"/>
        </w:rPr>
        <w:t>Tusting</w:t>
      </w:r>
      <w:r w:rsidR="008C4A32"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rPr>
        <w:t>2005</w:t>
      </w:r>
      <w:r w:rsidR="008C4A32" w:rsidRPr="00F563FF">
        <w:rPr>
          <w:rStyle w:val="submenu-table"/>
          <w:rFonts w:ascii="Times New Roman" w:hAnsi="Times New Roman" w:cs="Times New Roman"/>
          <w:sz w:val="28"/>
          <w:szCs w:val="28"/>
        </w:rPr>
        <w:t>)</w:t>
      </w:r>
      <w:r w:rsidR="00B85473" w:rsidRPr="00F563FF">
        <w:rPr>
          <w:rFonts w:ascii="Times New Roman" w:hAnsi="Times New Roman" w:cs="Times New Roman"/>
          <w:sz w:val="28"/>
          <w:szCs w:val="28"/>
        </w:rPr>
        <w:t>.</w:t>
      </w:r>
    </w:p>
    <w:p w:rsidR="00D7490C" w:rsidRPr="00F563FF" w:rsidRDefault="00D7490C" w:rsidP="00B85473">
      <w:pPr>
        <w:pStyle w:val="a"/>
        <w:numPr>
          <w:ilvl w:val="0"/>
          <w:numId w:val="16"/>
        </w:numPr>
        <w:shd w:val="clear" w:color="auto" w:fill="FDFDFD"/>
        <w:ind w:firstLine="709"/>
        <w:rPr>
          <w:rFonts w:ascii="Times New Roman" w:hAnsi="Times New Roman" w:cs="Times New Roman"/>
          <w:sz w:val="28"/>
          <w:szCs w:val="28"/>
        </w:rPr>
      </w:pPr>
      <w:r w:rsidRPr="00F563FF">
        <w:rPr>
          <w:rFonts w:ascii="Times New Roman" w:hAnsi="Times New Roman" w:cs="Times New Roman"/>
          <w:sz w:val="28"/>
          <w:szCs w:val="28"/>
        </w:rPr>
        <w:t>Создание новых знаний на возникающие проблемы и вопросы;</w:t>
      </w:r>
    </w:p>
    <w:p w:rsidR="00D7490C" w:rsidRPr="00F563FF" w:rsidRDefault="00D7490C" w:rsidP="00B85473">
      <w:pPr>
        <w:pStyle w:val="a"/>
        <w:numPr>
          <w:ilvl w:val="0"/>
          <w:numId w:val="16"/>
        </w:numPr>
        <w:shd w:val="clear" w:color="auto" w:fill="FDFDFD"/>
        <w:spacing w:before="100" w:beforeAutospacing="1"/>
        <w:ind w:firstLine="709"/>
        <w:rPr>
          <w:rFonts w:ascii="Times New Roman" w:hAnsi="Times New Roman" w:cs="Times New Roman"/>
          <w:sz w:val="28"/>
          <w:szCs w:val="28"/>
        </w:rPr>
      </w:pPr>
      <w:r w:rsidRPr="00F563FF">
        <w:rPr>
          <w:rFonts w:ascii="Times New Roman" w:hAnsi="Times New Roman" w:cs="Times New Roman"/>
          <w:sz w:val="28"/>
          <w:szCs w:val="28"/>
        </w:rPr>
        <w:t>Диагностика потенциальных угроз;</w:t>
      </w:r>
    </w:p>
    <w:p w:rsidR="00D7490C" w:rsidRPr="00F563FF" w:rsidRDefault="00D7490C" w:rsidP="00B85473">
      <w:pPr>
        <w:pStyle w:val="a"/>
        <w:numPr>
          <w:ilvl w:val="0"/>
          <w:numId w:val="16"/>
        </w:numPr>
        <w:shd w:val="clear" w:color="auto" w:fill="FDFDFD"/>
        <w:spacing w:before="100" w:beforeAutospacing="1"/>
        <w:ind w:firstLine="709"/>
        <w:rPr>
          <w:rFonts w:ascii="Times New Roman" w:hAnsi="Times New Roman" w:cs="Times New Roman"/>
          <w:sz w:val="28"/>
          <w:szCs w:val="28"/>
        </w:rPr>
      </w:pPr>
      <w:r w:rsidRPr="00F563FF">
        <w:rPr>
          <w:rFonts w:ascii="Times New Roman" w:hAnsi="Times New Roman" w:cs="Times New Roman"/>
          <w:sz w:val="28"/>
          <w:szCs w:val="28"/>
        </w:rPr>
        <w:t>Распространение и передача накопленных знаний и имеющейся практики для развития компании;</w:t>
      </w:r>
    </w:p>
    <w:p w:rsidR="00D7490C" w:rsidRPr="00F563FF" w:rsidRDefault="00D7490C" w:rsidP="00B85473">
      <w:pPr>
        <w:pStyle w:val="a"/>
        <w:numPr>
          <w:ilvl w:val="0"/>
          <w:numId w:val="16"/>
        </w:numPr>
        <w:shd w:val="clear" w:color="auto" w:fill="FDFDFD"/>
        <w:spacing w:before="100" w:beforeAutospacing="1"/>
        <w:ind w:firstLine="709"/>
        <w:rPr>
          <w:rFonts w:ascii="Times New Roman" w:hAnsi="Times New Roman" w:cs="Times New Roman"/>
          <w:sz w:val="28"/>
          <w:szCs w:val="28"/>
        </w:rPr>
      </w:pPr>
      <w:r w:rsidRPr="00F563FF">
        <w:rPr>
          <w:rFonts w:ascii="Times New Roman" w:hAnsi="Times New Roman" w:cs="Times New Roman"/>
          <w:sz w:val="28"/>
          <w:szCs w:val="28"/>
        </w:rPr>
        <w:t>Создание культуры распределения знаний.</w:t>
      </w:r>
    </w:p>
    <w:p w:rsidR="00D7490C" w:rsidRPr="00F563FF" w:rsidRDefault="00762EB4"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Одновременно</w:t>
      </w:r>
      <w:r w:rsidR="00D7490C" w:rsidRPr="00F563FF">
        <w:rPr>
          <w:rFonts w:ascii="Times New Roman" w:hAnsi="Times New Roman" w:cs="Times New Roman"/>
          <w:sz w:val="28"/>
          <w:szCs w:val="28"/>
        </w:rPr>
        <w:t xml:space="preserve"> сообщества </w:t>
      </w:r>
      <w:r w:rsidRPr="00F563FF">
        <w:rPr>
          <w:rFonts w:ascii="Times New Roman" w:hAnsi="Times New Roman" w:cs="Times New Roman"/>
          <w:sz w:val="28"/>
          <w:szCs w:val="28"/>
        </w:rPr>
        <w:t>обмена знаниями</w:t>
      </w:r>
      <w:r w:rsidR="00D7490C" w:rsidRPr="00F563FF">
        <w:rPr>
          <w:rFonts w:ascii="Times New Roman" w:hAnsi="Times New Roman" w:cs="Times New Roman"/>
          <w:sz w:val="28"/>
          <w:szCs w:val="28"/>
        </w:rPr>
        <w:t xml:space="preserve"> дают индивидуальные преимущества и членам сообщества</w:t>
      </w:r>
      <w:r w:rsidR="00FB79BE" w:rsidRPr="00F563FF">
        <w:rPr>
          <w:rStyle w:val="submenu-table"/>
          <w:rFonts w:ascii="Times New Roman" w:hAnsi="Times New Roman" w:cs="Times New Roman"/>
          <w:sz w:val="28"/>
          <w:szCs w:val="28"/>
        </w:rPr>
        <w:t xml:space="preserve"> </w:t>
      </w:r>
      <w:r w:rsidR="008C4A32" w:rsidRPr="00F563FF">
        <w:rPr>
          <w:rStyle w:val="submenu-table"/>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Wenger</w:t>
      </w:r>
      <w:r w:rsidR="008C4A32"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rPr>
        <w:t>1998)</w:t>
      </w:r>
      <w:r w:rsidR="008C4A32" w:rsidRPr="00F563FF">
        <w:rPr>
          <w:rStyle w:val="submenu-table"/>
          <w:rFonts w:ascii="Times New Roman" w:hAnsi="Times New Roman" w:cs="Times New Roman"/>
          <w:sz w:val="28"/>
          <w:szCs w:val="28"/>
        </w:rPr>
        <w:t>:</w:t>
      </w:r>
    </w:p>
    <w:p w:rsidR="00D7490C" w:rsidRPr="00F563FF" w:rsidRDefault="00D7490C" w:rsidP="00B85473">
      <w:pPr>
        <w:pStyle w:val="a"/>
        <w:numPr>
          <w:ilvl w:val="0"/>
          <w:numId w:val="17"/>
        </w:numPr>
        <w:shd w:val="clear" w:color="auto" w:fill="FDFDFD"/>
        <w:ind w:firstLine="709"/>
        <w:rPr>
          <w:rFonts w:ascii="Times New Roman" w:hAnsi="Times New Roman" w:cs="Times New Roman"/>
          <w:sz w:val="28"/>
          <w:szCs w:val="28"/>
        </w:rPr>
      </w:pPr>
      <w:r w:rsidRPr="00F563FF">
        <w:rPr>
          <w:rFonts w:ascii="Times New Roman" w:hAnsi="Times New Roman" w:cs="Times New Roman"/>
          <w:sz w:val="28"/>
          <w:szCs w:val="28"/>
        </w:rPr>
        <w:t>Каждый участник может подтвердить или опровергнуть собственные знания;</w:t>
      </w:r>
    </w:p>
    <w:p w:rsidR="00D7490C" w:rsidRPr="00F563FF" w:rsidRDefault="00D7490C" w:rsidP="00B85473">
      <w:pPr>
        <w:pStyle w:val="a"/>
        <w:numPr>
          <w:ilvl w:val="0"/>
          <w:numId w:val="17"/>
        </w:numPr>
        <w:shd w:val="clear" w:color="auto" w:fill="FDFDFD"/>
        <w:spacing w:before="100" w:beforeAutospacing="1"/>
        <w:ind w:firstLine="709"/>
        <w:rPr>
          <w:rFonts w:ascii="Times New Roman" w:hAnsi="Times New Roman" w:cs="Times New Roman"/>
          <w:sz w:val="28"/>
          <w:szCs w:val="28"/>
        </w:rPr>
      </w:pPr>
      <w:r w:rsidRPr="00F563FF">
        <w:rPr>
          <w:rFonts w:ascii="Times New Roman" w:hAnsi="Times New Roman" w:cs="Times New Roman"/>
          <w:sz w:val="28"/>
          <w:szCs w:val="28"/>
        </w:rPr>
        <w:t>Сообщества способствуют повышению профессиональной репутации каждого участника;</w:t>
      </w:r>
    </w:p>
    <w:p w:rsidR="003B304A" w:rsidRPr="00F563FF" w:rsidRDefault="00C80DAC" w:rsidP="00B85473">
      <w:pPr>
        <w:pStyle w:val="a"/>
        <w:numPr>
          <w:ilvl w:val="0"/>
          <w:numId w:val="17"/>
        </w:numPr>
        <w:shd w:val="clear" w:color="auto" w:fill="FDFDFD"/>
        <w:spacing w:before="100" w:beforeAutospacing="1"/>
        <w:ind w:firstLine="709"/>
        <w:rPr>
          <w:rFonts w:ascii="Times New Roman" w:hAnsi="Times New Roman" w:cs="Times New Roman"/>
          <w:sz w:val="28"/>
          <w:szCs w:val="28"/>
          <w:lang w:val="en-US" w:eastAsia="en-US"/>
        </w:rPr>
      </w:pPr>
      <w:r w:rsidRPr="00F563FF">
        <w:rPr>
          <w:rFonts w:ascii="Times New Roman" w:hAnsi="Times New Roman" w:cs="Times New Roman"/>
          <w:sz w:val="28"/>
          <w:szCs w:val="28"/>
        </w:rPr>
        <w:t>«</w:t>
      </w:r>
      <w:r w:rsidR="00D7490C" w:rsidRPr="00F563FF">
        <w:rPr>
          <w:rFonts w:ascii="Times New Roman" w:hAnsi="Times New Roman" w:cs="Times New Roman"/>
          <w:sz w:val="28"/>
          <w:szCs w:val="28"/>
        </w:rPr>
        <w:t>Каждый из участников получает доступ к помощи и экспертному мнению</w:t>
      </w:r>
      <w:r w:rsidRPr="00F563FF">
        <w:rPr>
          <w:rFonts w:ascii="Times New Roman" w:hAnsi="Times New Roman" w:cs="Times New Roman"/>
          <w:sz w:val="28"/>
          <w:szCs w:val="28"/>
        </w:rPr>
        <w:t>»</w:t>
      </w:r>
      <w:r w:rsidR="003B304A" w:rsidRPr="00F563FF">
        <w:rPr>
          <w:rFonts w:ascii="Times New Roman" w:hAnsi="Times New Roman" w:cs="Times New Roman"/>
          <w:sz w:val="28"/>
          <w:szCs w:val="28"/>
          <w:lang w:eastAsia="en-US"/>
        </w:rPr>
        <w:t>.</w:t>
      </w:r>
      <w:r w:rsidRPr="00F563FF">
        <w:rPr>
          <w:rFonts w:ascii="Times New Roman" w:hAnsi="Times New Roman" w:cs="Times New Roman"/>
          <w:sz w:val="28"/>
          <w:szCs w:val="28"/>
          <w:lang w:eastAsia="en-US"/>
        </w:rPr>
        <w:t xml:space="preserve"> </w:t>
      </w:r>
      <w:r w:rsidRPr="00F563FF">
        <w:rPr>
          <w:rFonts w:ascii="Times New Roman" w:hAnsi="Times New Roman" w:cs="Times New Roman"/>
          <w:sz w:val="28"/>
          <w:szCs w:val="28"/>
          <w:lang w:val="en-US" w:eastAsia="en-US"/>
        </w:rPr>
        <w:t>[36, c. 247-262]</w:t>
      </w:r>
      <w:r w:rsidR="00B53662" w:rsidRPr="00F563FF">
        <w:rPr>
          <w:lang w:val="en-US"/>
        </w:rPr>
        <w:t xml:space="preserve"> </w:t>
      </w:r>
    </w:p>
    <w:p w:rsidR="003B304A" w:rsidRPr="00F563FF" w:rsidRDefault="00440F65"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lang w:eastAsia="en-US"/>
        </w:rPr>
        <w:t>Ресурсы, которые развиваются внутри сообществ практики, включают в себя не только ресурсы знаний (документы, базы данных) и информацию, а также опыт в пределах сообщества и конкретные ситуации. Уникальным и ценным ресурсом являются групповые обзоры лучшего опыта, а также способы передачи новых знаний в пределах сообщества организации. Таким образом</w:t>
      </w:r>
      <w:r w:rsidR="00762EB4" w:rsidRPr="00F563FF">
        <w:rPr>
          <w:rFonts w:ascii="Times New Roman" w:hAnsi="Times New Roman" w:cs="Times New Roman"/>
          <w:sz w:val="28"/>
          <w:szCs w:val="28"/>
          <w:lang w:eastAsia="en-US"/>
        </w:rPr>
        <w:t>,</w:t>
      </w:r>
      <w:r w:rsidRPr="00F563FF">
        <w:rPr>
          <w:rFonts w:ascii="Times New Roman" w:hAnsi="Times New Roman" w:cs="Times New Roman"/>
          <w:sz w:val="28"/>
          <w:szCs w:val="28"/>
          <w:lang w:eastAsia="en-US"/>
        </w:rPr>
        <w:t xml:space="preserve"> записи кейс-стади, идентификация ценных внешних ресурсов и документирование лучшего опыта становятся важными ресурсами в центре каждого профессионального сообщества. </w:t>
      </w:r>
      <w:r w:rsidR="008C4A32" w:rsidRPr="00F563FF">
        <w:rPr>
          <w:rFonts w:ascii="Times New Roman" w:hAnsi="Times New Roman" w:cs="Times New Roman"/>
          <w:sz w:val="28"/>
          <w:szCs w:val="28"/>
          <w:lang w:eastAsia="en-US"/>
        </w:rPr>
        <w:t>(</w:t>
      </w:r>
      <w:r w:rsidR="00FB79BE" w:rsidRPr="00F563FF">
        <w:rPr>
          <w:rStyle w:val="submenu-table"/>
          <w:rFonts w:ascii="Times New Roman" w:hAnsi="Times New Roman" w:cs="Times New Roman"/>
          <w:sz w:val="28"/>
          <w:szCs w:val="28"/>
          <w:lang w:val="en-US"/>
        </w:rPr>
        <w:t>Engerstrom</w:t>
      </w:r>
      <w:r w:rsidR="00FB79BE" w:rsidRPr="00F563FF">
        <w:rPr>
          <w:rStyle w:val="submenu-table"/>
          <w:rFonts w:ascii="Times New Roman" w:hAnsi="Times New Roman" w:cs="Times New Roman"/>
          <w:sz w:val="28"/>
          <w:szCs w:val="28"/>
        </w:rPr>
        <w:t>, 2007)</w:t>
      </w:r>
    </w:p>
    <w:p w:rsidR="009D09C4" w:rsidRPr="00F563FF" w:rsidRDefault="00C80DAC" w:rsidP="00B85473">
      <w:pPr>
        <w:shd w:val="clear" w:color="auto" w:fill="FDFDFD"/>
        <w:spacing w:after="0" w:line="360" w:lineRule="auto"/>
        <w:ind w:firstLine="709"/>
        <w:jc w:val="both"/>
        <w:rPr>
          <w:rFonts w:ascii="Times New Roman" w:hAnsi="Times New Roman" w:cs="Times New Roman"/>
          <w:sz w:val="28"/>
          <w:szCs w:val="28"/>
          <w:lang w:eastAsia="en-US"/>
        </w:rPr>
      </w:pPr>
      <w:r w:rsidRPr="00F563FF">
        <w:rPr>
          <w:rFonts w:ascii="Times New Roman" w:hAnsi="Times New Roman" w:cs="Times New Roman"/>
          <w:sz w:val="28"/>
          <w:szCs w:val="28"/>
          <w:lang w:eastAsia="en-US"/>
        </w:rPr>
        <w:t>«</w:t>
      </w:r>
      <w:r w:rsidR="00440F65" w:rsidRPr="00F563FF">
        <w:rPr>
          <w:rFonts w:ascii="Times New Roman" w:hAnsi="Times New Roman" w:cs="Times New Roman"/>
          <w:sz w:val="28"/>
          <w:szCs w:val="28"/>
          <w:lang w:eastAsia="en-US"/>
        </w:rPr>
        <w:t>Анализ результатов при внедрении систем управления знаниями показывает, что сообщества практики очень важны для трудно формализуемых знаний, основанных на опыте и интуиции индивида. Именно поэтому обмен такими знаниями, обсуждение и разработка новых идей и концепций осуществляются значительно эффективнее в подобной среде</w:t>
      </w:r>
      <w:r w:rsidRPr="00F563FF">
        <w:rPr>
          <w:rFonts w:ascii="Times New Roman" w:hAnsi="Times New Roman" w:cs="Times New Roman"/>
          <w:sz w:val="28"/>
          <w:szCs w:val="28"/>
          <w:lang w:eastAsia="en-US"/>
        </w:rPr>
        <w:t>»</w:t>
      </w:r>
      <w:r w:rsidR="00440F65" w:rsidRPr="00F563FF">
        <w:rPr>
          <w:rFonts w:ascii="Times New Roman" w:hAnsi="Times New Roman" w:cs="Times New Roman"/>
          <w:sz w:val="28"/>
          <w:szCs w:val="28"/>
          <w:lang w:eastAsia="en-US"/>
        </w:rPr>
        <w:t xml:space="preserve">. </w:t>
      </w:r>
      <w:r w:rsidRPr="00F563FF">
        <w:rPr>
          <w:rFonts w:ascii="Times New Roman" w:hAnsi="Times New Roman" w:cs="Times New Roman"/>
          <w:sz w:val="28"/>
          <w:szCs w:val="28"/>
          <w:lang w:eastAsia="en-US"/>
        </w:rPr>
        <w:t xml:space="preserve">[38, </w:t>
      </w:r>
      <w:r w:rsidRPr="00F563FF">
        <w:rPr>
          <w:rFonts w:ascii="Times New Roman" w:hAnsi="Times New Roman" w:cs="Times New Roman"/>
          <w:sz w:val="28"/>
          <w:szCs w:val="28"/>
          <w:lang w:val="en-US" w:eastAsia="en-US"/>
        </w:rPr>
        <w:t>c</w:t>
      </w:r>
      <w:r w:rsidRPr="00F563FF">
        <w:rPr>
          <w:rFonts w:ascii="Times New Roman" w:hAnsi="Times New Roman" w:cs="Times New Roman"/>
          <w:sz w:val="28"/>
          <w:szCs w:val="28"/>
          <w:lang w:eastAsia="en-US"/>
        </w:rPr>
        <w:t>. 256]</w:t>
      </w:r>
      <w:r w:rsidR="002556E3" w:rsidRPr="00F563FF">
        <w:rPr>
          <w:rFonts w:ascii="Times New Roman" w:hAnsi="Times New Roman" w:cs="Times New Roman"/>
          <w:sz w:val="28"/>
          <w:szCs w:val="28"/>
          <w:lang w:eastAsia="en-US"/>
        </w:rPr>
        <w:t xml:space="preserve"> </w:t>
      </w:r>
      <w:r w:rsidR="00440F65" w:rsidRPr="00F563FF">
        <w:rPr>
          <w:rFonts w:ascii="Times New Roman" w:hAnsi="Times New Roman" w:cs="Times New Roman"/>
          <w:sz w:val="28"/>
          <w:szCs w:val="28"/>
          <w:lang w:eastAsia="en-US"/>
        </w:rPr>
        <w:t>В поиске стратегий для малого бизнеса ощущается дефицит почти всех ви</w:t>
      </w:r>
      <w:r w:rsidR="00FB79BE" w:rsidRPr="00F563FF">
        <w:rPr>
          <w:rFonts w:ascii="Times New Roman" w:hAnsi="Times New Roman" w:cs="Times New Roman"/>
          <w:sz w:val="28"/>
          <w:szCs w:val="28"/>
          <w:lang w:eastAsia="en-US"/>
        </w:rPr>
        <w:t>дов ресурсов. Именно поэтому, целесообразно частичное объединение ресурсов малого бизнеса для повышения индивидуальной конкурентоспособности, а также получения общих синергетических эффектов внутри сети</w:t>
      </w:r>
      <w:r w:rsidR="008C4A32" w:rsidRPr="00F563FF">
        <w:rPr>
          <w:rFonts w:ascii="Times New Roman" w:hAnsi="Times New Roman" w:cs="Times New Roman"/>
          <w:sz w:val="28"/>
          <w:szCs w:val="28"/>
          <w:lang w:eastAsia="en-US"/>
        </w:rPr>
        <w:t>.</w:t>
      </w:r>
      <w:r w:rsidR="00FB79BE" w:rsidRPr="00F563FF">
        <w:rPr>
          <w:rStyle w:val="submenu-table"/>
          <w:rFonts w:ascii="Times New Roman" w:hAnsi="Times New Roman" w:cs="Times New Roman"/>
          <w:sz w:val="28"/>
          <w:szCs w:val="28"/>
        </w:rPr>
        <w:t xml:space="preserve"> </w:t>
      </w:r>
      <w:r w:rsidR="003C0FBD" w:rsidRPr="00F563FF">
        <w:rPr>
          <w:rStyle w:val="submenu-table"/>
          <w:rFonts w:ascii="Times New Roman" w:hAnsi="Times New Roman" w:cs="Times New Roman"/>
          <w:sz w:val="28"/>
          <w:szCs w:val="28"/>
        </w:rPr>
        <w:t>(</w:t>
      </w:r>
      <w:r w:rsidR="00FB79BE" w:rsidRPr="00F563FF">
        <w:rPr>
          <w:rStyle w:val="submenu-table"/>
          <w:rFonts w:ascii="Times New Roman" w:hAnsi="Times New Roman" w:cs="Times New Roman"/>
          <w:sz w:val="28"/>
          <w:szCs w:val="28"/>
          <w:lang w:val="en-US"/>
        </w:rPr>
        <w:t>Fox</w:t>
      </w:r>
      <w:r w:rsidR="008C4A32" w:rsidRPr="00F563FF">
        <w:rPr>
          <w:rStyle w:val="submenu-table"/>
          <w:rFonts w:ascii="Times New Roman" w:hAnsi="Times New Roman" w:cs="Times New Roman"/>
          <w:sz w:val="28"/>
          <w:szCs w:val="28"/>
        </w:rPr>
        <w:t xml:space="preserve">, </w:t>
      </w:r>
      <w:r w:rsidR="00FB79BE" w:rsidRPr="00F563FF">
        <w:rPr>
          <w:rStyle w:val="submenu-table"/>
          <w:rFonts w:ascii="Times New Roman" w:hAnsi="Times New Roman" w:cs="Times New Roman"/>
          <w:sz w:val="28"/>
          <w:szCs w:val="28"/>
        </w:rPr>
        <w:t>2000</w:t>
      </w:r>
      <w:r w:rsidR="008C4A32" w:rsidRPr="00F563FF">
        <w:rPr>
          <w:rStyle w:val="submenu-table"/>
          <w:rFonts w:ascii="Times New Roman" w:hAnsi="Times New Roman" w:cs="Times New Roman"/>
          <w:sz w:val="28"/>
          <w:szCs w:val="28"/>
        </w:rPr>
        <w:t>)</w:t>
      </w:r>
      <w:r w:rsidR="00FB79BE" w:rsidRPr="00F563FF">
        <w:rPr>
          <w:rFonts w:ascii="Times New Roman" w:hAnsi="Times New Roman" w:cs="Times New Roman"/>
          <w:sz w:val="28"/>
          <w:szCs w:val="28"/>
          <w:lang w:eastAsia="en-US"/>
        </w:rPr>
        <w:t xml:space="preserve"> </w:t>
      </w:r>
    </w:p>
    <w:p w:rsidR="009D09C4" w:rsidRPr="00F563FF" w:rsidRDefault="009D09C4" w:rsidP="00B85473">
      <w:pPr>
        <w:spacing w:after="0" w:line="360" w:lineRule="auto"/>
        <w:ind w:firstLine="709"/>
        <w:jc w:val="both"/>
        <w:rPr>
          <w:rFonts w:ascii="Times New Roman" w:hAnsi="Times New Roman" w:cs="Times New Roman"/>
          <w:sz w:val="28"/>
          <w:szCs w:val="28"/>
          <w:lang w:eastAsia="en-US"/>
        </w:rPr>
      </w:pPr>
      <w:r w:rsidRPr="00F563FF">
        <w:rPr>
          <w:rFonts w:ascii="Times New Roman" w:hAnsi="Times New Roman" w:cs="Times New Roman"/>
          <w:sz w:val="28"/>
          <w:szCs w:val="28"/>
          <w:lang w:eastAsia="en-US"/>
        </w:rPr>
        <w:t xml:space="preserve">Маркетинговые знания являются неотъемлемой частью деятельности </w:t>
      </w:r>
      <w:r w:rsidR="00BF4949" w:rsidRPr="00F563FF">
        <w:rPr>
          <w:rFonts w:ascii="Times New Roman" w:hAnsi="Times New Roman" w:cs="Times New Roman"/>
          <w:sz w:val="28"/>
          <w:szCs w:val="28"/>
          <w:lang w:eastAsia="en-US"/>
        </w:rPr>
        <w:t>компаний</w:t>
      </w:r>
      <w:r w:rsidRPr="00F563FF">
        <w:rPr>
          <w:rFonts w:ascii="Times New Roman" w:hAnsi="Times New Roman" w:cs="Times New Roman"/>
          <w:sz w:val="28"/>
          <w:szCs w:val="28"/>
          <w:lang w:eastAsia="en-US"/>
        </w:rPr>
        <w:t xml:space="preserve">. От того насколько </w:t>
      </w:r>
      <w:r w:rsidR="00765D60" w:rsidRPr="00F563FF">
        <w:rPr>
          <w:rFonts w:ascii="Times New Roman" w:hAnsi="Times New Roman" w:cs="Times New Roman"/>
          <w:sz w:val="28"/>
          <w:szCs w:val="28"/>
          <w:lang w:eastAsia="en-US"/>
        </w:rPr>
        <w:t xml:space="preserve">та или иная организация стремится к качественному управлению маркетинговыми знаниями во многом зависит эффективность деятельности всей компании. При этом важной частью </w:t>
      </w:r>
      <w:r w:rsidR="00765D60" w:rsidRPr="00F563FF">
        <w:rPr>
          <w:rFonts w:ascii="Times New Roman" w:hAnsi="Times New Roman" w:cs="Times New Roman"/>
          <w:sz w:val="28"/>
          <w:szCs w:val="28"/>
          <w:lang w:eastAsia="en-US"/>
        </w:rPr>
        <w:lastRenderedPageBreak/>
        <w:t>работы со знаниями является их накопление, то есть работа с их источниками, которые часто лежат за пределами организации. В данном контексте потенциально выигрышным с точки зрения накопления являются отношения с другими фирмами или, другими словами, разного рода межфирменные кооперации, которые, в конечном счете, позволяют организовывать обмен опытом, взаимное обогащение лучшими практиками, полезной коммерческой информацией – то есть маркетинговыми знаниями. Кроме этого, особенно учитывая специфику малого бизнеса, в котором всю организацию можно часто отождествить с очень небольшим количеством людей, часто являющихся собственниками и руководителями компании одновременно и выполняющими основные маркетинговые задачи, можно</w:t>
      </w:r>
      <w:r w:rsidR="00734992" w:rsidRPr="00F563FF">
        <w:rPr>
          <w:rFonts w:ascii="Times New Roman" w:hAnsi="Times New Roman" w:cs="Times New Roman"/>
          <w:sz w:val="28"/>
          <w:szCs w:val="28"/>
          <w:lang w:eastAsia="en-US"/>
        </w:rPr>
        <w:t xml:space="preserve"> говорить о</w:t>
      </w:r>
      <w:r w:rsidR="00765D60" w:rsidRPr="00F563FF">
        <w:rPr>
          <w:rFonts w:ascii="Times New Roman" w:hAnsi="Times New Roman" w:cs="Times New Roman"/>
          <w:sz w:val="28"/>
          <w:szCs w:val="28"/>
          <w:lang w:eastAsia="en-US"/>
        </w:rPr>
        <w:t xml:space="preserve"> дополнительной персонализации межфирменной сети</w:t>
      </w:r>
      <w:r w:rsidR="00734992" w:rsidRPr="00F563FF">
        <w:rPr>
          <w:rFonts w:ascii="Times New Roman" w:hAnsi="Times New Roman" w:cs="Times New Roman"/>
          <w:sz w:val="28"/>
          <w:szCs w:val="28"/>
          <w:lang w:eastAsia="en-US"/>
        </w:rPr>
        <w:t>. Данное свойство может быть достигнуто за счет</w:t>
      </w:r>
      <w:r w:rsidR="00765D60" w:rsidRPr="00F563FF">
        <w:rPr>
          <w:rFonts w:ascii="Times New Roman" w:hAnsi="Times New Roman" w:cs="Times New Roman"/>
          <w:sz w:val="28"/>
          <w:szCs w:val="28"/>
          <w:lang w:eastAsia="en-US"/>
        </w:rPr>
        <w:t xml:space="preserve"> применения механизмов сообществ обмена знаниями. В дополнение к функционалу межфирменной сети сообщества обмена знаниями способны привнести в обмен неформализованные знания и персональный опыт лиц, непосредственно участвующих в процессе деятельности. </w:t>
      </w:r>
    </w:p>
    <w:p w:rsidR="00734992" w:rsidRPr="00F563FF" w:rsidRDefault="00734992" w:rsidP="00B85473">
      <w:pPr>
        <w:spacing w:after="0" w:line="360" w:lineRule="auto"/>
        <w:ind w:firstLine="709"/>
        <w:jc w:val="both"/>
        <w:rPr>
          <w:rFonts w:ascii="Times New Roman" w:hAnsi="Times New Roman" w:cs="Times New Roman"/>
          <w:sz w:val="28"/>
          <w:szCs w:val="28"/>
          <w:lang w:eastAsia="en-US"/>
        </w:rPr>
      </w:pPr>
      <w:r w:rsidRPr="00F563FF">
        <w:rPr>
          <w:rFonts w:ascii="Times New Roman" w:hAnsi="Times New Roman" w:cs="Times New Roman"/>
          <w:sz w:val="28"/>
          <w:szCs w:val="28"/>
          <w:lang w:eastAsia="en-US"/>
        </w:rPr>
        <w:t>Таким образом, сочетая особенности межфирменной кооперации и учитывая «персонифицированный» характер малого бизнеса, возможно построение особого рода отношений, ос</w:t>
      </w:r>
      <w:r w:rsidR="00B85473" w:rsidRPr="00F563FF">
        <w:rPr>
          <w:rFonts w:ascii="Times New Roman" w:hAnsi="Times New Roman" w:cs="Times New Roman"/>
          <w:sz w:val="28"/>
          <w:szCs w:val="28"/>
          <w:lang w:eastAsia="en-US"/>
        </w:rPr>
        <w:t>нованных на обмене маркетинговыми знаниями</w:t>
      </w:r>
      <w:r w:rsidRPr="00F563FF">
        <w:rPr>
          <w:rFonts w:ascii="Times New Roman" w:hAnsi="Times New Roman" w:cs="Times New Roman"/>
          <w:sz w:val="28"/>
          <w:szCs w:val="28"/>
          <w:lang w:eastAsia="en-US"/>
        </w:rPr>
        <w:t xml:space="preserve">. </w:t>
      </w:r>
      <w:r w:rsidR="00B85473" w:rsidRPr="00F563FF">
        <w:rPr>
          <w:rFonts w:ascii="Times New Roman" w:hAnsi="Times New Roman" w:cs="Times New Roman"/>
          <w:sz w:val="28"/>
          <w:szCs w:val="28"/>
          <w:lang w:eastAsia="en-US"/>
        </w:rPr>
        <w:t>Однако для организации подобного обмена требуется рассмотреть процессы внутри кооперации и специфику коммуникации участников сети, другими словами необходимо разработать механизм обмена маркетинговыми знаниями.</w:t>
      </w:r>
    </w:p>
    <w:p w:rsidR="00946333" w:rsidRPr="00F563FF" w:rsidRDefault="00946333" w:rsidP="00946333">
      <w:pPr>
        <w:spacing w:after="0" w:line="360" w:lineRule="auto"/>
        <w:jc w:val="both"/>
        <w:rPr>
          <w:rFonts w:ascii="Times New Roman" w:hAnsi="Times New Roman" w:cs="Times New Roman"/>
          <w:sz w:val="28"/>
          <w:szCs w:val="28"/>
          <w:lang w:eastAsia="en-US"/>
        </w:rPr>
      </w:pPr>
    </w:p>
    <w:p w:rsidR="004C384C" w:rsidRPr="00F563FF" w:rsidRDefault="004C384C" w:rsidP="00946333">
      <w:pPr>
        <w:pStyle w:val="2"/>
        <w:spacing w:before="0" w:line="360" w:lineRule="auto"/>
        <w:jc w:val="both"/>
        <w:rPr>
          <w:rFonts w:ascii="Times New Roman" w:hAnsi="Times New Roman" w:cs="Times New Roman"/>
          <w:color w:val="auto"/>
          <w:sz w:val="32"/>
          <w:szCs w:val="28"/>
        </w:rPr>
      </w:pPr>
      <w:bookmarkStart w:id="9" w:name="_Toc388212777"/>
      <w:r w:rsidRPr="00F563FF">
        <w:rPr>
          <w:rFonts w:ascii="Times New Roman" w:hAnsi="Times New Roman" w:cs="Times New Roman"/>
          <w:color w:val="auto"/>
          <w:sz w:val="32"/>
          <w:szCs w:val="28"/>
        </w:rPr>
        <w:t>1.4 Разработка механизма обмена маркетинговыми знаниями на теоретическом уровне</w:t>
      </w:r>
      <w:bookmarkEnd w:id="9"/>
    </w:p>
    <w:p w:rsidR="004C384C"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 результате рассмотрения теоретических основ межфирменной кооперации и сообществ обмена знаниями был сделан вывод о применимости </w:t>
      </w:r>
      <w:r w:rsidRPr="00F563FF">
        <w:rPr>
          <w:rFonts w:ascii="Times New Roman" w:hAnsi="Times New Roman" w:cs="Times New Roman"/>
          <w:sz w:val="28"/>
          <w:szCs w:val="28"/>
        </w:rPr>
        <w:lastRenderedPageBreak/>
        <w:t xml:space="preserve">концепций к задаче обмена маркетинговыми знаниями. Для организации полноценного обмена необходимо наладить коммуникацию среди участников кооперации. Коммуникация может быть организована по-разному. Первым и самым очевидным вариантом является обмен «каждый с каждым» (см. </w:t>
      </w:r>
      <w:r w:rsidR="00D256DD" w:rsidRPr="00F563FF">
        <w:rPr>
          <w:rFonts w:ascii="Times New Roman" w:hAnsi="Times New Roman" w:cs="Times New Roman"/>
          <w:sz w:val="28"/>
          <w:szCs w:val="28"/>
        </w:rPr>
        <w:t>Рис.</w:t>
      </w:r>
      <w:r w:rsidRPr="00F563FF">
        <w:rPr>
          <w:rFonts w:ascii="Times New Roman" w:hAnsi="Times New Roman" w:cs="Times New Roman"/>
          <w:sz w:val="28"/>
          <w:szCs w:val="28"/>
        </w:rPr>
        <w:t xml:space="preserve"> </w:t>
      </w:r>
      <w:r w:rsidR="00D256DD" w:rsidRPr="00F563FF">
        <w:rPr>
          <w:rFonts w:ascii="Times New Roman" w:hAnsi="Times New Roman" w:cs="Times New Roman"/>
          <w:sz w:val="28"/>
          <w:szCs w:val="28"/>
        </w:rPr>
        <w:t>3</w:t>
      </w:r>
      <w:r w:rsidRPr="00F563FF">
        <w:rPr>
          <w:rFonts w:ascii="Times New Roman" w:hAnsi="Times New Roman" w:cs="Times New Roman"/>
          <w:sz w:val="28"/>
          <w:szCs w:val="28"/>
        </w:rPr>
        <w:t>).</w:t>
      </w:r>
    </w:p>
    <w:p w:rsidR="00F563FF" w:rsidRPr="00F563FF" w:rsidRDefault="00F563FF" w:rsidP="004C384C">
      <w:pPr>
        <w:spacing w:after="0" w:line="360" w:lineRule="auto"/>
        <w:ind w:firstLine="709"/>
        <w:jc w:val="both"/>
        <w:rPr>
          <w:rFonts w:ascii="Times New Roman" w:hAnsi="Times New Roman" w:cs="Times New Roman"/>
          <w:sz w:val="28"/>
          <w:szCs w:val="28"/>
        </w:rPr>
      </w:pPr>
    </w:p>
    <w:p w:rsidR="004C384C" w:rsidRPr="00F563FF" w:rsidRDefault="004C384C" w:rsidP="00F563FF">
      <w:pPr>
        <w:keepNext/>
        <w:spacing w:after="0" w:line="360" w:lineRule="auto"/>
      </w:pPr>
      <w:r w:rsidRPr="00F563FF">
        <w:rPr>
          <w:rFonts w:ascii="Times New Roman" w:hAnsi="Times New Roman" w:cs="Times New Roman"/>
          <w:noProof/>
          <w:sz w:val="28"/>
          <w:szCs w:val="28"/>
        </w:rPr>
        <w:drawing>
          <wp:inline distT="0" distB="0" distL="0" distR="0">
            <wp:extent cx="5940425" cy="1875022"/>
            <wp:effectExtent l="0" t="0" r="3175" b="0"/>
            <wp:docPr id="3" name="Рисунок 1" descr="D:\Dropbox\ДИСеР\картинки\обмен каждый с кажд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ДИСеР\картинки\обмен каждый с каждым.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875022"/>
                    </a:xfrm>
                    <a:prstGeom prst="rect">
                      <a:avLst/>
                    </a:prstGeom>
                    <a:noFill/>
                    <a:ln>
                      <a:noFill/>
                    </a:ln>
                  </pic:spPr>
                </pic:pic>
              </a:graphicData>
            </a:graphic>
          </wp:inline>
        </w:drawing>
      </w:r>
    </w:p>
    <w:p w:rsidR="004C384C" w:rsidRPr="00F563FF" w:rsidRDefault="00D256DD" w:rsidP="00D256DD">
      <w:pPr>
        <w:pStyle w:val="aff"/>
        <w:rPr>
          <w:rFonts w:ascii="Times New Roman" w:hAnsi="Times New Roman" w:cs="Times New Roman"/>
          <w:b w:val="0"/>
          <w:color w:val="auto"/>
          <w:sz w:val="24"/>
          <w:szCs w:val="22"/>
        </w:rPr>
      </w:pPr>
      <w:r w:rsidRPr="00F563FF">
        <w:rPr>
          <w:rFonts w:ascii="Times New Roman" w:hAnsi="Times New Roman" w:cs="Times New Roman"/>
          <w:b w:val="0"/>
          <w:color w:val="auto"/>
          <w:sz w:val="24"/>
          <w:szCs w:val="22"/>
        </w:rPr>
        <w:t xml:space="preserve">            </w:t>
      </w:r>
      <w:r w:rsidR="004C384C" w:rsidRPr="00F563FF">
        <w:rPr>
          <w:rFonts w:ascii="Times New Roman" w:hAnsi="Times New Roman" w:cs="Times New Roman"/>
          <w:b w:val="0"/>
          <w:color w:val="auto"/>
          <w:sz w:val="24"/>
          <w:szCs w:val="22"/>
        </w:rPr>
        <w:t>Рис</w:t>
      </w:r>
      <w:r w:rsidRPr="00F563FF">
        <w:rPr>
          <w:rFonts w:ascii="Times New Roman" w:hAnsi="Times New Roman" w:cs="Times New Roman"/>
          <w:b w:val="0"/>
          <w:color w:val="auto"/>
          <w:sz w:val="24"/>
          <w:szCs w:val="22"/>
        </w:rPr>
        <w:t>. 3</w:t>
      </w:r>
      <w:r w:rsidR="004C384C" w:rsidRPr="00F563FF">
        <w:rPr>
          <w:rFonts w:ascii="Times New Roman" w:hAnsi="Times New Roman" w:cs="Times New Roman"/>
          <w:b w:val="0"/>
          <w:color w:val="auto"/>
          <w:sz w:val="24"/>
          <w:szCs w:val="22"/>
        </w:rPr>
        <w:t xml:space="preserve"> Схема организации кооперации "каждый с каждым"</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данном случае обмен ведется каждым участником, и каждый участник вынужден поддерживать прямые контакты со всеми остальными коллегами по кооперации. Несомненным плюсом такого варианта взаимодействия является прямое общение участников друг с другом.</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Существенной особенностью, серьезно ограничивающей функционирование такой системы, является общее количество связей, которое растет в геометрической прогрессии при добавлении новых участников сети. Общее количество связей можно рассчитать по формуле:</w:t>
      </w:r>
    </w:p>
    <w:p w:rsidR="004C384C" w:rsidRPr="00F563FF" w:rsidRDefault="004C384C" w:rsidP="004C384C">
      <w:pPr>
        <w:spacing w:after="0" w:line="360" w:lineRule="auto"/>
        <w:ind w:firstLine="709"/>
        <w:jc w:val="center"/>
        <w:rPr>
          <w:rFonts w:ascii="Times New Roman" w:hAnsi="Times New Roman" w:cs="Times New Roman"/>
          <w:i/>
          <w:sz w:val="36"/>
          <w:szCs w:val="28"/>
        </w:rPr>
      </w:pPr>
      <m:oMathPara>
        <m:oMath>
          <m:r>
            <w:rPr>
              <w:rFonts w:ascii="Cambria Math" w:hAnsi="Cambria Math" w:cs="Times New Roman"/>
              <w:sz w:val="36"/>
              <w:szCs w:val="28"/>
            </w:rPr>
            <m:t>C=</m:t>
          </m:r>
          <m:f>
            <m:fPr>
              <m:ctrlPr>
                <w:rPr>
                  <w:rFonts w:ascii="Cambria Math" w:hAnsi="Cambria Math" w:cs="Times New Roman"/>
                  <w:i/>
                  <w:sz w:val="36"/>
                  <w:szCs w:val="28"/>
                </w:rPr>
              </m:ctrlPr>
            </m:fPr>
            <m:num>
              <m:sSup>
                <m:sSupPr>
                  <m:ctrlPr>
                    <w:rPr>
                      <w:rFonts w:ascii="Cambria Math" w:hAnsi="Cambria Math" w:cs="Times New Roman"/>
                      <w:i/>
                      <w:sz w:val="36"/>
                      <w:szCs w:val="28"/>
                    </w:rPr>
                  </m:ctrlPr>
                </m:sSupPr>
                <m:e>
                  <m:r>
                    <w:rPr>
                      <w:rFonts w:ascii="Cambria Math" w:hAnsi="Cambria Math" w:cs="Times New Roman"/>
                      <w:sz w:val="36"/>
                      <w:szCs w:val="28"/>
                    </w:rPr>
                    <m:t>n</m:t>
                  </m:r>
                </m:e>
                <m:sup>
                  <m:r>
                    <w:rPr>
                      <w:rFonts w:ascii="Cambria Math" w:hAnsi="Cambria Math" w:cs="Times New Roman"/>
                      <w:sz w:val="36"/>
                      <w:szCs w:val="28"/>
                    </w:rPr>
                    <m:t>2</m:t>
                  </m:r>
                </m:sup>
              </m:sSup>
              <m:r>
                <w:rPr>
                  <w:rFonts w:ascii="Cambria Math" w:hAnsi="Cambria Math" w:cs="Times New Roman"/>
                  <w:sz w:val="36"/>
                  <w:szCs w:val="28"/>
                </w:rPr>
                <m:t>-n</m:t>
              </m:r>
            </m:num>
            <m:den>
              <m:r>
                <w:rPr>
                  <w:rFonts w:ascii="Cambria Math" w:hAnsi="Cambria Math" w:cs="Times New Roman"/>
                  <w:sz w:val="36"/>
                  <w:szCs w:val="28"/>
                </w:rPr>
                <m:t>2</m:t>
              </m:r>
            </m:den>
          </m:f>
        </m:oMath>
      </m:oMathPara>
    </w:p>
    <w:p w:rsidR="004C384C" w:rsidRPr="00F563FF" w:rsidRDefault="004C384C" w:rsidP="004C384C">
      <w:pPr>
        <w:spacing w:after="0" w:line="360" w:lineRule="auto"/>
        <w:ind w:firstLine="709"/>
        <w:jc w:val="center"/>
        <w:rPr>
          <w:rFonts w:ascii="Times New Roman" w:hAnsi="Times New Roman" w:cs="Times New Roman"/>
          <w:i/>
          <w:sz w:val="28"/>
          <w:szCs w:val="28"/>
        </w:rPr>
      </w:pPr>
      <w:r w:rsidRPr="00F563FF">
        <w:rPr>
          <w:rFonts w:ascii="Times New Roman" w:hAnsi="Times New Roman" w:cs="Times New Roman"/>
          <w:i/>
          <w:sz w:val="28"/>
          <w:szCs w:val="28"/>
        </w:rPr>
        <w:t xml:space="preserve">где </w:t>
      </w:r>
      <w:r w:rsidRPr="00F563FF">
        <w:rPr>
          <w:rFonts w:ascii="Times New Roman" w:hAnsi="Times New Roman" w:cs="Times New Roman"/>
          <w:i/>
          <w:sz w:val="28"/>
          <w:szCs w:val="28"/>
          <w:lang w:val="en-US"/>
        </w:rPr>
        <w:t>n</w:t>
      </w:r>
      <w:r w:rsidRPr="00F563FF">
        <w:rPr>
          <w:rFonts w:ascii="Times New Roman" w:hAnsi="Times New Roman" w:cs="Times New Roman"/>
          <w:i/>
          <w:sz w:val="28"/>
          <w:szCs w:val="28"/>
        </w:rPr>
        <w:t xml:space="preserve"> - количество участников сети.</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Таким образом, для сети с 3 участниками потребуется поддержание 3 связей, для 5 участников – 10, а для 10 участников – 45 связей.</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Вторым способом является организация общего хранилища знаний и коммуникация через «облако» (см. Рис. </w:t>
      </w:r>
      <w:r w:rsidR="00D256DD" w:rsidRPr="00F563FF">
        <w:rPr>
          <w:rFonts w:ascii="Times New Roman" w:hAnsi="Times New Roman" w:cs="Times New Roman"/>
          <w:sz w:val="28"/>
          <w:szCs w:val="28"/>
        </w:rPr>
        <w:t>4</w:t>
      </w:r>
      <w:r w:rsidRPr="00F563FF">
        <w:rPr>
          <w:rFonts w:ascii="Times New Roman" w:hAnsi="Times New Roman" w:cs="Times New Roman"/>
          <w:sz w:val="28"/>
          <w:szCs w:val="28"/>
        </w:rPr>
        <w:t>).</w:t>
      </w:r>
    </w:p>
    <w:p w:rsidR="004C384C" w:rsidRPr="00F563FF" w:rsidRDefault="004C384C" w:rsidP="004C384C">
      <w:pPr>
        <w:keepNext/>
        <w:spacing w:after="0" w:line="360" w:lineRule="auto"/>
        <w:jc w:val="center"/>
        <w:rPr>
          <w:lang w:val="en-US"/>
        </w:rPr>
      </w:pPr>
      <w:r w:rsidRPr="00F563FF">
        <w:rPr>
          <w:rFonts w:ascii="Times New Roman" w:hAnsi="Times New Roman" w:cs="Times New Roman"/>
          <w:noProof/>
          <w:sz w:val="28"/>
          <w:szCs w:val="28"/>
        </w:rPr>
        <w:lastRenderedPageBreak/>
        <w:drawing>
          <wp:inline distT="0" distB="0" distL="0" distR="0">
            <wp:extent cx="5940425" cy="3091174"/>
            <wp:effectExtent l="0" t="0" r="3175" b="0"/>
            <wp:docPr id="4" name="Рисунок 2" descr="D:\Dropbox\ДИСеР\картинки\обмен обла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ДИСеР\картинки\обмен облако.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091174"/>
                    </a:xfrm>
                    <a:prstGeom prst="rect">
                      <a:avLst/>
                    </a:prstGeom>
                    <a:noFill/>
                    <a:ln>
                      <a:noFill/>
                    </a:ln>
                  </pic:spPr>
                </pic:pic>
              </a:graphicData>
            </a:graphic>
          </wp:inline>
        </w:drawing>
      </w:r>
    </w:p>
    <w:p w:rsidR="004C384C" w:rsidRPr="00F563FF" w:rsidRDefault="00D256DD" w:rsidP="00D256DD">
      <w:pPr>
        <w:pStyle w:val="aff"/>
        <w:rPr>
          <w:rFonts w:ascii="Times New Roman" w:hAnsi="Times New Roman" w:cs="Times New Roman"/>
          <w:b w:val="0"/>
          <w:color w:val="auto"/>
          <w:sz w:val="24"/>
          <w:szCs w:val="22"/>
        </w:rPr>
      </w:pPr>
      <w:r w:rsidRPr="00F563FF">
        <w:rPr>
          <w:rFonts w:ascii="Times New Roman" w:hAnsi="Times New Roman" w:cs="Times New Roman"/>
          <w:b w:val="0"/>
          <w:color w:val="auto"/>
          <w:sz w:val="24"/>
          <w:szCs w:val="22"/>
        </w:rPr>
        <w:t xml:space="preserve">            </w:t>
      </w:r>
      <w:r w:rsidR="004C384C" w:rsidRPr="00F563FF">
        <w:rPr>
          <w:rFonts w:ascii="Times New Roman" w:hAnsi="Times New Roman" w:cs="Times New Roman"/>
          <w:b w:val="0"/>
          <w:color w:val="auto"/>
          <w:sz w:val="24"/>
          <w:szCs w:val="22"/>
        </w:rPr>
        <w:t>Рис</w:t>
      </w:r>
      <w:r w:rsidRPr="00F563FF">
        <w:rPr>
          <w:rFonts w:ascii="Times New Roman" w:hAnsi="Times New Roman" w:cs="Times New Roman"/>
          <w:b w:val="0"/>
          <w:color w:val="auto"/>
          <w:sz w:val="24"/>
          <w:szCs w:val="22"/>
        </w:rPr>
        <w:t xml:space="preserve">. 4 </w:t>
      </w:r>
      <w:r w:rsidR="004C384C" w:rsidRPr="00F563FF">
        <w:rPr>
          <w:rFonts w:ascii="Times New Roman" w:hAnsi="Times New Roman" w:cs="Times New Roman"/>
          <w:b w:val="0"/>
          <w:color w:val="auto"/>
          <w:sz w:val="24"/>
          <w:szCs w:val="22"/>
        </w:rPr>
        <w:t xml:space="preserve"> Схема организации кооперации "облако"</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данном случае количество связей будет определяться количеством участников, то есть каждый будет взаимодействовать только с «облачным хранилищем знаний» как в целях распространения собственных, так и получения чужих знаний. Рост сети при этом, в отличие от первого варианта, не усложнит коммуникацию для каждого отдельно взятого участника. Однако наряду с положительным эффектом от оптимизации коммуникаций возникает вопрос об обработке знаний в облаке. Другими словами, здесь возможны два подвида схемы:</w:t>
      </w:r>
    </w:p>
    <w:p w:rsidR="004C384C" w:rsidRPr="00F563FF" w:rsidRDefault="004C384C" w:rsidP="00134EB6">
      <w:pPr>
        <w:pStyle w:val="a"/>
        <w:numPr>
          <w:ilvl w:val="0"/>
          <w:numId w:val="35"/>
        </w:numPr>
        <w:rPr>
          <w:rFonts w:ascii="Times New Roman" w:hAnsi="Times New Roman" w:cs="Times New Roman"/>
          <w:sz w:val="28"/>
          <w:szCs w:val="28"/>
        </w:rPr>
      </w:pPr>
      <w:r w:rsidRPr="00F563FF">
        <w:rPr>
          <w:rFonts w:ascii="Times New Roman" w:hAnsi="Times New Roman" w:cs="Times New Roman"/>
          <w:sz w:val="28"/>
          <w:szCs w:val="28"/>
        </w:rPr>
        <w:t>«Облако» осуществляющее только сбор информации,</w:t>
      </w:r>
    </w:p>
    <w:p w:rsidR="004C384C" w:rsidRPr="00F563FF" w:rsidRDefault="004C384C" w:rsidP="00134EB6">
      <w:pPr>
        <w:pStyle w:val="a"/>
        <w:numPr>
          <w:ilvl w:val="0"/>
          <w:numId w:val="35"/>
        </w:numPr>
        <w:rPr>
          <w:rFonts w:ascii="Times New Roman" w:hAnsi="Times New Roman" w:cs="Times New Roman"/>
          <w:sz w:val="28"/>
          <w:szCs w:val="28"/>
        </w:rPr>
      </w:pPr>
      <w:r w:rsidRPr="00F563FF">
        <w:rPr>
          <w:rFonts w:ascii="Times New Roman" w:hAnsi="Times New Roman" w:cs="Times New Roman"/>
          <w:sz w:val="28"/>
          <w:szCs w:val="28"/>
        </w:rPr>
        <w:t>«Облако» осуществляющее обработку.</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первом случае обмен будет представлять собой размещение своих знаний в некой форме и ознакомление со знаниями других участников. Данная подсхема удобна с точки зрения организации и теоретически может функционировать самостоятельно (например, в виде закрытого форума в сети Интернет). Но при этом можно прогнозировать сложности связанные с дублированием информации от разных участников и появление не качественно представленных знаний.</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 xml:space="preserve">Для снижения рисков, связанных с использованием первой подсхемы возможно построение механизма, основанного на второй подсхеме, а именно «облака» с обработкой знаний. Таким образом, схема работы механизма будет расширена процессом преобразования информации (знаний), который будет выглядеть так, как показано на рисунке </w:t>
      </w:r>
      <w:r w:rsidR="00D256DD" w:rsidRPr="00F563FF">
        <w:rPr>
          <w:rFonts w:ascii="Times New Roman" w:hAnsi="Times New Roman" w:cs="Times New Roman"/>
          <w:sz w:val="28"/>
          <w:szCs w:val="28"/>
        </w:rPr>
        <w:t>5</w:t>
      </w:r>
      <w:r w:rsidRPr="00F563FF">
        <w:rPr>
          <w:rFonts w:ascii="Times New Roman" w:hAnsi="Times New Roman" w:cs="Times New Roman"/>
          <w:sz w:val="28"/>
          <w:szCs w:val="28"/>
        </w:rPr>
        <w:t>.</w:t>
      </w:r>
    </w:p>
    <w:p w:rsidR="004C384C" w:rsidRPr="00F563FF" w:rsidRDefault="004C384C" w:rsidP="004C384C">
      <w:pPr>
        <w:keepNext/>
        <w:spacing w:after="0" w:line="360" w:lineRule="auto"/>
        <w:jc w:val="center"/>
      </w:pPr>
      <w:r w:rsidRPr="00F563FF">
        <w:rPr>
          <w:rFonts w:ascii="Times New Roman" w:hAnsi="Times New Roman" w:cs="Times New Roman"/>
          <w:noProof/>
          <w:sz w:val="28"/>
          <w:szCs w:val="28"/>
        </w:rPr>
        <w:lastRenderedPageBreak/>
        <w:drawing>
          <wp:inline distT="0" distB="0" distL="0" distR="0">
            <wp:extent cx="4598067" cy="7400260"/>
            <wp:effectExtent l="0" t="0" r="0" b="0"/>
            <wp:docPr id="5" name="Рисунок 5" descr="D:\Dropbox\ДИСеР\картинки\большая схема без инициа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ДИСеР\картинки\большая схема без инициатора.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8181" cy="7400443"/>
                    </a:xfrm>
                    <a:prstGeom prst="rect">
                      <a:avLst/>
                    </a:prstGeom>
                    <a:noFill/>
                    <a:ln>
                      <a:noFill/>
                    </a:ln>
                  </pic:spPr>
                </pic:pic>
              </a:graphicData>
            </a:graphic>
          </wp:inline>
        </w:drawing>
      </w:r>
    </w:p>
    <w:p w:rsidR="004C384C" w:rsidRPr="00F563FF" w:rsidRDefault="00D256DD" w:rsidP="00D256DD">
      <w:pPr>
        <w:pStyle w:val="aff"/>
        <w:rPr>
          <w:rFonts w:ascii="Times New Roman" w:hAnsi="Times New Roman" w:cs="Times New Roman"/>
          <w:b w:val="0"/>
          <w:color w:val="auto"/>
          <w:sz w:val="24"/>
          <w:szCs w:val="22"/>
        </w:rPr>
      </w:pPr>
      <w:r w:rsidRPr="00F563FF">
        <w:rPr>
          <w:rFonts w:ascii="Times New Roman" w:hAnsi="Times New Roman" w:cs="Times New Roman"/>
          <w:b w:val="0"/>
          <w:color w:val="auto"/>
          <w:sz w:val="24"/>
          <w:szCs w:val="22"/>
        </w:rPr>
        <w:t xml:space="preserve">            </w:t>
      </w:r>
      <w:r w:rsidR="004C384C" w:rsidRPr="00F563FF">
        <w:rPr>
          <w:rFonts w:ascii="Times New Roman" w:hAnsi="Times New Roman" w:cs="Times New Roman"/>
          <w:b w:val="0"/>
          <w:color w:val="auto"/>
          <w:sz w:val="24"/>
          <w:szCs w:val="22"/>
        </w:rPr>
        <w:t xml:space="preserve">Рисунок </w:t>
      </w:r>
      <w:r w:rsidRPr="00F563FF">
        <w:rPr>
          <w:rFonts w:ascii="Times New Roman" w:hAnsi="Times New Roman" w:cs="Times New Roman"/>
          <w:b w:val="0"/>
          <w:color w:val="auto"/>
          <w:sz w:val="24"/>
          <w:szCs w:val="22"/>
        </w:rPr>
        <w:t xml:space="preserve">5 </w:t>
      </w:r>
      <w:r w:rsidR="004C384C" w:rsidRPr="00F563FF">
        <w:rPr>
          <w:rFonts w:ascii="Times New Roman" w:hAnsi="Times New Roman" w:cs="Times New Roman"/>
          <w:b w:val="0"/>
          <w:color w:val="auto"/>
          <w:sz w:val="24"/>
          <w:szCs w:val="22"/>
        </w:rPr>
        <w:t xml:space="preserve"> Схема преобразования знаний в "облаке"</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Логично предположить, что для организации такой системы и выполнения функций: сбора, обработки и распространения результатов обработки понадобится администратор сети, который, к слову, может быть </w:t>
      </w:r>
      <w:r w:rsidRPr="00F563FF">
        <w:rPr>
          <w:rFonts w:ascii="Times New Roman" w:hAnsi="Times New Roman" w:cs="Times New Roman"/>
          <w:sz w:val="28"/>
          <w:szCs w:val="28"/>
        </w:rPr>
        <w:lastRenderedPageBreak/>
        <w:t xml:space="preserve">одним из участников. Процесс деятельности администратора неразрывно связан с механизмом (см. Рис. </w:t>
      </w:r>
      <w:r w:rsidR="00D256DD" w:rsidRPr="00F563FF">
        <w:rPr>
          <w:rFonts w:ascii="Times New Roman" w:hAnsi="Times New Roman" w:cs="Times New Roman"/>
          <w:sz w:val="28"/>
          <w:szCs w:val="28"/>
        </w:rPr>
        <w:t>6</w:t>
      </w:r>
      <w:r w:rsidRPr="00F563FF">
        <w:rPr>
          <w:rFonts w:ascii="Times New Roman" w:hAnsi="Times New Roman" w:cs="Times New Roman"/>
          <w:sz w:val="28"/>
          <w:szCs w:val="28"/>
        </w:rPr>
        <w:t xml:space="preserve">). </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Функциями администратора будут являться:</w:t>
      </w:r>
    </w:p>
    <w:p w:rsidR="00B85473" w:rsidRPr="00F563FF" w:rsidRDefault="004C384C" w:rsidP="00B85473">
      <w:pPr>
        <w:pStyle w:val="a"/>
        <w:numPr>
          <w:ilvl w:val="0"/>
          <w:numId w:val="36"/>
        </w:numPr>
        <w:rPr>
          <w:rFonts w:ascii="Times New Roman" w:hAnsi="Times New Roman" w:cs="Times New Roman"/>
          <w:sz w:val="28"/>
          <w:szCs w:val="28"/>
        </w:rPr>
      </w:pPr>
      <w:r w:rsidRPr="00F563FF">
        <w:rPr>
          <w:rFonts w:ascii="Times New Roman" w:hAnsi="Times New Roman" w:cs="Times New Roman"/>
          <w:sz w:val="28"/>
          <w:szCs w:val="28"/>
        </w:rPr>
        <w:t>Инициирование создания сети.</w:t>
      </w:r>
    </w:p>
    <w:p w:rsidR="004C384C" w:rsidRPr="00F563FF" w:rsidRDefault="004C384C" w:rsidP="00B85473">
      <w:pPr>
        <w:pStyle w:val="a"/>
        <w:numPr>
          <w:ilvl w:val="0"/>
          <w:numId w:val="0"/>
        </w:numPr>
        <w:ind w:left="1069"/>
        <w:rPr>
          <w:rFonts w:ascii="Times New Roman" w:hAnsi="Times New Roman" w:cs="Times New Roman"/>
          <w:sz w:val="28"/>
          <w:szCs w:val="28"/>
        </w:rPr>
      </w:pPr>
      <w:r w:rsidRPr="00F563FF">
        <w:rPr>
          <w:rFonts w:ascii="Times New Roman" w:hAnsi="Times New Roman" w:cs="Times New Roman"/>
          <w:sz w:val="28"/>
          <w:szCs w:val="28"/>
        </w:rPr>
        <w:t>Данная функция включает в себя задачи, связанные с организацией самой сети. Администратор должен связаться со всеми потенциальными участниками, предложить участие в кооперации и разъяснить суть этого явления.</w:t>
      </w:r>
    </w:p>
    <w:p w:rsidR="00B85473" w:rsidRPr="00F563FF" w:rsidRDefault="004C384C" w:rsidP="00B85473">
      <w:pPr>
        <w:pStyle w:val="a"/>
        <w:numPr>
          <w:ilvl w:val="0"/>
          <w:numId w:val="36"/>
        </w:numPr>
        <w:rPr>
          <w:rFonts w:ascii="Times New Roman" w:hAnsi="Times New Roman" w:cs="Times New Roman"/>
          <w:sz w:val="28"/>
          <w:szCs w:val="28"/>
        </w:rPr>
      </w:pPr>
      <w:r w:rsidRPr="00F563FF">
        <w:rPr>
          <w:rFonts w:ascii="Times New Roman" w:hAnsi="Times New Roman" w:cs="Times New Roman"/>
          <w:sz w:val="28"/>
          <w:szCs w:val="28"/>
        </w:rPr>
        <w:t>Запрос информации.</w:t>
      </w:r>
    </w:p>
    <w:p w:rsidR="004C384C" w:rsidRPr="00F563FF" w:rsidRDefault="004C384C" w:rsidP="00B85473">
      <w:pPr>
        <w:pStyle w:val="a"/>
        <w:numPr>
          <w:ilvl w:val="0"/>
          <w:numId w:val="0"/>
        </w:numPr>
        <w:ind w:left="1069"/>
        <w:rPr>
          <w:rFonts w:ascii="Times New Roman" w:hAnsi="Times New Roman" w:cs="Times New Roman"/>
          <w:sz w:val="28"/>
          <w:szCs w:val="28"/>
        </w:rPr>
      </w:pPr>
      <w:r w:rsidRPr="00F563FF">
        <w:rPr>
          <w:rFonts w:ascii="Times New Roman" w:hAnsi="Times New Roman" w:cs="Times New Roman"/>
          <w:sz w:val="28"/>
          <w:szCs w:val="28"/>
        </w:rPr>
        <w:t>После объединения достаточного количества участников необходимо осуществить запрос и получение маркетинговых знаний от участников сети.</w:t>
      </w:r>
    </w:p>
    <w:p w:rsidR="004C384C" w:rsidRPr="00F563FF" w:rsidRDefault="004C384C" w:rsidP="00134EB6">
      <w:pPr>
        <w:pStyle w:val="a"/>
        <w:numPr>
          <w:ilvl w:val="0"/>
          <w:numId w:val="36"/>
        </w:numPr>
        <w:rPr>
          <w:rFonts w:ascii="Times New Roman" w:hAnsi="Times New Roman" w:cs="Times New Roman"/>
          <w:sz w:val="28"/>
          <w:szCs w:val="28"/>
        </w:rPr>
      </w:pPr>
      <w:r w:rsidRPr="00F563FF">
        <w:rPr>
          <w:rFonts w:ascii="Times New Roman" w:hAnsi="Times New Roman" w:cs="Times New Roman"/>
          <w:sz w:val="28"/>
          <w:szCs w:val="28"/>
        </w:rPr>
        <w:t>Сбор знаний</w:t>
      </w:r>
    </w:p>
    <w:p w:rsidR="004C384C" w:rsidRPr="00F563FF" w:rsidRDefault="004C384C" w:rsidP="00B85473">
      <w:pPr>
        <w:pStyle w:val="a"/>
        <w:numPr>
          <w:ilvl w:val="0"/>
          <w:numId w:val="0"/>
        </w:numPr>
        <w:ind w:left="1069"/>
        <w:rPr>
          <w:rFonts w:ascii="Times New Roman" w:hAnsi="Times New Roman" w:cs="Times New Roman"/>
          <w:sz w:val="28"/>
          <w:szCs w:val="28"/>
        </w:rPr>
      </w:pPr>
      <w:r w:rsidRPr="00F563FF">
        <w:rPr>
          <w:rFonts w:ascii="Times New Roman" w:hAnsi="Times New Roman" w:cs="Times New Roman"/>
          <w:sz w:val="28"/>
          <w:szCs w:val="28"/>
        </w:rPr>
        <w:t>Полученные знания необходимо собрать и объединить в удобной для следующего этапа форме.</w:t>
      </w:r>
    </w:p>
    <w:p w:rsidR="004C384C" w:rsidRPr="00F563FF" w:rsidRDefault="004C384C" w:rsidP="00134EB6">
      <w:pPr>
        <w:pStyle w:val="a"/>
        <w:numPr>
          <w:ilvl w:val="0"/>
          <w:numId w:val="36"/>
        </w:numPr>
        <w:rPr>
          <w:rFonts w:ascii="Times New Roman" w:hAnsi="Times New Roman" w:cs="Times New Roman"/>
          <w:sz w:val="28"/>
          <w:szCs w:val="28"/>
        </w:rPr>
      </w:pPr>
      <w:r w:rsidRPr="00F563FF">
        <w:rPr>
          <w:rFonts w:ascii="Times New Roman" w:hAnsi="Times New Roman" w:cs="Times New Roman"/>
          <w:sz w:val="28"/>
          <w:szCs w:val="28"/>
        </w:rPr>
        <w:t>Обработка и анализ знаний</w:t>
      </w:r>
    </w:p>
    <w:p w:rsidR="004C384C" w:rsidRPr="00F563FF" w:rsidRDefault="004C384C" w:rsidP="00B85473">
      <w:pPr>
        <w:pStyle w:val="a"/>
        <w:numPr>
          <w:ilvl w:val="0"/>
          <w:numId w:val="0"/>
        </w:numPr>
        <w:ind w:left="1069"/>
        <w:rPr>
          <w:rFonts w:ascii="Times New Roman" w:hAnsi="Times New Roman" w:cs="Times New Roman"/>
          <w:sz w:val="28"/>
          <w:szCs w:val="28"/>
        </w:rPr>
      </w:pPr>
      <w:r w:rsidRPr="00F563FF">
        <w:rPr>
          <w:rFonts w:ascii="Times New Roman" w:hAnsi="Times New Roman" w:cs="Times New Roman"/>
          <w:sz w:val="28"/>
          <w:szCs w:val="28"/>
        </w:rPr>
        <w:t>База полученных знаний должна быть обработана и проанализирована для предоставления участникам удобной и всеобъемлющей аналитической записки.</w:t>
      </w:r>
    </w:p>
    <w:p w:rsidR="004C384C" w:rsidRPr="00F563FF" w:rsidRDefault="004C384C" w:rsidP="00134EB6">
      <w:pPr>
        <w:pStyle w:val="a"/>
        <w:numPr>
          <w:ilvl w:val="0"/>
          <w:numId w:val="36"/>
        </w:numPr>
        <w:rPr>
          <w:rFonts w:ascii="Times New Roman" w:hAnsi="Times New Roman" w:cs="Times New Roman"/>
          <w:sz w:val="28"/>
          <w:szCs w:val="28"/>
        </w:rPr>
      </w:pPr>
      <w:r w:rsidRPr="00F563FF">
        <w:rPr>
          <w:rFonts w:ascii="Times New Roman" w:hAnsi="Times New Roman" w:cs="Times New Roman"/>
          <w:sz w:val="28"/>
          <w:szCs w:val="28"/>
        </w:rPr>
        <w:t>Рассылка результатов.</w:t>
      </w:r>
    </w:p>
    <w:p w:rsidR="00B85473" w:rsidRPr="00F563FF" w:rsidRDefault="004C384C" w:rsidP="00B85473">
      <w:pPr>
        <w:pStyle w:val="a"/>
        <w:numPr>
          <w:ilvl w:val="0"/>
          <w:numId w:val="0"/>
        </w:numPr>
        <w:ind w:left="1069"/>
        <w:rPr>
          <w:rFonts w:ascii="Times New Roman" w:hAnsi="Times New Roman" w:cs="Times New Roman"/>
          <w:sz w:val="28"/>
          <w:szCs w:val="28"/>
        </w:rPr>
      </w:pPr>
      <w:r w:rsidRPr="00F563FF">
        <w:rPr>
          <w:rFonts w:ascii="Times New Roman" w:hAnsi="Times New Roman" w:cs="Times New Roman"/>
          <w:sz w:val="28"/>
          <w:szCs w:val="28"/>
        </w:rPr>
        <w:t>Последним этапом будет являться распространение аналитической записки между участниками и сбор обратной связи для совершенствования механизма.</w:t>
      </w:r>
    </w:p>
    <w:p w:rsidR="004C384C" w:rsidRPr="00F563FF" w:rsidRDefault="004C384C" w:rsidP="00B85473">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Механизм подразумевает циклическую итеративную процедуру работы. Спустя некоторый период после распространения аналитики и получения каждым из участников новых знаний необходимо повторение процедуры по сбору-обработке-распространению знаний внутри кооперации.</w:t>
      </w:r>
    </w:p>
    <w:p w:rsidR="004C384C" w:rsidRPr="00F563FF" w:rsidRDefault="004C384C" w:rsidP="004C384C">
      <w:pPr>
        <w:spacing w:after="0" w:line="360" w:lineRule="auto"/>
        <w:ind w:firstLine="709"/>
        <w:jc w:val="both"/>
        <w:rPr>
          <w:rFonts w:ascii="Times New Roman" w:hAnsi="Times New Roman" w:cs="Times New Roman"/>
          <w:sz w:val="28"/>
          <w:szCs w:val="28"/>
        </w:rPr>
      </w:pPr>
    </w:p>
    <w:p w:rsidR="004C384C" w:rsidRPr="00F563FF" w:rsidRDefault="004C384C" w:rsidP="004C384C">
      <w:pPr>
        <w:spacing w:after="0" w:line="360" w:lineRule="auto"/>
        <w:jc w:val="both"/>
        <w:rPr>
          <w:rFonts w:ascii="Times New Roman" w:hAnsi="Times New Roman" w:cs="Times New Roman"/>
          <w:sz w:val="28"/>
          <w:szCs w:val="28"/>
        </w:rPr>
      </w:pPr>
      <w:r w:rsidRPr="00F563FF">
        <w:rPr>
          <w:rFonts w:ascii="Times New Roman" w:hAnsi="Times New Roman" w:cs="Times New Roman"/>
          <w:noProof/>
          <w:sz w:val="28"/>
          <w:szCs w:val="28"/>
        </w:rPr>
        <w:lastRenderedPageBreak/>
        <w:drawing>
          <wp:inline distT="0" distB="0" distL="0" distR="0">
            <wp:extent cx="5940425" cy="8378196"/>
            <wp:effectExtent l="0" t="0" r="3175" b="3810"/>
            <wp:docPr id="7" name="Рисунок 7" descr="D:\Dropbox\ДИСеР\картинки\больш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ropbox\ДИСеР\картинки\большая схема.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78196"/>
                    </a:xfrm>
                    <a:prstGeom prst="rect">
                      <a:avLst/>
                    </a:prstGeom>
                    <a:noFill/>
                    <a:ln>
                      <a:noFill/>
                    </a:ln>
                  </pic:spPr>
                </pic:pic>
              </a:graphicData>
            </a:graphic>
          </wp:inline>
        </w:drawing>
      </w:r>
    </w:p>
    <w:p w:rsidR="004C384C" w:rsidRPr="00F563FF" w:rsidRDefault="00D256DD" w:rsidP="004C384C">
      <w:pPr>
        <w:spacing w:after="0" w:line="360" w:lineRule="auto"/>
        <w:ind w:firstLine="709"/>
        <w:jc w:val="both"/>
        <w:rPr>
          <w:rFonts w:ascii="Times New Roman" w:hAnsi="Times New Roman" w:cs="Times New Roman"/>
          <w:sz w:val="24"/>
          <w:szCs w:val="28"/>
        </w:rPr>
      </w:pPr>
      <w:r w:rsidRPr="00F563FF">
        <w:rPr>
          <w:rFonts w:ascii="Times New Roman" w:hAnsi="Times New Roman" w:cs="Times New Roman"/>
          <w:sz w:val="24"/>
          <w:szCs w:val="28"/>
        </w:rPr>
        <w:t>Рис. 6 Механизм обмена маркетинговыми знаниями</w:t>
      </w:r>
    </w:p>
    <w:p w:rsidR="004C384C" w:rsidRPr="00F563FF" w:rsidRDefault="004C384C" w:rsidP="004C384C">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Полученный механизм с теоретической точки зрения позволит организовать удобный обмен маркетинговыми знаниями внутри кооперации представителей того или иного вида бизнеса. С точки зрения практики возможно появление некоторых осложняющих особенностей:</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Отсутствие или невозможность применения инструментов для реализации функций администратора,</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Неравномерный состав участников кооперации, несоответствие знаний уровню каждого из участников.</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Непонимание и непринятие механизма участниками – отказ от участия,</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Низкий качественный уровень передаваемых для обмена знаний,</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Неприменимость аналитической записки в практической деятельности участников,</w:t>
      </w:r>
    </w:p>
    <w:p w:rsidR="004C384C" w:rsidRPr="00F563FF" w:rsidRDefault="004C384C" w:rsidP="00134EB6">
      <w:pPr>
        <w:pStyle w:val="a"/>
        <w:numPr>
          <w:ilvl w:val="0"/>
          <w:numId w:val="37"/>
        </w:numPr>
        <w:rPr>
          <w:rFonts w:ascii="Times New Roman" w:hAnsi="Times New Roman" w:cs="Times New Roman"/>
          <w:sz w:val="28"/>
          <w:szCs w:val="28"/>
        </w:rPr>
      </w:pPr>
      <w:r w:rsidRPr="00F563FF">
        <w:rPr>
          <w:rFonts w:ascii="Times New Roman" w:hAnsi="Times New Roman" w:cs="Times New Roman"/>
          <w:sz w:val="28"/>
          <w:szCs w:val="28"/>
        </w:rPr>
        <w:t>Выход участников из кооперации на последующих итерациях.</w:t>
      </w:r>
    </w:p>
    <w:p w:rsidR="00B85473" w:rsidRPr="00F563FF" w:rsidRDefault="00B85473" w:rsidP="00B85473">
      <w:pPr>
        <w:spacing w:after="0" w:line="360" w:lineRule="auto"/>
        <w:ind w:firstLine="709"/>
        <w:jc w:val="both"/>
        <w:rPr>
          <w:rFonts w:ascii="Times New Roman" w:hAnsi="Times New Roman" w:cs="Times New Roman"/>
          <w:sz w:val="28"/>
          <w:szCs w:val="28"/>
          <w:lang w:eastAsia="en-US"/>
        </w:rPr>
      </w:pPr>
      <w:r w:rsidRPr="00F563FF">
        <w:rPr>
          <w:rFonts w:ascii="Times New Roman" w:hAnsi="Times New Roman" w:cs="Times New Roman"/>
          <w:sz w:val="28"/>
          <w:szCs w:val="28"/>
          <w:lang w:eastAsia="en-US"/>
        </w:rPr>
        <w:t>Далее мы рассмотрим инструменты организации подобного механизма обмена маркетинговыми знаниями внутри межфирменной сети представителей малого бизнеса сферы розничной торговли, объединенных по товарному признаку.</w:t>
      </w:r>
    </w:p>
    <w:p w:rsidR="004C384C" w:rsidRPr="00F563FF" w:rsidRDefault="004C384C" w:rsidP="004C384C">
      <w:pPr>
        <w:spacing w:after="0" w:line="360" w:lineRule="auto"/>
        <w:jc w:val="both"/>
        <w:rPr>
          <w:rFonts w:ascii="Times New Roman" w:hAnsi="Times New Roman" w:cs="Times New Roman"/>
          <w:sz w:val="28"/>
          <w:szCs w:val="28"/>
        </w:rPr>
      </w:pPr>
    </w:p>
    <w:p w:rsidR="004C384C" w:rsidRPr="00F563FF" w:rsidRDefault="004C384C" w:rsidP="004C384C">
      <w:pPr>
        <w:spacing w:after="0" w:line="360" w:lineRule="auto"/>
        <w:jc w:val="both"/>
        <w:rPr>
          <w:rFonts w:ascii="Times New Roman" w:hAnsi="Times New Roman" w:cs="Times New Roman"/>
          <w:sz w:val="28"/>
          <w:szCs w:val="28"/>
        </w:rPr>
      </w:pPr>
    </w:p>
    <w:p w:rsidR="004C384C" w:rsidRPr="00F563FF" w:rsidRDefault="004C384C" w:rsidP="004C384C">
      <w:pPr>
        <w:spacing w:after="0" w:line="360" w:lineRule="auto"/>
        <w:ind w:firstLine="709"/>
        <w:jc w:val="both"/>
        <w:rPr>
          <w:rFonts w:ascii="Times New Roman" w:hAnsi="Times New Roman" w:cs="Times New Roman"/>
          <w:sz w:val="28"/>
          <w:szCs w:val="28"/>
        </w:rPr>
      </w:pPr>
    </w:p>
    <w:p w:rsidR="004C384C" w:rsidRPr="00F563FF" w:rsidRDefault="004C384C" w:rsidP="00563D3F">
      <w:pPr>
        <w:spacing w:line="360" w:lineRule="auto"/>
        <w:ind w:firstLine="851"/>
        <w:jc w:val="both"/>
        <w:rPr>
          <w:rFonts w:ascii="Times New Roman" w:hAnsi="Times New Roman" w:cs="Times New Roman"/>
          <w:color w:val="FF0000"/>
          <w:sz w:val="28"/>
          <w:szCs w:val="28"/>
          <w:lang w:eastAsia="en-US"/>
        </w:rPr>
      </w:pPr>
    </w:p>
    <w:p w:rsidR="007A3A25" w:rsidRPr="00F563FF" w:rsidRDefault="007A3A25" w:rsidP="00563D3F">
      <w:pPr>
        <w:pStyle w:val="2"/>
        <w:spacing w:line="360" w:lineRule="auto"/>
        <w:rPr>
          <w:rFonts w:ascii="Times New Roman" w:hAnsi="Times New Roman" w:cs="Times New Roman"/>
          <w:sz w:val="32"/>
          <w:szCs w:val="28"/>
        </w:rPr>
      </w:pPr>
      <w:bookmarkStart w:id="10" w:name="_Toc384342904"/>
    </w:p>
    <w:p w:rsidR="007A3A25" w:rsidRPr="00F563FF" w:rsidRDefault="007A3A25" w:rsidP="00563D3F">
      <w:pPr>
        <w:spacing w:line="360" w:lineRule="auto"/>
      </w:pPr>
    </w:p>
    <w:p w:rsidR="00B85473" w:rsidRPr="00F563FF" w:rsidRDefault="00B85473">
      <w:r w:rsidRPr="00F563FF">
        <w:rPr>
          <w:b/>
          <w:bCs/>
        </w:rPr>
        <w:br w:type="page"/>
      </w:r>
    </w:p>
    <w:p w:rsidR="001B7F8A" w:rsidRPr="00F563FF" w:rsidRDefault="00B85473" w:rsidP="00B85473">
      <w:pPr>
        <w:pStyle w:val="1"/>
        <w:spacing w:line="360" w:lineRule="auto"/>
        <w:jc w:val="both"/>
        <w:rPr>
          <w:rFonts w:ascii="Times New Roman" w:hAnsi="Times New Roman" w:cs="Times New Roman"/>
          <w:color w:val="auto"/>
          <w:sz w:val="32"/>
        </w:rPr>
      </w:pPr>
      <w:bookmarkStart w:id="11" w:name="_Toc388212778"/>
      <w:r w:rsidRPr="00F563FF">
        <w:rPr>
          <w:rFonts w:ascii="Times New Roman" w:hAnsi="Times New Roman" w:cs="Times New Roman"/>
          <w:color w:val="auto"/>
          <w:sz w:val="32"/>
        </w:rPr>
        <w:lastRenderedPageBreak/>
        <w:t>Г</w:t>
      </w:r>
      <w:r w:rsidR="001B7F8A" w:rsidRPr="00F563FF">
        <w:rPr>
          <w:rFonts w:ascii="Times New Roman" w:hAnsi="Times New Roman" w:cs="Times New Roman"/>
          <w:color w:val="auto"/>
          <w:sz w:val="32"/>
        </w:rPr>
        <w:t>лава 2</w:t>
      </w:r>
      <w:r w:rsidR="004017DD" w:rsidRPr="00F563FF">
        <w:rPr>
          <w:rFonts w:ascii="Times New Roman" w:hAnsi="Times New Roman" w:cs="Times New Roman"/>
          <w:color w:val="auto"/>
          <w:sz w:val="32"/>
        </w:rPr>
        <w:t>.</w:t>
      </w:r>
      <w:r w:rsidR="001B7F8A" w:rsidRPr="00F563FF">
        <w:rPr>
          <w:rFonts w:ascii="Times New Roman" w:hAnsi="Times New Roman" w:cs="Times New Roman"/>
          <w:color w:val="auto"/>
          <w:sz w:val="32"/>
        </w:rPr>
        <w:t xml:space="preserve"> </w:t>
      </w:r>
      <w:r w:rsidR="003C0FBD" w:rsidRPr="00F563FF">
        <w:rPr>
          <w:rFonts w:ascii="Times New Roman" w:hAnsi="Times New Roman" w:cs="Times New Roman"/>
          <w:color w:val="auto"/>
          <w:sz w:val="32"/>
        </w:rPr>
        <w:t xml:space="preserve">Разработка </w:t>
      </w:r>
      <w:r w:rsidRPr="00F563FF">
        <w:rPr>
          <w:rFonts w:ascii="Times New Roman" w:hAnsi="Times New Roman" w:cs="Times New Roman"/>
          <w:color w:val="auto"/>
          <w:sz w:val="32"/>
        </w:rPr>
        <w:t>инструментов</w:t>
      </w:r>
      <w:r w:rsidR="003C0FBD" w:rsidRPr="00F563FF">
        <w:rPr>
          <w:rFonts w:ascii="Times New Roman" w:hAnsi="Times New Roman" w:cs="Times New Roman"/>
          <w:color w:val="auto"/>
          <w:sz w:val="32"/>
        </w:rPr>
        <w:t xml:space="preserve"> сбора</w:t>
      </w:r>
      <w:r w:rsidR="00AB6E9B" w:rsidRPr="00F563FF">
        <w:rPr>
          <w:rFonts w:ascii="Times New Roman" w:hAnsi="Times New Roman" w:cs="Times New Roman"/>
          <w:color w:val="auto"/>
          <w:sz w:val="32"/>
        </w:rPr>
        <w:t>, обработки и распространения</w:t>
      </w:r>
      <w:r w:rsidR="003C0FBD" w:rsidRPr="00F563FF">
        <w:rPr>
          <w:rFonts w:ascii="Times New Roman" w:hAnsi="Times New Roman" w:cs="Times New Roman"/>
          <w:color w:val="auto"/>
          <w:sz w:val="32"/>
        </w:rPr>
        <w:t xml:space="preserve"> маркетинговых знаний в межфирменной кооперации</w:t>
      </w:r>
      <w:bookmarkEnd w:id="11"/>
    </w:p>
    <w:p w:rsidR="00BF4949" w:rsidRPr="00F563FF" w:rsidRDefault="00BF4949" w:rsidP="00946333">
      <w:pPr>
        <w:pStyle w:val="2"/>
        <w:spacing w:before="0" w:line="360" w:lineRule="auto"/>
        <w:jc w:val="both"/>
        <w:rPr>
          <w:rFonts w:ascii="Times New Roman" w:hAnsi="Times New Roman" w:cs="Times New Roman"/>
          <w:color w:val="auto"/>
          <w:sz w:val="32"/>
          <w:szCs w:val="28"/>
        </w:rPr>
      </w:pPr>
      <w:bookmarkStart w:id="12" w:name="_Toc388212779"/>
      <w:r w:rsidRPr="00F563FF">
        <w:rPr>
          <w:rFonts w:ascii="Times New Roman" w:hAnsi="Times New Roman" w:cs="Times New Roman"/>
          <w:color w:val="auto"/>
          <w:sz w:val="32"/>
          <w:szCs w:val="28"/>
        </w:rPr>
        <w:t xml:space="preserve">2.1 </w:t>
      </w:r>
      <w:r w:rsidR="000011A5" w:rsidRPr="00F563FF">
        <w:rPr>
          <w:rFonts w:ascii="Times New Roman" w:hAnsi="Times New Roman" w:cs="Times New Roman"/>
          <w:color w:val="auto"/>
          <w:sz w:val="32"/>
          <w:szCs w:val="28"/>
        </w:rPr>
        <w:t>Определение критериев для отбора участников сети. Исследовательская стратегия кейс-стади как основа сбора</w:t>
      </w:r>
      <w:r w:rsidR="0008403A" w:rsidRPr="00F563FF">
        <w:rPr>
          <w:rFonts w:ascii="Times New Roman" w:hAnsi="Times New Roman" w:cs="Times New Roman"/>
          <w:color w:val="auto"/>
          <w:sz w:val="32"/>
          <w:szCs w:val="28"/>
        </w:rPr>
        <w:t xml:space="preserve"> и обработки</w:t>
      </w:r>
      <w:r w:rsidR="000011A5" w:rsidRPr="00F563FF">
        <w:rPr>
          <w:rFonts w:ascii="Times New Roman" w:hAnsi="Times New Roman" w:cs="Times New Roman"/>
          <w:color w:val="auto"/>
          <w:sz w:val="32"/>
          <w:szCs w:val="28"/>
        </w:rPr>
        <w:t xml:space="preserve"> маркетинговых знаний</w:t>
      </w:r>
      <w:bookmarkEnd w:id="12"/>
    </w:p>
    <w:bookmarkEnd w:id="10"/>
    <w:p w:rsidR="007A6141" w:rsidRPr="00F563FF" w:rsidRDefault="007A6141" w:rsidP="00AB6E9B">
      <w:pPr>
        <w:pStyle w:val="22"/>
        <w:spacing w:after="0" w:line="360" w:lineRule="auto"/>
        <w:ind w:firstLine="709"/>
        <w:jc w:val="both"/>
        <w:rPr>
          <w:rFonts w:ascii="Times New Roman" w:hAnsi="Times New Roman" w:cs="Times New Roman"/>
          <w:i w:val="0"/>
          <w:iCs w:val="0"/>
          <w:color w:val="auto"/>
          <w:sz w:val="28"/>
          <w:szCs w:val="28"/>
        </w:rPr>
      </w:pPr>
      <w:r w:rsidRPr="00F563FF">
        <w:rPr>
          <w:rFonts w:ascii="Times New Roman" w:hAnsi="Times New Roman" w:cs="Times New Roman"/>
          <w:i w:val="0"/>
          <w:iCs w:val="0"/>
          <w:color w:val="auto"/>
          <w:sz w:val="28"/>
          <w:szCs w:val="28"/>
        </w:rPr>
        <w:t xml:space="preserve">В первой главе данной работы был </w:t>
      </w:r>
      <w:r w:rsidR="000011A5" w:rsidRPr="00F563FF">
        <w:rPr>
          <w:rFonts w:ascii="Times New Roman" w:hAnsi="Times New Roman" w:cs="Times New Roman"/>
          <w:i w:val="0"/>
          <w:iCs w:val="0"/>
          <w:color w:val="auto"/>
          <w:sz w:val="28"/>
          <w:szCs w:val="28"/>
        </w:rPr>
        <w:t xml:space="preserve">разработан механизм обмена маркетинговыми знаниями. Организация работы механизма связанна с реализацией ряда функций администратором сети. В свою очередь для функционирования </w:t>
      </w:r>
      <w:r w:rsidR="0008403A" w:rsidRPr="00F563FF">
        <w:rPr>
          <w:rFonts w:ascii="Times New Roman" w:hAnsi="Times New Roman" w:cs="Times New Roman"/>
          <w:i w:val="0"/>
          <w:iCs w:val="0"/>
          <w:color w:val="auto"/>
          <w:sz w:val="28"/>
          <w:szCs w:val="28"/>
        </w:rPr>
        <w:t>механизма необходимо выбрать и адаптировать ряд инструментов.</w:t>
      </w:r>
    </w:p>
    <w:p w:rsidR="000A2538" w:rsidRPr="00F563FF" w:rsidRDefault="000A2538"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Для разработки инструментов обмена обратимся к объекту исследования, а именно представителям малого бизнеса. Под малым бизнесом понимается предпринимательская деятельность малых предприятий, формально не входящих в объединения. Деятельность данного вида бизнеса сопряжена с рядом проблем, основными из которых являются: высокие риски деятельности, неустойчивое положение на рынке, низкая компетентность руководителей, зависимость от крупных компаний, ограниченность экономических ресурсов на маркетинговую деятельность.  </w:t>
      </w:r>
    </w:p>
    <w:p w:rsidR="000A2538" w:rsidRPr="00F563FF" w:rsidRDefault="000A2538"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качестве</w:t>
      </w:r>
      <w:r w:rsidR="00DB7B4C" w:rsidRPr="00F563FF">
        <w:rPr>
          <w:rFonts w:ascii="Times New Roman" w:hAnsi="Times New Roman" w:cs="Times New Roman"/>
          <w:sz w:val="28"/>
          <w:szCs w:val="28"/>
        </w:rPr>
        <w:t xml:space="preserve"> более</w:t>
      </w:r>
      <w:r w:rsidRPr="00F563FF">
        <w:rPr>
          <w:rFonts w:ascii="Times New Roman" w:hAnsi="Times New Roman" w:cs="Times New Roman"/>
          <w:sz w:val="28"/>
          <w:szCs w:val="28"/>
        </w:rPr>
        <w:t xml:space="preserve"> конкретного объекта исследования были выбраны малые компании, занимающиеся розничной торговлей и продвижением продукции бренда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Компания «Modo&amp;Modo», производящая продукцию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базируется в Италии и имеет ряд поставщиков в разных странах, в том числе одного поставщика в России. На данный момент продукцию данного бренда можно найти в 45 городах России, зачастую в книжных магазинах, магазинах брендовой или дизайнерской одежды и магазинах подарков. Одна треть розничных продавцов данного бренда представляет собой малый бизнес, зачастую это компании, состоящие из одного человека и занимающиеся продажей товаров только этого бренда. </w:t>
      </w:r>
    </w:p>
    <w:p w:rsidR="000A2538" w:rsidRPr="00F563FF" w:rsidRDefault="000A2538"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Спрос на продукцию растущий, многие знакомы с записными книжками и являются приверженцами этой марки. Однако, большое количество людей никогда не слышали название «Moleskine», не знакомы с преимуществами этого блокнота и пугаются его стоимости. Стоит также сказать, что поставщик в России не проводит рекламных к</w:t>
      </w:r>
      <w:r w:rsidR="00DB7B4C" w:rsidRPr="00F563FF">
        <w:rPr>
          <w:rFonts w:ascii="Times New Roman" w:hAnsi="Times New Roman" w:cs="Times New Roman"/>
          <w:sz w:val="28"/>
          <w:szCs w:val="28"/>
        </w:rPr>
        <w:t>ампаний, никак не содействует</w:t>
      </w:r>
      <w:r w:rsidRPr="00F563FF">
        <w:rPr>
          <w:rFonts w:ascii="Times New Roman" w:hAnsi="Times New Roman" w:cs="Times New Roman"/>
          <w:sz w:val="28"/>
          <w:szCs w:val="28"/>
        </w:rPr>
        <w:t xml:space="preserve"> про</w:t>
      </w:r>
      <w:r w:rsidR="00DB7B4C" w:rsidRPr="00F563FF">
        <w:rPr>
          <w:rFonts w:ascii="Times New Roman" w:hAnsi="Times New Roman" w:cs="Times New Roman"/>
          <w:sz w:val="28"/>
          <w:szCs w:val="28"/>
        </w:rPr>
        <w:t>дажам</w:t>
      </w:r>
      <w:r w:rsidRPr="00F563FF">
        <w:rPr>
          <w:rFonts w:ascii="Times New Roman" w:hAnsi="Times New Roman" w:cs="Times New Roman"/>
          <w:sz w:val="28"/>
          <w:szCs w:val="28"/>
        </w:rPr>
        <w:t xml:space="preserve"> записных книжек, а также не делится своим опытом и информацией. </w:t>
      </w:r>
    </w:p>
    <w:p w:rsidR="000A2538" w:rsidRPr="00F563FF" w:rsidRDefault="000A2538"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Специфика бренда заключается в </w:t>
      </w:r>
      <w:r w:rsidR="00DB7B4C" w:rsidRPr="00F563FF">
        <w:rPr>
          <w:rFonts w:ascii="Times New Roman" w:hAnsi="Times New Roman" w:cs="Times New Roman"/>
          <w:sz w:val="28"/>
          <w:szCs w:val="28"/>
        </w:rPr>
        <w:t>эмоциональных особенностях</w:t>
      </w:r>
      <w:r w:rsidRPr="00F563FF">
        <w:rPr>
          <w:rFonts w:ascii="Times New Roman" w:hAnsi="Times New Roman" w:cs="Times New Roman"/>
          <w:sz w:val="28"/>
          <w:szCs w:val="28"/>
        </w:rPr>
        <w:t xml:space="preserve">, стиле и качестве </w:t>
      </w:r>
      <w:r w:rsidR="00DB7B4C" w:rsidRPr="00F563FF">
        <w:rPr>
          <w:rFonts w:ascii="Times New Roman" w:hAnsi="Times New Roman" w:cs="Times New Roman"/>
          <w:sz w:val="28"/>
          <w:szCs w:val="28"/>
        </w:rPr>
        <w:t>продукции (записные книжки, инструменты для письма и чтения)</w:t>
      </w:r>
      <w:r w:rsidRPr="00F563FF">
        <w:rPr>
          <w:rFonts w:ascii="Times New Roman" w:hAnsi="Times New Roman" w:cs="Times New Roman"/>
          <w:sz w:val="28"/>
          <w:szCs w:val="28"/>
        </w:rPr>
        <w:t xml:space="preserve">. Продуктовая линейка </w:t>
      </w:r>
      <w:r w:rsidR="00DB7B4C" w:rsidRPr="00F563FF">
        <w:rPr>
          <w:rFonts w:ascii="Times New Roman" w:hAnsi="Times New Roman" w:cs="Times New Roman"/>
          <w:sz w:val="28"/>
          <w:szCs w:val="28"/>
        </w:rPr>
        <w:t xml:space="preserve">записных книжек (базового продукта) </w:t>
      </w:r>
      <w:r w:rsidRPr="00F563FF">
        <w:rPr>
          <w:rFonts w:ascii="Times New Roman" w:hAnsi="Times New Roman" w:cs="Times New Roman"/>
          <w:sz w:val="28"/>
          <w:szCs w:val="28"/>
        </w:rPr>
        <w:t>бренда включает в себя боль</w:t>
      </w:r>
      <w:r w:rsidR="00DB7B4C" w:rsidRPr="00F563FF">
        <w:rPr>
          <w:rFonts w:ascii="Times New Roman" w:hAnsi="Times New Roman" w:cs="Times New Roman"/>
          <w:sz w:val="28"/>
          <w:szCs w:val="28"/>
        </w:rPr>
        <w:t>шое количество моделей и видов</w:t>
      </w:r>
      <w:r w:rsidRPr="00F563FF">
        <w:rPr>
          <w:rFonts w:ascii="Times New Roman" w:hAnsi="Times New Roman" w:cs="Times New Roman"/>
          <w:sz w:val="28"/>
          <w:szCs w:val="28"/>
        </w:rPr>
        <w:t xml:space="preserve">, а также ряд цветовых решений и наполнения. </w:t>
      </w:r>
    </w:p>
    <w:p w:rsidR="000A2538" w:rsidRPr="00F563FF" w:rsidRDefault="003770E6"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Розничной продажей данной продукции занимается большой спектр компаний, начиная от несетевых магазинов, малого бизнеса, заканчивая крупными магазинами, имеющими свои сети. Кроме этого продукция данного бренда может быть представлена как в монобрендовой форме, так и представлять из себя дополнительный товар к основному ассортименту. </w:t>
      </w:r>
      <w:r w:rsidR="000A2538" w:rsidRPr="00F563FF">
        <w:rPr>
          <w:rFonts w:ascii="Times New Roman" w:hAnsi="Times New Roman" w:cs="Times New Roman"/>
          <w:sz w:val="28"/>
          <w:szCs w:val="28"/>
        </w:rPr>
        <w:t>Для определения участников исследования обратимся к картам стратегических групп. В стратегическую группу входят конкурирующие компании с примерно одинаковыми конкурентными стратегиями и положением на рынке  (Porter, 1980), либо объединенные другими общими признаками; ассортиментом, соотношением цена/качество, каналами распространения, целевыми аудиториями и методами их привлечения, применяемыми технологиями, уровнем сервиса и технической поддержки</w:t>
      </w:r>
      <w:r w:rsidR="00141531" w:rsidRPr="00F563FF">
        <w:rPr>
          <w:rFonts w:ascii="Times New Roman" w:hAnsi="Times New Roman" w:cs="Times New Roman"/>
          <w:sz w:val="28"/>
          <w:szCs w:val="28"/>
        </w:rPr>
        <w:t>.</w:t>
      </w:r>
      <w:r w:rsidR="000A2538" w:rsidRPr="00F563FF">
        <w:rPr>
          <w:rFonts w:ascii="Times New Roman" w:hAnsi="Times New Roman" w:cs="Times New Roman"/>
          <w:sz w:val="28"/>
          <w:szCs w:val="28"/>
        </w:rPr>
        <w:t xml:space="preserve"> (Gordon, </w:t>
      </w:r>
      <w:r w:rsidR="00141531" w:rsidRPr="00F563FF">
        <w:rPr>
          <w:rFonts w:ascii="Times New Roman" w:hAnsi="Times New Roman" w:cs="Times New Roman"/>
          <w:sz w:val="28"/>
          <w:szCs w:val="28"/>
        </w:rPr>
        <w:t>Milne,  1999)</w:t>
      </w:r>
    </w:p>
    <w:p w:rsidR="007A6141" w:rsidRPr="00F563FF" w:rsidRDefault="000A2538" w:rsidP="00AB6E9B">
      <w:pPr>
        <w:pStyle w:val="22"/>
        <w:spacing w:after="0" w:line="360" w:lineRule="auto"/>
        <w:ind w:firstLine="709"/>
        <w:jc w:val="both"/>
        <w:rPr>
          <w:rFonts w:ascii="Times New Roman" w:hAnsi="Times New Roman" w:cs="Times New Roman"/>
          <w:i w:val="0"/>
          <w:sz w:val="28"/>
          <w:szCs w:val="28"/>
        </w:rPr>
      </w:pPr>
      <w:r w:rsidRPr="00F563FF">
        <w:rPr>
          <w:rFonts w:ascii="Times New Roman" w:hAnsi="Times New Roman" w:cs="Times New Roman"/>
          <w:i w:val="0"/>
          <w:sz w:val="28"/>
          <w:szCs w:val="28"/>
        </w:rPr>
        <w:t>Для определения наиболее подходящих участников была составлена карта стратегических групп для исследуемого объекта. Пар</w:t>
      </w:r>
      <w:r w:rsidR="0008403A" w:rsidRPr="00F563FF">
        <w:rPr>
          <w:rFonts w:ascii="Times New Roman" w:hAnsi="Times New Roman" w:cs="Times New Roman"/>
          <w:i w:val="0"/>
          <w:sz w:val="28"/>
          <w:szCs w:val="28"/>
        </w:rPr>
        <w:t>аметрами дифференциации компаний (критериями)</w:t>
      </w:r>
      <w:r w:rsidRPr="00F563FF">
        <w:rPr>
          <w:rFonts w:ascii="Times New Roman" w:hAnsi="Times New Roman" w:cs="Times New Roman"/>
          <w:i w:val="0"/>
          <w:sz w:val="28"/>
          <w:szCs w:val="28"/>
        </w:rPr>
        <w:t xml:space="preserve"> являются </w:t>
      </w:r>
      <w:r w:rsidR="003770E6" w:rsidRPr="00F563FF">
        <w:rPr>
          <w:rFonts w:ascii="Times New Roman" w:hAnsi="Times New Roman" w:cs="Times New Roman"/>
          <w:i w:val="0"/>
          <w:sz w:val="28"/>
          <w:szCs w:val="28"/>
        </w:rPr>
        <w:t>формат магазина</w:t>
      </w:r>
      <w:r w:rsidRPr="00F563FF">
        <w:rPr>
          <w:rFonts w:ascii="Times New Roman" w:hAnsi="Times New Roman" w:cs="Times New Roman"/>
          <w:i w:val="0"/>
          <w:sz w:val="28"/>
          <w:szCs w:val="28"/>
        </w:rPr>
        <w:t xml:space="preserve"> (</w:t>
      </w:r>
      <w:r w:rsidR="009A77F0" w:rsidRPr="00F563FF">
        <w:rPr>
          <w:rFonts w:ascii="Times New Roman" w:hAnsi="Times New Roman" w:cs="Times New Roman"/>
          <w:i w:val="0"/>
          <w:sz w:val="28"/>
          <w:szCs w:val="28"/>
        </w:rPr>
        <w:t>отдельный магазин, региональная и федеральная сеть)</w:t>
      </w:r>
      <w:r w:rsidRPr="00F563FF">
        <w:rPr>
          <w:rFonts w:ascii="Times New Roman" w:hAnsi="Times New Roman" w:cs="Times New Roman"/>
          <w:i w:val="0"/>
          <w:sz w:val="28"/>
          <w:szCs w:val="28"/>
        </w:rPr>
        <w:t xml:space="preserve"> и ассортимент продукции (монобрендовый магазин</w:t>
      </w:r>
      <w:r w:rsidR="009A77F0" w:rsidRPr="00F563FF">
        <w:rPr>
          <w:rFonts w:ascii="Times New Roman" w:hAnsi="Times New Roman" w:cs="Times New Roman"/>
          <w:i w:val="0"/>
          <w:sz w:val="28"/>
          <w:szCs w:val="28"/>
        </w:rPr>
        <w:t xml:space="preserve">, основная ассортиментная группа или </w:t>
      </w:r>
      <w:r w:rsidRPr="00F563FF">
        <w:rPr>
          <w:rFonts w:ascii="Times New Roman" w:hAnsi="Times New Roman" w:cs="Times New Roman"/>
          <w:i w:val="0"/>
          <w:sz w:val="28"/>
          <w:szCs w:val="28"/>
        </w:rPr>
        <w:t xml:space="preserve"> </w:t>
      </w:r>
      <w:r w:rsidR="009A77F0" w:rsidRPr="00F563FF">
        <w:rPr>
          <w:rFonts w:ascii="Times New Roman" w:hAnsi="Times New Roman" w:cs="Times New Roman"/>
          <w:i w:val="0"/>
          <w:sz w:val="28"/>
          <w:szCs w:val="28"/>
        </w:rPr>
        <w:lastRenderedPageBreak/>
        <w:t>сопутствующий продукт).</w:t>
      </w:r>
      <w:r w:rsidRPr="00F563FF">
        <w:rPr>
          <w:rFonts w:ascii="Times New Roman" w:hAnsi="Times New Roman" w:cs="Times New Roman"/>
          <w:i w:val="0"/>
          <w:sz w:val="28"/>
          <w:szCs w:val="28"/>
        </w:rPr>
        <w:t xml:space="preserve"> Наибольший интерес для нас представляют </w:t>
      </w:r>
      <w:r w:rsidR="003770E6" w:rsidRPr="00F563FF">
        <w:rPr>
          <w:rFonts w:ascii="Times New Roman" w:hAnsi="Times New Roman" w:cs="Times New Roman"/>
          <w:i w:val="0"/>
          <w:sz w:val="28"/>
          <w:szCs w:val="28"/>
        </w:rPr>
        <w:t xml:space="preserve">несетевые </w:t>
      </w:r>
      <w:r w:rsidR="006D561A" w:rsidRPr="00F563FF">
        <w:rPr>
          <w:rFonts w:ascii="Times New Roman" w:hAnsi="Times New Roman" w:cs="Times New Roman"/>
          <w:i w:val="0"/>
          <w:sz w:val="28"/>
          <w:szCs w:val="28"/>
        </w:rPr>
        <w:t xml:space="preserve">или мелко сетевые </w:t>
      </w:r>
      <w:r w:rsidR="003770E6" w:rsidRPr="00F563FF">
        <w:rPr>
          <w:rFonts w:ascii="Times New Roman" w:hAnsi="Times New Roman" w:cs="Times New Roman"/>
          <w:i w:val="0"/>
          <w:sz w:val="28"/>
          <w:szCs w:val="28"/>
        </w:rPr>
        <w:t>магазины, то есть малый бизнес,</w:t>
      </w:r>
      <w:r w:rsidRPr="00F563FF">
        <w:rPr>
          <w:rFonts w:ascii="Times New Roman" w:hAnsi="Times New Roman" w:cs="Times New Roman"/>
          <w:i w:val="0"/>
          <w:sz w:val="28"/>
          <w:szCs w:val="28"/>
        </w:rPr>
        <w:t xml:space="preserve"> с </w:t>
      </w:r>
      <w:r w:rsidR="006D561A" w:rsidRPr="00F563FF">
        <w:rPr>
          <w:rFonts w:ascii="Times New Roman" w:hAnsi="Times New Roman" w:cs="Times New Roman"/>
          <w:i w:val="0"/>
          <w:sz w:val="28"/>
          <w:szCs w:val="28"/>
        </w:rPr>
        <w:t xml:space="preserve">продукцией </w:t>
      </w:r>
      <w:r w:rsidR="006D561A" w:rsidRPr="00F563FF">
        <w:rPr>
          <w:rFonts w:ascii="Times New Roman" w:hAnsi="Times New Roman" w:cs="Times New Roman"/>
          <w:i w:val="0"/>
          <w:sz w:val="28"/>
          <w:szCs w:val="28"/>
          <w:lang w:val="en-US"/>
        </w:rPr>
        <w:t>Moleskine</w:t>
      </w:r>
      <w:r w:rsidR="006D561A" w:rsidRPr="00F563FF">
        <w:rPr>
          <w:rFonts w:ascii="Times New Roman" w:hAnsi="Times New Roman" w:cs="Times New Roman"/>
          <w:i w:val="0"/>
          <w:sz w:val="28"/>
          <w:szCs w:val="28"/>
        </w:rPr>
        <w:t xml:space="preserve"> в качестве весомой ассортиментной группы. Карта стратегических групп представлена в Приложении 1. </w:t>
      </w:r>
      <w:r w:rsidRPr="00F563FF">
        <w:rPr>
          <w:rFonts w:ascii="Times New Roman" w:hAnsi="Times New Roman" w:cs="Times New Roman"/>
          <w:i w:val="0"/>
          <w:sz w:val="28"/>
          <w:szCs w:val="28"/>
        </w:rPr>
        <w:t>Таким образом, были отобраны 11 магазинов, представителей малого бизнеса в разных городах России.</w:t>
      </w:r>
      <w:r w:rsidR="00DB7B4C" w:rsidRPr="00F563FF">
        <w:rPr>
          <w:rFonts w:ascii="Times New Roman" w:hAnsi="Times New Roman" w:cs="Times New Roman"/>
          <w:i w:val="0"/>
          <w:sz w:val="28"/>
          <w:szCs w:val="28"/>
        </w:rPr>
        <w:t xml:space="preserve"> Каждый из участников представляет собой самобытный, несетевой магазин с историей и некоторой эволюцией развития, а следовательно</w:t>
      </w:r>
      <w:r w:rsidR="00E714CA" w:rsidRPr="00F563FF">
        <w:rPr>
          <w:rFonts w:ascii="Times New Roman" w:hAnsi="Times New Roman" w:cs="Times New Roman"/>
          <w:i w:val="0"/>
          <w:sz w:val="28"/>
          <w:szCs w:val="28"/>
        </w:rPr>
        <w:t>,</w:t>
      </w:r>
      <w:r w:rsidR="00DB7B4C" w:rsidRPr="00F563FF">
        <w:rPr>
          <w:rFonts w:ascii="Times New Roman" w:hAnsi="Times New Roman" w:cs="Times New Roman"/>
          <w:i w:val="0"/>
          <w:sz w:val="28"/>
          <w:szCs w:val="28"/>
        </w:rPr>
        <w:t xml:space="preserve"> является носителем некого опыта работы с продукцией исследуемого бренда. Это делает каждого из участников в некой степени уникальным и отличающимся от других, а знания, накопленные им в ходе развития, могут быть переданы в тесно переплетенном с самой ист</w:t>
      </w:r>
      <w:r w:rsidR="00494E1C" w:rsidRPr="00F563FF">
        <w:rPr>
          <w:rFonts w:ascii="Times New Roman" w:hAnsi="Times New Roman" w:cs="Times New Roman"/>
          <w:i w:val="0"/>
          <w:sz w:val="28"/>
          <w:szCs w:val="28"/>
        </w:rPr>
        <w:t>орией и спецификой магазина</w:t>
      </w:r>
      <w:r w:rsidR="00DB7B4C" w:rsidRPr="00F563FF">
        <w:rPr>
          <w:rFonts w:ascii="Times New Roman" w:hAnsi="Times New Roman" w:cs="Times New Roman"/>
          <w:i w:val="0"/>
          <w:sz w:val="28"/>
          <w:szCs w:val="28"/>
        </w:rPr>
        <w:t xml:space="preserve">. </w:t>
      </w:r>
      <w:r w:rsidR="008F71F4" w:rsidRPr="00F563FF">
        <w:rPr>
          <w:rFonts w:ascii="Times New Roman" w:hAnsi="Times New Roman" w:cs="Times New Roman"/>
          <w:i w:val="0"/>
          <w:sz w:val="28"/>
          <w:szCs w:val="28"/>
        </w:rPr>
        <w:t xml:space="preserve">Маркетинговые знания каждой компании являются уникальными, кроме этого, знания представляют из себя не четко структурированную информацию, а опыт и ценности представителей компании, то есть «кейс». </w:t>
      </w:r>
      <w:r w:rsidR="008A6CAA" w:rsidRPr="00F563FF">
        <w:rPr>
          <w:rFonts w:ascii="Times New Roman" w:hAnsi="Times New Roman" w:cs="Times New Roman"/>
          <w:i w:val="0"/>
          <w:sz w:val="28"/>
          <w:szCs w:val="28"/>
        </w:rPr>
        <w:t>Д</w:t>
      </w:r>
      <w:r w:rsidR="00DB7B4C" w:rsidRPr="00F563FF">
        <w:rPr>
          <w:rFonts w:ascii="Times New Roman" w:hAnsi="Times New Roman" w:cs="Times New Roman"/>
          <w:i w:val="0"/>
          <w:sz w:val="28"/>
          <w:szCs w:val="28"/>
        </w:rPr>
        <w:t xml:space="preserve">ругими словами, </w:t>
      </w:r>
      <w:r w:rsidR="008A6CAA" w:rsidRPr="00F563FF">
        <w:rPr>
          <w:rFonts w:ascii="Times New Roman" w:hAnsi="Times New Roman" w:cs="Times New Roman"/>
          <w:i w:val="0"/>
          <w:sz w:val="28"/>
          <w:szCs w:val="28"/>
        </w:rPr>
        <w:t>речь идет об описании и работе</w:t>
      </w:r>
      <w:r w:rsidR="00DB7B4C" w:rsidRPr="00F563FF">
        <w:rPr>
          <w:rFonts w:ascii="Times New Roman" w:hAnsi="Times New Roman" w:cs="Times New Roman"/>
          <w:i w:val="0"/>
          <w:sz w:val="28"/>
          <w:szCs w:val="28"/>
        </w:rPr>
        <w:t xml:space="preserve"> с набором знаний каждого из участников как с кейсом, то есть обособленным в пространстве и времени феноменом</w:t>
      </w:r>
      <w:r w:rsidR="008A6CAA" w:rsidRPr="00F563FF">
        <w:rPr>
          <w:rFonts w:ascii="Times New Roman" w:hAnsi="Times New Roman" w:cs="Times New Roman"/>
          <w:i w:val="0"/>
          <w:sz w:val="28"/>
          <w:szCs w:val="28"/>
        </w:rPr>
        <w:t xml:space="preserve"> тесно связанным с персональными и личностными особенностями лиц – представителей компаний</w:t>
      </w:r>
      <w:r w:rsidR="00DB7B4C" w:rsidRPr="00F563FF">
        <w:rPr>
          <w:rFonts w:ascii="Times New Roman" w:hAnsi="Times New Roman" w:cs="Times New Roman"/>
          <w:i w:val="0"/>
          <w:sz w:val="28"/>
          <w:szCs w:val="28"/>
        </w:rPr>
        <w:t>.</w:t>
      </w:r>
    </w:p>
    <w:p w:rsidR="001B7F8A" w:rsidRPr="00F563FF" w:rsidRDefault="0008403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iCs w:val="0"/>
          <w:color w:val="auto"/>
          <w:sz w:val="28"/>
          <w:szCs w:val="28"/>
        </w:rPr>
        <w:t>Таким образом, при работе со знаниями внутри механизма необходимо рассмотреть</w:t>
      </w:r>
      <w:r w:rsidR="001B7F8A" w:rsidRPr="00F563FF">
        <w:rPr>
          <w:rFonts w:ascii="Times New Roman" w:hAnsi="Times New Roman" w:cs="Times New Roman"/>
          <w:i w:val="0"/>
          <w:iCs w:val="0"/>
          <w:color w:val="auto"/>
          <w:sz w:val="28"/>
          <w:szCs w:val="28"/>
        </w:rPr>
        <w:t xml:space="preserve"> исследовательскую стратегию кейс-стади. В определении данного понятия используют различные смыслы, начиная с метода и методологии, заканчивая исследовательским дизайном.  Исследователи </w:t>
      </w:r>
      <w:r w:rsidR="00141531" w:rsidRPr="00F563FF">
        <w:rPr>
          <w:rFonts w:ascii="Times New Roman" w:hAnsi="Times New Roman" w:cs="Times New Roman"/>
          <w:i w:val="0"/>
          <w:sz w:val="28"/>
          <w:szCs w:val="28"/>
          <w:lang w:eastAsia="en-US"/>
        </w:rPr>
        <w:t>Роб Ван Винсбергх и Самиа Кан (</w:t>
      </w:r>
      <w:r w:rsidR="001B7F8A" w:rsidRPr="00F563FF">
        <w:rPr>
          <w:rFonts w:ascii="Times New Roman" w:hAnsi="Times New Roman" w:cs="Times New Roman"/>
          <w:i w:val="0"/>
          <w:sz w:val="28"/>
          <w:szCs w:val="28"/>
          <w:lang w:eastAsia="en-US"/>
        </w:rPr>
        <w:t>Van Wynsberghe, Khan, 2007</w:t>
      </w:r>
      <w:r w:rsidR="00141531" w:rsidRPr="00F563FF">
        <w:rPr>
          <w:rFonts w:ascii="Times New Roman" w:hAnsi="Times New Roman" w:cs="Times New Roman"/>
          <w:i w:val="0"/>
          <w:sz w:val="28"/>
          <w:szCs w:val="28"/>
          <w:lang w:eastAsia="en-US"/>
        </w:rPr>
        <w:t>)</w:t>
      </w:r>
      <w:r w:rsidR="001B7F8A" w:rsidRPr="00F563FF">
        <w:rPr>
          <w:rFonts w:ascii="Times New Roman" w:hAnsi="Times New Roman" w:cs="Times New Roman"/>
          <w:i w:val="0"/>
          <w:sz w:val="28"/>
          <w:szCs w:val="28"/>
          <w:lang w:eastAsia="en-US"/>
        </w:rPr>
        <w:t xml:space="preserve"> отмечают, что данные определения не достигают своей цели, и предлагают собственное определение, согласно  которому кейс-стади – это междисциплинарный и межпарадигмальный подход, который используется в конструировании, обучении, решении и исследовании проблем.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Логично предположить, что кейс-стади в таком случае не является методом. Данный факт подтверждается тем, что в рамках проведения кейс-стади используется совокупность таких техник и методов, как включенное </w:t>
      </w:r>
      <w:r w:rsidRPr="00F563FF">
        <w:rPr>
          <w:rFonts w:ascii="Times New Roman" w:hAnsi="Times New Roman" w:cs="Times New Roman"/>
          <w:i w:val="0"/>
          <w:sz w:val="28"/>
          <w:szCs w:val="28"/>
          <w:lang w:eastAsia="en-US"/>
        </w:rPr>
        <w:lastRenderedPageBreak/>
        <w:t>наблюдение, анализ документов, интервью. Если говорить о методологии, то это совокупность принципов, соблюдение которых обеспечивает достижение определенных целей, таких как разработка теории, оценка эффективности и другие. Таким образом методология вписывается в определенный контекст и, соответственно, не является универсальной. Кейс-стади, в свою очередь, способно принимать различные формы исходя из методологии, в рамках которой оно используется. Также кейс-стади не может быть исследовательским дизайном, который представляет одну из частей исследовательской стратегии, которую относят к планированию исследования.</w:t>
      </w:r>
    </w:p>
    <w:p w:rsidR="001B7F8A" w:rsidRPr="00F563FF" w:rsidRDefault="001B7F8A" w:rsidP="00AB6E9B">
      <w:pPr>
        <w:spacing w:after="0" w:line="360" w:lineRule="auto"/>
        <w:ind w:firstLine="709"/>
        <w:jc w:val="both"/>
        <w:rPr>
          <w:rFonts w:ascii="Times New Roman" w:eastAsia="Times New Roman" w:hAnsi="Times New Roman" w:cs="Times New Roman"/>
          <w:color w:val="000000"/>
          <w:sz w:val="28"/>
          <w:szCs w:val="28"/>
          <w:lang w:eastAsia="en-US"/>
        </w:rPr>
      </w:pPr>
      <w:r w:rsidRPr="00F563FF">
        <w:rPr>
          <w:rFonts w:ascii="Times New Roman" w:hAnsi="Times New Roman" w:cs="Times New Roman"/>
          <w:sz w:val="28"/>
          <w:szCs w:val="28"/>
        </w:rPr>
        <w:t xml:space="preserve">Схожего подхода в своих работах придерживаются Джин Хартли </w:t>
      </w:r>
      <w:r w:rsidR="00141531" w:rsidRPr="00F563FF">
        <w:rPr>
          <w:rFonts w:ascii="Times New Roman" w:eastAsia="Times New Roman" w:hAnsi="Times New Roman" w:cs="Times New Roman"/>
          <w:color w:val="000000"/>
          <w:sz w:val="28"/>
          <w:szCs w:val="28"/>
          <w:lang w:eastAsia="en-US"/>
        </w:rPr>
        <w:t>(</w:t>
      </w:r>
      <w:r w:rsidRPr="00F563FF">
        <w:rPr>
          <w:rFonts w:ascii="Times New Roman" w:eastAsia="Times New Roman" w:hAnsi="Times New Roman" w:cs="Times New Roman"/>
          <w:color w:val="000000"/>
          <w:sz w:val="28"/>
          <w:szCs w:val="28"/>
          <w:lang w:eastAsia="en-US"/>
        </w:rPr>
        <w:t>Hartley, 2004</w:t>
      </w:r>
      <w:r w:rsidR="00141531" w:rsidRPr="00F563FF">
        <w:rPr>
          <w:rFonts w:ascii="Times New Roman" w:eastAsia="Times New Roman" w:hAnsi="Times New Roman" w:cs="Times New Roman"/>
          <w:color w:val="000000"/>
          <w:sz w:val="28"/>
          <w:szCs w:val="28"/>
          <w:lang w:eastAsia="en-US"/>
        </w:rPr>
        <w:t xml:space="preserve">) </w:t>
      </w:r>
      <w:r w:rsidRPr="00F563FF">
        <w:rPr>
          <w:rFonts w:ascii="Times New Roman" w:eastAsia="Times New Roman" w:hAnsi="Times New Roman" w:cs="Times New Roman"/>
          <w:color w:val="000000"/>
          <w:sz w:val="28"/>
          <w:szCs w:val="28"/>
          <w:lang w:eastAsia="en-US"/>
        </w:rPr>
        <w:t xml:space="preserve">и </w:t>
      </w:r>
      <w:r w:rsidRPr="00F563FF">
        <w:rPr>
          <w:rFonts w:ascii="Times New Roman" w:hAnsi="Times New Roman" w:cs="Times New Roman"/>
          <w:sz w:val="28"/>
          <w:szCs w:val="28"/>
        </w:rPr>
        <w:t>Роберт Йин  [</w:t>
      </w:r>
      <w:r w:rsidR="00C80DAC" w:rsidRPr="00F563FF">
        <w:rPr>
          <w:rFonts w:ascii="Times New Roman" w:hAnsi="Times New Roman" w:cs="Times New Roman"/>
          <w:sz w:val="28"/>
          <w:szCs w:val="28"/>
        </w:rPr>
        <w:t>42</w:t>
      </w:r>
      <w:r w:rsidR="00141531" w:rsidRPr="00F563FF">
        <w:rPr>
          <w:rFonts w:ascii="Times New Roman" w:hAnsi="Times New Roman" w:cs="Times New Roman"/>
          <w:sz w:val="28"/>
          <w:szCs w:val="28"/>
        </w:rPr>
        <w:t>, с</w:t>
      </w:r>
      <w:r w:rsidRPr="00F563FF">
        <w:rPr>
          <w:rFonts w:ascii="Times New Roman" w:hAnsi="Times New Roman" w:cs="Times New Roman"/>
          <w:sz w:val="28"/>
          <w:szCs w:val="28"/>
        </w:rPr>
        <w:t>.8] понимая под кейс-стади «исследовательскую стратегию изучения кейсов с целью решения объяснительных исследовательских задач в ситуации фокусировки на современных единицах анализа, которые невозможно контролировать».</w:t>
      </w:r>
    </w:p>
    <w:p w:rsidR="001B7F8A" w:rsidRPr="00F563FF" w:rsidRDefault="001B7F8A" w:rsidP="00AB6E9B">
      <w:pPr>
        <w:spacing w:after="0" w:line="360" w:lineRule="auto"/>
        <w:ind w:firstLine="709"/>
        <w:jc w:val="both"/>
        <w:rPr>
          <w:rFonts w:ascii="Times New Roman" w:eastAsia="Times New Roman" w:hAnsi="Times New Roman" w:cs="Times New Roman"/>
          <w:sz w:val="28"/>
          <w:szCs w:val="28"/>
          <w:lang w:eastAsia="en-US"/>
        </w:rPr>
      </w:pPr>
      <w:r w:rsidRPr="00F563FF">
        <w:rPr>
          <w:rFonts w:ascii="Times New Roman" w:hAnsi="Times New Roman" w:cs="Times New Roman"/>
          <w:sz w:val="28"/>
          <w:szCs w:val="28"/>
        </w:rPr>
        <w:t xml:space="preserve">Исходя из этого определения, стоит уточнить, что мы понимаем по определением кейс. Существует несколько определений, например Геринг </w:t>
      </w:r>
      <w:r w:rsidRPr="00F563FF">
        <w:rPr>
          <w:rFonts w:ascii="Times New Roman" w:eastAsia="Times New Roman" w:hAnsi="Times New Roman" w:cs="Times New Roman"/>
          <w:color w:val="000000"/>
          <w:sz w:val="28"/>
          <w:szCs w:val="28"/>
          <w:lang w:eastAsia="en-US"/>
        </w:rPr>
        <w:t>[</w:t>
      </w:r>
      <w:r w:rsidR="00C80DAC" w:rsidRPr="00F563FF">
        <w:rPr>
          <w:rFonts w:ascii="Times New Roman" w:eastAsia="Times New Roman" w:hAnsi="Times New Roman" w:cs="Times New Roman"/>
          <w:color w:val="000000"/>
          <w:sz w:val="28"/>
          <w:szCs w:val="28"/>
          <w:lang w:eastAsia="en-US"/>
        </w:rPr>
        <w:t>43</w:t>
      </w:r>
      <w:r w:rsidR="00141531" w:rsidRPr="00F563FF">
        <w:rPr>
          <w:rFonts w:ascii="Times New Roman" w:eastAsia="Times New Roman" w:hAnsi="Times New Roman" w:cs="Times New Roman"/>
          <w:color w:val="000000"/>
          <w:sz w:val="28"/>
          <w:szCs w:val="28"/>
          <w:lang w:eastAsia="en-US"/>
        </w:rPr>
        <w:t>,</w:t>
      </w:r>
      <w:r w:rsidRPr="00F563FF">
        <w:rPr>
          <w:rFonts w:ascii="Times New Roman" w:eastAsia="Times New Roman" w:hAnsi="Times New Roman" w:cs="Times New Roman"/>
          <w:color w:val="000000"/>
          <w:sz w:val="28"/>
          <w:szCs w:val="28"/>
          <w:lang w:eastAsia="en-US"/>
        </w:rPr>
        <w:t xml:space="preserve"> </w:t>
      </w:r>
      <w:r w:rsidR="00141531" w:rsidRPr="00F563FF">
        <w:rPr>
          <w:rFonts w:ascii="Times New Roman" w:eastAsia="Times New Roman" w:hAnsi="Times New Roman" w:cs="Times New Roman"/>
          <w:color w:val="000000"/>
          <w:sz w:val="28"/>
          <w:szCs w:val="28"/>
          <w:lang w:eastAsia="en-US"/>
        </w:rPr>
        <w:t>с</w:t>
      </w:r>
      <w:r w:rsidRPr="00F563FF">
        <w:rPr>
          <w:rFonts w:ascii="Times New Roman" w:eastAsia="Times New Roman" w:hAnsi="Times New Roman" w:cs="Times New Roman"/>
          <w:color w:val="000000"/>
          <w:sz w:val="28"/>
          <w:szCs w:val="28"/>
          <w:lang w:eastAsia="en-US"/>
        </w:rPr>
        <w:t xml:space="preserve">. 19] говорит о </w:t>
      </w:r>
      <w:r w:rsidRPr="00F563FF">
        <w:rPr>
          <w:rFonts w:ascii="Times New Roman" w:hAnsi="Times New Roman" w:cs="Times New Roman"/>
          <w:sz w:val="28"/>
          <w:szCs w:val="28"/>
        </w:rPr>
        <w:t xml:space="preserve">«пространственно-ограниченном феномене, который наблюдается на протяжении определенного периода или в определенный момент времени», а Кресвэл </w:t>
      </w:r>
      <w:r w:rsidRPr="00F563FF">
        <w:rPr>
          <w:rFonts w:ascii="Times New Roman" w:eastAsia="Times New Roman" w:hAnsi="Times New Roman" w:cs="Times New Roman"/>
          <w:color w:val="000000"/>
          <w:sz w:val="28"/>
          <w:szCs w:val="28"/>
          <w:lang w:eastAsia="en-US"/>
        </w:rPr>
        <w:t>[</w:t>
      </w:r>
      <w:r w:rsidR="00C80DAC" w:rsidRPr="00F563FF">
        <w:rPr>
          <w:rFonts w:ascii="Times New Roman" w:eastAsia="Times New Roman" w:hAnsi="Times New Roman" w:cs="Times New Roman"/>
          <w:color w:val="000000"/>
          <w:sz w:val="28"/>
          <w:szCs w:val="28"/>
          <w:lang w:eastAsia="en-US"/>
        </w:rPr>
        <w:t>44</w:t>
      </w:r>
      <w:r w:rsidR="00141531" w:rsidRPr="00F563FF">
        <w:rPr>
          <w:rFonts w:ascii="Times New Roman" w:eastAsia="Times New Roman" w:hAnsi="Times New Roman" w:cs="Times New Roman"/>
          <w:color w:val="000000"/>
          <w:sz w:val="28"/>
          <w:szCs w:val="28"/>
          <w:lang w:eastAsia="en-US"/>
        </w:rPr>
        <w:t>, с</w:t>
      </w:r>
      <w:r w:rsidRPr="00F563FF">
        <w:rPr>
          <w:rFonts w:ascii="Times New Roman" w:eastAsia="Times New Roman" w:hAnsi="Times New Roman" w:cs="Times New Roman"/>
          <w:color w:val="000000"/>
          <w:sz w:val="28"/>
          <w:szCs w:val="28"/>
          <w:lang w:eastAsia="en-US"/>
        </w:rPr>
        <w:t>. 244] о «системе (как совокупности взаимосвязанных частей, составляющих единое целое), имеющей временные и пространственно-временные границы».</w:t>
      </w:r>
      <w:r w:rsidRPr="00F563FF">
        <w:rPr>
          <w:rFonts w:ascii="Times New Roman" w:eastAsia="Times New Roman" w:hAnsi="Times New Roman" w:cs="Times New Roman"/>
          <w:i/>
          <w:color w:val="000000"/>
          <w:sz w:val="28"/>
          <w:szCs w:val="28"/>
          <w:lang w:eastAsia="en-US"/>
        </w:rPr>
        <w:t xml:space="preserve"> </w:t>
      </w:r>
      <w:r w:rsidRPr="00F563FF">
        <w:rPr>
          <w:rFonts w:ascii="Times New Roman" w:eastAsia="Times New Roman" w:hAnsi="Times New Roman" w:cs="Times New Roman"/>
          <w:color w:val="000000"/>
          <w:sz w:val="28"/>
          <w:szCs w:val="28"/>
          <w:lang w:eastAsia="en-US"/>
        </w:rPr>
        <w:t>Исходя из данных определений, понятие кейс нуждается «в определении его временных и пространственных границ, а также должен относиться к реально существующему феномену, а не быть абстракцией» [</w:t>
      </w:r>
      <w:r w:rsidR="00C80DAC" w:rsidRPr="00F563FF">
        <w:rPr>
          <w:rFonts w:ascii="Times New Roman" w:eastAsia="Times New Roman" w:hAnsi="Times New Roman" w:cs="Times New Roman"/>
          <w:color w:val="000000"/>
          <w:sz w:val="28"/>
          <w:szCs w:val="28"/>
          <w:lang w:eastAsia="en-US"/>
        </w:rPr>
        <w:t>43</w:t>
      </w:r>
      <w:r w:rsidR="00141531" w:rsidRPr="00F563FF">
        <w:rPr>
          <w:rFonts w:ascii="Times New Roman" w:eastAsia="Times New Roman" w:hAnsi="Times New Roman" w:cs="Times New Roman"/>
          <w:color w:val="000000"/>
          <w:sz w:val="28"/>
          <w:szCs w:val="28"/>
          <w:lang w:eastAsia="en-US"/>
        </w:rPr>
        <w:t>, с</w:t>
      </w:r>
      <w:r w:rsidRPr="00F563FF">
        <w:rPr>
          <w:rFonts w:ascii="Times New Roman" w:eastAsia="Times New Roman" w:hAnsi="Times New Roman" w:cs="Times New Roman"/>
          <w:color w:val="000000"/>
          <w:sz w:val="28"/>
          <w:szCs w:val="28"/>
          <w:lang w:eastAsia="en-US"/>
        </w:rPr>
        <w:t xml:space="preserve">. 32]. В связи с этим, под кейсом, в контексте данной работы, понимается объект изучения, включенный в развитие и функционирование определенного социального феномена.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Кейс-стади «включает изучение как одного, так и нескольких кейсов» [</w:t>
      </w:r>
      <w:r w:rsidR="00C80DAC" w:rsidRPr="00F563FF">
        <w:rPr>
          <w:rFonts w:ascii="Times New Roman" w:hAnsi="Times New Roman" w:cs="Times New Roman"/>
          <w:i w:val="0"/>
          <w:sz w:val="28"/>
          <w:szCs w:val="28"/>
          <w:lang w:eastAsia="en-US"/>
        </w:rPr>
        <w:t>44</w:t>
      </w:r>
      <w:r w:rsidR="002D5820" w:rsidRPr="00F563FF">
        <w:rPr>
          <w:rFonts w:ascii="Times New Roman" w:hAnsi="Times New Roman" w:cs="Times New Roman"/>
          <w:i w:val="0"/>
          <w:sz w:val="28"/>
          <w:szCs w:val="28"/>
          <w:lang w:eastAsia="en-US"/>
        </w:rPr>
        <w:t>, с</w:t>
      </w:r>
      <w:r w:rsidRPr="00F563FF">
        <w:rPr>
          <w:rFonts w:ascii="Times New Roman" w:hAnsi="Times New Roman" w:cs="Times New Roman"/>
          <w:i w:val="0"/>
          <w:sz w:val="28"/>
          <w:szCs w:val="28"/>
          <w:lang w:eastAsia="en-US"/>
        </w:rPr>
        <w:t xml:space="preserve">. 20] и «может быть представлен как одной, так и несколькими </w:t>
      </w:r>
      <w:r w:rsidRPr="00F563FF">
        <w:rPr>
          <w:rFonts w:ascii="Times New Roman" w:hAnsi="Times New Roman" w:cs="Times New Roman"/>
          <w:i w:val="0"/>
          <w:sz w:val="28"/>
          <w:szCs w:val="28"/>
          <w:lang w:eastAsia="en-US"/>
        </w:rPr>
        <w:lastRenderedPageBreak/>
        <w:t>единицами анализа». В работе Йина представлена расширенная типология исследований кейс-стади [</w:t>
      </w:r>
      <w:r w:rsidR="00C80DAC" w:rsidRPr="00F563FF">
        <w:rPr>
          <w:rFonts w:ascii="Times New Roman" w:hAnsi="Times New Roman" w:cs="Times New Roman"/>
          <w:i w:val="0"/>
          <w:sz w:val="28"/>
          <w:szCs w:val="28"/>
          <w:lang w:eastAsia="en-US"/>
        </w:rPr>
        <w:t>43</w:t>
      </w:r>
      <w:r w:rsidR="002D5820" w:rsidRPr="00F563FF">
        <w:rPr>
          <w:rFonts w:ascii="Times New Roman" w:hAnsi="Times New Roman" w:cs="Times New Roman"/>
          <w:i w:val="0"/>
          <w:sz w:val="28"/>
          <w:szCs w:val="28"/>
          <w:lang w:eastAsia="en-US"/>
        </w:rPr>
        <w:t>, с</w:t>
      </w:r>
      <w:r w:rsidRPr="00F563FF">
        <w:rPr>
          <w:rFonts w:ascii="Times New Roman" w:hAnsi="Times New Roman" w:cs="Times New Roman"/>
          <w:i w:val="0"/>
          <w:sz w:val="28"/>
          <w:szCs w:val="28"/>
          <w:lang w:eastAsia="en-US"/>
        </w:rPr>
        <w:t>. 46–64].</w:t>
      </w:r>
    </w:p>
    <w:p w:rsidR="000077E6"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Исследователь выделяет четыре типа на основе классификации двух признаков (количества единиц анализа и количества кейсов):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1) Один кейс, представленный одной единицей анализа – единично-целостное кейс-стади;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2) Один кейс, представленный несколькими единицами анализа – единично-составное кейс-стади; </w:t>
      </w:r>
    </w:p>
    <w:p w:rsidR="001B7F8A" w:rsidRPr="00F563FF" w:rsidRDefault="001B7F8A"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Единично-целостное и единично-составное кейс-стади применяют в разных ситуациях. Например, в тех случаях, когда кейс является уникальным (изучение одного является ценным в научном смысле) или типичным (может дать информацию относительно ситуации). Их также применяют для проверки теории на основе одного кейса, полностью отвечающего  всем аспектам данной теории, или при изучении кейса, который открывает возможность изучения феномена, к которому не было доступа ранее. Сложность при изучении единичного кейса заключается в возможности его изменения, что делает кейс непрезентативным при изучении определенного феномена. Именно поэтому, в рамках данных типов кейс-стади, стоит тщательно подходить к отбору кейса из всех возможных.</w:t>
      </w:r>
    </w:p>
    <w:p w:rsidR="001B7F8A" w:rsidRPr="00F563FF" w:rsidRDefault="001B7F8A"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Использование единично-целостного кейс-стади подходит для ситуации, когда сложно последовательно выделить составные части кейса. Главной проблемой при таком исследовании становятся недостаточность полученных данных и абстрактные выводы. Для избегания данной проблемы выделяют составные части кейса и, соответственно, используют  единично-составные кейс-стади.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3) Несколько кейсов, где каждый представлен одной единицей анализа – множественно-целостное кейс стади;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t xml:space="preserve">4) Несколько кейсов, где каждый представлен несколькими единицами анализа – множественно-составное кейс стади. </w:t>
      </w:r>
    </w:p>
    <w:p w:rsidR="001B7F8A" w:rsidRPr="00F563FF" w:rsidRDefault="001B7F8A" w:rsidP="00AB6E9B">
      <w:pPr>
        <w:pStyle w:val="22"/>
        <w:spacing w:after="0" w:line="360" w:lineRule="auto"/>
        <w:ind w:firstLine="709"/>
        <w:jc w:val="both"/>
        <w:rPr>
          <w:rFonts w:ascii="Times New Roman" w:hAnsi="Times New Roman" w:cs="Times New Roman"/>
          <w:i w:val="0"/>
          <w:sz w:val="28"/>
          <w:szCs w:val="28"/>
          <w:lang w:eastAsia="en-US"/>
        </w:rPr>
      </w:pPr>
      <w:r w:rsidRPr="00F563FF">
        <w:rPr>
          <w:rFonts w:ascii="Times New Roman" w:hAnsi="Times New Roman" w:cs="Times New Roman"/>
          <w:i w:val="0"/>
          <w:sz w:val="28"/>
          <w:szCs w:val="28"/>
          <w:lang w:eastAsia="en-US"/>
        </w:rPr>
        <w:lastRenderedPageBreak/>
        <w:t xml:space="preserve">В том случае, когда кейс не является уникальным или критическим применяют множественное кейс-стади. Данные, получение во время его проведения считаются убедительным, как и выводы исследования.  Данные типы кейс-стади опираются на концепции повторяемости, которая заключается в использовании кейсов со схожими результатами исследования. При отборе кейсов необходимо использовать целенаправленную выборку, а при определении количества следует использовать подход минимальной выборки.  Выбор между двумя типами множественных кейс-стади определяется особенностями исследовательского вопроса и типов исследуемого феномена. Так, множественно-целостное кейс-стади используют на индивидуальном уровне, а множественно-составное на высоких уровнях, доходя до исследования территориальных сообществ. </w:t>
      </w:r>
    </w:p>
    <w:p w:rsidR="001B7F8A" w:rsidRPr="00F563FF" w:rsidRDefault="001B7F8A" w:rsidP="00AB6E9B">
      <w:pPr>
        <w:pStyle w:val="22"/>
        <w:spacing w:after="0" w:line="360" w:lineRule="auto"/>
        <w:ind w:firstLine="709"/>
        <w:jc w:val="both"/>
        <w:rPr>
          <w:rStyle w:val="af3"/>
          <w:rFonts w:ascii="Times New Roman" w:hAnsi="Times New Roman" w:cs="Times New Roman"/>
          <w:color w:val="auto"/>
          <w:sz w:val="28"/>
          <w:lang w:eastAsia="en-US"/>
        </w:rPr>
      </w:pPr>
      <w:r w:rsidRPr="00F563FF">
        <w:rPr>
          <w:rFonts w:ascii="Times New Roman" w:hAnsi="Times New Roman" w:cs="Times New Roman"/>
          <w:i w:val="0"/>
          <w:sz w:val="28"/>
          <w:szCs w:val="28"/>
          <w:lang w:eastAsia="en-US"/>
        </w:rPr>
        <w:t xml:space="preserve">На этапе сбора данных, применяя кейс-стади, необходимо придерживаться следующих принципов: </w:t>
      </w:r>
      <w:r w:rsidR="002D5820" w:rsidRPr="00F563FF">
        <w:rPr>
          <w:rFonts w:ascii="Times New Roman" w:hAnsi="Times New Roman" w:cs="Times New Roman"/>
          <w:i w:val="0"/>
          <w:sz w:val="28"/>
          <w:szCs w:val="28"/>
          <w:lang w:eastAsia="en-US"/>
        </w:rPr>
        <w:t>«</w:t>
      </w:r>
      <w:r w:rsidRPr="00F563FF">
        <w:rPr>
          <w:rFonts w:ascii="Times New Roman" w:hAnsi="Times New Roman" w:cs="Times New Roman"/>
          <w:i w:val="0"/>
          <w:sz w:val="28"/>
          <w:szCs w:val="28"/>
          <w:lang w:eastAsia="en-US"/>
        </w:rPr>
        <w:t>использовать несколько взаимодополняющих источников данных, создать базы данных с эмпирическими фактами и оформить исследовательские отчеты по этим данным</w:t>
      </w:r>
      <w:r w:rsidR="002D5820" w:rsidRPr="00F563FF">
        <w:rPr>
          <w:rFonts w:ascii="Times New Roman" w:hAnsi="Times New Roman" w:cs="Times New Roman"/>
          <w:i w:val="0"/>
          <w:sz w:val="28"/>
          <w:szCs w:val="28"/>
          <w:lang w:eastAsia="en-US"/>
        </w:rPr>
        <w:t>»</w:t>
      </w:r>
      <w:r w:rsidRPr="00F563FF">
        <w:rPr>
          <w:rFonts w:ascii="Times New Roman" w:hAnsi="Times New Roman" w:cs="Times New Roman"/>
          <w:i w:val="0"/>
          <w:sz w:val="28"/>
          <w:szCs w:val="28"/>
          <w:lang w:eastAsia="en-US"/>
        </w:rPr>
        <w:t xml:space="preserve">. </w:t>
      </w:r>
      <w:r w:rsidRPr="00F563FF">
        <w:rPr>
          <w:rStyle w:val="af3"/>
          <w:rFonts w:ascii="Times New Roman" w:hAnsi="Times New Roman" w:cs="Times New Roman"/>
          <w:color w:val="auto"/>
          <w:sz w:val="28"/>
          <w:lang w:eastAsia="en-US"/>
        </w:rPr>
        <w:t>[</w:t>
      </w:r>
      <w:r w:rsidR="00C80DAC" w:rsidRPr="00F563FF">
        <w:rPr>
          <w:rStyle w:val="af3"/>
          <w:rFonts w:ascii="Times New Roman" w:hAnsi="Times New Roman" w:cs="Times New Roman"/>
          <w:color w:val="auto"/>
          <w:sz w:val="28"/>
          <w:lang w:eastAsia="en-US"/>
        </w:rPr>
        <w:t>43</w:t>
      </w:r>
      <w:r w:rsidR="002D5820" w:rsidRPr="00F563FF">
        <w:rPr>
          <w:rStyle w:val="af3"/>
          <w:rFonts w:ascii="Times New Roman" w:hAnsi="Times New Roman" w:cs="Times New Roman"/>
          <w:color w:val="auto"/>
          <w:sz w:val="28"/>
          <w:lang w:eastAsia="en-US"/>
        </w:rPr>
        <w:t>, с</w:t>
      </w:r>
      <w:r w:rsidRPr="00F563FF">
        <w:rPr>
          <w:rStyle w:val="af3"/>
          <w:rFonts w:ascii="Times New Roman" w:hAnsi="Times New Roman" w:cs="Times New Roman"/>
          <w:color w:val="auto"/>
          <w:sz w:val="28"/>
          <w:lang w:eastAsia="en-US"/>
        </w:rPr>
        <w:t xml:space="preserve">. 101, 114–124].  Кресвелл выделяет шесть источников получения данных в кейс-стади: </w:t>
      </w:r>
      <w:r w:rsidR="002D5820" w:rsidRPr="00F563FF">
        <w:rPr>
          <w:rStyle w:val="af3"/>
          <w:rFonts w:ascii="Times New Roman" w:hAnsi="Times New Roman" w:cs="Times New Roman"/>
          <w:color w:val="auto"/>
          <w:sz w:val="28"/>
          <w:lang w:eastAsia="en-US"/>
        </w:rPr>
        <w:t>«</w:t>
      </w:r>
      <w:r w:rsidRPr="00F563FF">
        <w:rPr>
          <w:rStyle w:val="af3"/>
          <w:rFonts w:ascii="Times New Roman" w:hAnsi="Times New Roman" w:cs="Times New Roman"/>
          <w:color w:val="auto"/>
          <w:sz w:val="28"/>
          <w:lang w:eastAsia="en-US"/>
        </w:rPr>
        <w:t>документы, архивные записи, непосредственное наблюдение, интервью,</w:t>
      </w:r>
      <w:r w:rsidRPr="00F563FF">
        <w:rPr>
          <w:rStyle w:val="af3"/>
          <w:rFonts w:ascii="Times New Roman" w:hAnsi="Times New Roman" w:cs="Times New Roman"/>
          <w:sz w:val="28"/>
          <w:lang w:eastAsia="en-US"/>
        </w:rPr>
        <w:t xml:space="preserve"> </w:t>
      </w:r>
      <w:r w:rsidRPr="00F563FF">
        <w:rPr>
          <w:rStyle w:val="af3"/>
          <w:rFonts w:ascii="Times New Roman" w:hAnsi="Times New Roman" w:cs="Times New Roman"/>
          <w:color w:val="auto"/>
          <w:sz w:val="28"/>
          <w:lang w:eastAsia="en-US"/>
        </w:rPr>
        <w:t>включенное наблюдение, материальные артефакты</w:t>
      </w:r>
      <w:r w:rsidR="002D5820" w:rsidRPr="00F563FF">
        <w:rPr>
          <w:rStyle w:val="af3"/>
          <w:rFonts w:ascii="Times New Roman" w:hAnsi="Times New Roman" w:cs="Times New Roman"/>
          <w:color w:val="auto"/>
          <w:sz w:val="28"/>
          <w:lang w:eastAsia="en-US"/>
        </w:rPr>
        <w:t>»</w:t>
      </w:r>
      <w:r w:rsidRPr="00F563FF">
        <w:rPr>
          <w:rStyle w:val="af3"/>
          <w:rFonts w:ascii="Times New Roman" w:hAnsi="Times New Roman" w:cs="Times New Roman"/>
          <w:color w:val="auto"/>
          <w:sz w:val="28"/>
          <w:lang w:eastAsia="en-US"/>
        </w:rPr>
        <w:t xml:space="preserve"> [</w:t>
      </w:r>
      <w:r w:rsidR="00C80DAC" w:rsidRPr="00F563FF">
        <w:rPr>
          <w:rStyle w:val="af3"/>
          <w:rFonts w:ascii="Times New Roman" w:hAnsi="Times New Roman" w:cs="Times New Roman"/>
          <w:color w:val="auto"/>
          <w:sz w:val="28"/>
          <w:lang w:eastAsia="en-US"/>
        </w:rPr>
        <w:t>45</w:t>
      </w:r>
      <w:r w:rsidR="002D5820" w:rsidRPr="00F563FF">
        <w:rPr>
          <w:rStyle w:val="af3"/>
          <w:rFonts w:ascii="Times New Roman" w:hAnsi="Times New Roman" w:cs="Times New Roman"/>
          <w:color w:val="auto"/>
          <w:sz w:val="28"/>
          <w:lang w:eastAsia="en-US"/>
        </w:rPr>
        <w:t xml:space="preserve">, с. 75]. </w:t>
      </w:r>
      <w:r w:rsidRPr="00F563FF">
        <w:rPr>
          <w:rStyle w:val="af3"/>
          <w:rFonts w:ascii="Times New Roman" w:hAnsi="Times New Roman" w:cs="Times New Roman"/>
          <w:color w:val="auto"/>
          <w:sz w:val="28"/>
          <w:lang w:eastAsia="en-US"/>
        </w:rPr>
        <w:t>При использовании интервью стоит отбирать респондентов, которые обладают экспертными знаниями и исчерпывающей информацией по аспектам изучаемого феномена (люди, занимающие высокие позиции или имеющие длительный опыт взаимодействия с феноменом)</w:t>
      </w:r>
      <w:r w:rsidR="00BE36B2" w:rsidRPr="00F563FF">
        <w:rPr>
          <w:rStyle w:val="af3"/>
          <w:rFonts w:ascii="Times New Roman" w:hAnsi="Times New Roman" w:cs="Times New Roman"/>
          <w:color w:val="auto"/>
          <w:sz w:val="28"/>
          <w:lang w:eastAsia="en-US"/>
        </w:rPr>
        <w:t>. (</w:t>
      </w:r>
      <w:r w:rsidRPr="00F563FF">
        <w:rPr>
          <w:rStyle w:val="af3"/>
          <w:rFonts w:ascii="Times New Roman" w:hAnsi="Times New Roman" w:cs="Times New Roman"/>
          <w:color w:val="auto"/>
          <w:sz w:val="28"/>
          <w:lang w:eastAsia="en-US"/>
        </w:rPr>
        <w:t>Rieger, 2007</w:t>
      </w:r>
      <w:r w:rsidR="00BE36B2" w:rsidRPr="00F563FF">
        <w:rPr>
          <w:rStyle w:val="af3"/>
          <w:rFonts w:ascii="Times New Roman" w:hAnsi="Times New Roman" w:cs="Times New Roman"/>
          <w:color w:val="auto"/>
          <w:sz w:val="28"/>
          <w:lang w:eastAsia="en-US"/>
        </w:rPr>
        <w:t>)</w:t>
      </w:r>
      <w:r w:rsidRPr="00F563FF">
        <w:rPr>
          <w:rStyle w:val="af3"/>
          <w:rFonts w:ascii="Times New Roman" w:hAnsi="Times New Roman" w:cs="Times New Roman"/>
          <w:color w:val="auto"/>
          <w:sz w:val="28"/>
          <w:lang w:eastAsia="en-US"/>
        </w:rPr>
        <w:t xml:space="preserve"> </w:t>
      </w:r>
    </w:p>
    <w:p w:rsidR="001B7F8A" w:rsidRPr="00F563FF" w:rsidRDefault="001B7F8A" w:rsidP="00AB6E9B">
      <w:pPr>
        <w:pStyle w:val="22"/>
        <w:spacing w:after="0" w:line="360" w:lineRule="auto"/>
        <w:ind w:firstLine="709"/>
        <w:jc w:val="both"/>
        <w:rPr>
          <w:rStyle w:val="af3"/>
          <w:rFonts w:ascii="Times New Roman" w:hAnsi="Times New Roman" w:cs="Times New Roman"/>
          <w:color w:val="auto"/>
          <w:sz w:val="28"/>
          <w:lang w:eastAsia="en-US"/>
        </w:rPr>
      </w:pPr>
      <w:r w:rsidRPr="00F563FF">
        <w:rPr>
          <w:rStyle w:val="af3"/>
          <w:rFonts w:ascii="Times New Roman" w:hAnsi="Times New Roman" w:cs="Times New Roman"/>
          <w:color w:val="auto"/>
          <w:sz w:val="28"/>
          <w:lang w:eastAsia="en-US"/>
        </w:rPr>
        <w:t xml:space="preserve">Тип информации, как анализ документов, принимает множество форм: от писем и личных записей, планы мероприятий до текущей и стратегической документации, а также материалы СМИ. Документы могут также использоваться для проверки информации, которая была получена из других источников, а также для детализации.  Использование архивных записей во многом схоже с анализом документов. Отличие заключается в релевантности </w:t>
      </w:r>
      <w:r w:rsidRPr="00F563FF">
        <w:rPr>
          <w:rStyle w:val="af3"/>
          <w:rFonts w:ascii="Times New Roman" w:hAnsi="Times New Roman" w:cs="Times New Roman"/>
          <w:color w:val="auto"/>
          <w:sz w:val="28"/>
          <w:lang w:eastAsia="en-US"/>
        </w:rPr>
        <w:lastRenderedPageBreak/>
        <w:t>использования данных записей в зависимости от вида исследования (в одном исследовании это ключевой источник, в другом рол</w:t>
      </w:r>
      <w:r w:rsidR="00BE36B2" w:rsidRPr="00F563FF">
        <w:rPr>
          <w:rStyle w:val="af3"/>
          <w:rFonts w:ascii="Times New Roman" w:hAnsi="Times New Roman" w:cs="Times New Roman"/>
          <w:color w:val="auto"/>
          <w:sz w:val="28"/>
          <w:lang w:eastAsia="en-US"/>
        </w:rPr>
        <w:t>ь данного типа информации мала). (</w:t>
      </w:r>
      <w:r w:rsidRPr="00F563FF">
        <w:rPr>
          <w:rStyle w:val="af3"/>
          <w:rFonts w:ascii="Times New Roman" w:hAnsi="Times New Roman" w:cs="Times New Roman"/>
          <w:color w:val="auto"/>
          <w:sz w:val="28"/>
          <w:lang w:eastAsia="en-US"/>
        </w:rPr>
        <w:t>Yin, 2009</w:t>
      </w:r>
      <w:r w:rsidR="00BE36B2" w:rsidRPr="00F563FF">
        <w:rPr>
          <w:rStyle w:val="af3"/>
          <w:rFonts w:ascii="Times New Roman" w:hAnsi="Times New Roman" w:cs="Times New Roman"/>
          <w:color w:val="auto"/>
          <w:sz w:val="28"/>
          <w:lang w:eastAsia="en-US"/>
        </w:rPr>
        <w:t>)</w:t>
      </w:r>
      <w:r w:rsidRPr="00F563FF">
        <w:rPr>
          <w:rStyle w:val="af3"/>
          <w:rFonts w:ascii="Times New Roman" w:hAnsi="Times New Roman" w:cs="Times New Roman"/>
          <w:color w:val="auto"/>
          <w:sz w:val="28"/>
          <w:lang w:eastAsia="en-US"/>
        </w:rPr>
        <w:t xml:space="preserve"> </w:t>
      </w:r>
    </w:p>
    <w:p w:rsidR="001B7F8A" w:rsidRPr="00F563FF" w:rsidRDefault="001B7F8A" w:rsidP="00AB6E9B">
      <w:pPr>
        <w:pStyle w:val="22"/>
        <w:spacing w:after="0" w:line="360" w:lineRule="auto"/>
        <w:ind w:firstLine="709"/>
        <w:jc w:val="both"/>
        <w:rPr>
          <w:rStyle w:val="af3"/>
          <w:rFonts w:ascii="Times New Roman" w:hAnsi="Times New Roman" w:cs="Times New Roman"/>
          <w:color w:val="auto"/>
          <w:sz w:val="28"/>
          <w:lang w:eastAsia="en-US"/>
        </w:rPr>
      </w:pPr>
      <w:r w:rsidRPr="00F563FF">
        <w:rPr>
          <w:rStyle w:val="af3"/>
          <w:rFonts w:ascii="Times New Roman" w:hAnsi="Times New Roman" w:cs="Times New Roman"/>
          <w:color w:val="auto"/>
          <w:sz w:val="28"/>
          <w:lang w:eastAsia="en-US"/>
        </w:rPr>
        <w:t>Следующий источник информации непосредственное и включенное наблюдение кейса может обеспечивать более объективную информацию, нежели интервью, из-за индивидуального восприятия окружающей действительности. В рамках непосредственного наблюдения необходимо учитывать следующие моменты: определить аспекты кейса и получить доступ к ним, разработать протокол наблюдения и осознавать собственную роль в наблюдении (чтобы избежать смещения восприятия)</w:t>
      </w:r>
      <w:r w:rsidR="005162F9" w:rsidRPr="00F563FF">
        <w:rPr>
          <w:rStyle w:val="af3"/>
          <w:rFonts w:ascii="Times New Roman" w:hAnsi="Times New Roman" w:cs="Times New Roman"/>
          <w:color w:val="auto"/>
          <w:sz w:val="28"/>
          <w:lang w:eastAsia="en-US"/>
        </w:rPr>
        <w:t>. (</w:t>
      </w:r>
      <w:r w:rsidRPr="00F563FF">
        <w:rPr>
          <w:rStyle w:val="af3"/>
          <w:rFonts w:ascii="Times New Roman" w:hAnsi="Times New Roman" w:cs="Times New Roman"/>
          <w:color w:val="auto"/>
          <w:sz w:val="28"/>
          <w:lang w:eastAsia="en-US"/>
        </w:rPr>
        <w:t xml:space="preserve">Hancock, </w:t>
      </w:r>
      <w:r w:rsidR="005162F9" w:rsidRPr="00F563FF">
        <w:rPr>
          <w:rStyle w:val="af3"/>
          <w:rFonts w:ascii="Times New Roman" w:hAnsi="Times New Roman" w:cs="Times New Roman"/>
          <w:color w:val="auto"/>
          <w:sz w:val="28"/>
          <w:lang w:eastAsia="en-US"/>
        </w:rPr>
        <w:t xml:space="preserve">2006) </w:t>
      </w:r>
      <w:r w:rsidRPr="00F563FF">
        <w:rPr>
          <w:rStyle w:val="af3"/>
          <w:rFonts w:ascii="Times New Roman" w:hAnsi="Times New Roman" w:cs="Times New Roman"/>
          <w:color w:val="auto"/>
          <w:sz w:val="28"/>
          <w:lang w:eastAsia="en-US"/>
        </w:rPr>
        <w:t xml:space="preserve">При включенном наблюдении исследователь принимает активное участие в жизни изучаемого кейса.  </w:t>
      </w:r>
    </w:p>
    <w:p w:rsidR="001B7F8A" w:rsidRPr="00F563FF" w:rsidRDefault="001B7F8A" w:rsidP="00AB6E9B">
      <w:pPr>
        <w:pStyle w:val="22"/>
        <w:spacing w:after="0" w:line="360" w:lineRule="auto"/>
        <w:ind w:firstLine="709"/>
        <w:jc w:val="both"/>
        <w:rPr>
          <w:rStyle w:val="af3"/>
          <w:rFonts w:ascii="Times New Roman" w:hAnsi="Times New Roman" w:cs="Times New Roman"/>
          <w:color w:val="auto"/>
          <w:sz w:val="28"/>
          <w:lang w:eastAsia="en-US"/>
        </w:rPr>
      </w:pPr>
      <w:r w:rsidRPr="00F563FF">
        <w:rPr>
          <w:rStyle w:val="af3"/>
          <w:rFonts w:ascii="Times New Roman" w:hAnsi="Times New Roman" w:cs="Times New Roman"/>
          <w:color w:val="auto"/>
          <w:sz w:val="28"/>
          <w:lang w:eastAsia="en-US"/>
        </w:rPr>
        <w:t>Такой источник информации как материальные артефакты (технологические устройства, физические объекты), в рамках большинства кейсов, играют наименьшую важность по сравнению с остальными. Однако встречаются ситуации, когда их важность может быть высока, например, при изучении использ</w:t>
      </w:r>
      <w:r w:rsidR="005162F9" w:rsidRPr="00F563FF">
        <w:rPr>
          <w:rStyle w:val="af3"/>
          <w:rFonts w:ascii="Times New Roman" w:hAnsi="Times New Roman" w:cs="Times New Roman"/>
          <w:color w:val="auto"/>
          <w:sz w:val="28"/>
          <w:lang w:eastAsia="en-US"/>
        </w:rPr>
        <w:t>ования персональных компьютеров. (</w:t>
      </w:r>
      <w:r w:rsidRPr="00F563FF">
        <w:rPr>
          <w:rStyle w:val="af3"/>
          <w:rFonts w:ascii="Times New Roman" w:hAnsi="Times New Roman" w:cs="Times New Roman"/>
          <w:color w:val="auto"/>
          <w:sz w:val="28"/>
          <w:lang w:eastAsia="en-US"/>
        </w:rPr>
        <w:t>Yin, 2009</w:t>
      </w:r>
      <w:r w:rsidR="005162F9" w:rsidRPr="00F563FF">
        <w:rPr>
          <w:rStyle w:val="af3"/>
          <w:rFonts w:ascii="Times New Roman" w:hAnsi="Times New Roman" w:cs="Times New Roman"/>
          <w:color w:val="auto"/>
          <w:sz w:val="28"/>
          <w:lang w:eastAsia="en-US"/>
        </w:rPr>
        <w:t>)</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hAnsi="Times New Roman" w:cs="Times New Roman"/>
          <w:i w:val="0"/>
          <w:sz w:val="28"/>
          <w:szCs w:val="28"/>
        </w:rPr>
        <w:t>При использовании кейс-стади нет четкого определения по использовани</w:t>
      </w:r>
      <w:r w:rsidR="00BF4949" w:rsidRPr="00F563FF">
        <w:rPr>
          <w:rFonts w:ascii="Times New Roman" w:hAnsi="Times New Roman" w:cs="Times New Roman"/>
          <w:i w:val="0"/>
          <w:sz w:val="28"/>
          <w:szCs w:val="28"/>
        </w:rPr>
        <w:t>ю</w:t>
      </w:r>
      <w:r w:rsidRPr="00F563FF">
        <w:rPr>
          <w:rFonts w:ascii="Times New Roman" w:hAnsi="Times New Roman" w:cs="Times New Roman"/>
          <w:i w:val="0"/>
          <w:sz w:val="28"/>
          <w:szCs w:val="28"/>
        </w:rPr>
        <w:t xml:space="preserve"> аналитических техник. В научной литературы можно найти самые разные рекомендации, например, в энциклопедической работе по кейс-стади к теме анализа данных относится 60 статей, но ни одна из них не содержит комплексного подхода к этому вопросу</w:t>
      </w:r>
      <w:r w:rsidR="000C64BA" w:rsidRPr="00F563FF">
        <w:rPr>
          <w:rFonts w:ascii="Times New Roman" w:hAnsi="Times New Roman" w:cs="Times New Roman"/>
          <w:i w:val="0"/>
          <w:sz w:val="28"/>
          <w:szCs w:val="28"/>
        </w:rPr>
        <w:t>.</w:t>
      </w:r>
      <w:r w:rsidRPr="00F563FF">
        <w:rPr>
          <w:rFonts w:ascii="Times New Roman" w:eastAsia="Times New Roman" w:hAnsi="Times New Roman" w:cs="Times New Roman"/>
          <w:i w:val="0"/>
          <w:color w:val="000000"/>
          <w:sz w:val="28"/>
          <w:szCs w:val="28"/>
          <w:lang w:eastAsia="en-US"/>
        </w:rPr>
        <w:t xml:space="preserve"> </w:t>
      </w:r>
      <w:r w:rsidR="000C64BA" w:rsidRPr="00F563FF">
        <w:rPr>
          <w:rFonts w:ascii="Times New Roman" w:eastAsia="Times New Roman" w:hAnsi="Times New Roman" w:cs="Times New Roman"/>
          <w:i w:val="0"/>
          <w:color w:val="000000"/>
          <w:sz w:val="28"/>
          <w:szCs w:val="28"/>
          <w:lang w:eastAsia="en-US"/>
        </w:rPr>
        <w:t>(</w:t>
      </w:r>
      <w:r w:rsidR="000C64BA" w:rsidRPr="00F563FF">
        <w:rPr>
          <w:rFonts w:ascii="Times New Roman" w:eastAsia="Times New Roman" w:hAnsi="Times New Roman" w:cs="Times New Roman"/>
          <w:i w:val="0"/>
          <w:color w:val="000000"/>
          <w:sz w:val="28"/>
          <w:szCs w:val="28"/>
          <w:lang w:val="en-US" w:eastAsia="en-US"/>
        </w:rPr>
        <w:t>Mills</w:t>
      </w:r>
      <w:r w:rsidR="000C64BA" w:rsidRPr="00F563FF">
        <w:rPr>
          <w:rFonts w:ascii="Times New Roman" w:eastAsia="Times New Roman" w:hAnsi="Times New Roman" w:cs="Times New Roman"/>
          <w:i w:val="0"/>
          <w:color w:val="000000"/>
          <w:sz w:val="28"/>
          <w:szCs w:val="28"/>
          <w:lang w:eastAsia="en-US"/>
        </w:rPr>
        <w:t xml:space="preserve">, </w:t>
      </w:r>
      <w:r w:rsidR="000C64BA" w:rsidRPr="00F563FF">
        <w:rPr>
          <w:rFonts w:ascii="Times New Roman" w:eastAsia="Times New Roman" w:hAnsi="Times New Roman" w:cs="Times New Roman"/>
          <w:i w:val="0"/>
          <w:color w:val="000000"/>
          <w:sz w:val="28"/>
          <w:szCs w:val="28"/>
          <w:lang w:val="en-US" w:eastAsia="en-US"/>
        </w:rPr>
        <w:t>Durepos</w:t>
      </w:r>
      <w:r w:rsidR="000C64BA" w:rsidRPr="00F563FF">
        <w:rPr>
          <w:rFonts w:ascii="Times New Roman" w:eastAsia="Times New Roman" w:hAnsi="Times New Roman" w:cs="Times New Roman"/>
          <w:i w:val="0"/>
          <w:color w:val="000000"/>
          <w:sz w:val="28"/>
          <w:szCs w:val="28"/>
          <w:lang w:eastAsia="en-US"/>
        </w:rPr>
        <w:t xml:space="preserve">, </w:t>
      </w:r>
      <w:r w:rsidR="000C64BA" w:rsidRPr="00F563FF">
        <w:rPr>
          <w:rFonts w:ascii="Times New Roman" w:eastAsia="Times New Roman" w:hAnsi="Times New Roman" w:cs="Times New Roman"/>
          <w:i w:val="0"/>
          <w:color w:val="000000"/>
          <w:sz w:val="28"/>
          <w:szCs w:val="28"/>
          <w:lang w:val="en-US" w:eastAsia="en-US"/>
        </w:rPr>
        <w:t>Wiebe</w:t>
      </w:r>
      <w:r w:rsidR="000C64BA" w:rsidRPr="00F563FF">
        <w:rPr>
          <w:rFonts w:ascii="Times New Roman" w:eastAsia="Times New Roman" w:hAnsi="Times New Roman" w:cs="Times New Roman"/>
          <w:i w:val="0"/>
          <w:color w:val="000000"/>
          <w:sz w:val="28"/>
          <w:szCs w:val="28"/>
          <w:lang w:eastAsia="en-US"/>
        </w:rPr>
        <w:t>,  2010)</w:t>
      </w:r>
      <w:r w:rsidRPr="00F563FF">
        <w:rPr>
          <w:rFonts w:ascii="Times New Roman" w:eastAsia="Times New Roman" w:hAnsi="Times New Roman" w:cs="Times New Roman"/>
          <w:i w:val="0"/>
          <w:color w:val="000000"/>
          <w:sz w:val="28"/>
          <w:szCs w:val="28"/>
          <w:lang w:eastAsia="en-US"/>
        </w:rPr>
        <w:t xml:space="preserve"> Самыми распространенными являются семь аналитических техник, наиболее подходящих для кейс-стади. </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 xml:space="preserve">Внутрикейсионный анализ (within case analysis) – использование заключается в описании каждого кейса по отдельности и подробном анализе. Фокусировка происходит на всех уровнях, начиная от особенностей развития и заканчивая функционированием в контексте поиска ответов на вопросы. </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 xml:space="preserve">Гнездовой анализ (nested analysis) – используется, когда имеется база данных с количественной информацией, основанную на большом количестве </w:t>
      </w:r>
      <w:r w:rsidRPr="00F563FF">
        <w:rPr>
          <w:rFonts w:ascii="Times New Roman" w:eastAsia="Times New Roman" w:hAnsi="Times New Roman" w:cs="Times New Roman"/>
          <w:i w:val="0"/>
          <w:color w:val="000000"/>
          <w:sz w:val="28"/>
          <w:szCs w:val="28"/>
          <w:lang w:eastAsia="en-US"/>
        </w:rPr>
        <w:lastRenderedPageBreak/>
        <w:t>наблюдений. Таким образом используются методы статистического анализа для описания и сравнения кейсов между собой.</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 xml:space="preserve">Анализ наибольшей схожести (most similar analysis) опирается на концепцию повторяемости. Исходя из этой техники могут сравниваться кейсы схожие по ряду ключевых параметров. Это позволяет понять специфику  развития феномена и его функционирования в различных условиях. </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 xml:space="preserve">Сопоставление паттернов (pattern matching) является аналогом предыдущей техники.  Выделяют несколько разновидностей сопоставления паттернов: 1) паттерны в виде неэквивалентных зависимых переменных – теория проверяется с точки зрения эффектов возникших от независимой переменной. Данные изменения называют неэквивалентными зависимыми переменными. 2) паттерны в виде конкурирующих объяснений – данный вид используется, когда исследователь обладает информацией о зависимых переменных, то есть определенных последствий, но не обладает информацией о независимых переменных. 3) простейшие паттерны являются упрощенной разновидность первых двух способов. В первой разновидности используется минимальное количество зависимых переменных, во втором – минимальное количество независимых переменных.  </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 xml:space="preserve">Построение объяснения (explanation building) – повторяющийся процесс выдвижения гипотез относительно изучаемого явления, которое повторяется в рамках изучения одного или более кейсов. Далее полученные эмпирические результаты принимаются, либо модифицируются. Данный процесс повторяется до того момента, пока это целесообразно с точки зрения изучаемого феномена и возможно с точки зрения ресурсов исследователя. </w:t>
      </w:r>
    </w:p>
    <w:p w:rsidR="001B7F8A"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t>Логические модели (logic models) заключаются в составлении априорных графических моделей, представляющих взаимосвязанные события в рамках кейса. Каждое событие может быть как следствием предыдущих событий, так и причиной для последующих. Данный способ представляет собой усложненный вариант техники построения объяснения.</w:t>
      </w:r>
    </w:p>
    <w:p w:rsidR="003055DD" w:rsidRPr="00F563FF" w:rsidRDefault="001B7F8A" w:rsidP="00AB6E9B">
      <w:pPr>
        <w:pStyle w:val="22"/>
        <w:spacing w:after="0" w:line="360" w:lineRule="auto"/>
        <w:ind w:firstLine="709"/>
        <w:jc w:val="both"/>
        <w:rPr>
          <w:rFonts w:ascii="Times New Roman" w:eastAsia="Times New Roman" w:hAnsi="Times New Roman" w:cs="Times New Roman"/>
          <w:i w:val="0"/>
          <w:color w:val="000000"/>
          <w:sz w:val="28"/>
          <w:szCs w:val="28"/>
          <w:lang w:eastAsia="en-US"/>
        </w:rPr>
      </w:pPr>
      <w:r w:rsidRPr="00F563FF">
        <w:rPr>
          <w:rFonts w:ascii="Times New Roman" w:eastAsia="Times New Roman" w:hAnsi="Times New Roman" w:cs="Times New Roman"/>
          <w:i w:val="0"/>
          <w:color w:val="000000"/>
          <w:sz w:val="28"/>
          <w:szCs w:val="28"/>
          <w:lang w:eastAsia="en-US"/>
        </w:rPr>
        <w:lastRenderedPageBreak/>
        <w:t>Кросскейсионный синтез (crosscase synthesis) – изучение каждого кейса рассматривается как отдельное исследование. При использовании большого количества данных  из большого числа кейсов используются количественные методы и метаанализ, при использовании данных из нескольких кейсов создаются унифицированные формы, необходимые для представления релевантных данных по каждому кейсу. Данный форма позволяет проанализировать данные по наличию общих пат</w:t>
      </w:r>
      <w:r w:rsidR="003055DD" w:rsidRPr="00F563FF">
        <w:rPr>
          <w:rFonts w:ascii="Times New Roman" w:eastAsia="Times New Roman" w:hAnsi="Times New Roman" w:cs="Times New Roman"/>
          <w:i w:val="0"/>
          <w:color w:val="000000"/>
          <w:sz w:val="28"/>
          <w:szCs w:val="28"/>
          <w:lang w:eastAsia="en-US"/>
        </w:rPr>
        <w:t xml:space="preserve">тернов и отличий между кейсами. </w:t>
      </w:r>
    </w:p>
    <w:p w:rsidR="00B4766A" w:rsidRPr="00F563FF" w:rsidRDefault="003055DD" w:rsidP="00AB6E9B">
      <w:pPr>
        <w:pStyle w:val="22"/>
        <w:spacing w:after="0" w:line="360" w:lineRule="auto"/>
        <w:ind w:firstLine="709"/>
        <w:jc w:val="both"/>
        <w:rPr>
          <w:rFonts w:ascii="Times New Roman" w:eastAsia="Times New Roman" w:hAnsi="Times New Roman" w:cs="Times New Roman"/>
          <w:i w:val="0"/>
          <w:color w:val="auto"/>
          <w:sz w:val="28"/>
          <w:szCs w:val="28"/>
          <w:lang w:eastAsia="en-US"/>
        </w:rPr>
      </w:pPr>
      <w:r w:rsidRPr="00F563FF">
        <w:rPr>
          <w:rFonts w:ascii="Times New Roman" w:eastAsia="Times New Roman" w:hAnsi="Times New Roman" w:cs="Times New Roman"/>
          <w:i w:val="0"/>
          <w:color w:val="auto"/>
          <w:sz w:val="28"/>
          <w:szCs w:val="28"/>
          <w:lang w:eastAsia="en-US"/>
        </w:rPr>
        <w:t xml:space="preserve">Таким образом, при обработке, анализе и сравнении аккумулируемых в ходе обмена знаний в виде кейсов, учитывая их характер, допустимо использовать инструменты кейс-стади. Однако для получения пригодных для сравнительного кросскейсионного анализа знаний, а также обеспечения комфортного применения внутрикейсионного анализа необходимо разработать специфичный </w:t>
      </w:r>
      <w:r w:rsidR="0008403A" w:rsidRPr="00F563FF">
        <w:rPr>
          <w:rFonts w:ascii="Times New Roman" w:eastAsia="Times New Roman" w:hAnsi="Times New Roman" w:cs="Times New Roman"/>
          <w:i w:val="0"/>
          <w:color w:val="auto"/>
          <w:sz w:val="28"/>
          <w:szCs w:val="28"/>
          <w:lang w:eastAsia="en-US"/>
        </w:rPr>
        <w:t>инструмент</w:t>
      </w:r>
      <w:r w:rsidRPr="00F563FF">
        <w:rPr>
          <w:rFonts w:ascii="Times New Roman" w:eastAsia="Times New Roman" w:hAnsi="Times New Roman" w:cs="Times New Roman"/>
          <w:i w:val="0"/>
          <w:color w:val="auto"/>
          <w:sz w:val="28"/>
          <w:szCs w:val="28"/>
          <w:lang w:eastAsia="en-US"/>
        </w:rPr>
        <w:t xml:space="preserve"> сбора маркетинговых знаний</w:t>
      </w:r>
      <w:r w:rsidR="0008403A" w:rsidRPr="00F563FF">
        <w:rPr>
          <w:rFonts w:ascii="Times New Roman" w:eastAsia="Times New Roman" w:hAnsi="Times New Roman" w:cs="Times New Roman"/>
          <w:i w:val="0"/>
          <w:color w:val="auto"/>
          <w:sz w:val="28"/>
          <w:szCs w:val="28"/>
          <w:lang w:eastAsia="en-US"/>
        </w:rPr>
        <w:t xml:space="preserve"> в виде кейсов.</w:t>
      </w:r>
    </w:p>
    <w:p w:rsidR="0008403A" w:rsidRPr="00F563FF" w:rsidRDefault="0008403A" w:rsidP="0008403A">
      <w:pPr>
        <w:spacing w:after="0"/>
        <w:rPr>
          <w:rFonts w:ascii="Times New Roman" w:hAnsi="Times New Roman" w:cs="Times New Roman"/>
          <w:b/>
          <w:sz w:val="32"/>
          <w:szCs w:val="28"/>
        </w:rPr>
      </w:pPr>
    </w:p>
    <w:p w:rsidR="00F84F06" w:rsidRPr="00F563FF" w:rsidRDefault="00E714CA" w:rsidP="00946333">
      <w:pPr>
        <w:pStyle w:val="2"/>
        <w:spacing w:before="0" w:line="360" w:lineRule="auto"/>
        <w:rPr>
          <w:rFonts w:ascii="Times New Roman" w:hAnsi="Times New Roman" w:cs="Times New Roman"/>
          <w:color w:val="auto"/>
          <w:sz w:val="28"/>
          <w:szCs w:val="28"/>
        </w:rPr>
      </w:pPr>
      <w:bookmarkStart w:id="13" w:name="_Toc388212780"/>
      <w:r w:rsidRPr="00F563FF">
        <w:rPr>
          <w:rFonts w:ascii="Times New Roman" w:hAnsi="Times New Roman" w:cs="Times New Roman"/>
          <w:color w:val="auto"/>
          <w:sz w:val="32"/>
          <w:szCs w:val="28"/>
        </w:rPr>
        <w:t>2.2</w:t>
      </w:r>
      <w:r w:rsidR="00A85404" w:rsidRPr="00F563FF">
        <w:rPr>
          <w:rFonts w:ascii="Times New Roman" w:hAnsi="Times New Roman" w:cs="Times New Roman"/>
          <w:color w:val="auto"/>
          <w:sz w:val="32"/>
          <w:szCs w:val="28"/>
        </w:rPr>
        <w:t xml:space="preserve"> Разработка </w:t>
      </w:r>
      <w:r w:rsidR="0008403A" w:rsidRPr="00F563FF">
        <w:rPr>
          <w:rFonts w:ascii="Times New Roman" w:hAnsi="Times New Roman" w:cs="Times New Roman"/>
          <w:color w:val="auto"/>
          <w:sz w:val="32"/>
          <w:szCs w:val="28"/>
        </w:rPr>
        <w:t>инструмента</w:t>
      </w:r>
      <w:r w:rsidR="00A85404" w:rsidRPr="00F563FF">
        <w:rPr>
          <w:rFonts w:ascii="Times New Roman" w:hAnsi="Times New Roman" w:cs="Times New Roman"/>
          <w:color w:val="auto"/>
          <w:sz w:val="32"/>
          <w:szCs w:val="28"/>
        </w:rPr>
        <w:t xml:space="preserve"> сбора маркетинговых знаний</w:t>
      </w:r>
      <w:bookmarkEnd w:id="13"/>
      <w:r w:rsidR="00A85404" w:rsidRPr="00F563FF">
        <w:rPr>
          <w:rFonts w:ascii="Times New Roman" w:hAnsi="Times New Roman" w:cs="Times New Roman"/>
          <w:color w:val="auto"/>
          <w:sz w:val="32"/>
          <w:szCs w:val="28"/>
        </w:rPr>
        <w:t xml:space="preserve"> </w:t>
      </w:r>
    </w:p>
    <w:p w:rsidR="001B7F8A" w:rsidRPr="00F563FF" w:rsidRDefault="001B7F8A"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целях объединения знаний предполагается организация обмена маркетинговой информацией, структуру и состав которой необходимо определить. Для определения состава маркетинговой информации обратимся к базисному содержанию маркетинга, а именно его функциям.</w:t>
      </w:r>
    </w:p>
    <w:p w:rsidR="001B7F8A" w:rsidRPr="00F563FF" w:rsidRDefault="001B7F8A" w:rsidP="00AB6E9B">
      <w:pPr>
        <w:spacing w:after="0" w:line="360" w:lineRule="auto"/>
        <w:ind w:firstLine="709"/>
        <w:jc w:val="both"/>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 xml:space="preserve">Первоначальный набор маркетинговых функций сформировался еще в рамках функционального подхода </w:t>
      </w:r>
      <w:r w:rsidR="00CE518B" w:rsidRPr="00F563FF">
        <w:rPr>
          <w:rFonts w:ascii="Times New Roman" w:eastAsia="Times New Roman" w:hAnsi="Times New Roman" w:cs="Times New Roman"/>
          <w:sz w:val="28"/>
          <w:szCs w:val="28"/>
        </w:rPr>
        <w:t>(</w:t>
      </w:r>
      <w:r w:rsidR="007629DB" w:rsidRPr="00F563FF">
        <w:rPr>
          <w:rFonts w:ascii="Times New Roman" w:eastAsia="Times New Roman" w:hAnsi="Times New Roman" w:cs="Times New Roman"/>
          <w:sz w:val="28"/>
          <w:szCs w:val="28"/>
        </w:rPr>
        <w:t xml:space="preserve">Варго, Лаш, 2006), </w:t>
      </w:r>
      <w:r w:rsidR="00CE518B" w:rsidRPr="00F563FF">
        <w:rPr>
          <w:rFonts w:ascii="Times New Roman" w:eastAsia="Times New Roman" w:hAnsi="Times New Roman" w:cs="Times New Roman"/>
          <w:sz w:val="28"/>
          <w:szCs w:val="28"/>
        </w:rPr>
        <w:t xml:space="preserve"> </w:t>
      </w:r>
      <w:r w:rsidR="007629DB" w:rsidRPr="00F563FF">
        <w:rPr>
          <w:rFonts w:ascii="Times New Roman" w:eastAsia="Times New Roman" w:hAnsi="Times New Roman" w:cs="Times New Roman"/>
          <w:sz w:val="28"/>
          <w:szCs w:val="28"/>
        </w:rPr>
        <w:t xml:space="preserve">(Третьяк, </w:t>
      </w:r>
      <w:r w:rsidRPr="00F563FF">
        <w:rPr>
          <w:rFonts w:ascii="Times New Roman" w:eastAsia="Times New Roman" w:hAnsi="Times New Roman" w:cs="Times New Roman"/>
          <w:sz w:val="28"/>
          <w:szCs w:val="28"/>
        </w:rPr>
        <w:t>2005</w:t>
      </w:r>
      <w:r w:rsidR="007629DB" w:rsidRPr="00F563FF">
        <w:rPr>
          <w:rFonts w:ascii="Times New Roman" w:eastAsia="Times New Roman" w:hAnsi="Times New Roman" w:cs="Times New Roman"/>
          <w:sz w:val="28"/>
          <w:szCs w:val="28"/>
        </w:rPr>
        <w:t xml:space="preserve">). </w:t>
      </w:r>
      <w:r w:rsidRPr="00F563FF">
        <w:rPr>
          <w:rFonts w:ascii="Times New Roman" w:hAnsi="Times New Roman" w:cs="Times New Roman"/>
          <w:color w:val="000000"/>
          <w:sz w:val="28"/>
          <w:szCs w:val="28"/>
        </w:rPr>
        <w:t>Основываясь на методологии маркетинга как рыночной концепции управления и сбыта, можно выделить четыре блока комплексных </w:t>
      </w:r>
      <w:r w:rsidRPr="00F563FF">
        <w:rPr>
          <w:rFonts w:ascii="Times New Roman" w:hAnsi="Times New Roman" w:cs="Times New Roman"/>
          <w:bCs/>
          <w:color w:val="000000"/>
          <w:sz w:val="28"/>
          <w:szCs w:val="28"/>
        </w:rPr>
        <w:t>функции</w:t>
      </w:r>
      <w:r w:rsidRPr="00F563FF">
        <w:rPr>
          <w:rFonts w:ascii="Times New Roman" w:hAnsi="Times New Roman" w:cs="Times New Roman"/>
          <w:color w:val="000000"/>
          <w:sz w:val="28"/>
          <w:szCs w:val="28"/>
        </w:rPr>
        <w:t> маркетинга:</w:t>
      </w:r>
    </w:p>
    <w:p w:rsidR="001B7F8A" w:rsidRPr="00F563FF" w:rsidRDefault="001B7F8A" w:rsidP="00AB6E9B">
      <w:pPr>
        <w:pStyle w:val="a"/>
        <w:numPr>
          <w:ilvl w:val="0"/>
          <w:numId w:val="4"/>
        </w:numPr>
        <w:shd w:val="clear" w:color="auto" w:fill="FFFFFF"/>
        <w:ind w:left="0" w:firstLine="709"/>
        <w:rPr>
          <w:rFonts w:ascii="Times New Roman" w:eastAsia="Times New Roman" w:hAnsi="Times New Roman" w:cs="Times New Roman"/>
          <w:b/>
          <w:sz w:val="28"/>
          <w:szCs w:val="28"/>
        </w:rPr>
      </w:pPr>
      <w:r w:rsidRPr="00F563FF">
        <w:rPr>
          <w:rFonts w:ascii="Times New Roman" w:hAnsi="Times New Roman" w:cs="Times New Roman"/>
          <w:b/>
          <w:color w:val="000000"/>
          <w:sz w:val="28"/>
          <w:szCs w:val="28"/>
        </w:rPr>
        <w:t xml:space="preserve">Аналитическая функция представляет собой изучение и оценку внешней и внутренней среды фирмы и включает в себя: </w:t>
      </w:r>
    </w:p>
    <w:p w:rsidR="001B7F8A" w:rsidRPr="00F563FF" w:rsidRDefault="001B7F8A" w:rsidP="00AB6E9B">
      <w:pPr>
        <w:pStyle w:val="a"/>
        <w:numPr>
          <w:ilvl w:val="0"/>
          <w:numId w:val="5"/>
        </w:numPr>
        <w:shd w:val="clear" w:color="auto" w:fill="FFFFFF"/>
        <w:ind w:left="0" w:firstLine="709"/>
        <w:rPr>
          <w:rFonts w:ascii="Times New Roman" w:eastAsia="Times New Roman" w:hAnsi="Times New Roman" w:cs="Times New Roman"/>
          <w:b/>
          <w:sz w:val="28"/>
          <w:szCs w:val="28"/>
        </w:rPr>
      </w:pPr>
      <w:r w:rsidRPr="00F563FF">
        <w:rPr>
          <w:rFonts w:ascii="Times New Roman" w:eastAsia="Times New Roman" w:hAnsi="Times New Roman" w:cs="Times New Roman"/>
          <w:color w:val="000000"/>
          <w:sz w:val="28"/>
          <w:szCs w:val="28"/>
        </w:rPr>
        <w:t xml:space="preserve">изучение рынка как такового — целенаправленный сбор информации о конъюнктуре рынков сбыта. </w:t>
      </w:r>
    </w:p>
    <w:p w:rsidR="001B7F8A" w:rsidRPr="00F563FF" w:rsidRDefault="001B7F8A" w:rsidP="00AB6E9B">
      <w:pPr>
        <w:pStyle w:val="a"/>
        <w:numPr>
          <w:ilvl w:val="0"/>
          <w:numId w:val="5"/>
        </w:numPr>
        <w:shd w:val="clear" w:color="auto" w:fill="FFFFFF"/>
        <w:ind w:left="0" w:firstLine="709"/>
        <w:rPr>
          <w:rFonts w:ascii="Times New Roman" w:eastAsia="Times New Roman" w:hAnsi="Times New Roman" w:cs="Times New Roman"/>
          <w:b/>
          <w:sz w:val="28"/>
          <w:szCs w:val="28"/>
        </w:rPr>
      </w:pPr>
      <w:r w:rsidRPr="00F563FF">
        <w:rPr>
          <w:rFonts w:ascii="Times New Roman" w:eastAsia="Times New Roman" w:hAnsi="Times New Roman" w:cs="Times New Roman"/>
          <w:color w:val="000000"/>
          <w:sz w:val="28"/>
          <w:szCs w:val="28"/>
        </w:rPr>
        <w:lastRenderedPageBreak/>
        <w:t xml:space="preserve">изучение потребителей — физических или юридических лиц, потребляющих продукты производства; </w:t>
      </w:r>
    </w:p>
    <w:p w:rsidR="001B7F8A" w:rsidRPr="00F563FF" w:rsidRDefault="001B7F8A" w:rsidP="00AB6E9B">
      <w:pPr>
        <w:pStyle w:val="a"/>
        <w:numPr>
          <w:ilvl w:val="0"/>
          <w:numId w:val="5"/>
        </w:numPr>
        <w:shd w:val="clear" w:color="auto" w:fill="FFFFFF"/>
        <w:ind w:left="0" w:firstLine="709"/>
        <w:rPr>
          <w:rFonts w:ascii="Times New Roman" w:eastAsia="Times New Roman" w:hAnsi="Times New Roman" w:cs="Times New Roman"/>
          <w:b/>
          <w:sz w:val="28"/>
          <w:szCs w:val="28"/>
        </w:rPr>
      </w:pPr>
      <w:r w:rsidRPr="00F563FF">
        <w:rPr>
          <w:rFonts w:ascii="Times New Roman" w:eastAsia="Times New Roman" w:hAnsi="Times New Roman" w:cs="Times New Roman"/>
          <w:color w:val="000000"/>
          <w:sz w:val="28"/>
          <w:szCs w:val="28"/>
        </w:rPr>
        <w:t>изучение фирменной структуры проводят по трем группам фирм: фирмы — контрагенты (покупатели): фирмы — конкуренты; фирмы — посредники;</w:t>
      </w:r>
    </w:p>
    <w:p w:rsidR="001B7F8A" w:rsidRPr="00F563FF" w:rsidRDefault="001B7F8A" w:rsidP="00AB6E9B">
      <w:pPr>
        <w:pStyle w:val="a"/>
        <w:numPr>
          <w:ilvl w:val="0"/>
          <w:numId w:val="5"/>
        </w:numPr>
        <w:shd w:val="clear" w:color="auto" w:fill="FFFFFF"/>
        <w:ind w:left="0" w:firstLine="709"/>
        <w:rPr>
          <w:rFonts w:ascii="Times New Roman" w:eastAsia="Times New Roman" w:hAnsi="Times New Roman" w:cs="Times New Roman"/>
          <w:b/>
          <w:sz w:val="28"/>
          <w:szCs w:val="28"/>
        </w:rPr>
      </w:pPr>
      <w:r w:rsidRPr="00F563FF">
        <w:rPr>
          <w:rFonts w:ascii="Times New Roman" w:eastAsia="Times New Roman" w:hAnsi="Times New Roman" w:cs="Times New Roman"/>
          <w:color w:val="000000"/>
          <w:sz w:val="28"/>
          <w:szCs w:val="28"/>
        </w:rPr>
        <w:t>изучение товара (товарной структуры) — выяснение того, как удовлетворяется потребность в продукции на выбранном рынке (качество товара, сервис конкурентов, основные требования к товару);</w:t>
      </w:r>
    </w:p>
    <w:p w:rsidR="00CE518B" w:rsidRPr="00F563FF" w:rsidRDefault="001B7F8A" w:rsidP="00AB6E9B">
      <w:pPr>
        <w:pStyle w:val="a"/>
        <w:numPr>
          <w:ilvl w:val="0"/>
          <w:numId w:val="5"/>
        </w:numPr>
        <w:shd w:val="clear" w:color="auto" w:fill="FFFFFF"/>
        <w:ind w:left="0" w:firstLine="709"/>
        <w:rPr>
          <w:rFonts w:ascii="Times New Roman" w:eastAsia="Times New Roman" w:hAnsi="Times New Roman" w:cs="Times New Roman"/>
          <w:b/>
          <w:sz w:val="28"/>
          <w:szCs w:val="28"/>
        </w:rPr>
      </w:pPr>
      <w:r w:rsidRPr="00F563FF">
        <w:rPr>
          <w:rFonts w:ascii="Times New Roman" w:eastAsia="Times New Roman" w:hAnsi="Times New Roman" w:cs="Times New Roman"/>
          <w:bCs/>
          <w:color w:val="000000"/>
          <w:sz w:val="28"/>
          <w:szCs w:val="28"/>
        </w:rPr>
        <w:t>анализ внутренней среды предприятия -</w:t>
      </w:r>
      <w:r w:rsidRPr="00F563FF">
        <w:rPr>
          <w:rFonts w:ascii="Times New Roman" w:eastAsia="Times New Roman" w:hAnsi="Times New Roman" w:cs="Times New Roman"/>
          <w:color w:val="000000"/>
          <w:sz w:val="28"/>
          <w:szCs w:val="28"/>
        </w:rPr>
        <w:t> изучение организационной структуры предприятия с точки зрения ее конкурентоспособности на целевых рынках.</w:t>
      </w:r>
    </w:p>
    <w:p w:rsidR="001B7F8A" w:rsidRPr="00F563FF" w:rsidRDefault="001B7F8A" w:rsidP="00AB6E9B">
      <w:pPr>
        <w:pStyle w:val="a"/>
        <w:numPr>
          <w:ilvl w:val="0"/>
          <w:numId w:val="4"/>
        </w:numPr>
        <w:shd w:val="clear" w:color="auto" w:fill="FFFFFF"/>
        <w:ind w:left="0" w:firstLine="709"/>
        <w:rPr>
          <w:rFonts w:ascii="Times New Roman" w:hAnsi="Times New Roman" w:cs="Times New Roman"/>
          <w:b/>
          <w:color w:val="000000"/>
          <w:sz w:val="28"/>
          <w:szCs w:val="28"/>
        </w:rPr>
      </w:pPr>
      <w:r w:rsidRPr="00F563FF">
        <w:rPr>
          <w:rFonts w:ascii="Times New Roman" w:hAnsi="Times New Roman" w:cs="Times New Roman"/>
          <w:b/>
          <w:color w:val="000000"/>
          <w:sz w:val="28"/>
          <w:szCs w:val="28"/>
        </w:rPr>
        <w:t>Производственная функция</w:t>
      </w:r>
    </w:p>
    <w:p w:rsidR="001B7F8A" w:rsidRPr="00F563FF" w:rsidRDefault="001B7F8A" w:rsidP="00AB6E9B">
      <w:pPr>
        <w:pStyle w:val="a"/>
        <w:numPr>
          <w:ilvl w:val="0"/>
          <w:numId w:val="6"/>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организация производства новых товаров, разработка новых технологий — ключевой фактор коммерческого успеха, потому что позволяет предприятию занимать на рынке в течение определенного периода монопольное положение и получать более высокую прибыль;</w:t>
      </w:r>
    </w:p>
    <w:p w:rsidR="001B7F8A" w:rsidRPr="00F563FF" w:rsidRDefault="001B7F8A" w:rsidP="00AB6E9B">
      <w:pPr>
        <w:pStyle w:val="a"/>
        <w:numPr>
          <w:ilvl w:val="0"/>
          <w:numId w:val="6"/>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организация материально-технического снабжения — наиболее существенный элемент обеспечения производства. Предприятие обеспечивает свои потребности посредствам закупки необходимых материально-технических ресурсов по договорам купли-продажи, а также используя возможности оптового рынка;</w:t>
      </w:r>
    </w:p>
    <w:p w:rsidR="001B7F8A" w:rsidRPr="00F563FF" w:rsidRDefault="001B7F8A" w:rsidP="00AB6E9B">
      <w:pPr>
        <w:pStyle w:val="a"/>
        <w:numPr>
          <w:ilvl w:val="0"/>
          <w:numId w:val="6"/>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управление качеством и конкурентоспособностью готовой продукции — деятельность, направленная на достижение уровня качества, удовлетворяющего требованиям стандартов, проектно-конструкторским, контрактным рыночным требованиям;</w:t>
      </w:r>
    </w:p>
    <w:p w:rsidR="001B7F8A" w:rsidRPr="00F563FF" w:rsidRDefault="001B7F8A" w:rsidP="00AB6E9B">
      <w:pPr>
        <w:pStyle w:val="a"/>
        <w:numPr>
          <w:ilvl w:val="0"/>
          <w:numId w:val="4"/>
        </w:numPr>
        <w:shd w:val="clear" w:color="auto" w:fill="FFFFFF"/>
        <w:ind w:left="0" w:firstLine="709"/>
        <w:rPr>
          <w:rFonts w:ascii="Times New Roman" w:hAnsi="Times New Roman" w:cs="Times New Roman"/>
          <w:b/>
          <w:color w:val="000000"/>
          <w:sz w:val="28"/>
          <w:szCs w:val="28"/>
        </w:rPr>
      </w:pPr>
      <w:r w:rsidRPr="00F563FF">
        <w:rPr>
          <w:rFonts w:ascii="Times New Roman" w:hAnsi="Times New Roman" w:cs="Times New Roman"/>
          <w:b/>
          <w:color w:val="000000"/>
          <w:sz w:val="28"/>
          <w:szCs w:val="28"/>
        </w:rPr>
        <w:t xml:space="preserve">Сбытовая функция (функция продаж) </w:t>
      </w:r>
    </w:p>
    <w:p w:rsidR="001B7F8A" w:rsidRPr="00F563FF" w:rsidRDefault="001B7F8A" w:rsidP="00AB6E9B">
      <w:pPr>
        <w:pStyle w:val="a"/>
        <w:numPr>
          <w:ilvl w:val="0"/>
          <w:numId w:val="7"/>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организация системы товародвижения — совокупность функций обработки заказов, погрузки-разгрузки, создания запасов, хранения и транспортировки;</w:t>
      </w:r>
    </w:p>
    <w:p w:rsidR="001B7F8A" w:rsidRPr="00F563FF" w:rsidRDefault="001B7F8A" w:rsidP="00AB6E9B">
      <w:pPr>
        <w:pStyle w:val="a"/>
        <w:numPr>
          <w:ilvl w:val="0"/>
          <w:numId w:val="7"/>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lastRenderedPageBreak/>
        <w:t>организация высококачественного сервиса — непременно вызывает расширение спроса на любой товар, способствует коммерческому успеху предприятия, повышает его престиж;</w:t>
      </w:r>
    </w:p>
    <w:p w:rsidR="001B7F8A" w:rsidRPr="00F563FF" w:rsidRDefault="001B7F8A" w:rsidP="00AB6E9B">
      <w:pPr>
        <w:pStyle w:val="a"/>
        <w:numPr>
          <w:ilvl w:val="0"/>
          <w:numId w:val="7"/>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проведение целенаправленной товарной политики — использование таких принципов, благодаря которым обеспечиваются эффективное с коммерческой точки зрения формирование номенклатуры и ассортимента товаров и запланированные объемы продаж;</w:t>
      </w:r>
    </w:p>
    <w:p w:rsidR="00CE518B" w:rsidRPr="00F563FF" w:rsidRDefault="001B7F8A" w:rsidP="00AB6E9B">
      <w:pPr>
        <w:pStyle w:val="a"/>
        <w:numPr>
          <w:ilvl w:val="0"/>
          <w:numId w:val="7"/>
        </w:numPr>
        <w:shd w:val="clear" w:color="auto" w:fill="FFFFFF"/>
        <w:ind w:left="0" w:firstLine="709"/>
        <w:rPr>
          <w:rFonts w:ascii="Times New Roman" w:eastAsiaTheme="minorHAnsi" w:hAnsi="Times New Roman" w:cs="Times New Roman"/>
          <w:b/>
          <w:color w:val="000000"/>
          <w:sz w:val="28"/>
          <w:szCs w:val="28"/>
        </w:rPr>
      </w:pPr>
      <w:r w:rsidRPr="00F563FF">
        <w:rPr>
          <w:rFonts w:ascii="Times New Roman" w:eastAsia="Times New Roman" w:hAnsi="Times New Roman" w:cs="Times New Roman"/>
          <w:color w:val="000000"/>
          <w:sz w:val="28"/>
          <w:szCs w:val="28"/>
        </w:rPr>
        <w:t>проведение целенаправленной ценовой политики — посредством цены реализации конечные коммерческие результаты определяют эффективность деятельности всех звеньев производственно-сбытовой структуры предп</w:t>
      </w:r>
      <w:r w:rsidR="00F42FE3" w:rsidRPr="00F563FF">
        <w:rPr>
          <w:rFonts w:ascii="Times New Roman" w:eastAsia="Times New Roman" w:hAnsi="Times New Roman" w:cs="Times New Roman"/>
          <w:color w:val="000000"/>
          <w:sz w:val="28"/>
          <w:szCs w:val="28"/>
        </w:rPr>
        <w:t>риятия.</w:t>
      </w:r>
    </w:p>
    <w:p w:rsidR="001B7F8A" w:rsidRPr="00F563FF" w:rsidRDefault="001B7F8A" w:rsidP="00AB6E9B">
      <w:pPr>
        <w:pStyle w:val="a"/>
        <w:numPr>
          <w:ilvl w:val="0"/>
          <w:numId w:val="4"/>
        </w:numPr>
        <w:shd w:val="clear" w:color="auto" w:fill="FFFFFF"/>
        <w:ind w:left="0" w:firstLine="709"/>
        <w:rPr>
          <w:rFonts w:ascii="Times New Roman" w:hAnsi="Times New Roman" w:cs="Times New Roman"/>
          <w:b/>
          <w:color w:val="000000"/>
          <w:sz w:val="28"/>
          <w:szCs w:val="28"/>
        </w:rPr>
      </w:pPr>
      <w:r w:rsidRPr="00F563FF">
        <w:rPr>
          <w:rFonts w:ascii="Times New Roman" w:hAnsi="Times New Roman" w:cs="Times New Roman"/>
          <w:b/>
          <w:color w:val="000000"/>
          <w:sz w:val="28"/>
          <w:szCs w:val="28"/>
        </w:rPr>
        <w:t>Функция управления и контроля</w:t>
      </w:r>
    </w:p>
    <w:p w:rsidR="001B7F8A" w:rsidRPr="00F563FF" w:rsidRDefault="001B7F8A" w:rsidP="00AB6E9B">
      <w:pPr>
        <w:pStyle w:val="a"/>
        <w:numPr>
          <w:ilvl w:val="0"/>
          <w:numId w:val="8"/>
        </w:numPr>
        <w:shd w:val="clear" w:color="auto" w:fill="FFFFFF"/>
        <w:ind w:left="0" w:firstLine="709"/>
        <w:rPr>
          <w:rFonts w:ascii="Times New Roman" w:eastAsia="Times New Roman" w:hAnsi="Times New Roman" w:cs="Times New Roman"/>
          <w:color w:val="000000"/>
          <w:sz w:val="28"/>
          <w:szCs w:val="28"/>
        </w:rPr>
      </w:pPr>
      <w:r w:rsidRPr="00F563FF">
        <w:rPr>
          <w:rFonts w:ascii="Times New Roman" w:eastAsia="Times New Roman" w:hAnsi="Times New Roman" w:cs="Times New Roman"/>
          <w:color w:val="000000"/>
          <w:sz w:val="28"/>
          <w:szCs w:val="28"/>
        </w:rPr>
        <w:t>организация стратегического и оперативного планирования на предприятии — реализация всех функций маркетинга практически невозможна без продуманного планирования;</w:t>
      </w:r>
    </w:p>
    <w:p w:rsidR="001B7F8A" w:rsidRPr="00F563FF" w:rsidRDefault="001B7F8A" w:rsidP="00AB6E9B">
      <w:pPr>
        <w:pStyle w:val="a"/>
        <w:numPr>
          <w:ilvl w:val="0"/>
          <w:numId w:val="8"/>
        </w:numPr>
        <w:shd w:val="clear" w:color="auto" w:fill="FFFFFF"/>
        <w:ind w:left="0" w:firstLine="709"/>
        <w:rPr>
          <w:rFonts w:ascii="Times New Roman" w:eastAsia="Times New Roman" w:hAnsi="Times New Roman" w:cs="Times New Roman"/>
          <w:color w:val="000000"/>
          <w:sz w:val="28"/>
          <w:szCs w:val="28"/>
        </w:rPr>
      </w:pPr>
      <w:r w:rsidRPr="00F563FF">
        <w:rPr>
          <w:rFonts w:ascii="Times New Roman" w:eastAsia="Times New Roman" w:hAnsi="Times New Roman" w:cs="Times New Roman"/>
          <w:color w:val="000000"/>
          <w:sz w:val="28"/>
          <w:szCs w:val="28"/>
        </w:rPr>
        <w:t>информационное обеспечение управления маркетингом — предприятие должно постоянно анализировать и совершенствовать информацию, характеризующую ход выполнения цикла «заказ — изготовление — отгрузка — оплата»;</w:t>
      </w:r>
    </w:p>
    <w:p w:rsidR="001B7F8A" w:rsidRPr="00F563FF" w:rsidRDefault="001B7F8A" w:rsidP="00AB6E9B">
      <w:pPr>
        <w:pStyle w:val="a"/>
        <w:numPr>
          <w:ilvl w:val="0"/>
          <w:numId w:val="8"/>
        </w:numPr>
        <w:shd w:val="clear" w:color="auto" w:fill="FFFFFF"/>
        <w:ind w:left="0" w:firstLine="709"/>
        <w:rPr>
          <w:rFonts w:ascii="Times New Roman" w:eastAsia="Times New Roman" w:hAnsi="Times New Roman" w:cs="Times New Roman"/>
          <w:color w:val="000000"/>
          <w:sz w:val="28"/>
          <w:szCs w:val="28"/>
        </w:rPr>
      </w:pPr>
      <w:r w:rsidRPr="00F563FF">
        <w:rPr>
          <w:rFonts w:ascii="Times New Roman" w:eastAsia="Times New Roman" w:hAnsi="Times New Roman" w:cs="Times New Roman"/>
          <w:color w:val="000000"/>
          <w:sz w:val="28"/>
          <w:szCs w:val="28"/>
        </w:rPr>
        <w:t>коммуникативная подфункция маркетинга (организация системы коммуникаций на предприятии) обеспечивает предприятию активное воздействие на внешнюю и внутреннюю среду и поэтому органически связана с формированием спроса и стимулированием сбыта;</w:t>
      </w:r>
    </w:p>
    <w:p w:rsidR="001B7F8A" w:rsidRPr="00F563FF" w:rsidRDefault="001B7F8A" w:rsidP="00AB6E9B">
      <w:pPr>
        <w:pStyle w:val="a"/>
        <w:numPr>
          <w:ilvl w:val="0"/>
          <w:numId w:val="8"/>
        </w:numPr>
        <w:shd w:val="clear" w:color="auto" w:fill="FFFFFF"/>
        <w:ind w:left="0" w:firstLine="709"/>
        <w:rPr>
          <w:rFonts w:ascii="Times New Roman" w:eastAsia="Times New Roman" w:hAnsi="Times New Roman" w:cs="Times New Roman"/>
          <w:color w:val="000000"/>
          <w:sz w:val="28"/>
          <w:szCs w:val="28"/>
        </w:rPr>
      </w:pPr>
      <w:r w:rsidRPr="00F563FF">
        <w:rPr>
          <w:rFonts w:ascii="Times New Roman" w:eastAsia="Times New Roman" w:hAnsi="Times New Roman" w:cs="Times New Roman"/>
          <w:color w:val="000000"/>
          <w:sz w:val="28"/>
          <w:szCs w:val="28"/>
        </w:rPr>
        <w:t>организация контроля маркетинга — завершающее звено процесса принятия и реализации решения. Контроль позволяет не только выявлять, но и предупреждать различные отклонения, ошибки и недостатки, находить новые резервы и возможности развития, приспособления к изменяющимся условиям внешней и внутренней среды.</w:t>
      </w:r>
    </w:p>
    <w:p w:rsidR="001B7F8A" w:rsidRPr="00F563FF" w:rsidRDefault="001B7F8A" w:rsidP="00AB6E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63FF">
        <w:rPr>
          <w:rFonts w:ascii="Times New Roman" w:eastAsia="Times New Roman" w:hAnsi="Times New Roman" w:cs="Times New Roman"/>
          <w:color w:val="000000"/>
          <w:sz w:val="28"/>
          <w:szCs w:val="28"/>
        </w:rPr>
        <w:t>Таким образом, путем анализа содержания функций маркетинга можно выделить следующие блоки маркетинговой информации</w:t>
      </w:r>
      <w:r w:rsidR="00BF4949" w:rsidRPr="00F563FF">
        <w:rPr>
          <w:rFonts w:ascii="Times New Roman" w:eastAsia="Times New Roman" w:hAnsi="Times New Roman" w:cs="Times New Roman"/>
          <w:color w:val="000000"/>
          <w:sz w:val="28"/>
          <w:szCs w:val="28"/>
        </w:rPr>
        <w:t xml:space="preserve"> (см</w:t>
      </w:r>
      <w:r w:rsidR="00F563FF">
        <w:rPr>
          <w:rFonts w:ascii="Times New Roman" w:eastAsia="Times New Roman" w:hAnsi="Times New Roman" w:cs="Times New Roman"/>
          <w:color w:val="000000"/>
          <w:sz w:val="28"/>
          <w:szCs w:val="28"/>
        </w:rPr>
        <w:t>.</w:t>
      </w:r>
      <w:r w:rsidR="00BF4949" w:rsidRPr="00F563FF">
        <w:rPr>
          <w:rFonts w:ascii="Times New Roman" w:eastAsia="Times New Roman" w:hAnsi="Times New Roman" w:cs="Times New Roman"/>
          <w:color w:val="000000"/>
          <w:sz w:val="28"/>
          <w:szCs w:val="28"/>
        </w:rPr>
        <w:t xml:space="preserve"> Таблицу 2)</w:t>
      </w:r>
      <w:r w:rsidRPr="00F563FF">
        <w:rPr>
          <w:rFonts w:ascii="Times New Roman" w:eastAsia="Times New Roman" w:hAnsi="Times New Roman" w:cs="Times New Roman"/>
          <w:color w:val="000000"/>
          <w:sz w:val="28"/>
          <w:szCs w:val="28"/>
        </w:rPr>
        <w:t xml:space="preserve">. </w:t>
      </w:r>
    </w:p>
    <w:p w:rsidR="00BF4949" w:rsidRPr="00F563FF" w:rsidRDefault="00BF4949" w:rsidP="00AB6E9B">
      <w:pPr>
        <w:shd w:val="clear" w:color="auto" w:fill="FFFFFF"/>
        <w:spacing w:after="0" w:line="240" w:lineRule="auto"/>
        <w:ind w:firstLine="709"/>
        <w:jc w:val="right"/>
        <w:rPr>
          <w:rFonts w:ascii="Times New Roman" w:eastAsia="Times New Roman" w:hAnsi="Times New Roman" w:cs="Times New Roman"/>
          <w:b/>
          <w:color w:val="000000"/>
          <w:sz w:val="28"/>
          <w:szCs w:val="24"/>
        </w:rPr>
      </w:pPr>
      <w:r w:rsidRPr="00F563FF">
        <w:rPr>
          <w:rFonts w:ascii="Times New Roman" w:eastAsia="Times New Roman" w:hAnsi="Times New Roman" w:cs="Times New Roman"/>
          <w:b/>
          <w:color w:val="000000"/>
          <w:sz w:val="28"/>
          <w:szCs w:val="24"/>
        </w:rPr>
        <w:lastRenderedPageBreak/>
        <w:t>Таблица 2</w:t>
      </w:r>
    </w:p>
    <w:p w:rsidR="00BF4949" w:rsidRPr="00F563FF" w:rsidRDefault="00BF4949" w:rsidP="00AB6E9B">
      <w:pPr>
        <w:shd w:val="clear" w:color="auto" w:fill="FFFFFF"/>
        <w:spacing w:after="0" w:line="240" w:lineRule="auto"/>
        <w:ind w:firstLine="709"/>
        <w:jc w:val="center"/>
        <w:rPr>
          <w:rFonts w:ascii="Times New Roman" w:eastAsia="Times New Roman" w:hAnsi="Times New Roman" w:cs="Times New Roman"/>
          <w:b/>
          <w:color w:val="000000"/>
          <w:sz w:val="28"/>
          <w:szCs w:val="24"/>
        </w:rPr>
      </w:pPr>
      <w:r w:rsidRPr="00F563FF">
        <w:rPr>
          <w:rFonts w:ascii="Times New Roman" w:eastAsia="Times New Roman" w:hAnsi="Times New Roman" w:cs="Times New Roman"/>
          <w:b/>
          <w:color w:val="000000"/>
          <w:sz w:val="28"/>
          <w:szCs w:val="24"/>
        </w:rPr>
        <w:t>Блоки маркетинговой информации</w:t>
      </w:r>
    </w:p>
    <w:p w:rsidR="00CE518B" w:rsidRPr="00F563FF" w:rsidRDefault="00CE518B" w:rsidP="00AB6E9B">
      <w:pPr>
        <w:shd w:val="clear" w:color="auto" w:fill="FFFFFF"/>
        <w:spacing w:after="0" w:line="240" w:lineRule="auto"/>
        <w:ind w:firstLine="709"/>
        <w:jc w:val="both"/>
        <w:rPr>
          <w:rFonts w:ascii="Times New Roman" w:eastAsia="Times New Roman" w:hAnsi="Times New Roman" w:cs="Times New Roman"/>
          <w:color w:val="000000"/>
          <w:sz w:val="28"/>
          <w:szCs w:val="28"/>
        </w:rPr>
      </w:pPr>
    </w:p>
    <w:tbl>
      <w:tblPr>
        <w:tblStyle w:val="a5"/>
        <w:tblW w:w="0" w:type="auto"/>
        <w:tblInd w:w="108" w:type="dxa"/>
        <w:tblLook w:val="04A0"/>
      </w:tblPr>
      <w:tblGrid>
        <w:gridCol w:w="4486"/>
        <w:gridCol w:w="4870"/>
      </w:tblGrid>
      <w:tr w:rsidR="001B7F8A" w:rsidRPr="00F563FF" w:rsidTr="005C3694">
        <w:trPr>
          <w:trHeight w:val="584"/>
        </w:trPr>
        <w:tc>
          <w:tcPr>
            <w:tcW w:w="4486" w:type="dxa"/>
          </w:tcPr>
          <w:p w:rsidR="001B7F8A" w:rsidRPr="00F563FF" w:rsidRDefault="001B7F8A" w:rsidP="00AB6E9B">
            <w:pPr>
              <w:ind w:firstLine="709"/>
              <w:rPr>
                <w:rFonts w:ascii="Times New Roman" w:eastAsia="Times New Roman" w:hAnsi="Times New Roman" w:cs="Times New Roman"/>
                <w:b/>
              </w:rPr>
            </w:pPr>
            <w:r w:rsidRPr="00F563FF">
              <w:rPr>
                <w:rFonts w:ascii="Times New Roman" w:eastAsia="Times New Roman" w:hAnsi="Times New Roman" w:cs="Times New Roman"/>
                <w:b/>
              </w:rPr>
              <w:t>Функция маркетинга</w:t>
            </w:r>
          </w:p>
        </w:tc>
        <w:tc>
          <w:tcPr>
            <w:tcW w:w="4870" w:type="dxa"/>
          </w:tcPr>
          <w:p w:rsidR="001B7F8A" w:rsidRPr="00F563FF" w:rsidRDefault="001B7F8A" w:rsidP="00AB6E9B">
            <w:pPr>
              <w:ind w:firstLine="709"/>
              <w:rPr>
                <w:rFonts w:ascii="Times New Roman" w:eastAsia="Times New Roman" w:hAnsi="Times New Roman" w:cs="Times New Roman"/>
                <w:b/>
              </w:rPr>
            </w:pPr>
            <w:r w:rsidRPr="00F563FF">
              <w:rPr>
                <w:rFonts w:ascii="Times New Roman" w:eastAsia="Times New Roman" w:hAnsi="Times New Roman" w:cs="Times New Roman"/>
                <w:b/>
              </w:rPr>
              <w:t>Блок маркетинговой информации</w:t>
            </w:r>
          </w:p>
        </w:tc>
      </w:tr>
      <w:tr w:rsidR="001B7F8A" w:rsidRPr="00F563FF" w:rsidTr="005C3694">
        <w:tc>
          <w:tcPr>
            <w:tcW w:w="4486"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Аналитическая функция</w:t>
            </w:r>
          </w:p>
        </w:tc>
        <w:tc>
          <w:tcPr>
            <w:tcW w:w="4870"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1) Анализ спроса на продукцию</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2) Анализ аналогичных предложений на рынке</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3) Описание целевой аудитории</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4) Анализ потребностей целевой аудитории</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5) Восприятие продукта целевой аудиторией</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6) Анализ прямых/непрямых конкурентов</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7) Анализ клиентов (лучших/худших, потенциальных, недовольных)</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8) Анализ продуктовой линейки</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9) Анализ сотрудников компаний</w:t>
            </w:r>
          </w:p>
        </w:tc>
      </w:tr>
      <w:tr w:rsidR="001B7F8A" w:rsidRPr="00F563FF" w:rsidTr="005C3694">
        <w:tc>
          <w:tcPr>
            <w:tcW w:w="4486"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Производственная функция</w:t>
            </w:r>
          </w:p>
        </w:tc>
        <w:tc>
          <w:tcPr>
            <w:tcW w:w="4870"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1) Частота совершения закупок</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2) Пред- и послепродажный сервис</w:t>
            </w:r>
          </w:p>
        </w:tc>
      </w:tr>
      <w:tr w:rsidR="001B7F8A" w:rsidRPr="00F563FF" w:rsidTr="005C3694">
        <w:tc>
          <w:tcPr>
            <w:tcW w:w="4486"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Сбытовая функция</w:t>
            </w:r>
          </w:p>
        </w:tc>
        <w:tc>
          <w:tcPr>
            <w:tcW w:w="4870"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1) Позиционирование</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2) Места продаж</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3) Статистика по продажам</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4) Потенциальный рост продаж по региону</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5) Анализ продаж каждой единицы продуктовой линейки</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6) Бренд-бук</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7) Маркетинговые технологии продвижения компании</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8) Мерчендайзинг</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9) Упаковка</w:t>
            </w:r>
          </w:p>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10) Уровень цен, скидки</w:t>
            </w:r>
          </w:p>
        </w:tc>
      </w:tr>
      <w:tr w:rsidR="001B7F8A" w:rsidRPr="00F563FF" w:rsidTr="005C3694">
        <w:tc>
          <w:tcPr>
            <w:tcW w:w="4486" w:type="dxa"/>
          </w:tcPr>
          <w:p w:rsidR="001B7F8A" w:rsidRPr="00F563FF" w:rsidRDefault="001B7F8A" w:rsidP="00AB6E9B">
            <w:pPr>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Функция управления и контроля</w:t>
            </w:r>
          </w:p>
        </w:tc>
        <w:tc>
          <w:tcPr>
            <w:tcW w:w="4870" w:type="dxa"/>
          </w:tcPr>
          <w:p w:rsidR="001B7F8A" w:rsidRPr="00F563FF" w:rsidRDefault="00F42FE3" w:rsidP="00AB6E9B">
            <w:pPr>
              <w:pStyle w:val="a"/>
              <w:numPr>
                <w:ilvl w:val="0"/>
                <w:numId w:val="25"/>
              </w:numPr>
              <w:spacing w:line="240" w:lineRule="auto"/>
              <w:ind w:firstLine="709"/>
              <w:rPr>
                <w:rFonts w:ascii="Times New Roman" w:eastAsia="Times New Roman" w:hAnsi="Times New Roman" w:cs="Times New Roman"/>
                <w:color w:val="000000"/>
              </w:rPr>
            </w:pPr>
            <w:r w:rsidRPr="00F563FF">
              <w:rPr>
                <w:rFonts w:ascii="Times New Roman" w:eastAsia="Times New Roman" w:hAnsi="Times New Roman" w:cs="Times New Roman"/>
                <w:color w:val="000000"/>
              </w:rPr>
              <w:t>Маркетинговое планирование</w:t>
            </w:r>
          </w:p>
          <w:p w:rsidR="00F42FE3" w:rsidRPr="00F563FF" w:rsidRDefault="00F42FE3" w:rsidP="00AB6E9B">
            <w:pPr>
              <w:pStyle w:val="a"/>
              <w:numPr>
                <w:ilvl w:val="0"/>
                <w:numId w:val="25"/>
              </w:numPr>
              <w:spacing w:line="240" w:lineRule="auto"/>
              <w:ind w:firstLine="709"/>
              <w:jc w:val="left"/>
              <w:rPr>
                <w:rFonts w:ascii="Times New Roman" w:eastAsia="Times New Roman" w:hAnsi="Times New Roman" w:cs="Times New Roman"/>
                <w:color w:val="000000"/>
              </w:rPr>
            </w:pPr>
            <w:r w:rsidRPr="00F563FF">
              <w:rPr>
                <w:rFonts w:ascii="Times New Roman" w:eastAsia="Times New Roman" w:hAnsi="Times New Roman" w:cs="Times New Roman"/>
                <w:color w:val="000000"/>
              </w:rPr>
              <w:t>Контроль маркетинговой деятельности</w:t>
            </w:r>
          </w:p>
        </w:tc>
      </w:tr>
    </w:tbl>
    <w:p w:rsidR="001B7F8A" w:rsidRPr="00F563FF" w:rsidRDefault="001B7F8A" w:rsidP="00AB6E9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B7F8A" w:rsidRPr="00F563FF" w:rsidRDefault="001B7F8A" w:rsidP="00AB6E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563FF">
        <w:rPr>
          <w:rFonts w:ascii="Times New Roman" w:eastAsia="Times New Roman" w:hAnsi="Times New Roman" w:cs="Times New Roman"/>
          <w:color w:val="000000"/>
          <w:sz w:val="28"/>
          <w:szCs w:val="28"/>
        </w:rPr>
        <w:t>Следующим шагом будет детализация блоков до уровня конкретных вопросов, ответами на которые и буд</w:t>
      </w:r>
      <w:r w:rsidR="00F84F06" w:rsidRPr="00F563FF">
        <w:rPr>
          <w:rFonts w:ascii="Times New Roman" w:eastAsia="Times New Roman" w:hAnsi="Times New Roman" w:cs="Times New Roman"/>
          <w:color w:val="000000"/>
          <w:sz w:val="28"/>
          <w:szCs w:val="28"/>
        </w:rPr>
        <w:t>ут</w:t>
      </w:r>
      <w:r w:rsidRPr="00F563FF">
        <w:rPr>
          <w:rFonts w:ascii="Times New Roman" w:eastAsia="Times New Roman" w:hAnsi="Times New Roman" w:cs="Times New Roman"/>
          <w:color w:val="000000"/>
          <w:sz w:val="28"/>
          <w:szCs w:val="28"/>
        </w:rPr>
        <w:t xml:space="preserve"> передаваем</w:t>
      </w:r>
      <w:r w:rsidR="00F84F06" w:rsidRPr="00F563FF">
        <w:rPr>
          <w:rFonts w:ascii="Times New Roman" w:eastAsia="Times New Roman" w:hAnsi="Times New Roman" w:cs="Times New Roman"/>
          <w:color w:val="000000"/>
          <w:sz w:val="28"/>
          <w:szCs w:val="28"/>
        </w:rPr>
        <w:t>ые</w:t>
      </w:r>
      <w:r w:rsidRPr="00F563FF">
        <w:rPr>
          <w:rFonts w:ascii="Times New Roman" w:eastAsia="Times New Roman" w:hAnsi="Times New Roman" w:cs="Times New Roman"/>
          <w:color w:val="000000"/>
          <w:sz w:val="28"/>
          <w:szCs w:val="28"/>
        </w:rPr>
        <w:t xml:space="preserve"> и аккумулируем</w:t>
      </w:r>
      <w:r w:rsidR="00F84F06" w:rsidRPr="00F563FF">
        <w:rPr>
          <w:rFonts w:ascii="Times New Roman" w:eastAsia="Times New Roman" w:hAnsi="Times New Roman" w:cs="Times New Roman"/>
          <w:color w:val="000000"/>
          <w:sz w:val="28"/>
          <w:szCs w:val="28"/>
        </w:rPr>
        <w:t>ые</w:t>
      </w:r>
      <w:r w:rsidRPr="00F563FF">
        <w:rPr>
          <w:rFonts w:ascii="Times New Roman" w:eastAsia="Times New Roman" w:hAnsi="Times New Roman" w:cs="Times New Roman"/>
          <w:color w:val="000000"/>
          <w:sz w:val="28"/>
          <w:szCs w:val="28"/>
        </w:rPr>
        <w:t xml:space="preserve"> маркетингов</w:t>
      </w:r>
      <w:r w:rsidR="00F84F06" w:rsidRPr="00F563FF">
        <w:rPr>
          <w:rFonts w:ascii="Times New Roman" w:eastAsia="Times New Roman" w:hAnsi="Times New Roman" w:cs="Times New Roman"/>
          <w:color w:val="000000"/>
          <w:sz w:val="28"/>
          <w:szCs w:val="28"/>
        </w:rPr>
        <w:t>ые</w:t>
      </w:r>
      <w:r w:rsidRPr="00F563FF">
        <w:rPr>
          <w:rFonts w:ascii="Times New Roman" w:eastAsia="Times New Roman" w:hAnsi="Times New Roman" w:cs="Times New Roman"/>
          <w:color w:val="000000"/>
          <w:sz w:val="28"/>
          <w:szCs w:val="28"/>
        </w:rPr>
        <w:t xml:space="preserve"> </w:t>
      </w:r>
      <w:r w:rsidR="00F84F06" w:rsidRPr="00F563FF">
        <w:rPr>
          <w:rFonts w:ascii="Times New Roman" w:eastAsia="Times New Roman" w:hAnsi="Times New Roman" w:cs="Times New Roman"/>
          <w:color w:val="000000"/>
          <w:sz w:val="28"/>
          <w:szCs w:val="28"/>
        </w:rPr>
        <w:t>знания</w:t>
      </w:r>
      <w:r w:rsidR="00BF4949" w:rsidRPr="00F563FF">
        <w:rPr>
          <w:rFonts w:ascii="Times New Roman" w:eastAsia="Times New Roman" w:hAnsi="Times New Roman" w:cs="Times New Roman"/>
          <w:color w:val="000000"/>
          <w:sz w:val="28"/>
          <w:szCs w:val="28"/>
        </w:rPr>
        <w:t xml:space="preserve"> (см</w:t>
      </w:r>
      <w:r w:rsidR="00F563FF">
        <w:rPr>
          <w:rFonts w:ascii="Times New Roman" w:eastAsia="Times New Roman" w:hAnsi="Times New Roman" w:cs="Times New Roman"/>
          <w:color w:val="000000"/>
          <w:sz w:val="28"/>
          <w:szCs w:val="28"/>
        </w:rPr>
        <w:t>.</w:t>
      </w:r>
      <w:r w:rsidR="00BF4949" w:rsidRPr="00F563FF">
        <w:rPr>
          <w:rFonts w:ascii="Times New Roman" w:eastAsia="Times New Roman" w:hAnsi="Times New Roman" w:cs="Times New Roman"/>
          <w:color w:val="000000"/>
          <w:sz w:val="28"/>
          <w:szCs w:val="28"/>
        </w:rPr>
        <w:t xml:space="preserve"> Таблицу 3)</w:t>
      </w:r>
      <w:r w:rsidRPr="00F563FF">
        <w:rPr>
          <w:rFonts w:ascii="Times New Roman" w:eastAsia="Times New Roman" w:hAnsi="Times New Roman" w:cs="Times New Roman"/>
          <w:color w:val="000000"/>
          <w:sz w:val="28"/>
          <w:szCs w:val="28"/>
        </w:rPr>
        <w:t>.</w:t>
      </w:r>
    </w:p>
    <w:p w:rsidR="00BF4949" w:rsidRPr="00F563FF" w:rsidRDefault="00BF4949" w:rsidP="00AB6E9B">
      <w:pPr>
        <w:shd w:val="clear" w:color="auto" w:fill="FFFFFF"/>
        <w:spacing w:after="0" w:line="240" w:lineRule="auto"/>
        <w:ind w:firstLine="709"/>
        <w:jc w:val="right"/>
        <w:rPr>
          <w:rFonts w:ascii="Times New Roman" w:eastAsia="Times New Roman" w:hAnsi="Times New Roman" w:cs="Times New Roman"/>
          <w:b/>
          <w:color w:val="000000"/>
          <w:sz w:val="28"/>
          <w:szCs w:val="24"/>
        </w:rPr>
      </w:pPr>
      <w:r w:rsidRPr="00F563FF">
        <w:rPr>
          <w:rFonts w:ascii="Times New Roman" w:eastAsia="Times New Roman" w:hAnsi="Times New Roman" w:cs="Times New Roman"/>
          <w:b/>
          <w:color w:val="000000"/>
          <w:sz w:val="28"/>
          <w:szCs w:val="24"/>
        </w:rPr>
        <w:t>Таблица 3</w:t>
      </w:r>
    </w:p>
    <w:p w:rsidR="00BF4949" w:rsidRPr="00F563FF" w:rsidRDefault="00BF4949" w:rsidP="00AB6E9B">
      <w:pPr>
        <w:shd w:val="clear" w:color="auto" w:fill="FFFFFF"/>
        <w:spacing w:after="0" w:line="240" w:lineRule="auto"/>
        <w:ind w:firstLine="709"/>
        <w:jc w:val="center"/>
        <w:rPr>
          <w:rFonts w:ascii="Times New Roman" w:eastAsia="Times New Roman" w:hAnsi="Times New Roman" w:cs="Times New Roman"/>
          <w:b/>
          <w:color w:val="000000"/>
          <w:sz w:val="28"/>
          <w:szCs w:val="24"/>
        </w:rPr>
      </w:pPr>
      <w:r w:rsidRPr="00F563FF">
        <w:rPr>
          <w:rFonts w:ascii="Times New Roman" w:eastAsia="Times New Roman" w:hAnsi="Times New Roman" w:cs="Times New Roman"/>
          <w:b/>
          <w:color w:val="000000"/>
          <w:sz w:val="28"/>
          <w:szCs w:val="24"/>
        </w:rPr>
        <w:t>Детализация блоков маркетинговой информации</w:t>
      </w:r>
    </w:p>
    <w:p w:rsidR="00CE518B" w:rsidRPr="00F563FF" w:rsidRDefault="00CE518B" w:rsidP="00AB6E9B">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Style w:val="a5"/>
        <w:tblW w:w="0" w:type="auto"/>
        <w:tblInd w:w="108" w:type="dxa"/>
        <w:tblLook w:val="04A0"/>
      </w:tblPr>
      <w:tblGrid>
        <w:gridCol w:w="3828"/>
        <w:gridCol w:w="5528"/>
      </w:tblGrid>
      <w:tr w:rsidR="001B7F8A" w:rsidRPr="00F563FF" w:rsidTr="003258BB">
        <w:trPr>
          <w:cantSplit/>
          <w:trHeight w:val="328"/>
          <w:tblHeader/>
        </w:trPr>
        <w:tc>
          <w:tcPr>
            <w:tcW w:w="3828" w:type="dxa"/>
            <w:tcBorders>
              <w:bottom w:val="single" w:sz="4" w:space="0" w:color="auto"/>
            </w:tcBorders>
          </w:tcPr>
          <w:p w:rsidR="001B7F8A" w:rsidRPr="00F563FF" w:rsidRDefault="001B7F8A" w:rsidP="00AB6E9B">
            <w:pPr>
              <w:ind w:firstLine="709"/>
              <w:jc w:val="center"/>
              <w:rPr>
                <w:rFonts w:ascii="Times New Roman" w:hAnsi="Times New Roman" w:cs="Times New Roman"/>
                <w:b/>
              </w:rPr>
            </w:pPr>
            <w:r w:rsidRPr="00F563FF">
              <w:rPr>
                <w:rFonts w:ascii="Times New Roman" w:hAnsi="Times New Roman" w:cs="Times New Roman"/>
                <w:b/>
              </w:rPr>
              <w:t>Блоки</w:t>
            </w:r>
          </w:p>
        </w:tc>
        <w:tc>
          <w:tcPr>
            <w:tcW w:w="5528" w:type="dxa"/>
            <w:tcBorders>
              <w:bottom w:val="single" w:sz="4" w:space="0" w:color="auto"/>
            </w:tcBorders>
          </w:tcPr>
          <w:p w:rsidR="001B7F8A" w:rsidRPr="00F563FF" w:rsidRDefault="001B7F8A" w:rsidP="00AB6E9B">
            <w:pPr>
              <w:ind w:firstLine="709"/>
              <w:jc w:val="center"/>
              <w:rPr>
                <w:rFonts w:ascii="Times New Roman" w:hAnsi="Times New Roman" w:cs="Times New Roman"/>
                <w:b/>
              </w:rPr>
            </w:pPr>
            <w:r w:rsidRPr="00F563FF">
              <w:rPr>
                <w:rFonts w:ascii="Times New Roman" w:hAnsi="Times New Roman" w:cs="Times New Roman"/>
                <w:b/>
              </w:rPr>
              <w:t>Вопросы</w:t>
            </w:r>
          </w:p>
        </w:tc>
      </w:tr>
      <w:tr w:rsidR="001B7F8A" w:rsidRPr="00F563FF" w:rsidTr="003258BB">
        <w:trPr>
          <w:cantSplit/>
          <w:trHeight w:val="468"/>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 xml:space="preserve">Анализ спроса на продукцию </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Опишите характер спроса на продукцию? Были ли замечены изменения за период?</w:t>
            </w:r>
          </w:p>
        </w:tc>
      </w:tr>
      <w:tr w:rsidR="001B7F8A" w:rsidRPr="00F563FF" w:rsidTr="003258BB">
        <w:trPr>
          <w:cantSplit/>
          <w:trHeight w:val="183"/>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lastRenderedPageBreak/>
              <w:t>Анализ аналогичных предложений на рынке</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Опишите предложения Ваших конкурентов и их принципиальное отличие от Вашего?</w:t>
            </w:r>
          </w:p>
        </w:tc>
      </w:tr>
      <w:tr w:rsidR="001B7F8A" w:rsidRPr="00F563FF" w:rsidTr="003258BB">
        <w:trPr>
          <w:cantSplit/>
          <w:trHeight w:val="387"/>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Описание целевой аудитории</w:t>
            </w:r>
          </w:p>
        </w:tc>
        <w:tc>
          <w:tcPr>
            <w:tcW w:w="5528" w:type="dxa"/>
            <w:tcBorders>
              <w:top w:val="single" w:sz="4" w:space="0" w:color="auto"/>
              <w:bottom w:val="single" w:sz="4" w:space="0" w:color="auto"/>
            </w:tcBorders>
          </w:tcPr>
          <w:p w:rsidR="001B7F8A" w:rsidRPr="00F563FF" w:rsidRDefault="001B7F8A" w:rsidP="00AB6E9B">
            <w:pPr>
              <w:pStyle w:val="a"/>
              <w:numPr>
                <w:ilvl w:val="0"/>
                <w:numId w:val="0"/>
              </w:numPr>
              <w:spacing w:line="240" w:lineRule="auto"/>
              <w:ind w:firstLine="709"/>
              <w:rPr>
                <w:rFonts w:ascii="Times New Roman" w:hAnsi="Times New Roman" w:cs="Times New Roman"/>
              </w:rPr>
            </w:pPr>
            <w:r w:rsidRPr="00F563FF">
              <w:rPr>
                <w:rFonts w:ascii="Times New Roman" w:hAnsi="Times New Roman" w:cs="Times New Roman"/>
              </w:rPr>
              <w:t>Опишите с указанием точных характеристик портрет вашей аудитории? Были ли изменения за последний период?</w:t>
            </w:r>
          </w:p>
        </w:tc>
      </w:tr>
      <w:tr w:rsidR="001B7F8A" w:rsidRPr="00F563FF" w:rsidTr="003258BB">
        <w:trPr>
          <w:cantSplit/>
          <w:trHeight w:val="150"/>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потребностей целевой аудитории</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Как вы считаете, какие потребности существуют у ваших клиентов? Были ли изменения за последний период?</w:t>
            </w:r>
          </w:p>
        </w:tc>
      </w:tr>
      <w:tr w:rsidR="001B7F8A" w:rsidRPr="00F563FF" w:rsidTr="003258BB">
        <w:trPr>
          <w:cantSplit/>
          <w:trHeight w:val="371"/>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 xml:space="preserve">Позиционирование </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Расскажите о вашем позиционировании? Были ли изменения за последний период?</w:t>
            </w:r>
          </w:p>
        </w:tc>
      </w:tr>
      <w:tr w:rsidR="001B7F8A" w:rsidRPr="00F563FF" w:rsidTr="003258BB">
        <w:trPr>
          <w:cantSplit/>
          <w:trHeight w:val="286"/>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 xml:space="preserve">Места продаж </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Перечислите места продаж вашего продукта за последний месяц.</w:t>
            </w:r>
          </w:p>
        </w:tc>
      </w:tr>
      <w:tr w:rsidR="001B7F8A" w:rsidRPr="00F563FF" w:rsidTr="003258BB">
        <w:trPr>
          <w:cantSplit/>
          <w:trHeight w:val="206"/>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Статистика по продажам</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Тенденция в объеме выручки за период: рост, стабильность, падение? С чем это связано?</w:t>
            </w:r>
          </w:p>
        </w:tc>
      </w:tr>
      <w:tr w:rsidR="001B7F8A" w:rsidRPr="00F563FF" w:rsidTr="003258BB">
        <w:trPr>
          <w:cantSplit/>
          <w:trHeight w:val="225"/>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Восприятие продукта целевой аудиторией</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Каковы отзывы о продукте?</w:t>
            </w:r>
          </w:p>
        </w:tc>
      </w:tr>
      <w:tr w:rsidR="001B7F8A" w:rsidRPr="00F563FF" w:rsidTr="003258BB">
        <w:trPr>
          <w:cantSplit/>
          <w:trHeight w:val="188"/>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прямых/непрямых конкурентов (ресурсы, сильные/слабые стороны)</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Чем конкуренты сильнее и/или слабее Вас?</w:t>
            </w:r>
          </w:p>
        </w:tc>
      </w:tr>
      <w:tr w:rsidR="001B7F8A" w:rsidRPr="00F563FF" w:rsidTr="003258BB">
        <w:trPr>
          <w:cantSplit/>
          <w:trHeight w:val="295"/>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сегментов конкурентов</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Перечислите, на какие сегменты рынка работают ваши конкуренты?</w:t>
            </w:r>
          </w:p>
        </w:tc>
      </w:tr>
      <w:tr w:rsidR="001B7F8A" w:rsidRPr="00F563FF" w:rsidTr="003258BB">
        <w:trPr>
          <w:cantSplit/>
          <w:trHeight w:val="253"/>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Потенциальный рост продаж по региону</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Какой прогноз вы делаете относительно продаж на следующий период? Оправдался ли предыдущий?</w:t>
            </w:r>
          </w:p>
        </w:tc>
      </w:tr>
      <w:tr w:rsidR="001B7F8A" w:rsidRPr="00F563FF" w:rsidTr="003258BB">
        <w:trPr>
          <w:cantSplit/>
          <w:trHeight w:val="267"/>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лучших/худших клиентов</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Кто Ваши лучшие/худшие клиенты? (можете описать ситуацию/кейс)</w:t>
            </w:r>
          </w:p>
        </w:tc>
      </w:tr>
      <w:tr w:rsidR="001B7F8A" w:rsidRPr="00F563FF" w:rsidTr="003258BB">
        <w:trPr>
          <w:cantSplit/>
          <w:trHeight w:val="318"/>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недовольных клиентов (количество, причины недовольства)</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Укажите причины недовольства ваших клиентов, какими способами вы предотвращаете их? (можете описать ситуацию/кейс)</w:t>
            </w:r>
          </w:p>
        </w:tc>
      </w:tr>
      <w:tr w:rsidR="001B7F8A" w:rsidRPr="00F563FF" w:rsidTr="003258BB">
        <w:trPr>
          <w:cantSplit/>
          <w:trHeight w:val="636"/>
          <w:tblHeader/>
        </w:trPr>
        <w:tc>
          <w:tcPr>
            <w:tcW w:w="38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продуктовой линейки (плюсы и минусы каждой единицы)</w:t>
            </w:r>
          </w:p>
        </w:tc>
        <w:tc>
          <w:tcPr>
            <w:tcW w:w="5528" w:type="dxa"/>
            <w:tcBorders>
              <w:top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Укажите, какими плюсами и минусами обладает каждая единица продуктовой линейки?</w:t>
            </w:r>
          </w:p>
        </w:tc>
      </w:tr>
      <w:tr w:rsidR="001B7F8A" w:rsidRPr="00F563FF" w:rsidTr="003258BB">
        <w:trPr>
          <w:cantSplit/>
          <w:tblHeader/>
        </w:trPr>
        <w:tc>
          <w:tcPr>
            <w:tcW w:w="38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Анализ продаж каждой единицы продуктовой линейки</w:t>
            </w:r>
          </w:p>
        </w:tc>
        <w:tc>
          <w:tcPr>
            <w:tcW w:w="55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Что было самым продаваемым за период? Что меньше всего продавалось?</w:t>
            </w:r>
          </w:p>
        </w:tc>
      </w:tr>
      <w:tr w:rsidR="001B7F8A" w:rsidRPr="00F563FF" w:rsidTr="003258BB">
        <w:trPr>
          <w:cantSplit/>
          <w:tblHeader/>
        </w:trPr>
        <w:tc>
          <w:tcPr>
            <w:tcW w:w="38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Потенциальный рост продаж по каждой единице продуктовой линейки</w:t>
            </w:r>
          </w:p>
        </w:tc>
        <w:tc>
          <w:tcPr>
            <w:tcW w:w="55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Ваш прогноз по самым продаваемым / не продаваемым продуктам на следующий период.</w:t>
            </w:r>
          </w:p>
        </w:tc>
      </w:tr>
      <w:tr w:rsidR="001B7F8A" w:rsidRPr="00F563FF" w:rsidTr="003258BB">
        <w:trPr>
          <w:cantSplit/>
          <w:tblHeader/>
        </w:trPr>
        <w:tc>
          <w:tcPr>
            <w:tcW w:w="3828" w:type="dxa"/>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hAnsi="Times New Roman" w:cs="Times New Roman"/>
              </w:rPr>
              <w:t>Анализ сотрудников компании (лучшие/худшие продавцы)</w:t>
            </w:r>
          </w:p>
        </w:tc>
        <w:tc>
          <w:tcPr>
            <w:tcW w:w="55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r>
      <w:tr w:rsidR="001B7F8A" w:rsidRPr="00F563FF" w:rsidTr="003258BB">
        <w:trPr>
          <w:cantSplit/>
          <w:tblHeader/>
        </w:trPr>
        <w:tc>
          <w:tcPr>
            <w:tcW w:w="3828" w:type="dxa"/>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t>Бренд бук (корпоративный стиль компании)</w:t>
            </w:r>
          </w:p>
        </w:tc>
        <w:tc>
          <w:tcPr>
            <w:tcW w:w="5528" w:type="dxa"/>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Изменяли ли вы элементы бренд-бука в течение периода и почему?</w:t>
            </w:r>
          </w:p>
        </w:tc>
      </w:tr>
      <w:tr w:rsidR="001B7F8A" w:rsidRPr="00F563FF" w:rsidTr="00BF4949">
        <w:trPr>
          <w:cantSplit/>
          <w:trHeight w:val="1765"/>
          <w:tblHeader/>
        </w:trPr>
        <w:tc>
          <w:tcPr>
            <w:tcW w:w="3828" w:type="dxa"/>
            <w:tcBorders>
              <w:bottom w:val="single" w:sz="4" w:space="0" w:color="auto"/>
            </w:tcBorders>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lang w:val="en-US"/>
              </w:rPr>
              <w:t>PR</w:t>
            </w:r>
            <w:r w:rsidRPr="00F563FF">
              <w:rPr>
                <w:rFonts w:ascii="Times New Roman" w:eastAsia="Times New Roman" w:hAnsi="Times New Roman" w:cs="Times New Roman"/>
                <w:color w:val="1B1B1B"/>
              </w:rPr>
              <w:t>)</w:t>
            </w:r>
          </w:p>
        </w:tc>
        <w:tc>
          <w:tcPr>
            <w:tcW w:w="5528" w:type="dxa"/>
            <w:tcBorders>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Перечислите маркетинговые коммуникации, которые вы использовали в прошлом периоде.</w:t>
            </w:r>
          </w:p>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Перечислите маркетинговые коммуникации, которые вы использовали в этом периоде.</w:t>
            </w:r>
          </w:p>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Укажите наиболее эффективный канал продвижения.</w:t>
            </w:r>
          </w:p>
        </w:tc>
      </w:tr>
      <w:tr w:rsidR="001B7F8A" w:rsidRPr="00F563FF" w:rsidTr="003258BB">
        <w:trPr>
          <w:cantSplit/>
          <w:trHeight w:val="375"/>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lastRenderedPageBreak/>
              <w:t>Мерчендайзинг (выкладка товаров)</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Как вы совершаете выкладку товаров, расскажите о принципе? (можете описать ситуацию/кейс)</w:t>
            </w:r>
          </w:p>
        </w:tc>
      </w:tr>
      <w:tr w:rsidR="001B7F8A" w:rsidRPr="00F563FF" w:rsidTr="003258BB">
        <w:trPr>
          <w:cantSplit/>
          <w:trHeight w:val="302"/>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t>Упаковка</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 xml:space="preserve">Расскажите об упаковке ваших товаров. Если возможно сфотографируйте. </w:t>
            </w:r>
          </w:p>
        </w:tc>
      </w:tr>
      <w:tr w:rsidR="001B7F8A" w:rsidRPr="00F563FF" w:rsidTr="003258BB">
        <w:trPr>
          <w:cantSplit/>
          <w:trHeight w:val="210"/>
          <w:tblHeader/>
        </w:trPr>
        <w:tc>
          <w:tcPr>
            <w:tcW w:w="3828" w:type="dxa"/>
            <w:tcBorders>
              <w:top w:val="single" w:sz="4" w:space="0" w:color="auto"/>
              <w:bottom w:val="single" w:sz="4" w:space="0" w:color="auto"/>
            </w:tcBorders>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t>Пред- и послепродажное обслуживание</w:t>
            </w:r>
          </w:p>
        </w:tc>
        <w:tc>
          <w:tcPr>
            <w:tcW w:w="5528" w:type="dxa"/>
            <w:tcBorders>
              <w:top w:val="single" w:sz="4" w:space="0" w:color="auto"/>
              <w:bottom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Расскажите, каким образом вы совершаете обслуживание клиентов? (можете описать ситуацию/кейс)</w:t>
            </w:r>
          </w:p>
        </w:tc>
      </w:tr>
      <w:tr w:rsidR="001B7F8A" w:rsidRPr="00F563FF" w:rsidTr="003258BB">
        <w:trPr>
          <w:cantSplit/>
          <w:trHeight w:val="315"/>
          <w:tblHeader/>
        </w:trPr>
        <w:tc>
          <w:tcPr>
            <w:tcW w:w="3828" w:type="dxa"/>
            <w:tcBorders>
              <w:top w:val="single" w:sz="4" w:space="0" w:color="auto"/>
            </w:tcBorders>
          </w:tcPr>
          <w:p w:rsidR="001B7F8A" w:rsidRPr="00F563FF" w:rsidRDefault="001B7F8A" w:rsidP="00AB6E9B">
            <w:pPr>
              <w:ind w:firstLine="709"/>
              <w:rPr>
                <w:rFonts w:ascii="Times New Roman" w:eastAsia="Times New Roman" w:hAnsi="Times New Roman" w:cs="Times New Roman"/>
                <w:color w:val="1B1B1B"/>
              </w:rPr>
            </w:pPr>
            <w:r w:rsidRPr="00F563FF">
              <w:rPr>
                <w:rFonts w:ascii="Times New Roman" w:eastAsia="Times New Roman" w:hAnsi="Times New Roman" w:cs="Times New Roman"/>
                <w:color w:val="1B1B1B"/>
              </w:rPr>
              <w:t>Уровень цен, скидки</w:t>
            </w:r>
          </w:p>
        </w:tc>
        <w:tc>
          <w:tcPr>
            <w:tcW w:w="5528" w:type="dxa"/>
            <w:tcBorders>
              <w:top w:val="single" w:sz="4" w:space="0" w:color="auto"/>
            </w:tcBorders>
          </w:tcPr>
          <w:p w:rsidR="001B7F8A" w:rsidRPr="00F563FF" w:rsidRDefault="001B7F8A" w:rsidP="00AB6E9B">
            <w:pPr>
              <w:ind w:firstLine="709"/>
              <w:rPr>
                <w:rFonts w:ascii="Times New Roman" w:hAnsi="Times New Roman" w:cs="Times New Roman"/>
              </w:rPr>
            </w:pPr>
            <w:r w:rsidRPr="00F563FF">
              <w:rPr>
                <w:rFonts w:ascii="Times New Roman" w:hAnsi="Times New Roman" w:cs="Times New Roman"/>
              </w:rPr>
              <w:t>По какому критерию различается  уровень цен на товары? По каким причинам вы делаете скидки?</w:t>
            </w:r>
          </w:p>
        </w:tc>
      </w:tr>
    </w:tbl>
    <w:p w:rsidR="00ED5CA5" w:rsidRPr="00F563FF" w:rsidRDefault="00ED5CA5" w:rsidP="00AB6E9B">
      <w:pPr>
        <w:spacing w:after="0" w:line="240" w:lineRule="auto"/>
        <w:ind w:firstLine="709"/>
        <w:rPr>
          <w:rFonts w:ascii="Times New Roman" w:hAnsi="Times New Roman" w:cs="Times New Roman"/>
          <w:b/>
          <w:sz w:val="24"/>
          <w:szCs w:val="24"/>
        </w:rPr>
      </w:pPr>
    </w:p>
    <w:p w:rsidR="003F4898" w:rsidRPr="00F563FF" w:rsidRDefault="00F84F06" w:rsidP="00AB6E9B">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Таким образом мы разработали форму для сбора маркетинговых знаний среди представителей малого бизнеса. </w:t>
      </w:r>
      <w:r w:rsidR="00047E4F" w:rsidRPr="00F563FF">
        <w:rPr>
          <w:rFonts w:ascii="Times New Roman" w:hAnsi="Times New Roman" w:cs="Times New Roman"/>
          <w:sz w:val="28"/>
          <w:szCs w:val="28"/>
        </w:rPr>
        <w:t>Для обеспечения полноты информации и придания каждой анкете характера кейса предусмотрено также краткое описание организации, ее размера и специфики. Широкий спектр вопросов в анкете позволяют составить единую картину об изучаемом примере</w:t>
      </w:r>
      <w:r w:rsidR="003F4898" w:rsidRPr="00F563FF">
        <w:rPr>
          <w:rFonts w:ascii="Times New Roman" w:hAnsi="Times New Roman" w:cs="Times New Roman"/>
          <w:sz w:val="28"/>
          <w:szCs w:val="28"/>
        </w:rPr>
        <w:t xml:space="preserve"> компании, рассуждать и анализировать каждый из примеров в терминологии кейс-стади. Возможно применение не только внутрикейсионного анализа с разбором конкретных кейсов и поиском причинно-следственных связей внутри, но и анализа кросскейсионного – выявление и объединение общих характеристик и опыта, встречающегося в разных кейсах.</w:t>
      </w:r>
    </w:p>
    <w:p w:rsidR="00F42FE3" w:rsidRPr="00F563FF" w:rsidRDefault="00F42FE3" w:rsidP="00563D3F">
      <w:pPr>
        <w:spacing w:line="360" w:lineRule="auto"/>
        <w:jc w:val="both"/>
        <w:rPr>
          <w:rFonts w:ascii="Times New Roman" w:hAnsi="Times New Roman" w:cs="Times New Roman"/>
          <w:sz w:val="28"/>
          <w:szCs w:val="28"/>
        </w:rPr>
      </w:pPr>
      <w:r w:rsidRPr="00F563FF">
        <w:rPr>
          <w:rFonts w:ascii="Times New Roman" w:hAnsi="Times New Roman" w:cs="Times New Roman"/>
          <w:b/>
          <w:sz w:val="28"/>
          <w:szCs w:val="28"/>
        </w:rPr>
        <w:br w:type="page"/>
      </w:r>
    </w:p>
    <w:p w:rsidR="00ED5CA5" w:rsidRPr="00F563FF" w:rsidRDefault="00ED5CA5" w:rsidP="00946333">
      <w:pPr>
        <w:pStyle w:val="1"/>
        <w:spacing w:before="0" w:line="360" w:lineRule="auto"/>
        <w:jc w:val="both"/>
        <w:rPr>
          <w:rFonts w:ascii="Times New Roman" w:hAnsi="Times New Roman" w:cs="Times New Roman"/>
          <w:color w:val="auto"/>
          <w:sz w:val="32"/>
        </w:rPr>
      </w:pPr>
      <w:bookmarkStart w:id="14" w:name="_Toc388212781"/>
      <w:r w:rsidRPr="00F563FF">
        <w:rPr>
          <w:rFonts w:ascii="Times New Roman" w:hAnsi="Times New Roman" w:cs="Times New Roman"/>
          <w:color w:val="auto"/>
          <w:sz w:val="32"/>
        </w:rPr>
        <w:lastRenderedPageBreak/>
        <w:t>Глава 3</w:t>
      </w:r>
      <w:r w:rsidR="00066045" w:rsidRPr="00F563FF">
        <w:rPr>
          <w:rFonts w:ascii="Times New Roman" w:hAnsi="Times New Roman" w:cs="Times New Roman"/>
          <w:color w:val="auto"/>
          <w:sz w:val="32"/>
        </w:rPr>
        <w:t xml:space="preserve">. Применение </w:t>
      </w:r>
      <w:r w:rsidR="0008403A" w:rsidRPr="00F563FF">
        <w:rPr>
          <w:rFonts w:ascii="Times New Roman" w:hAnsi="Times New Roman" w:cs="Times New Roman"/>
          <w:color w:val="auto"/>
          <w:sz w:val="32"/>
        </w:rPr>
        <w:t>механизма</w:t>
      </w:r>
      <w:r w:rsidR="00066045" w:rsidRPr="00F563FF">
        <w:rPr>
          <w:rFonts w:ascii="Times New Roman" w:hAnsi="Times New Roman" w:cs="Times New Roman"/>
          <w:color w:val="auto"/>
          <w:sz w:val="32"/>
        </w:rPr>
        <w:t xml:space="preserve"> обмена</w:t>
      </w:r>
      <w:r w:rsidR="0008403A" w:rsidRPr="00F563FF">
        <w:rPr>
          <w:rFonts w:ascii="Times New Roman" w:hAnsi="Times New Roman" w:cs="Times New Roman"/>
          <w:color w:val="auto"/>
          <w:sz w:val="32"/>
        </w:rPr>
        <w:t xml:space="preserve"> маркетинговыми</w:t>
      </w:r>
      <w:r w:rsidR="00066045" w:rsidRPr="00F563FF">
        <w:rPr>
          <w:rFonts w:ascii="Times New Roman" w:hAnsi="Times New Roman" w:cs="Times New Roman"/>
          <w:color w:val="auto"/>
          <w:sz w:val="32"/>
        </w:rPr>
        <w:t xml:space="preserve"> знаниями в межфирменной </w:t>
      </w:r>
      <w:r w:rsidR="0008403A" w:rsidRPr="00F563FF">
        <w:rPr>
          <w:rFonts w:ascii="Times New Roman" w:hAnsi="Times New Roman" w:cs="Times New Roman"/>
          <w:color w:val="auto"/>
          <w:sz w:val="32"/>
        </w:rPr>
        <w:t>кооперации</w:t>
      </w:r>
      <w:r w:rsidR="00066045" w:rsidRPr="00F563FF">
        <w:rPr>
          <w:rFonts w:ascii="Times New Roman" w:hAnsi="Times New Roman" w:cs="Times New Roman"/>
          <w:color w:val="auto"/>
          <w:sz w:val="32"/>
        </w:rPr>
        <w:t xml:space="preserve"> на практике</w:t>
      </w:r>
      <w:bookmarkEnd w:id="14"/>
    </w:p>
    <w:p w:rsidR="003258BB" w:rsidRPr="00F563FF" w:rsidRDefault="003258BB" w:rsidP="00946333">
      <w:pPr>
        <w:pStyle w:val="2"/>
        <w:spacing w:before="0" w:line="360" w:lineRule="auto"/>
        <w:jc w:val="both"/>
        <w:rPr>
          <w:rFonts w:ascii="Times New Roman" w:hAnsi="Times New Roman" w:cs="Times New Roman"/>
          <w:color w:val="auto"/>
          <w:sz w:val="32"/>
          <w:szCs w:val="28"/>
        </w:rPr>
      </w:pPr>
      <w:bookmarkStart w:id="15" w:name="_Toc388212782"/>
      <w:r w:rsidRPr="00F563FF">
        <w:rPr>
          <w:rFonts w:ascii="Times New Roman" w:hAnsi="Times New Roman" w:cs="Times New Roman"/>
          <w:color w:val="auto"/>
          <w:sz w:val="32"/>
          <w:szCs w:val="28"/>
        </w:rPr>
        <w:t xml:space="preserve">3.1 Апробация </w:t>
      </w:r>
      <w:r w:rsidR="0008403A" w:rsidRPr="00F563FF">
        <w:rPr>
          <w:rFonts w:ascii="Times New Roman" w:hAnsi="Times New Roman" w:cs="Times New Roman"/>
          <w:color w:val="auto"/>
          <w:sz w:val="32"/>
          <w:szCs w:val="28"/>
        </w:rPr>
        <w:t>инструмента</w:t>
      </w:r>
      <w:r w:rsidRPr="00F563FF">
        <w:rPr>
          <w:rFonts w:ascii="Times New Roman" w:hAnsi="Times New Roman" w:cs="Times New Roman"/>
          <w:color w:val="auto"/>
          <w:sz w:val="32"/>
          <w:szCs w:val="28"/>
        </w:rPr>
        <w:t xml:space="preserve"> сбора маркетингов</w:t>
      </w:r>
      <w:r w:rsidR="0008403A" w:rsidRPr="00F563FF">
        <w:rPr>
          <w:rFonts w:ascii="Times New Roman" w:hAnsi="Times New Roman" w:cs="Times New Roman"/>
          <w:color w:val="auto"/>
          <w:sz w:val="32"/>
          <w:szCs w:val="28"/>
        </w:rPr>
        <w:t xml:space="preserve">ых знаний </w:t>
      </w:r>
      <w:r w:rsidR="00BF4949" w:rsidRPr="00F563FF">
        <w:rPr>
          <w:rFonts w:ascii="Times New Roman" w:hAnsi="Times New Roman" w:cs="Times New Roman"/>
          <w:color w:val="auto"/>
          <w:sz w:val="32"/>
          <w:szCs w:val="28"/>
        </w:rPr>
        <w:t xml:space="preserve">и </w:t>
      </w:r>
      <w:r w:rsidR="0008403A" w:rsidRPr="00F563FF">
        <w:rPr>
          <w:rFonts w:ascii="Times New Roman" w:hAnsi="Times New Roman" w:cs="Times New Roman"/>
          <w:color w:val="auto"/>
          <w:sz w:val="32"/>
          <w:szCs w:val="28"/>
        </w:rPr>
        <w:t>обработка полученной информации</w:t>
      </w:r>
      <w:bookmarkEnd w:id="15"/>
    </w:p>
    <w:p w:rsidR="00F4299D"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целях осуществления обмена маркетинговыми знаниями в условиях межфирменной кооперации был разослан за</w:t>
      </w:r>
      <w:r w:rsidR="0008403A" w:rsidRPr="00F563FF">
        <w:rPr>
          <w:rFonts w:ascii="Times New Roman" w:hAnsi="Times New Roman" w:cs="Times New Roman"/>
          <w:sz w:val="28"/>
          <w:szCs w:val="28"/>
        </w:rPr>
        <w:t>прос на участие в эксперименте. Список компаний, которым был разослан запрос</w:t>
      </w:r>
      <w:r w:rsidR="00133EE1" w:rsidRPr="00F563FF">
        <w:rPr>
          <w:rFonts w:ascii="Times New Roman" w:hAnsi="Times New Roman" w:cs="Times New Roman"/>
          <w:sz w:val="28"/>
          <w:szCs w:val="28"/>
        </w:rPr>
        <w:t>,</w:t>
      </w:r>
      <w:r w:rsidR="0008403A" w:rsidRPr="00F563FF">
        <w:rPr>
          <w:rFonts w:ascii="Times New Roman" w:hAnsi="Times New Roman" w:cs="Times New Roman"/>
          <w:sz w:val="28"/>
          <w:szCs w:val="28"/>
        </w:rPr>
        <w:t xml:space="preserve"> был определен ранее в ходе составления карты стратегических групп. </w:t>
      </w:r>
      <w:r w:rsidRPr="00F563FF">
        <w:rPr>
          <w:rFonts w:ascii="Times New Roman" w:hAnsi="Times New Roman" w:cs="Times New Roman"/>
          <w:sz w:val="28"/>
          <w:szCs w:val="28"/>
        </w:rPr>
        <w:t xml:space="preserve">На запрос откликнулись 11 магазинов (распространителей продукции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в различных регионах РФ). </w:t>
      </w:r>
    </w:p>
    <w:p w:rsidR="00F4299D" w:rsidRPr="00F563FF" w:rsidRDefault="00F4299D"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Участниками </w:t>
      </w:r>
      <w:r w:rsidR="00133EE1" w:rsidRPr="00F563FF">
        <w:rPr>
          <w:rFonts w:ascii="Times New Roman" w:hAnsi="Times New Roman" w:cs="Times New Roman"/>
          <w:sz w:val="28"/>
          <w:szCs w:val="28"/>
        </w:rPr>
        <w:t>кооперации</w:t>
      </w:r>
      <w:r w:rsidRPr="00F563FF">
        <w:rPr>
          <w:rFonts w:ascii="Times New Roman" w:hAnsi="Times New Roman" w:cs="Times New Roman"/>
          <w:sz w:val="28"/>
          <w:szCs w:val="28"/>
        </w:rPr>
        <w:t xml:space="preserve"> стали следующие магазины:</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Воронеж. Магазин «Петровский»</w:t>
      </w:r>
    </w:p>
    <w:p w:rsidR="00F4299D" w:rsidRPr="00F563FF" w:rsidRDefault="00F4299D" w:rsidP="0008403A">
      <w:pPr>
        <w:pStyle w:val="a"/>
        <w:numPr>
          <w:ilvl w:val="0"/>
          <w:numId w:val="32"/>
        </w:numPr>
        <w:ind w:firstLine="709"/>
        <w:rPr>
          <w:rFonts w:ascii="Times New Roman" w:eastAsia="Times New Roman" w:hAnsi="Times New Roman" w:cs="Times New Roman"/>
          <w:sz w:val="28"/>
          <w:szCs w:val="28"/>
        </w:rPr>
      </w:pPr>
      <w:r w:rsidRPr="00F563FF">
        <w:rPr>
          <w:rFonts w:ascii="Times New Roman" w:hAnsi="Times New Roman" w:cs="Times New Roman"/>
          <w:sz w:val="28"/>
          <w:szCs w:val="28"/>
        </w:rPr>
        <w:t>Иркутск. Бутик «</w:t>
      </w:r>
      <w:r w:rsidRPr="00F563FF">
        <w:rPr>
          <w:rFonts w:ascii="Times New Roman" w:eastAsia="Times New Roman" w:hAnsi="Times New Roman" w:cs="Times New Roman"/>
          <w:bCs/>
          <w:sz w:val="28"/>
          <w:szCs w:val="28"/>
          <w:shd w:val="clear" w:color="auto" w:fill="FFFFFF"/>
        </w:rPr>
        <w:t>LOOKBOOK</w:t>
      </w:r>
      <w:r w:rsidRPr="00F563FF">
        <w:rPr>
          <w:rFonts w:ascii="Times New Roman" w:eastAsia="Times New Roman" w:hAnsi="Times New Roman" w:cs="Times New Roman"/>
          <w:sz w:val="28"/>
          <w:szCs w:val="28"/>
        </w:rPr>
        <w:t>»</w:t>
      </w:r>
    </w:p>
    <w:p w:rsidR="00F4299D" w:rsidRPr="00F563FF" w:rsidRDefault="00F4299D" w:rsidP="0008403A">
      <w:pPr>
        <w:pStyle w:val="a"/>
        <w:numPr>
          <w:ilvl w:val="0"/>
          <w:numId w:val="32"/>
        </w:numPr>
        <w:ind w:firstLine="709"/>
        <w:rPr>
          <w:rFonts w:ascii="Times New Roman" w:eastAsia="Times New Roman" w:hAnsi="Times New Roman" w:cs="Times New Roman"/>
          <w:sz w:val="28"/>
          <w:szCs w:val="28"/>
        </w:rPr>
      </w:pPr>
      <w:r w:rsidRPr="00F563FF">
        <w:rPr>
          <w:rFonts w:ascii="Times New Roman" w:hAnsi="Times New Roman" w:cs="Times New Roman"/>
          <w:sz w:val="28"/>
          <w:szCs w:val="28"/>
        </w:rPr>
        <w:t>Киров. Магазин «</w:t>
      </w:r>
      <w:r w:rsidRPr="00F563FF">
        <w:rPr>
          <w:rFonts w:ascii="Times New Roman" w:eastAsia="Times New Roman" w:hAnsi="Times New Roman" w:cs="Times New Roman"/>
          <w:bCs/>
          <w:sz w:val="28"/>
          <w:szCs w:val="28"/>
          <w:shd w:val="clear" w:color="auto" w:fill="FFFFFF"/>
        </w:rPr>
        <w:t>SHOW ROOM</w:t>
      </w:r>
      <w:r w:rsidRPr="00F563FF">
        <w:rPr>
          <w:rFonts w:ascii="Times New Roman" w:eastAsia="Times New Roman" w:hAnsi="Times New Roman" w:cs="Times New Roman"/>
          <w:sz w:val="28"/>
          <w:szCs w:val="28"/>
        </w:rPr>
        <w:t>»</w:t>
      </w:r>
    </w:p>
    <w:p w:rsidR="00F4299D" w:rsidRPr="00F563FF" w:rsidRDefault="00F4299D" w:rsidP="0008403A">
      <w:pPr>
        <w:pStyle w:val="a"/>
        <w:numPr>
          <w:ilvl w:val="0"/>
          <w:numId w:val="32"/>
        </w:numPr>
        <w:ind w:firstLine="709"/>
        <w:rPr>
          <w:rFonts w:ascii="Times New Roman" w:eastAsia="Times New Roman" w:hAnsi="Times New Roman" w:cs="Times New Roman"/>
          <w:sz w:val="28"/>
          <w:szCs w:val="28"/>
        </w:rPr>
      </w:pPr>
      <w:r w:rsidRPr="00F563FF">
        <w:rPr>
          <w:rFonts w:ascii="Times New Roman" w:hAnsi="Times New Roman" w:cs="Times New Roman"/>
          <w:sz w:val="28"/>
          <w:szCs w:val="28"/>
        </w:rPr>
        <w:t xml:space="preserve">Красноярск. Салон деловых подарков </w:t>
      </w:r>
      <w:r w:rsidRPr="00F563FF">
        <w:rPr>
          <w:rFonts w:ascii="Times New Roman" w:eastAsia="Times New Roman" w:hAnsi="Times New Roman" w:cs="Times New Roman"/>
          <w:bCs/>
          <w:sz w:val="28"/>
          <w:szCs w:val="28"/>
          <w:shd w:val="clear" w:color="auto" w:fill="FFFFFF"/>
        </w:rPr>
        <w:t>«COMPLIMENT»</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Нижний Новгород. Шоу-рум «Свои люди»</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Пенза. Магазин «Впереплете»</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Пермь. Магазин «</w:t>
      </w:r>
      <w:r w:rsidRPr="00F563FF">
        <w:rPr>
          <w:rFonts w:ascii="Times New Roman" w:hAnsi="Times New Roman" w:cs="Times New Roman"/>
          <w:sz w:val="28"/>
          <w:szCs w:val="28"/>
          <w:lang w:val="en-US"/>
        </w:rPr>
        <w:t>Uniqstore</w:t>
      </w:r>
      <w:r w:rsidRPr="00F563FF">
        <w:rPr>
          <w:rFonts w:ascii="Times New Roman" w:hAnsi="Times New Roman" w:cs="Times New Roman"/>
          <w:sz w:val="28"/>
          <w:szCs w:val="28"/>
        </w:rPr>
        <w:t>»</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Ростов-на-дону. Магазин «Дизайнангар»</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Тюмень. «Для большого дела»</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Уфа. Магазин «Дипломат»</w:t>
      </w:r>
    </w:p>
    <w:p w:rsidR="00F4299D" w:rsidRPr="00F563FF" w:rsidRDefault="00F4299D" w:rsidP="0008403A">
      <w:pPr>
        <w:pStyle w:val="a"/>
        <w:numPr>
          <w:ilvl w:val="0"/>
          <w:numId w:val="32"/>
        </w:numPr>
        <w:ind w:firstLine="709"/>
        <w:rPr>
          <w:rFonts w:ascii="Times New Roman" w:hAnsi="Times New Roman" w:cs="Times New Roman"/>
          <w:sz w:val="28"/>
          <w:szCs w:val="28"/>
        </w:rPr>
      </w:pPr>
      <w:r w:rsidRPr="00F563FF">
        <w:rPr>
          <w:rFonts w:ascii="Times New Roman" w:hAnsi="Times New Roman" w:cs="Times New Roman"/>
          <w:sz w:val="28"/>
          <w:szCs w:val="28"/>
        </w:rPr>
        <w:t>Ярославль. Магазин «Дилетант»</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целях соответствия критериям межфирменной сети и обеспечения продуктивности обмена знаниями в качестве участников сети были выбраны не конкурирующие организации (представители различных локальных рынков), которые, к тому же, были сопоставимы по своим размерам (для повышения потенциальной актуальности и применимости получаемых каждым из участников знаний).</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Для формирования и функционирования кооперации необходимо сформулировать цели</w:t>
      </w:r>
      <w:r w:rsidR="00133EE1" w:rsidRPr="00F563FF">
        <w:rPr>
          <w:rFonts w:ascii="Times New Roman" w:hAnsi="Times New Roman" w:cs="Times New Roman"/>
          <w:sz w:val="28"/>
          <w:szCs w:val="28"/>
        </w:rPr>
        <w:t xml:space="preserve"> работы сети</w:t>
      </w:r>
      <w:r w:rsidRPr="00F563FF">
        <w:rPr>
          <w:rFonts w:ascii="Times New Roman" w:hAnsi="Times New Roman" w:cs="Times New Roman"/>
          <w:sz w:val="28"/>
          <w:szCs w:val="28"/>
        </w:rPr>
        <w:t>. Целью обмена и одновременно мотивацией участия в нем, как неоднократно повторялось выше, является обмен знаниями и опытом для повышения конкурентоспособности каждого из участников внутри их рынков.</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Итак, на первом этапе происходит заполнение участниками бланка анкеты маркетинговых данных. Бланк является формой, пригодной для сбора и удобной обработки (сравнительного анализа) опыта каждого из участников. Данный этап является подготовительным к основному и носит скорее технический характер. В результате координатор обмена в ходе исследования получил в свое распоряжен</w:t>
      </w:r>
      <w:r w:rsidR="002D2148" w:rsidRPr="00F563FF">
        <w:rPr>
          <w:rFonts w:ascii="Times New Roman" w:hAnsi="Times New Roman" w:cs="Times New Roman"/>
          <w:sz w:val="28"/>
          <w:szCs w:val="28"/>
        </w:rPr>
        <w:t>ие срез данных по 11 участникам. Ответы на вопросы анкет см. в Приложении 1.</w:t>
      </w:r>
    </w:p>
    <w:p w:rsidR="00ED5CA5" w:rsidRPr="00F563FF" w:rsidRDefault="00ED5CA5" w:rsidP="00133EE1">
      <w:pPr>
        <w:spacing w:after="0" w:line="360" w:lineRule="auto"/>
        <w:ind w:firstLine="709"/>
        <w:jc w:val="both"/>
        <w:rPr>
          <w:rFonts w:ascii="Times New Roman" w:eastAsiaTheme="majorEastAsia" w:hAnsi="Times New Roman" w:cs="Times New Roman"/>
          <w:b/>
          <w:bCs/>
          <w:sz w:val="28"/>
          <w:szCs w:val="28"/>
        </w:rPr>
      </w:pPr>
      <w:r w:rsidRPr="00F563FF">
        <w:rPr>
          <w:rFonts w:ascii="Times New Roman" w:hAnsi="Times New Roman" w:cs="Times New Roman"/>
          <w:sz w:val="28"/>
          <w:szCs w:val="28"/>
        </w:rPr>
        <w:t>Второй этап является основным и наиболее трудоемким. Так как в исследуемой области речь идет об обмене опытом, как некоем наборе неформализованных данных, то правильнее вести речь не об анкетах как таковых и, соответственно, количественном анализе, а о кейс-стади, которые необходимо анализировать содержательно и качественно.</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Таким образом, далее по тексту, упоминая анкеты, мы будем подразумевать кейс конкретного участника кооперации. В целях обеспечения понятийной составляющей сначала каждый их кейсов будет проанализирован индивидуально (внутрикейсионный анализ</w:t>
      </w:r>
      <w:r w:rsidR="00133EE1" w:rsidRPr="00F563FF">
        <w:rPr>
          <w:rFonts w:ascii="Times New Roman" w:hAnsi="Times New Roman" w:cs="Times New Roman"/>
          <w:sz w:val="28"/>
          <w:szCs w:val="28"/>
        </w:rPr>
        <w:t>)</w:t>
      </w:r>
      <w:r w:rsidRPr="00F563FF">
        <w:rPr>
          <w:rFonts w:ascii="Times New Roman" w:hAnsi="Times New Roman" w:cs="Times New Roman"/>
          <w:sz w:val="28"/>
          <w:szCs w:val="28"/>
        </w:rPr>
        <w:t xml:space="preserve">.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№1</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 Нижнем Новгороде продажа «Moleksine» осуществляется с 2011 года.  Изначально, деятельность была построена по принципу интернет-продаж. На данный момент ведется совместная работа в офлайн с шоу-румом «Свои люди» (магазин одежды). Основатель непосредственно и лично занимается всей деятельностью магазина. Магазин позиционируется как эксклюзивный представитель данного бренда в </w:t>
      </w:r>
      <w:r w:rsidR="001318D0" w:rsidRPr="00F563FF">
        <w:rPr>
          <w:rFonts w:ascii="Times New Roman" w:hAnsi="Times New Roman" w:cs="Times New Roman"/>
          <w:sz w:val="28"/>
          <w:szCs w:val="28"/>
        </w:rPr>
        <w:t>Нижнем Новгороде</w:t>
      </w:r>
      <w:r w:rsidRPr="00F563FF">
        <w:rPr>
          <w:rFonts w:ascii="Times New Roman" w:hAnsi="Times New Roman" w:cs="Times New Roman"/>
          <w:sz w:val="28"/>
          <w:szCs w:val="28"/>
        </w:rPr>
        <w:t>.</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 xml:space="preserve">Особое внимание уделяется выездным торговлям: участию на ярмарках и тематических маркетах. К основным инструментам продвижения относят интернет продвижение и корпоративные продажи.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№2</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Ростове-на-Дону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продается в магазине домашнего декора Дизайнангар. Магазин существует с 2012 года, деятельность построена по принципу шоу-рума, в котором также можно найти продукцию данного бренда. Целевой аудиторией магазина являются люди в возрасте от 20-35 лет, ценящие стиль и красоту, а также взрослые люди, оформляющие свои дома.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К основным инструментам продвижения относят партнерской участие на креативных мероприятиях города, размещение в СМИ, кросс-акции и интернет-продвижение. По работе с клиентами отмечают оповещение о новинках, поздравление клиентов с праздниками, проведение распродаж.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b/>
          <w:sz w:val="28"/>
          <w:szCs w:val="28"/>
        </w:rPr>
        <w:t>Кейс №3</w:t>
      </w:r>
      <w:r w:rsidRPr="00F563FF">
        <w:rPr>
          <w:rFonts w:ascii="Times New Roman" w:hAnsi="Times New Roman" w:cs="Times New Roman"/>
          <w:sz w:val="28"/>
          <w:szCs w:val="28"/>
        </w:rPr>
        <w:t xml:space="preserve">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Тюмени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продается в магазине «Для большого дела». Это книжный магазин, специализирующийся на деловой литературе и книгах по дизайну. Магазин существует с 2011 года. Основатель непосредственно и лично занимается всей деятельностью магазина. Целевая аудитория – деловые люди, предприниматели, менеджеры, то есть люди приобретающие книги и записные книжки для профессионального использования. Отмечают, что недовольство клиентов вызывает отсутствие той или иной позиции ассортимента в конкретный момент времени, с чем данная компания активно работает (работают с заказами).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Магазин активно участвует в мероприятиях в формате выездной торговли: выставки-ярмарки, тренинги, обучающие мероприятия. Основными инструментами продвижения является сарафанное радио и интернет-продажи, также проводят работу по распространению визиток и буклетов. В магазине проводится работа с выкладкой товара «лицом», а также активно используются картонные мини-витрины.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lastRenderedPageBreak/>
        <w:t>Кейс №4</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 Пензе продукцию данного бренда можно найти в книжном магазине «Впереплете». Магазин существует с 2010 года и специализируется на интеллектуальной литературе.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Целевая аудитория – люди, любящие читать книги из раздела нон-фикшн, современную прозу и философию, то есть интеллектуалы, представители таких профессий, как художник, журналист, писатель, блогер, креативный директор.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Магазин принимает активное участие в качестве партнера на мероприятиях города, а также устраивают мероприятия (дискуссии и клуб читателей) на базе магазина. Работают с увеличение рекомендованной розничной цены.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№5</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Уфе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продается в магазине «Дипломат», который специализируется на канцелярских товарах и кожгалантерее. Магазин существует с 2011 года. Целевая аудитория – это люди, «фанатеющие» по канцелярским принадлежностям, те для кого качество блокнота очпень важно, те кто ориентируется в брендах канцелярских принадлежностей. Магазин активно работает с интернет продажами, имеют свой интернет-магазин.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Основными инструментами продвижения являются: реклама в СМИ, контекстная реклама в Яндекс и трафик торгового центра. Работают с увеличением рекомендованной розничной цены.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№6</w:t>
      </w:r>
    </w:p>
    <w:p w:rsidR="002D2148" w:rsidRPr="00F563FF" w:rsidRDefault="002D2148" w:rsidP="0008403A">
      <w:pPr>
        <w:spacing w:after="0" w:line="360" w:lineRule="auto"/>
        <w:ind w:firstLine="709"/>
        <w:jc w:val="both"/>
        <w:rPr>
          <w:rFonts w:ascii="Times New Roman" w:hAnsi="Times New Roman"/>
          <w:sz w:val="28"/>
        </w:rPr>
      </w:pPr>
      <w:r w:rsidRPr="00F563FF">
        <w:rPr>
          <w:rFonts w:ascii="Times New Roman" w:hAnsi="Times New Roman" w:cs="Times New Roman"/>
          <w:sz w:val="28"/>
          <w:szCs w:val="28"/>
        </w:rPr>
        <w:t>В Красноярске продукция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продается в магазине «Галерея письма», который существует с 2012 года и специализируется на канцелярских товарах премиум-класса. Основатель непосредственно и лично занимается всей деятельностью магазина. </w:t>
      </w:r>
      <w:r w:rsidRPr="00F563FF">
        <w:rPr>
          <w:rFonts w:ascii="Times New Roman" w:hAnsi="Times New Roman"/>
          <w:sz w:val="28"/>
        </w:rPr>
        <w:t xml:space="preserve">Целевая аудитория – это люди высокого уровня доходов и статуса.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sz w:val="28"/>
        </w:rPr>
        <w:lastRenderedPageBreak/>
        <w:t xml:space="preserve">Основными инструментами продвижения являются продвижение через социальные сети, а также партнерские программы. Активно используют выкладку «лицом» на стеллажах. В упаковке используют бумажные пакеты. Работают с увеличением рекомендованной розничной цены, но гарантируют возврат браков.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№7</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 Иркутске продукция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продается в книжном бутике «</w:t>
      </w:r>
      <w:r w:rsidRPr="00F563FF">
        <w:rPr>
          <w:rFonts w:ascii="Times New Roman" w:hAnsi="Times New Roman" w:cs="Times New Roman"/>
          <w:sz w:val="28"/>
          <w:szCs w:val="28"/>
          <w:lang w:val="en-US"/>
        </w:rPr>
        <w:t>LookBook</w:t>
      </w:r>
      <w:r w:rsidRPr="00F563FF">
        <w:rPr>
          <w:rFonts w:ascii="Times New Roman" w:hAnsi="Times New Roman" w:cs="Times New Roman"/>
          <w:sz w:val="28"/>
          <w:szCs w:val="28"/>
        </w:rPr>
        <w:t xml:space="preserve">», который существует с 2011 года. В нем можно найти европейские издания касающиеся архитектуры, дизайна, арт и фотографии. Основатель непосредственно и лично занимается всей деятельностью магазина. Целевая аудитория – люди в возрасте от 30 до 45 лет, творческие, желающие рисовать на качественной бумаге.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Единственным каналом продвижения являются социальные сети. Активно работают с упаковкой: </w:t>
      </w:r>
      <w:r w:rsidRPr="00F563FF">
        <w:rPr>
          <w:rFonts w:ascii="Times New Roman" w:hAnsi="Times New Roman" w:cs="Times New Roman"/>
          <w:sz w:val="28"/>
          <w:szCs w:val="24"/>
        </w:rPr>
        <w:t>«используем простые крафтовые пакеты, без рисунка. Скрепляем лентами (в период праздников) или скрепками, которыми к пакету крепим «флажок» с нашим логотипом». Делают распродажи на «залежавшийся товар».</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№8</w:t>
      </w:r>
    </w:p>
    <w:p w:rsidR="002D2148" w:rsidRPr="00F563FF" w:rsidRDefault="002D2148" w:rsidP="0008403A">
      <w:pPr>
        <w:spacing w:after="0" w:line="360" w:lineRule="auto"/>
        <w:ind w:firstLine="709"/>
        <w:jc w:val="both"/>
        <w:rPr>
          <w:rFonts w:ascii="Times New Roman" w:hAnsi="Times New Roman" w:cs="Times New Roman"/>
          <w:sz w:val="28"/>
          <w:szCs w:val="24"/>
        </w:rPr>
      </w:pPr>
      <w:r w:rsidRPr="00F563FF">
        <w:rPr>
          <w:rFonts w:ascii="Times New Roman" w:hAnsi="Times New Roman" w:cs="Times New Roman"/>
          <w:sz w:val="28"/>
          <w:szCs w:val="28"/>
        </w:rPr>
        <w:t>В Кирове продукцию данного бренда можно найти в магазине «</w:t>
      </w:r>
      <w:r w:rsidRPr="00F563FF">
        <w:rPr>
          <w:rFonts w:ascii="Times New Roman" w:hAnsi="Times New Roman" w:cs="Times New Roman"/>
          <w:sz w:val="28"/>
          <w:szCs w:val="28"/>
          <w:lang w:val="en-US"/>
        </w:rPr>
        <w:t>Show</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room</w:t>
      </w:r>
      <w:r w:rsidRPr="00F563FF">
        <w:rPr>
          <w:rFonts w:ascii="Times New Roman" w:hAnsi="Times New Roman" w:cs="Times New Roman"/>
          <w:sz w:val="28"/>
          <w:szCs w:val="28"/>
        </w:rPr>
        <w:t xml:space="preserve">». Магазин существует с 2012 года и специализируется на необычных подарках. Целевая аудитория - </w:t>
      </w:r>
      <w:r w:rsidRPr="00F563FF">
        <w:rPr>
          <w:rFonts w:ascii="Times New Roman" w:hAnsi="Times New Roman" w:cs="Times New Roman"/>
          <w:sz w:val="32"/>
          <w:szCs w:val="28"/>
        </w:rPr>
        <w:t>н</w:t>
      </w:r>
      <w:r w:rsidRPr="00F563FF">
        <w:rPr>
          <w:rFonts w:ascii="Times New Roman" w:hAnsi="Times New Roman" w:cs="Times New Roman"/>
          <w:sz w:val="28"/>
          <w:szCs w:val="24"/>
        </w:rPr>
        <w:t>ачинающие художники, администрация области, руководящий состав предприятий города, за последнее время нашли отклик среди молодых людей и дизайнеров.</w:t>
      </w:r>
    </w:p>
    <w:p w:rsid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4"/>
        </w:rPr>
        <w:t xml:space="preserve">Основным инструментов продвижения является проведение конкурсов с получением в подарок парочки </w:t>
      </w:r>
      <w:r w:rsidRPr="00F563FF">
        <w:rPr>
          <w:rFonts w:ascii="Times New Roman" w:hAnsi="Times New Roman" w:cs="Times New Roman"/>
          <w:sz w:val="28"/>
          <w:szCs w:val="24"/>
          <w:lang w:val="en-US"/>
        </w:rPr>
        <w:t>Moleskine</w:t>
      </w:r>
      <w:r w:rsidRPr="00F563FF">
        <w:rPr>
          <w:rFonts w:ascii="Times New Roman" w:hAnsi="Times New Roman" w:cs="Times New Roman"/>
          <w:sz w:val="28"/>
          <w:szCs w:val="24"/>
        </w:rPr>
        <w:t xml:space="preserve">. Предлагают устраивать совместные акции по всей России: </w:t>
      </w:r>
      <w:r w:rsidRPr="00F563FF">
        <w:rPr>
          <w:rFonts w:ascii="Times New Roman" w:hAnsi="Times New Roman" w:cs="Times New Roman"/>
          <w:sz w:val="28"/>
          <w:szCs w:val="28"/>
        </w:rPr>
        <w:t>«можно закрепить места продаж в России и проводить единый день с акциями, как в магазине «Предлог»  (г.С-Петербург) – 20%, с отчетом для головы, либо с регистрацией  покупателя на ресурсе и пометкой – «по какому адресу удобнее забрать».</w:t>
      </w:r>
    </w:p>
    <w:p w:rsidR="00F563FF" w:rsidRDefault="00F563FF">
      <w:pPr>
        <w:rPr>
          <w:rFonts w:ascii="Times New Roman" w:hAnsi="Times New Roman" w:cs="Times New Roman"/>
          <w:sz w:val="28"/>
          <w:szCs w:val="28"/>
        </w:rPr>
      </w:pPr>
      <w:r>
        <w:rPr>
          <w:rFonts w:ascii="Times New Roman" w:hAnsi="Times New Roman" w:cs="Times New Roman"/>
          <w:sz w:val="28"/>
          <w:szCs w:val="28"/>
        </w:rPr>
        <w:br w:type="page"/>
      </w:r>
    </w:p>
    <w:p w:rsidR="002D2148" w:rsidRPr="00F563FF" w:rsidRDefault="002D2148" w:rsidP="0008403A">
      <w:pPr>
        <w:spacing w:after="0" w:line="360" w:lineRule="auto"/>
        <w:ind w:firstLine="709"/>
        <w:jc w:val="both"/>
        <w:rPr>
          <w:rFonts w:ascii="Times New Roman" w:hAnsi="Times New Roman" w:cs="Times New Roman"/>
          <w:sz w:val="28"/>
          <w:szCs w:val="24"/>
        </w:rPr>
      </w:pP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№9</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 Ярославле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продается в книжном магазине «Дилетант», который существует с 2013 года и специализируется на деловой литературе. Основатель непосредственно и лично занимается всей деятельностью магазина. Целевая аудитория – молодежь, увлекающая дизайном и иллюстрациями, а также взрослые люди, предпочитающие качественные вещи. </w:t>
      </w:r>
    </w:p>
    <w:p w:rsidR="002D2148" w:rsidRPr="00F563FF" w:rsidRDefault="002D2148"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Магазин принимает активное участие в ярмарках города. Основными инструментами являются промо-фотосессии, конкурсы в социальных сетях. В выкладке используют стеллажи с подсветкой: «продукция компании Молескин брендовая, немного люксовая, а так же креативная, поэтому требует аналогичной же выкладки».</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№10</w:t>
      </w:r>
    </w:p>
    <w:p w:rsidR="002D2148" w:rsidRPr="00F563FF" w:rsidRDefault="002D2148" w:rsidP="0008403A">
      <w:pPr>
        <w:spacing w:after="0" w:line="360" w:lineRule="auto"/>
        <w:ind w:firstLine="709"/>
        <w:jc w:val="both"/>
        <w:rPr>
          <w:rFonts w:ascii="Times New Roman" w:eastAsia="Calibri" w:hAnsi="Times New Roman" w:cs="Times New Roman"/>
          <w:sz w:val="28"/>
        </w:rPr>
      </w:pPr>
      <w:r w:rsidRPr="00F563FF">
        <w:rPr>
          <w:rFonts w:ascii="Times New Roman" w:hAnsi="Times New Roman" w:cs="Times New Roman"/>
          <w:sz w:val="28"/>
          <w:szCs w:val="28"/>
        </w:rPr>
        <w:t xml:space="preserve">В Воронеже Moleskine продается в книжном клубе «Петровский», который существует с 2012 года и специализируется на интеллектуальной литературе. Целевая аудитория - </w:t>
      </w:r>
      <w:r w:rsidRPr="00F563FF">
        <w:rPr>
          <w:rFonts w:ascii="Times New Roman" w:eastAsia="Calibri" w:hAnsi="Times New Roman" w:cs="Times New Roman"/>
          <w:sz w:val="28"/>
        </w:rPr>
        <w:t>Молодежь,  уровень дохода средний, покупают иногда для себя, чаще в подарок. Мужчины и женщины 25-35, покупают преимущественно для себя, выбирают из соображений удобства (допустим, нелинованные большого формата), реже - серию, посвященную хобби.</w:t>
      </w:r>
    </w:p>
    <w:p w:rsidR="002D2148" w:rsidRPr="00F563FF" w:rsidRDefault="002D2148" w:rsidP="0008403A">
      <w:pPr>
        <w:spacing w:after="0" w:line="360" w:lineRule="auto"/>
        <w:ind w:firstLine="709"/>
        <w:jc w:val="both"/>
        <w:rPr>
          <w:rFonts w:ascii="Times New Roman" w:eastAsia="Calibri" w:hAnsi="Times New Roman" w:cs="Times New Roman"/>
          <w:sz w:val="28"/>
        </w:rPr>
      </w:pPr>
      <w:r w:rsidRPr="00F563FF">
        <w:rPr>
          <w:rFonts w:ascii="Times New Roman" w:eastAsia="Calibri" w:hAnsi="Times New Roman" w:cs="Times New Roman"/>
          <w:sz w:val="28"/>
        </w:rPr>
        <w:t xml:space="preserve">Основными инструментами продвижения являются – маркетинг в социальных сетях, </w:t>
      </w:r>
      <w:r w:rsidRPr="00F563FF">
        <w:rPr>
          <w:rFonts w:ascii="Times New Roman" w:eastAsia="Calibri" w:hAnsi="Times New Roman" w:cs="Times New Roman"/>
          <w:sz w:val="28"/>
          <w:lang w:val="en-US"/>
        </w:rPr>
        <w:t>e</w:t>
      </w:r>
      <w:r w:rsidRPr="00F563FF">
        <w:rPr>
          <w:rFonts w:ascii="Times New Roman" w:eastAsia="Calibri" w:hAnsi="Times New Roman" w:cs="Times New Roman"/>
          <w:sz w:val="28"/>
        </w:rPr>
        <w:t>-</w:t>
      </w:r>
      <w:r w:rsidRPr="00F563FF">
        <w:rPr>
          <w:rFonts w:ascii="Times New Roman" w:eastAsia="Calibri" w:hAnsi="Times New Roman" w:cs="Times New Roman"/>
          <w:sz w:val="28"/>
          <w:lang w:val="en-US"/>
        </w:rPr>
        <w:t>mail</w:t>
      </w:r>
      <w:r w:rsidRPr="00F563FF">
        <w:rPr>
          <w:rFonts w:ascii="Times New Roman" w:eastAsia="Calibri" w:hAnsi="Times New Roman" w:cs="Times New Roman"/>
          <w:sz w:val="28"/>
        </w:rPr>
        <w:t xml:space="preserve"> рассылки о новинках, а также партнерское участие в фестивалях и культурной жизни города. </w:t>
      </w:r>
    </w:p>
    <w:p w:rsidR="002D2148" w:rsidRPr="00F563FF" w:rsidRDefault="002D2148"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Кейс №11</w:t>
      </w:r>
    </w:p>
    <w:p w:rsidR="002D2148" w:rsidRPr="00F563FF" w:rsidRDefault="002D2148" w:rsidP="0008403A">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szCs w:val="28"/>
        </w:rPr>
        <w:t xml:space="preserve">В Перми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можно найти в книжном магазине </w:t>
      </w:r>
      <w:r w:rsidRPr="00F563FF">
        <w:rPr>
          <w:rFonts w:ascii="Times New Roman" w:hAnsi="Times New Roman" w:cs="Times New Roman"/>
          <w:sz w:val="28"/>
          <w:szCs w:val="28"/>
          <w:lang w:val="en-US"/>
        </w:rPr>
        <w:t>Uniqstore</w:t>
      </w:r>
      <w:r w:rsidRPr="00F563FF">
        <w:rPr>
          <w:rFonts w:ascii="Times New Roman" w:hAnsi="Times New Roman" w:cs="Times New Roman"/>
          <w:sz w:val="28"/>
          <w:szCs w:val="28"/>
        </w:rPr>
        <w:t xml:space="preserve">, который существует с 2012 года и специализируется на деловой литературе, кроме этого в нем можно найти инструменты для письма и рисования. </w:t>
      </w:r>
      <w:r w:rsidRPr="00F563FF">
        <w:rPr>
          <w:rFonts w:ascii="Times New Roman" w:hAnsi="Times New Roman" w:cs="Times New Roman"/>
          <w:sz w:val="28"/>
        </w:rPr>
        <w:t xml:space="preserve">Целевой аудиторией являются люди от 20 до 35 лет, с творческим, </w:t>
      </w:r>
      <w:r w:rsidRPr="00F563FF">
        <w:rPr>
          <w:rFonts w:ascii="Times New Roman" w:hAnsi="Times New Roman" w:cs="Times New Roman"/>
          <w:sz w:val="28"/>
        </w:rPr>
        <w:lastRenderedPageBreak/>
        <w:t>нестандартным мышлением. Зачастую они любят окружать себя хорошими вещами, ценят качество и историю продукта.</w:t>
      </w:r>
    </w:p>
    <w:p w:rsidR="002D2148" w:rsidRPr="00F563FF" w:rsidRDefault="002D2148" w:rsidP="0008403A">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rPr>
        <w:t xml:space="preserve">К основным инструментам продвижения относят социальные сети (Вконтакте, </w:t>
      </w:r>
      <w:r w:rsidRPr="00F563FF">
        <w:rPr>
          <w:rFonts w:ascii="Times New Roman" w:hAnsi="Times New Roman" w:cs="Times New Roman"/>
          <w:sz w:val="28"/>
          <w:lang w:val="en-US"/>
        </w:rPr>
        <w:t>facebook</w:t>
      </w:r>
      <w:r w:rsidRPr="00F563FF">
        <w:rPr>
          <w:rFonts w:ascii="Times New Roman" w:hAnsi="Times New Roman" w:cs="Times New Roman"/>
          <w:sz w:val="28"/>
        </w:rPr>
        <w:t xml:space="preserve">, </w:t>
      </w:r>
      <w:r w:rsidRPr="00F563FF">
        <w:rPr>
          <w:rFonts w:ascii="Times New Roman" w:hAnsi="Times New Roman" w:cs="Times New Roman"/>
          <w:sz w:val="28"/>
          <w:lang w:val="en-US"/>
        </w:rPr>
        <w:t>instagramm</w:t>
      </w:r>
      <w:r w:rsidRPr="00F563FF">
        <w:rPr>
          <w:rFonts w:ascii="Times New Roman" w:hAnsi="Times New Roman" w:cs="Times New Roman"/>
          <w:sz w:val="28"/>
        </w:rPr>
        <w:t xml:space="preserve">), партнерские мероприятия с дизайнерами города, выездные торговли. Работают с упаковкой: крафтовая подарочная упаковка в виде почтовой посылки. </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Второй частью этапа анализа является кросскейсионный анализ, то есть обобщение и сравнение кейсов друг с другом.</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Все кейсы характеризуют спрос на продукцию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как стабильный с некоторой долей роста по некоторым кейсам. Очевидны сезонность и изменения спроса внутри календарного года (отмечено в нескольких кейсах), что может свидетельствовать о цели покупки – в подарок. Также отмечено, что текущий уровень спроса ограничен малой осведомленностью потребителей о продукции, что новые покупатели появляются по мере популяризации бренда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2</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Общность кейсов в том, что участники не являются эксклюзивными представителями и работают в конкурентном поле. Чаще конкурентами на локальных рынках являются: книжные магазины, магазины подарков и сувениров, канцелярские магазины. При этом виден спектр конкурентных факторов, упомянутых в совокупности кейсов, это: цена, ширина и актуальность ассортимента, сервис, дополнительные ценности (тиснение имени на обложке). Интересным аспектом деятельности в конкурентном поле является один из кейсов, автор которого не смотрит на конкурентов, а работает со своей специфичной целевой аудиторией.</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3</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Целевая аудитория продукции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во многом схожа, однако формулируется каждым из участников сети по своему. Для представления </w:t>
      </w:r>
      <w:r w:rsidRPr="00F563FF">
        <w:rPr>
          <w:rFonts w:ascii="Times New Roman" w:hAnsi="Times New Roman" w:cs="Times New Roman"/>
          <w:sz w:val="28"/>
          <w:szCs w:val="28"/>
        </w:rPr>
        <w:lastRenderedPageBreak/>
        <w:t>общей картины составим общий портрет, с указанием всех типовых и возможных сегментов:</w:t>
      </w:r>
    </w:p>
    <w:p w:rsidR="00ED5CA5" w:rsidRPr="00F563FF" w:rsidRDefault="00ED5CA5" w:rsidP="0008403A">
      <w:pPr>
        <w:pStyle w:val="a"/>
        <w:numPr>
          <w:ilvl w:val="0"/>
          <w:numId w:val="20"/>
        </w:numPr>
        <w:ind w:firstLine="709"/>
        <w:rPr>
          <w:rFonts w:ascii="Times New Roman" w:hAnsi="Times New Roman" w:cs="Times New Roman"/>
          <w:sz w:val="28"/>
          <w:szCs w:val="28"/>
        </w:rPr>
      </w:pPr>
      <w:r w:rsidRPr="00F563FF">
        <w:rPr>
          <w:rFonts w:ascii="Times New Roman" w:hAnsi="Times New Roman" w:cs="Times New Roman"/>
          <w:sz w:val="28"/>
          <w:szCs w:val="28"/>
        </w:rPr>
        <w:t>Творческие люди, представители креативных профессий: художники, дизайнеры, иллюстраторы, журналисты, фотографы, писатели, блогеры, креативные директоры и т.п. Для данного сегмента характерны следующие особенности: потребность в качественном творческом инструменте, стремление к статусным вещам, которыми и являются продукты Moleskine.</w:t>
      </w:r>
    </w:p>
    <w:p w:rsidR="00ED5CA5" w:rsidRPr="00F563FF" w:rsidRDefault="00ED5CA5" w:rsidP="0008403A">
      <w:pPr>
        <w:pStyle w:val="a"/>
        <w:numPr>
          <w:ilvl w:val="0"/>
          <w:numId w:val="20"/>
        </w:numPr>
        <w:ind w:firstLine="709"/>
        <w:rPr>
          <w:rFonts w:ascii="Times New Roman" w:hAnsi="Times New Roman" w:cs="Times New Roman"/>
          <w:sz w:val="28"/>
          <w:szCs w:val="28"/>
        </w:rPr>
      </w:pPr>
      <w:r w:rsidRPr="00F563FF">
        <w:rPr>
          <w:rFonts w:ascii="Times New Roman" w:hAnsi="Times New Roman" w:cs="Times New Roman"/>
          <w:sz w:val="28"/>
          <w:szCs w:val="28"/>
        </w:rPr>
        <w:t>«Хипстеры» - современная молодежь, стремящаяся к определенному жизненному стилю в одежде, в поведении, в увлечениях, для которых записные книжки Moleskine являются атрибутом данного стиля и продуктом из категории «must have» («обязательно иметь»).</w:t>
      </w:r>
    </w:p>
    <w:p w:rsidR="00ED5CA5" w:rsidRPr="00F563FF" w:rsidRDefault="00ED5CA5" w:rsidP="0008403A">
      <w:pPr>
        <w:pStyle w:val="a"/>
        <w:numPr>
          <w:ilvl w:val="0"/>
          <w:numId w:val="20"/>
        </w:numPr>
        <w:ind w:firstLine="709"/>
        <w:rPr>
          <w:rFonts w:ascii="Times New Roman" w:hAnsi="Times New Roman" w:cs="Times New Roman"/>
          <w:sz w:val="28"/>
          <w:szCs w:val="28"/>
        </w:rPr>
      </w:pPr>
      <w:r w:rsidRPr="00F563FF">
        <w:rPr>
          <w:rFonts w:ascii="Times New Roman" w:hAnsi="Times New Roman" w:cs="Times New Roman"/>
          <w:sz w:val="28"/>
          <w:szCs w:val="28"/>
        </w:rPr>
        <w:t>Взрослые состоявшиеся люди, стремящиеся окружать себя брендовыми, качественными и часто дорогими вещами. Представители данной группы – это предприниматели, руководители коммерческих и государственных компаний, собственники бизнеса, представители гос.администрации.</w:t>
      </w:r>
    </w:p>
    <w:p w:rsidR="00ED5CA5" w:rsidRPr="00F563FF" w:rsidRDefault="00ED5CA5" w:rsidP="0008403A">
      <w:pPr>
        <w:pStyle w:val="a"/>
        <w:numPr>
          <w:ilvl w:val="0"/>
          <w:numId w:val="20"/>
        </w:numPr>
        <w:ind w:firstLine="709"/>
        <w:rPr>
          <w:rFonts w:ascii="Times New Roman" w:hAnsi="Times New Roman" w:cs="Times New Roman"/>
          <w:sz w:val="28"/>
          <w:szCs w:val="28"/>
        </w:rPr>
      </w:pPr>
      <w:r w:rsidRPr="00F563FF">
        <w:rPr>
          <w:rFonts w:ascii="Times New Roman" w:hAnsi="Times New Roman" w:cs="Times New Roman"/>
          <w:sz w:val="28"/>
          <w:szCs w:val="28"/>
        </w:rPr>
        <w:t>Любители качественных канцелярских принадлежностей, приверженцы бренда.</w:t>
      </w:r>
    </w:p>
    <w:p w:rsidR="00ED5CA5" w:rsidRPr="00F563FF" w:rsidRDefault="00ED5CA5" w:rsidP="0008403A">
      <w:pPr>
        <w:pStyle w:val="a"/>
        <w:numPr>
          <w:ilvl w:val="0"/>
          <w:numId w:val="20"/>
        </w:numPr>
        <w:ind w:firstLine="709"/>
        <w:rPr>
          <w:rFonts w:ascii="Times New Roman" w:hAnsi="Times New Roman" w:cs="Times New Roman"/>
          <w:sz w:val="28"/>
          <w:szCs w:val="28"/>
        </w:rPr>
      </w:pPr>
      <w:r w:rsidRPr="00F563FF">
        <w:rPr>
          <w:rFonts w:ascii="Times New Roman" w:hAnsi="Times New Roman" w:cs="Times New Roman"/>
          <w:sz w:val="28"/>
          <w:szCs w:val="28"/>
        </w:rPr>
        <w:t>Дарители, то есть люди, покупающие продукцию Moleskine своим друзьям, родственниками и близким, представляющим первые четыре сегмента.</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4</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Потребности целевой аудитории сильно зависят от конкретного сегмента. В общем смысле можно выделить ряд типовых особенностей:</w:t>
      </w:r>
    </w:p>
    <w:p w:rsidR="00ED5CA5" w:rsidRPr="00F563FF" w:rsidRDefault="00ED5CA5" w:rsidP="0008403A">
      <w:pPr>
        <w:pStyle w:val="a"/>
        <w:numPr>
          <w:ilvl w:val="0"/>
          <w:numId w:val="21"/>
        </w:numPr>
        <w:ind w:firstLine="709"/>
        <w:rPr>
          <w:rFonts w:ascii="Times New Roman" w:hAnsi="Times New Roman" w:cs="Times New Roman"/>
          <w:sz w:val="28"/>
          <w:szCs w:val="28"/>
        </w:rPr>
      </w:pPr>
      <w:r w:rsidRPr="00F563FF">
        <w:rPr>
          <w:rFonts w:ascii="Times New Roman" w:hAnsi="Times New Roman" w:cs="Times New Roman"/>
          <w:sz w:val="28"/>
          <w:szCs w:val="28"/>
        </w:rPr>
        <w:t>Статус и принадлежность к определенному сообществу.</w:t>
      </w:r>
    </w:p>
    <w:p w:rsidR="00ED5CA5" w:rsidRPr="00F563FF" w:rsidRDefault="00ED5CA5" w:rsidP="0008403A">
      <w:pPr>
        <w:pStyle w:val="a"/>
        <w:numPr>
          <w:ilvl w:val="0"/>
          <w:numId w:val="21"/>
        </w:numPr>
        <w:ind w:firstLine="709"/>
        <w:rPr>
          <w:rFonts w:ascii="Times New Roman" w:hAnsi="Times New Roman" w:cs="Times New Roman"/>
          <w:sz w:val="28"/>
          <w:szCs w:val="28"/>
        </w:rPr>
      </w:pPr>
      <w:r w:rsidRPr="00F563FF">
        <w:rPr>
          <w:rFonts w:ascii="Times New Roman" w:hAnsi="Times New Roman" w:cs="Times New Roman"/>
          <w:sz w:val="28"/>
          <w:szCs w:val="28"/>
        </w:rPr>
        <w:t>Качественные инструменты для письма и рисования.</w:t>
      </w:r>
    </w:p>
    <w:p w:rsidR="00ED5CA5" w:rsidRPr="00F563FF" w:rsidRDefault="00ED5CA5" w:rsidP="0008403A">
      <w:pPr>
        <w:pStyle w:val="a"/>
        <w:numPr>
          <w:ilvl w:val="0"/>
          <w:numId w:val="21"/>
        </w:numPr>
        <w:ind w:firstLine="709"/>
        <w:rPr>
          <w:rFonts w:ascii="Times New Roman" w:hAnsi="Times New Roman" w:cs="Times New Roman"/>
          <w:sz w:val="28"/>
          <w:szCs w:val="28"/>
        </w:rPr>
      </w:pPr>
      <w:r w:rsidRPr="00F563FF">
        <w:rPr>
          <w:rFonts w:ascii="Times New Roman" w:hAnsi="Times New Roman" w:cs="Times New Roman"/>
          <w:sz w:val="28"/>
          <w:szCs w:val="28"/>
        </w:rPr>
        <w:t>Эстетика, эмоциональное содержание бренда и его история.</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5</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В независимости от формата и специфики места, в котором представлена продукция Moleskine (это и книжные магазины, и магазины канцелярских принадлежностей, и магазины стильных вещиц) очевидна общая линия позиционирования места, где успешно продается продукция Moleskine. Это место – магазин для думающих людей, интеллектуалов, не желающих экономить на качественных вещах и ценящих эмоциональную составляющую бренда.</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6</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Большинство кейсов свидетельствует об отсутствии или не использовании дополнительных каналов и мест продаж. Однако несколько участников организуют выездную продажу на тематических площадках: выставках, ярмарках.</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7</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Каждый из участников фиксирует рост продаж, а, следовательно, можно говорить о возможности для развития и увеличения оборотов. В большинстве кейсов также отмечена сезонность продаж с характерными скачками в период праздников. </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8</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Абсолютное большинство отмечает положительный характер отзывов на продукцию Moleskine. Люди получают именно то, что хотят. Это вызвано силой бренда и его нематериальной составляющей, которую покупатели Moleskine знают. Очень важным следствием приверженности бренду являются повторные покупки, поэтому очень важно качественно работать с покупателями, вести базы данных и программы лояльности. Кроме этого участники отмечают ряд покупателей, которые знакомятся с брендом непосредственно в магазине – это также важный момент, позволяющий растить «армию фанатов» Moleskine.</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9</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Большинство кейсов подразумевают наличие конкурирующих организаций как местных, так и федеральных интернет-магазинов. При этом </w:t>
      </w:r>
      <w:r w:rsidRPr="00F563FF">
        <w:rPr>
          <w:rFonts w:ascii="Times New Roman" w:hAnsi="Times New Roman" w:cs="Times New Roman"/>
          <w:sz w:val="28"/>
          <w:szCs w:val="28"/>
        </w:rPr>
        <w:lastRenderedPageBreak/>
        <w:t>большинство участников четко выделяют собственные конкурентные преимущества:</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Атмосфера магазина,</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Сервис и тщательная работа с посетителями/покупателями,</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Работа с узкой специфично целевой аудиторией,</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100%-ное наличие основных позиций,</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Параллельные бренды (ширина ассортимента): Paperblanks и другие,</w:t>
      </w:r>
    </w:p>
    <w:p w:rsidR="00ED5CA5" w:rsidRPr="00F563FF" w:rsidRDefault="00ED5CA5" w:rsidP="0008403A">
      <w:pPr>
        <w:pStyle w:val="a"/>
        <w:numPr>
          <w:ilvl w:val="0"/>
          <w:numId w:val="22"/>
        </w:numPr>
        <w:ind w:firstLine="709"/>
        <w:rPr>
          <w:rFonts w:ascii="Times New Roman" w:hAnsi="Times New Roman" w:cs="Times New Roman"/>
          <w:sz w:val="28"/>
          <w:szCs w:val="28"/>
        </w:rPr>
      </w:pPr>
      <w:r w:rsidRPr="00F563FF">
        <w:rPr>
          <w:rFonts w:ascii="Times New Roman" w:hAnsi="Times New Roman" w:cs="Times New Roman"/>
          <w:sz w:val="28"/>
          <w:szCs w:val="28"/>
        </w:rPr>
        <w:t>Пул постоянных клиентов и работа по их удержанию,</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10</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Сегменты, с которыми работают конкуренты – это достаточно узкий вопрос. Далеко не все участники анализируют данную информацию. Хотя она может являться ключевой при выборе или концентрации на конкретном ключевом сегменте.</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Стоит отметить, что несколько кейсов показывают такие сегменты конкурентов, как корпоративные продажи (требующие немного иных бизнес-процессов) и работа с интернет аудиторией (интернет-продажи).</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11</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Общая тенденция, которая нашла подтверждение в большинстве кейсов, – это стабильный рост продаж за счет популяризации бренда и роста покупательской способности населения. Однако многими отмечена тенденция к удорожанию продукции в след за изменениями валютного курса, безусловно, это может быть сдерживающим фактором.</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12</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Кейсы в один голос называют лучшим клиентом того, кто понимает философию бренда и является его приверженцем. Другими словами лучший клиент в данной сфере – это человек, который делает покупки постоянно и рекомендует магазин своему окружению. Безусловно, подобное описание можно дать, наверное, в любой сфере розничной торговли. Отличие Moleskine в данном случае в том, что сам бренд с точки зрения </w:t>
      </w:r>
      <w:r w:rsidRPr="00F563FF">
        <w:rPr>
          <w:rFonts w:ascii="Times New Roman" w:hAnsi="Times New Roman" w:cs="Times New Roman"/>
          <w:sz w:val="28"/>
          <w:szCs w:val="28"/>
        </w:rPr>
        <w:lastRenderedPageBreak/>
        <w:t>приверженности очень сильный и, учитывая эту особенность, имеет смысл создавать сообщество вокруг бренда и магазина – знакомиться с покупателями.</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13</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Основная причина недовольств отраженная в большинстве кейсов – непонимание клиентом высокого уровня цены за «обычную записную книжку». Данное недовольство связано с незнанием философии бренда и его нематериально-эмоциональной составляющей. В данном случае продавцам необходимо правильно работать с возражениями и раскрывать ценности бренда для оправдания его цены. </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Кроме этого некоторые участники указали на другие причины недовольств:</w:t>
      </w:r>
    </w:p>
    <w:p w:rsidR="00ED5CA5" w:rsidRPr="00F563FF" w:rsidRDefault="00ED5CA5" w:rsidP="0008403A">
      <w:pPr>
        <w:pStyle w:val="a"/>
        <w:numPr>
          <w:ilvl w:val="0"/>
          <w:numId w:val="23"/>
        </w:numPr>
        <w:ind w:firstLine="709"/>
        <w:rPr>
          <w:rFonts w:ascii="Times New Roman" w:hAnsi="Times New Roman" w:cs="Times New Roman"/>
          <w:sz w:val="28"/>
          <w:szCs w:val="28"/>
        </w:rPr>
      </w:pPr>
      <w:r w:rsidRPr="00F563FF">
        <w:rPr>
          <w:rFonts w:ascii="Times New Roman" w:hAnsi="Times New Roman" w:cs="Times New Roman"/>
          <w:sz w:val="28"/>
          <w:szCs w:val="28"/>
        </w:rPr>
        <w:t>Производственный брак – имеет место в любом продукте. Важно помнить, что производитель самостоятельно осуществляет бесплатную замену бракованной продукции.</w:t>
      </w:r>
    </w:p>
    <w:p w:rsidR="00ED5CA5" w:rsidRPr="00F563FF" w:rsidRDefault="00ED5CA5" w:rsidP="0008403A">
      <w:pPr>
        <w:pStyle w:val="a"/>
        <w:numPr>
          <w:ilvl w:val="0"/>
          <w:numId w:val="23"/>
        </w:numPr>
        <w:ind w:firstLine="709"/>
        <w:rPr>
          <w:rFonts w:ascii="Times New Roman" w:hAnsi="Times New Roman" w:cs="Times New Roman"/>
          <w:sz w:val="28"/>
          <w:szCs w:val="28"/>
        </w:rPr>
      </w:pPr>
      <w:r w:rsidRPr="00F563FF">
        <w:rPr>
          <w:rFonts w:ascii="Times New Roman" w:hAnsi="Times New Roman" w:cs="Times New Roman"/>
          <w:sz w:val="28"/>
          <w:szCs w:val="28"/>
        </w:rPr>
        <w:t>Отсутствие конкретной позиции в наличии – при достаточно большой ассортиментной линейке необходимо внимательно и оперативно осуществлять пополнение товарных запасов, а также собирать предзаказы на ту или иную, отсутствующую в данный момент, позицию.</w:t>
      </w:r>
    </w:p>
    <w:p w:rsidR="00ED5CA5" w:rsidRPr="00F563FF" w:rsidRDefault="00312090"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Вопросы 14 и 15</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Все кейсы характеризуют как самое популярную товарную группу – записные книжки, которая, к слову, является основной продукцией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Самым ходовым форматом является </w:t>
      </w:r>
      <w:r w:rsidRPr="00F563FF">
        <w:rPr>
          <w:rFonts w:ascii="Times New Roman" w:hAnsi="Times New Roman" w:cs="Times New Roman"/>
          <w:sz w:val="28"/>
          <w:szCs w:val="28"/>
          <w:lang w:val="en-US"/>
        </w:rPr>
        <w:t>Large</w:t>
      </w:r>
      <w:r w:rsidRPr="00F563FF">
        <w:rPr>
          <w:rFonts w:ascii="Times New Roman" w:hAnsi="Times New Roman" w:cs="Times New Roman"/>
          <w:sz w:val="28"/>
          <w:szCs w:val="28"/>
        </w:rPr>
        <w:t xml:space="preserve"> (13х21 см), различного направления.</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Важным фактом является повышение спроса на датированную продукцию (ежедневники и еженедельники) в период середины и конца-начала года. Следуя этому факту, стоит заранее озаботиться о наличии данных товарных позиций в соответствующие периоды. В тоже время выделяется особенность датированной продукции – «срок годности». Если </w:t>
      </w:r>
      <w:r w:rsidRPr="00F563FF">
        <w:rPr>
          <w:rFonts w:ascii="Times New Roman" w:hAnsi="Times New Roman" w:cs="Times New Roman"/>
          <w:sz w:val="28"/>
          <w:szCs w:val="28"/>
        </w:rPr>
        <w:lastRenderedPageBreak/>
        <w:t>обычные записные книжки можно закупать с серьезным складским запасом, то датированные продавец рискует не продать вовсе.</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16</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Некоторые кейсы фиксируют потенциальное снижение спроса на ежедневники в связи с переходом людей на электронные средства фиксации распорядка и расписаний. В то же время спрос на записные книжки для фиксации мыслей и скетчбуков для рисования участники прогнозируют, как растущий.</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17</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Лучшие продавцы – это люди разбирающиеся в продукции, понимающие философию бренда и в идеале сами являющиеся фанатами продукции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В ответе на данный вопрос фиксируется интересная особенность связанная с необходимостью обучения и развития продавцов для обеспечения должного уровня сервиса. Один из кейсов содержит интересный для розничной торговли функционал – хостес (человек встречающий посетителей и выполняющий административные функции), что говорит о направленности на качественный сервис.</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18</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Существенных изменений брендбуков участников, как и причин для таких изменений, участники не фиксируют.</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19</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Способы привлечения клиентов, используемые участниками сети:</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Сарафанное радио, эффективность которого поддерживается путем раздачи визиток и наклеек покупателям магазина.</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Партнерство с креативными мероприятиями, спонсорство и подарки,</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SMM, ведение сообществ в соц.сетях: Вконтакте, Facebook, Instagram.</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Выездная торговля на выставках/ярмарках/тренингах и прочих публичных мероприятиях,</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lastRenderedPageBreak/>
        <w:t>Трафик торгового центра (при размещении в ТЦ),</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Реклама с СМИ (модных журналах),</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Кросс-продвижение – распространение визиток через партнеров.</w:t>
      </w:r>
    </w:p>
    <w:p w:rsidR="00ED5CA5" w:rsidRPr="00F563FF" w:rsidRDefault="00ED5CA5" w:rsidP="0008403A">
      <w:pPr>
        <w:pStyle w:val="a"/>
        <w:numPr>
          <w:ilvl w:val="0"/>
          <w:numId w:val="24"/>
        </w:numPr>
        <w:ind w:left="0" w:firstLine="709"/>
        <w:rPr>
          <w:rFonts w:ascii="Times New Roman" w:hAnsi="Times New Roman" w:cs="Times New Roman"/>
          <w:sz w:val="28"/>
          <w:szCs w:val="28"/>
        </w:rPr>
      </w:pPr>
      <w:r w:rsidRPr="00F563FF">
        <w:rPr>
          <w:rFonts w:ascii="Times New Roman" w:hAnsi="Times New Roman" w:cs="Times New Roman"/>
          <w:sz w:val="28"/>
          <w:szCs w:val="28"/>
        </w:rPr>
        <w:t xml:space="preserve">Контекстная реклама – для людей, осуществляющих поиск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в Яндекс и </w:t>
      </w:r>
      <w:r w:rsidRPr="00F563FF">
        <w:rPr>
          <w:rFonts w:ascii="Times New Roman" w:hAnsi="Times New Roman" w:cs="Times New Roman"/>
          <w:sz w:val="28"/>
          <w:szCs w:val="28"/>
          <w:lang w:val="en-US"/>
        </w:rPr>
        <w:t>Google</w:t>
      </w:r>
      <w:r w:rsidRPr="00F563FF">
        <w:rPr>
          <w:rFonts w:ascii="Times New Roman" w:hAnsi="Times New Roman" w:cs="Times New Roman"/>
          <w:sz w:val="28"/>
          <w:szCs w:val="28"/>
        </w:rPr>
        <w:t xml:space="preserve">. </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20</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Основные способы выкладки – это использование предоставляемых поставщиком мини-витрин, витрин-вертушек. При этом продукция при достаточном наличии распределяется по сериям и тематическим группам.</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Хорошим примером является выкладка «лицом» на качественных витринах с подсветкой. Премиум продукты требуют соответствующей выкладки.</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21</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Для упаковки используется пластиковый пакет с фирменной символикой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Один из участников использует креативное решение – крафтовый пакет с ленточной перевязкой. Но, как отметил один из участников, для фанатов бренда даже фирменный пакет «творит чудеса».</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22</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Рассылки с поздравлениями и полезной информацией о поступлениях – являются хорошим примером обслуживания клиентов. Большинство участников не уделяют этому должного внимания.</w:t>
      </w:r>
    </w:p>
    <w:p w:rsidR="00ED5CA5" w:rsidRPr="00F563FF" w:rsidRDefault="00ED5CA5" w:rsidP="0008403A">
      <w:pPr>
        <w:spacing w:after="0" w:line="360" w:lineRule="auto"/>
        <w:ind w:firstLine="709"/>
        <w:jc w:val="both"/>
        <w:rPr>
          <w:rFonts w:ascii="Times New Roman" w:hAnsi="Times New Roman" w:cs="Times New Roman"/>
          <w:b/>
          <w:sz w:val="28"/>
          <w:szCs w:val="28"/>
        </w:rPr>
      </w:pPr>
      <w:r w:rsidRPr="00F563FF">
        <w:rPr>
          <w:rFonts w:ascii="Times New Roman" w:hAnsi="Times New Roman" w:cs="Times New Roman"/>
          <w:b/>
          <w:sz w:val="28"/>
          <w:szCs w:val="28"/>
        </w:rPr>
        <w:t>Вопрос 23</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Большинство участников придерживаются уровня рекомендованных розничных цен, что во-первых говорит о комфортности работы с поставщиком, а, во-вторых, с точки зрения отсутствия демпинга – можно говорить о правильном понимании сути бренда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в котором решающее значение имеет не цена продукта, а его ценности. </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Кроме обобщения маркетинговой информации разных кейсов по конкретным вопросам, стоит обратить внимание на некоторые характерные связки ответов внутри конкретного кейса – паттерны.</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lastRenderedPageBreak/>
        <w:t>Как показывает практика и кейс одного из участников плотная и тщательная работа с конкретным сегментом (или некоторыми сегментами) может быть конкурентным преимуществом. Специализация на конкретном сегменте и предложение сопутствующих товаров характерных именно для этого сегмента – могут сделать магазин излюбленным место и площадкой для тусовки клиентов. В виду данного факта исследование и анализ сегментов, с которыми работают конкурирующие организации необходимо осуществлять более тщательно. Сейчас информация об основных клиентских сегментах конкурентов практически отсутствует у большинства участников.</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Один из участников выделяет ассортиментное направление «скетчбуки» в своем кейсе. Этот же кейс характеризуется описанием отдельного сегмента «творческие люди (художники и дизайнеры)». Данное следствие говорит о том, что магазин знает что и кому он продает, что позволяет </w:t>
      </w:r>
      <w:r w:rsidR="003F4898" w:rsidRPr="00F563FF">
        <w:rPr>
          <w:rFonts w:ascii="Times New Roman" w:hAnsi="Times New Roman" w:cs="Times New Roman"/>
          <w:sz w:val="28"/>
          <w:szCs w:val="28"/>
        </w:rPr>
        <w:t xml:space="preserve">ему </w:t>
      </w:r>
      <w:r w:rsidRPr="00F563FF">
        <w:rPr>
          <w:rFonts w:ascii="Times New Roman" w:hAnsi="Times New Roman" w:cs="Times New Roman"/>
          <w:sz w:val="28"/>
          <w:szCs w:val="28"/>
        </w:rPr>
        <w:t>быть более привлекательным и профессиональным по отношению к конкурентам. Остальные же участники, указавшие этот же самый сегмент – не делают акцент на этом ассортиментном направлении, что является не совсем логичным фактом.</w:t>
      </w:r>
    </w:p>
    <w:p w:rsidR="00ED5CA5" w:rsidRPr="00F563FF" w:rsidRDefault="00ED5CA5"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Видна </w:t>
      </w:r>
      <w:r w:rsidR="00B0691E" w:rsidRPr="00F563FF">
        <w:rPr>
          <w:rFonts w:ascii="Times New Roman" w:hAnsi="Times New Roman" w:cs="Times New Roman"/>
          <w:sz w:val="28"/>
          <w:szCs w:val="28"/>
        </w:rPr>
        <w:t>связь</w:t>
      </w:r>
      <w:r w:rsidRPr="00F563FF">
        <w:rPr>
          <w:rFonts w:ascii="Times New Roman" w:hAnsi="Times New Roman" w:cs="Times New Roman"/>
          <w:sz w:val="28"/>
          <w:szCs w:val="28"/>
        </w:rPr>
        <w:t xml:space="preserve"> уровня продаж и развитости ассортимента от серьезности и профессионализма участника. Так те участники, кто занимается продукцией </w:t>
      </w:r>
      <w:r w:rsidRPr="00F563FF">
        <w:rPr>
          <w:rFonts w:ascii="Times New Roman" w:hAnsi="Times New Roman" w:cs="Times New Roman"/>
          <w:sz w:val="28"/>
          <w:szCs w:val="28"/>
          <w:lang w:val="en-US"/>
        </w:rPr>
        <w:t>Moleskine</w:t>
      </w:r>
      <w:r w:rsidR="003F4898" w:rsidRPr="00F563FF">
        <w:rPr>
          <w:rFonts w:ascii="Times New Roman" w:hAnsi="Times New Roman" w:cs="Times New Roman"/>
          <w:sz w:val="28"/>
          <w:szCs w:val="28"/>
        </w:rPr>
        <w:t>,</w:t>
      </w:r>
      <w:r w:rsidRPr="00F563FF">
        <w:rPr>
          <w:rFonts w:ascii="Times New Roman" w:hAnsi="Times New Roman" w:cs="Times New Roman"/>
          <w:sz w:val="28"/>
          <w:szCs w:val="28"/>
        </w:rPr>
        <w:t xml:space="preserve"> как дополнительной товарной категорией</w:t>
      </w:r>
      <w:r w:rsidR="003F4898" w:rsidRPr="00F563FF">
        <w:rPr>
          <w:rFonts w:ascii="Times New Roman" w:hAnsi="Times New Roman" w:cs="Times New Roman"/>
          <w:sz w:val="28"/>
          <w:szCs w:val="28"/>
        </w:rPr>
        <w:t>,</w:t>
      </w:r>
      <w:r w:rsidRPr="00F563FF">
        <w:rPr>
          <w:rFonts w:ascii="Times New Roman" w:hAnsi="Times New Roman" w:cs="Times New Roman"/>
          <w:sz w:val="28"/>
          <w:szCs w:val="28"/>
        </w:rPr>
        <w:t xml:space="preserve"> и не углубляются в тематику</w:t>
      </w:r>
      <w:r w:rsidR="003F4898" w:rsidRPr="00F563FF">
        <w:rPr>
          <w:rFonts w:ascii="Times New Roman" w:hAnsi="Times New Roman" w:cs="Times New Roman"/>
          <w:sz w:val="28"/>
          <w:szCs w:val="28"/>
        </w:rPr>
        <w:t>,</w:t>
      </w:r>
      <w:r w:rsidRPr="00F563FF">
        <w:rPr>
          <w:rFonts w:ascii="Times New Roman" w:hAnsi="Times New Roman" w:cs="Times New Roman"/>
          <w:sz w:val="28"/>
          <w:szCs w:val="28"/>
        </w:rPr>
        <w:t xml:space="preserve"> не получают должных оборотов, не могут представить достаточный ассортимент и часто не до конца понимают, в чем состоит суть продукции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тем самым ограничивая свои потенциальные продажи.</w:t>
      </w:r>
    </w:p>
    <w:p w:rsidR="00400411" w:rsidRPr="00F563FF" w:rsidRDefault="00400411"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Таким образом, исходя из анализа полученных маркетинговых знаний каждого участника, можно сделать обобщенный вывод. Все кейсы характеризуют спрос на продукцию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как стабильный с некоторой долей роста. Кроме этого очевидны сезонность и изменения спроса внутри календарного года. Все участники не являются эксклюзивными представителя и работают в конкурентном поле. Большинство </w:t>
      </w:r>
      <w:r w:rsidRPr="00F563FF">
        <w:rPr>
          <w:rFonts w:ascii="Times New Roman" w:hAnsi="Times New Roman" w:cs="Times New Roman"/>
          <w:sz w:val="28"/>
          <w:szCs w:val="28"/>
        </w:rPr>
        <w:lastRenderedPageBreak/>
        <w:t xml:space="preserve">подразумевают наличие конкурирующих организаций как местных, так и федеральных интернет-магазинов. Целевая аудитория продукции </w:t>
      </w:r>
      <w:r w:rsidRPr="00F563FF">
        <w:rPr>
          <w:rFonts w:ascii="Times New Roman" w:hAnsi="Times New Roman" w:cs="Times New Roman"/>
          <w:sz w:val="28"/>
          <w:szCs w:val="28"/>
          <w:lang w:val="en-US"/>
        </w:rPr>
        <w:t>Moleskine</w:t>
      </w:r>
      <w:r w:rsidRPr="00F563FF">
        <w:rPr>
          <w:rFonts w:ascii="Times New Roman" w:hAnsi="Times New Roman" w:cs="Times New Roman"/>
          <w:sz w:val="28"/>
          <w:szCs w:val="28"/>
        </w:rPr>
        <w:t xml:space="preserve"> во многом схожа, это и творческие люди, «хипстеры», взрослые люди, окружающие себя качественными вещами, любители качественной канцелярии, «дарители». Потребности целевой аудитории сводятся к статусу и принадлежности, эстетике, эмоциональном содержании бренда. К конкурентным преимуществам участники относят: атмосферу магазина, качественный сервис, работу с узкой аудиторией, 100% наличие основных позиций, наличие параллельных брендов, работу по удержанию постоянных клиентов. К способам привлечения клиентов, относят: сарафанное радио, партнерство, спонсорство, подарки, </w:t>
      </w:r>
      <w:r w:rsidRPr="00F563FF">
        <w:rPr>
          <w:rFonts w:ascii="Times New Roman" w:hAnsi="Times New Roman" w:cs="Times New Roman"/>
          <w:sz w:val="28"/>
          <w:szCs w:val="28"/>
          <w:lang w:val="en-US"/>
        </w:rPr>
        <w:t>SMM</w:t>
      </w:r>
      <w:r w:rsidRPr="00F563FF">
        <w:rPr>
          <w:rFonts w:ascii="Times New Roman" w:hAnsi="Times New Roman" w:cs="Times New Roman"/>
          <w:sz w:val="28"/>
          <w:szCs w:val="28"/>
        </w:rPr>
        <w:t xml:space="preserve">, выездная торговля, трафик торгового цента, реклама в СМИ, кросс-продвижение, контекстная реклама. </w:t>
      </w:r>
    </w:p>
    <w:p w:rsidR="0008403A" w:rsidRPr="00F563FF" w:rsidRDefault="0008403A" w:rsidP="0008403A">
      <w:pPr>
        <w:spacing w:after="0" w:line="360" w:lineRule="auto"/>
        <w:rPr>
          <w:rFonts w:ascii="Times New Roman" w:hAnsi="Times New Roman" w:cs="Times New Roman"/>
          <w:b/>
          <w:sz w:val="28"/>
        </w:rPr>
      </w:pPr>
    </w:p>
    <w:p w:rsidR="00C377A3" w:rsidRPr="00F563FF" w:rsidRDefault="00B0691E" w:rsidP="007F561C">
      <w:pPr>
        <w:pStyle w:val="2"/>
        <w:spacing w:before="0" w:line="360" w:lineRule="auto"/>
        <w:jc w:val="both"/>
        <w:rPr>
          <w:rFonts w:ascii="Times New Roman" w:hAnsi="Times New Roman" w:cs="Times New Roman"/>
          <w:color w:val="auto"/>
          <w:sz w:val="28"/>
        </w:rPr>
      </w:pPr>
      <w:bookmarkStart w:id="16" w:name="_Toc388212783"/>
      <w:r w:rsidRPr="00F563FF">
        <w:rPr>
          <w:rFonts w:ascii="Times New Roman" w:hAnsi="Times New Roman" w:cs="Times New Roman"/>
          <w:color w:val="auto"/>
          <w:sz w:val="32"/>
        </w:rPr>
        <w:t>3.2</w:t>
      </w:r>
      <w:r w:rsidR="00BE3B14" w:rsidRPr="00F563FF">
        <w:rPr>
          <w:rFonts w:ascii="Times New Roman" w:hAnsi="Times New Roman" w:cs="Times New Roman"/>
          <w:color w:val="auto"/>
          <w:sz w:val="32"/>
        </w:rPr>
        <w:t xml:space="preserve"> </w:t>
      </w:r>
      <w:r w:rsidR="00133EE1" w:rsidRPr="00F563FF">
        <w:rPr>
          <w:rFonts w:ascii="Times New Roman" w:hAnsi="Times New Roman" w:cs="Times New Roman"/>
          <w:color w:val="auto"/>
          <w:sz w:val="32"/>
        </w:rPr>
        <w:t>Распространение знаний и маркетинговые эффекты кооперации</w:t>
      </w:r>
      <w:bookmarkEnd w:id="16"/>
      <w:r w:rsidR="002C5F3A" w:rsidRPr="00F563FF">
        <w:rPr>
          <w:rFonts w:ascii="Times New Roman" w:hAnsi="Times New Roman" w:cs="Times New Roman"/>
          <w:color w:val="auto"/>
          <w:sz w:val="32"/>
        </w:rPr>
        <w:t xml:space="preserve"> </w:t>
      </w:r>
    </w:p>
    <w:p w:rsidR="00AC6051" w:rsidRPr="00F563FF" w:rsidRDefault="00AC6051" w:rsidP="00AC6051">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После проведения аналитического обзора полученной в результате сбора информации (знаний/опыта участников) – аналитическая записка в виде описания обезличенных кейсов с результатами анализов была разослана всем участникам сети для ознакомления и комментариев.</w:t>
      </w:r>
    </w:p>
    <w:p w:rsidR="00604DB7" w:rsidRPr="00F563FF" w:rsidRDefault="00604DB7" w:rsidP="0008403A">
      <w:pPr>
        <w:spacing w:after="0" w:line="360" w:lineRule="auto"/>
        <w:ind w:firstLine="709"/>
        <w:jc w:val="both"/>
        <w:rPr>
          <w:rFonts w:ascii="Times New Roman" w:hAnsi="Times New Roman" w:cs="Times New Roman"/>
          <w:sz w:val="28"/>
          <w:szCs w:val="28"/>
        </w:rPr>
      </w:pPr>
      <w:r w:rsidRPr="00F563FF">
        <w:rPr>
          <w:rFonts w:ascii="Times New Roman" w:hAnsi="Times New Roman" w:cs="Times New Roman"/>
          <w:sz w:val="28"/>
          <w:szCs w:val="28"/>
        </w:rPr>
        <w:t xml:space="preserve">Каждый из участников рассказал о результатах </w:t>
      </w:r>
      <w:r w:rsidR="00AC6051" w:rsidRPr="00F563FF">
        <w:rPr>
          <w:rFonts w:ascii="Times New Roman" w:hAnsi="Times New Roman" w:cs="Times New Roman"/>
          <w:sz w:val="28"/>
          <w:szCs w:val="28"/>
        </w:rPr>
        <w:t>эксперимента и поделился мнением о полезности полученной аналитики</w:t>
      </w:r>
      <w:r w:rsidR="00066045" w:rsidRPr="00F563FF">
        <w:rPr>
          <w:rFonts w:ascii="Times New Roman" w:hAnsi="Times New Roman" w:cs="Times New Roman"/>
          <w:sz w:val="28"/>
          <w:szCs w:val="28"/>
        </w:rPr>
        <w:t>. Кроме положительных и отрицательных результатов, мы попросили отразить в отзывах рекомендации и идеи по совершенствованию обмена.</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 xml:space="preserve">Данная система обмена знаниями среди продавцов </w:t>
      </w:r>
      <w:r w:rsidR="00C377A3" w:rsidRPr="00F563FF">
        <w:rPr>
          <w:rFonts w:ascii="Times New Roman" w:hAnsi="Times New Roman" w:cs="Times New Roman"/>
          <w:sz w:val="28"/>
          <w:lang w:val="en-US"/>
        </w:rPr>
        <w:t>Moleskine</w:t>
      </w:r>
      <w:r w:rsidR="00C377A3" w:rsidRPr="00F563FF">
        <w:rPr>
          <w:rFonts w:ascii="Times New Roman" w:hAnsi="Times New Roman" w:cs="Times New Roman"/>
          <w:sz w:val="28"/>
        </w:rPr>
        <w:t>, на мой взгляд, является хорошим решением в нашей ситуации. Все мы являемся представителями малого бизнеса, и, зачастую, у нас нет ни знаний, ни навыков, ни уж тем более материальной составляющей для продвижен</w:t>
      </w:r>
      <w:r w:rsidRPr="00F563FF">
        <w:rPr>
          <w:rFonts w:ascii="Times New Roman" w:hAnsi="Times New Roman" w:cs="Times New Roman"/>
          <w:sz w:val="28"/>
        </w:rPr>
        <w:t>ия и работы с продуктами. М</w:t>
      </w:r>
      <w:r w:rsidR="00C377A3" w:rsidRPr="00F563FF">
        <w:rPr>
          <w:rFonts w:ascii="Times New Roman" w:hAnsi="Times New Roman" w:cs="Times New Roman"/>
          <w:sz w:val="28"/>
        </w:rPr>
        <w:t xml:space="preserve">аркетинговые знания, собранные у всех участников, подтолкнули к новым действиям: я запустил </w:t>
      </w:r>
      <w:r w:rsidR="00C377A3" w:rsidRPr="00F563FF">
        <w:rPr>
          <w:rFonts w:ascii="Times New Roman" w:hAnsi="Times New Roman" w:cs="Times New Roman"/>
          <w:sz w:val="28"/>
          <w:lang w:val="en-US"/>
        </w:rPr>
        <w:t>e</w:t>
      </w:r>
      <w:r w:rsidR="00C377A3" w:rsidRPr="00F563FF">
        <w:rPr>
          <w:rFonts w:ascii="Times New Roman" w:hAnsi="Times New Roman" w:cs="Times New Roman"/>
          <w:sz w:val="28"/>
        </w:rPr>
        <w:t>-</w:t>
      </w:r>
      <w:r w:rsidR="00C377A3" w:rsidRPr="00F563FF">
        <w:rPr>
          <w:rFonts w:ascii="Times New Roman" w:hAnsi="Times New Roman" w:cs="Times New Roman"/>
          <w:sz w:val="28"/>
          <w:lang w:val="en-US"/>
        </w:rPr>
        <w:t>mail</w:t>
      </w:r>
      <w:r w:rsidR="00C377A3" w:rsidRPr="00F563FF">
        <w:rPr>
          <w:rFonts w:ascii="Times New Roman" w:hAnsi="Times New Roman" w:cs="Times New Roman"/>
          <w:sz w:val="28"/>
        </w:rPr>
        <w:t xml:space="preserve"> рассылку по своим </w:t>
      </w:r>
      <w:r w:rsidR="00C377A3" w:rsidRPr="00F563FF">
        <w:rPr>
          <w:rFonts w:ascii="Times New Roman" w:hAnsi="Times New Roman" w:cs="Times New Roman"/>
          <w:sz w:val="28"/>
        </w:rPr>
        <w:lastRenderedPageBreak/>
        <w:t>клиентам о поступлениях и сделал новый дизайн упаковки. К недостатку системы можно отнести отсутствие возможности задать человеку уточняющий вопрос</w:t>
      </w:r>
      <w:r w:rsidRPr="00F563FF">
        <w:rPr>
          <w:rFonts w:ascii="Times New Roman" w:hAnsi="Times New Roman" w:cs="Times New Roman"/>
          <w:sz w:val="28"/>
        </w:rPr>
        <w:t>»</w:t>
      </w:r>
      <w:r w:rsidR="00C377A3"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«Мы</w:t>
      </w:r>
      <w:r w:rsidR="00C377A3" w:rsidRPr="00F563FF">
        <w:rPr>
          <w:rFonts w:ascii="Times New Roman" w:hAnsi="Times New Roman" w:cs="Times New Roman"/>
          <w:sz w:val="28"/>
        </w:rPr>
        <w:t xml:space="preserve"> и раньше общал</w:t>
      </w:r>
      <w:r w:rsidRPr="00F563FF">
        <w:rPr>
          <w:rFonts w:ascii="Times New Roman" w:hAnsi="Times New Roman" w:cs="Times New Roman"/>
          <w:sz w:val="28"/>
        </w:rPr>
        <w:t>ись</w:t>
      </w:r>
      <w:r w:rsidR="00C377A3" w:rsidRPr="00F563FF">
        <w:rPr>
          <w:rFonts w:ascii="Times New Roman" w:hAnsi="Times New Roman" w:cs="Times New Roman"/>
          <w:sz w:val="28"/>
        </w:rPr>
        <w:t xml:space="preserve"> со своими партнерами, правда это было не системно, раз в полгода. Предложенная система обмена маркетинговыми знаниями как раз решает вопрос системности, если производить обмен на регулярной основе. Кроме этого, что важно именно для меня, вопросы для каждого участника одинаковые, за счет чего получается целостные ответы по каждому пункту. Недостатки системы сложно назвать на данном этапе, нужно попробовать провести такой обмен хотя бы 2-3 раза, чтобы выявить моменты, которые хотелось бы улучшить. Из полезных для меня моментов то, что я начал работать на новую ЦА, надеюсь</w:t>
      </w:r>
      <w:r w:rsidR="004038F4" w:rsidRPr="00F563FF">
        <w:rPr>
          <w:rFonts w:ascii="Times New Roman" w:hAnsi="Times New Roman" w:cs="Times New Roman"/>
          <w:sz w:val="28"/>
        </w:rPr>
        <w:t>,</w:t>
      </w:r>
      <w:r w:rsidR="00C377A3" w:rsidRPr="00F563FF">
        <w:rPr>
          <w:rFonts w:ascii="Times New Roman" w:hAnsi="Times New Roman" w:cs="Times New Roman"/>
          <w:sz w:val="28"/>
        </w:rPr>
        <w:t xml:space="preserve"> у меня получится до нее достучаться</w:t>
      </w:r>
      <w:r w:rsidRPr="00F563FF">
        <w:rPr>
          <w:rFonts w:ascii="Times New Roman" w:hAnsi="Times New Roman" w:cs="Times New Roman"/>
          <w:sz w:val="28"/>
        </w:rPr>
        <w:t>»</w:t>
      </w:r>
      <w:r w:rsidR="00C377A3"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Данный обмен привлек меня набором вопросов, то есть это не один вопрос только по инструментам продвижения, а целый спектр тем, которые важны в нашей деятельности. Таким образом, все наши знания удалось собрать в целостный опыт, который на данном этапе можно каждому брать и реализовывать. Что ка</w:t>
      </w:r>
      <w:r w:rsidR="004038F4" w:rsidRPr="00F563FF">
        <w:rPr>
          <w:rFonts w:ascii="Times New Roman" w:hAnsi="Times New Roman" w:cs="Times New Roman"/>
          <w:sz w:val="28"/>
        </w:rPr>
        <w:t>сается нашей компании, то мы ни</w:t>
      </w:r>
      <w:r w:rsidR="00C377A3" w:rsidRPr="00F563FF">
        <w:rPr>
          <w:rFonts w:ascii="Times New Roman" w:hAnsi="Times New Roman" w:cs="Times New Roman"/>
          <w:sz w:val="28"/>
        </w:rPr>
        <w:t>когда не проводили конкурсы в социальных сетях, поскольку данный инструмент был замечен у многих уча</w:t>
      </w:r>
      <w:r w:rsidR="004038F4" w:rsidRPr="00F563FF">
        <w:rPr>
          <w:rFonts w:ascii="Times New Roman" w:hAnsi="Times New Roman" w:cs="Times New Roman"/>
          <w:sz w:val="28"/>
        </w:rPr>
        <w:t>стников, мы решили попробовать</w:t>
      </w:r>
      <w:r w:rsidRPr="00F563FF">
        <w:rPr>
          <w:rFonts w:ascii="Times New Roman" w:hAnsi="Times New Roman" w:cs="Times New Roman"/>
          <w:sz w:val="28"/>
        </w:rPr>
        <w:t>»</w:t>
      </w:r>
      <w:r w:rsidR="004038F4"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Обмен знаниями всегда был очень полезен для нашей компании, обмен знаниями, непосредственно относящимися к сфере нашей деятельности пол</w:t>
      </w:r>
      <w:r w:rsidR="004038F4" w:rsidRPr="00F563FF">
        <w:rPr>
          <w:rFonts w:ascii="Times New Roman" w:hAnsi="Times New Roman" w:cs="Times New Roman"/>
          <w:sz w:val="28"/>
        </w:rPr>
        <w:t>езен</w:t>
      </w:r>
      <w:r w:rsidR="00C377A3" w:rsidRPr="00F563FF">
        <w:rPr>
          <w:rFonts w:ascii="Times New Roman" w:hAnsi="Times New Roman" w:cs="Times New Roman"/>
          <w:sz w:val="28"/>
        </w:rPr>
        <w:t xml:space="preserve"> в</w:t>
      </w:r>
      <w:r w:rsidR="004038F4" w:rsidRPr="00F563FF">
        <w:rPr>
          <w:rFonts w:ascii="Times New Roman" w:hAnsi="Times New Roman" w:cs="Times New Roman"/>
          <w:sz w:val="28"/>
        </w:rPr>
        <w:t>двойне</w:t>
      </w:r>
      <w:r w:rsidR="00C377A3" w:rsidRPr="00F563FF">
        <w:rPr>
          <w:rFonts w:ascii="Times New Roman" w:hAnsi="Times New Roman" w:cs="Times New Roman"/>
          <w:sz w:val="28"/>
        </w:rPr>
        <w:t>. Каждый элемент мы обсудили с коллегами, выбрали набор идей (например, новая ЦА, инструменты продвижения), которые планируем реализовать в ближайшие месяцы. О результатах обязательно вам сообщим</w:t>
      </w:r>
      <w:r w:rsidRPr="00F563FF">
        <w:rPr>
          <w:rFonts w:ascii="Times New Roman" w:hAnsi="Times New Roman" w:cs="Times New Roman"/>
          <w:sz w:val="28"/>
        </w:rPr>
        <w:t>»</w:t>
      </w:r>
      <w:r w:rsidR="00C377A3"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Данная система очень полезная, однако, как я заметил</w:t>
      </w:r>
      <w:r w:rsidR="004038F4" w:rsidRPr="00F563FF">
        <w:rPr>
          <w:rFonts w:ascii="Times New Roman" w:hAnsi="Times New Roman" w:cs="Times New Roman"/>
          <w:sz w:val="28"/>
        </w:rPr>
        <w:t>,</w:t>
      </w:r>
      <w:r w:rsidR="00C377A3" w:rsidRPr="00F563FF">
        <w:rPr>
          <w:rFonts w:ascii="Times New Roman" w:hAnsi="Times New Roman" w:cs="Times New Roman"/>
          <w:sz w:val="28"/>
        </w:rPr>
        <w:t xml:space="preserve"> каждый из участников отвечал в разной степени заинтересованности. То есть у кого-то развернутые ответы, у кого-то односложные. В любом случае мне было интересно узнать и подчерпнуть для себя что-то новое. Но если говорить о </w:t>
      </w:r>
      <w:r w:rsidR="00C377A3" w:rsidRPr="00F563FF">
        <w:rPr>
          <w:rFonts w:ascii="Times New Roman" w:hAnsi="Times New Roman" w:cs="Times New Roman"/>
          <w:sz w:val="28"/>
        </w:rPr>
        <w:lastRenderedPageBreak/>
        <w:t>совершенствовании этой системы обмена знаниями, то я бы в первую очередь установил некие правила, по кол-ву и глубине ответов</w:t>
      </w:r>
      <w:r w:rsidRPr="00F563FF">
        <w:rPr>
          <w:rFonts w:ascii="Times New Roman" w:hAnsi="Times New Roman" w:cs="Times New Roman"/>
          <w:sz w:val="28"/>
        </w:rPr>
        <w:t>»</w:t>
      </w:r>
      <w:r w:rsidR="00C377A3"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Я и моя команда внимательно изучили все маркетинговые знания, собранные в ходе обмена. Безусловно, есть идеи, которые нам захотелось реализовать самим – на мой взгляд, это один из важных факторов обмена – найти что-то новое для себя. Некоторым минусом для нас показалось то, что каждый из участников в разной степени включен в эту деятельность – кто-то уже два года работает с этим брендом, а кто-то один, то есть знания, которые предлагают «молодые» являются пройденным этапом «старичков». Но идея хорошая, будем пробовать второй этап обмена, улучшать систему вместе</w:t>
      </w:r>
      <w:r w:rsidRPr="00F563FF">
        <w:rPr>
          <w:rFonts w:ascii="Times New Roman" w:hAnsi="Times New Roman" w:cs="Times New Roman"/>
          <w:sz w:val="28"/>
        </w:rPr>
        <w:t>»</w:t>
      </w:r>
      <w:r w:rsidR="00C377A3" w:rsidRPr="00F563FF">
        <w:rPr>
          <w:rFonts w:ascii="Times New Roman" w:hAnsi="Times New Roman" w:cs="Times New Roman"/>
          <w:sz w:val="28"/>
        </w:rPr>
        <w:t xml:space="preserve">. </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Уже как месяц активно пользуюсь базой знаний, которой нам удалось обменяться друг с другом. Положительные стороны: знаний много, можно каждый день брать новую идею и пробовать ее реализовать, а после смотреть на результат. Например, я нашел компанию</w:t>
      </w:r>
      <w:r w:rsidR="004038F4" w:rsidRPr="00F563FF">
        <w:rPr>
          <w:rFonts w:ascii="Times New Roman" w:hAnsi="Times New Roman" w:cs="Times New Roman"/>
          <w:sz w:val="28"/>
        </w:rPr>
        <w:t>,</w:t>
      </w:r>
      <w:r w:rsidR="00C377A3" w:rsidRPr="00F563FF">
        <w:rPr>
          <w:rFonts w:ascii="Times New Roman" w:hAnsi="Times New Roman" w:cs="Times New Roman"/>
          <w:sz w:val="28"/>
        </w:rPr>
        <w:t xml:space="preserve"> с которой буду работать по корпоративному заказу. Раньше не думал об этом даже. Для магазина решил создать аккаунт в </w:t>
      </w:r>
      <w:r w:rsidR="00C377A3" w:rsidRPr="00F563FF">
        <w:rPr>
          <w:rFonts w:ascii="Times New Roman" w:hAnsi="Times New Roman" w:cs="Times New Roman"/>
          <w:sz w:val="28"/>
          <w:lang w:val="en-US"/>
        </w:rPr>
        <w:t>facebook</w:t>
      </w:r>
      <w:r w:rsidR="00C377A3" w:rsidRPr="00F563FF">
        <w:rPr>
          <w:rFonts w:ascii="Times New Roman" w:hAnsi="Times New Roman" w:cs="Times New Roman"/>
          <w:sz w:val="28"/>
        </w:rPr>
        <w:t>, буду искать там новую аудиторию. Из минусов, было бы здорово включить еще вопрос в анкету о регулярности поставок, для более полного понимания вопроса</w:t>
      </w:r>
      <w:r w:rsidRPr="00F563FF">
        <w:rPr>
          <w:rFonts w:ascii="Times New Roman" w:hAnsi="Times New Roman" w:cs="Times New Roman"/>
          <w:sz w:val="28"/>
        </w:rPr>
        <w:t>»</w:t>
      </w:r>
      <w:r w:rsidR="00C377A3" w:rsidRPr="00F563FF">
        <w:rPr>
          <w:rFonts w:ascii="Times New Roman" w:hAnsi="Times New Roman" w:cs="Times New Roman"/>
          <w:sz w:val="28"/>
        </w:rPr>
        <w:t xml:space="preserve">. </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Хорошая система обмена знаниями, узнал то, чем занимаюсь мои коллеги, нашел для себя несколько интересных идей, буду летом реализовывать (участвовать в ярмарке). О минусах сложно говорить, всего ведь один раз произошел обмен, думаю, что в ходе работы можно будет что-то дополнять или убирать из анкеты, а также вводить некие правила по заполнению вопросов</w:t>
      </w:r>
      <w:r w:rsidRPr="00F563FF">
        <w:rPr>
          <w:rFonts w:ascii="Times New Roman" w:hAnsi="Times New Roman" w:cs="Times New Roman"/>
          <w:sz w:val="28"/>
        </w:rPr>
        <w:t>»</w:t>
      </w:r>
      <w:r w:rsidR="00C377A3"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Вообще сотрудничество в этом ключе всег</w:t>
      </w:r>
      <w:r w:rsidR="004038F4" w:rsidRPr="00F563FF">
        <w:rPr>
          <w:rFonts w:ascii="Times New Roman" w:hAnsi="Times New Roman" w:cs="Times New Roman"/>
          <w:sz w:val="28"/>
        </w:rPr>
        <w:t>да лежало на поверхности, но ни</w:t>
      </w:r>
      <w:r w:rsidR="00C377A3" w:rsidRPr="00F563FF">
        <w:rPr>
          <w:rFonts w:ascii="Times New Roman" w:hAnsi="Times New Roman" w:cs="Times New Roman"/>
          <w:sz w:val="28"/>
        </w:rPr>
        <w:t>кто не принимал никаких действий. Скорее всего</w:t>
      </w:r>
      <w:r w:rsidR="004038F4" w:rsidRPr="00F563FF">
        <w:rPr>
          <w:rFonts w:ascii="Times New Roman" w:hAnsi="Times New Roman" w:cs="Times New Roman"/>
          <w:sz w:val="28"/>
        </w:rPr>
        <w:t>,</w:t>
      </w:r>
      <w:r w:rsidR="00C377A3" w:rsidRPr="00F563FF">
        <w:rPr>
          <w:rFonts w:ascii="Times New Roman" w:hAnsi="Times New Roman" w:cs="Times New Roman"/>
          <w:sz w:val="28"/>
        </w:rPr>
        <w:t xml:space="preserve"> не хватало такой систематизации: какие вопросы освещать, с какой периодичностью, с кем делиться своими идеями. Все это теперь реализовано, что очень радует. Возможности на реализацию идеи, которая мне </w:t>
      </w:r>
      <w:r w:rsidR="00C377A3" w:rsidRPr="00F563FF">
        <w:rPr>
          <w:rFonts w:ascii="Times New Roman" w:hAnsi="Times New Roman" w:cs="Times New Roman"/>
          <w:sz w:val="28"/>
        </w:rPr>
        <w:lastRenderedPageBreak/>
        <w:t xml:space="preserve">понравилась (делать персонализацию на записных книжках), у меня пока нет. Возможно, в июне я возьмусь за это! Рекомендации тоже дам, может продумаем вместе, где нам собирать и хранить наши знания? Чтобы они всегда были в одной форме, может будем использовать </w:t>
      </w:r>
      <w:r w:rsidR="00C377A3" w:rsidRPr="00F563FF">
        <w:rPr>
          <w:rFonts w:ascii="Times New Roman" w:hAnsi="Times New Roman" w:cs="Times New Roman"/>
          <w:sz w:val="28"/>
          <w:lang w:val="en-US"/>
        </w:rPr>
        <w:t>dropbox</w:t>
      </w:r>
      <w:r w:rsidR="00C377A3" w:rsidRPr="00F563FF">
        <w:rPr>
          <w:rFonts w:ascii="Times New Roman" w:hAnsi="Times New Roman" w:cs="Times New Roman"/>
          <w:sz w:val="28"/>
        </w:rPr>
        <w:t>?</w:t>
      </w:r>
      <w:r w:rsidRPr="00F563FF">
        <w:rPr>
          <w:rFonts w:ascii="Times New Roman" w:hAnsi="Times New Roman" w:cs="Times New Roman"/>
          <w:sz w:val="28"/>
        </w:rPr>
        <w:t>»</w:t>
      </w:r>
    </w:p>
    <w:p w:rsidR="00C377A3"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Скажу честно, я несколько боялась отвечать на вопросы, может даже где-то отвечала не так широко, как хотелось бы. Было сомнение по поводу честности, но сейчас я вполне спокойна. База маркетинговых знаний у нас собралась достаточная. Каждый сейчас может взять и что-нибудь реализовать, посмотреть на результаты, а может и на провалы, а после вновь поделиться этим с нами. Я буду в следующий раз более полные давать ответы и поделюсь еще другими нашими идеями! Из рекомендаций или недостатков: уж очень хочется мне узнать кто из нас кто, может когда-нибудь по совместному решению мы встретимся и будем все обсуждать лично)</w:t>
      </w:r>
      <w:r w:rsidRPr="00F563FF">
        <w:rPr>
          <w:rFonts w:ascii="Times New Roman" w:hAnsi="Times New Roman" w:cs="Times New Roman"/>
          <w:sz w:val="28"/>
        </w:rPr>
        <w:t>.»</w:t>
      </w:r>
      <w:r w:rsidR="00C377A3" w:rsidRPr="00F563FF">
        <w:rPr>
          <w:rFonts w:ascii="Times New Roman" w:hAnsi="Times New Roman" w:cs="Times New Roman"/>
          <w:sz w:val="28"/>
        </w:rPr>
        <w:t xml:space="preserve"> </w:t>
      </w:r>
    </w:p>
    <w:p w:rsidR="002C5F3A" w:rsidRPr="00F563FF" w:rsidRDefault="00B0691E" w:rsidP="0008403A">
      <w:pPr>
        <w:pStyle w:val="a"/>
        <w:numPr>
          <w:ilvl w:val="0"/>
          <w:numId w:val="27"/>
        </w:numPr>
        <w:ind w:left="0" w:firstLine="709"/>
        <w:rPr>
          <w:rFonts w:ascii="Times New Roman" w:hAnsi="Times New Roman" w:cs="Times New Roman"/>
          <w:sz w:val="28"/>
        </w:rPr>
      </w:pPr>
      <w:r w:rsidRPr="00F563FF">
        <w:rPr>
          <w:rFonts w:ascii="Times New Roman" w:hAnsi="Times New Roman" w:cs="Times New Roman"/>
          <w:sz w:val="28"/>
        </w:rPr>
        <w:t>«</w:t>
      </w:r>
      <w:r w:rsidR="00C377A3" w:rsidRPr="00F563FF">
        <w:rPr>
          <w:rFonts w:ascii="Times New Roman" w:hAnsi="Times New Roman" w:cs="Times New Roman"/>
          <w:sz w:val="28"/>
        </w:rPr>
        <w:t>Обмен маркетинговыми знаниями, на наш взгляд, стал хорошим инструментом для каждого участниками объединения. Каждый поделился своими знаниями и получил порцию от других людей. Все прошло успешно, без сложностей или проблем. Все вопросы очень точные и правильные, правда в ходе обмена, не исключаем, что некоторые можно убрать или добавить что-то новое. Из полного спектра, мы нашли идеи для своего магазина, который с удовольствием реализуем и расскажем о результатах в следующих раз. Например, попробовать новую ЦА, заняться продвижением в соц сетях еще больше, чем ранее, и попробовать персо</w:t>
      </w:r>
      <w:r w:rsidR="004038F4" w:rsidRPr="00F563FF">
        <w:rPr>
          <w:rFonts w:ascii="Times New Roman" w:hAnsi="Times New Roman" w:cs="Times New Roman"/>
          <w:sz w:val="28"/>
        </w:rPr>
        <w:t>нализированные записные книжки.</w:t>
      </w:r>
      <w:r w:rsidRPr="00F563FF">
        <w:rPr>
          <w:rFonts w:ascii="Times New Roman" w:hAnsi="Times New Roman" w:cs="Times New Roman"/>
          <w:sz w:val="28"/>
        </w:rPr>
        <w:t>»</w:t>
      </w:r>
    </w:p>
    <w:p w:rsidR="00EC78DF" w:rsidRPr="00F563FF" w:rsidRDefault="002C5F3A" w:rsidP="0008403A">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rPr>
        <w:t xml:space="preserve">Исходя из отзывов участников, можно сделать вывод о том, что </w:t>
      </w:r>
      <w:r w:rsidR="00AC6051" w:rsidRPr="00F563FF">
        <w:rPr>
          <w:rFonts w:ascii="Times New Roman" w:hAnsi="Times New Roman" w:cs="Times New Roman"/>
          <w:sz w:val="28"/>
        </w:rPr>
        <w:t>возможность применения разработанного механизма обмена маркетинговыми знаниями внутри межфирменной кооперации получила практическое подтверждение</w:t>
      </w:r>
      <w:r w:rsidR="002238F4" w:rsidRPr="00F563FF">
        <w:rPr>
          <w:rFonts w:ascii="Times New Roman" w:hAnsi="Times New Roman" w:cs="Times New Roman"/>
          <w:sz w:val="28"/>
        </w:rPr>
        <w:t xml:space="preserve">. К положительным сторонам большинство участников отнесли получение новых знаний, большинство из которых многие уже </w:t>
      </w:r>
      <w:r w:rsidR="00AC6051" w:rsidRPr="00F563FF">
        <w:rPr>
          <w:rFonts w:ascii="Times New Roman" w:hAnsi="Times New Roman" w:cs="Times New Roman"/>
          <w:sz w:val="28"/>
        </w:rPr>
        <w:t>применяют в деятельности</w:t>
      </w:r>
      <w:r w:rsidR="002238F4" w:rsidRPr="00F563FF">
        <w:rPr>
          <w:rFonts w:ascii="Times New Roman" w:hAnsi="Times New Roman" w:cs="Times New Roman"/>
          <w:sz w:val="28"/>
        </w:rPr>
        <w:t xml:space="preserve">, а также системность обмена маркетинговыми знаниями (определенные вопросы, периодичность, список </w:t>
      </w:r>
      <w:r w:rsidR="002238F4" w:rsidRPr="00F563FF">
        <w:rPr>
          <w:rFonts w:ascii="Times New Roman" w:hAnsi="Times New Roman" w:cs="Times New Roman"/>
          <w:sz w:val="28"/>
        </w:rPr>
        <w:lastRenderedPageBreak/>
        <w:t>участников). Как можно замет</w:t>
      </w:r>
      <w:r w:rsidR="001B726D" w:rsidRPr="00F563FF">
        <w:rPr>
          <w:rFonts w:ascii="Times New Roman" w:hAnsi="Times New Roman" w:cs="Times New Roman"/>
          <w:sz w:val="28"/>
        </w:rPr>
        <w:t xml:space="preserve">ить, часть участников </w:t>
      </w:r>
      <w:r w:rsidR="00F4299D" w:rsidRPr="00F563FF">
        <w:rPr>
          <w:rFonts w:ascii="Times New Roman" w:hAnsi="Times New Roman" w:cs="Times New Roman"/>
          <w:sz w:val="28"/>
        </w:rPr>
        <w:t>отметила разный срок</w:t>
      </w:r>
      <w:r w:rsidR="002238F4" w:rsidRPr="00F563FF">
        <w:rPr>
          <w:rFonts w:ascii="Times New Roman" w:hAnsi="Times New Roman" w:cs="Times New Roman"/>
          <w:sz w:val="28"/>
        </w:rPr>
        <w:t xml:space="preserve"> ведения деятельности у участников (некоторые участники работают </w:t>
      </w:r>
      <w:r w:rsidR="003D5C75" w:rsidRPr="00F563FF">
        <w:rPr>
          <w:rFonts w:ascii="Times New Roman" w:hAnsi="Times New Roman" w:cs="Times New Roman"/>
          <w:sz w:val="28"/>
        </w:rPr>
        <w:t xml:space="preserve">около года, другие более трех) и </w:t>
      </w:r>
      <w:r w:rsidR="00F4299D" w:rsidRPr="00F563FF">
        <w:rPr>
          <w:rFonts w:ascii="Times New Roman" w:hAnsi="Times New Roman" w:cs="Times New Roman"/>
          <w:sz w:val="28"/>
        </w:rPr>
        <w:t>отсутствие</w:t>
      </w:r>
      <w:r w:rsidR="002238F4" w:rsidRPr="00F563FF">
        <w:rPr>
          <w:rFonts w:ascii="Times New Roman" w:hAnsi="Times New Roman" w:cs="Times New Roman"/>
          <w:sz w:val="28"/>
        </w:rPr>
        <w:t xml:space="preserve"> возможности задать </w:t>
      </w:r>
      <w:r w:rsidR="006C4B28" w:rsidRPr="00F563FF">
        <w:rPr>
          <w:rFonts w:ascii="Times New Roman" w:hAnsi="Times New Roman" w:cs="Times New Roman"/>
          <w:sz w:val="28"/>
        </w:rPr>
        <w:t xml:space="preserve">участникам </w:t>
      </w:r>
      <w:r w:rsidR="002238F4" w:rsidRPr="00F563FF">
        <w:rPr>
          <w:rFonts w:ascii="Times New Roman" w:hAnsi="Times New Roman" w:cs="Times New Roman"/>
          <w:sz w:val="28"/>
        </w:rPr>
        <w:t>уточняющий вопро</w:t>
      </w:r>
      <w:r w:rsidR="006C4B28" w:rsidRPr="00F563FF">
        <w:rPr>
          <w:rFonts w:ascii="Times New Roman" w:hAnsi="Times New Roman" w:cs="Times New Roman"/>
          <w:sz w:val="28"/>
        </w:rPr>
        <w:t>с</w:t>
      </w:r>
      <w:r w:rsidR="003D5C75" w:rsidRPr="00F563FF">
        <w:rPr>
          <w:rFonts w:ascii="Times New Roman" w:hAnsi="Times New Roman" w:cs="Times New Roman"/>
          <w:sz w:val="28"/>
        </w:rPr>
        <w:t xml:space="preserve">. Один участник, отметил свое недоверие к системе на стадии заполнения анкеты, что привело к неполному заполнению вопросов. </w:t>
      </w:r>
      <w:r w:rsidR="001B726D" w:rsidRPr="00F563FF">
        <w:rPr>
          <w:rFonts w:ascii="Times New Roman" w:hAnsi="Times New Roman" w:cs="Times New Roman"/>
          <w:sz w:val="28"/>
        </w:rPr>
        <w:t>На наш взгляд</w:t>
      </w:r>
      <w:r w:rsidR="006C4B28" w:rsidRPr="00F563FF">
        <w:rPr>
          <w:rFonts w:ascii="Times New Roman" w:hAnsi="Times New Roman" w:cs="Times New Roman"/>
          <w:sz w:val="28"/>
        </w:rPr>
        <w:t xml:space="preserve"> доверие участников с каждым разом будет повышаться, что приведет к более полным, точным и открытым вопросам. </w:t>
      </w:r>
    </w:p>
    <w:p w:rsidR="00EC78DF" w:rsidRPr="00F563FF" w:rsidRDefault="00EC78DF" w:rsidP="0008403A">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rPr>
        <w:t xml:space="preserve">Большинство участников поделились своими идеями по совершенствованию данной системы, которые стоит отнести в </w:t>
      </w:r>
      <w:r w:rsidR="006C4B28" w:rsidRPr="00F563FF">
        <w:rPr>
          <w:rFonts w:ascii="Times New Roman" w:hAnsi="Times New Roman" w:cs="Times New Roman"/>
          <w:sz w:val="28"/>
        </w:rPr>
        <w:t>разряд</w:t>
      </w:r>
      <w:r w:rsidRPr="00F563FF">
        <w:rPr>
          <w:rFonts w:ascii="Times New Roman" w:hAnsi="Times New Roman" w:cs="Times New Roman"/>
          <w:sz w:val="28"/>
        </w:rPr>
        <w:t xml:space="preserve"> рекомендаций</w:t>
      </w:r>
      <w:r w:rsidR="009736CF" w:rsidRPr="00F563FF">
        <w:rPr>
          <w:rFonts w:ascii="Times New Roman" w:hAnsi="Times New Roman" w:cs="Times New Roman"/>
          <w:sz w:val="28"/>
        </w:rPr>
        <w:t xml:space="preserve"> для дальнейшего использования</w:t>
      </w:r>
      <w:r w:rsidRPr="00F563FF">
        <w:rPr>
          <w:rFonts w:ascii="Times New Roman" w:hAnsi="Times New Roman" w:cs="Times New Roman"/>
          <w:sz w:val="28"/>
        </w:rPr>
        <w:t xml:space="preserve">: </w:t>
      </w:r>
    </w:p>
    <w:p w:rsidR="00EC78DF" w:rsidRPr="00F563FF" w:rsidRDefault="00EC78DF" w:rsidP="0008403A">
      <w:pPr>
        <w:pStyle w:val="a"/>
        <w:numPr>
          <w:ilvl w:val="0"/>
          <w:numId w:val="29"/>
        </w:numPr>
        <w:ind w:left="709" w:firstLine="0"/>
        <w:rPr>
          <w:rFonts w:ascii="Times New Roman" w:hAnsi="Times New Roman" w:cs="Times New Roman"/>
          <w:sz w:val="28"/>
        </w:rPr>
      </w:pPr>
      <w:r w:rsidRPr="00F563FF">
        <w:rPr>
          <w:rFonts w:ascii="Times New Roman" w:hAnsi="Times New Roman" w:cs="Times New Roman"/>
          <w:sz w:val="28"/>
        </w:rPr>
        <w:t xml:space="preserve">Для последующего обмена установить общие правила по количеству и глубине развернутых ответов. </w:t>
      </w:r>
    </w:p>
    <w:p w:rsidR="00EC78DF" w:rsidRPr="00F563FF" w:rsidRDefault="00EC78DF" w:rsidP="0008403A">
      <w:pPr>
        <w:pStyle w:val="a"/>
        <w:numPr>
          <w:ilvl w:val="0"/>
          <w:numId w:val="29"/>
        </w:numPr>
        <w:ind w:left="709" w:firstLine="0"/>
        <w:rPr>
          <w:rFonts w:ascii="Times New Roman" w:hAnsi="Times New Roman" w:cs="Times New Roman"/>
          <w:sz w:val="28"/>
        </w:rPr>
      </w:pPr>
      <w:r w:rsidRPr="00F563FF">
        <w:rPr>
          <w:rFonts w:ascii="Times New Roman" w:hAnsi="Times New Roman" w:cs="Times New Roman"/>
          <w:sz w:val="28"/>
        </w:rPr>
        <w:t>Включить в анкету вопрос о регулярности поставок.</w:t>
      </w:r>
    </w:p>
    <w:p w:rsidR="00EC78DF" w:rsidRPr="00F563FF" w:rsidRDefault="00EC78DF" w:rsidP="0008403A">
      <w:pPr>
        <w:pStyle w:val="a"/>
        <w:numPr>
          <w:ilvl w:val="0"/>
          <w:numId w:val="29"/>
        </w:numPr>
        <w:ind w:left="709" w:firstLine="0"/>
        <w:rPr>
          <w:rFonts w:ascii="Times New Roman" w:hAnsi="Times New Roman" w:cs="Times New Roman"/>
          <w:sz w:val="28"/>
        </w:rPr>
      </w:pPr>
      <w:r w:rsidRPr="00F563FF">
        <w:rPr>
          <w:rFonts w:ascii="Times New Roman" w:hAnsi="Times New Roman" w:cs="Times New Roman"/>
          <w:sz w:val="28"/>
        </w:rPr>
        <w:t xml:space="preserve">Обсудить с участниками и принять решение о сборе и хранение маркетинговых знаний, например, использовать информационные системы. </w:t>
      </w:r>
    </w:p>
    <w:p w:rsidR="005539BD" w:rsidRPr="00F563FF" w:rsidRDefault="002238F4" w:rsidP="0008403A">
      <w:pPr>
        <w:pStyle w:val="a"/>
        <w:numPr>
          <w:ilvl w:val="0"/>
          <w:numId w:val="29"/>
        </w:numPr>
        <w:ind w:left="709" w:firstLine="0"/>
        <w:rPr>
          <w:rFonts w:ascii="Times New Roman" w:hAnsi="Times New Roman" w:cs="Times New Roman"/>
          <w:sz w:val="28"/>
        </w:rPr>
      </w:pPr>
      <w:r w:rsidRPr="00F563FF">
        <w:rPr>
          <w:rFonts w:ascii="Times New Roman" w:hAnsi="Times New Roman" w:cs="Times New Roman"/>
          <w:sz w:val="28"/>
        </w:rPr>
        <w:t>Устраивать «живые» встречи обмена маркетингов</w:t>
      </w:r>
      <w:r w:rsidR="006C4B28" w:rsidRPr="00F563FF">
        <w:rPr>
          <w:rFonts w:ascii="Times New Roman" w:hAnsi="Times New Roman" w:cs="Times New Roman"/>
          <w:sz w:val="28"/>
        </w:rPr>
        <w:t>ыми знаниями между участниками с целью установления более прочных взаимосвязей.</w:t>
      </w:r>
    </w:p>
    <w:p w:rsidR="003A6BBC" w:rsidRPr="00F563FF" w:rsidRDefault="00400411" w:rsidP="0008403A">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rPr>
        <w:t xml:space="preserve">На качественном уровне можно говорить о маркетинговых эффектах, </w:t>
      </w:r>
      <w:r w:rsidR="00AC6051" w:rsidRPr="00F563FF">
        <w:rPr>
          <w:rFonts w:ascii="Times New Roman" w:hAnsi="Times New Roman" w:cs="Times New Roman"/>
          <w:sz w:val="28"/>
        </w:rPr>
        <w:t>возникающих</w:t>
      </w:r>
      <w:r w:rsidRPr="00F563FF">
        <w:rPr>
          <w:rFonts w:ascii="Times New Roman" w:hAnsi="Times New Roman" w:cs="Times New Roman"/>
          <w:sz w:val="28"/>
        </w:rPr>
        <w:t xml:space="preserve"> при обмене маркетинговыми знаниями </w:t>
      </w:r>
      <w:r w:rsidR="003A6BBC" w:rsidRPr="00F563FF">
        <w:rPr>
          <w:rFonts w:ascii="Times New Roman" w:hAnsi="Times New Roman" w:cs="Times New Roman"/>
          <w:sz w:val="28"/>
        </w:rPr>
        <w:t>в контексте межфирменной кооперации.</w:t>
      </w:r>
      <w:r w:rsidRPr="00F563FF">
        <w:rPr>
          <w:rFonts w:ascii="Times New Roman" w:hAnsi="Times New Roman" w:cs="Times New Roman"/>
          <w:sz w:val="28"/>
        </w:rPr>
        <w:t xml:space="preserve"> Так </w:t>
      </w:r>
      <w:r w:rsidR="003A6BBC" w:rsidRPr="00F563FF">
        <w:rPr>
          <w:rFonts w:ascii="Times New Roman" w:hAnsi="Times New Roman" w:cs="Times New Roman"/>
          <w:sz w:val="28"/>
        </w:rPr>
        <w:t>компании, относящиеся к разряду малого бизнеса, за счет обмена маркетинговыми знаниями</w:t>
      </w:r>
      <w:r w:rsidR="00F541D4" w:rsidRPr="00F563FF">
        <w:rPr>
          <w:rFonts w:ascii="Times New Roman" w:hAnsi="Times New Roman" w:cs="Times New Roman"/>
          <w:sz w:val="28"/>
        </w:rPr>
        <w:t>,</w:t>
      </w:r>
      <w:r w:rsidR="003A6BBC" w:rsidRPr="00F563FF">
        <w:rPr>
          <w:rFonts w:ascii="Times New Roman" w:hAnsi="Times New Roman" w:cs="Times New Roman"/>
          <w:sz w:val="28"/>
        </w:rPr>
        <w:t xml:space="preserve"> могут получить индивидуальные кон</w:t>
      </w:r>
      <w:r w:rsidR="00F541D4" w:rsidRPr="00F563FF">
        <w:rPr>
          <w:rFonts w:ascii="Times New Roman" w:hAnsi="Times New Roman" w:cs="Times New Roman"/>
          <w:sz w:val="28"/>
        </w:rPr>
        <w:t>курентные преимущества, внедрив</w:t>
      </w:r>
      <w:r w:rsidR="003A6BBC" w:rsidRPr="00F563FF">
        <w:rPr>
          <w:rFonts w:ascii="Times New Roman" w:hAnsi="Times New Roman" w:cs="Times New Roman"/>
          <w:sz w:val="28"/>
        </w:rPr>
        <w:t xml:space="preserve"> п</w:t>
      </w:r>
      <w:r w:rsidR="00F541D4" w:rsidRPr="00F563FF">
        <w:rPr>
          <w:rFonts w:ascii="Times New Roman" w:hAnsi="Times New Roman" w:cs="Times New Roman"/>
          <w:sz w:val="28"/>
        </w:rPr>
        <w:t>олученные маркетинговые знания. Прогнозируемыми маркетинговыми эффектами для каждого из участников будут:</w:t>
      </w:r>
    </w:p>
    <w:p w:rsidR="003A6BBC" w:rsidRPr="00F563FF" w:rsidRDefault="00F541D4" w:rsidP="00F541D4">
      <w:pPr>
        <w:pStyle w:val="a"/>
        <w:numPr>
          <w:ilvl w:val="0"/>
          <w:numId w:val="44"/>
        </w:numPr>
        <w:ind w:left="709" w:firstLine="0"/>
        <w:rPr>
          <w:rFonts w:ascii="Times New Roman" w:hAnsi="Times New Roman" w:cs="Times New Roman"/>
          <w:sz w:val="28"/>
        </w:rPr>
      </w:pPr>
      <w:r w:rsidRPr="00F563FF">
        <w:rPr>
          <w:rFonts w:ascii="Times New Roman" w:hAnsi="Times New Roman" w:cs="Times New Roman"/>
          <w:sz w:val="28"/>
        </w:rPr>
        <w:t>Увеличение</w:t>
      </w:r>
      <w:r w:rsidR="00673A7E" w:rsidRPr="00F563FF">
        <w:rPr>
          <w:rFonts w:ascii="Times New Roman" w:hAnsi="Times New Roman" w:cs="Times New Roman"/>
          <w:sz w:val="28"/>
        </w:rPr>
        <w:t xml:space="preserve"> объема продаж,</w:t>
      </w:r>
    </w:p>
    <w:p w:rsidR="003A6BBC" w:rsidRPr="00F563FF" w:rsidRDefault="00F541D4" w:rsidP="00F541D4">
      <w:pPr>
        <w:pStyle w:val="a"/>
        <w:numPr>
          <w:ilvl w:val="0"/>
          <w:numId w:val="44"/>
        </w:numPr>
        <w:ind w:left="709" w:firstLine="0"/>
        <w:rPr>
          <w:rFonts w:ascii="Times New Roman" w:hAnsi="Times New Roman" w:cs="Times New Roman"/>
          <w:sz w:val="28"/>
        </w:rPr>
      </w:pPr>
      <w:r w:rsidRPr="00F563FF">
        <w:rPr>
          <w:rFonts w:ascii="Times New Roman" w:hAnsi="Times New Roman" w:cs="Times New Roman"/>
          <w:sz w:val="28"/>
        </w:rPr>
        <w:t>Повышение лояльности</w:t>
      </w:r>
      <w:r w:rsidR="003A6BBC" w:rsidRPr="00F563FF">
        <w:rPr>
          <w:rFonts w:ascii="Times New Roman" w:hAnsi="Times New Roman" w:cs="Times New Roman"/>
          <w:sz w:val="28"/>
        </w:rPr>
        <w:t xml:space="preserve"> существующих клиентов,</w:t>
      </w:r>
    </w:p>
    <w:p w:rsidR="005539BD" w:rsidRPr="00F563FF" w:rsidRDefault="00F541D4" w:rsidP="00F541D4">
      <w:pPr>
        <w:pStyle w:val="a"/>
        <w:numPr>
          <w:ilvl w:val="0"/>
          <w:numId w:val="44"/>
        </w:numPr>
        <w:ind w:left="709" w:firstLine="0"/>
        <w:rPr>
          <w:rFonts w:ascii="Times New Roman" w:hAnsi="Times New Roman" w:cs="Times New Roman"/>
          <w:sz w:val="28"/>
        </w:rPr>
      </w:pPr>
      <w:r w:rsidRPr="00F563FF">
        <w:rPr>
          <w:rFonts w:ascii="Times New Roman" w:hAnsi="Times New Roman" w:cs="Times New Roman"/>
          <w:sz w:val="28"/>
        </w:rPr>
        <w:t>Привлечение</w:t>
      </w:r>
      <w:r w:rsidR="003A6BBC" w:rsidRPr="00F563FF">
        <w:rPr>
          <w:rFonts w:ascii="Times New Roman" w:hAnsi="Times New Roman" w:cs="Times New Roman"/>
          <w:sz w:val="28"/>
        </w:rPr>
        <w:t xml:space="preserve"> внимани</w:t>
      </w:r>
      <w:r w:rsidRPr="00F563FF">
        <w:rPr>
          <w:rFonts w:ascii="Times New Roman" w:hAnsi="Times New Roman" w:cs="Times New Roman"/>
          <w:sz w:val="28"/>
        </w:rPr>
        <w:t>я</w:t>
      </w:r>
      <w:r w:rsidR="003A6BBC" w:rsidRPr="00F563FF">
        <w:rPr>
          <w:rFonts w:ascii="Times New Roman" w:hAnsi="Times New Roman" w:cs="Times New Roman"/>
          <w:sz w:val="28"/>
        </w:rPr>
        <w:t xml:space="preserve"> новых клиентов </w:t>
      </w:r>
      <w:r w:rsidRPr="00F563FF">
        <w:rPr>
          <w:rFonts w:ascii="Times New Roman" w:hAnsi="Times New Roman" w:cs="Times New Roman"/>
          <w:sz w:val="28"/>
        </w:rPr>
        <w:t>(расширение клиентской базы</w:t>
      </w:r>
      <w:r w:rsidR="00673A7E" w:rsidRPr="00F563FF">
        <w:rPr>
          <w:rFonts w:ascii="Times New Roman" w:hAnsi="Times New Roman" w:cs="Times New Roman"/>
          <w:sz w:val="28"/>
        </w:rPr>
        <w:t>)</w:t>
      </w:r>
      <w:r w:rsidR="003A6BBC" w:rsidRPr="00F563FF">
        <w:rPr>
          <w:rFonts w:ascii="Times New Roman" w:hAnsi="Times New Roman" w:cs="Times New Roman"/>
          <w:sz w:val="28"/>
        </w:rPr>
        <w:t>,</w:t>
      </w:r>
    </w:p>
    <w:p w:rsidR="00673A7E" w:rsidRPr="00F563FF" w:rsidRDefault="003A6BBC" w:rsidP="00F541D4">
      <w:pPr>
        <w:pStyle w:val="a"/>
        <w:numPr>
          <w:ilvl w:val="0"/>
          <w:numId w:val="44"/>
        </w:numPr>
        <w:ind w:left="709" w:firstLine="0"/>
        <w:rPr>
          <w:rFonts w:ascii="Times New Roman" w:hAnsi="Times New Roman" w:cs="Times New Roman"/>
          <w:sz w:val="28"/>
        </w:rPr>
      </w:pPr>
      <w:r w:rsidRPr="00F563FF">
        <w:rPr>
          <w:rFonts w:ascii="Times New Roman" w:hAnsi="Times New Roman" w:cs="Times New Roman"/>
          <w:sz w:val="28"/>
        </w:rPr>
        <w:lastRenderedPageBreak/>
        <w:t>П</w:t>
      </w:r>
      <w:r w:rsidR="00F541D4" w:rsidRPr="00F563FF">
        <w:rPr>
          <w:rFonts w:ascii="Times New Roman" w:hAnsi="Times New Roman" w:cs="Times New Roman"/>
          <w:sz w:val="28"/>
        </w:rPr>
        <w:t>овышение</w:t>
      </w:r>
      <w:r w:rsidRPr="00F563FF">
        <w:rPr>
          <w:rFonts w:ascii="Times New Roman" w:hAnsi="Times New Roman" w:cs="Times New Roman"/>
          <w:sz w:val="28"/>
        </w:rPr>
        <w:t xml:space="preserve"> </w:t>
      </w:r>
      <w:r w:rsidR="00673A7E" w:rsidRPr="00F563FF">
        <w:rPr>
          <w:rFonts w:ascii="Times New Roman" w:hAnsi="Times New Roman" w:cs="Times New Roman"/>
          <w:sz w:val="28"/>
        </w:rPr>
        <w:t>качеств</w:t>
      </w:r>
      <w:r w:rsidR="00F541D4" w:rsidRPr="00F563FF">
        <w:rPr>
          <w:rFonts w:ascii="Times New Roman" w:hAnsi="Times New Roman" w:cs="Times New Roman"/>
          <w:sz w:val="28"/>
        </w:rPr>
        <w:t>а</w:t>
      </w:r>
      <w:r w:rsidRPr="00F563FF">
        <w:rPr>
          <w:rFonts w:ascii="Times New Roman" w:hAnsi="Times New Roman" w:cs="Times New Roman"/>
          <w:sz w:val="28"/>
        </w:rPr>
        <w:t xml:space="preserve"> работы </w:t>
      </w:r>
      <w:r w:rsidR="00F541D4" w:rsidRPr="00F563FF">
        <w:rPr>
          <w:rFonts w:ascii="Times New Roman" w:hAnsi="Times New Roman" w:cs="Times New Roman"/>
          <w:sz w:val="28"/>
        </w:rPr>
        <w:t>персонала</w:t>
      </w:r>
      <w:r w:rsidRPr="00F563FF">
        <w:rPr>
          <w:rFonts w:ascii="Times New Roman" w:hAnsi="Times New Roman" w:cs="Times New Roman"/>
          <w:sz w:val="28"/>
        </w:rPr>
        <w:t>, за счет п</w:t>
      </w:r>
      <w:r w:rsidR="00F541D4" w:rsidRPr="00F563FF">
        <w:rPr>
          <w:rFonts w:ascii="Times New Roman" w:hAnsi="Times New Roman" w:cs="Times New Roman"/>
          <w:sz w:val="28"/>
        </w:rPr>
        <w:t>роведения обучающих мероприятий,</w:t>
      </w:r>
    </w:p>
    <w:p w:rsidR="00F541D4" w:rsidRPr="00F563FF" w:rsidRDefault="00F541D4" w:rsidP="00F541D4">
      <w:pPr>
        <w:pStyle w:val="a"/>
        <w:numPr>
          <w:ilvl w:val="0"/>
          <w:numId w:val="44"/>
        </w:numPr>
        <w:ind w:left="709" w:firstLine="0"/>
        <w:rPr>
          <w:rFonts w:ascii="Times New Roman" w:hAnsi="Times New Roman" w:cs="Times New Roman"/>
          <w:sz w:val="28"/>
        </w:rPr>
      </w:pPr>
      <w:r w:rsidRPr="00F563FF">
        <w:rPr>
          <w:rFonts w:ascii="Times New Roman" w:hAnsi="Times New Roman" w:cs="Times New Roman"/>
          <w:sz w:val="28"/>
        </w:rPr>
        <w:t>Повышение эффективности маркетинговой деятельности (минимизация ошибочных маркетинговых мероприятий).</w:t>
      </w:r>
    </w:p>
    <w:p w:rsidR="003A6BBC" w:rsidRPr="00F563FF" w:rsidRDefault="003A6BBC" w:rsidP="00F541D4">
      <w:pPr>
        <w:spacing w:after="0" w:line="360" w:lineRule="auto"/>
        <w:ind w:firstLine="709"/>
        <w:jc w:val="both"/>
        <w:rPr>
          <w:rFonts w:ascii="Times New Roman" w:hAnsi="Times New Roman" w:cs="Times New Roman"/>
          <w:sz w:val="28"/>
        </w:rPr>
      </w:pPr>
      <w:r w:rsidRPr="00F563FF">
        <w:rPr>
          <w:rFonts w:ascii="Times New Roman" w:hAnsi="Times New Roman" w:cs="Times New Roman"/>
          <w:sz w:val="28"/>
        </w:rPr>
        <w:t>Кроме этого, обмен маркетинговыми знаниями среди компаний, занимающихся розничной продажей и продвижение</w:t>
      </w:r>
      <w:r w:rsidR="00F541D4" w:rsidRPr="00F563FF">
        <w:rPr>
          <w:rFonts w:ascii="Times New Roman" w:hAnsi="Times New Roman" w:cs="Times New Roman"/>
          <w:sz w:val="28"/>
        </w:rPr>
        <w:t>м</w:t>
      </w:r>
      <w:r w:rsidRPr="00F563FF">
        <w:rPr>
          <w:rFonts w:ascii="Times New Roman" w:hAnsi="Times New Roman" w:cs="Times New Roman"/>
          <w:sz w:val="28"/>
        </w:rPr>
        <w:t xml:space="preserve"> конкретного бренда, в данном случае </w:t>
      </w:r>
      <w:r w:rsidRPr="00F563FF">
        <w:rPr>
          <w:rFonts w:ascii="Times New Roman" w:hAnsi="Times New Roman" w:cs="Times New Roman"/>
          <w:sz w:val="28"/>
          <w:lang w:val="en-US"/>
        </w:rPr>
        <w:t>Moleskine</w:t>
      </w:r>
      <w:r w:rsidRPr="00F563FF">
        <w:rPr>
          <w:rFonts w:ascii="Times New Roman" w:hAnsi="Times New Roman" w:cs="Times New Roman"/>
          <w:sz w:val="28"/>
        </w:rPr>
        <w:t>, способен привести к синергетическому эффекту</w:t>
      </w:r>
      <w:r w:rsidR="00F541D4" w:rsidRPr="00F563FF">
        <w:rPr>
          <w:rFonts w:ascii="Times New Roman" w:hAnsi="Times New Roman" w:cs="Times New Roman"/>
          <w:sz w:val="28"/>
        </w:rPr>
        <w:t>, в виде общесистемных маркетинговых эффектов таких как</w:t>
      </w:r>
      <w:r w:rsidRPr="00F563FF">
        <w:rPr>
          <w:rFonts w:ascii="Times New Roman" w:hAnsi="Times New Roman" w:cs="Times New Roman"/>
          <w:sz w:val="28"/>
        </w:rPr>
        <w:t xml:space="preserve">: </w:t>
      </w:r>
    </w:p>
    <w:p w:rsidR="005539BD" w:rsidRPr="00F563FF" w:rsidRDefault="00F541D4" w:rsidP="00F541D4">
      <w:pPr>
        <w:pStyle w:val="a"/>
        <w:numPr>
          <w:ilvl w:val="0"/>
          <w:numId w:val="45"/>
        </w:numPr>
        <w:ind w:hanging="11"/>
        <w:rPr>
          <w:rFonts w:ascii="Times New Roman" w:hAnsi="Times New Roman" w:cs="Times New Roman"/>
          <w:sz w:val="28"/>
        </w:rPr>
      </w:pPr>
      <w:r w:rsidRPr="00F563FF">
        <w:rPr>
          <w:rFonts w:ascii="Times New Roman" w:hAnsi="Times New Roman" w:cs="Times New Roman"/>
          <w:sz w:val="28"/>
        </w:rPr>
        <w:t>Рост узнаваемости бренда,</w:t>
      </w:r>
    </w:p>
    <w:p w:rsidR="00F541D4" w:rsidRPr="00F563FF" w:rsidRDefault="00F541D4" w:rsidP="00F541D4">
      <w:pPr>
        <w:pStyle w:val="a"/>
        <w:numPr>
          <w:ilvl w:val="0"/>
          <w:numId w:val="45"/>
        </w:numPr>
        <w:ind w:hanging="11"/>
        <w:rPr>
          <w:rFonts w:ascii="Times New Roman" w:hAnsi="Times New Roman" w:cs="Times New Roman"/>
          <w:sz w:val="28"/>
        </w:rPr>
      </w:pPr>
      <w:r w:rsidRPr="00F563FF">
        <w:rPr>
          <w:rFonts w:ascii="Times New Roman" w:hAnsi="Times New Roman" w:cs="Times New Roman"/>
          <w:sz w:val="28"/>
        </w:rPr>
        <w:t>Реализации совместных маркетинговых мероприятий участниками сети.</w:t>
      </w:r>
    </w:p>
    <w:p w:rsidR="0008403A" w:rsidRPr="00F563FF" w:rsidRDefault="0008403A">
      <w:pPr>
        <w:rPr>
          <w:rFonts w:ascii="Times New Roman" w:hAnsi="Times New Roman" w:cs="Times New Roman"/>
          <w:color w:val="FF0000"/>
          <w:sz w:val="28"/>
        </w:rPr>
      </w:pPr>
      <w:r w:rsidRPr="00F563FF">
        <w:rPr>
          <w:rFonts w:ascii="Times New Roman" w:hAnsi="Times New Roman" w:cs="Times New Roman"/>
          <w:color w:val="FF0000"/>
          <w:sz w:val="28"/>
        </w:rPr>
        <w:br w:type="page"/>
      </w:r>
    </w:p>
    <w:p w:rsidR="00C470C5" w:rsidRPr="00F563FF" w:rsidRDefault="00C470C5" w:rsidP="00946333">
      <w:pPr>
        <w:pStyle w:val="1"/>
        <w:spacing w:before="0" w:line="360" w:lineRule="auto"/>
        <w:rPr>
          <w:rFonts w:ascii="Times New Roman" w:hAnsi="Times New Roman" w:cs="Times New Roman"/>
          <w:color w:val="auto"/>
          <w:sz w:val="32"/>
        </w:rPr>
      </w:pPr>
      <w:bookmarkStart w:id="17" w:name="_Toc388212784"/>
      <w:r w:rsidRPr="00F563FF">
        <w:rPr>
          <w:rFonts w:ascii="Times New Roman" w:hAnsi="Times New Roman" w:cs="Times New Roman"/>
          <w:color w:val="auto"/>
          <w:sz w:val="32"/>
        </w:rPr>
        <w:lastRenderedPageBreak/>
        <w:t>Заключение</w:t>
      </w:r>
      <w:bookmarkEnd w:id="17"/>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Активное развитие конкуренции требует от компаний стремления к повышению конкурентоспособности. В данном стремлении важно учитывать опыт и навыки (или знания), которые получают сотрудники организации в ходе ее деятельности. В ходе работы был проведен анализ феномена маркетинговых знаний и выявлена необходимость в управлении ими.</w:t>
      </w:r>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 xml:space="preserve">Учитывая современные тенденции, в качестве внешнего источника знаний рассмотрены организации-коллеги, в контексте объединения компаний в межфирменные сети. В исследовании отражена специфика межфирменной кооперации, приведены теоретические аспекты внешних отношений организаций. Проанализирована возможность применения сетевых структур в качестве среды обмена маркетинговыми знаниями. В результате </w:t>
      </w:r>
      <w:r w:rsidRPr="00F563FF">
        <w:rPr>
          <w:rFonts w:ascii="Times New Roman" w:hAnsi="Times New Roman" w:cs="Times New Roman"/>
          <w:sz w:val="28"/>
          <w:szCs w:val="28"/>
        </w:rPr>
        <w:t>рассмотрения классификации типовых сетевых отношений и характерных примеров сетей возможность организации обмена маркетинговыми знаниями внутри сети получила подтверждение.</w:t>
      </w:r>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 xml:space="preserve">Кроме этого был выявлен и учтен личностный аспект феномена знаний и проанализированы особенности профессиональных сообществ (сообществ обмена знаниями), как среды для распространения специфических навыков и знаний, характерных для маркетинговой сферы. В результате был сделан вывод о необходимости персонализации обмена для добавления неформализуемой составляющей знаний. Особую значимость данному выводу добавляет специфика малого бизнеса, </w:t>
      </w:r>
      <w:r w:rsidRPr="00F563FF">
        <w:rPr>
          <w:rFonts w:ascii="Times New Roman" w:hAnsi="Times New Roman" w:cs="Times New Roman"/>
          <w:sz w:val="28"/>
          <w:szCs w:val="28"/>
        </w:rPr>
        <w:t>в котором всю организацию можно часто отождествить с очень небольшим количеством людей, часто являющихся собственниками и руководителями компании одновременно и выполняющими основные маркетинговые задачи.</w:t>
      </w:r>
    </w:p>
    <w:p w:rsidR="00790166" w:rsidRPr="00F563FF" w:rsidRDefault="007B767F" w:rsidP="00790166">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 xml:space="preserve">Все вышеизложенное легло в основу </w:t>
      </w:r>
      <w:r w:rsidR="00790166" w:rsidRPr="00F563FF">
        <w:rPr>
          <w:rFonts w:ascii="Times New Roman" w:hAnsi="Times New Roman" w:cs="Times New Roman"/>
          <w:iCs/>
          <w:sz w:val="28"/>
          <w:szCs w:val="28"/>
        </w:rPr>
        <w:t xml:space="preserve">механизма обмена маркетинговыми знаниями в межфирменной кооперации представителей малого бизнеса. Данный механизм подразумеваем наличие администратора сети и участников объединения, а также такие этапы как сбор знаний, </w:t>
      </w:r>
      <w:r w:rsidR="00790166" w:rsidRPr="00F563FF">
        <w:rPr>
          <w:rFonts w:ascii="Times New Roman" w:hAnsi="Times New Roman" w:cs="Times New Roman"/>
          <w:iCs/>
          <w:sz w:val="28"/>
          <w:szCs w:val="28"/>
        </w:rPr>
        <w:lastRenderedPageBreak/>
        <w:t xml:space="preserve">обработка и анализ, </w:t>
      </w:r>
      <w:r w:rsidR="00673922" w:rsidRPr="00F563FF">
        <w:rPr>
          <w:rFonts w:ascii="Times New Roman" w:hAnsi="Times New Roman" w:cs="Times New Roman"/>
          <w:iCs/>
          <w:sz w:val="28"/>
          <w:szCs w:val="28"/>
        </w:rPr>
        <w:t>получение результатов</w:t>
      </w:r>
      <w:r w:rsidR="00790166" w:rsidRPr="00F563FF">
        <w:rPr>
          <w:rFonts w:ascii="Times New Roman" w:hAnsi="Times New Roman" w:cs="Times New Roman"/>
          <w:iCs/>
          <w:sz w:val="28"/>
          <w:szCs w:val="28"/>
        </w:rPr>
        <w:t xml:space="preserve"> обмена в форме аналитической записки. Для каждого этапа был разработан инструмент. </w:t>
      </w:r>
    </w:p>
    <w:p w:rsidR="007B767F" w:rsidRPr="00F563FF" w:rsidRDefault="007B767F" w:rsidP="00790166">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Базисной частью инструмента была выбрана исследовательская стратегия кейс-стади. Данное предпочтение обусловлено возможностью работы с кейсами, как описанием некого опыта конкретно взятого участника обмена. Стратегия кейс-стади в данном случае позволяет с одной стороны получить описание и провести анализ специфики маркетинговой деятельности каждого из участников (внутрикейсионный анализ), так и провести сравнительный анализ нескольких кейсов (кросскейсионный анализ). В целях обеспечения тождественности кейсов и удобства сравнения была проведена унификация механизма в виде разработки структуры маркетинговой информации на основе функций маркетинга и формализации правил обмена.</w:t>
      </w:r>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 xml:space="preserve">Предложенный </w:t>
      </w:r>
      <w:r w:rsidR="00444C8B" w:rsidRPr="00F563FF">
        <w:rPr>
          <w:rFonts w:ascii="Times New Roman" w:hAnsi="Times New Roman" w:cs="Times New Roman"/>
          <w:iCs/>
          <w:sz w:val="28"/>
          <w:szCs w:val="28"/>
        </w:rPr>
        <w:t>механизм</w:t>
      </w:r>
      <w:r w:rsidRPr="00F563FF">
        <w:rPr>
          <w:rFonts w:ascii="Times New Roman" w:hAnsi="Times New Roman" w:cs="Times New Roman"/>
          <w:iCs/>
          <w:sz w:val="28"/>
          <w:szCs w:val="28"/>
        </w:rPr>
        <w:t xml:space="preserve"> был апробирован на выборке из 11 компаний, занимающихся розничной торговлей продукцией и продвижением бренда Moleskine в различных регионах Российской Федерации. Для выбора участников была сформулирована карта стратегической группы. Каждый из участников заполнил анкету и краткое описание компании, которые подверглись качественному анализу. В результате внутрикейсионного анализа были сделаны выводы и заключения по каждому из участников, которые были дополнены кросскейсионным анализом в виде сравнительных и обобщающих заключений по каждому из вопросов анкеты. Кроме этого на всей выборке были выявлены паттерны – логические следствия и зависимости ответов на разные вопросы. Все это легло в основу аналитической записки, которую в результате исследования получил каждый из участников сети. Таким образом, знания внутри кооперации были собраны, проанализированы и распространены – произошел взаимный обмен.</w:t>
      </w:r>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iCs/>
          <w:sz w:val="28"/>
          <w:szCs w:val="28"/>
        </w:rPr>
        <w:t xml:space="preserve">В результате обмена каждый из участников, получив и ознакомившись с аналитической запиской, получил возможность изучить опыт и </w:t>
      </w:r>
      <w:r w:rsidRPr="00F563FF">
        <w:rPr>
          <w:rFonts w:ascii="Times New Roman" w:hAnsi="Times New Roman" w:cs="Times New Roman"/>
          <w:iCs/>
          <w:sz w:val="28"/>
          <w:szCs w:val="28"/>
        </w:rPr>
        <w:lastRenderedPageBreak/>
        <w:t>инструменты других участников. Часть знаний сети уже была применена, о чем свидетельствует обратная связь организаций.</w:t>
      </w:r>
    </w:p>
    <w:p w:rsidR="007B767F" w:rsidRPr="00F563FF" w:rsidRDefault="007B767F" w:rsidP="0008403A">
      <w:pPr>
        <w:spacing w:after="0" w:line="360" w:lineRule="auto"/>
        <w:ind w:firstLine="709"/>
        <w:jc w:val="both"/>
        <w:rPr>
          <w:rFonts w:ascii="Times New Roman" w:hAnsi="Times New Roman" w:cs="Times New Roman"/>
          <w:iCs/>
          <w:sz w:val="28"/>
          <w:szCs w:val="28"/>
        </w:rPr>
      </w:pPr>
      <w:r w:rsidRPr="00F563FF">
        <w:rPr>
          <w:rFonts w:ascii="Times New Roman" w:hAnsi="Times New Roman" w:cs="Times New Roman"/>
          <w:sz w:val="28"/>
        </w:rPr>
        <w:t>Таким образом, гипотеза о способствовании повышению конкурентоспособности участников вследствие обмена знаниями внутри межфирменной сети может считаться подтверждённой. Кроме этого общий синергетический эффект в виде роста узнаваемости и популяризации бренда в ходе применения лучших практик в деятельности каждого из участников прогнозируем, но может быть измерен некоторое время спустя. Разработанный в ходе исследования инструмент возможно использовать и развивать дальше в практической деятельности участников сети.</w:t>
      </w:r>
      <w:r w:rsidR="00673922" w:rsidRPr="00F563FF">
        <w:rPr>
          <w:rFonts w:ascii="Times New Roman" w:hAnsi="Times New Roman" w:cs="Times New Roman"/>
          <w:sz w:val="28"/>
        </w:rPr>
        <w:t xml:space="preserve"> Следующим этапом исследования может быть проведение количественного исследования, для измерения всех маркетинговых эффектов. </w:t>
      </w:r>
    </w:p>
    <w:p w:rsidR="007B767F" w:rsidRPr="00F563FF" w:rsidRDefault="007B767F" w:rsidP="0008403A">
      <w:pPr>
        <w:spacing w:after="0" w:line="360" w:lineRule="auto"/>
        <w:ind w:firstLine="709"/>
        <w:jc w:val="both"/>
        <w:rPr>
          <w:rFonts w:ascii="Times New Roman" w:hAnsi="Times New Roman" w:cs="Times New Roman"/>
          <w:sz w:val="28"/>
          <w:szCs w:val="28"/>
        </w:rPr>
      </w:pPr>
    </w:p>
    <w:p w:rsidR="007B767F" w:rsidRPr="00F563FF" w:rsidRDefault="007B767F" w:rsidP="0008403A">
      <w:pPr>
        <w:spacing w:after="0" w:line="360" w:lineRule="auto"/>
        <w:ind w:firstLine="709"/>
        <w:jc w:val="both"/>
        <w:rPr>
          <w:rFonts w:ascii="Times New Roman" w:hAnsi="Times New Roman" w:cs="Times New Roman"/>
          <w:sz w:val="28"/>
          <w:szCs w:val="28"/>
        </w:rPr>
      </w:pPr>
    </w:p>
    <w:p w:rsidR="007B767F" w:rsidRPr="00F563FF" w:rsidRDefault="007B767F" w:rsidP="0008403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B767F" w:rsidRPr="00F563FF" w:rsidRDefault="007B767F" w:rsidP="0008403A">
      <w:pPr>
        <w:spacing w:after="0" w:line="360" w:lineRule="auto"/>
        <w:ind w:firstLine="709"/>
        <w:jc w:val="both"/>
        <w:rPr>
          <w:rFonts w:ascii="Times New Roman" w:hAnsi="Times New Roman" w:cs="Times New Roman"/>
          <w:sz w:val="28"/>
          <w:szCs w:val="28"/>
        </w:rPr>
      </w:pPr>
    </w:p>
    <w:p w:rsidR="007B767F" w:rsidRPr="00F563FF" w:rsidRDefault="007B767F" w:rsidP="0008403A">
      <w:pPr>
        <w:spacing w:after="0" w:line="360" w:lineRule="auto"/>
        <w:ind w:firstLine="709"/>
        <w:rPr>
          <w:rFonts w:ascii="Times New Roman" w:hAnsi="Times New Roman" w:cs="Times New Roman"/>
          <w:sz w:val="28"/>
          <w:szCs w:val="28"/>
        </w:rPr>
      </w:pPr>
    </w:p>
    <w:p w:rsidR="007B767F" w:rsidRPr="00F563FF" w:rsidRDefault="007B767F" w:rsidP="0008403A">
      <w:pPr>
        <w:spacing w:after="0" w:line="360" w:lineRule="auto"/>
        <w:ind w:firstLine="709"/>
      </w:pPr>
    </w:p>
    <w:p w:rsidR="007B767F" w:rsidRPr="00F563FF" w:rsidRDefault="007B767F" w:rsidP="0008403A">
      <w:pPr>
        <w:spacing w:after="0" w:line="360" w:lineRule="auto"/>
        <w:ind w:firstLine="709"/>
      </w:pPr>
    </w:p>
    <w:p w:rsidR="007B767F" w:rsidRPr="00F563FF" w:rsidRDefault="007B767F" w:rsidP="0008403A">
      <w:pPr>
        <w:spacing w:after="0" w:line="360" w:lineRule="auto"/>
        <w:ind w:firstLine="709"/>
      </w:pPr>
    </w:p>
    <w:p w:rsidR="000F3788" w:rsidRPr="00F563FF" w:rsidRDefault="000F3788" w:rsidP="0008403A">
      <w:pPr>
        <w:spacing w:after="0" w:line="360" w:lineRule="auto"/>
        <w:ind w:firstLine="709"/>
        <w:jc w:val="both"/>
        <w:rPr>
          <w:rFonts w:ascii="Times New Roman" w:hAnsi="Times New Roman" w:cs="Times New Roman"/>
          <w:b/>
          <w:sz w:val="32"/>
        </w:rPr>
      </w:pPr>
    </w:p>
    <w:p w:rsidR="000F3788" w:rsidRPr="00F563FF" w:rsidRDefault="000F3788" w:rsidP="0008403A">
      <w:pPr>
        <w:spacing w:after="0" w:line="360" w:lineRule="auto"/>
        <w:ind w:firstLine="709"/>
        <w:jc w:val="both"/>
        <w:rPr>
          <w:rFonts w:ascii="Times New Roman" w:hAnsi="Times New Roman" w:cs="Times New Roman"/>
          <w:b/>
          <w:sz w:val="32"/>
        </w:rPr>
      </w:pPr>
    </w:p>
    <w:p w:rsidR="00C470C5" w:rsidRPr="00F563FF" w:rsidRDefault="00C470C5"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629DB" w:rsidRPr="00F563FF" w:rsidRDefault="007629DB" w:rsidP="0008403A">
      <w:pPr>
        <w:spacing w:after="0" w:line="360" w:lineRule="auto"/>
        <w:ind w:firstLine="709"/>
        <w:jc w:val="both"/>
        <w:rPr>
          <w:rFonts w:ascii="Times New Roman" w:hAnsi="Times New Roman" w:cs="Times New Roman"/>
          <w:sz w:val="28"/>
        </w:rPr>
      </w:pPr>
    </w:p>
    <w:p w:rsidR="007B767F" w:rsidRPr="00F563FF" w:rsidRDefault="007B767F" w:rsidP="00673922">
      <w:pPr>
        <w:spacing w:after="0" w:line="360" w:lineRule="auto"/>
        <w:jc w:val="both"/>
        <w:rPr>
          <w:rFonts w:ascii="Times New Roman" w:hAnsi="Times New Roman" w:cs="Times New Roman"/>
          <w:b/>
          <w:sz w:val="32"/>
        </w:rPr>
      </w:pPr>
    </w:p>
    <w:p w:rsidR="00C80DAC" w:rsidRPr="00F563FF" w:rsidRDefault="005539BD" w:rsidP="0097003D">
      <w:pPr>
        <w:pStyle w:val="2"/>
        <w:spacing w:line="360" w:lineRule="auto"/>
        <w:jc w:val="both"/>
        <w:rPr>
          <w:rFonts w:ascii="Times New Roman" w:hAnsi="Times New Roman" w:cs="Times New Roman"/>
          <w:color w:val="auto"/>
          <w:sz w:val="28"/>
          <w:szCs w:val="28"/>
          <w:lang w:val="en-US"/>
        </w:rPr>
      </w:pPr>
      <w:bookmarkStart w:id="18" w:name="_Toc388212785"/>
      <w:r w:rsidRPr="00F563FF">
        <w:rPr>
          <w:rFonts w:ascii="Times New Roman" w:hAnsi="Times New Roman" w:cs="Times New Roman"/>
          <w:color w:val="auto"/>
          <w:sz w:val="32"/>
        </w:rPr>
        <w:lastRenderedPageBreak/>
        <w:t xml:space="preserve">Список </w:t>
      </w:r>
      <w:r w:rsidR="00C470C5" w:rsidRPr="00F563FF">
        <w:rPr>
          <w:rFonts w:ascii="Times New Roman" w:hAnsi="Times New Roman" w:cs="Times New Roman"/>
          <w:color w:val="auto"/>
          <w:sz w:val="32"/>
        </w:rPr>
        <w:t>использованн</w:t>
      </w:r>
      <w:r w:rsidR="0097003D" w:rsidRPr="00F563FF">
        <w:rPr>
          <w:rFonts w:ascii="Times New Roman" w:hAnsi="Times New Roman" w:cs="Times New Roman"/>
          <w:color w:val="auto"/>
          <w:sz w:val="32"/>
        </w:rPr>
        <w:t>ой литературы</w:t>
      </w:r>
      <w:bookmarkEnd w:id="18"/>
      <w:r w:rsidR="00C80DAC" w:rsidRPr="00F563FF">
        <w:rPr>
          <w:rFonts w:ascii="Times New Roman" w:hAnsi="Times New Roman" w:cs="Times New Roman"/>
          <w:color w:val="auto"/>
          <w:sz w:val="32"/>
        </w:rPr>
        <w:t xml:space="preserve"> </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Style w:val="afd"/>
          <w:rFonts w:ascii="Times New Roman" w:hAnsi="Times New Roman" w:cs="Times New Roman"/>
          <w:i w:val="0"/>
          <w:color w:val="auto"/>
          <w:sz w:val="28"/>
          <w:szCs w:val="28"/>
          <w:lang w:eastAsia="en-US"/>
        </w:rPr>
        <w:t>Экк К.Д. Знание как новая парадигма управления // Проблемы теории и практики управления. 1998. N 2.</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Андреева Т.Е., Гутникова Т.Ю. (ред.) Управление знаниями. Хрестоматия / СПб.: Изд-во «Высшая школа менеджмента», 2008. – 576 с.</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 xml:space="preserve">Управление знаниями / Пер. с англ. – М.: Альпина Бизнес Букс, 2006. – 208 с. </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Гапоненко А.Л., Орлова Т.М. Управление знаниями. Как превратить знания в капитал. – М.: Эксмо, 2008. – 400 с.</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Гапоненко А.Л. Управление знаниями. – М.: ИПК госслужбы, 2001. – 52 с.</w:t>
      </w:r>
    </w:p>
    <w:p w:rsidR="00C80DAC" w:rsidRPr="00F563FF" w:rsidRDefault="00C80DAC" w:rsidP="00225928">
      <w:pPr>
        <w:pStyle w:val="a"/>
        <w:numPr>
          <w:ilvl w:val="0"/>
          <w:numId w:val="47"/>
        </w:numPr>
        <w:spacing w:after="200"/>
        <w:ind w:left="0" w:firstLine="0"/>
        <w:rPr>
          <w:rFonts w:ascii="Times New Roman" w:hAnsi="Times New Roman" w:cs="Times New Roman"/>
          <w:sz w:val="28"/>
          <w:szCs w:val="28"/>
        </w:rPr>
      </w:pPr>
      <w:r w:rsidRPr="00F563FF">
        <w:rPr>
          <w:rFonts w:ascii="Times New Roman" w:eastAsia="Times New Roman" w:hAnsi="Times New Roman" w:cs="Times New Roman"/>
          <w:iCs/>
          <w:sz w:val="28"/>
          <w:szCs w:val="28"/>
          <w:lang w:eastAsia="en-US"/>
        </w:rPr>
        <w:t xml:space="preserve">Стоунхаус </w:t>
      </w:r>
      <w:r w:rsidRPr="00F563FF">
        <w:rPr>
          <w:rFonts w:ascii="Times New Roman" w:eastAsia="Times New Roman" w:hAnsi="Times New Roman" w:cs="Times New Roman"/>
          <w:i/>
          <w:iCs/>
          <w:sz w:val="28"/>
          <w:szCs w:val="28"/>
          <w:lang w:eastAsia="en-US"/>
        </w:rPr>
        <w:t>Д.</w:t>
      </w:r>
      <w:r w:rsidRPr="00F563FF">
        <w:rPr>
          <w:rFonts w:ascii="Times New Roman" w:eastAsia="Times New Roman" w:hAnsi="Times New Roman" w:cs="Times New Roman"/>
          <w:sz w:val="28"/>
          <w:szCs w:val="28"/>
          <w:lang w:eastAsia="en-US"/>
        </w:rPr>
        <w:t> Управление организационным знанием // Менеджмент в России и за рубежом. – 1999. – № 1.</w:t>
      </w:r>
    </w:p>
    <w:p w:rsidR="00C80DAC" w:rsidRPr="00F563FF" w:rsidRDefault="00C80DAC" w:rsidP="00225928">
      <w:pPr>
        <w:pStyle w:val="a"/>
        <w:numPr>
          <w:ilvl w:val="0"/>
          <w:numId w:val="47"/>
        </w:numPr>
        <w:spacing w:after="200"/>
        <w:ind w:left="0" w:firstLine="0"/>
        <w:rPr>
          <w:rFonts w:ascii="Times New Roman" w:hAnsi="Times New Roman" w:cs="Times New Roman"/>
          <w:sz w:val="28"/>
          <w:szCs w:val="28"/>
        </w:rPr>
      </w:pPr>
      <w:r w:rsidRPr="00F563FF">
        <w:rPr>
          <w:rFonts w:ascii="Times New Roman" w:eastAsia="Times New Roman" w:hAnsi="Times New Roman" w:cs="Times New Roman"/>
          <w:sz w:val="28"/>
          <w:szCs w:val="28"/>
          <w:lang w:eastAsia="en-US"/>
        </w:rPr>
        <w:t>М</w:t>
      </w:r>
      <w:r w:rsidRPr="00F563FF">
        <w:rPr>
          <w:rFonts w:ascii="Times New Roman" w:hAnsi="Times New Roman" w:cs="Times New Roman"/>
          <w:sz w:val="28"/>
          <w:szCs w:val="28"/>
        </w:rPr>
        <w:t>ариничева М.К. Управление знаниями на 100%: Путеводитель для практиков / М.: Альпина Бизнес Букс, 2008. – 308 с.</w:t>
      </w:r>
    </w:p>
    <w:p w:rsidR="00C80DAC" w:rsidRPr="00F563FF" w:rsidRDefault="00C80DAC" w:rsidP="00225928">
      <w:pPr>
        <w:pStyle w:val="a"/>
        <w:numPr>
          <w:ilvl w:val="0"/>
          <w:numId w:val="47"/>
        </w:numPr>
        <w:spacing w:after="200"/>
        <w:ind w:left="0" w:firstLine="0"/>
        <w:rPr>
          <w:rFonts w:ascii="Times New Roman" w:hAnsi="Times New Roman" w:cs="Times New Roman"/>
          <w:sz w:val="28"/>
          <w:szCs w:val="28"/>
        </w:rPr>
      </w:pPr>
      <w:r w:rsidRPr="00F563FF">
        <w:rPr>
          <w:rFonts w:ascii="Times New Roman" w:hAnsi="Times New Roman" w:cs="Times New Roman"/>
          <w:sz w:val="28"/>
          <w:szCs w:val="28"/>
        </w:rPr>
        <w:t>Руус Й., Пайк С., Фернстрем Л. Интеллектуальный капитал: практика управления / СПб: Изд-во «Высшая школа менеджмента», 2008. – 436 с., 2-е издание</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lang w:eastAsia="en-US"/>
        </w:rPr>
      </w:pPr>
      <w:r w:rsidRPr="00F563FF">
        <w:rPr>
          <w:rFonts w:ascii="Times New Roman" w:eastAsia="Times New Roman" w:hAnsi="Times New Roman" w:cs="Times New Roman"/>
          <w:sz w:val="28"/>
          <w:szCs w:val="28"/>
          <w:shd w:val="clear" w:color="auto" w:fill="FFFFFF"/>
          <w:lang w:eastAsia="en-US"/>
        </w:rPr>
        <w:t>Мильнер Б.З., Румянцева З.П., Смирнова В.Г., Блинникова А.В. Управление знаниями в корпорациях / Под ред. д-ра эконом. наук, проф. Б.З. Мильнера. – М.: Дело, 2006. -. 85 с.</w:t>
      </w:r>
    </w:p>
    <w:p w:rsidR="00C80DAC" w:rsidRPr="00F563FF" w:rsidRDefault="00C80DAC" w:rsidP="00225928">
      <w:pPr>
        <w:pStyle w:val="a"/>
        <w:numPr>
          <w:ilvl w:val="0"/>
          <w:numId w:val="47"/>
        </w:numPr>
        <w:spacing w:after="200"/>
        <w:ind w:left="0" w:firstLine="0"/>
        <w:rPr>
          <w:rFonts w:ascii="Times New Roman" w:hAnsi="Times New Roman" w:cs="Times New Roman"/>
          <w:sz w:val="28"/>
          <w:szCs w:val="28"/>
        </w:rPr>
      </w:pPr>
      <w:r w:rsidRPr="00F563FF">
        <w:rPr>
          <w:rFonts w:ascii="Times New Roman" w:hAnsi="Times New Roman" w:cs="Times New Roman"/>
          <w:sz w:val="28"/>
          <w:szCs w:val="28"/>
        </w:rPr>
        <w:t>Букович У., Уильямс Р. Управление знаниями: руководство к действию / Пер. с англ.- М.: ИФРА-М, 2002. - 504 с.</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Мильнер Б. З. Концепция управления знаниями в современных организациях. Российский журнал менеджмента №1, 2003,  57-76 с.</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eastAsia="Times New Roman" w:hAnsi="Times New Roman" w:cs="Times New Roman"/>
          <w:iCs/>
          <w:sz w:val="28"/>
          <w:szCs w:val="28"/>
          <w:lang w:eastAsia="en-US"/>
        </w:rPr>
        <w:t>Стюарт</w:t>
      </w:r>
      <w:r w:rsidRPr="00F563FF">
        <w:rPr>
          <w:rFonts w:ascii="Times New Roman" w:eastAsia="Times New Roman" w:hAnsi="Times New Roman" w:cs="Times New Roman"/>
          <w:i/>
          <w:iCs/>
          <w:sz w:val="28"/>
          <w:szCs w:val="28"/>
          <w:lang w:eastAsia="en-US"/>
        </w:rPr>
        <w:t xml:space="preserve"> </w:t>
      </w:r>
      <w:r w:rsidRPr="00F563FF">
        <w:rPr>
          <w:rFonts w:ascii="Times New Roman" w:eastAsia="Times New Roman" w:hAnsi="Times New Roman" w:cs="Times New Roman"/>
          <w:iCs/>
          <w:sz w:val="28"/>
          <w:szCs w:val="28"/>
          <w:lang w:eastAsia="en-US"/>
        </w:rPr>
        <w:t>Т. А</w:t>
      </w:r>
      <w:r w:rsidRPr="00F563FF">
        <w:rPr>
          <w:rFonts w:ascii="Times New Roman" w:eastAsia="Times New Roman" w:hAnsi="Times New Roman" w:cs="Times New Roman"/>
          <w:i/>
          <w:iCs/>
          <w:sz w:val="28"/>
          <w:szCs w:val="28"/>
          <w:lang w:eastAsia="en-US"/>
        </w:rPr>
        <w:t>.</w:t>
      </w:r>
      <w:r w:rsidRPr="00F563FF">
        <w:rPr>
          <w:rFonts w:ascii="Times New Roman" w:eastAsia="Times New Roman" w:hAnsi="Times New Roman" w:cs="Times New Roman"/>
          <w:sz w:val="28"/>
          <w:szCs w:val="28"/>
          <w:lang w:eastAsia="en-US"/>
        </w:rPr>
        <w:t> Интеллектуальный капитал. Новый источник богатства организаций. – М.: Поколение, 2007. </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rPr>
        <w:t>Liebowitz, Beckman, knowledge organizations. St. Lucie Press, 1998.</w:t>
      </w:r>
    </w:p>
    <w:p w:rsidR="00C80DAC" w:rsidRPr="00F563FF" w:rsidRDefault="00C80DAC" w:rsidP="00225928">
      <w:pPr>
        <w:pStyle w:val="a"/>
        <w:numPr>
          <w:ilvl w:val="0"/>
          <w:numId w:val="47"/>
        </w:numPr>
        <w:ind w:left="0" w:firstLine="0"/>
        <w:rPr>
          <w:rStyle w:val="af9"/>
          <w:rFonts w:ascii="Times New Roman" w:hAnsi="Times New Roman" w:cs="Times New Roman"/>
          <w:b w:val="0"/>
          <w:bCs w:val="0"/>
          <w:smallCaps w:val="0"/>
          <w:color w:val="auto"/>
          <w:sz w:val="28"/>
          <w:szCs w:val="28"/>
          <w:lang w:val="en-US"/>
        </w:rPr>
      </w:pPr>
      <w:r w:rsidRPr="00F563FF">
        <w:rPr>
          <w:rStyle w:val="af9"/>
          <w:rFonts w:ascii="Times New Roman" w:hAnsi="Times New Roman" w:cs="Times New Roman"/>
          <w:b w:val="0"/>
          <w:bCs w:val="0"/>
          <w:smallCaps w:val="0"/>
          <w:color w:val="auto"/>
          <w:spacing w:val="0"/>
          <w:sz w:val="28"/>
          <w:szCs w:val="28"/>
          <w:u w:val="none"/>
          <w:lang w:val="en-US"/>
        </w:rPr>
        <w:t>Beckman T. Expert system applications: designing innovative business systems through reengineering. Handbook, 1998.</w:t>
      </w:r>
    </w:p>
    <w:p w:rsidR="00C80DAC" w:rsidRPr="00F563FF" w:rsidRDefault="00C80DAC" w:rsidP="00225928">
      <w:pPr>
        <w:pStyle w:val="a"/>
        <w:numPr>
          <w:ilvl w:val="0"/>
          <w:numId w:val="47"/>
        </w:numPr>
        <w:ind w:left="0" w:firstLine="0"/>
        <w:rPr>
          <w:rStyle w:val="af9"/>
          <w:rFonts w:ascii="Times New Roman" w:hAnsi="Times New Roman" w:cs="Times New Roman"/>
          <w:b w:val="0"/>
          <w:bCs w:val="0"/>
          <w:smallCaps w:val="0"/>
          <w:color w:val="auto"/>
          <w:spacing w:val="0"/>
          <w:sz w:val="28"/>
          <w:szCs w:val="28"/>
          <w:u w:val="none"/>
          <w:lang w:val="en-US"/>
        </w:rPr>
      </w:pPr>
      <w:r w:rsidRPr="00F563FF">
        <w:rPr>
          <w:rFonts w:ascii="Times New Roman" w:hAnsi="Times New Roman" w:cs="Times New Roman"/>
          <w:sz w:val="28"/>
          <w:szCs w:val="28"/>
          <w:lang w:val="en-US"/>
        </w:rPr>
        <w:lastRenderedPageBreak/>
        <w:t>Nonaka I. 1994 A dynamic theory of organizational knowledge creation. Organizational Science. P. 14-37</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rPr>
        <w:t>Nelson R.R., Winter S.G. An Evolutionary Theory of Economic Change. Cambridge, Mass.: Harvard University Press, 1982.</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Style w:val="af3"/>
          <w:rFonts w:ascii="Times New Roman" w:hAnsi="Times New Roman" w:cs="Times New Roman"/>
          <w:i w:val="0"/>
          <w:color w:val="auto"/>
          <w:sz w:val="28"/>
          <w:szCs w:val="28"/>
          <w:lang w:val="en-US"/>
        </w:rPr>
        <w:t>Gartner Group (1999) Knowledge Management Scenario: Trends and Directions for 1998-2003.</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rPr>
        <w:t>Кастельс М. Информационная эпоха: экономика, общество и культура: Пер. с англ./ Под ред. Шкаратана О.И. – М.: ГУ ВШЭ, 2000. – 265 c.</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rPr>
      </w:pPr>
      <w:r w:rsidRPr="00F563FF">
        <w:rPr>
          <w:rFonts w:ascii="Times New Roman" w:hAnsi="Times New Roman" w:cs="Times New Roman"/>
          <w:sz w:val="28"/>
          <w:szCs w:val="28"/>
        </w:rPr>
        <w:t>Третьяк О.А., Румянцева М.Н. Сетевые формы межфирменной кооперации: подходы к объяснению феномена.//Российский журнал мененджмента, 2003 , № 3.</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rPr>
      </w:pPr>
      <w:r w:rsidRPr="00F563FF">
        <w:rPr>
          <w:rFonts w:ascii="Times New Roman" w:hAnsi="Times New Roman" w:cs="Times New Roman"/>
          <w:sz w:val="28"/>
          <w:szCs w:val="28"/>
        </w:rPr>
        <w:t xml:space="preserve">Катькало В.С. Межфирменные институты стратегического управления: эволюция исследований феномена, 2009 – режим доступа к ст.: </w:t>
      </w:r>
      <w:hyperlink r:id="rId14" w:history="1">
        <w:r w:rsidRPr="00F563FF">
          <w:rPr>
            <w:rStyle w:val="a4"/>
            <w:rFonts w:ascii="Times New Roman" w:hAnsi="Times New Roman" w:cs="Times New Roman"/>
            <w:color w:val="auto"/>
            <w:sz w:val="28"/>
            <w:szCs w:val="28"/>
          </w:rPr>
          <w:t>http://conf.hse.ru/2009/getabstract.html?report=4596363</w:t>
        </w:r>
      </w:hyperlink>
      <w:r w:rsidRPr="00F563FF">
        <w:rPr>
          <w:rFonts w:ascii="Times New Roman" w:hAnsi="Times New Roman" w:cs="Times New Roman"/>
          <w:sz w:val="28"/>
          <w:szCs w:val="28"/>
        </w:rPr>
        <w:t xml:space="preserve">. </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Style w:val="hl"/>
          <w:rFonts w:ascii="Times New Roman" w:eastAsia="Times New Roman" w:hAnsi="Times New Roman" w:cs="Times New Roman"/>
          <w:sz w:val="28"/>
          <w:szCs w:val="28"/>
        </w:rPr>
        <w:t>Апарина</w:t>
      </w:r>
      <w:r w:rsidRPr="00F563FF">
        <w:rPr>
          <w:rStyle w:val="apple-converted-space"/>
          <w:rFonts w:ascii="Times New Roman" w:eastAsia="Times New Roman" w:hAnsi="Times New Roman" w:cs="Times New Roman"/>
          <w:sz w:val="28"/>
          <w:szCs w:val="28"/>
          <w:shd w:val="clear" w:color="auto" w:fill="FFFFFF"/>
        </w:rPr>
        <w:t> </w:t>
      </w:r>
      <w:r w:rsidRPr="00F563FF">
        <w:rPr>
          <w:rFonts w:ascii="Times New Roman" w:eastAsia="Times New Roman" w:hAnsi="Times New Roman" w:cs="Times New Roman"/>
          <w:sz w:val="28"/>
          <w:szCs w:val="28"/>
          <w:shd w:val="clear" w:color="auto" w:fill="FFFFFF"/>
        </w:rPr>
        <w:t>Н.Ф. Межфирменные сети: проблема</w:t>
      </w:r>
      <w:r w:rsidRPr="00F563FF">
        <w:rPr>
          <w:rStyle w:val="apple-converted-space"/>
          <w:rFonts w:ascii="Times New Roman" w:eastAsia="Times New Roman" w:hAnsi="Times New Roman" w:cs="Times New Roman"/>
          <w:sz w:val="28"/>
          <w:szCs w:val="28"/>
          <w:shd w:val="clear" w:color="auto" w:fill="FFFFFF"/>
        </w:rPr>
        <w:t> </w:t>
      </w:r>
      <w:r w:rsidRPr="00F563FF">
        <w:rPr>
          <w:rStyle w:val="hl"/>
          <w:rFonts w:ascii="Times New Roman" w:eastAsia="Times New Roman" w:hAnsi="Times New Roman" w:cs="Times New Roman"/>
          <w:sz w:val="28"/>
          <w:szCs w:val="28"/>
        </w:rPr>
        <w:t>отношенческих</w:t>
      </w:r>
      <w:r w:rsidRPr="00F563FF">
        <w:rPr>
          <w:rStyle w:val="apple-converted-space"/>
          <w:rFonts w:ascii="Times New Roman" w:eastAsia="Times New Roman" w:hAnsi="Times New Roman" w:cs="Times New Roman"/>
          <w:sz w:val="28"/>
          <w:szCs w:val="28"/>
          <w:shd w:val="clear" w:color="auto" w:fill="FFFFFF"/>
        </w:rPr>
        <w:t> </w:t>
      </w:r>
      <w:r w:rsidRPr="00F563FF">
        <w:rPr>
          <w:rFonts w:ascii="Times New Roman" w:eastAsia="Times New Roman" w:hAnsi="Times New Roman" w:cs="Times New Roman"/>
          <w:sz w:val="28"/>
          <w:szCs w:val="28"/>
          <w:shd w:val="clear" w:color="auto" w:fill="FFFFFF"/>
        </w:rPr>
        <w:t>контрактов Электронный ресурс. / Интернет-конференция: Россия: варианты</w:t>
      </w:r>
      <w:r w:rsidRPr="00F563FF">
        <w:rPr>
          <w:rStyle w:val="apple-converted-space"/>
          <w:rFonts w:ascii="Times New Roman" w:eastAsia="Times New Roman" w:hAnsi="Times New Roman" w:cs="Times New Roman"/>
          <w:sz w:val="28"/>
          <w:szCs w:val="28"/>
          <w:shd w:val="clear" w:color="auto" w:fill="FFFFFF"/>
        </w:rPr>
        <w:t> </w:t>
      </w:r>
      <w:r w:rsidRPr="00F563FF">
        <w:rPr>
          <w:rStyle w:val="hl"/>
          <w:rFonts w:ascii="Times New Roman" w:eastAsia="Times New Roman" w:hAnsi="Times New Roman" w:cs="Times New Roman"/>
          <w:sz w:val="28"/>
          <w:szCs w:val="28"/>
        </w:rPr>
        <w:t>институционального</w:t>
      </w:r>
      <w:r w:rsidRPr="00F563FF">
        <w:rPr>
          <w:rStyle w:val="apple-converted-space"/>
          <w:rFonts w:ascii="Times New Roman" w:eastAsia="Times New Roman" w:hAnsi="Times New Roman" w:cs="Times New Roman"/>
          <w:sz w:val="28"/>
          <w:szCs w:val="28"/>
          <w:shd w:val="clear" w:color="auto" w:fill="FFFFFF"/>
        </w:rPr>
        <w:t> </w:t>
      </w:r>
      <w:r w:rsidRPr="00F563FF">
        <w:rPr>
          <w:rFonts w:ascii="Times New Roman" w:eastAsia="Times New Roman" w:hAnsi="Times New Roman" w:cs="Times New Roman"/>
          <w:sz w:val="28"/>
          <w:szCs w:val="28"/>
          <w:shd w:val="clear" w:color="auto" w:fill="FFFFFF"/>
        </w:rPr>
        <w:t xml:space="preserve">развития. — КемГУ, Кемерово, 2006 - Режим доступа к ст.: </w:t>
      </w:r>
      <w:hyperlink r:id="rId15" w:history="1">
        <w:r w:rsidRPr="00F563FF">
          <w:rPr>
            <w:rStyle w:val="a4"/>
            <w:rFonts w:ascii="Times New Roman" w:eastAsia="Times New Roman" w:hAnsi="Times New Roman" w:cs="Times New Roman"/>
            <w:color w:val="auto"/>
            <w:sz w:val="28"/>
            <w:szCs w:val="28"/>
            <w:shd w:val="clear" w:color="auto" w:fill="FFFFFF"/>
          </w:rPr>
          <w:t>http://ecsocman.hse.ru/text/16207730</w:t>
        </w:r>
      </w:hyperlink>
      <w:r w:rsidRPr="00F563FF">
        <w:rPr>
          <w:rFonts w:ascii="Times New Roman" w:eastAsia="Times New Roman" w:hAnsi="Times New Roman" w:cs="Times New Roman"/>
          <w:sz w:val="28"/>
          <w:szCs w:val="28"/>
          <w:shd w:val="clear" w:color="auto" w:fill="FFFFFF"/>
        </w:rPr>
        <w:t>.</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lang w:eastAsia="en-US"/>
        </w:rPr>
      </w:pPr>
      <w:r w:rsidRPr="00F563FF">
        <w:rPr>
          <w:rFonts w:ascii="Times New Roman" w:eastAsia="Times New Roman" w:hAnsi="Times New Roman" w:cs="Times New Roman"/>
          <w:sz w:val="28"/>
          <w:szCs w:val="28"/>
          <w:shd w:val="clear" w:color="auto" w:fill="FFFFFF"/>
          <w:lang w:val="en-US" w:eastAsia="en-US"/>
        </w:rPr>
        <w:t xml:space="preserve">Grandori, A. and G. Soda (1995). “Inter-firm networks: antecedents, mechanisms and forms.” </w:t>
      </w:r>
      <w:r w:rsidRPr="00F563FF">
        <w:rPr>
          <w:rFonts w:ascii="Times New Roman" w:eastAsia="Times New Roman" w:hAnsi="Times New Roman" w:cs="Times New Roman"/>
          <w:sz w:val="28"/>
          <w:szCs w:val="28"/>
          <w:shd w:val="clear" w:color="auto" w:fill="FFFFFF"/>
          <w:lang w:eastAsia="en-US"/>
        </w:rPr>
        <w:t xml:space="preserve">Organization Science 16(2): </w:t>
      </w:r>
      <w:r w:rsidRPr="00F563FF">
        <w:rPr>
          <w:rFonts w:ascii="Times New Roman" w:eastAsia="Times New Roman" w:hAnsi="Times New Roman" w:cs="Times New Roman"/>
          <w:sz w:val="28"/>
          <w:szCs w:val="28"/>
          <w:shd w:val="clear" w:color="auto" w:fill="FFFFFF"/>
          <w:lang w:val="en-US" w:eastAsia="en-US"/>
        </w:rPr>
        <w:t>P.</w:t>
      </w:r>
      <w:r w:rsidRPr="00F563FF">
        <w:rPr>
          <w:rFonts w:ascii="Times New Roman" w:eastAsia="Times New Roman" w:hAnsi="Times New Roman" w:cs="Times New Roman"/>
          <w:sz w:val="28"/>
          <w:szCs w:val="28"/>
          <w:shd w:val="clear" w:color="auto" w:fill="FFFFFF"/>
          <w:lang w:eastAsia="en-US"/>
        </w:rPr>
        <w:t xml:space="preserve"> 183-214 </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lang w:val="en-US" w:eastAsia="en-US"/>
        </w:rPr>
      </w:pPr>
      <w:r w:rsidRPr="00F563FF">
        <w:rPr>
          <w:rFonts w:ascii="Times New Roman" w:hAnsi="Times New Roman" w:cs="Times New Roman"/>
          <w:sz w:val="28"/>
          <w:szCs w:val="28"/>
          <w:lang w:val="en-US"/>
        </w:rPr>
        <w:t>Contractor F.J., Lorange P., 2002. Cooperative Strategies and Alliances. Elsevier Science Ltd.: Amsterdam.</w:t>
      </w:r>
    </w:p>
    <w:p w:rsidR="00C80DAC" w:rsidRPr="00F563FF" w:rsidRDefault="00C80DAC" w:rsidP="00225928">
      <w:pPr>
        <w:pStyle w:val="a"/>
        <w:numPr>
          <w:ilvl w:val="0"/>
          <w:numId w:val="47"/>
        </w:numPr>
        <w:ind w:left="0" w:firstLine="0"/>
        <w:rPr>
          <w:rStyle w:val="hl"/>
          <w:rFonts w:ascii="Times New Roman" w:hAnsi="Times New Roman" w:cs="Times New Roman"/>
          <w:sz w:val="28"/>
          <w:szCs w:val="28"/>
        </w:rPr>
      </w:pPr>
      <w:r w:rsidRPr="00F563FF">
        <w:rPr>
          <w:rStyle w:val="hl"/>
          <w:rFonts w:ascii="Times New Roman" w:eastAsia="Times New Roman" w:hAnsi="Times New Roman" w:cs="Times New Roman"/>
          <w:sz w:val="28"/>
          <w:szCs w:val="28"/>
        </w:rPr>
        <w:t>Баринов В.А., Жмуров Д.А. развитие сетевых формирований в инновационной экономике // Менеджмент в России и за рубежом. 2007. №1.</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rPr>
        <w:t>Шерешева М.Ю. Межфирменные сети. М.: ТЕИС, 2006., 178 с.</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lang w:val="en-US"/>
        </w:rPr>
        <w:t>Grandori A., Soda G., 1995.  Inter-firm networks: Antecedents, mechanisms and forms. Organization</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Science</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P</w:t>
      </w:r>
      <w:r w:rsidRPr="00F563FF">
        <w:rPr>
          <w:rFonts w:ascii="Times New Roman" w:hAnsi="Times New Roman" w:cs="Times New Roman"/>
          <w:sz w:val="28"/>
          <w:szCs w:val="28"/>
        </w:rPr>
        <w:t>. 183-214</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hAnsi="Times New Roman" w:cs="Times New Roman"/>
          <w:sz w:val="28"/>
          <w:szCs w:val="28"/>
          <w:lang w:val="en-US"/>
        </w:rPr>
        <w:t>Hill C. W. L. 1990. Cooperation opportunism and the invisible hand: Implications for  transaction cost theory. Academy</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of</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Management</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Review</w:t>
      </w:r>
      <w:r w:rsidRPr="00F563FF">
        <w:rPr>
          <w:rFonts w:ascii="Times New Roman" w:hAnsi="Times New Roman" w:cs="Times New Roman"/>
          <w:sz w:val="28"/>
          <w:szCs w:val="28"/>
        </w:rPr>
        <w:t xml:space="preserve">. </w:t>
      </w:r>
      <w:r w:rsidRPr="00F563FF">
        <w:rPr>
          <w:rFonts w:ascii="Times New Roman" w:hAnsi="Times New Roman" w:cs="Times New Roman"/>
          <w:sz w:val="28"/>
          <w:szCs w:val="28"/>
          <w:lang w:val="en-US"/>
        </w:rPr>
        <w:t>P</w:t>
      </w:r>
      <w:r w:rsidRPr="00F563FF">
        <w:rPr>
          <w:rFonts w:ascii="Times New Roman" w:hAnsi="Times New Roman" w:cs="Times New Roman"/>
          <w:sz w:val="28"/>
          <w:szCs w:val="28"/>
        </w:rPr>
        <w:t>. 500-513</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rPr>
        <w:lastRenderedPageBreak/>
        <w:t>Katz M. L. 1986. An analysis of cooperative research and development. Rand Journal of Economics. P. 527-543.</w:t>
      </w:r>
    </w:p>
    <w:p w:rsidR="00C80DAC" w:rsidRPr="00F563FF" w:rsidRDefault="00C80DAC" w:rsidP="00225928">
      <w:pPr>
        <w:numPr>
          <w:ilvl w:val="0"/>
          <w:numId w:val="47"/>
        </w:numPr>
        <w:spacing w:after="0" w:line="360" w:lineRule="auto"/>
        <w:ind w:left="0" w:firstLine="0"/>
        <w:jc w:val="both"/>
        <w:textAlignment w:val="baseline"/>
        <w:rPr>
          <w:rFonts w:ascii="Times New Roman" w:eastAsia="Times New Roman" w:hAnsi="Times New Roman" w:cs="Times New Roman"/>
          <w:sz w:val="28"/>
          <w:szCs w:val="28"/>
          <w:lang w:val="en-US"/>
        </w:rPr>
      </w:pPr>
      <w:r w:rsidRPr="00F563FF">
        <w:rPr>
          <w:rFonts w:ascii="Times New Roman" w:eastAsia="Times New Roman" w:hAnsi="Times New Roman" w:cs="Times New Roman"/>
          <w:sz w:val="28"/>
          <w:szCs w:val="28"/>
          <w:bdr w:val="none" w:sz="0" w:space="0" w:color="auto" w:frame="1"/>
          <w:lang w:val="en-US"/>
        </w:rPr>
        <w:t>Wenger</w:t>
      </w:r>
      <w:r w:rsidRPr="00F563FF">
        <w:rPr>
          <w:rFonts w:ascii="Times New Roman" w:eastAsia="Times New Roman" w:hAnsi="Times New Roman" w:cs="Times New Roman"/>
          <w:iCs/>
          <w:sz w:val="28"/>
          <w:szCs w:val="28"/>
          <w:bdr w:val="none" w:sz="0" w:space="0" w:color="auto" w:frame="1"/>
          <w:lang w:val="en-US"/>
        </w:rPr>
        <w:t xml:space="preserve"> </w:t>
      </w:r>
      <w:r w:rsidRPr="00F563FF">
        <w:rPr>
          <w:rFonts w:ascii="Times New Roman" w:eastAsia="Times New Roman" w:hAnsi="Times New Roman" w:cs="Times New Roman"/>
          <w:sz w:val="28"/>
          <w:szCs w:val="28"/>
          <w:bdr w:val="none" w:sz="0" w:space="0" w:color="auto" w:frame="1"/>
          <w:lang w:val="en-US"/>
        </w:rPr>
        <w:t xml:space="preserve">Etienne </w:t>
      </w:r>
      <w:r w:rsidRPr="00F563FF">
        <w:rPr>
          <w:rFonts w:ascii="Times New Roman" w:eastAsia="Times New Roman" w:hAnsi="Times New Roman" w:cs="Times New Roman"/>
          <w:iCs/>
          <w:sz w:val="28"/>
          <w:szCs w:val="28"/>
          <w:bdr w:val="none" w:sz="0" w:space="0" w:color="auto" w:frame="1"/>
          <w:lang w:val="en-US"/>
        </w:rPr>
        <w:t>Communities of practice: learning, meaning, and identity</w:t>
      </w:r>
      <w:r w:rsidRPr="00F563FF">
        <w:rPr>
          <w:rFonts w:ascii="Times New Roman" w:eastAsia="Times New Roman" w:hAnsi="Times New Roman" w:cs="Times New Roman"/>
          <w:sz w:val="28"/>
          <w:szCs w:val="28"/>
          <w:bdr w:val="none" w:sz="0" w:space="0" w:color="auto" w:frame="1"/>
          <w:lang w:val="en-US"/>
        </w:rPr>
        <w:t>. Cambridge University Press, 1998.</w:t>
      </w:r>
    </w:p>
    <w:p w:rsidR="00C80DAC" w:rsidRPr="00F563FF" w:rsidRDefault="00C80DAC" w:rsidP="00225928">
      <w:pPr>
        <w:numPr>
          <w:ilvl w:val="0"/>
          <w:numId w:val="47"/>
        </w:numPr>
        <w:spacing w:after="0" w:line="360" w:lineRule="auto"/>
        <w:ind w:left="0" w:firstLine="0"/>
        <w:jc w:val="both"/>
        <w:textAlignment w:val="baseline"/>
        <w:rPr>
          <w:rFonts w:ascii="Times New Roman" w:eastAsia="Times New Roman" w:hAnsi="Times New Roman" w:cs="Times New Roman"/>
          <w:sz w:val="28"/>
          <w:szCs w:val="28"/>
          <w:lang w:val="en-US"/>
        </w:rPr>
      </w:pPr>
      <w:r w:rsidRPr="00F563FF">
        <w:rPr>
          <w:rFonts w:ascii="Times New Roman" w:eastAsia="Times New Roman" w:hAnsi="Times New Roman" w:cs="Times New Roman"/>
          <w:sz w:val="28"/>
          <w:szCs w:val="28"/>
          <w:lang w:val="en-US" w:eastAsia="en-US"/>
        </w:rPr>
        <w:t>Engeström, Y. 1999. Innovative learning in work teams: Analyzing cycles of knowledge creation in practice. In Perspectives on Activity Theory, eds. Y. Engeström, R. Miettinen, and R. L. Punamäki, 377-404. Cambridge, U.K.: Cambridge University Press</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Style w:val="submenu-table"/>
          <w:rFonts w:ascii="Times New Roman" w:hAnsi="Times New Roman" w:cs="Times New Roman"/>
          <w:sz w:val="28"/>
          <w:szCs w:val="28"/>
          <w:lang w:val="en-US"/>
        </w:rPr>
        <w:t>Wenger, Etienne, McDermott, Richard, and Snyder, William Cultivating communities of practice: a guide to managing knowledge. Harvard Business School Press</w:t>
      </w:r>
      <w:r w:rsidRPr="00F563FF">
        <w:rPr>
          <w:rFonts w:ascii="Times New Roman" w:hAnsi="Times New Roman" w:cs="Times New Roman"/>
          <w:sz w:val="28"/>
          <w:szCs w:val="28"/>
          <w:lang w:val="en-US"/>
        </w:rPr>
        <w:t>, 2002.</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 xml:space="preserve">Bromley, D. B. (1986). The case-study method in psychology and related-disciplines. </w:t>
      </w:r>
      <w:r w:rsidRPr="00F563FF">
        <w:rPr>
          <w:rFonts w:ascii="Times New Roman" w:eastAsia="Times New Roman" w:hAnsi="Times New Roman" w:cs="Times New Roman"/>
          <w:sz w:val="28"/>
          <w:szCs w:val="28"/>
        </w:rPr>
        <w:t>Chichester: John Wiley &amp; Sons.</w:t>
      </w:r>
    </w:p>
    <w:p w:rsidR="00C80DAC" w:rsidRPr="00F563FF" w:rsidRDefault="00C80DAC" w:rsidP="00225928">
      <w:pPr>
        <w:pStyle w:val="a"/>
        <w:numPr>
          <w:ilvl w:val="0"/>
          <w:numId w:val="47"/>
        </w:numPr>
        <w:ind w:left="0" w:firstLine="0"/>
        <w:rPr>
          <w:rStyle w:val="submenu-table"/>
          <w:rFonts w:ascii="Times New Roman" w:hAnsi="Times New Roman" w:cs="Times New Roman"/>
          <w:sz w:val="28"/>
          <w:szCs w:val="28"/>
          <w:lang w:val="en-US"/>
        </w:rPr>
      </w:pPr>
      <w:r w:rsidRPr="00F563FF">
        <w:rPr>
          <w:rStyle w:val="submenu-table"/>
          <w:rFonts w:ascii="Times New Roman" w:hAnsi="Times New Roman" w:cs="Times New Roman"/>
          <w:sz w:val="28"/>
          <w:szCs w:val="28"/>
          <w:lang w:val="en-US"/>
        </w:rPr>
        <w:t xml:space="preserve">Barton, David and Tusting, Karin Beyond communities of practice: language, power, and social context. Cambridge University Press., 2005. </w:t>
      </w:r>
    </w:p>
    <w:p w:rsidR="00C80DAC" w:rsidRPr="00F563FF" w:rsidRDefault="00C80DAC" w:rsidP="00225928">
      <w:pPr>
        <w:pStyle w:val="a"/>
        <w:numPr>
          <w:ilvl w:val="0"/>
          <w:numId w:val="47"/>
        </w:numPr>
        <w:ind w:left="0" w:firstLine="0"/>
        <w:rPr>
          <w:rStyle w:val="submenu-table"/>
          <w:rFonts w:ascii="Times New Roman" w:hAnsi="Times New Roman" w:cs="Times New Roman"/>
          <w:sz w:val="28"/>
          <w:szCs w:val="28"/>
        </w:rPr>
      </w:pPr>
      <w:r w:rsidRPr="00F563FF">
        <w:rPr>
          <w:rStyle w:val="submenu-table"/>
          <w:rFonts w:ascii="Times New Roman" w:hAnsi="Times New Roman" w:cs="Times New Roman"/>
          <w:sz w:val="28"/>
          <w:szCs w:val="28"/>
          <w:lang w:val="en-US"/>
        </w:rPr>
        <w:t>Fox, Stephen Communities of practice, Foucault and actor network theory. Journal of Management Studies, Vol. 37(6), 2000.</w:t>
      </w:r>
    </w:p>
    <w:p w:rsidR="00C80DAC" w:rsidRPr="00F563FF" w:rsidRDefault="00C80DAC" w:rsidP="00225928">
      <w:pPr>
        <w:pStyle w:val="a"/>
        <w:numPr>
          <w:ilvl w:val="0"/>
          <w:numId w:val="47"/>
        </w:numPr>
        <w:ind w:left="0" w:firstLine="0"/>
        <w:rPr>
          <w:rFonts w:ascii="Times New Roman" w:eastAsia="Times New Roman" w:hAnsi="Times New Roman" w:cs="Times New Roman"/>
          <w:sz w:val="28"/>
          <w:szCs w:val="28"/>
        </w:rPr>
      </w:pPr>
      <w:r w:rsidRPr="00F563FF">
        <w:rPr>
          <w:rFonts w:ascii="Times New Roman" w:eastAsia="Times New Roman" w:hAnsi="Times New Roman" w:cs="Times New Roman"/>
          <w:sz w:val="28"/>
          <w:szCs w:val="28"/>
          <w:lang w:val="en-US"/>
        </w:rPr>
        <w:t xml:space="preserve">Hughes, Jason (2007) Lost in translation: the journey from academic model to practitioner tool. In Hughes, J., Jewson, N., and Unwin, L. (eds.) Communities of practice: critical perspectives. </w:t>
      </w:r>
      <w:r w:rsidRPr="00F563FF">
        <w:rPr>
          <w:rFonts w:ascii="Times New Roman" w:eastAsia="Times New Roman" w:hAnsi="Times New Roman" w:cs="Times New Roman"/>
          <w:sz w:val="28"/>
          <w:szCs w:val="28"/>
        </w:rPr>
        <w:t>Routledge</w:t>
      </w:r>
    </w:p>
    <w:p w:rsidR="00C80DAC" w:rsidRPr="00F563FF" w:rsidRDefault="00C80DAC" w:rsidP="00225928">
      <w:pPr>
        <w:pStyle w:val="a"/>
        <w:numPr>
          <w:ilvl w:val="0"/>
          <w:numId w:val="47"/>
        </w:numPr>
        <w:ind w:left="0" w:firstLine="0"/>
        <w:rPr>
          <w:rStyle w:val="submenu-table"/>
          <w:rFonts w:ascii="Times New Roman" w:hAnsi="Times New Roman" w:cs="Times New Roman"/>
          <w:sz w:val="28"/>
          <w:szCs w:val="28"/>
          <w:lang w:eastAsia="en-US"/>
        </w:rPr>
      </w:pPr>
      <w:r w:rsidRPr="00F563FF">
        <w:rPr>
          <w:rFonts w:ascii="Times New Roman" w:hAnsi="Times New Roman" w:cs="Times New Roman"/>
          <w:sz w:val="28"/>
          <w:szCs w:val="28"/>
          <w:lang w:val="en-US" w:eastAsia="en-US"/>
        </w:rPr>
        <w:t xml:space="preserve">Vann, Katie, and Bowker, Geoff (2001) Instrumentalizing the Truth of Practice. </w:t>
      </w:r>
      <w:r w:rsidRPr="00F563FF">
        <w:rPr>
          <w:rFonts w:ascii="Times New Roman" w:hAnsi="Times New Roman" w:cs="Times New Roman"/>
          <w:sz w:val="28"/>
          <w:szCs w:val="28"/>
          <w:lang w:eastAsia="en-US"/>
        </w:rPr>
        <w:t>Social Epistemology. Vol. 15, No. 3, 247-262.</w:t>
      </w:r>
    </w:p>
    <w:p w:rsidR="00C80DAC" w:rsidRPr="00F563FF" w:rsidRDefault="00C80DAC" w:rsidP="00225928">
      <w:pPr>
        <w:pStyle w:val="a"/>
        <w:numPr>
          <w:ilvl w:val="0"/>
          <w:numId w:val="47"/>
        </w:numPr>
        <w:ind w:left="0" w:firstLine="0"/>
        <w:rPr>
          <w:rStyle w:val="submenu-table"/>
          <w:rFonts w:ascii="Times New Roman" w:hAnsi="Times New Roman" w:cs="Times New Roman"/>
          <w:sz w:val="28"/>
          <w:szCs w:val="28"/>
          <w:lang w:val="en-US"/>
        </w:rPr>
      </w:pPr>
      <w:r w:rsidRPr="00F563FF">
        <w:rPr>
          <w:rStyle w:val="submenu-table"/>
          <w:rFonts w:ascii="Times New Roman" w:hAnsi="Times New Roman" w:cs="Times New Roman"/>
          <w:sz w:val="28"/>
          <w:szCs w:val="28"/>
          <w:lang w:val="en-US"/>
        </w:rPr>
        <w:t xml:space="preserve">Engerstrom, Yrjo Communities of practice: critical perspectives. Routledge, 2007. </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eastAsia="en-US"/>
        </w:rPr>
        <w:t xml:space="preserve">Zucker, D. M. (2001). Using case study methodology in nursing research. </w:t>
      </w:r>
      <w:r w:rsidRPr="00F563FF">
        <w:rPr>
          <w:rFonts w:ascii="Times New Roman" w:hAnsi="Times New Roman" w:cs="Times New Roman"/>
          <w:sz w:val="28"/>
          <w:szCs w:val="28"/>
          <w:lang w:eastAsia="en-US"/>
        </w:rPr>
        <w:t>The Qualitative Report, 6(2), Last reviewed June 21, 2006</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rPr>
        <w:t>Porter, Michael Competitive Strategy; Techniques for Analyzing Industries and Competitors, New York: Free Press, 1980.</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hAnsi="Times New Roman" w:cs="Times New Roman"/>
          <w:sz w:val="28"/>
          <w:szCs w:val="28"/>
          <w:lang w:val="en-US"/>
        </w:rPr>
        <w:lastRenderedPageBreak/>
        <w:t>Mary Ellen Gordon, George R. Milne, "Selecting the Dimensions that Define Strategic Groups: A Novel Market-Driven Approach", Journal of Managerial Issues, Summer 1999</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VanWynsberghe R., Khan S. Redefining Case Study // International Journal of Qualitative Methods. – 2007. – №2. – P. 80-94.</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Hartley J. Case Study Research // Essential Guide to Qualitative Methods in Organizational Research / Ed. by C.Cassell and G.Symon. - London, Thousand Oaks, New Delhi: Sage, 2004. – P. 323-333.</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Yin R. Case Study Research: Design and Methods. - London, Thousand Oaks, New Delhi: Sage, 2009. – P. 219.</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Gerring J. Case Study Research: Principles and Practices. – New York: Cambridge University Press, 2007. – P. 266.</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Creswell J. Qualitative inquiry and research design: Choosing among five approaches. – Thousand Oaks; London; New Delhi: Sage, 2007. – P. 416.</w:t>
      </w:r>
    </w:p>
    <w:p w:rsidR="00C80DAC" w:rsidRPr="00F563FF" w:rsidRDefault="00C80DAC" w:rsidP="00225928">
      <w:pPr>
        <w:pStyle w:val="a"/>
        <w:numPr>
          <w:ilvl w:val="0"/>
          <w:numId w:val="47"/>
        </w:numPr>
        <w:ind w:left="0" w:firstLine="0"/>
        <w:rPr>
          <w:rStyle w:val="af3"/>
          <w:rFonts w:ascii="Times New Roman" w:hAnsi="Times New Roman" w:cs="Times New Roman"/>
          <w:i w:val="0"/>
          <w:iCs w:val="0"/>
          <w:color w:val="auto"/>
          <w:sz w:val="28"/>
          <w:szCs w:val="28"/>
          <w:lang w:val="en-US"/>
        </w:rPr>
      </w:pPr>
      <w:r w:rsidRPr="00F563FF">
        <w:rPr>
          <w:rStyle w:val="af3"/>
          <w:rFonts w:ascii="Times New Roman" w:hAnsi="Times New Roman" w:cs="Times New Roman"/>
          <w:i w:val="0"/>
          <w:color w:val="auto"/>
          <w:sz w:val="28"/>
          <w:szCs w:val="28"/>
          <w:lang w:val="en-US"/>
        </w:rPr>
        <w:t>Rieger J</w:t>
      </w:r>
      <w:r w:rsidRPr="00F563FF">
        <w:rPr>
          <w:rStyle w:val="af3"/>
          <w:rFonts w:ascii="Times New Roman" w:hAnsi="Times New Roman" w:cs="Times New Roman"/>
          <w:color w:val="auto"/>
          <w:sz w:val="28"/>
          <w:szCs w:val="28"/>
          <w:lang w:val="en-US"/>
        </w:rPr>
        <w:t>.</w:t>
      </w:r>
      <w:r w:rsidRPr="00F563FF">
        <w:rPr>
          <w:rStyle w:val="af3"/>
          <w:rFonts w:ascii="Times New Roman" w:hAnsi="Times New Roman" w:cs="Times New Roman"/>
          <w:i w:val="0"/>
          <w:color w:val="auto"/>
          <w:sz w:val="28"/>
          <w:szCs w:val="28"/>
          <w:lang w:val="en-US"/>
        </w:rPr>
        <w:t xml:space="preserve"> Key informant // The Blackwell Encyclopedia of  Sociology / Ed. by G. Ritzer. – Malden, Oxford, Carlton: Blackwell Publishing, 2007. </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 xml:space="preserve">Hancock D., Algozzine B. Doing case study research: a practical guide for beginning researchers. - New York: Teachers College Press, 2006. </w:t>
      </w:r>
    </w:p>
    <w:p w:rsidR="00C80DAC" w:rsidRPr="00F563FF" w:rsidRDefault="00C80DAC" w:rsidP="00225928">
      <w:pPr>
        <w:pStyle w:val="a"/>
        <w:numPr>
          <w:ilvl w:val="0"/>
          <w:numId w:val="47"/>
        </w:numPr>
        <w:ind w:left="0" w:firstLine="0"/>
        <w:rPr>
          <w:rFonts w:ascii="Times New Roman" w:hAnsi="Times New Roman" w:cs="Times New Roman"/>
          <w:sz w:val="28"/>
          <w:szCs w:val="28"/>
          <w:lang w:val="en-US"/>
        </w:rPr>
      </w:pPr>
      <w:r w:rsidRPr="00F563FF">
        <w:rPr>
          <w:rFonts w:ascii="Times New Roman" w:eastAsia="Times New Roman" w:hAnsi="Times New Roman" w:cs="Times New Roman"/>
          <w:sz w:val="28"/>
          <w:szCs w:val="28"/>
          <w:lang w:val="en-US"/>
        </w:rPr>
        <w:t xml:space="preserve">Mills А.,  Durepos G. and Wiebe E., Encyclopedia of Case Study Research – London, Thousand Oaks, New Delhi: Sage, 2010. </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eastAsia="Times New Roman" w:hAnsi="Times New Roman" w:cs="Times New Roman"/>
          <w:sz w:val="28"/>
          <w:szCs w:val="28"/>
        </w:rPr>
        <w:t xml:space="preserve">Варго С., Лаш Р. Развитие новой доминирующей логики маркетинга. Российский журнал менеджмента 4 (2), 2006. </w:t>
      </w:r>
      <w:r w:rsidRPr="00F563FF">
        <w:rPr>
          <w:rFonts w:ascii="Times New Roman" w:eastAsia="Times New Roman" w:hAnsi="Times New Roman" w:cs="Times New Roman"/>
          <w:sz w:val="28"/>
          <w:szCs w:val="28"/>
          <w:lang w:val="en-US"/>
        </w:rPr>
        <w:t>156 c</w:t>
      </w:r>
      <w:r w:rsidRPr="00F563FF">
        <w:rPr>
          <w:rFonts w:ascii="Times New Roman" w:eastAsia="Times New Roman" w:hAnsi="Times New Roman" w:cs="Times New Roman"/>
          <w:sz w:val="28"/>
          <w:szCs w:val="28"/>
        </w:rPr>
        <w:t>.</w:t>
      </w:r>
    </w:p>
    <w:p w:rsidR="00C80DAC" w:rsidRPr="00F563FF" w:rsidRDefault="00C80DAC" w:rsidP="00225928">
      <w:pPr>
        <w:pStyle w:val="a"/>
        <w:numPr>
          <w:ilvl w:val="0"/>
          <w:numId w:val="47"/>
        </w:numPr>
        <w:ind w:left="0" w:firstLine="0"/>
        <w:rPr>
          <w:rFonts w:ascii="Times New Roman" w:hAnsi="Times New Roman" w:cs="Times New Roman"/>
          <w:sz w:val="28"/>
          <w:szCs w:val="28"/>
        </w:rPr>
      </w:pPr>
      <w:r w:rsidRPr="00F563FF">
        <w:rPr>
          <w:rFonts w:ascii="Times New Roman" w:eastAsia="Times New Roman" w:hAnsi="Times New Roman" w:cs="Times New Roman"/>
          <w:sz w:val="28"/>
          <w:szCs w:val="28"/>
        </w:rPr>
        <w:t>Третьяк О. А. Маркетинг: новые ориентиры модели управления. М.: Инфра М., 2005.</w:t>
      </w:r>
    </w:p>
    <w:p w:rsidR="00A65C81" w:rsidRPr="00F563FF" w:rsidRDefault="00A65C81" w:rsidP="00C80DAC">
      <w:pPr>
        <w:pStyle w:val="1"/>
        <w:rPr>
          <w:rFonts w:ascii="Times New Roman" w:hAnsi="Times New Roman" w:cs="Times New Roman"/>
        </w:rPr>
        <w:sectPr w:rsidR="00A65C81" w:rsidRPr="00F563FF" w:rsidSect="00DE4812">
          <w:footerReference w:type="even" r:id="rId16"/>
          <w:footerReference w:type="default" r:id="rId17"/>
          <w:footerReference w:type="first" r:id="rId18"/>
          <w:pgSz w:w="11906" w:h="16838"/>
          <w:pgMar w:top="1134" w:right="850" w:bottom="1134" w:left="1701" w:header="708" w:footer="708" w:gutter="0"/>
          <w:cols w:space="708"/>
          <w:titlePg/>
          <w:docGrid w:linePitch="360"/>
        </w:sectPr>
      </w:pPr>
    </w:p>
    <w:p w:rsidR="00A65C81" w:rsidRPr="00F563FF" w:rsidRDefault="009A77F0" w:rsidP="00A65C81">
      <w:pPr>
        <w:pStyle w:val="1"/>
        <w:spacing w:before="0" w:line="360" w:lineRule="auto"/>
        <w:jc w:val="right"/>
        <w:rPr>
          <w:rFonts w:ascii="Times New Roman" w:hAnsi="Times New Roman" w:cs="Times New Roman"/>
          <w:color w:val="auto"/>
          <w:sz w:val="32"/>
        </w:rPr>
      </w:pPr>
      <w:bookmarkStart w:id="19" w:name="_Toc388212786"/>
      <w:r w:rsidRPr="00F563FF">
        <w:rPr>
          <w:rFonts w:ascii="Times New Roman" w:hAnsi="Times New Roman" w:cs="Times New Roman"/>
          <w:color w:val="auto"/>
          <w:sz w:val="32"/>
        </w:rPr>
        <w:lastRenderedPageBreak/>
        <w:t>Приложение 1</w:t>
      </w:r>
      <w:bookmarkEnd w:id="19"/>
    </w:p>
    <w:p w:rsidR="006D561A" w:rsidRPr="00F563FF" w:rsidRDefault="006D561A" w:rsidP="00A65C81">
      <w:pPr>
        <w:pStyle w:val="1"/>
        <w:spacing w:before="0" w:line="360" w:lineRule="auto"/>
        <w:jc w:val="center"/>
        <w:rPr>
          <w:rFonts w:ascii="Times New Roman" w:hAnsi="Times New Roman" w:cs="Times New Roman"/>
          <w:lang w:val="en-US"/>
        </w:rPr>
      </w:pPr>
      <w:r w:rsidRPr="00F563FF">
        <w:rPr>
          <w:rFonts w:ascii="Times New Roman" w:hAnsi="Times New Roman" w:cs="Times New Roman"/>
          <w:noProof/>
        </w:rPr>
        <w:drawing>
          <wp:inline distT="0" distB="0" distL="0" distR="0">
            <wp:extent cx="7934325" cy="4863426"/>
            <wp:effectExtent l="19050" t="0" r="9525" b="0"/>
            <wp:docPr id="6" name="Picture 1" descr="Macintosh HD:Users:miss:Downloads:Strat_gr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s:Downloads:Strat_gruppy.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6958" cy="4871169"/>
                    </a:xfrm>
                    <a:prstGeom prst="rect">
                      <a:avLst/>
                    </a:prstGeom>
                    <a:noFill/>
                    <a:ln>
                      <a:noFill/>
                    </a:ln>
                  </pic:spPr>
                </pic:pic>
              </a:graphicData>
            </a:graphic>
          </wp:inline>
        </w:drawing>
      </w:r>
    </w:p>
    <w:p w:rsidR="00304AC0" w:rsidRPr="00F563FF" w:rsidRDefault="00304AC0" w:rsidP="002210CA">
      <w:pPr>
        <w:jc w:val="right"/>
        <w:rPr>
          <w:rFonts w:ascii="Times New Roman" w:hAnsi="Times New Roman" w:cs="Times New Roman"/>
          <w:sz w:val="28"/>
          <w:szCs w:val="28"/>
        </w:rPr>
        <w:sectPr w:rsidR="00304AC0" w:rsidRPr="00F563FF" w:rsidSect="00304AC0">
          <w:pgSz w:w="16838" w:h="11906" w:orient="landscape"/>
          <w:pgMar w:top="1701" w:right="1134" w:bottom="851" w:left="1134" w:header="709" w:footer="709" w:gutter="0"/>
          <w:cols w:space="708"/>
          <w:titlePg/>
          <w:docGrid w:linePitch="360"/>
        </w:sectPr>
      </w:pPr>
    </w:p>
    <w:p w:rsidR="00134EB6" w:rsidRPr="00F563FF" w:rsidRDefault="009A77F0" w:rsidP="00946333">
      <w:pPr>
        <w:pStyle w:val="1"/>
        <w:spacing w:before="0" w:line="360" w:lineRule="auto"/>
        <w:jc w:val="right"/>
        <w:rPr>
          <w:rFonts w:ascii="Times New Roman" w:hAnsi="Times New Roman" w:cs="Times New Roman"/>
          <w:color w:val="auto"/>
          <w:sz w:val="32"/>
        </w:rPr>
      </w:pPr>
      <w:bookmarkStart w:id="20" w:name="_Toc388212787"/>
      <w:r w:rsidRPr="00F563FF">
        <w:rPr>
          <w:rFonts w:ascii="Times New Roman" w:hAnsi="Times New Roman" w:cs="Times New Roman"/>
          <w:color w:val="auto"/>
          <w:sz w:val="32"/>
        </w:rPr>
        <w:lastRenderedPageBreak/>
        <w:t>Приложение 2</w:t>
      </w:r>
      <w:bookmarkEnd w:id="20"/>
    </w:p>
    <w:p w:rsidR="00134EB6" w:rsidRPr="00F563FF" w:rsidRDefault="00134EB6" w:rsidP="00134EB6">
      <w:pPr>
        <w:jc w:val="center"/>
        <w:rPr>
          <w:rFonts w:ascii="Times New Roman" w:hAnsi="Times New Roman" w:cs="Times New Roman"/>
          <w:b/>
          <w:sz w:val="28"/>
        </w:rPr>
      </w:pPr>
      <w:r w:rsidRPr="00F563FF">
        <w:rPr>
          <w:rFonts w:ascii="Times New Roman" w:hAnsi="Times New Roman" w:cs="Times New Roman"/>
          <w:b/>
          <w:sz w:val="28"/>
        </w:rPr>
        <w:t>Анкеты</w:t>
      </w:r>
    </w:p>
    <w:p w:rsidR="00134EB6" w:rsidRPr="00F563FF" w:rsidRDefault="00134EB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Ростов-на-дону</w:t>
      </w:r>
    </w:p>
    <w:tbl>
      <w:tblPr>
        <w:tblW w:w="9747" w:type="dxa"/>
        <w:tblLayout w:type="fixed"/>
        <w:tblLook w:val="0000"/>
      </w:tblPr>
      <w:tblGrid>
        <w:gridCol w:w="2518"/>
        <w:gridCol w:w="3119"/>
        <w:gridCol w:w="4110"/>
      </w:tblGrid>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230C6">
            <w:pPr>
              <w:spacing w:line="240" w:lineRule="auto"/>
              <w:ind w:left="-108"/>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230C6">
            <w:pPr>
              <w:spacing w:line="240" w:lineRule="auto"/>
              <w:rPr>
                <w:rFonts w:ascii="Times New Roman" w:hAnsi="Times New Roman" w:cs="Times New Roman"/>
                <w:sz w:val="20"/>
                <w:szCs w:val="20"/>
              </w:rPr>
            </w:pPr>
            <w:r w:rsidRPr="00F563FF">
              <w:rPr>
                <w:rFonts w:ascii="Times New Roman" w:hAnsi="Times New Roman" w:cs="Times New Roman"/>
                <w:b/>
                <w:sz w:val="20"/>
                <w:szCs w:val="20"/>
              </w:rPr>
              <w:t>Ответы</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Данная продукция пользуется большим спросом, имеет поклонников и ценителей. Некоторые не знали ранее о таком бренде, но прониклись духом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и начали приобретать именно эту продукцию.</w:t>
            </w:r>
          </w:p>
        </w:tc>
      </w:tr>
      <w:tr w:rsidR="00304AC0" w:rsidRPr="00F563FF" w:rsidTr="00304AC0">
        <w:trPr>
          <w:cantSplit/>
          <w:trHeight w:val="315"/>
          <w:tblHeader/>
        </w:trPr>
        <w:tc>
          <w:tcPr>
            <w:tcW w:w="2518"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Главный наш конкурент — большая сеть канцелярских магазинов, где данный бренд затерян среди прочей продукции. Наш магазин является местом, где «продается стиль жизни».</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Среди нашей целевой аудитории можно выделить две основные группы — молодые люди в возрасте 20-35 лет, путешествующие, ценящие стиль и красоту.</w:t>
            </w:r>
          </w:p>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И вторая группа — взрослые люди, оформляющие свои дома, дома детей.</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Стремление к «красоте», как не банально это звучит. Глядя на жизнь европейцев, листая журналы, люди стремятся окружить себя не просто функциональными, но еще и красивыми вещами, деталями, необходимыми и не очень в повседневной жизни.</w:t>
            </w:r>
          </w:p>
        </w:tc>
      </w:tr>
      <w:tr w:rsidR="00304AC0" w:rsidRPr="00F563FF" w:rsidTr="00304AC0">
        <w:trPr>
          <w:cantSplit/>
          <w:trHeight w:val="315"/>
          <w:tblHeader/>
        </w:trPr>
        <w:tc>
          <w:tcPr>
            <w:tcW w:w="2518"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Уникальное место ! Дизайнангар похож на огромную шкатулку, в которой так нравилось рыться в возрасте 5 лет многим из нас. Шкатулочка была бабушкина и в ней было все... И хотелось выпросить в подарок одну из вещиц и утащить к себе в комнату:) Теперь можно вернуть эти ощущения и купить все, что хочется: посуду, зеркала, подсвечники, рамки для фотографий, бра, торшеры, и кучу всего такого, что и не встречалось раньше никогда. Все из Европы, а стоит при этом совсем недорого. Одна беда, свойственная всем уникальным вещам-их не так много, и нужно поспешить открыть...дверку в детство:-)</w:t>
            </w:r>
          </w:p>
        </w:tc>
      </w:tr>
      <w:tr w:rsidR="00304AC0" w:rsidRPr="00F563FF" w:rsidTr="00304AC0">
        <w:trPr>
          <w:cantSplit/>
          <w:trHeight w:val="315"/>
          <w:tblHeader/>
        </w:trPr>
        <w:tc>
          <w:tcPr>
            <w:tcW w:w="2518"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9"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left w:val="single" w:sz="4" w:space="0" w:color="000000"/>
              <w:bottom w:val="single" w:sz="4" w:space="0" w:color="000000"/>
              <w:right w:val="single" w:sz="4" w:space="0" w:color="000000"/>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w:t>
            </w:r>
            <w:r w:rsidR="00304AC0" w:rsidRPr="00F563FF">
              <w:rPr>
                <w:rFonts w:ascii="Times New Roman" w:hAnsi="Times New Roman" w:cs="Times New Roman"/>
                <w:sz w:val="20"/>
                <w:szCs w:val="20"/>
              </w:rPr>
              <w:t>ет</w:t>
            </w:r>
          </w:p>
        </w:tc>
      </w:tr>
      <w:tr w:rsidR="00304AC0" w:rsidRPr="00F563FF" w:rsidTr="00304AC0">
        <w:trPr>
          <w:cantSplit/>
          <w:trHeight w:val="315"/>
          <w:tblHeader/>
        </w:trPr>
        <w:tc>
          <w:tcPr>
            <w:tcW w:w="2518"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Есть определенная сезонность — увеличение продаж на праздники, спад в первые зимние месяцы, подъем весной и снова небольшой спад в летние месяцы, когда основные затраты направлены на отпуска.</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Восприятие продукта целевой аудиторией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Отрицательных отзывов замечено не было, к Молескин особое отношение – это продукт с налетом легендарности, поэтому, скорее всего ему многое прощается.</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 нас нет прямых конкурентов, мы уникальны. С точки зрения не прямых можно отметить сеть канцелярских, которые сильны своим канцелярским ассортиментом, однако по атмосфере и сервису отстают от нас.</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ставим на стабильность. Предпосылок к резким скачкам в ту или иную сторону не наблюдается.</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Один из наших лучших клиентов – Иван, молодой человек, работающий в креативной сфере (нечто связанное с проведением мероприятий/маркетингом). История интересна тем, что Иван впервые узнал о Молескин от нас и спустя несколько месяцев стал искренним приверженцем марки, теперь он и все его коллеги регулярные гости нашего магазина. </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Недовольными остаются те, кто не понимает ценности Молескин, для которых «..слишком дорого для записной книжки» или «..ничего особенного – за что такие деньги?». Способ борьбы – раскрытие ценностей.</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регулярно выступаем партнерами креативных мероприятий города, ведем сообщество в соц.сетях, размещаем модели в СМИ.</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занимаемся записными книжками, остальные направления для нас еще слишком мало известны.</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Самый продаваемый формат – записная книжка </w:t>
            </w:r>
            <w:r w:rsidRPr="00F563FF">
              <w:rPr>
                <w:rFonts w:ascii="Times New Roman" w:hAnsi="Times New Roman" w:cs="Times New Roman"/>
                <w:sz w:val="20"/>
                <w:szCs w:val="20"/>
                <w:lang w:val="en-US"/>
              </w:rPr>
              <w:t>Classic</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Large</w:t>
            </w:r>
            <w:r w:rsidRPr="00F563FF">
              <w:rPr>
                <w:rFonts w:ascii="Times New Roman" w:hAnsi="Times New Roman" w:cs="Times New Roman"/>
                <w:sz w:val="20"/>
                <w:szCs w:val="20"/>
              </w:rPr>
              <w:t xml:space="preserve"> черная в линейку, менее всего продаются форматы </w:t>
            </w:r>
            <w:r w:rsidRPr="00F563FF">
              <w:rPr>
                <w:rFonts w:ascii="Times New Roman" w:hAnsi="Times New Roman" w:cs="Times New Roman"/>
                <w:sz w:val="20"/>
                <w:szCs w:val="20"/>
                <w:lang w:val="en-US"/>
              </w:rPr>
              <w:t>XSmall</w:t>
            </w:r>
            <w:r w:rsidRPr="00F563FF">
              <w:rPr>
                <w:rFonts w:ascii="Times New Roman" w:hAnsi="Times New Roman" w:cs="Times New Roman"/>
                <w:sz w:val="20"/>
                <w:szCs w:val="20"/>
              </w:rPr>
              <w:t xml:space="preserve"> вне зависимости от наполнения.</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Изменений не предвидится</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сотрудников компании (лучшие/худшие продавцы)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4 человека занимаются продажами. Лучший тот, которому нравится продавать, тот, кто разбирается в том, что продает.</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sz w:val="20"/>
                <w:szCs w:val="20"/>
                <w:lang w:val="en-US"/>
              </w:rPr>
              <w:t>PR</w:t>
            </w:r>
            <w:r w:rsidRPr="00F563FF">
              <w:rPr>
                <w:rFonts w:ascii="Times New Roman" w:eastAsia="Times New Roman" w:hAnsi="Times New Roman" w:cs="Times New Roman"/>
                <w:color w:val="1B1B1B"/>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Партнерские программы, СМИ, соц.сети, кросс-промо</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Мерчендайзинг (выкладка товаров)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Специальных или характерных принципов выкладки Молескин у нас нет.</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Упаковка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упаковываем продукт либо в фирменный пакет Молескин, либо в собственный пакет, если осуществляется «сборная» покупка.</w:t>
            </w: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Постоянных клиентов мы поздравляем с праздниками и информируем о поступлениях</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304AC0">
        <w:trPr>
          <w:cantSplit/>
          <w:trHeight w:val="315"/>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Уровень цен, скидки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делаем скидки только в формате распродаж</w:t>
            </w:r>
          </w:p>
        </w:tc>
      </w:tr>
    </w:tbl>
    <w:p w:rsidR="001230C6" w:rsidRPr="00F563FF" w:rsidRDefault="001230C6" w:rsidP="00134EB6">
      <w:pPr>
        <w:spacing w:line="240" w:lineRule="auto"/>
        <w:rPr>
          <w:rFonts w:ascii="Times New Roman" w:hAnsi="Times New Roman" w:cs="Times New Roman"/>
          <w:b/>
          <w:sz w:val="20"/>
          <w:szCs w:val="20"/>
        </w:rPr>
      </w:pPr>
    </w:p>
    <w:p w:rsidR="00134EB6" w:rsidRPr="00F563FF" w:rsidRDefault="00CC3EBF"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Тюмень</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119"/>
        <w:gridCol w:w="4110"/>
      </w:tblGrid>
      <w:tr w:rsidR="00304AC0" w:rsidRPr="00F563FF" w:rsidTr="00887D86">
        <w:trPr>
          <w:trHeight w:val="328"/>
        </w:trPr>
        <w:tc>
          <w:tcPr>
            <w:tcW w:w="2552" w:type="dxa"/>
            <w:tcBorders>
              <w:bottom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887D86">
        <w:trPr>
          <w:trHeight w:val="46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887D8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Спрос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нашем городе сдержанный, нет явных оснований считать его массовым или достаточно большим, но при этом он достаточно стабилен и предсказуем.</w:t>
            </w:r>
          </w:p>
        </w:tc>
      </w:tr>
      <w:tr w:rsidR="00304AC0" w:rsidRPr="00F563FF" w:rsidTr="00887D86">
        <w:trPr>
          <w:trHeight w:val="18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нашем городе Молескин можно найти всего в 2-3 местах, каждый из продавцов работает со своей ЦА, поэтому мы почти не конкурируем.</w:t>
            </w:r>
          </w:p>
        </w:tc>
      </w:tr>
      <w:tr w:rsidR="00304AC0" w:rsidRPr="00F563FF" w:rsidTr="00887D86">
        <w:trPr>
          <w:trHeight w:val="38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 xml:space="preserve">Опишите с указанием точных характеристик портрет вашей аудитории? Были ли изменения за последний период? (если групп целевой аудитории </w:t>
            </w:r>
            <w:r w:rsidRPr="00F563FF">
              <w:rPr>
                <w:rFonts w:ascii="Times New Roman" w:hAnsi="Times New Roman" w:cs="Times New Roman"/>
                <w:sz w:val="20"/>
                <w:szCs w:val="20"/>
              </w:rPr>
              <w:lastRenderedPageBreak/>
              <w:t>несколько, опишите их все)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Наша целевая аудитория – это деловые люди, предприниматели, менеджеры, то есть люди приобретающие книги и записные книжки для профессиональной деятельности</w:t>
            </w:r>
          </w:p>
        </w:tc>
      </w:tr>
      <w:tr w:rsidR="00304AC0" w:rsidRPr="00F563FF" w:rsidTr="00887D86">
        <w:trPr>
          <w:trHeight w:val="15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потребностей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Потребность в качественных продуктах, содержащих в себе не только функциональные особенности, но и эмоциональное содержание.</w:t>
            </w:r>
          </w:p>
        </w:tc>
      </w:tr>
      <w:tr w:rsidR="00304AC0" w:rsidRPr="00F563FF" w:rsidTr="00887D86">
        <w:trPr>
          <w:trHeight w:val="371"/>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позиционируем себе как магазин деловой литературы</w:t>
            </w:r>
          </w:p>
        </w:tc>
      </w:tr>
      <w:tr w:rsidR="00304AC0" w:rsidRPr="00F563FF" w:rsidTr="00887D86">
        <w:trPr>
          <w:trHeight w:val="28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 было</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20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Небольшой рост</w:t>
            </w:r>
          </w:p>
        </w:tc>
      </w:tr>
      <w:tr w:rsidR="00304AC0" w:rsidRPr="00F563FF" w:rsidTr="00887D86">
        <w:trPr>
          <w:trHeight w:val="22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Отзывы в целом неплохие, много повторных покупок.</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18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Конкуренты ориентируются на другие ЦА, сильнее и качественнее работают с ними, мы же сильны в работе с нашей ЦА.</w:t>
            </w:r>
          </w:p>
        </w:tc>
      </w:tr>
      <w:tr w:rsidR="00304AC0" w:rsidRPr="00F563FF" w:rsidTr="00887D86">
        <w:trPr>
          <w:trHeight w:val="29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Одним из сегментов, с которым мы не работаем, а работают наши конкуренты являются художники/дизайнеры, то есть люди покупающие Молескин в качестве брендового инструмента для творческой деятельности.</w:t>
            </w:r>
          </w:p>
        </w:tc>
      </w:tr>
      <w:tr w:rsidR="00304AC0" w:rsidRPr="00F563FF" w:rsidTr="00887D86">
        <w:trPr>
          <w:trHeight w:val="25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связи с макроэкономическими процессами трудно что-то прогнозировать, особенно учитывая рост цен на Молескин (вслед за курсом евро).</w:t>
            </w:r>
          </w:p>
        </w:tc>
      </w:tr>
      <w:tr w:rsidR="00304AC0" w:rsidRPr="00F563FF" w:rsidTr="00887D86">
        <w:trPr>
          <w:trHeight w:val="26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Лучший клиент – это тот, что становится нашим другом, получает карту постоянного клиента и рассказывает о нашем магазине всем вокруг.</w:t>
            </w:r>
          </w:p>
        </w:tc>
      </w:tr>
      <w:tr w:rsidR="00304AC0" w:rsidRPr="00F563FF" w:rsidTr="00887D86">
        <w:trPr>
          <w:trHeight w:val="31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Недовольство вызывает отсутствие той или иной позиции ассортимента в конкретный момент времени. Мы стараемся подбирать замену или делать запись на следующую поставку.</w:t>
            </w:r>
          </w:p>
        </w:tc>
      </w:tr>
      <w:tr w:rsidR="00304AC0" w:rsidRPr="00F563FF" w:rsidTr="00887D86">
        <w:trPr>
          <w:trHeight w:val="239"/>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регулярно организуем наше участие во всевозможных мероприятиях в формате торговли на них. Такими могут быть выставки-ярмарки, тренинги и обучающие мероприятия по тематике наших книг.</w:t>
            </w:r>
          </w:p>
        </w:tc>
      </w:tr>
      <w:tr w:rsidR="00304AC0" w:rsidRPr="00F563FF" w:rsidTr="00887D86">
        <w:trPr>
          <w:trHeight w:val="636"/>
        </w:trPr>
        <w:tc>
          <w:tcPr>
            <w:tcW w:w="2552" w:type="dxa"/>
            <w:shd w:val="clear" w:color="auto" w:fill="auto"/>
          </w:tcPr>
          <w:p w:rsidR="00304AC0" w:rsidRPr="00F563FF" w:rsidRDefault="00304AC0" w:rsidP="00887D8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lastRenderedPageBreak/>
              <w:t>Moleskine</w:t>
            </w:r>
            <w:r w:rsidRPr="00F563FF">
              <w:rPr>
                <w:rFonts w:ascii="Times New Roman" w:hAnsi="Times New Roman" w:cs="Times New Roman"/>
                <w:sz w:val="20"/>
                <w:szCs w:val="20"/>
              </w:rPr>
              <w:t>.</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Есть претензии к качеству пластиковых ручек, по поводу сумок данных нет, так как эта категория для нас не известна.</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продаж каждой единицы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Самым продаваемым были записные книжки формата лардж и датированные (ежедневники и еженедельники) формата покет и лардж. В основном у нас покупатели предпочитают черный цвет обложки</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Таких детализированных прогнозов дать сложно. В целом Молескин набирает популярность и узнаваемость. Все меньше людей пугаются и не понимают смысла бренда, что на общем фоне должно быть драйвером роста объемов продаж.</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нашей компании 5 продавцов, основное качество – это память. Необходимо помнить достаточно много данных и владеть актуально информацией, чтобы дать адекватную консультацию.</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Бренд бук (корпоративный стиль компании)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Логотип и фирменный стиль не претерпевали изменений</w:t>
            </w:r>
          </w:p>
        </w:tc>
      </w:tr>
      <w:tr w:rsidR="00304AC0" w:rsidRPr="00F563FF" w:rsidTr="00887D86">
        <w:trPr>
          <w:trHeight w:val="2610"/>
        </w:trPr>
        <w:tc>
          <w:tcPr>
            <w:tcW w:w="2552" w:type="dxa"/>
            <w:tcBorders>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hAnsi="Times New Roman" w:cs="Times New Roman"/>
                <w:color w:val="1B1B1B"/>
                <w:sz w:val="20"/>
                <w:szCs w:val="20"/>
                <w:lang w:val="en-US"/>
              </w:rPr>
              <w:t>PR</w:t>
            </w:r>
            <w:r w:rsidRPr="00F563FF">
              <w:rPr>
                <w:rFonts w:ascii="Times New Roman" w:hAnsi="Times New Roman" w:cs="Times New Roman"/>
                <w:color w:val="1B1B1B"/>
                <w:sz w:val="20"/>
                <w:szCs w:val="20"/>
              </w:rPr>
              <w:t>)</w:t>
            </w:r>
          </w:p>
        </w:tc>
        <w:tc>
          <w:tcPr>
            <w:tcW w:w="3119" w:type="dxa"/>
            <w:tcBorders>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887D86"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4110" w:type="dxa"/>
            <w:tcBorders>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Основной канал, который работает у нас – это сарафанное радио. Для поддержания его работоспособности мы активно распространяем среди покупателей визитки и наклейки с нашим лого, чтобы они могли нас рекомендовать адресно и не забывали о нашем существовании (периодически натыкаясь на наклейку или визитку с нашим лого).</w:t>
            </w:r>
          </w:p>
        </w:tc>
      </w:tr>
      <w:tr w:rsidR="00304AC0" w:rsidRPr="00F563FF" w:rsidTr="00887D86">
        <w:trPr>
          <w:trHeight w:val="37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Мерчендайзинг (выкладка товаров)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стараемся делать больше выкладки «лицом». Используем картонные мини-витрины Молескин для размещения тематических лимитированных серий записных книжек.</w:t>
            </w:r>
          </w:p>
        </w:tc>
      </w:tr>
      <w:tr w:rsidR="00304AC0" w:rsidRPr="00F563FF" w:rsidTr="00887D86">
        <w:trPr>
          <w:trHeight w:val="302"/>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Упаковка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r w:rsidR="00887D86" w:rsidRPr="00F563FF">
              <w:rPr>
                <w:rFonts w:ascii="Times New Roman" w:hAnsi="Times New Roman" w:cs="Times New Roman"/>
                <w:sz w:val="20"/>
                <w:szCs w:val="20"/>
              </w:rPr>
              <w:t xml:space="preserve"> </w:t>
            </w: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Пластиковые фирменные пакеты от дистрибутора, а также собственная упаковка в пакет</w:t>
            </w:r>
          </w:p>
        </w:tc>
      </w:tr>
      <w:tr w:rsidR="00304AC0" w:rsidRPr="00F563FF" w:rsidTr="00887D86">
        <w:trPr>
          <w:trHeight w:val="21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Пред- и послепродажное обслуживание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w:t>
            </w:r>
            <w:r w:rsidR="00304AC0" w:rsidRPr="00F563FF">
              <w:rPr>
                <w:rFonts w:ascii="Times New Roman" w:hAnsi="Times New Roman" w:cs="Times New Roman"/>
                <w:sz w:val="20"/>
                <w:szCs w:val="20"/>
              </w:rPr>
              <w:t>ет</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315"/>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Уровень цен, скидки</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Цены в нашем магазине соответствуют РРЦ по РФ</w:t>
            </w:r>
          </w:p>
        </w:tc>
      </w:tr>
    </w:tbl>
    <w:p w:rsidR="00887D86" w:rsidRPr="00F563FF" w:rsidRDefault="00887D86" w:rsidP="00134EB6">
      <w:pPr>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hAnsi="Times New Roman" w:cs="Times New Roman"/>
          <w:sz w:val="20"/>
          <w:szCs w:val="20"/>
        </w:rPr>
      </w:pPr>
      <w:r w:rsidRPr="00F563FF">
        <w:rPr>
          <w:rFonts w:ascii="Times New Roman" w:hAnsi="Times New Roman" w:cs="Times New Roman"/>
          <w:b/>
          <w:sz w:val="20"/>
          <w:szCs w:val="20"/>
        </w:rPr>
        <w:t>Пенза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119"/>
        <w:gridCol w:w="4110"/>
      </w:tblGrid>
      <w:tr w:rsidR="00304AC0" w:rsidRPr="00F563FF" w:rsidTr="00887D86">
        <w:trPr>
          <w:trHeight w:val="328"/>
        </w:trPr>
        <w:tc>
          <w:tcPr>
            <w:tcW w:w="2552" w:type="dxa"/>
            <w:tcBorders>
              <w:bottom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bottom w:val="single" w:sz="4" w:space="0" w:color="auto"/>
              <w:right w:val="single" w:sz="4" w:space="0" w:color="auto"/>
            </w:tcBorders>
            <w:shd w:val="clear" w:color="auto" w:fill="auto"/>
          </w:tcPr>
          <w:p w:rsidR="00304AC0" w:rsidRPr="00F563FF" w:rsidRDefault="00304AC0" w:rsidP="001230C6">
            <w:pPr>
              <w:spacing w:line="240" w:lineRule="auto"/>
              <w:ind w:hanging="108"/>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887D86">
        <w:trPr>
          <w:trHeight w:val="46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Молескин у нас является дополнительным и сопутствующим товаром, спрос отдельно на эту позицию не анализировался. В первую очередь мы книжный магазин и особую ставку на Молескин не делаем, хотя наличие этой продукции придает нам, как магазину, особый статус.</w:t>
            </w:r>
          </w:p>
        </w:tc>
      </w:tr>
      <w:tr w:rsidR="00304AC0" w:rsidRPr="00F563FF" w:rsidTr="00887D86">
        <w:trPr>
          <w:trHeight w:val="18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нашем городе есть представители молескин. Для нас же молескин – это не самоцель, мы стараемся поддерживать наличие самых ходовых форматов, не углубляясь в ассортимент.</w:t>
            </w:r>
          </w:p>
        </w:tc>
      </w:tr>
      <w:tr w:rsidR="00304AC0" w:rsidRPr="00F563FF" w:rsidTr="00887D86">
        <w:trPr>
          <w:trHeight w:val="38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Люди думающие и читающие. Причем читающие не попсу и мэйнстрим, а произведения из категории нон-фикшн, современную прозу, философию. Наши клиенты это современные интеллектуалы, часто представители таких профессий, как художник, журналист, писатель, блогер, креативный директор, также достаточно присутствие студентов вузов, заинтересованных в просвещении и саморазвитии.</w:t>
            </w:r>
          </w:p>
        </w:tc>
      </w:tr>
      <w:tr w:rsidR="00304AC0" w:rsidRPr="00F563FF" w:rsidTr="00887D86">
        <w:trPr>
          <w:trHeight w:val="15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Потребность в качественной, редкой и неформатной для сетевой розницы литературы.</w:t>
            </w:r>
          </w:p>
        </w:tc>
      </w:tr>
      <w:tr w:rsidR="00304AC0" w:rsidRPr="00F563FF" w:rsidTr="00887D86">
        <w:trPr>
          <w:trHeight w:val="371"/>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Первый в Пензе магазин, специализирующийся на интеллектуальной литературе. Магазин для интеллектуалов.</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 наличие в нашем ассортименте Молескин только подтверждает наше позиционирование, т.е. Молескин для нас не только продукт, но и инструмент позиционирования.</w:t>
            </w:r>
          </w:p>
        </w:tc>
      </w:tr>
      <w:tr w:rsidR="00304AC0" w:rsidRPr="00F563FF" w:rsidTr="00887D86">
        <w:trPr>
          <w:trHeight w:val="28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w:t>
            </w:r>
            <w:r w:rsidR="00304AC0" w:rsidRPr="00F563FF">
              <w:rPr>
                <w:rFonts w:ascii="Times New Roman" w:hAnsi="Times New Roman" w:cs="Times New Roman"/>
                <w:sz w:val="20"/>
                <w:szCs w:val="20"/>
              </w:rPr>
              <w:t>е было</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20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Выручка по продажам Молескин уверенно растет</w:t>
            </w:r>
          </w:p>
        </w:tc>
      </w:tr>
      <w:tr w:rsidR="00304AC0" w:rsidRPr="00F563FF" w:rsidTr="00887D86">
        <w:trPr>
          <w:trHeight w:val="22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Интеллектуалы любят Молескин, который для многих является синонимом вкуса и просвещенности. Это своего рода атрибут современного творческого человека, поэтому отзывы только хорошие.</w:t>
            </w:r>
          </w:p>
        </w:tc>
      </w:tr>
      <w:tr w:rsidR="00304AC0" w:rsidRPr="00F563FF" w:rsidTr="00887D86">
        <w:trPr>
          <w:trHeight w:val="18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слабее узкостью ассортимента Молескин, однако те позиции которые у нас есть – мы стараемся поддерживать в 100% наличии с запасом.</w:t>
            </w:r>
          </w:p>
        </w:tc>
      </w:tr>
      <w:tr w:rsidR="00304AC0" w:rsidRPr="00F563FF" w:rsidTr="00887D86">
        <w:trPr>
          <w:trHeight w:val="29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Перечислите, на какие сегменты рынка работают ваши </w:t>
            </w:r>
            <w:r w:rsidRPr="00F563FF">
              <w:rPr>
                <w:rFonts w:ascii="Times New Roman" w:hAnsi="Times New Roman" w:cs="Times New Roman"/>
                <w:sz w:val="20"/>
                <w:szCs w:val="20"/>
              </w:rPr>
              <w:lastRenderedPageBreak/>
              <w:t>конкуренты?</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Нет данных</w:t>
            </w:r>
          </w:p>
        </w:tc>
      </w:tr>
      <w:tr w:rsidR="00304AC0" w:rsidRPr="00F563FF" w:rsidTr="00887D86">
        <w:trPr>
          <w:trHeight w:val="25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Потенциальный рост продаж по региону</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Скорее всего динамика будет положительной, даже несмотря на грядущее удорожа</w:t>
            </w:r>
            <w:r w:rsidR="00887D86" w:rsidRPr="00F563FF">
              <w:rPr>
                <w:rFonts w:ascii="Times New Roman" w:hAnsi="Times New Roman" w:cs="Times New Roman"/>
                <w:sz w:val="20"/>
                <w:szCs w:val="20"/>
              </w:rPr>
              <w:t xml:space="preserve">ние продукции в связи с курсами </w:t>
            </w:r>
            <w:r w:rsidRPr="00F563FF">
              <w:rPr>
                <w:rFonts w:ascii="Times New Roman" w:hAnsi="Times New Roman" w:cs="Times New Roman"/>
                <w:sz w:val="20"/>
                <w:szCs w:val="20"/>
              </w:rPr>
              <w:t>валют.</w:t>
            </w:r>
          </w:p>
        </w:tc>
      </w:tr>
      <w:tr w:rsidR="00304AC0" w:rsidRPr="00F563FF" w:rsidTr="00887D86">
        <w:trPr>
          <w:trHeight w:val="26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 точки зрения Молескин наш лучший клиент, тот кто уже прочувствовал и сжился с философией этого бренда, тот кто покупает записные книжки себе и на подарки, тот кто пристально использует записную книжку и не покупает ее ради лейбла.</w:t>
            </w:r>
          </w:p>
        </w:tc>
      </w:tr>
      <w:tr w:rsidR="00304AC0" w:rsidRPr="00F563FF" w:rsidTr="00887D86">
        <w:trPr>
          <w:trHeight w:val="31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Было два случая брака записной книжки, в одном закладка-ляссе не была вклеена должным образом, в другом из переплета выпали несколько блоков. Скорее всего это связано с производством. </w:t>
            </w:r>
          </w:p>
        </w:tc>
      </w:tr>
      <w:tr w:rsidR="00304AC0" w:rsidRPr="00F563FF" w:rsidTr="00887D86">
        <w:trPr>
          <w:trHeight w:val="239"/>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ведем активную общественную деятельность: выступаем партнерами мероприятий, выставок, сами активно проводим дискуссии и встречи сообществ (клуб читателей). Все это привлекает к нам людей.</w:t>
            </w:r>
          </w:p>
        </w:tc>
      </w:tr>
      <w:tr w:rsidR="00304AC0" w:rsidRPr="00F563FF" w:rsidTr="00887D86">
        <w:trPr>
          <w:trHeight w:val="636"/>
        </w:trPr>
        <w:tc>
          <w:tcPr>
            <w:tcW w:w="2552" w:type="dxa"/>
            <w:shd w:val="clear" w:color="auto" w:fill="auto"/>
          </w:tcPr>
          <w:p w:rsidR="00304AC0" w:rsidRPr="00F563FF" w:rsidRDefault="00304AC0" w:rsidP="00887D8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выделили самые ходовые позиции и занимаемся ими. Можно отметить, что производитель Молескин не стоит на месте и генерирует все новые и новые записные книжки, что в конечном счете начинает все больше усложнять выбор для покупателя, а также делает наш ассортимент Молескин все более скудным по отношению к конкурентам.</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Формат </w:t>
            </w:r>
            <w:r w:rsidRPr="00F563FF">
              <w:rPr>
                <w:rFonts w:ascii="Times New Roman" w:hAnsi="Times New Roman" w:cs="Times New Roman"/>
                <w:sz w:val="20"/>
                <w:szCs w:val="20"/>
                <w:lang w:val="en-US"/>
              </w:rPr>
              <w:t xml:space="preserve">Large – </w:t>
            </w:r>
            <w:r w:rsidRPr="00F563FF">
              <w:rPr>
                <w:rFonts w:ascii="Times New Roman" w:hAnsi="Times New Roman" w:cs="Times New Roman"/>
                <w:sz w:val="20"/>
                <w:szCs w:val="20"/>
              </w:rPr>
              <w:t>самый ходовой</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left w:val="single" w:sz="4" w:space="0" w:color="auto"/>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6 продавцо</w:t>
            </w:r>
            <w:r w:rsidR="00887D86" w:rsidRPr="00F563FF">
              <w:rPr>
                <w:rFonts w:ascii="Times New Roman" w:hAnsi="Times New Roman" w:cs="Times New Roman"/>
                <w:sz w:val="20"/>
                <w:szCs w:val="20"/>
              </w:rPr>
              <w:t>в</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Лучший продавец – Павел. Организатор нашего книжного клуба при магазине. Скорее всего его успехи в продажах в том числе связаны с клубом, так как он за счет этого более близко общается с покупателями-членами и гостями клуба.</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Бренд бук (корпоративный стиль компании)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left w:val="single" w:sz="4" w:space="0" w:color="auto"/>
            </w:tcBorders>
            <w:shd w:val="clear" w:color="auto" w:fill="auto"/>
          </w:tcPr>
          <w:p w:rsidR="00304AC0" w:rsidRPr="00F563FF" w:rsidRDefault="00887D86"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w:t>
            </w:r>
            <w:r w:rsidR="00304AC0" w:rsidRPr="00F563FF">
              <w:rPr>
                <w:rFonts w:ascii="Times New Roman" w:hAnsi="Times New Roman" w:cs="Times New Roman"/>
                <w:sz w:val="20"/>
                <w:szCs w:val="20"/>
              </w:rPr>
              <w:t>ет</w:t>
            </w:r>
          </w:p>
        </w:tc>
      </w:tr>
      <w:tr w:rsidR="00304AC0" w:rsidRPr="00F563FF" w:rsidTr="00887D86">
        <w:trPr>
          <w:trHeight w:val="2610"/>
        </w:trPr>
        <w:tc>
          <w:tcPr>
            <w:tcW w:w="2552" w:type="dxa"/>
            <w:tcBorders>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lastRenderedPageBreak/>
              <w:t xml:space="preserve">Маркетинговые технологии продвижения компании на рынке (личные продажи, реклама, ССС, </w:t>
            </w:r>
            <w:r w:rsidRPr="00F563FF">
              <w:rPr>
                <w:rFonts w:ascii="Times New Roman" w:hAnsi="Times New Roman" w:cs="Times New Roman"/>
                <w:color w:val="1B1B1B"/>
                <w:sz w:val="20"/>
                <w:szCs w:val="20"/>
                <w:lang w:val="en-US"/>
              </w:rPr>
              <w:t>PR</w:t>
            </w:r>
            <w:r w:rsidRPr="00F563FF">
              <w:rPr>
                <w:rFonts w:ascii="Times New Roman" w:hAnsi="Times New Roman" w:cs="Times New Roman"/>
                <w:color w:val="1B1B1B"/>
                <w:sz w:val="20"/>
                <w:szCs w:val="20"/>
              </w:rPr>
              <w:t>)</w:t>
            </w:r>
          </w:p>
        </w:tc>
        <w:tc>
          <w:tcPr>
            <w:tcW w:w="3119" w:type="dxa"/>
            <w:tcBorders>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4110" w:type="dxa"/>
            <w:tcBorders>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Наиболее эффективный канал – молва и рекомендации, поэтому мы обязательно кладем каждому покупателю в пакет нашу визитку и просим рассказать друзьям, особенно если человек положительно высказывается о нас.</w:t>
            </w:r>
          </w:p>
        </w:tc>
      </w:tr>
      <w:tr w:rsidR="00304AC0" w:rsidRPr="00F563FF" w:rsidTr="00887D86">
        <w:trPr>
          <w:trHeight w:val="37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Мерчендайзинг (выкладка товаров)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используем стандартные картонные холдеры (витринки) молескин, которые нам предоставляет поставщик.</w:t>
            </w:r>
          </w:p>
        </w:tc>
      </w:tr>
      <w:tr w:rsidR="00304AC0" w:rsidRPr="00F563FF" w:rsidTr="00887D86">
        <w:trPr>
          <w:trHeight w:val="302"/>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Упаковка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Полиэтиленовые пакеты с фирменной символикой</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21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Пред- и послепродажное обслуживание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w:t>
            </w:r>
          </w:p>
        </w:tc>
      </w:tr>
      <w:tr w:rsidR="00304AC0" w:rsidRPr="00F563FF" w:rsidTr="00887D86">
        <w:trPr>
          <w:trHeight w:val="315"/>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Уровень цен, скидки</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несколько процентов к РРЦ</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Уфа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119"/>
        <w:gridCol w:w="4110"/>
      </w:tblGrid>
      <w:tr w:rsidR="00304AC0" w:rsidRPr="00F563FF" w:rsidTr="00887D86">
        <w:trPr>
          <w:trHeight w:val="328"/>
        </w:trPr>
        <w:tc>
          <w:tcPr>
            <w:tcW w:w="2552" w:type="dxa"/>
            <w:tcBorders>
              <w:bottom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887D86">
        <w:trPr>
          <w:trHeight w:val="46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887D86">
            <w:pPr>
              <w:spacing w:line="240" w:lineRule="auto"/>
              <w:rPr>
                <w:rFonts w:ascii="Times New Roman" w:hAnsi="Times New Roman" w:cs="Times New Roman"/>
                <w:sz w:val="20"/>
                <w:szCs w:val="20"/>
              </w:rPr>
            </w:pPr>
            <w:r w:rsidRPr="00F563FF">
              <w:rPr>
                <w:rFonts w:ascii="Times New Roman" w:hAnsi="Times New Roman" w:cs="Times New Roman"/>
                <w:sz w:val="20"/>
                <w:szCs w:val="20"/>
              </w:rPr>
              <w:t>Молескин становится массовым товаром, все больше потребителей покупают молескин себе и на подарок</w:t>
            </w:r>
          </w:p>
        </w:tc>
      </w:tr>
      <w:tr w:rsidR="00304AC0" w:rsidRPr="00F563FF" w:rsidTr="00887D86">
        <w:trPr>
          <w:trHeight w:val="18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Исторически мы были первыми и единственными представителями в городе, конечно наши конкуренты это интернет магазины и мелкие появляющиеся новые игроки, но мы в этом смысле чувствуем себя комфортно.</w:t>
            </w:r>
          </w:p>
        </w:tc>
      </w:tr>
      <w:tr w:rsidR="00304AC0" w:rsidRPr="00F563FF" w:rsidTr="00887D86">
        <w:trPr>
          <w:trHeight w:val="38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887D86">
            <w:pPr>
              <w:pStyle w:val="a"/>
              <w:numPr>
                <w:ilvl w:val="0"/>
                <w:numId w:val="0"/>
              </w:num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Наша целевая аудитория – это люди фанатеющие по канцелярским принадлежностям, те для кого важно качества блокнотов и писчих принадлежностей, те кто знает бренды и ориентируется на известные продукты.</w:t>
            </w:r>
          </w:p>
        </w:tc>
      </w:tr>
      <w:tr w:rsidR="00304AC0" w:rsidRPr="00F563FF" w:rsidTr="00887D86">
        <w:trPr>
          <w:trHeight w:val="15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Потребность в проверенных, надежных и удобных канцелярских интрументах</w:t>
            </w:r>
          </w:p>
        </w:tc>
      </w:tr>
      <w:tr w:rsidR="00304AC0" w:rsidRPr="00F563FF" w:rsidTr="00887D86">
        <w:trPr>
          <w:trHeight w:val="371"/>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Магазин качественной канцелярии</w:t>
            </w:r>
          </w:p>
        </w:tc>
      </w:tr>
      <w:tr w:rsidR="00304AC0" w:rsidRPr="00F563FF" w:rsidTr="00887D86">
        <w:trPr>
          <w:trHeight w:val="28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Места продаж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Интернет-магазин, который не приносит достаточных оборотов, а создан в качестве эксперимента</w:t>
            </w:r>
          </w:p>
        </w:tc>
      </w:tr>
      <w:tr w:rsidR="00304AC0" w:rsidRPr="00F563FF" w:rsidTr="00887D86">
        <w:trPr>
          <w:trHeight w:val="20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Стабильность с предсказуемыми сезонными колебаниями</w:t>
            </w:r>
          </w:p>
        </w:tc>
      </w:tr>
      <w:tr w:rsidR="00304AC0" w:rsidRPr="00F563FF" w:rsidTr="00887D86">
        <w:trPr>
          <w:trHeight w:val="22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Наши клиенты довольно часто высказывают претензии к ручкам молескин, мол очень они не надежные, поэтому мы стараемся делать акцент на записные книжки Молескин</w:t>
            </w:r>
          </w:p>
        </w:tc>
      </w:tr>
      <w:tr w:rsidR="00304AC0" w:rsidRPr="00F563FF" w:rsidTr="00887D86">
        <w:trPr>
          <w:trHeight w:val="18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Интернет-магазины Молескинов и крупные, типа Озон.ру  для нас серьезная угроза, однако учитывая пул постоянных лояльных клиентов и уверенное наличие достаточного размера ассортимента Молескин мы выглядим более привлекательно для достаточного количества покупателей.</w:t>
            </w:r>
          </w:p>
        </w:tc>
      </w:tr>
      <w:tr w:rsidR="00304AC0" w:rsidRPr="00F563FF" w:rsidTr="00887D86">
        <w:trPr>
          <w:trHeight w:val="29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Интернет-магазины ориентируются на прогрессивных молодых людей, у нас же много покупателей в возрасте 40+, которые не делают покупок онлайн</w:t>
            </w:r>
          </w:p>
        </w:tc>
      </w:tr>
      <w:tr w:rsidR="00304AC0" w:rsidRPr="00F563FF" w:rsidTr="00887D86">
        <w:trPr>
          <w:trHeight w:val="25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Молескин оцениваем как 10-15% в год</w:t>
            </w:r>
          </w:p>
        </w:tc>
      </w:tr>
      <w:tr w:rsidR="00304AC0" w:rsidRPr="00F563FF" w:rsidTr="00887D86">
        <w:trPr>
          <w:trHeight w:val="26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Лучшие клиенты – это постоянные покупатели из разряда любителей канцелярских принадлежностей. Фанаты самоорганизации, ручного письма и записей.</w:t>
            </w:r>
          </w:p>
          <w:p w:rsidR="00304AC0" w:rsidRPr="00F563FF" w:rsidRDefault="00304AC0" w:rsidP="00134EB6">
            <w:pPr>
              <w:spacing w:line="240" w:lineRule="auto"/>
              <w:rPr>
                <w:rFonts w:ascii="Times New Roman" w:hAnsi="Times New Roman" w:cs="Times New Roman"/>
                <w:sz w:val="20"/>
                <w:szCs w:val="20"/>
              </w:rPr>
            </w:pP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887D86">
        <w:trPr>
          <w:trHeight w:val="31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Недовольные клиенты по Молескин – это несколько случаев с пластиковыми ручками, которые ломались спустя неделю, а также с гелевыми, у которых был бракован стержень. Это была прямая претензия к качеству продукта, скорее разочарование в факте брака, нежели ко всему бренду.</w:t>
            </w:r>
          </w:p>
        </w:tc>
      </w:tr>
      <w:tr w:rsidR="00304AC0" w:rsidRPr="00F563FF" w:rsidTr="00887D86">
        <w:trPr>
          <w:trHeight w:val="239"/>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работаем на трафике торгового центра и активно распространяем рекламу в СМИ</w:t>
            </w:r>
          </w:p>
        </w:tc>
      </w:tr>
      <w:tr w:rsidR="00304AC0" w:rsidRPr="00F563FF" w:rsidTr="00887D86">
        <w:trPr>
          <w:trHeight w:val="636"/>
        </w:trPr>
        <w:tc>
          <w:tcPr>
            <w:tcW w:w="2552" w:type="dxa"/>
            <w:shd w:val="clear" w:color="auto" w:fill="auto"/>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Минусы в ненадежности пластиковых ручек</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продаж каждой единицы продуктовой </w:t>
            </w:r>
            <w:r w:rsidRPr="00F563FF">
              <w:rPr>
                <w:rFonts w:ascii="Times New Roman" w:hAnsi="Times New Roman" w:cs="Times New Roman"/>
                <w:sz w:val="20"/>
                <w:szCs w:val="20"/>
              </w:rPr>
              <w:lastRenderedPageBreak/>
              <w:t>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Что было самым продаваемым за период? Что меньше всего </w:t>
            </w:r>
            <w:r w:rsidRPr="00F563FF">
              <w:rPr>
                <w:rFonts w:ascii="Times New Roman" w:hAnsi="Times New Roman" w:cs="Times New Roman"/>
                <w:sz w:val="20"/>
                <w:szCs w:val="20"/>
              </w:rPr>
              <w:lastRenderedPageBreak/>
              <w:t>продавалось?</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Лучше всего продаются записные книжки в клетку. В период ноябрь-январь хит продаж </w:t>
            </w:r>
            <w:r w:rsidRPr="00F563FF">
              <w:rPr>
                <w:rFonts w:ascii="Times New Roman" w:hAnsi="Times New Roman" w:cs="Times New Roman"/>
                <w:sz w:val="20"/>
                <w:szCs w:val="20"/>
              </w:rPr>
              <w:lastRenderedPageBreak/>
              <w:t>– ежедневники/еженедельники</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Потенциальный рост продаж по каждой единице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Скорее всего ежедневники будут постепенно снижаться, а записные книжки расти. Расписание удобнее фиксировать в планшете, а вот рисовать/писать на бумаге.</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 могу выделить лучших. Все хороши по своему.</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Бренд бук (корпоративный стиль компании)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 менялся</w:t>
            </w:r>
          </w:p>
        </w:tc>
      </w:tr>
      <w:tr w:rsidR="00304AC0" w:rsidRPr="00F563FF" w:rsidTr="00887D86">
        <w:trPr>
          <w:trHeight w:val="2610"/>
        </w:trPr>
        <w:tc>
          <w:tcPr>
            <w:tcW w:w="2552" w:type="dxa"/>
            <w:tcBorders>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hAnsi="Times New Roman" w:cs="Times New Roman"/>
                <w:color w:val="1B1B1B"/>
                <w:sz w:val="20"/>
                <w:szCs w:val="20"/>
                <w:lang w:val="en-US"/>
              </w:rPr>
              <w:t>PR</w:t>
            </w:r>
            <w:r w:rsidRPr="00F563FF">
              <w:rPr>
                <w:rFonts w:ascii="Times New Roman" w:hAnsi="Times New Roman" w:cs="Times New Roman"/>
                <w:color w:val="1B1B1B"/>
                <w:sz w:val="20"/>
                <w:szCs w:val="20"/>
              </w:rPr>
              <w:t>)</w:t>
            </w:r>
          </w:p>
        </w:tc>
        <w:tc>
          <w:tcPr>
            <w:tcW w:w="3119" w:type="dxa"/>
            <w:tcBorders>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4110" w:type="dxa"/>
            <w:tcBorders>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продвигали Молескин через контекстную рекламу Яндекса, однако сейчас информация о нас как о единственном стабильном продавце Молескин в Уфе распространяется без нашего участия</w:t>
            </w:r>
          </w:p>
        </w:tc>
      </w:tr>
      <w:tr w:rsidR="00304AC0" w:rsidRPr="00F563FF" w:rsidTr="00887D86">
        <w:trPr>
          <w:trHeight w:val="37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Мерчендайзинг (выкладка товаров)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Большая витрина-вертушка Молескин</w:t>
            </w:r>
          </w:p>
        </w:tc>
      </w:tr>
      <w:tr w:rsidR="00304AC0" w:rsidRPr="00F563FF" w:rsidTr="00887D86">
        <w:trPr>
          <w:trHeight w:val="302"/>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Упаковка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 нас есть фирменные пакеты магазина и пакеты Молескин.</w:t>
            </w:r>
          </w:p>
        </w:tc>
      </w:tr>
      <w:tr w:rsidR="00304AC0" w:rsidRPr="00F563FF" w:rsidTr="00887D86">
        <w:trPr>
          <w:trHeight w:val="21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Пред- и послепродажное обслуживание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сами несем ответственность за брак и возвращаем деньги покупателю</w:t>
            </w:r>
          </w:p>
        </w:tc>
      </w:tr>
      <w:tr w:rsidR="00304AC0" w:rsidRPr="00F563FF" w:rsidTr="00887D86">
        <w:trPr>
          <w:trHeight w:val="315"/>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Уровень цен, скидки</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РРЦ плюс, минус 5%</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Красноярск</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119"/>
        <w:gridCol w:w="4110"/>
      </w:tblGrid>
      <w:tr w:rsidR="00304AC0" w:rsidRPr="00F563FF" w:rsidTr="00887D86">
        <w:trPr>
          <w:trHeight w:val="328"/>
        </w:trPr>
        <w:tc>
          <w:tcPr>
            <w:tcW w:w="2552" w:type="dxa"/>
            <w:tcBorders>
              <w:bottom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bottom w:val="single" w:sz="4" w:space="0" w:color="auto"/>
              <w:right w:val="single" w:sz="4" w:space="0" w:color="auto"/>
            </w:tcBorders>
            <w:shd w:val="clear" w:color="auto" w:fill="auto"/>
          </w:tcPr>
          <w:p w:rsidR="00304AC0" w:rsidRPr="00F563FF" w:rsidRDefault="00304AC0" w:rsidP="001230C6">
            <w:pPr>
              <w:spacing w:line="240" w:lineRule="auto"/>
              <w:ind w:firstLine="34"/>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bottom w:val="single" w:sz="4" w:space="0" w:color="auto"/>
              <w:right w:val="single" w:sz="4" w:space="0" w:color="auto"/>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887D86">
        <w:trPr>
          <w:trHeight w:val="46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Стабильно покупаемый товар, причем явно присутствие цели покупки – «в подарок», так как спрос увеличивается в предпраздничные периоды.</w:t>
            </w:r>
          </w:p>
        </w:tc>
      </w:tr>
      <w:tr w:rsidR="00304AC0" w:rsidRPr="00F563FF" w:rsidTr="00887D86">
        <w:trPr>
          <w:trHeight w:val="18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Для нас не особо важны конкуренты, мы в первую очередь хотим оказать качественный сервис нашим клиентам.</w:t>
            </w:r>
          </w:p>
        </w:tc>
      </w:tr>
      <w:tr w:rsidR="00304AC0" w:rsidRPr="00F563FF" w:rsidTr="00887D86">
        <w:trPr>
          <w:trHeight w:val="38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Описание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Наша целевая аудитория – это люди высокого уровня доходов и статуса. Мы занимаемся брендовыми канцелярскими принадлежностями высокого уровня.</w:t>
            </w:r>
          </w:p>
        </w:tc>
      </w:tr>
      <w:tr w:rsidR="00304AC0" w:rsidRPr="00F563FF" w:rsidTr="00887D86">
        <w:trPr>
          <w:trHeight w:val="15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Потребность в самовыражении и подчеркивании своего уровня за счет статусных брендовых атрибутов</w:t>
            </w:r>
          </w:p>
        </w:tc>
      </w:tr>
      <w:tr w:rsidR="00304AC0" w:rsidRPr="00F563FF" w:rsidTr="00887D86">
        <w:trPr>
          <w:trHeight w:val="371"/>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позиционируемся как магазин качественной канцелярской продукции известных брендов</w:t>
            </w:r>
          </w:p>
        </w:tc>
      </w:tr>
      <w:tr w:rsidR="00304AC0" w:rsidRPr="00F563FF" w:rsidTr="00887D86">
        <w:trPr>
          <w:trHeight w:val="28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Группа Вконтакте</w:t>
            </w:r>
          </w:p>
        </w:tc>
      </w:tr>
      <w:tr w:rsidR="00304AC0" w:rsidRPr="00F563FF" w:rsidTr="00887D86">
        <w:trPr>
          <w:trHeight w:val="206"/>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Выручка растет соразмерно узнаваемости и популярность нашего магазина</w:t>
            </w:r>
          </w:p>
        </w:tc>
      </w:tr>
      <w:tr w:rsidR="00304AC0" w:rsidRPr="00F563FF" w:rsidTr="00887D86">
        <w:trPr>
          <w:trHeight w:val="22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очень критично относимся к отзывам, рассматриваем все случаи брака и развираемся в его причинах. В общем отзывы хорошие – наши покупатели получают то, что хотят.</w:t>
            </w:r>
          </w:p>
        </w:tc>
      </w:tr>
      <w:tr w:rsidR="00304AC0" w:rsidRPr="00F563FF" w:rsidTr="00887D86">
        <w:trPr>
          <w:trHeight w:val="18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В нашем городе есть еще пара представителей Молескин, однако наше преимущество – параллельные бренды </w:t>
            </w:r>
            <w:r w:rsidRPr="00F563FF">
              <w:rPr>
                <w:rFonts w:ascii="Times New Roman" w:hAnsi="Times New Roman" w:cs="Times New Roman"/>
                <w:sz w:val="20"/>
                <w:szCs w:val="20"/>
                <w:lang w:val="en-US"/>
              </w:rPr>
              <w:t>Paperblanks</w:t>
            </w:r>
            <w:r w:rsidRPr="00F563FF">
              <w:rPr>
                <w:rFonts w:ascii="Times New Roman" w:hAnsi="Times New Roman" w:cs="Times New Roman"/>
                <w:sz w:val="20"/>
                <w:szCs w:val="20"/>
              </w:rPr>
              <w:t xml:space="preserve"> и писчие принадлежности.</w:t>
            </w:r>
          </w:p>
        </w:tc>
      </w:tr>
      <w:tr w:rsidR="00304AC0" w:rsidRPr="00F563FF" w:rsidTr="00887D86">
        <w:trPr>
          <w:trHeight w:val="29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Никогда не задавались таким вопросом</w:t>
            </w:r>
          </w:p>
        </w:tc>
      </w:tr>
      <w:tr w:rsidR="00304AC0" w:rsidRPr="00F563FF" w:rsidTr="00887D86">
        <w:trPr>
          <w:trHeight w:val="253"/>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Рост может быть нивелирован увеличением цен</w:t>
            </w:r>
          </w:p>
        </w:tc>
      </w:tr>
      <w:tr w:rsidR="00304AC0" w:rsidRPr="00F563FF" w:rsidTr="00887D86">
        <w:trPr>
          <w:trHeight w:val="267"/>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Лучшие клиенты – это приверженцы, которые о нас рассказывают</w:t>
            </w:r>
          </w:p>
        </w:tc>
      </w:tr>
      <w:tr w:rsidR="00304AC0" w:rsidRPr="00F563FF" w:rsidTr="00887D86">
        <w:trPr>
          <w:trHeight w:val="318"/>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случае появления брака у клиента безусловно будет негативное ощущение, также недовольными часто бывают случайные посетители, которые не понимают смысла и ценностей качественной канцелярии</w:t>
            </w:r>
          </w:p>
        </w:tc>
      </w:tr>
      <w:tr w:rsidR="00304AC0" w:rsidRPr="00F563FF" w:rsidTr="00887D86">
        <w:trPr>
          <w:trHeight w:val="239"/>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Слухи, сарафанный маркетинг.</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Также мы распространяем визитки через сеть партнеров.</w:t>
            </w:r>
          </w:p>
        </w:tc>
      </w:tr>
      <w:tr w:rsidR="00304AC0" w:rsidRPr="00F563FF" w:rsidTr="00887D86">
        <w:trPr>
          <w:trHeight w:val="636"/>
        </w:trPr>
        <w:tc>
          <w:tcPr>
            <w:tcW w:w="2552" w:type="dxa"/>
            <w:shd w:val="clear" w:color="auto" w:fill="auto"/>
          </w:tcPr>
          <w:p w:rsidR="00304AC0" w:rsidRPr="00F563FF" w:rsidRDefault="00DA0762" w:rsidP="00887D86">
            <w:pPr>
              <w:pStyle w:val="a"/>
              <w:numPr>
                <w:ilvl w:val="0"/>
                <w:numId w:val="0"/>
              </w:num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Анализ </w:t>
            </w:r>
            <w:r w:rsidR="00304AC0" w:rsidRPr="00F563FF">
              <w:rPr>
                <w:rFonts w:ascii="Times New Roman" w:hAnsi="Times New Roman" w:cs="Times New Roman"/>
                <w:sz w:val="20"/>
                <w:szCs w:val="20"/>
              </w:rPr>
              <w:t>продуктовой линейки (плюсы и минусы каждой единицы)</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Записные книжки лучше чем датированные, так как не имеют «срока годности»</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Лучше всего продаются записные книжки нелинованного и клеточного наполнений</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left w:val="single" w:sz="4" w:space="0" w:color="auto"/>
            </w:tcBorders>
            <w:shd w:val="clear" w:color="auto" w:fill="auto"/>
          </w:tcPr>
          <w:p w:rsidR="00304AC0" w:rsidRPr="00F563FF" w:rsidRDefault="00DA0762"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Лучший продавец – тот, кто понимает наших покупателей и сам является любителем качественной канцелярии.</w:t>
            </w:r>
          </w:p>
        </w:tc>
      </w:tr>
      <w:tr w:rsidR="00304AC0" w:rsidRPr="00F563FF" w:rsidTr="00887D86">
        <w:tc>
          <w:tcPr>
            <w:tcW w:w="2552" w:type="dxa"/>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Бренд бук (корпоративный стиль компании)</w:t>
            </w:r>
          </w:p>
        </w:tc>
        <w:tc>
          <w:tcPr>
            <w:tcW w:w="3119" w:type="dxa"/>
            <w:tcBorders>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 менялся</w:t>
            </w:r>
          </w:p>
        </w:tc>
      </w:tr>
      <w:tr w:rsidR="00304AC0" w:rsidRPr="00F563FF" w:rsidTr="00887D86">
        <w:trPr>
          <w:trHeight w:val="2610"/>
        </w:trPr>
        <w:tc>
          <w:tcPr>
            <w:tcW w:w="2552" w:type="dxa"/>
            <w:tcBorders>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hAnsi="Times New Roman" w:cs="Times New Roman"/>
                <w:color w:val="1B1B1B"/>
                <w:sz w:val="20"/>
                <w:szCs w:val="20"/>
                <w:lang w:val="en-US"/>
              </w:rPr>
              <w:t>PR</w:t>
            </w:r>
            <w:r w:rsidRPr="00F563FF">
              <w:rPr>
                <w:rFonts w:ascii="Times New Roman" w:hAnsi="Times New Roman" w:cs="Times New Roman"/>
                <w:color w:val="1B1B1B"/>
                <w:sz w:val="20"/>
                <w:szCs w:val="20"/>
              </w:rPr>
              <w:t>)</w:t>
            </w:r>
          </w:p>
        </w:tc>
        <w:tc>
          <w:tcPr>
            <w:tcW w:w="3119" w:type="dxa"/>
            <w:tcBorders>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4110" w:type="dxa"/>
            <w:tcBorders>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продвигаемся через сеть партнеров – распространяем визитки</w:t>
            </w:r>
          </w:p>
        </w:tc>
      </w:tr>
      <w:tr w:rsidR="00304AC0" w:rsidRPr="00F563FF" w:rsidTr="00887D86">
        <w:trPr>
          <w:trHeight w:val="375"/>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Мерчендайзинг (выкладка товаров)</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Выкладка «лицом» на стеллажах</w:t>
            </w:r>
          </w:p>
        </w:tc>
      </w:tr>
      <w:tr w:rsidR="00304AC0" w:rsidRPr="00F563FF" w:rsidTr="00887D86">
        <w:trPr>
          <w:trHeight w:val="302"/>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Упаковка</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Собственные бумажные пакеты + фирменные пакеты </w:t>
            </w:r>
            <w:r w:rsidRPr="00F563FF">
              <w:rPr>
                <w:rFonts w:ascii="Times New Roman" w:hAnsi="Times New Roman" w:cs="Times New Roman"/>
                <w:sz w:val="20"/>
                <w:szCs w:val="20"/>
                <w:lang w:val="en-US"/>
              </w:rPr>
              <w:t>Moleskine</w:t>
            </w:r>
          </w:p>
        </w:tc>
      </w:tr>
      <w:tr w:rsidR="00304AC0" w:rsidRPr="00F563FF" w:rsidTr="00887D86">
        <w:trPr>
          <w:trHeight w:val="210"/>
        </w:trPr>
        <w:tc>
          <w:tcPr>
            <w:tcW w:w="2552" w:type="dxa"/>
            <w:tcBorders>
              <w:top w:val="single" w:sz="4" w:space="0" w:color="auto"/>
              <w:bottom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Пред- и послепродажное обслуживание</w:t>
            </w:r>
          </w:p>
        </w:tc>
        <w:tc>
          <w:tcPr>
            <w:tcW w:w="3119" w:type="dxa"/>
            <w:tcBorders>
              <w:top w:val="single" w:sz="4" w:space="0" w:color="auto"/>
              <w:bottom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auto"/>
              <w:left w:val="single" w:sz="4" w:space="0" w:color="auto"/>
              <w:bottom w:val="single" w:sz="4" w:space="0" w:color="auto"/>
            </w:tcBorders>
            <w:shd w:val="clear" w:color="auto" w:fill="auto"/>
          </w:tcPr>
          <w:p w:rsidR="00304AC0" w:rsidRPr="00F563FF" w:rsidRDefault="00DA0762"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p w:rsidR="00304AC0" w:rsidRPr="00F563FF" w:rsidRDefault="00304AC0" w:rsidP="00134EB6">
            <w:pPr>
              <w:spacing w:line="240" w:lineRule="auto"/>
              <w:rPr>
                <w:rFonts w:ascii="Times New Roman" w:hAnsi="Times New Roman" w:cs="Times New Roman"/>
                <w:sz w:val="20"/>
                <w:szCs w:val="20"/>
                <w:lang w:val="en-US"/>
              </w:rPr>
            </w:pPr>
          </w:p>
        </w:tc>
      </w:tr>
      <w:tr w:rsidR="00304AC0" w:rsidRPr="00F563FF" w:rsidTr="00887D86">
        <w:trPr>
          <w:trHeight w:val="315"/>
        </w:trPr>
        <w:tc>
          <w:tcPr>
            <w:tcW w:w="2552" w:type="dxa"/>
            <w:tcBorders>
              <w:top w:val="single" w:sz="4" w:space="0" w:color="auto"/>
            </w:tcBorders>
            <w:shd w:val="clear" w:color="auto" w:fill="auto"/>
          </w:tcPr>
          <w:p w:rsidR="00304AC0" w:rsidRPr="00F563FF" w:rsidRDefault="00304AC0" w:rsidP="00134EB6">
            <w:pPr>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Уровень цен, скидки</w:t>
            </w:r>
          </w:p>
        </w:tc>
        <w:tc>
          <w:tcPr>
            <w:tcW w:w="3119" w:type="dxa"/>
            <w:tcBorders>
              <w:top w:val="single" w:sz="4" w:space="0" w:color="auto"/>
              <w:righ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auto"/>
              <w:left w:val="single" w:sz="4" w:space="0" w:color="auto"/>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продаем выше РРЦ, но гарантируем обмен/возврат денег и сами работаем с браком</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eastAsia="Cambria" w:hAnsi="Times New Roman" w:cs="Times New Roman"/>
          <w:b/>
          <w:sz w:val="20"/>
          <w:szCs w:val="20"/>
        </w:rPr>
      </w:pPr>
      <w:r w:rsidRPr="00F563FF">
        <w:rPr>
          <w:rFonts w:ascii="Times New Roman" w:eastAsia="Cambria" w:hAnsi="Times New Roman" w:cs="Times New Roman"/>
          <w:b/>
          <w:sz w:val="20"/>
          <w:szCs w:val="20"/>
        </w:rPr>
        <w:t>Воронеж</w:t>
      </w:r>
    </w:p>
    <w:tbl>
      <w:tblPr>
        <w:tblW w:w="9781" w:type="dxa"/>
        <w:tblInd w:w="-34" w:type="dxa"/>
        <w:tblLayout w:type="fixed"/>
        <w:tblCellMar>
          <w:left w:w="10" w:type="dxa"/>
          <w:right w:w="10" w:type="dxa"/>
        </w:tblCellMar>
        <w:tblLook w:val="04A0"/>
      </w:tblPr>
      <w:tblGrid>
        <w:gridCol w:w="2497"/>
        <w:gridCol w:w="3174"/>
        <w:gridCol w:w="4110"/>
      </w:tblGrid>
      <w:tr w:rsidR="00304AC0" w:rsidRPr="00F563FF" w:rsidTr="00DA0762">
        <w:trPr>
          <w:cantSplit/>
        </w:trPr>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230C6">
            <w:pPr>
              <w:spacing w:line="240" w:lineRule="auto"/>
              <w:jc w:val="center"/>
              <w:rPr>
                <w:rFonts w:ascii="Times New Roman" w:hAnsi="Times New Roman" w:cs="Times New Roman"/>
                <w:sz w:val="20"/>
                <w:szCs w:val="20"/>
              </w:rPr>
            </w:pPr>
            <w:r w:rsidRPr="00F563FF">
              <w:rPr>
                <w:rFonts w:ascii="Times New Roman" w:eastAsia="Times New Roman" w:hAnsi="Times New Roman" w:cs="Times New Roman"/>
                <w:b/>
                <w:sz w:val="20"/>
                <w:szCs w:val="20"/>
              </w:rPr>
              <w:t>Блоки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230C6">
            <w:pPr>
              <w:spacing w:line="240" w:lineRule="auto"/>
              <w:jc w:val="center"/>
              <w:rPr>
                <w:rFonts w:ascii="Times New Roman" w:hAnsi="Times New Roman" w:cs="Times New Roman"/>
                <w:sz w:val="20"/>
                <w:szCs w:val="20"/>
              </w:rPr>
            </w:pPr>
            <w:r w:rsidRPr="00F563FF">
              <w:rPr>
                <w:rFonts w:ascii="Times New Roman" w:eastAsia="Times New Roman" w:hAnsi="Times New Roman" w:cs="Times New Roman"/>
                <w:b/>
                <w:sz w:val="20"/>
                <w:szCs w:val="20"/>
              </w:rPr>
              <w:t>Вопросы</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230C6">
            <w:pPr>
              <w:spacing w:line="240" w:lineRule="auto"/>
              <w:jc w:val="center"/>
              <w:rPr>
                <w:rFonts w:ascii="Times New Roman" w:hAnsi="Times New Roman" w:cs="Times New Roman"/>
                <w:sz w:val="20"/>
                <w:szCs w:val="20"/>
              </w:rPr>
            </w:pPr>
            <w:r w:rsidRPr="00F563FF">
              <w:rPr>
                <w:rFonts w:ascii="Times New Roman" w:eastAsia="Times New Roman" w:hAnsi="Times New Roman" w:cs="Times New Roman"/>
                <w:b/>
                <w:sz w:val="20"/>
                <w:szCs w:val="20"/>
              </w:rPr>
              <w:t>Ответы</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 xml:space="preserve">Анализ спроса на </w:t>
            </w:r>
            <w:r w:rsidRPr="00F563FF">
              <w:rPr>
                <w:rFonts w:ascii="Times New Roman" w:eastAsia="Times New Roman" w:hAnsi="Times New Roman" w:cs="Times New Roman"/>
                <w:sz w:val="20"/>
                <w:szCs w:val="20"/>
              </w:rPr>
              <w:lastRenderedPageBreak/>
              <w:t>продукцию Moleskine в вашем городе</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lastRenderedPageBreak/>
              <w:t xml:space="preserve">Опишите характер спроса на </w:t>
            </w:r>
            <w:r w:rsidRPr="00F563FF">
              <w:rPr>
                <w:rFonts w:ascii="Times New Roman" w:eastAsia="Times New Roman" w:hAnsi="Times New Roman" w:cs="Times New Roman"/>
                <w:sz w:val="20"/>
                <w:szCs w:val="20"/>
              </w:rPr>
              <w:lastRenderedPageBreak/>
              <w:t>продукцию? Были ли замечены изменения за период?</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lastRenderedPageBreak/>
              <w:t xml:space="preserve">Спрос предсказуемо возрастал к праздникам: </w:t>
            </w:r>
            <w:r w:rsidRPr="00F563FF">
              <w:rPr>
                <w:rFonts w:ascii="Times New Roman" w:eastAsia="Calibri" w:hAnsi="Times New Roman" w:cs="Times New Roman"/>
                <w:sz w:val="20"/>
                <w:szCs w:val="20"/>
              </w:rPr>
              <w:lastRenderedPageBreak/>
              <w:t>новый год, 23 февраля, 8 марта. Изменения комментировать довольно сложно, так как оборот за все время составил около 70 тысяч (3 поставки)</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lastRenderedPageBreak/>
              <w:t>Анализ аналогичных предложений на рынке</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В Воронеже moleskine можно было найти еще в двух магазинах, но не книжных, а сувенирно-подарочных, ассортимент там был значительно меньше,  а цены выше.</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Описание целевой аудитории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На практике групп ЦА оказалось несколько. 1)молодежь, "хипстеры")) уровень дохода средний, покупали иногда для себя, чаще в подарок</w:t>
            </w:r>
          </w:p>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2) мужчины и женщины 25-35, покупали преимущественно для себя, выбирали из соображений удобства (допустим, нелинованные большого формата), реже - серию, посвященную хобби, - в подарок</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потребностей целевой аудитории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Исходя из целей покупки, в основном, чисто практические (удобный блокнот для записей - но в данном случае чаще выбирали другие блокноты из соображений цены), эстетические (стильный подарок)</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 xml:space="preserve">Позиционирование </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Книжный клуб "Петровский" - уникальный для города проект, в рамках которого: единственный независимый магазин интеллектуальной литературы, кафе европейской кухни, площадка для различных мероприятий - от театральных постановок до джазовых концертов, лекции, встречи с писателями и тд.</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 xml:space="preserve">Места продаж </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Нет</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Статистика по продажам</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Продажи были довольно стабильны. Рост, как отмечалось ранее, в канун праздников. И общая тенденция по магазину в целом: продажи с сентября по март-апрель несколько выше, чем с мая по август, по довольно очевидным причинам</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Восприятие продукта целевой аудиторией</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Каковы отзывы о продукте в вашем магазине?</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Ничего из ряда вон выходящего - большинство людей, приобретавших молескины, с продуктом были уже знакомы. Какой-то % узнавал о них от нас, но это как раз случай выбора подарка</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прямых/непрямых конкурентов (ресурсы, сильные/слабые стороны)</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Чем конкуренты сильнее и/или слабее Вас?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 xml:space="preserve">У конкурентов была несколько другая направленность (подарки), у нас молескины были небольшим дополнением к книгам, как и другие виды канцтоваров. Нашей слабой стороной относительно них было то, что в тот период, когда у нас были представлены молескины, книжный клуб только начинал работать и поток посетителей был небольшой. Сейчас он примерно вдвое </w:t>
            </w:r>
            <w:r w:rsidRPr="00F563FF">
              <w:rPr>
                <w:rFonts w:ascii="Times New Roman" w:eastAsia="Calibri" w:hAnsi="Times New Roman" w:cs="Times New Roman"/>
                <w:sz w:val="20"/>
                <w:szCs w:val="20"/>
              </w:rPr>
              <w:lastRenderedPageBreak/>
              <w:t>выше, но мы уже не продаем молескины))</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lastRenderedPageBreak/>
              <w:t>Анализ сегментов конкурентов</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Нет данных</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Потенциальный рост продаж по региону</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В целом, оправдался. На будущее прогноза нет -  в ближайшее время закупать молескины не планируем. В нашем случае большим спросом пользуются записные книжки и блокноты другого формата - от издательского дома Мещерякова и издательства "Тримаг", они существенно дешевле, их отличают обложки по мотивам иллюстраций к книгам и тд, а нам это удобнее и выгоднее, т.к. их мы берем на реализацию, а не получаем по 100%-ной предоплате</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лучших/худших клиентов</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t>Л</w:t>
            </w:r>
            <w:r w:rsidR="00304AC0" w:rsidRPr="00F563FF">
              <w:rPr>
                <w:rFonts w:ascii="Times New Roman" w:eastAsia="Times New Roman" w:hAnsi="Times New Roman" w:cs="Times New Roman"/>
                <w:sz w:val="20"/>
                <w:szCs w:val="20"/>
              </w:rPr>
              <w:t>учшие - средний класс, от 35 лет и старше, с довольно высоким уровнем дохода, легко совершающие покупки</w:t>
            </w:r>
            <w:r w:rsidRPr="00F563FF">
              <w:rPr>
                <w:rFonts w:ascii="Times New Roman" w:eastAsia="Times New Roman" w:hAnsi="Times New Roman" w:cs="Times New Roman"/>
                <w:sz w:val="20"/>
                <w:szCs w:val="20"/>
              </w:rPr>
              <w:t>.</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недовольных клиентов (количество, причины недовольства)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 xml:space="preserve">Единственная ситуация, довольно распространенная для людей, не знакомых с линейкой товаров молескин, это удивление в связи с довольно высокой ценой. </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потенциальных клиентов (способы привлечения)</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Нет данных</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продуктовой линейки (плюсы и минусы каждой единицы)</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Укажите, какими плюсами и минусами обладает каждая единица продуктовой линейки? Например, записные книжки, ручки/карандаши, сумка Moleskine.</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Р</w:t>
            </w:r>
            <w:r w:rsidR="00304AC0" w:rsidRPr="00F563FF">
              <w:rPr>
                <w:rFonts w:ascii="Times New Roman" w:eastAsia="Calibri" w:hAnsi="Times New Roman" w:cs="Times New Roman"/>
                <w:sz w:val="20"/>
                <w:szCs w:val="20"/>
              </w:rPr>
              <w:t>учек и карандашей у нас в ассортименте было совсем мало, особым спросом не пользовались. сумок не было вообще.</w:t>
            </w:r>
          </w:p>
        </w:tc>
      </w:tr>
      <w:tr w:rsidR="00304AC0" w:rsidRPr="00F563FF" w:rsidTr="00DA0762">
        <w:trPr>
          <w:trHeight w:val="1"/>
        </w:trPr>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продаж каждой единицы продуктовой линейки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Что было самым продаваемым за период? Что меньше всего продавалось?</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С</w:t>
            </w:r>
            <w:r w:rsidR="00304AC0" w:rsidRPr="00F563FF">
              <w:rPr>
                <w:rFonts w:ascii="Times New Roman" w:eastAsia="Calibri" w:hAnsi="Times New Roman" w:cs="Times New Roman"/>
                <w:sz w:val="20"/>
                <w:szCs w:val="20"/>
              </w:rPr>
              <w:t xml:space="preserve">амыми продаваемыми были классические нелинованные/линованные записные книжки. блокноты в мягкой и твердой обложке продавались примерно одинаково. </w:t>
            </w:r>
          </w:p>
        </w:tc>
      </w:tr>
      <w:tr w:rsidR="00304AC0" w:rsidRPr="00F563FF" w:rsidTr="00DA0762">
        <w:trPr>
          <w:trHeight w:val="1"/>
        </w:trPr>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Потенциальный рост продаж по каждой единице продуктовой линейки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Рост не прогнозируем, так как дальнейшие закупки под вопросом.</w:t>
            </w:r>
          </w:p>
        </w:tc>
      </w:tr>
      <w:tr w:rsidR="00304AC0" w:rsidRPr="00F563FF" w:rsidTr="00DA0762">
        <w:trPr>
          <w:trHeight w:val="1"/>
        </w:trPr>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Анализ сотрудников компании (лучшие/худшие продавцы)</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 xml:space="preserve">В каждой смене (3 дня через 3) изначально работало по 2 консультанта на магазин. Сейчас - 1 консультант и 1 кассир (совмещает функции кассира и хостесс) в зоне ресепшн. </w:t>
            </w:r>
          </w:p>
        </w:tc>
      </w:tr>
      <w:tr w:rsidR="00304AC0" w:rsidRPr="00F563FF" w:rsidTr="00DA0762">
        <w:trPr>
          <w:trHeight w:val="1"/>
        </w:trPr>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Изменяли ли вы элементы бренд-бука в течение периода и почему?</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Бренд-бук есть. Книжный Клуб открылся в июне 2012 - с тех пор элементы не менялись</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 xml:space="preserve">Маркетинговые </w:t>
            </w:r>
            <w:r w:rsidRPr="00F563FF">
              <w:rPr>
                <w:rFonts w:ascii="Times New Roman" w:eastAsia="Times New Roman" w:hAnsi="Times New Roman" w:cs="Times New Roman"/>
                <w:color w:val="1B1B1B"/>
                <w:sz w:val="20"/>
                <w:szCs w:val="20"/>
              </w:rPr>
              <w:lastRenderedPageBreak/>
              <w:t>технологии продвижения компании на рынке (личные продажи, реклама, ССС, PR)</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lastRenderedPageBreak/>
              <w:t xml:space="preserve">Перечислите маркетинговые </w:t>
            </w:r>
            <w:r w:rsidRPr="00F563FF">
              <w:rPr>
                <w:rFonts w:ascii="Times New Roman" w:eastAsia="Times New Roman" w:hAnsi="Times New Roman" w:cs="Times New Roman"/>
                <w:sz w:val="20"/>
                <w:szCs w:val="20"/>
              </w:rPr>
              <w:lastRenderedPageBreak/>
              <w:t>коммуникации, которые вы использовали в прошлом периоде.</w:t>
            </w:r>
          </w:p>
          <w:p w:rsidR="00304AC0" w:rsidRPr="00F563FF" w:rsidRDefault="00304AC0"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Укажите наиболее эффективный канал продвижения.</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lastRenderedPageBreak/>
              <w:t xml:space="preserve">Однозначно, маркетинг в соцсетях. E-mail </w:t>
            </w:r>
            <w:r w:rsidRPr="00F563FF">
              <w:rPr>
                <w:rFonts w:ascii="Times New Roman" w:eastAsia="Calibri" w:hAnsi="Times New Roman" w:cs="Times New Roman"/>
                <w:sz w:val="20"/>
                <w:szCs w:val="20"/>
              </w:rPr>
              <w:lastRenderedPageBreak/>
              <w:t>рассылки о новинках. Личные продажи - внутри магазина. Рекламы почти не делали, первый год пользовались в основном сарафанным радио. PR - активно, так как у нас ежедневно проходят различные мероприятия, много партнерских, активное участие в фестивалях и культурной жизни города - собственно, на этом и строилось позиционирование Книжного Клуба</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lastRenderedPageBreak/>
              <w:t>Мерчендайзинг (выкладка товаров)</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В</w:t>
            </w:r>
            <w:r w:rsidR="00304AC0" w:rsidRPr="00F563FF">
              <w:rPr>
                <w:rFonts w:ascii="Times New Roman" w:eastAsia="Calibri" w:hAnsi="Times New Roman" w:cs="Times New Roman"/>
                <w:sz w:val="20"/>
                <w:szCs w:val="20"/>
              </w:rPr>
              <w:t xml:space="preserve"> целом, в магазине книги расставлены по типу домашней библиотеки. само собой, разбиты по разделам (история, философия, искусство и искусствоведение, деловая литература и тд), внутри них - по возможности выделены серии и отдельные издательства, но такая возможность есть не всегда. есть несколько столов для тематических выкладок - новинки, книги одной тематики (например, детские, или к 8 марта). в зоне респешн выкладка меняется в зависимости от сезонности, праздников, проводимых мероприятий. все канцтовары стоят в той же зоне. по возможности, на каждой полке хотя бы 1 разворот.</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Упаковка</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t xml:space="preserve">Расскажите об упаковке вашихтоваров. Если возможно сфотографируйте.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DA0762"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t>Нет данных</w:t>
            </w:r>
          </w:p>
          <w:p w:rsidR="00304AC0" w:rsidRPr="00F563FF" w:rsidRDefault="00304AC0" w:rsidP="00134EB6">
            <w:pPr>
              <w:spacing w:line="240" w:lineRule="auto"/>
              <w:rPr>
                <w:rFonts w:ascii="Times New Roman" w:hAnsi="Times New Roman" w:cs="Times New Roman"/>
                <w:sz w:val="20"/>
                <w:szCs w:val="20"/>
              </w:rPr>
            </w:pP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Times New Roman" w:hAnsi="Times New Roman" w:cs="Times New Roman"/>
                <w:sz w:val="20"/>
                <w:szCs w:val="20"/>
              </w:rPr>
            </w:pPr>
            <w:r w:rsidRPr="00F563FF">
              <w:rPr>
                <w:rFonts w:ascii="Times New Roman" w:eastAsia="Times New Roman" w:hAnsi="Times New Roman" w:cs="Times New Roman"/>
                <w:sz w:val="20"/>
                <w:szCs w:val="20"/>
              </w:rPr>
              <w:t>Клиента встречают у входа, приветствуют, показывают ему весь клуб, рассказывают в общих чертах о нашей концепции и основных направлениях деятельности. При необходимости консультируют, показывают аналогичные и дополняющие товары (как книги, так и канцтовары). В рамках существующей системы лояльности кулиент заполняет анкету, получает карту (сначала гостя, потом завсегдатая клуба и друга клуба - в зависимости от числа посещений), подписывается на нашу рассылку (о мероприятиях и книгах)</w:t>
            </w:r>
            <w:r w:rsidR="00DA0762" w:rsidRPr="00F563FF">
              <w:rPr>
                <w:rFonts w:ascii="Times New Roman" w:eastAsia="Times New Roman" w:hAnsi="Times New Roman" w:cs="Times New Roman"/>
                <w:sz w:val="20"/>
                <w:szCs w:val="20"/>
              </w:rPr>
              <w:t>.</w:t>
            </w:r>
          </w:p>
        </w:tc>
      </w:tr>
      <w:tr w:rsidR="00304AC0" w:rsidRPr="00F563FF" w:rsidTr="00DA0762">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Уровень цен, скидки</w:t>
            </w:r>
          </w:p>
        </w:tc>
        <w:tc>
          <w:tcPr>
            <w:tcW w:w="3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AC0" w:rsidRPr="00F563FF" w:rsidRDefault="00304AC0" w:rsidP="00134EB6">
            <w:pPr>
              <w:spacing w:line="240" w:lineRule="auto"/>
              <w:rPr>
                <w:rFonts w:ascii="Times New Roman" w:eastAsia="Calibri" w:hAnsi="Times New Roman" w:cs="Times New Roman"/>
                <w:sz w:val="20"/>
                <w:szCs w:val="20"/>
              </w:rPr>
            </w:pPr>
            <w:r w:rsidRPr="00F563FF">
              <w:rPr>
                <w:rFonts w:ascii="Times New Roman" w:eastAsia="Calibri" w:hAnsi="Times New Roman" w:cs="Times New Roman"/>
                <w:sz w:val="20"/>
                <w:szCs w:val="20"/>
              </w:rPr>
              <w:t>Наценка - 70% от закупочной цены - стандартное ценообразование для канцтоваров. Систему скидок запустили через год - она единая для всего магазина. 2 вида дисконтных карт, по ним скидка 5 и 10% соответственно. Дважды в год (ДР магазина и 2 дня перед НГ) - скидка 20% действует на все товары.</w:t>
            </w:r>
          </w:p>
        </w:tc>
      </w:tr>
    </w:tbl>
    <w:p w:rsidR="00134EB6" w:rsidRPr="00F563FF" w:rsidRDefault="00134EB6" w:rsidP="00134EB6">
      <w:pPr>
        <w:spacing w:line="240" w:lineRule="auto"/>
        <w:rPr>
          <w:rFonts w:ascii="Times New Roman" w:eastAsia="Cambria" w:hAnsi="Times New Roman" w:cs="Times New Roman"/>
          <w:sz w:val="20"/>
          <w:szCs w:val="20"/>
        </w:rPr>
      </w:pPr>
    </w:p>
    <w:p w:rsidR="00134EB6" w:rsidRPr="00F563FF" w:rsidRDefault="001230C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Иркутск</w:t>
      </w:r>
    </w:p>
    <w:tbl>
      <w:tblPr>
        <w:tblStyle w:val="a5"/>
        <w:tblW w:w="9781" w:type="dxa"/>
        <w:tblInd w:w="-34" w:type="dxa"/>
        <w:tblLayout w:type="fixed"/>
        <w:tblLook w:val="04A0"/>
      </w:tblPr>
      <w:tblGrid>
        <w:gridCol w:w="142"/>
        <w:gridCol w:w="2410"/>
        <w:gridCol w:w="3119"/>
        <w:gridCol w:w="4110"/>
      </w:tblGrid>
      <w:tr w:rsidR="00304AC0" w:rsidRPr="00F563FF" w:rsidTr="00DA0762">
        <w:trPr>
          <w:cantSplit/>
          <w:trHeight w:val="328"/>
          <w:tblHeader/>
        </w:trPr>
        <w:tc>
          <w:tcPr>
            <w:tcW w:w="2552" w:type="dxa"/>
            <w:gridSpan w:val="2"/>
            <w:tcBorders>
              <w:bottom w:val="single" w:sz="4" w:space="0" w:color="auto"/>
            </w:tcBorders>
          </w:tcPr>
          <w:p w:rsidR="00304AC0" w:rsidRPr="00F563FF" w:rsidRDefault="00304AC0" w:rsidP="001230C6">
            <w:pPr>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9" w:type="dxa"/>
            <w:tcBorders>
              <w:bottom w:val="single" w:sz="4" w:space="0" w:color="auto"/>
              <w:right w:val="single" w:sz="4" w:space="0" w:color="auto"/>
            </w:tcBorders>
          </w:tcPr>
          <w:p w:rsidR="00304AC0" w:rsidRPr="00F563FF" w:rsidRDefault="00304AC0" w:rsidP="001230C6">
            <w:pPr>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4110" w:type="dxa"/>
            <w:tcBorders>
              <w:bottom w:val="single" w:sz="4" w:space="0" w:color="auto"/>
              <w:right w:val="single" w:sz="4" w:space="0" w:color="auto"/>
            </w:tcBorders>
          </w:tcPr>
          <w:p w:rsidR="00304AC0" w:rsidRPr="00F563FF" w:rsidRDefault="00304AC0" w:rsidP="001230C6">
            <w:pPr>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DA0762">
        <w:trPr>
          <w:gridBefore w:val="1"/>
          <w:wBefore w:w="142" w:type="dxa"/>
          <w:cantSplit/>
          <w:trHeight w:val="468"/>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lastRenderedPageBreak/>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Спрос достаточно велик, потому что первые два года продаж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мы были единственным магазином в городе, где его можно было приобрести. Раньше людям приходилось заказывать блокноты в интернет-магазинах или привозить их самостоятельно из более крупных городов или из-за границы. Что касается изменений, то можно сказать, что спрос, скорее, растет.</w:t>
            </w:r>
          </w:p>
        </w:tc>
      </w:tr>
      <w:tr w:rsidR="00304AC0" w:rsidRPr="00F563FF" w:rsidTr="00DA0762">
        <w:trPr>
          <w:gridBefore w:val="1"/>
          <w:wBefore w:w="142" w:type="dxa"/>
          <w:cantSplit/>
          <w:trHeight w:val="183"/>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В Иркутске у нас есть лишь один конкурент, занимающийся продажей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Он появился относительно недавно. И его основное отличие – это цены, очевидно ниже наших.</w:t>
            </w:r>
          </w:p>
        </w:tc>
      </w:tr>
      <w:tr w:rsidR="00304AC0" w:rsidRPr="00F563FF" w:rsidTr="00DA0762">
        <w:trPr>
          <w:gridBefore w:val="1"/>
          <w:wBefore w:w="142" w:type="dxa"/>
          <w:cantSplit/>
          <w:trHeight w:val="387"/>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9" w:type="dxa"/>
            <w:tcBorders>
              <w:top w:val="single" w:sz="4" w:space="0" w:color="auto"/>
              <w:bottom w:val="single" w:sz="4" w:space="0" w:color="auto"/>
              <w:right w:val="single" w:sz="4" w:space="0" w:color="auto"/>
            </w:tcBorders>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4110" w:type="dxa"/>
            <w:tcBorders>
              <w:top w:val="single" w:sz="4" w:space="0" w:color="auto"/>
              <w:bottom w:val="single" w:sz="4" w:space="0" w:color="auto"/>
              <w:right w:val="single" w:sz="4" w:space="0" w:color="auto"/>
            </w:tcBorders>
          </w:tcPr>
          <w:p w:rsidR="00304AC0" w:rsidRPr="00F563FF" w:rsidRDefault="00304AC0" w:rsidP="009A77F0">
            <w:pPr>
              <w:pStyle w:val="a"/>
              <w:numPr>
                <w:ilvl w:val="0"/>
                <w:numId w:val="0"/>
              </w:num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Ну сначала к нам приходили люди, знающие и любящие бренд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уже давно. Средний возраст 30-45 лет. Затем начали подтягиваться люди творчества, желающие рисовать на качественной бумаге. А также хипстеры, конечно! Для последних блокнот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аксессуар из числа необходимых.</w:t>
            </w:r>
          </w:p>
        </w:tc>
      </w:tr>
      <w:tr w:rsidR="00304AC0" w:rsidRPr="00F563FF" w:rsidTr="00DA0762">
        <w:trPr>
          <w:gridBefore w:val="1"/>
          <w:wBefore w:w="142" w:type="dxa"/>
          <w:cantSplit/>
          <w:trHeight w:val="150"/>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правило, потребности аудитории можно разделить на две категории: те, кому нужна исключительно классика (зап.книжки, ежедневники); и те, кто ищет новинки (</w:t>
            </w:r>
            <w:r w:rsidRPr="00F563FF">
              <w:rPr>
                <w:rFonts w:ascii="Times New Roman" w:hAnsi="Times New Roman" w:cs="Times New Roman"/>
                <w:sz w:val="20"/>
                <w:szCs w:val="20"/>
                <w:lang w:val="en-US"/>
              </w:rPr>
              <w:t>limited</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edition</w:t>
            </w:r>
            <w:r w:rsidRPr="00F563FF">
              <w:rPr>
                <w:rFonts w:ascii="Times New Roman" w:hAnsi="Times New Roman" w:cs="Times New Roman"/>
                <w:sz w:val="20"/>
                <w:szCs w:val="20"/>
              </w:rPr>
              <w:t>). Таким образом, не очень популярны у нас оказались сумки (</w:t>
            </w:r>
            <w:r w:rsidRPr="00F563FF">
              <w:rPr>
                <w:rFonts w:ascii="Times New Roman" w:hAnsi="Times New Roman" w:cs="Times New Roman"/>
                <w:sz w:val="20"/>
                <w:szCs w:val="20"/>
                <w:lang w:val="en-US"/>
              </w:rPr>
              <w:t>Travelling</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collection</w:t>
            </w:r>
            <w:r w:rsidRPr="00F563FF">
              <w:rPr>
                <w:rFonts w:ascii="Times New Roman" w:hAnsi="Times New Roman" w:cs="Times New Roman"/>
                <w:sz w:val="20"/>
                <w:szCs w:val="20"/>
              </w:rPr>
              <w:t xml:space="preserve">) а также аксессуары из </w:t>
            </w:r>
            <w:r w:rsidRPr="00F563FF">
              <w:rPr>
                <w:rFonts w:ascii="Times New Roman" w:hAnsi="Times New Roman" w:cs="Times New Roman"/>
                <w:sz w:val="20"/>
                <w:szCs w:val="20"/>
                <w:lang w:val="en-US"/>
              </w:rPr>
              <w:t>reading</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collection</w:t>
            </w:r>
            <w:r w:rsidRPr="00F563FF">
              <w:rPr>
                <w:rFonts w:ascii="Times New Roman" w:hAnsi="Times New Roman" w:cs="Times New Roman"/>
                <w:sz w:val="20"/>
                <w:szCs w:val="20"/>
              </w:rPr>
              <w:t>.</w:t>
            </w:r>
          </w:p>
        </w:tc>
      </w:tr>
      <w:tr w:rsidR="00304AC0" w:rsidRPr="00F563FF" w:rsidTr="00DA0762">
        <w:trPr>
          <w:gridBefore w:val="1"/>
          <w:wBefore w:w="142" w:type="dxa"/>
          <w:cantSplit/>
          <w:trHeight w:val="371"/>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Если вы имеете в виду рекламные мероприятия, то с этим у нас туго. Магазин маленький, бюджет ограниченный. И я предпочитаю направлять его в покупку нового товара, а не в рекламу.  Дорого это для нас. Более менее активно живет группа нашего магазина в контакте, там мы объявляем о появлении новинок, пишем о мероприятиях и акциях, которые могут оказаться интересными для участников группы (наших клиентов).</w:t>
            </w:r>
          </w:p>
        </w:tc>
      </w:tr>
      <w:tr w:rsidR="00304AC0" w:rsidRPr="00F563FF" w:rsidTr="00DA0762">
        <w:trPr>
          <w:gridBefore w:val="1"/>
          <w:wBefore w:w="142" w:type="dxa"/>
          <w:cantSplit/>
          <w:trHeight w:val="286"/>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Только магазин</w:t>
            </w:r>
          </w:p>
        </w:tc>
      </w:tr>
      <w:tr w:rsidR="00304AC0" w:rsidRPr="00F563FF" w:rsidTr="00DA0762">
        <w:trPr>
          <w:gridBefore w:val="1"/>
          <w:wBefore w:w="142" w:type="dxa"/>
          <w:cantSplit/>
          <w:trHeight w:val="206"/>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В цифрах я говорить не буду. Скажу так – как правило, рост продаж наблюдается в период праздников (НГ, 8 марта, и т.д.). Также во время выставок увеличивается число продаж: мы находимся на территории торгово-выставочного пространства, и проходящие в Галерее мероприятия привлекают дополнительных покупателей. Самые глухие периоды, соответственно, те, что начинаются сразу после больших праздников: январь, февраль. </w:t>
            </w:r>
          </w:p>
        </w:tc>
      </w:tr>
      <w:tr w:rsidR="00304AC0" w:rsidRPr="00F563FF" w:rsidTr="00DA0762">
        <w:trPr>
          <w:gridBefore w:val="1"/>
          <w:wBefore w:w="142" w:type="dxa"/>
          <w:cantSplit/>
          <w:trHeight w:val="225"/>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Честно говоря, мы не занимались специальным сбором отзывов и никак не мониторим мнения людей, совершивших покупку. Однако тот факт, что люди возвращаются к нам снова и приводят своих друзей говорит скорее о положительном мнении, нежели об обратном.</w:t>
            </w:r>
          </w:p>
        </w:tc>
      </w:tr>
      <w:tr w:rsidR="00304AC0" w:rsidRPr="00F563FF" w:rsidTr="00DA0762">
        <w:trPr>
          <w:gridBefore w:val="1"/>
          <w:wBefore w:w="142" w:type="dxa"/>
          <w:cantSplit/>
          <w:trHeight w:val="188"/>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lastRenderedPageBreak/>
              <w:t>Анализ прямых/непрямых конкурентов (ресурсы, сильные/слабые стороны)</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4110"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Я не знаю точной картины и это, скорее мое личное наблюдение/мнение, но мне кажется, у нашего прямого конкурента есть постоянные хорошие инвестиции  в бизнес. Что позволяет ему чаще делать закупки и устанавливать цены значительно ниже наших. Но, повторюсь, это лишь мое наблюдательское мнение.</w:t>
            </w:r>
          </w:p>
        </w:tc>
      </w:tr>
      <w:tr w:rsidR="00304AC0" w:rsidRPr="00F563FF" w:rsidTr="00DA0762">
        <w:trPr>
          <w:gridBefore w:val="1"/>
          <w:wBefore w:w="142" w:type="dxa"/>
          <w:cantSplit/>
          <w:trHeight w:val="295"/>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4110"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DA0762">
        <w:trPr>
          <w:gridBefore w:val="1"/>
          <w:wBefore w:w="142" w:type="dxa"/>
          <w:cantSplit/>
          <w:trHeight w:val="253"/>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Думаю, что уровень продаж останется тем же. Постоянным, но не самым активным. </w:t>
            </w:r>
          </w:p>
        </w:tc>
      </w:tr>
      <w:tr w:rsidR="00304AC0" w:rsidRPr="00F563FF" w:rsidTr="00DA0762">
        <w:trPr>
          <w:gridBefore w:val="1"/>
          <w:wBefore w:w="142" w:type="dxa"/>
          <w:cantSplit/>
          <w:trHeight w:val="267"/>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Мне кажется, «лучшими» или «худшими» клиентов делаем мы сами. В нашем магазине сделан сильный акцент на общение с клиентом! Т.е. бывают реальные случаи, когда человек месяцами приходит просто поболтать и хорошо провести время, даже не совершая покупок при этом. И мы все равно считаем его нашим «клиентом». И такого назовем, скорее, «лучшим»! Конечно, хороши и те, кто возвращается часто и берет хоть что-то по мелочи, или те, кто заглядывает не часто, но тратит большие суммы. И эти клиенты «лучшие» с точки зрения непосредственно продаж. А «худшие»… ну не знаю.. может быть те, кто не доволен чем-то. Хотя, это вряд ли делает их «нехорошими»</w:t>
            </w:r>
          </w:p>
          <w:p w:rsidR="00304AC0" w:rsidRPr="00F563FF" w:rsidRDefault="00304AC0" w:rsidP="00134EB6">
            <w:pPr>
              <w:rPr>
                <w:rFonts w:ascii="Times New Roman" w:hAnsi="Times New Roman" w:cs="Times New Roman"/>
                <w:sz w:val="20"/>
                <w:szCs w:val="20"/>
              </w:rPr>
            </w:pPr>
          </w:p>
        </w:tc>
      </w:tr>
      <w:tr w:rsidR="00304AC0" w:rsidRPr="00F563FF" w:rsidTr="00DA0762">
        <w:trPr>
          <w:gridBefore w:val="1"/>
          <w:wBefore w:w="142" w:type="dxa"/>
          <w:cantSplit/>
          <w:trHeight w:val="318"/>
          <w:tblHeader/>
        </w:trPr>
        <w:tc>
          <w:tcPr>
            <w:tcW w:w="2410"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Да, случается и такое. И эти ситуации были связаны, как правило: а) с неудовлетворяющим качеством товара, б) с недостаточно широким ассортиментом. Ситуации первого случая происходят не часто. И недостатки в качестве, как правило, встречаются в ломо-фотопленке, которая у нас продается (но это не тема вашего исследования вроде как). А ситуации второго типа решаются путем «хорошего» диалога: выслушиваем, прислушиваемся, делаем все возможное, поддерживаем общение. </w:t>
            </w:r>
          </w:p>
        </w:tc>
      </w:tr>
      <w:tr w:rsidR="00304AC0" w:rsidRPr="00F563FF" w:rsidTr="00DA0762">
        <w:trPr>
          <w:gridBefore w:val="1"/>
          <w:wBefore w:w="142" w:type="dxa"/>
          <w:cantSplit/>
          <w:trHeight w:val="239"/>
          <w:tblHeader/>
        </w:trPr>
        <w:tc>
          <w:tcPr>
            <w:tcW w:w="2410" w:type="dxa"/>
            <w:tcBorders>
              <w:top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Честно говоря, социальные сети – это невероятная СИЛА) В ВК у нас активно работающая группа. Более фильтрованная информация появляется в фейсбуке. И Инстаграм, конечно! Это основные наши способы привлечения клиентов. Там мы выкладываем новости. </w:t>
            </w:r>
          </w:p>
        </w:tc>
      </w:tr>
      <w:tr w:rsidR="00304AC0" w:rsidRPr="00F563FF" w:rsidTr="00DA0762">
        <w:trPr>
          <w:gridBefore w:val="1"/>
          <w:wBefore w:w="142" w:type="dxa"/>
          <w:cantSplit/>
          <w:trHeight w:val="636"/>
          <w:tblHeader/>
        </w:trPr>
        <w:tc>
          <w:tcPr>
            <w:tcW w:w="2410" w:type="dxa"/>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9"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4110"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Мне кажется, это такой сугубо индивидуальный момент. Очень субъективно можно подойти к этому вопросу. И мое мнеие, если я его напишу, в итоге окажется лишь моим, а не мнением аудитории. И вряд ли полезным. А вообще, я обожаю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во всех его проявлениях)</w:t>
            </w:r>
          </w:p>
        </w:tc>
      </w:tr>
      <w:tr w:rsidR="00304AC0" w:rsidRPr="00F563FF" w:rsidTr="00DA0762">
        <w:trPr>
          <w:gridBefore w:val="1"/>
          <w:wBefore w:w="142" w:type="dxa"/>
          <w:cantSplit/>
          <w:tblHeader/>
        </w:trPr>
        <w:tc>
          <w:tcPr>
            <w:tcW w:w="2410"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lastRenderedPageBreak/>
              <w:t>Анализ продаж каждой единицы продуктовой линейки</w:t>
            </w:r>
          </w:p>
        </w:tc>
        <w:tc>
          <w:tcPr>
            <w:tcW w:w="3119"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4110"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Самые продаваемые: классические зап.книжки формата </w:t>
            </w:r>
            <w:r w:rsidRPr="00F563FF">
              <w:rPr>
                <w:rFonts w:ascii="Times New Roman" w:hAnsi="Times New Roman" w:cs="Times New Roman"/>
                <w:sz w:val="20"/>
                <w:szCs w:val="20"/>
                <w:lang w:val="en-US"/>
              </w:rPr>
              <w:t>Large</w:t>
            </w:r>
            <w:r w:rsidRPr="00F563FF">
              <w:rPr>
                <w:rFonts w:ascii="Times New Roman" w:hAnsi="Times New Roman" w:cs="Times New Roman"/>
                <w:sz w:val="20"/>
                <w:szCs w:val="20"/>
              </w:rPr>
              <w:t xml:space="preserve"> и скетчбуки. Хуже идет канцелярия. Ну и к новинкам часто осторожны из-за более высокой цены, по сравнению с классикой</w:t>
            </w:r>
          </w:p>
        </w:tc>
      </w:tr>
      <w:tr w:rsidR="00304AC0" w:rsidRPr="00F563FF" w:rsidTr="00DA0762">
        <w:trPr>
          <w:gridBefore w:val="1"/>
          <w:wBefore w:w="142" w:type="dxa"/>
          <w:cantSplit/>
          <w:tblHeader/>
        </w:trPr>
        <w:tc>
          <w:tcPr>
            <w:tcW w:w="2410"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9"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4110"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Думаю, мало что поменяется. Город маленький, и ооооочень медленно развивается</w:t>
            </w:r>
          </w:p>
        </w:tc>
      </w:tr>
      <w:tr w:rsidR="00304AC0" w:rsidRPr="00F563FF" w:rsidTr="00DA0762">
        <w:trPr>
          <w:gridBefore w:val="1"/>
          <w:wBefore w:w="142" w:type="dxa"/>
          <w:cantSplit/>
          <w:tblHeader/>
        </w:trPr>
        <w:tc>
          <w:tcPr>
            <w:tcW w:w="2410"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9"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4110"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 меня 3 прекрасных продавца. Среди них есть лидер. И это связано не столько с продажами, сколько с явным фанатизмом в отношении к работе. Именно к этой работе, к этому магазину, к этому товару. Это в моем случае, играет определяющую роль.</w:t>
            </w:r>
          </w:p>
        </w:tc>
      </w:tr>
      <w:tr w:rsidR="00304AC0" w:rsidRPr="00F563FF" w:rsidTr="00DA0762">
        <w:trPr>
          <w:gridBefore w:val="1"/>
          <w:wBefore w:w="142" w:type="dxa"/>
          <w:cantSplit/>
          <w:tblHeader/>
        </w:trPr>
        <w:tc>
          <w:tcPr>
            <w:tcW w:w="2410"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19"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4110"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Ничего не меняли. Нам три года всего будет в мае. Вот тогда и подумаем об этом)</w:t>
            </w:r>
          </w:p>
        </w:tc>
      </w:tr>
      <w:tr w:rsidR="00304AC0" w:rsidRPr="00F563FF" w:rsidTr="00DA0762">
        <w:trPr>
          <w:gridBefore w:val="1"/>
          <w:wBefore w:w="142" w:type="dxa"/>
          <w:cantSplit/>
          <w:trHeight w:val="2158"/>
          <w:tblHeader/>
        </w:trPr>
        <w:tc>
          <w:tcPr>
            <w:tcW w:w="2410" w:type="dxa"/>
            <w:tcBorders>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sz w:val="20"/>
                <w:szCs w:val="20"/>
                <w:lang w:val="en-US"/>
              </w:rPr>
              <w:t>PR</w:t>
            </w:r>
            <w:r w:rsidRPr="00F563FF">
              <w:rPr>
                <w:rFonts w:ascii="Times New Roman" w:eastAsia="Times New Roman" w:hAnsi="Times New Roman" w:cs="Times New Roman"/>
                <w:color w:val="1B1B1B"/>
                <w:sz w:val="20"/>
                <w:szCs w:val="20"/>
              </w:rPr>
              <w:t>)</w:t>
            </w:r>
          </w:p>
        </w:tc>
        <w:tc>
          <w:tcPr>
            <w:tcW w:w="3119" w:type="dxa"/>
            <w:tcBorders>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наиболе</w:t>
            </w:r>
            <w:r w:rsidR="00DA0762" w:rsidRPr="00F563FF">
              <w:rPr>
                <w:rFonts w:ascii="Times New Roman" w:hAnsi="Times New Roman" w:cs="Times New Roman"/>
                <w:sz w:val="20"/>
                <w:szCs w:val="20"/>
              </w:rPr>
              <w:t>е эффективный канал продвижения.</w:t>
            </w:r>
          </w:p>
        </w:tc>
        <w:tc>
          <w:tcPr>
            <w:tcW w:w="4110" w:type="dxa"/>
            <w:tcBorders>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Соц.сети. И я об этом уже упоминала</w:t>
            </w:r>
          </w:p>
        </w:tc>
      </w:tr>
      <w:tr w:rsidR="00304AC0" w:rsidRPr="00F563FF" w:rsidTr="00DA0762">
        <w:trPr>
          <w:gridBefore w:val="1"/>
          <w:wBefore w:w="142" w:type="dxa"/>
          <w:cantSplit/>
          <w:trHeight w:val="375"/>
          <w:tblHeader/>
        </w:trPr>
        <w:tc>
          <w:tcPr>
            <w:tcW w:w="2410"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Мерчендайзинг (выкладка товаров)</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 Тут все на «свой вкус», как говорится) Делаем так, как нравится именно нам. Т.е. главное, чтобы выглядело эстетично, стильно и привлекательно</w:t>
            </w:r>
          </w:p>
        </w:tc>
      </w:tr>
      <w:tr w:rsidR="00304AC0" w:rsidRPr="00F563FF" w:rsidTr="00DA0762">
        <w:trPr>
          <w:gridBefore w:val="1"/>
          <w:wBefore w:w="142" w:type="dxa"/>
          <w:cantSplit/>
          <w:trHeight w:val="302"/>
          <w:tblHeader/>
        </w:trPr>
        <w:tc>
          <w:tcPr>
            <w:tcW w:w="2410"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Упаковка</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4110"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Мы используем простые крафтовые пакеты, без рисунка. Скрепляем лентами (в период праздников) или скрепками, которыми к пакету крепим «флажок» с нашим логотипом. Также для продукции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у нас есть фирменные пакеты, которые присылают вместе с товаром поставщики</w:t>
            </w:r>
          </w:p>
        </w:tc>
      </w:tr>
      <w:tr w:rsidR="00304AC0" w:rsidRPr="00F563FF" w:rsidTr="00DA0762">
        <w:trPr>
          <w:gridBefore w:val="1"/>
          <w:wBefore w:w="142" w:type="dxa"/>
          <w:cantSplit/>
          <w:trHeight w:val="210"/>
          <w:tblHeader/>
        </w:trPr>
        <w:tc>
          <w:tcPr>
            <w:tcW w:w="2410"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1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4110" w:type="dxa"/>
            <w:tcBorders>
              <w:top w:val="single" w:sz="4" w:space="0" w:color="auto"/>
              <w:left w:val="single" w:sz="4" w:space="0" w:color="auto"/>
              <w:bottom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p w:rsidR="00304AC0" w:rsidRPr="00F563FF" w:rsidRDefault="00304AC0" w:rsidP="00134EB6">
            <w:pPr>
              <w:rPr>
                <w:rFonts w:ascii="Times New Roman" w:hAnsi="Times New Roman" w:cs="Times New Roman"/>
                <w:sz w:val="20"/>
                <w:szCs w:val="20"/>
              </w:rPr>
            </w:pPr>
          </w:p>
        </w:tc>
      </w:tr>
      <w:tr w:rsidR="00304AC0" w:rsidRPr="00F563FF" w:rsidTr="00DA0762">
        <w:trPr>
          <w:gridBefore w:val="1"/>
          <w:wBefore w:w="142" w:type="dxa"/>
          <w:cantSplit/>
          <w:trHeight w:val="315"/>
          <w:tblHeader/>
        </w:trPr>
        <w:tc>
          <w:tcPr>
            <w:tcW w:w="2410" w:type="dxa"/>
            <w:tcBorders>
              <w:top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Уровень цен, скидки</w:t>
            </w:r>
          </w:p>
        </w:tc>
        <w:tc>
          <w:tcPr>
            <w:tcW w:w="3119"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4110"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Скидки, в основном, делаем на залежавшийся товар, чтобы освободить полки для новинок. А также в период праздников бывают распродажи.</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230C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Киров</w:t>
      </w:r>
    </w:p>
    <w:tbl>
      <w:tblPr>
        <w:tblStyle w:val="a5"/>
        <w:tblW w:w="9639" w:type="dxa"/>
        <w:tblInd w:w="108" w:type="dxa"/>
        <w:tblLayout w:type="fixed"/>
        <w:tblLook w:val="04A0"/>
      </w:tblPr>
      <w:tblGrid>
        <w:gridCol w:w="2552"/>
        <w:gridCol w:w="3118"/>
        <w:gridCol w:w="3969"/>
      </w:tblGrid>
      <w:tr w:rsidR="00304AC0" w:rsidRPr="00F563FF" w:rsidTr="00304AC0">
        <w:trPr>
          <w:cantSplit/>
          <w:trHeight w:val="328"/>
          <w:tblHeader/>
        </w:trPr>
        <w:tc>
          <w:tcPr>
            <w:tcW w:w="2552" w:type="dxa"/>
            <w:tcBorders>
              <w:bottom w:val="single" w:sz="4" w:space="0" w:color="auto"/>
            </w:tcBorders>
          </w:tcPr>
          <w:p w:rsidR="00304AC0" w:rsidRPr="00F563FF" w:rsidRDefault="00304AC0" w:rsidP="00134EB6">
            <w:pPr>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8" w:type="dxa"/>
            <w:tcBorders>
              <w:bottom w:val="single" w:sz="4" w:space="0" w:color="auto"/>
              <w:right w:val="single" w:sz="4" w:space="0" w:color="auto"/>
            </w:tcBorders>
          </w:tcPr>
          <w:p w:rsidR="00304AC0" w:rsidRPr="00F563FF" w:rsidRDefault="00304AC0" w:rsidP="001230C6">
            <w:pPr>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3969" w:type="dxa"/>
            <w:tcBorders>
              <w:bottom w:val="single" w:sz="4" w:space="0" w:color="auto"/>
              <w:right w:val="single" w:sz="4" w:space="0" w:color="auto"/>
            </w:tcBorders>
          </w:tcPr>
          <w:p w:rsidR="00304AC0" w:rsidRPr="00F563FF" w:rsidRDefault="00304AC0" w:rsidP="00134EB6">
            <w:pPr>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304AC0">
        <w:trPr>
          <w:cantSplit/>
          <w:trHeight w:val="46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в вашем городе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Спрос невелик. Всплеск продаж после проведения конкурсов.</w:t>
            </w:r>
          </w:p>
        </w:tc>
      </w:tr>
      <w:tr w:rsidR="00304AC0" w:rsidRPr="00F563FF" w:rsidTr="00304AC0">
        <w:trPr>
          <w:cantSplit/>
          <w:trHeight w:val="183"/>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Аналогов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Paper</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blanks</w:t>
            </w:r>
            <w:r w:rsidRPr="00F563FF">
              <w:rPr>
                <w:rFonts w:ascii="Times New Roman" w:hAnsi="Times New Roman" w:cs="Times New Roman"/>
                <w:sz w:val="20"/>
                <w:szCs w:val="20"/>
              </w:rPr>
              <w:t xml:space="preserve"> в регионе нет. Основное отличие по запросам – цена (200 руб), но это даже не подобие.</w:t>
            </w:r>
          </w:p>
        </w:tc>
      </w:tr>
      <w:tr w:rsidR="00304AC0" w:rsidRPr="00F563FF" w:rsidTr="00304AC0">
        <w:trPr>
          <w:cantSplit/>
          <w:trHeight w:val="387"/>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lastRenderedPageBreak/>
              <w:t>Описание целевой аудитории</w:t>
            </w:r>
          </w:p>
        </w:tc>
        <w:tc>
          <w:tcPr>
            <w:tcW w:w="3118" w:type="dxa"/>
            <w:tcBorders>
              <w:top w:val="single" w:sz="4" w:space="0" w:color="auto"/>
              <w:bottom w:val="single" w:sz="4" w:space="0" w:color="auto"/>
              <w:right w:val="single" w:sz="4" w:space="0" w:color="auto"/>
            </w:tcBorders>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3969" w:type="dxa"/>
            <w:tcBorders>
              <w:top w:val="single" w:sz="4" w:space="0" w:color="auto"/>
              <w:bottom w:val="single" w:sz="4" w:space="0" w:color="auto"/>
              <w:right w:val="single" w:sz="4" w:space="0" w:color="auto"/>
            </w:tcBorders>
          </w:tcPr>
          <w:p w:rsidR="00304AC0" w:rsidRPr="00F563FF" w:rsidRDefault="00304AC0" w:rsidP="009A77F0">
            <w:pPr>
              <w:pStyle w:val="a"/>
              <w:numPr>
                <w:ilvl w:val="0"/>
                <w:numId w:val="0"/>
              </w:numPr>
              <w:spacing w:line="240" w:lineRule="auto"/>
              <w:rPr>
                <w:rFonts w:ascii="Times New Roman" w:hAnsi="Times New Roman" w:cs="Times New Roman"/>
                <w:sz w:val="20"/>
                <w:szCs w:val="20"/>
              </w:rPr>
            </w:pPr>
            <w:r w:rsidRPr="00F563FF">
              <w:rPr>
                <w:rFonts w:ascii="Times New Roman" w:hAnsi="Times New Roman" w:cs="Times New Roman"/>
                <w:sz w:val="20"/>
                <w:szCs w:val="20"/>
              </w:rPr>
              <w:t>Начинающие художники, администрация области, руководящий состав предприятий города, за последнее время нашли отклик среди молодых людей и дизайнеров.</w:t>
            </w:r>
          </w:p>
        </w:tc>
      </w:tr>
      <w:tr w:rsidR="00304AC0" w:rsidRPr="00F563FF" w:rsidTr="00304AC0">
        <w:trPr>
          <w:cantSplit/>
          <w:trHeight w:val="150"/>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Продолжают спрашивать серию в иск. шелке Ван Гог. Существует запрос конкурсов с призом Книжка «Молескин». </w:t>
            </w:r>
          </w:p>
        </w:tc>
      </w:tr>
      <w:tr w:rsidR="00304AC0" w:rsidRPr="00F563FF" w:rsidTr="00304AC0">
        <w:trPr>
          <w:cantSplit/>
          <w:trHeight w:val="371"/>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Товары выше среднего. Личное общение с покупателями и знакомство с продукцией. В изменениях – покупатели привозят книжки  с отдыха из Европы.)) Начинают следить за сериями, которых не будет в России.))</w:t>
            </w:r>
          </w:p>
        </w:tc>
      </w:tr>
      <w:tr w:rsidR="00304AC0" w:rsidRPr="00F563FF" w:rsidTr="00304AC0">
        <w:trPr>
          <w:cantSplit/>
          <w:trHeight w:val="286"/>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Продаж вне магазина не делаем, второй представитель с интернет-магазином закрылся. Повторюсь – запрос в конкурсах, а самостоятельные акции со скидками не нужны!</w:t>
            </w:r>
          </w:p>
        </w:tc>
      </w:tr>
      <w:tr w:rsidR="00304AC0" w:rsidRPr="00F563FF" w:rsidTr="00304AC0">
        <w:trPr>
          <w:cantSplit/>
          <w:trHeight w:val="206"/>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Продажи годовые растут. Период с сентября по март. Адресный подарок в большой коллектив творит чудеса.</w:t>
            </w:r>
          </w:p>
        </w:tc>
      </w:tr>
      <w:tr w:rsidR="00304AC0" w:rsidRPr="00F563FF" w:rsidTr="00304AC0">
        <w:trPr>
          <w:cantSplit/>
          <w:trHeight w:val="225"/>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Кто знает или кто стремится к чему то – интересуются и приходят за покупкой. Остальные - не рассматривают как продукт или подарок.</w:t>
            </w:r>
          </w:p>
        </w:tc>
      </w:tr>
      <w:tr w:rsidR="00304AC0" w:rsidRPr="00F563FF" w:rsidTr="00304AC0">
        <w:trPr>
          <w:cantSplit/>
          <w:trHeight w:val="18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Нет смысла оглядываться, нужно создавать новое. Удивлять скидками не надо, очень временное явление. Это больше вопрос к голове, регулятором кто то должен выступать. Двигать вперед и вместе интереснее, чем находиться в поиске конкурентов и отслеживанию их шагов.</w:t>
            </w:r>
          </w:p>
        </w:tc>
      </w:tr>
      <w:tr w:rsidR="00304AC0" w:rsidRPr="00F563FF" w:rsidTr="00304AC0">
        <w:trPr>
          <w:cantSplit/>
          <w:trHeight w:val="295"/>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Ответ выше. Можно открыть тоже самое чем занимается сосед, мы за то – чего нет в городе.</w:t>
            </w:r>
          </w:p>
        </w:tc>
      </w:tr>
      <w:tr w:rsidR="00304AC0" w:rsidRPr="00F563FF" w:rsidTr="00304AC0">
        <w:trPr>
          <w:cantSplit/>
          <w:trHeight w:val="253"/>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Не хотелось бы узко смотреть только на продажи, название «Легендарная книжка» должна иметь большее. </w:t>
            </w:r>
          </w:p>
        </w:tc>
      </w:tr>
      <w:tr w:rsidR="00304AC0" w:rsidRPr="00F563FF" w:rsidTr="00304AC0">
        <w:trPr>
          <w:cantSplit/>
          <w:trHeight w:val="267"/>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Худшие - не видящие отличия рожков за 20 руб/кг и 150 руб/кг. Экономия на себе приводит к плачевному результату, стоит только начать.))</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Остальные – лучшие, пусть даже и не покупают.</w:t>
            </w: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31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Отправляем в «Метро» за внешними аналогами за 200 руб. Убеждать человека развиваться с помощью блокнота, который не хочет? </w:t>
            </w:r>
          </w:p>
        </w:tc>
      </w:tr>
      <w:tr w:rsidR="00304AC0" w:rsidRPr="00F563FF" w:rsidTr="00304AC0">
        <w:trPr>
          <w:cantSplit/>
          <w:trHeight w:val="239"/>
          <w:tblHeader/>
        </w:trPr>
        <w:tc>
          <w:tcPr>
            <w:tcW w:w="2552" w:type="dxa"/>
            <w:tcBorders>
              <w:top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Участвуем в конкурсах совместно с друзьями, где призы от нас книжки Молескин. Подарки деловым друзьям датированной продукции на текущий год.</w:t>
            </w:r>
          </w:p>
        </w:tc>
      </w:tr>
      <w:tr w:rsidR="00304AC0" w:rsidRPr="00F563FF" w:rsidTr="00304AC0">
        <w:trPr>
          <w:cantSplit/>
          <w:trHeight w:val="636"/>
          <w:tblHeader/>
        </w:trPr>
        <w:tc>
          <w:tcPr>
            <w:tcW w:w="2552" w:type="dxa"/>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lastRenderedPageBreak/>
              <w:t>Анализ продуктовой линейки (плюсы и минусы каждой единицы)</w:t>
            </w:r>
          </w:p>
        </w:tc>
        <w:tc>
          <w:tcPr>
            <w:tcW w:w="3118"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3969"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 минусах – сумки. Исполнение в слишком в мягком материале.</w:t>
            </w:r>
          </w:p>
        </w:tc>
      </w:tr>
      <w:tr w:rsidR="00304AC0" w:rsidRPr="00F563FF" w:rsidTr="00304AC0">
        <w:trPr>
          <w:cantSplit/>
          <w:tblHeader/>
        </w:trPr>
        <w:tc>
          <w:tcPr>
            <w:tcW w:w="2552"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Книжки формата А6,А5.</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Меньше – самый маленький.</w:t>
            </w:r>
          </w:p>
        </w:tc>
      </w:tr>
      <w:tr w:rsidR="00304AC0" w:rsidRPr="00F563FF" w:rsidTr="00304AC0">
        <w:trPr>
          <w:cantSplit/>
          <w:tblHeader/>
        </w:trPr>
        <w:tc>
          <w:tcPr>
            <w:tcW w:w="2552"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При содействии головного представителя – рост продаж всей линейки. </w:t>
            </w:r>
          </w:p>
        </w:tc>
      </w:tr>
      <w:tr w:rsidR="00304AC0" w:rsidRPr="00F563FF" w:rsidTr="00304AC0">
        <w:trPr>
          <w:cantSplit/>
          <w:tblHeader/>
        </w:trPr>
        <w:tc>
          <w:tcPr>
            <w:tcW w:w="2552"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Незнание всей линейки продукции не дает быстро и качественно дать совет покупателю по выбору необходимой книжки. Стараемся сразу проводить обучение чтобы не было таких провалов.</w:t>
            </w:r>
          </w:p>
        </w:tc>
      </w:tr>
      <w:tr w:rsidR="00304AC0" w:rsidRPr="00F563FF" w:rsidTr="00304AC0">
        <w:trPr>
          <w:cantSplit/>
          <w:tblHeader/>
        </w:trPr>
        <w:tc>
          <w:tcPr>
            <w:tcW w:w="2552"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Менять по Молескин - не меняли. С радостью начали бы участвовать в общероссийском движении.</w:t>
            </w:r>
          </w:p>
        </w:tc>
      </w:tr>
      <w:tr w:rsidR="00304AC0" w:rsidRPr="00F563FF" w:rsidTr="00304AC0">
        <w:trPr>
          <w:cantSplit/>
          <w:trHeight w:val="2610"/>
          <w:tblHeader/>
        </w:trPr>
        <w:tc>
          <w:tcPr>
            <w:tcW w:w="2552" w:type="dxa"/>
            <w:tcBorders>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sz w:val="20"/>
                <w:szCs w:val="20"/>
                <w:lang w:val="en-US"/>
              </w:rPr>
              <w:t>PR</w:t>
            </w:r>
            <w:r w:rsidRPr="00F563FF">
              <w:rPr>
                <w:rFonts w:ascii="Times New Roman" w:eastAsia="Times New Roman" w:hAnsi="Times New Roman" w:cs="Times New Roman"/>
                <w:color w:val="1B1B1B"/>
                <w:sz w:val="20"/>
                <w:szCs w:val="20"/>
              </w:rPr>
              <w:t>)</w:t>
            </w:r>
          </w:p>
        </w:tc>
        <w:tc>
          <w:tcPr>
            <w:tcW w:w="3118" w:type="dxa"/>
            <w:tcBorders>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3969" w:type="dxa"/>
            <w:tcBorders>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Подарки от магазина, реклама, конкурсы. Немного жаль, что нет ограничений представителей на регион. Это не дает проводить более широкие рекламные акции и конкурсы. Закрепление представителя, желающего проводить и освещать конкурсы – дало бы больше. Но от головы должны быть содействия и ограничения по минимальным ценам и скидкам.</w:t>
            </w:r>
          </w:p>
        </w:tc>
      </w:tr>
      <w:tr w:rsidR="00304AC0" w:rsidRPr="00F563FF" w:rsidTr="00304AC0">
        <w:trPr>
          <w:cantSplit/>
          <w:trHeight w:val="375"/>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Мерчендайзинг (выкладка товаров)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Классическая линейка, лимитированная, тематическая по интересам.</w:t>
            </w:r>
          </w:p>
        </w:tc>
      </w:tr>
      <w:tr w:rsidR="00304AC0" w:rsidRPr="00F563FF" w:rsidTr="00304AC0">
        <w:trPr>
          <w:cantSplit/>
          <w:trHeight w:val="302"/>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Упаковка</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Фирменный пакет Молескин творит чудеса.</w:t>
            </w: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210"/>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Даем российские и европейские адреса в интернете.</w:t>
            </w:r>
          </w:p>
          <w:p w:rsidR="00304AC0" w:rsidRPr="00F563FF" w:rsidRDefault="00304AC0" w:rsidP="00134EB6">
            <w:pPr>
              <w:rPr>
                <w:rFonts w:ascii="Times New Roman" w:hAnsi="Times New Roman" w:cs="Times New Roman"/>
                <w:sz w:val="20"/>
                <w:szCs w:val="20"/>
              </w:rPr>
            </w:pPr>
          </w:p>
          <w:p w:rsidR="00304AC0" w:rsidRPr="00F563FF" w:rsidRDefault="00304AC0" w:rsidP="00134EB6">
            <w:pPr>
              <w:rPr>
                <w:rFonts w:ascii="Times New Roman" w:hAnsi="Times New Roman" w:cs="Times New Roman"/>
                <w:sz w:val="20"/>
                <w:szCs w:val="20"/>
              </w:rPr>
            </w:pP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315"/>
          <w:tblHeader/>
        </w:trPr>
        <w:tc>
          <w:tcPr>
            <w:tcW w:w="2552" w:type="dxa"/>
            <w:tcBorders>
              <w:top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Уровень цен, скидки</w:t>
            </w:r>
          </w:p>
        </w:tc>
        <w:tc>
          <w:tcPr>
            <w:tcW w:w="3118"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3969"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Не делаем скидок, продажи идут в РРЦ, проводили акцию 5% для школьников и студентов. Интереснее закрепить места продаж в России и проводить единый день с акциями, как в магазине «Предлог»  (г.С-Петербург) – 20%, с отчетом для головы, либо с регистрацией  покупателя на ресурсе и пометкой – «по какому адресу удобнее забрать»</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34EB6" w:rsidP="00134EB6">
      <w:pPr>
        <w:widowControl w:val="0"/>
        <w:autoSpaceDE w:val="0"/>
        <w:autoSpaceDN w:val="0"/>
        <w:adjustRightInd w:val="0"/>
        <w:spacing w:line="240" w:lineRule="auto"/>
        <w:rPr>
          <w:rFonts w:ascii="Times New Roman" w:hAnsi="Times New Roman" w:cs="Times New Roman"/>
          <w:b/>
          <w:sz w:val="20"/>
          <w:szCs w:val="20"/>
        </w:rPr>
      </w:pPr>
      <w:r w:rsidRPr="00F563FF">
        <w:rPr>
          <w:rFonts w:ascii="Times New Roman" w:hAnsi="Times New Roman" w:cs="Times New Roman"/>
          <w:b/>
          <w:sz w:val="20"/>
          <w:szCs w:val="20"/>
        </w:rPr>
        <w:t>Нижний Новгород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510"/>
        <w:gridCol w:w="3969"/>
      </w:tblGrid>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jc w:val="center"/>
              <w:rPr>
                <w:rFonts w:ascii="Times New Roman" w:hAnsi="Times New Roman" w:cs="Times New Roman"/>
                <w:b/>
                <w:bCs/>
                <w:sz w:val="20"/>
                <w:szCs w:val="20"/>
                <w:lang w:val="en-US"/>
              </w:rPr>
            </w:pPr>
            <w:r w:rsidRPr="00F563FF">
              <w:rPr>
                <w:rFonts w:ascii="Times New Roman" w:hAnsi="Times New Roman" w:cs="Times New Roman"/>
                <w:b/>
                <w:bCs/>
                <w:sz w:val="20"/>
                <w:szCs w:val="20"/>
                <w:lang w:val="en-US"/>
              </w:rPr>
              <w:t>Блоки</w:t>
            </w:r>
          </w:p>
        </w:tc>
        <w:tc>
          <w:tcPr>
            <w:tcW w:w="3510" w:type="dxa"/>
            <w:tcMar>
              <w:top w:w="100" w:type="nil"/>
              <w:right w:w="100" w:type="nil"/>
            </w:tcMar>
            <w:vAlign w:val="center"/>
          </w:tcPr>
          <w:p w:rsidR="002210CA" w:rsidRPr="00F563FF" w:rsidRDefault="002210CA" w:rsidP="001230C6">
            <w:pPr>
              <w:widowControl w:val="0"/>
              <w:autoSpaceDE w:val="0"/>
              <w:autoSpaceDN w:val="0"/>
              <w:adjustRightInd w:val="0"/>
              <w:spacing w:line="240" w:lineRule="auto"/>
              <w:jc w:val="center"/>
              <w:rPr>
                <w:rFonts w:ascii="Times New Roman" w:hAnsi="Times New Roman" w:cs="Times New Roman"/>
                <w:b/>
                <w:bCs/>
                <w:sz w:val="20"/>
                <w:szCs w:val="20"/>
                <w:lang w:val="en-US"/>
              </w:rPr>
            </w:pPr>
            <w:r w:rsidRPr="00F563FF">
              <w:rPr>
                <w:rFonts w:ascii="Times New Roman" w:hAnsi="Times New Roman" w:cs="Times New Roman"/>
                <w:b/>
                <w:bCs/>
                <w:sz w:val="20"/>
                <w:szCs w:val="20"/>
                <w:lang w:val="en-US"/>
              </w:rPr>
              <w:t>Вопросы</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jc w:val="center"/>
              <w:rPr>
                <w:rFonts w:ascii="Times New Roman" w:hAnsi="Times New Roman" w:cs="Times New Roman"/>
                <w:b/>
                <w:bCs/>
                <w:sz w:val="20"/>
                <w:szCs w:val="20"/>
                <w:lang w:val="en-US"/>
              </w:rPr>
            </w:pPr>
            <w:r w:rsidRPr="00F563FF">
              <w:rPr>
                <w:rFonts w:ascii="Times New Roman" w:hAnsi="Times New Roman" w:cs="Times New Roman"/>
                <w:b/>
                <w:bCs/>
                <w:sz w:val="20"/>
                <w:szCs w:val="20"/>
                <w:lang w:val="en-US"/>
              </w:rPr>
              <w:t>Ответы</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w:t>
            </w:r>
            <w:r w:rsidRPr="00F563FF">
              <w:rPr>
                <w:rFonts w:ascii="Times New Roman" w:hAnsi="Times New Roman" w:cs="Times New Roman"/>
                <w:sz w:val="20"/>
                <w:szCs w:val="20"/>
              </w:rPr>
              <w:lastRenderedPageBreak/>
              <w:t>в вашем городе</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Опишите характер спроса на продукцию? Были ли замечены </w:t>
            </w:r>
            <w:r w:rsidRPr="00F563FF">
              <w:rPr>
                <w:rFonts w:ascii="Times New Roman" w:hAnsi="Times New Roman" w:cs="Times New Roman"/>
                <w:sz w:val="20"/>
                <w:szCs w:val="20"/>
              </w:rPr>
              <w:lastRenderedPageBreak/>
              <w:t>изменения за период?</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 xml:space="preserve">Спрос на продукцию есть, среднее 35-45 позиций в месяц, изменение спроса декабрь, январь, февраль, март до 80 </w:t>
            </w:r>
            <w:r w:rsidRPr="00F563FF">
              <w:rPr>
                <w:rFonts w:ascii="Times New Roman" w:hAnsi="Times New Roman" w:cs="Times New Roman"/>
                <w:sz w:val="20"/>
                <w:szCs w:val="20"/>
              </w:rPr>
              <w:lastRenderedPageBreak/>
              <w:t>позиций.</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аналогичных предложений на рынке</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Конкуренты в принципе ни чем не отличаются в плане товара, у некоторых есть такие фишки как тиснение имени владельца.</w:t>
            </w:r>
          </w:p>
        </w:tc>
      </w:tr>
      <w:tr w:rsidR="002210CA" w:rsidRPr="00F563FF" w:rsidTr="009A77F0">
        <w:tc>
          <w:tcPr>
            <w:tcW w:w="2160" w:type="dxa"/>
            <w:tcMar>
              <w:top w:w="100" w:type="nil"/>
              <w:right w:w="100" w:type="nil"/>
            </w:tcMar>
            <w:vAlign w:val="center"/>
          </w:tcPr>
          <w:p w:rsidR="002210CA" w:rsidRPr="00F563FF" w:rsidRDefault="002210CA" w:rsidP="00DA0762">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Описание целевой аудитории</w:t>
            </w:r>
          </w:p>
        </w:tc>
        <w:tc>
          <w:tcPr>
            <w:tcW w:w="3510" w:type="dxa"/>
            <w:tcMar>
              <w:top w:w="100" w:type="nil"/>
              <w:right w:w="100" w:type="nil"/>
            </w:tcMar>
            <w:vAlign w:val="center"/>
          </w:tcPr>
          <w:p w:rsidR="002210CA" w:rsidRPr="00F563FF" w:rsidRDefault="002210CA" w:rsidP="00DA0762">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3969" w:type="dxa"/>
            <w:tcMar>
              <w:top w:w="100" w:type="nil"/>
              <w:right w:w="100" w:type="nil"/>
            </w:tcMar>
            <w:vAlign w:val="center"/>
          </w:tcPr>
          <w:p w:rsidR="002210CA" w:rsidRPr="00F563FF" w:rsidRDefault="00DA0762" w:rsidP="00DA0762">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Анализ потребностей целевой аудитории</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Потребности в хранение данных, творчестве, особых изменений нет.</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 xml:space="preserve">Позиционирование </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Позиционируемся как эксклюзивный представитель в регионе.</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 xml:space="preserve">Места продаж </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Выставки, тематические мероприятия</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Статистика по продажам</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Тенденция в объеме выручки за период: рост, стабильность, падение? </w:t>
            </w:r>
            <w:r w:rsidRPr="00F563FF">
              <w:rPr>
                <w:rFonts w:ascii="Times New Roman" w:hAnsi="Times New Roman" w:cs="Times New Roman"/>
                <w:sz w:val="20"/>
                <w:szCs w:val="20"/>
                <w:lang w:val="en-US"/>
              </w:rPr>
              <w:t>С чем это связано?</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За год работы получилось увеличить выручку на 20 % за счёт </w:t>
            </w:r>
            <w:r w:rsidRPr="00F563FF">
              <w:rPr>
                <w:rFonts w:ascii="Times New Roman" w:hAnsi="Times New Roman" w:cs="Times New Roman"/>
                <w:sz w:val="20"/>
                <w:szCs w:val="20"/>
                <w:lang w:val="en-US"/>
              </w:rPr>
              <w:t>SMM</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Восприятие продукта целевой аудиторией</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Хорошие престижный продукт с историей</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В регионе есть один конкурент, но они просто выставляют продукцию, больше не чем не занимаются</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Анализ сегментов конкурентов</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Прямые продажи, интернет магазин, корпоративные поставки</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Какой прогноз вы делаете относительно продаж на следующие периоды своей деятельности? </w:t>
            </w:r>
            <w:r w:rsidRPr="00F563FF">
              <w:rPr>
                <w:rFonts w:ascii="Times New Roman" w:hAnsi="Times New Roman" w:cs="Times New Roman"/>
                <w:sz w:val="20"/>
                <w:szCs w:val="20"/>
                <w:lang w:val="en-US"/>
              </w:rPr>
              <w:t>Оправдался ли предыдущий?</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Прогноз, что он вырастет на 10-15 %</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Анализ лучших/худших клиентов</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Кто Ваши лучшие/худшие клиенты? </w:t>
            </w:r>
            <w:r w:rsidRPr="00F563FF">
              <w:rPr>
                <w:rFonts w:ascii="Times New Roman" w:hAnsi="Times New Roman" w:cs="Times New Roman"/>
                <w:sz w:val="20"/>
                <w:szCs w:val="20"/>
                <w:lang w:val="en-US"/>
              </w:rPr>
              <w:t>(можете описать ситуацию/кейс)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p>
          <w:p w:rsidR="002210CA" w:rsidRPr="00F563FF" w:rsidRDefault="00DA0762"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Укажите причины недовольства ваших клиентов, какими способами вы предотвращаете их? </w:t>
            </w:r>
            <w:r w:rsidRPr="00F563FF">
              <w:rPr>
                <w:rFonts w:ascii="Times New Roman" w:hAnsi="Times New Roman" w:cs="Times New Roman"/>
                <w:sz w:val="20"/>
                <w:szCs w:val="20"/>
                <w:lang w:val="en-US"/>
              </w:rPr>
              <w:t>(можете описать ситуацию/кейс)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Единственная причина - это сервис, который раньше плохо работал (доставка)</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потенциальных клиентов (способы </w:t>
            </w:r>
            <w:r w:rsidRPr="00F563FF">
              <w:rPr>
                <w:rFonts w:ascii="Times New Roman" w:hAnsi="Times New Roman" w:cs="Times New Roman"/>
                <w:sz w:val="20"/>
                <w:szCs w:val="20"/>
              </w:rPr>
              <w:lastRenderedPageBreak/>
              <w:t>привлечения)</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lastRenderedPageBreak/>
              <w:t xml:space="preserve">Какими способами вы привлекаете потенциальных клиентов за период? </w:t>
            </w:r>
            <w:r w:rsidRPr="00F563FF">
              <w:rPr>
                <w:rFonts w:ascii="Times New Roman" w:hAnsi="Times New Roman" w:cs="Times New Roman"/>
                <w:sz w:val="20"/>
                <w:szCs w:val="20"/>
                <w:lang w:val="en-US"/>
              </w:rPr>
              <w:t>(можете описать ситуацию/кейс)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 xml:space="preserve">SMM SEO </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продуктовой линейки (плюсы и минусы каждой единицы)</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w:t>
            </w:r>
            <w:r w:rsidRPr="00F563FF">
              <w:rPr>
                <w:rFonts w:ascii="Times New Roman" w:hAnsi="Times New Roman" w:cs="Times New Roman"/>
                <w:sz w:val="20"/>
                <w:szCs w:val="20"/>
                <w:lang w:val="en-US"/>
              </w:rPr>
              <w:t>Например, записные книжки, ручки/карандаши, сумка Moleskine.</w:t>
            </w:r>
          </w:p>
        </w:tc>
        <w:tc>
          <w:tcPr>
            <w:tcW w:w="3969" w:type="dxa"/>
            <w:tcMar>
              <w:top w:w="100" w:type="nil"/>
              <w:right w:w="100" w:type="nil"/>
            </w:tcMar>
            <w:vAlign w:val="center"/>
          </w:tcPr>
          <w:p w:rsidR="002210CA" w:rsidRPr="00F563FF" w:rsidRDefault="00DA0762"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Что было самым продаваемым за период? </w:t>
            </w:r>
            <w:r w:rsidRPr="00F563FF">
              <w:rPr>
                <w:rFonts w:ascii="Times New Roman" w:hAnsi="Times New Roman" w:cs="Times New Roman"/>
                <w:sz w:val="20"/>
                <w:szCs w:val="20"/>
                <w:lang w:val="en-US"/>
              </w:rPr>
              <w:t>Что меньше всего продавалось?</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Самый продаваемы</w:t>
            </w:r>
            <w:r w:rsidR="00DA0762" w:rsidRPr="00F563FF">
              <w:rPr>
                <w:rFonts w:ascii="Times New Roman" w:hAnsi="Times New Roman" w:cs="Times New Roman"/>
                <w:sz w:val="20"/>
                <w:szCs w:val="20"/>
              </w:rPr>
              <w:t>й</w:t>
            </w:r>
            <w:r w:rsidRPr="00F563FF">
              <w:rPr>
                <w:rFonts w:ascii="Times New Roman" w:hAnsi="Times New Roman" w:cs="Times New Roman"/>
                <w:sz w:val="20"/>
                <w:szCs w:val="20"/>
              </w:rPr>
              <w:t xml:space="preserve"> продукт это Записная книжка формата Лардж</w:t>
            </w: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Не</w:t>
            </w:r>
            <w:r w:rsidR="00DA0762" w:rsidRPr="00F563FF">
              <w:rPr>
                <w:rFonts w:ascii="Times New Roman" w:hAnsi="Times New Roman" w:cs="Times New Roman"/>
                <w:sz w:val="20"/>
                <w:szCs w:val="20"/>
              </w:rPr>
              <w:t xml:space="preserve"> </w:t>
            </w:r>
            <w:r w:rsidR="00DA0762" w:rsidRPr="00F563FF">
              <w:rPr>
                <w:rFonts w:ascii="Times New Roman" w:hAnsi="Times New Roman" w:cs="Times New Roman"/>
                <w:sz w:val="20"/>
                <w:szCs w:val="20"/>
                <w:lang w:val="en-US"/>
              </w:rPr>
              <w:t>прод</w:t>
            </w:r>
            <w:r w:rsidR="00DA0762" w:rsidRPr="00F563FF">
              <w:rPr>
                <w:rFonts w:ascii="Times New Roman" w:hAnsi="Times New Roman" w:cs="Times New Roman"/>
                <w:sz w:val="20"/>
                <w:szCs w:val="20"/>
              </w:rPr>
              <w:t>а</w:t>
            </w:r>
            <w:r w:rsidRPr="00F563FF">
              <w:rPr>
                <w:rFonts w:ascii="Times New Roman" w:hAnsi="Times New Roman" w:cs="Times New Roman"/>
                <w:sz w:val="20"/>
                <w:szCs w:val="20"/>
                <w:lang w:val="en-US"/>
              </w:rPr>
              <w:t>ваемые – формата XS</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Записные книжки будут расти на 10 %</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3969" w:type="dxa"/>
            <w:tcMar>
              <w:top w:w="100" w:type="nil"/>
              <w:right w:w="100" w:type="nil"/>
            </w:tcMar>
            <w:vAlign w:val="center"/>
          </w:tcPr>
          <w:p w:rsidR="002210CA" w:rsidRPr="00F563FF" w:rsidRDefault="00DA0762"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2 продавца</w:t>
            </w:r>
            <w:r w:rsidRPr="00F563FF">
              <w:rPr>
                <w:rFonts w:ascii="Times New Roman" w:hAnsi="Times New Roman" w:cs="Times New Roman"/>
                <w:sz w:val="20"/>
                <w:szCs w:val="20"/>
              </w:rPr>
              <w:t>,</w:t>
            </w:r>
            <w:r w:rsidR="002210CA" w:rsidRPr="00F563FF">
              <w:rPr>
                <w:rFonts w:ascii="Times New Roman" w:hAnsi="Times New Roman" w:cs="Times New Roman"/>
                <w:sz w:val="20"/>
                <w:szCs w:val="20"/>
                <w:lang w:val="en-US"/>
              </w:rPr>
              <w:t xml:space="preserve"> оба хороши</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color w:val="1B1B1B"/>
                <w:sz w:val="20"/>
                <w:szCs w:val="20"/>
              </w:rPr>
            </w:pPr>
            <w:r w:rsidRPr="00F563FF">
              <w:rPr>
                <w:rFonts w:ascii="Times New Roman" w:hAnsi="Times New Roman" w:cs="Times New Roman"/>
                <w:color w:val="1B1B1B"/>
                <w:sz w:val="20"/>
                <w:szCs w:val="20"/>
              </w:rPr>
              <w:t>Бренд бук (корпоративный стиль компании)</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Да изменили под потребности клиента</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hAnsi="Times New Roman" w:cs="Times New Roman"/>
                <w:color w:val="1B1B1B"/>
                <w:sz w:val="20"/>
                <w:szCs w:val="20"/>
                <w:lang w:val="en-US"/>
              </w:rPr>
              <w:t>PR</w:t>
            </w:r>
            <w:r w:rsidRPr="00F563FF">
              <w:rPr>
                <w:rFonts w:ascii="Times New Roman" w:hAnsi="Times New Roman" w:cs="Times New Roman"/>
                <w:color w:val="1B1B1B"/>
                <w:sz w:val="20"/>
                <w:szCs w:val="20"/>
              </w:rPr>
              <w:t>)</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r w:rsidRPr="00F563FF">
              <w:rPr>
                <w:rFonts w:ascii="Times New Roman" w:hAnsi="Times New Roman" w:cs="Times New Roman"/>
                <w:sz w:val="20"/>
                <w:szCs w:val="20"/>
                <w:lang w:val="en-US"/>
              </w:rPr>
              <w:t>SMM</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lang w:val="en-US"/>
              </w:rPr>
              <w:t>SMM</w:t>
            </w:r>
            <w:r w:rsidRPr="00F563FF">
              <w:rPr>
                <w:rFonts w:ascii="Times New Roman" w:hAnsi="Times New Roman" w:cs="Times New Roman"/>
                <w:sz w:val="20"/>
                <w:szCs w:val="20"/>
              </w:rPr>
              <w:t xml:space="preserve"> САЙТ и личные продажи</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color w:val="1B1B1B"/>
                <w:sz w:val="20"/>
                <w:szCs w:val="20"/>
                <w:lang w:val="en-US"/>
              </w:rPr>
            </w:pPr>
            <w:r w:rsidRPr="00F563FF">
              <w:rPr>
                <w:rFonts w:ascii="Times New Roman" w:hAnsi="Times New Roman" w:cs="Times New Roman"/>
                <w:color w:val="1B1B1B"/>
                <w:sz w:val="20"/>
                <w:szCs w:val="20"/>
                <w:lang w:val="en-US"/>
              </w:rPr>
              <w:t>Мерчендайзинг (выкладка товаров)</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Как вы совершаете выкладку товаров, расскажите о принципе? </w:t>
            </w:r>
            <w:r w:rsidRPr="00F563FF">
              <w:rPr>
                <w:rFonts w:ascii="Times New Roman" w:hAnsi="Times New Roman" w:cs="Times New Roman"/>
                <w:sz w:val="20"/>
                <w:szCs w:val="20"/>
                <w:lang w:val="en-US"/>
              </w:rPr>
              <w:t>(можете описать ситуацию/кейс)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Нет принципа</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color w:val="1B1B1B"/>
                <w:sz w:val="20"/>
                <w:szCs w:val="20"/>
                <w:lang w:val="en-US"/>
              </w:rPr>
            </w:pPr>
            <w:r w:rsidRPr="00F563FF">
              <w:rPr>
                <w:rFonts w:ascii="Times New Roman" w:hAnsi="Times New Roman" w:cs="Times New Roman"/>
                <w:color w:val="1B1B1B"/>
                <w:sz w:val="20"/>
                <w:szCs w:val="20"/>
                <w:lang w:val="en-US"/>
              </w:rPr>
              <w:t>Упаковка</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r w:rsidR="00DA0762" w:rsidRPr="00F563FF">
              <w:rPr>
                <w:rFonts w:ascii="Times New Roman" w:hAnsi="Times New Roman" w:cs="Times New Roman"/>
                <w:sz w:val="20"/>
                <w:szCs w:val="20"/>
              </w:rPr>
              <w:t xml:space="preserve"> </w:t>
            </w:r>
            <w:r w:rsidRPr="00F563FF">
              <w:rPr>
                <w:rFonts w:ascii="Times New Roman" w:hAnsi="Times New Roman" w:cs="Times New Roman"/>
                <w:sz w:val="20"/>
                <w:szCs w:val="20"/>
              </w:rPr>
              <w:t xml:space="preserve">товаров. Если возможно сфотографируйте. </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Стандартная упаковка</w:t>
            </w: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color w:val="1B1B1B"/>
                <w:sz w:val="20"/>
                <w:szCs w:val="20"/>
                <w:lang w:val="en-US"/>
              </w:rPr>
            </w:pPr>
            <w:r w:rsidRPr="00F563FF">
              <w:rPr>
                <w:rFonts w:ascii="Times New Roman" w:hAnsi="Times New Roman" w:cs="Times New Roman"/>
                <w:color w:val="1B1B1B"/>
                <w:sz w:val="20"/>
                <w:szCs w:val="20"/>
                <w:lang w:val="en-US"/>
              </w:rPr>
              <w:t>Пред- и послепродажное обслуживание</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rPr>
              <w:t xml:space="preserve">Расскажите, каким образом вы совершаете обслуживание клиентов? </w:t>
            </w:r>
            <w:r w:rsidRPr="00F563FF">
              <w:rPr>
                <w:rFonts w:ascii="Times New Roman" w:hAnsi="Times New Roman" w:cs="Times New Roman"/>
                <w:sz w:val="20"/>
                <w:szCs w:val="20"/>
                <w:lang w:val="en-US"/>
              </w:rPr>
              <w:t>(можете описать ситуацию/кейс)</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r w:rsidRPr="00F563FF">
              <w:rPr>
                <w:rFonts w:ascii="Times New Roman" w:hAnsi="Times New Roman" w:cs="Times New Roman"/>
                <w:sz w:val="20"/>
                <w:szCs w:val="20"/>
                <w:lang w:val="en-US"/>
              </w:rPr>
              <w:t>SMS e-mail</w:t>
            </w: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p>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lang w:val="en-US"/>
              </w:rPr>
            </w:pPr>
          </w:p>
        </w:tc>
      </w:tr>
      <w:tr w:rsidR="002210CA" w:rsidRPr="00F563FF" w:rsidTr="009A77F0">
        <w:tc>
          <w:tcPr>
            <w:tcW w:w="216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color w:val="1B1B1B"/>
                <w:sz w:val="20"/>
                <w:szCs w:val="20"/>
                <w:lang w:val="en-US"/>
              </w:rPr>
            </w:pPr>
            <w:r w:rsidRPr="00F563FF">
              <w:rPr>
                <w:rFonts w:ascii="Times New Roman" w:hAnsi="Times New Roman" w:cs="Times New Roman"/>
                <w:color w:val="1B1B1B"/>
                <w:sz w:val="20"/>
                <w:szCs w:val="20"/>
                <w:lang w:val="en-US"/>
              </w:rPr>
              <w:t>Уровень цен, скидки</w:t>
            </w:r>
          </w:p>
        </w:tc>
        <w:tc>
          <w:tcPr>
            <w:tcW w:w="3510"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3969" w:type="dxa"/>
            <w:tcMar>
              <w:top w:w="100" w:type="nil"/>
              <w:right w:w="100" w:type="nil"/>
            </w:tcMar>
            <w:vAlign w:val="center"/>
          </w:tcPr>
          <w:p w:rsidR="002210CA" w:rsidRPr="00F563FF" w:rsidRDefault="002210CA" w:rsidP="00134EB6">
            <w:pPr>
              <w:widowControl w:val="0"/>
              <w:autoSpaceDE w:val="0"/>
              <w:autoSpaceDN w:val="0"/>
              <w:adjustRightInd w:val="0"/>
              <w:spacing w:line="240" w:lineRule="auto"/>
              <w:rPr>
                <w:rFonts w:ascii="Times New Roman" w:hAnsi="Times New Roman" w:cs="Times New Roman"/>
                <w:sz w:val="20"/>
                <w:szCs w:val="20"/>
              </w:rPr>
            </w:pPr>
            <w:r w:rsidRPr="00F563FF">
              <w:rPr>
                <w:rFonts w:ascii="Times New Roman" w:hAnsi="Times New Roman" w:cs="Times New Roman"/>
                <w:sz w:val="20"/>
                <w:szCs w:val="20"/>
              </w:rPr>
              <w:t>Скидки только корпоративным клиентам от 20 т.р и скидочные карты</w:t>
            </w:r>
          </w:p>
        </w:tc>
      </w:tr>
    </w:tbl>
    <w:p w:rsidR="00134EB6" w:rsidRPr="00F563FF" w:rsidRDefault="00134EB6" w:rsidP="00134EB6">
      <w:pPr>
        <w:widowControl w:val="0"/>
        <w:autoSpaceDE w:val="0"/>
        <w:autoSpaceDN w:val="0"/>
        <w:adjustRightInd w:val="0"/>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Ярославль</w:t>
      </w:r>
    </w:p>
    <w:tbl>
      <w:tblPr>
        <w:tblStyle w:val="a5"/>
        <w:tblW w:w="9639" w:type="dxa"/>
        <w:tblInd w:w="108" w:type="dxa"/>
        <w:tblLayout w:type="fixed"/>
        <w:tblLook w:val="04A0"/>
      </w:tblPr>
      <w:tblGrid>
        <w:gridCol w:w="2552"/>
        <w:gridCol w:w="3118"/>
        <w:gridCol w:w="3969"/>
      </w:tblGrid>
      <w:tr w:rsidR="00304AC0" w:rsidRPr="00F563FF" w:rsidTr="00304AC0">
        <w:trPr>
          <w:cantSplit/>
          <w:trHeight w:val="328"/>
          <w:tblHeader/>
        </w:trPr>
        <w:tc>
          <w:tcPr>
            <w:tcW w:w="2552" w:type="dxa"/>
            <w:tcBorders>
              <w:bottom w:val="single" w:sz="4" w:space="0" w:color="auto"/>
            </w:tcBorders>
          </w:tcPr>
          <w:p w:rsidR="00304AC0" w:rsidRPr="00F563FF" w:rsidRDefault="00304AC0" w:rsidP="00134EB6">
            <w:pPr>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8" w:type="dxa"/>
            <w:tcBorders>
              <w:bottom w:val="single" w:sz="4" w:space="0" w:color="auto"/>
              <w:right w:val="single" w:sz="4" w:space="0" w:color="auto"/>
            </w:tcBorders>
          </w:tcPr>
          <w:p w:rsidR="00304AC0" w:rsidRPr="00F563FF" w:rsidRDefault="00304AC0" w:rsidP="00134EB6">
            <w:pPr>
              <w:ind w:hanging="2572"/>
              <w:jc w:val="right"/>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3969" w:type="dxa"/>
            <w:tcBorders>
              <w:bottom w:val="single" w:sz="4" w:space="0" w:color="auto"/>
              <w:right w:val="single" w:sz="4" w:space="0" w:color="auto"/>
            </w:tcBorders>
          </w:tcPr>
          <w:p w:rsidR="00304AC0" w:rsidRPr="00F563FF" w:rsidRDefault="00304AC0" w:rsidP="00134EB6">
            <w:pPr>
              <w:jc w:val="center"/>
              <w:rPr>
                <w:rFonts w:ascii="Times New Roman" w:hAnsi="Times New Roman" w:cs="Times New Roman"/>
                <w:b/>
                <w:sz w:val="20"/>
                <w:szCs w:val="20"/>
              </w:rPr>
            </w:pPr>
            <w:r w:rsidRPr="00F563FF">
              <w:rPr>
                <w:rFonts w:ascii="Times New Roman" w:hAnsi="Times New Roman" w:cs="Times New Roman"/>
                <w:b/>
                <w:sz w:val="20"/>
                <w:szCs w:val="20"/>
              </w:rPr>
              <w:t>Ответы</w:t>
            </w:r>
          </w:p>
        </w:tc>
      </w:tr>
      <w:tr w:rsidR="00304AC0" w:rsidRPr="00F563FF" w:rsidTr="00304AC0">
        <w:trPr>
          <w:cantSplit/>
          <w:trHeight w:val="46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lastRenderedPageBreak/>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3969"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183"/>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3969"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387"/>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8" w:type="dxa"/>
            <w:tcBorders>
              <w:top w:val="single" w:sz="4" w:space="0" w:color="auto"/>
              <w:bottom w:val="single" w:sz="4" w:space="0" w:color="auto"/>
              <w:right w:val="single" w:sz="4" w:space="0" w:color="auto"/>
            </w:tcBorders>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3969" w:type="dxa"/>
            <w:tcBorders>
              <w:top w:val="single" w:sz="4" w:space="0" w:color="auto"/>
              <w:bottom w:val="single" w:sz="4" w:space="0" w:color="auto"/>
              <w:right w:val="single" w:sz="4" w:space="0" w:color="auto"/>
            </w:tcBorders>
          </w:tcPr>
          <w:p w:rsidR="00304AC0" w:rsidRPr="00F563FF" w:rsidRDefault="00304AC0" w:rsidP="00134EB6">
            <w:pPr>
              <w:pStyle w:val="a"/>
              <w:numPr>
                <w:ilvl w:val="0"/>
                <w:numId w:val="38"/>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Молодёжь, школьники, студенты. Как правило современные, увлекающиеся дизайном, иллюстраторы; так называемые хипстеры.</w:t>
            </w:r>
          </w:p>
          <w:p w:rsidR="00304AC0" w:rsidRPr="00F563FF" w:rsidRDefault="00304AC0" w:rsidP="00134EB6">
            <w:pPr>
              <w:pStyle w:val="a"/>
              <w:numPr>
                <w:ilvl w:val="0"/>
                <w:numId w:val="38"/>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 xml:space="preserve">Взрослая аудитория, предпочитающая хорошие недешёвые вещи. </w:t>
            </w:r>
          </w:p>
        </w:tc>
      </w:tr>
      <w:tr w:rsidR="00304AC0" w:rsidRPr="00F563FF" w:rsidTr="00304AC0">
        <w:trPr>
          <w:cantSplit/>
          <w:trHeight w:val="150"/>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Потребности три:</w:t>
            </w:r>
          </w:p>
          <w:p w:rsidR="00304AC0" w:rsidRPr="00F563FF" w:rsidRDefault="00304AC0" w:rsidP="00134EB6">
            <w:pPr>
              <w:pStyle w:val="a"/>
              <w:numPr>
                <w:ilvl w:val="0"/>
                <w:numId w:val="39"/>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Писать</w:t>
            </w:r>
          </w:p>
          <w:p w:rsidR="00304AC0" w:rsidRPr="00F563FF" w:rsidRDefault="00304AC0" w:rsidP="00134EB6">
            <w:pPr>
              <w:pStyle w:val="a"/>
              <w:numPr>
                <w:ilvl w:val="0"/>
                <w:numId w:val="39"/>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Рисовать</w:t>
            </w:r>
          </w:p>
          <w:p w:rsidR="00304AC0" w:rsidRPr="00F563FF" w:rsidRDefault="00304AC0" w:rsidP="00134EB6">
            <w:pPr>
              <w:pStyle w:val="a"/>
              <w:numPr>
                <w:ilvl w:val="0"/>
                <w:numId w:val="39"/>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Статус</w:t>
            </w:r>
          </w:p>
        </w:tc>
      </w:tr>
      <w:tr w:rsidR="00304AC0" w:rsidRPr="00F563FF" w:rsidTr="00304AC0">
        <w:trPr>
          <w:cantSplit/>
          <w:trHeight w:val="371"/>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Качественное, дорогое, творческое, а главное – полезное. Так было и будет всегда!</w:t>
            </w:r>
          </w:p>
        </w:tc>
      </w:tr>
      <w:tr w:rsidR="00304AC0" w:rsidRPr="00F563FF" w:rsidTr="00304AC0">
        <w:trPr>
          <w:cantSplit/>
          <w:trHeight w:val="286"/>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Ярмарки, интернет-магазин</w:t>
            </w:r>
          </w:p>
        </w:tc>
      </w:tr>
      <w:tr w:rsidR="00304AC0" w:rsidRPr="00F563FF" w:rsidTr="00304AC0">
        <w:trPr>
          <w:cantSplit/>
          <w:trHeight w:val="206"/>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3969"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25"/>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3969"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Совпадающие с позиционированием продукта! См. «позиционирование»</w:t>
            </w:r>
          </w:p>
        </w:tc>
      </w:tr>
      <w:tr w:rsidR="00304AC0" w:rsidRPr="00F563FF" w:rsidTr="00304AC0">
        <w:trPr>
          <w:cantSplit/>
          <w:trHeight w:val="18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3969"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95"/>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сегментов конкурентов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3969" w:type="dxa"/>
            <w:tcBorders>
              <w:top w:val="single" w:sz="4" w:space="0" w:color="auto"/>
              <w:bottom w:val="single" w:sz="4" w:space="0" w:color="auto"/>
              <w:righ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53"/>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3969" w:type="dxa"/>
            <w:tcBorders>
              <w:top w:val="single" w:sz="4" w:space="0" w:color="auto"/>
              <w:left w:val="single" w:sz="4" w:space="0" w:color="auto"/>
              <w:bottom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67"/>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 Худших нет. </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Лучшие – в основном клиенты с постоянной потребностью писать и рисовать. В профессиональном и любительском смысле.</w:t>
            </w:r>
          </w:p>
          <w:p w:rsidR="00304AC0" w:rsidRPr="00F563FF" w:rsidRDefault="00304AC0" w:rsidP="00134EB6">
            <w:pPr>
              <w:rPr>
                <w:rFonts w:ascii="Times New Roman" w:hAnsi="Times New Roman" w:cs="Times New Roman"/>
                <w:sz w:val="20"/>
                <w:szCs w:val="20"/>
              </w:rPr>
            </w:pP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318"/>
          <w:tblHeader/>
        </w:trPr>
        <w:tc>
          <w:tcPr>
            <w:tcW w:w="2552" w:type="dxa"/>
            <w:tcBorders>
              <w:top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39"/>
          <w:tblHeader/>
        </w:trPr>
        <w:tc>
          <w:tcPr>
            <w:tcW w:w="2552" w:type="dxa"/>
            <w:tcBorders>
              <w:top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потенциальных клиентов (способы привлечения)</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Какими способами вы привлекаете потенциальных клиентов за период?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Конкурсы</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Промо-фотосессии</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Кейсы: конкурс в группе в ВК </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Кейс: фотосессия с молодыми людьми на улице в городе с молескинами в руках. А так же фотосессия с иллюстратором, рисующим в молескине.</w:t>
            </w:r>
          </w:p>
        </w:tc>
      </w:tr>
      <w:tr w:rsidR="00304AC0" w:rsidRPr="00F563FF" w:rsidTr="00304AC0">
        <w:trPr>
          <w:cantSplit/>
          <w:trHeight w:val="636"/>
          <w:tblHeader/>
        </w:trPr>
        <w:tc>
          <w:tcPr>
            <w:tcW w:w="2552" w:type="dxa"/>
          </w:tcPr>
          <w:p w:rsidR="00304AC0" w:rsidRPr="00F563FF" w:rsidRDefault="00304AC0" w:rsidP="00134EB6">
            <w:pPr>
              <w:pStyle w:val="a"/>
              <w:spacing w:line="240" w:lineRule="auto"/>
              <w:ind w:left="0"/>
              <w:rPr>
                <w:rFonts w:ascii="Times New Roman" w:hAnsi="Times New Roman" w:cs="Times New Roman"/>
                <w:sz w:val="20"/>
                <w:szCs w:val="20"/>
              </w:rPr>
            </w:pPr>
            <w:r w:rsidRPr="00F563FF">
              <w:rPr>
                <w:rFonts w:ascii="Times New Roman" w:hAnsi="Times New Roman" w:cs="Times New Roman"/>
                <w:sz w:val="20"/>
                <w:szCs w:val="20"/>
              </w:rPr>
              <w:lastRenderedPageBreak/>
              <w:t>Анализ продуктовой линейки (плюсы и минусы каждой единицы)</w:t>
            </w:r>
          </w:p>
        </w:tc>
        <w:tc>
          <w:tcPr>
            <w:tcW w:w="3118"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3969"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Записные книжки</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Минусы:</w:t>
            </w:r>
          </w:p>
          <w:p w:rsidR="00304AC0" w:rsidRPr="00F563FF" w:rsidRDefault="00304AC0" w:rsidP="00134EB6">
            <w:pPr>
              <w:pStyle w:val="a"/>
              <w:numPr>
                <w:ilvl w:val="0"/>
                <w:numId w:val="40"/>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Не более 240 стр.</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Плюсы:</w:t>
            </w:r>
          </w:p>
          <w:p w:rsidR="00304AC0" w:rsidRPr="00F563FF" w:rsidRDefault="00304AC0" w:rsidP="00134EB6">
            <w:pPr>
              <w:pStyle w:val="a"/>
              <w:numPr>
                <w:ilvl w:val="0"/>
                <w:numId w:val="41"/>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Качество</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Ручки, карандаши:</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Минусы:</w:t>
            </w:r>
          </w:p>
          <w:p w:rsidR="00304AC0" w:rsidRPr="00F563FF" w:rsidRDefault="00304AC0" w:rsidP="00134EB6">
            <w:pPr>
              <w:pStyle w:val="a"/>
              <w:numPr>
                <w:ilvl w:val="0"/>
                <w:numId w:val="42"/>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Некоторые единицы товара могут использоваться только с продукцией Молескин ( точилки, держатели для ручек)</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Плюсы:</w:t>
            </w:r>
          </w:p>
          <w:p w:rsidR="00304AC0" w:rsidRPr="00F563FF" w:rsidRDefault="00304AC0" w:rsidP="00134EB6">
            <w:pPr>
              <w:pStyle w:val="a"/>
              <w:numPr>
                <w:ilvl w:val="0"/>
                <w:numId w:val="43"/>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Качество</w:t>
            </w:r>
          </w:p>
          <w:p w:rsidR="00304AC0" w:rsidRPr="00F563FF" w:rsidRDefault="00304AC0" w:rsidP="00134EB6">
            <w:pPr>
              <w:pStyle w:val="a"/>
              <w:numPr>
                <w:ilvl w:val="0"/>
                <w:numId w:val="43"/>
              </w:numPr>
              <w:spacing w:line="240" w:lineRule="auto"/>
              <w:jc w:val="left"/>
              <w:rPr>
                <w:rFonts w:ascii="Times New Roman" w:hAnsi="Times New Roman" w:cs="Times New Roman"/>
                <w:sz w:val="20"/>
                <w:szCs w:val="20"/>
              </w:rPr>
            </w:pPr>
            <w:r w:rsidRPr="00F563FF">
              <w:rPr>
                <w:rFonts w:ascii="Times New Roman" w:hAnsi="Times New Roman" w:cs="Times New Roman"/>
                <w:sz w:val="20"/>
                <w:szCs w:val="20"/>
              </w:rPr>
              <w:t>Удобство</w:t>
            </w:r>
          </w:p>
        </w:tc>
      </w:tr>
      <w:tr w:rsidR="00304AC0" w:rsidRPr="00F563FF" w:rsidTr="00304AC0">
        <w:trPr>
          <w:cantSplit/>
          <w:tblHeader/>
        </w:trPr>
        <w:tc>
          <w:tcPr>
            <w:tcW w:w="2552"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Наиболее продаваемая Классика формата Лардж во все времена. В начале года – датированные книжки. А так же шариковые ручки с чёрной пастой – во все времена.</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Меньше всего продаются специфичные товары – блэк альбомс, а так же товары высокой стоимости – свыше 1500-2000 тыс.</w:t>
            </w:r>
          </w:p>
        </w:tc>
      </w:tr>
      <w:tr w:rsidR="00304AC0" w:rsidRPr="00F563FF" w:rsidTr="00304AC0">
        <w:trPr>
          <w:cantSplit/>
          <w:tblHeader/>
        </w:trPr>
        <w:tc>
          <w:tcPr>
            <w:tcW w:w="2552" w:type="dxa"/>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3969" w:type="dxa"/>
            <w:tcBorders>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Никаких изменений не предвидим. Только спад продаж на датированную продукцию. </w:t>
            </w:r>
          </w:p>
        </w:tc>
      </w:tr>
      <w:tr w:rsidR="00304AC0" w:rsidRPr="00F563FF" w:rsidTr="00304AC0">
        <w:trPr>
          <w:cantSplit/>
          <w:tblHeader/>
        </w:trPr>
        <w:tc>
          <w:tcPr>
            <w:tcW w:w="2552"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3969" w:type="dxa"/>
            <w:tcBorders>
              <w:lef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blHeader/>
        </w:trPr>
        <w:tc>
          <w:tcPr>
            <w:tcW w:w="2552" w:type="dxa"/>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18" w:type="dxa"/>
            <w:tcBorders>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3969" w:type="dxa"/>
            <w:tcBorders>
              <w:left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tc>
      </w:tr>
      <w:tr w:rsidR="00304AC0" w:rsidRPr="00F563FF" w:rsidTr="00304AC0">
        <w:trPr>
          <w:cantSplit/>
          <w:trHeight w:val="2610"/>
          <w:tblHeader/>
        </w:trPr>
        <w:tc>
          <w:tcPr>
            <w:tcW w:w="2552" w:type="dxa"/>
            <w:tcBorders>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sz w:val="20"/>
                <w:szCs w:val="20"/>
                <w:lang w:val="en-US"/>
              </w:rPr>
              <w:t>PR</w:t>
            </w:r>
            <w:r w:rsidRPr="00F563FF">
              <w:rPr>
                <w:rFonts w:ascii="Times New Roman" w:eastAsia="Times New Roman" w:hAnsi="Times New Roman" w:cs="Times New Roman"/>
                <w:color w:val="1B1B1B"/>
                <w:sz w:val="20"/>
                <w:szCs w:val="20"/>
              </w:rPr>
              <w:t>)</w:t>
            </w:r>
          </w:p>
        </w:tc>
        <w:tc>
          <w:tcPr>
            <w:tcW w:w="3118" w:type="dxa"/>
            <w:tcBorders>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3969" w:type="dxa"/>
            <w:tcBorders>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lang w:val="en-US"/>
              </w:rPr>
              <w:t>SMM</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Сарафанное радио</w:t>
            </w:r>
          </w:p>
        </w:tc>
      </w:tr>
      <w:tr w:rsidR="00304AC0" w:rsidRPr="00F563FF" w:rsidTr="00304AC0">
        <w:trPr>
          <w:cantSplit/>
          <w:trHeight w:val="375"/>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Мерчендайзинг (выкладка товаров)</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Со своей стороны используем отдельные наши стеллажи с подсветкой. Продукция компании Молескин брендовая, немного люксовая, а так же креативная, поэтому требует аналогичной же выкладки. </w:t>
            </w:r>
          </w:p>
        </w:tc>
      </w:tr>
      <w:tr w:rsidR="00304AC0" w:rsidRPr="00F563FF" w:rsidTr="00304AC0">
        <w:trPr>
          <w:cantSplit/>
          <w:trHeight w:val="302"/>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Упаковка</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3969" w:type="dxa"/>
            <w:tcBorders>
              <w:top w:val="single" w:sz="4" w:space="0" w:color="auto"/>
              <w:left w:val="single" w:sz="4" w:space="0" w:color="auto"/>
              <w:bottom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210"/>
          <w:tblHeader/>
        </w:trPr>
        <w:tc>
          <w:tcPr>
            <w:tcW w:w="2552" w:type="dxa"/>
            <w:tcBorders>
              <w:top w:val="single" w:sz="4" w:space="0" w:color="auto"/>
              <w:bottom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18" w:type="dxa"/>
            <w:tcBorders>
              <w:top w:val="single" w:sz="4" w:space="0" w:color="auto"/>
              <w:bottom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3969" w:type="dxa"/>
            <w:tcBorders>
              <w:top w:val="single" w:sz="4" w:space="0" w:color="auto"/>
              <w:left w:val="single" w:sz="4" w:space="0" w:color="auto"/>
              <w:bottom w:val="single" w:sz="4" w:space="0" w:color="auto"/>
            </w:tcBorders>
          </w:tcPr>
          <w:p w:rsidR="00304AC0" w:rsidRPr="00F563FF" w:rsidRDefault="00DA0762" w:rsidP="00134EB6">
            <w:pPr>
              <w:rPr>
                <w:rFonts w:ascii="Times New Roman" w:hAnsi="Times New Roman" w:cs="Times New Roman"/>
                <w:sz w:val="20"/>
                <w:szCs w:val="20"/>
              </w:rPr>
            </w:pPr>
            <w:r w:rsidRPr="00F563FF">
              <w:rPr>
                <w:rFonts w:ascii="Times New Roman" w:hAnsi="Times New Roman" w:cs="Times New Roman"/>
                <w:sz w:val="20"/>
                <w:szCs w:val="20"/>
              </w:rPr>
              <w:t>Нет данных</w:t>
            </w:r>
          </w:p>
          <w:p w:rsidR="00304AC0" w:rsidRPr="00F563FF" w:rsidRDefault="00304AC0" w:rsidP="00134EB6">
            <w:pPr>
              <w:rPr>
                <w:rFonts w:ascii="Times New Roman" w:hAnsi="Times New Roman" w:cs="Times New Roman"/>
                <w:sz w:val="20"/>
                <w:szCs w:val="20"/>
              </w:rPr>
            </w:pPr>
          </w:p>
          <w:p w:rsidR="00304AC0" w:rsidRPr="00F563FF" w:rsidRDefault="00304AC0" w:rsidP="00134EB6">
            <w:pPr>
              <w:rPr>
                <w:rFonts w:ascii="Times New Roman" w:hAnsi="Times New Roman" w:cs="Times New Roman"/>
                <w:sz w:val="20"/>
                <w:szCs w:val="20"/>
              </w:rPr>
            </w:pPr>
          </w:p>
          <w:p w:rsidR="00304AC0" w:rsidRPr="00F563FF" w:rsidRDefault="00304AC0" w:rsidP="00134EB6">
            <w:pPr>
              <w:rPr>
                <w:rFonts w:ascii="Times New Roman" w:hAnsi="Times New Roman" w:cs="Times New Roman"/>
                <w:sz w:val="20"/>
                <w:szCs w:val="20"/>
              </w:rPr>
            </w:pPr>
          </w:p>
        </w:tc>
      </w:tr>
      <w:tr w:rsidR="00304AC0" w:rsidRPr="00F563FF" w:rsidTr="00304AC0">
        <w:trPr>
          <w:cantSplit/>
          <w:trHeight w:val="315"/>
          <w:tblHeader/>
        </w:trPr>
        <w:tc>
          <w:tcPr>
            <w:tcW w:w="2552" w:type="dxa"/>
            <w:tcBorders>
              <w:top w:val="single" w:sz="4" w:space="0" w:color="auto"/>
            </w:tcBorders>
          </w:tcPr>
          <w:p w:rsidR="00304AC0" w:rsidRPr="00F563FF" w:rsidRDefault="00304AC0" w:rsidP="00134EB6">
            <w:pPr>
              <w:rPr>
                <w:rFonts w:ascii="Times New Roman" w:eastAsia="Times New Roman" w:hAnsi="Times New Roman" w:cs="Times New Roman"/>
                <w:color w:val="1B1B1B"/>
                <w:sz w:val="20"/>
                <w:szCs w:val="20"/>
              </w:rPr>
            </w:pPr>
            <w:r w:rsidRPr="00F563FF">
              <w:rPr>
                <w:rFonts w:ascii="Times New Roman" w:eastAsia="Times New Roman" w:hAnsi="Times New Roman" w:cs="Times New Roman"/>
                <w:color w:val="1B1B1B"/>
                <w:sz w:val="20"/>
                <w:szCs w:val="20"/>
              </w:rPr>
              <w:t>Уровень цен, скидки</w:t>
            </w:r>
          </w:p>
        </w:tc>
        <w:tc>
          <w:tcPr>
            <w:tcW w:w="3118" w:type="dxa"/>
            <w:tcBorders>
              <w:top w:val="single" w:sz="4" w:space="0" w:color="auto"/>
              <w:righ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3969" w:type="dxa"/>
            <w:tcBorders>
              <w:top w:val="single" w:sz="4" w:space="0" w:color="auto"/>
              <w:left w:val="single" w:sz="4" w:space="0" w:color="auto"/>
            </w:tcBorders>
          </w:tcPr>
          <w:p w:rsidR="00304AC0" w:rsidRPr="00F563FF" w:rsidRDefault="00304AC0" w:rsidP="00134EB6">
            <w:pPr>
              <w:rPr>
                <w:rFonts w:ascii="Times New Roman" w:hAnsi="Times New Roman" w:cs="Times New Roman"/>
                <w:sz w:val="20"/>
                <w:szCs w:val="20"/>
              </w:rPr>
            </w:pPr>
            <w:r w:rsidRPr="00F563FF">
              <w:rPr>
                <w:rFonts w:ascii="Times New Roman" w:hAnsi="Times New Roman" w:cs="Times New Roman"/>
                <w:sz w:val="20"/>
                <w:szCs w:val="20"/>
              </w:rPr>
              <w:t>Цены – рекомендованные розничные цены от производителя (РРЦ). Скидки – постоянным клиентам, а так же в зависимости от суммы покупки.</w:t>
            </w:r>
          </w:p>
        </w:tc>
      </w:tr>
    </w:tbl>
    <w:p w:rsidR="00134EB6" w:rsidRPr="00F563FF" w:rsidRDefault="00134EB6" w:rsidP="00134EB6">
      <w:pPr>
        <w:spacing w:line="240" w:lineRule="auto"/>
        <w:rPr>
          <w:rFonts w:ascii="Times New Roman" w:hAnsi="Times New Roman" w:cs="Times New Roman"/>
          <w:sz w:val="20"/>
          <w:szCs w:val="20"/>
        </w:rPr>
      </w:pPr>
    </w:p>
    <w:p w:rsidR="00134EB6" w:rsidRPr="00F563FF" w:rsidRDefault="00134EB6" w:rsidP="00134EB6">
      <w:pPr>
        <w:spacing w:line="240" w:lineRule="auto"/>
        <w:rPr>
          <w:rFonts w:ascii="Times New Roman" w:hAnsi="Times New Roman" w:cs="Times New Roman"/>
          <w:b/>
          <w:sz w:val="20"/>
          <w:szCs w:val="20"/>
        </w:rPr>
      </w:pPr>
      <w:r w:rsidRPr="00F563FF">
        <w:rPr>
          <w:rFonts w:ascii="Times New Roman" w:hAnsi="Times New Roman" w:cs="Times New Roman"/>
          <w:b/>
          <w:sz w:val="20"/>
          <w:szCs w:val="20"/>
        </w:rPr>
        <w:t>Пермь</w:t>
      </w:r>
    </w:p>
    <w:tbl>
      <w:tblPr>
        <w:tblW w:w="9747" w:type="dxa"/>
        <w:tblLayout w:type="fixed"/>
        <w:tblLook w:val="0000"/>
      </w:tblPr>
      <w:tblGrid>
        <w:gridCol w:w="2660"/>
        <w:gridCol w:w="3118"/>
        <w:gridCol w:w="3969"/>
      </w:tblGrid>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Блоки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230C6">
            <w:pPr>
              <w:spacing w:line="240" w:lineRule="auto"/>
              <w:jc w:val="center"/>
              <w:rPr>
                <w:rFonts w:ascii="Times New Roman" w:hAnsi="Times New Roman" w:cs="Times New Roman"/>
                <w:b/>
                <w:sz w:val="20"/>
                <w:szCs w:val="20"/>
              </w:rPr>
            </w:pPr>
            <w:r w:rsidRPr="00F563FF">
              <w:rPr>
                <w:rFonts w:ascii="Times New Roman" w:hAnsi="Times New Roman" w:cs="Times New Roman"/>
                <w:b/>
                <w:sz w:val="20"/>
                <w:szCs w:val="20"/>
              </w:rPr>
              <w:t>Вопросы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jc w:val="center"/>
              <w:rPr>
                <w:rFonts w:ascii="Times New Roman" w:hAnsi="Times New Roman" w:cs="Times New Roman"/>
                <w:sz w:val="20"/>
                <w:szCs w:val="20"/>
              </w:rPr>
            </w:pPr>
            <w:r w:rsidRPr="00F563FF">
              <w:rPr>
                <w:rFonts w:ascii="Times New Roman" w:hAnsi="Times New Roman" w:cs="Times New Roman"/>
                <w:b/>
                <w:sz w:val="20"/>
                <w:szCs w:val="20"/>
              </w:rPr>
              <w:t>Ответы</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Анализ спроса на продукцию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 xml:space="preserve"> в вашем городе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характер спроса на продукцию? Были ли замечены изменения за период?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нашем городе спрос на продукцию растущий. Год назад людей, знающих о таком бренде было меньше, чем сейчас. На наш взгляд спрос будет расти, поскольку люди все больше стараются окружить себя хорошими вещами.</w:t>
            </w:r>
          </w:p>
        </w:tc>
      </w:tr>
      <w:tr w:rsidR="00304AC0" w:rsidRPr="00F563FF" w:rsidTr="00DA0762">
        <w:trPr>
          <w:cantSplit/>
          <w:trHeight w:val="315"/>
          <w:tblHeader/>
        </w:trPr>
        <w:tc>
          <w:tcPr>
            <w:tcW w:w="2660" w:type="dxa"/>
            <w:tcBorders>
              <w:top w:val="single" w:sz="4" w:space="0" w:color="auto"/>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аналогичных предложений на рынке</w:t>
            </w: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Опишите предложения Ваших конкурентов и их принципиальное отличие от Вашего?</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В нашем городе на данной момент три конкурента: магазин брендовой одежды сейчас распродает остатки и больше не привозит данный бренд, магазин дизайнерской одежды стали привозить молескин буквально несколько месяцев назад (пока это одна партия), книжный магазин занимается продажей на протяжении нескольких лет, данный бренд является дополнительным товаром к основному ассортименту.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Описание целевой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Опишите с указанием точных характеристик портрет вашей аудитории? Были ли изменения за последний период? (если групп целевой аудитории несколько, опишите их все)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 xml:space="preserve">Целевой аудиторией являются люди от 20 до 35 лет, с творческим, нестандартным мышлением. Зачастую они любят окружать себя хорошими вещами, ценят качество и историю продукта.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потребностей целевой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считаете, какие потребности существуют у ваших клиентов? Были ли изменения за последний период?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Потребности в хороших, качественных товарах, что делает данный вид записных книжек подходящим по потребности клиентов. </w:t>
            </w:r>
          </w:p>
        </w:tc>
      </w:tr>
      <w:tr w:rsidR="00304AC0" w:rsidRPr="00F563FF" w:rsidTr="00304AC0">
        <w:trPr>
          <w:cantSplit/>
          <w:trHeight w:val="315"/>
          <w:tblHeader/>
        </w:trPr>
        <w:tc>
          <w:tcPr>
            <w:tcW w:w="2660"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Позиционирование </w:t>
            </w:r>
          </w:p>
        </w:tc>
        <w:tc>
          <w:tcPr>
            <w:tcW w:w="3118"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 вашем позиционировании (вашего магазина)? Были ли изменения за последний период?</w:t>
            </w:r>
          </w:p>
        </w:tc>
        <w:tc>
          <w:tcPr>
            <w:tcW w:w="3969" w:type="dxa"/>
            <w:tcBorders>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Мы позиционируемся как специализированный книжный магазин, в которой можно найти не только полезные книги, но и инструменты для комфортной жизни.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Места продаж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места продаж вашего продукта за последний месяц (вне магазина).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Выставки, ярмарки, выездные торговли.</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Статистика по продажам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Тенденция в объеме выручки за период: рост, стабильность, падение? С чем это связано?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Наш магазин существует на протяжении года, можно сказать что продажи растут и увеличиваются стабильно от месяца к месяцу. Спад продаж был замечен в марте. Повышение было замечено в конце декабря, а также в феврале.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Восприятие продукта целевой аудиторией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Каковы отзывы о продукте в вашем магазине?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Продукт воспринимается как брендовая вещи с историей. Зачастую основное негативное мнение касается стоимости.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прямых/непрямых конкурентов (ресурсы, сильные/слабые стороны)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Чем конкуренты сильнее и/или слабее Вас?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 нашем городе у нас самый большой ассортимент записных книжек, что делает нас несколько сильнее, поскольку у нас человек может найти почти каждый вид этого бренда.</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lastRenderedPageBreak/>
              <w:t>Анализ сегментов конкурентов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на какие сегменты рынка работают ваши конкуренты?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Мы не анализировали этот вопрос.</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региону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Какой прогноз вы делаете относительно продаж на следующие периоды своей деятельности? Оправдался ли предыдущий?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Продажи будут расти, все больше людей будут узнавать об этом бренде. Предыдущий период оправдал наши ожидания.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лучших/худших клиентов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Кто Ваши лучшие/худшие клиенты? (можете описать ситуацию/кейс)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Лучшие клиенты это люди, которые приобретают по несколько молескин в месяц, фиксируют в одном мысли, в другом рисуют. Худшие клиенты те, которые приобретают молескин один раз и пользуются им в течение года. Работа с такими клиентами затягивается.</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недовольных клиентов (количество, причины недовольства)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причины недовольства ваших клиентов, какими способами вы предотвращаете их? (можете описать ситуацию/кейс)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Недовольство возникает из-за качества ручек молескин. По отзывам ручки в пластике очень сильно царапаются.</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pStyle w:val="ListParagraph1"/>
              <w:ind w:left="0"/>
              <w:rPr>
                <w:rFonts w:ascii="Times New Roman" w:hAnsi="Times New Roman" w:cs="Times New Roman"/>
                <w:sz w:val="20"/>
                <w:szCs w:val="20"/>
              </w:rPr>
            </w:pPr>
            <w:r w:rsidRPr="00F563FF">
              <w:rPr>
                <w:rFonts w:ascii="Times New Roman" w:hAnsi="Times New Roman" w:cs="Times New Roman"/>
                <w:sz w:val="20"/>
                <w:szCs w:val="20"/>
              </w:rPr>
              <w:t>Анализ продуктовой линейки (плюсы и минусы каждой единицы)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Укажите, какими плюсами и минусами обладает каждая единица продуктовой линейки? Например, записные книжки, ручки/карандаши, сумка </w:t>
            </w:r>
            <w:r w:rsidRPr="00F563FF">
              <w:rPr>
                <w:rFonts w:ascii="Times New Roman" w:hAnsi="Times New Roman" w:cs="Times New Roman"/>
                <w:sz w:val="20"/>
                <w:szCs w:val="20"/>
                <w:lang w:val="en-US"/>
              </w:rPr>
              <w:t>Moleskine</w:t>
            </w:r>
            <w:r w:rsidRPr="00F563FF">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Мы приобретает только записные книжки и канцелярию. Сумки не привозили не разу (не нравится качество). Прочие подобные вещи  очень долго находят своих покупателей.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продаж каждой единицы продуктовой линейки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Что было самым продаваемым за период? Что меньше всего продавалось?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Самый продаваемый формат – записная книжка </w:t>
            </w:r>
            <w:r w:rsidRPr="00F563FF">
              <w:rPr>
                <w:rFonts w:ascii="Times New Roman" w:hAnsi="Times New Roman" w:cs="Times New Roman"/>
                <w:sz w:val="20"/>
                <w:szCs w:val="20"/>
                <w:lang w:val="en-US"/>
              </w:rPr>
              <w:t>Classic</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Large</w:t>
            </w:r>
            <w:r w:rsidRPr="00F563FF">
              <w:rPr>
                <w:rFonts w:ascii="Times New Roman" w:hAnsi="Times New Roman" w:cs="Times New Roman"/>
                <w:sz w:val="20"/>
                <w:szCs w:val="20"/>
              </w:rPr>
              <w:t xml:space="preserve"> черная в линейку, менее всего продаются форматы </w:t>
            </w:r>
            <w:r w:rsidRPr="00F563FF">
              <w:rPr>
                <w:rFonts w:ascii="Times New Roman" w:hAnsi="Times New Roman" w:cs="Times New Roman"/>
                <w:sz w:val="20"/>
                <w:szCs w:val="20"/>
                <w:lang w:val="en-US"/>
              </w:rPr>
              <w:t>XSmall</w:t>
            </w:r>
            <w:r w:rsidRPr="00F563FF">
              <w:rPr>
                <w:rFonts w:ascii="Times New Roman" w:hAnsi="Times New Roman" w:cs="Times New Roman"/>
                <w:sz w:val="20"/>
                <w:szCs w:val="20"/>
              </w:rPr>
              <w:t xml:space="preserve"> вне зависимости от наполнения. А также серия </w:t>
            </w:r>
            <w:r w:rsidRPr="00F563FF">
              <w:rPr>
                <w:rFonts w:ascii="Times New Roman" w:hAnsi="Times New Roman" w:cs="Times New Roman"/>
                <w:sz w:val="20"/>
                <w:szCs w:val="20"/>
                <w:lang w:val="en-US"/>
              </w:rPr>
              <w:t xml:space="preserve">Volant </w:t>
            </w:r>
            <w:r w:rsidRPr="00F563FF">
              <w:rPr>
                <w:rFonts w:ascii="Times New Roman" w:hAnsi="Times New Roman" w:cs="Times New Roman"/>
                <w:sz w:val="20"/>
                <w:szCs w:val="20"/>
              </w:rPr>
              <w:t>и</w:t>
            </w:r>
            <w:r w:rsidRPr="00F563FF">
              <w:rPr>
                <w:rFonts w:ascii="Times New Roman" w:hAnsi="Times New Roman" w:cs="Times New Roman"/>
                <w:sz w:val="20"/>
                <w:szCs w:val="20"/>
                <w:lang w:val="en-US"/>
              </w:rPr>
              <w:t xml:space="preserve"> cahier</w:t>
            </w:r>
            <w:r w:rsidRPr="00F563FF">
              <w:rPr>
                <w:rFonts w:ascii="Times New Roman" w:hAnsi="Times New Roman" w:cs="Times New Roman"/>
                <w:sz w:val="20"/>
                <w:szCs w:val="20"/>
              </w:rPr>
              <w:t>.</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Потенциальный рост продаж по каждой единице продуктовой линейки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Ваш прогноз по самым продаваемым / не продаваемым продуктам на следующий период своей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Самые продаваемые классические серии и лимитированные, по ним происходит регулярное увеличение спроса.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Анализ сотрудников компании (лучшие/худшие продавцы)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количество продавцов в вашей компании? Сделайте выводы о том, кто из сотрудников является лучшим за месяц и почему, а также худшим за месяц и почему.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Продажами занимаются три человека. Каждого стараемся обучить принципам работы и особенностям этого бренда. Трудно сделать выбор в сторону кого-то из них.</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Бренд бук (корпоративный стиль компании)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Изменяли ли вы элементы бренд-бука в течение периода и почему?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Не меняли в течение года.</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lastRenderedPageBreak/>
              <w:t xml:space="preserve">Маркетинговые технологии продвижения компании на рынке (личные продажи, реклама, ССС, </w:t>
            </w:r>
            <w:r w:rsidRPr="00F563FF">
              <w:rPr>
                <w:rFonts w:ascii="Times New Roman" w:eastAsia="Times New Roman" w:hAnsi="Times New Roman" w:cs="Times New Roman"/>
                <w:color w:val="1B1B1B"/>
                <w:sz w:val="20"/>
                <w:szCs w:val="20"/>
                <w:lang w:val="en-US"/>
              </w:rPr>
              <w:t>PR</w:t>
            </w:r>
            <w:r w:rsidRPr="00F563FF">
              <w:rPr>
                <w:rFonts w:ascii="Times New Roman" w:eastAsia="Times New Roman" w:hAnsi="Times New Roman" w:cs="Times New Roman"/>
                <w:color w:val="1B1B1B"/>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прошлом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Перечислите маркетинговые коммуникации, которые вы использовали в этом периоде.</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Укажите наиболее эффективный канал продвижения.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Социальные сети (вконтакте, </w:t>
            </w:r>
            <w:r w:rsidRPr="00F563FF">
              <w:rPr>
                <w:rFonts w:ascii="Times New Roman" w:hAnsi="Times New Roman" w:cs="Times New Roman"/>
                <w:sz w:val="20"/>
                <w:szCs w:val="20"/>
                <w:lang w:val="en-US"/>
              </w:rPr>
              <w:t>facebook</w:t>
            </w:r>
            <w:r w:rsidRPr="00F563FF">
              <w:rPr>
                <w:rFonts w:ascii="Times New Roman" w:hAnsi="Times New Roman" w:cs="Times New Roman"/>
                <w:sz w:val="20"/>
                <w:szCs w:val="20"/>
              </w:rPr>
              <w:t xml:space="preserve">, </w:t>
            </w:r>
            <w:r w:rsidRPr="00F563FF">
              <w:rPr>
                <w:rFonts w:ascii="Times New Roman" w:hAnsi="Times New Roman" w:cs="Times New Roman"/>
                <w:sz w:val="20"/>
                <w:szCs w:val="20"/>
                <w:lang w:val="en-US"/>
              </w:rPr>
              <w:t>instagramm</w:t>
            </w:r>
            <w:r w:rsidRPr="00F563FF">
              <w:rPr>
                <w:rFonts w:ascii="Times New Roman" w:hAnsi="Times New Roman" w:cs="Times New Roman"/>
                <w:sz w:val="20"/>
                <w:szCs w:val="20"/>
              </w:rPr>
              <w:t>), партнерские мероприятия с дизайнерами города, выездные торговли.</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Мерчендайзинг (выкладка товаров)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Как вы совершаете выкладку товаров, расскажите о принципе? (можете описать ситуацию/кейс)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Стремимся придерживаться лицевой выкладки товаров.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Упаковка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об упаковке ваших</w:t>
            </w:r>
          </w:p>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товаров. Если возможно сфотографируйте.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 xml:space="preserve">У нас есть специальная упаковка всех товаров: крафтовая бумага и бечёвка. </w:t>
            </w:r>
          </w:p>
        </w:tc>
      </w:tr>
      <w:tr w:rsidR="00304AC0" w:rsidRPr="00F563FF"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Пред- и послепродажное обслуживание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Расскажите, каким образом вы совершаете обслуживание клиентов? (можете описать ситуацию/кейс)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Поддерживаем дружеское отношение с каждым клиентов, всегда идем на помощь.</w:t>
            </w:r>
          </w:p>
          <w:p w:rsidR="00304AC0" w:rsidRPr="00F563FF" w:rsidRDefault="00304AC0" w:rsidP="00134EB6">
            <w:pPr>
              <w:spacing w:line="240" w:lineRule="auto"/>
              <w:rPr>
                <w:rFonts w:ascii="Times New Roman" w:hAnsi="Times New Roman" w:cs="Times New Roman"/>
                <w:sz w:val="20"/>
                <w:szCs w:val="20"/>
              </w:rPr>
            </w:pPr>
          </w:p>
        </w:tc>
      </w:tr>
      <w:tr w:rsidR="00304AC0" w:rsidRPr="00134EB6" w:rsidTr="00304AC0">
        <w:trPr>
          <w:cantSplit/>
          <w:trHeight w:val="315"/>
          <w:tblHeader/>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eastAsia="Times New Roman" w:hAnsi="Times New Roman" w:cs="Times New Roman"/>
                <w:color w:val="1B1B1B"/>
                <w:sz w:val="20"/>
                <w:szCs w:val="20"/>
              </w:rPr>
              <w:t>Уровень цен, скидки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04AC0" w:rsidRPr="00F563FF"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По какому критерию различается  уровень цен на товары? По каким причинам вы делаете скидки?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4AC0" w:rsidRPr="00134EB6" w:rsidRDefault="00304AC0" w:rsidP="00134EB6">
            <w:pPr>
              <w:spacing w:line="240" w:lineRule="auto"/>
              <w:rPr>
                <w:rFonts w:ascii="Times New Roman" w:hAnsi="Times New Roman" w:cs="Times New Roman"/>
                <w:sz w:val="20"/>
                <w:szCs w:val="20"/>
              </w:rPr>
            </w:pPr>
            <w:r w:rsidRPr="00F563FF">
              <w:rPr>
                <w:rFonts w:ascii="Times New Roman" w:hAnsi="Times New Roman" w:cs="Times New Roman"/>
                <w:sz w:val="20"/>
                <w:szCs w:val="20"/>
              </w:rPr>
              <w:t>У нас действуют дисконтные карты постоянным клиентам + делаем корпоративные скидки от объема заказа.</w:t>
            </w:r>
          </w:p>
        </w:tc>
      </w:tr>
    </w:tbl>
    <w:p w:rsidR="005539BD" w:rsidRPr="00134EB6" w:rsidRDefault="005539BD" w:rsidP="00134EB6">
      <w:pPr>
        <w:spacing w:after="0" w:line="240" w:lineRule="auto"/>
        <w:jc w:val="both"/>
        <w:rPr>
          <w:rFonts w:ascii="Times New Roman" w:hAnsi="Times New Roman" w:cs="Times New Roman"/>
          <w:b/>
          <w:sz w:val="20"/>
          <w:szCs w:val="20"/>
        </w:rPr>
      </w:pPr>
    </w:p>
    <w:p w:rsidR="002C5F3A" w:rsidRPr="00134EB6" w:rsidRDefault="002C5F3A" w:rsidP="00134EB6">
      <w:pPr>
        <w:spacing w:after="0" w:line="240" w:lineRule="auto"/>
        <w:jc w:val="both"/>
        <w:rPr>
          <w:rFonts w:ascii="Times New Roman" w:hAnsi="Times New Roman" w:cs="Times New Roman"/>
          <w:sz w:val="20"/>
          <w:szCs w:val="20"/>
        </w:rPr>
      </w:pPr>
    </w:p>
    <w:sectPr w:rsidR="002C5F3A" w:rsidRPr="00134EB6" w:rsidSect="00304AC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B0" w:rsidRDefault="00787BB0" w:rsidP="00362303">
      <w:pPr>
        <w:spacing w:after="0" w:line="240" w:lineRule="auto"/>
      </w:pPr>
      <w:r>
        <w:separator/>
      </w:r>
    </w:p>
  </w:endnote>
  <w:endnote w:type="continuationSeparator" w:id="0">
    <w:p w:rsidR="00787BB0" w:rsidRDefault="00787BB0" w:rsidP="0036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Serif">
    <w:altName w:val="Times New Roman"/>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22">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3D" w:rsidRDefault="00F50DF5" w:rsidP="0089071B">
    <w:pPr>
      <w:pStyle w:val="ab"/>
      <w:framePr w:wrap="around" w:vAnchor="text" w:hAnchor="margin" w:xAlign="right" w:y="1"/>
      <w:rPr>
        <w:rStyle w:val="af4"/>
      </w:rPr>
    </w:pPr>
    <w:r>
      <w:rPr>
        <w:rStyle w:val="af4"/>
      </w:rPr>
      <w:fldChar w:fldCharType="begin"/>
    </w:r>
    <w:r w:rsidR="0097003D">
      <w:rPr>
        <w:rStyle w:val="af4"/>
      </w:rPr>
      <w:instrText xml:space="preserve">PAGE  </w:instrText>
    </w:r>
    <w:r>
      <w:rPr>
        <w:rStyle w:val="af4"/>
      </w:rPr>
      <w:fldChar w:fldCharType="end"/>
    </w:r>
  </w:p>
  <w:p w:rsidR="0097003D" w:rsidRDefault="0097003D" w:rsidP="00CE518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304038"/>
      <w:docPartObj>
        <w:docPartGallery w:val="Page Numbers (Bottom of Page)"/>
        <w:docPartUnique/>
      </w:docPartObj>
    </w:sdtPr>
    <w:sdtContent>
      <w:p w:rsidR="00DE4812" w:rsidRDefault="00F50DF5">
        <w:pPr>
          <w:pStyle w:val="ab"/>
          <w:jc w:val="right"/>
        </w:pPr>
        <w:fldSimple w:instr=" PAGE   \* MERGEFORMAT ">
          <w:r w:rsidR="00722F76">
            <w:rPr>
              <w:noProof/>
            </w:rPr>
            <w:t>20</w:t>
          </w:r>
        </w:fldSimple>
      </w:p>
    </w:sdtContent>
  </w:sdt>
  <w:p w:rsidR="0097003D" w:rsidRDefault="0097003D" w:rsidP="00CE518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12" w:rsidRDefault="00DE4812" w:rsidP="00DE4812">
    <w:pPr>
      <w:pStyle w:val="ab"/>
    </w:pPr>
  </w:p>
  <w:p w:rsidR="0097003D" w:rsidRPr="00225928" w:rsidRDefault="0097003D" w:rsidP="00575300">
    <w:pPr>
      <w:pStyle w:val="ab"/>
      <w:jc w:val="right"/>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B0" w:rsidRDefault="00787BB0" w:rsidP="00362303">
      <w:pPr>
        <w:spacing w:after="0" w:line="240" w:lineRule="auto"/>
      </w:pPr>
      <w:r>
        <w:separator/>
      </w:r>
    </w:p>
  </w:footnote>
  <w:footnote w:type="continuationSeparator" w:id="0">
    <w:p w:rsidR="00787BB0" w:rsidRDefault="00787BB0" w:rsidP="0036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CCB"/>
    <w:multiLevelType w:val="hybridMultilevel"/>
    <w:tmpl w:val="F93AC22E"/>
    <w:lvl w:ilvl="0" w:tplc="9294C340">
      <w:start w:val="1"/>
      <w:numFmt w:val="bullet"/>
      <w:lvlText w:val="−"/>
      <w:lvlJc w:val="left"/>
      <w:pPr>
        <w:ind w:left="1287" w:hanging="360"/>
      </w:pPr>
      <w:rPr>
        <w:rFonts w:ascii="PT Serif" w:hAnsi="PT Serif"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2974B4"/>
    <w:multiLevelType w:val="hybridMultilevel"/>
    <w:tmpl w:val="263E8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32EE9"/>
    <w:multiLevelType w:val="hybridMultilevel"/>
    <w:tmpl w:val="FE9AFCA2"/>
    <w:lvl w:ilvl="0" w:tplc="2A927006">
      <w:start w:val="1"/>
      <w:numFmt w:val="decimal"/>
      <w:lvlText w:val="%1)"/>
      <w:lvlJc w:val="left"/>
      <w:pPr>
        <w:ind w:left="2171" w:hanging="13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5273FB"/>
    <w:multiLevelType w:val="hybridMultilevel"/>
    <w:tmpl w:val="3430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2FA3"/>
    <w:multiLevelType w:val="hybridMultilevel"/>
    <w:tmpl w:val="762CF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1017C"/>
    <w:multiLevelType w:val="hybridMultilevel"/>
    <w:tmpl w:val="623C2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94D61"/>
    <w:multiLevelType w:val="hybridMultilevel"/>
    <w:tmpl w:val="BE86A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5610"/>
    <w:multiLevelType w:val="hybridMultilevel"/>
    <w:tmpl w:val="EA8E072A"/>
    <w:lvl w:ilvl="0" w:tplc="9294C340">
      <w:start w:val="1"/>
      <w:numFmt w:val="bullet"/>
      <w:lvlText w:val="−"/>
      <w:lvlJc w:val="left"/>
      <w:pPr>
        <w:ind w:left="720" w:hanging="360"/>
      </w:pPr>
      <w:rPr>
        <w:rFonts w:ascii="PT Serif" w:hAnsi="PT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F7E9F"/>
    <w:multiLevelType w:val="hybridMultilevel"/>
    <w:tmpl w:val="F55A3B0E"/>
    <w:lvl w:ilvl="0" w:tplc="380EDD78">
      <w:start w:val="1"/>
      <w:numFmt w:val="decimal"/>
      <w:lvlText w:val="%1)"/>
      <w:lvlJc w:val="left"/>
      <w:pPr>
        <w:ind w:left="2191" w:hanging="13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EC3551C"/>
    <w:multiLevelType w:val="hybridMultilevel"/>
    <w:tmpl w:val="C04CA9F8"/>
    <w:lvl w:ilvl="0" w:tplc="421474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1186D"/>
    <w:multiLevelType w:val="hybridMultilevel"/>
    <w:tmpl w:val="8FF2D0A8"/>
    <w:lvl w:ilvl="0" w:tplc="307C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9A3B2C"/>
    <w:multiLevelType w:val="hybridMultilevel"/>
    <w:tmpl w:val="91E0A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5696B"/>
    <w:multiLevelType w:val="hybridMultilevel"/>
    <w:tmpl w:val="C82828DC"/>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97381"/>
    <w:multiLevelType w:val="hybridMultilevel"/>
    <w:tmpl w:val="17B86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F6AC2"/>
    <w:multiLevelType w:val="hybridMultilevel"/>
    <w:tmpl w:val="D47C3CEC"/>
    <w:lvl w:ilvl="0" w:tplc="A9EA1E2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E52F6"/>
    <w:multiLevelType w:val="hybridMultilevel"/>
    <w:tmpl w:val="CC58095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264B1A"/>
    <w:multiLevelType w:val="hybridMultilevel"/>
    <w:tmpl w:val="CD42FC20"/>
    <w:lvl w:ilvl="0" w:tplc="9294C340">
      <w:start w:val="1"/>
      <w:numFmt w:val="bullet"/>
      <w:lvlText w:val="−"/>
      <w:lvlJc w:val="left"/>
      <w:pPr>
        <w:ind w:left="1287" w:hanging="360"/>
      </w:pPr>
      <w:rPr>
        <w:rFonts w:ascii="PT Serif" w:hAnsi="PT Serif"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0F557D"/>
    <w:multiLevelType w:val="hybridMultilevel"/>
    <w:tmpl w:val="CD200224"/>
    <w:lvl w:ilvl="0" w:tplc="B10CB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5F02F4"/>
    <w:multiLevelType w:val="hybridMultilevel"/>
    <w:tmpl w:val="D1F8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B1023"/>
    <w:multiLevelType w:val="hybridMultilevel"/>
    <w:tmpl w:val="8BF0F1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77D7F"/>
    <w:multiLevelType w:val="hybridMultilevel"/>
    <w:tmpl w:val="704ED376"/>
    <w:lvl w:ilvl="0" w:tplc="4D702FF6">
      <w:numFmt w:val="bullet"/>
      <w:lvlText w:val="-"/>
      <w:lvlJc w:val="left"/>
      <w:pPr>
        <w:ind w:left="2111" w:hanging="1260"/>
      </w:pPr>
      <w:rPr>
        <w:rFonts w:ascii="Times New Roman" w:eastAsiaTheme="minorEastAsia"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36CB46E0"/>
    <w:multiLevelType w:val="hybridMultilevel"/>
    <w:tmpl w:val="71D8F8CE"/>
    <w:lvl w:ilvl="0" w:tplc="8EAA720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F4B66"/>
    <w:multiLevelType w:val="hybridMultilevel"/>
    <w:tmpl w:val="285C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A0A8F"/>
    <w:multiLevelType w:val="hybridMultilevel"/>
    <w:tmpl w:val="570857C2"/>
    <w:lvl w:ilvl="0" w:tplc="FAF4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FE29CB"/>
    <w:multiLevelType w:val="hybridMultilevel"/>
    <w:tmpl w:val="B996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13233"/>
    <w:multiLevelType w:val="hybridMultilevel"/>
    <w:tmpl w:val="CFA6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72C56"/>
    <w:multiLevelType w:val="hybridMultilevel"/>
    <w:tmpl w:val="4F56FB0E"/>
    <w:lvl w:ilvl="0" w:tplc="E8B06DC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nsid w:val="4DF32A24"/>
    <w:multiLevelType w:val="hybridMultilevel"/>
    <w:tmpl w:val="B8F6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6AF"/>
    <w:multiLevelType w:val="hybridMultilevel"/>
    <w:tmpl w:val="62A8517E"/>
    <w:lvl w:ilvl="0" w:tplc="9294C340">
      <w:start w:val="1"/>
      <w:numFmt w:val="bullet"/>
      <w:lvlText w:val="−"/>
      <w:lvlJc w:val="left"/>
      <w:pPr>
        <w:ind w:left="1287" w:hanging="360"/>
      </w:pPr>
      <w:rPr>
        <w:rFonts w:ascii="PT Serif" w:hAnsi="PT Serif"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436D7D"/>
    <w:multiLevelType w:val="hybridMultilevel"/>
    <w:tmpl w:val="D7347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C5388"/>
    <w:multiLevelType w:val="hybridMultilevel"/>
    <w:tmpl w:val="BEDA2E6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581772"/>
    <w:multiLevelType w:val="hybridMultilevel"/>
    <w:tmpl w:val="46EAFB7C"/>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D172E"/>
    <w:multiLevelType w:val="hybridMultilevel"/>
    <w:tmpl w:val="743A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B3782"/>
    <w:multiLevelType w:val="hybridMultilevel"/>
    <w:tmpl w:val="62ACC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90B13"/>
    <w:multiLevelType w:val="hybridMultilevel"/>
    <w:tmpl w:val="31E6C7F8"/>
    <w:lvl w:ilvl="0" w:tplc="9294C340">
      <w:start w:val="1"/>
      <w:numFmt w:val="bullet"/>
      <w:lvlText w:val="−"/>
      <w:lvlJc w:val="left"/>
      <w:pPr>
        <w:ind w:left="360" w:hanging="360"/>
      </w:pPr>
      <w:rPr>
        <w:rFonts w:ascii="PT Serif" w:hAnsi="PT Serif"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9A5B17"/>
    <w:multiLevelType w:val="hybridMultilevel"/>
    <w:tmpl w:val="2F380454"/>
    <w:lvl w:ilvl="0" w:tplc="DAD0F2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77A29"/>
    <w:multiLevelType w:val="hybridMultilevel"/>
    <w:tmpl w:val="08BEB3B6"/>
    <w:lvl w:ilvl="0" w:tplc="DF5425D6">
      <w:start w:val="1"/>
      <w:numFmt w:val="decimal"/>
      <w:pStyle w:val="a"/>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9000F"/>
    <w:multiLevelType w:val="hybridMultilevel"/>
    <w:tmpl w:val="BE02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F1DAA"/>
    <w:multiLevelType w:val="hybridMultilevel"/>
    <w:tmpl w:val="6A5601A0"/>
    <w:lvl w:ilvl="0" w:tplc="D70EBE4A">
      <w:start w:val="1"/>
      <w:numFmt w:val="decimal"/>
      <w:lvlText w:val="%1)"/>
      <w:lvlJc w:val="left"/>
      <w:pPr>
        <w:ind w:left="840" w:hanging="4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43BFC"/>
    <w:multiLevelType w:val="hybridMultilevel"/>
    <w:tmpl w:val="A1360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F7E2B"/>
    <w:multiLevelType w:val="hybridMultilevel"/>
    <w:tmpl w:val="E5E6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D7A94"/>
    <w:multiLevelType w:val="hybridMultilevel"/>
    <w:tmpl w:val="87E00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77E6E"/>
    <w:multiLevelType w:val="hybridMultilevel"/>
    <w:tmpl w:val="45EE4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17A52"/>
    <w:multiLevelType w:val="hybridMultilevel"/>
    <w:tmpl w:val="B42A3076"/>
    <w:lvl w:ilvl="0" w:tplc="24227B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D28B3"/>
    <w:multiLevelType w:val="hybridMultilevel"/>
    <w:tmpl w:val="DF62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B0463"/>
    <w:multiLevelType w:val="hybridMultilevel"/>
    <w:tmpl w:val="FB10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12"/>
  </w:num>
  <w:num w:numId="4">
    <w:abstractNumId w:val="41"/>
  </w:num>
  <w:num w:numId="5">
    <w:abstractNumId w:val="0"/>
  </w:num>
  <w:num w:numId="6">
    <w:abstractNumId w:val="28"/>
  </w:num>
  <w:num w:numId="7">
    <w:abstractNumId w:val="16"/>
  </w:num>
  <w:num w:numId="8">
    <w:abstractNumId w:val="31"/>
  </w:num>
  <w:num w:numId="9">
    <w:abstractNumId w:val="38"/>
  </w:num>
  <w:num w:numId="10">
    <w:abstractNumId w:val="43"/>
  </w:num>
  <w:num w:numId="11">
    <w:abstractNumId w:val="21"/>
  </w:num>
  <w:num w:numId="12">
    <w:abstractNumId w:val="9"/>
  </w:num>
  <w:num w:numId="13">
    <w:abstractNumId w:val="6"/>
  </w:num>
  <w:num w:numId="14">
    <w:abstractNumId w:val="2"/>
  </w:num>
  <w:num w:numId="15">
    <w:abstractNumId w:val="33"/>
  </w:num>
  <w:num w:numId="16">
    <w:abstractNumId w:val="5"/>
  </w:num>
  <w:num w:numId="17">
    <w:abstractNumId w:val="35"/>
  </w:num>
  <w:num w:numId="18">
    <w:abstractNumId w:val="20"/>
  </w:num>
  <w:num w:numId="19">
    <w:abstractNumId w:val="13"/>
  </w:num>
  <w:num w:numId="20">
    <w:abstractNumId w:val="3"/>
  </w:num>
  <w:num w:numId="21">
    <w:abstractNumId w:val="29"/>
  </w:num>
  <w:num w:numId="22">
    <w:abstractNumId w:val="44"/>
  </w:num>
  <w:num w:numId="23">
    <w:abstractNumId w:val="4"/>
  </w:num>
  <w:num w:numId="24">
    <w:abstractNumId w:val="11"/>
  </w:num>
  <w:num w:numId="25">
    <w:abstractNumId w:val="26"/>
  </w:num>
  <w:num w:numId="26">
    <w:abstractNumId w:val="3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36"/>
  </w:num>
  <w:num w:numId="31">
    <w:abstractNumId w:val="36"/>
    <w:lvlOverride w:ilvl="0">
      <w:startOverride w:val="1"/>
    </w:lvlOverride>
  </w:num>
  <w:num w:numId="32">
    <w:abstractNumId w:val="37"/>
  </w:num>
  <w:num w:numId="33">
    <w:abstractNumId w:val="15"/>
  </w:num>
  <w:num w:numId="34">
    <w:abstractNumId w:val="27"/>
  </w:num>
  <w:num w:numId="35">
    <w:abstractNumId w:val="17"/>
  </w:num>
  <w:num w:numId="36">
    <w:abstractNumId w:val="23"/>
  </w:num>
  <w:num w:numId="37">
    <w:abstractNumId w:val="10"/>
  </w:num>
  <w:num w:numId="38">
    <w:abstractNumId w:val="1"/>
  </w:num>
  <w:num w:numId="39">
    <w:abstractNumId w:val="18"/>
  </w:num>
  <w:num w:numId="40">
    <w:abstractNumId w:val="40"/>
  </w:num>
  <w:num w:numId="41">
    <w:abstractNumId w:val="24"/>
  </w:num>
  <w:num w:numId="42">
    <w:abstractNumId w:val="32"/>
  </w:num>
  <w:num w:numId="43">
    <w:abstractNumId w:val="22"/>
  </w:num>
  <w:num w:numId="44">
    <w:abstractNumId w:val="34"/>
  </w:num>
  <w:num w:numId="45">
    <w:abstractNumId w:val="7"/>
  </w:num>
  <w:num w:numId="46">
    <w:abstractNumId w:val="45"/>
  </w:num>
  <w:num w:numId="47">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1425"/>
    <w:rsid w:val="000011A5"/>
    <w:rsid w:val="000018D4"/>
    <w:rsid w:val="000026D6"/>
    <w:rsid w:val="00004A69"/>
    <w:rsid w:val="000077E6"/>
    <w:rsid w:val="00022B51"/>
    <w:rsid w:val="000441A4"/>
    <w:rsid w:val="00047E4F"/>
    <w:rsid w:val="00052382"/>
    <w:rsid w:val="00066045"/>
    <w:rsid w:val="000673AD"/>
    <w:rsid w:val="0008403A"/>
    <w:rsid w:val="00092A98"/>
    <w:rsid w:val="000A2538"/>
    <w:rsid w:val="000C64BA"/>
    <w:rsid w:val="000D6FD7"/>
    <w:rsid w:val="000D728C"/>
    <w:rsid w:val="000E7D8B"/>
    <w:rsid w:val="000F1659"/>
    <w:rsid w:val="000F3788"/>
    <w:rsid w:val="00104A2E"/>
    <w:rsid w:val="00113F86"/>
    <w:rsid w:val="001230C6"/>
    <w:rsid w:val="001318D0"/>
    <w:rsid w:val="00133EE1"/>
    <w:rsid w:val="00134EB6"/>
    <w:rsid w:val="00135B2F"/>
    <w:rsid w:val="00141531"/>
    <w:rsid w:val="001438F6"/>
    <w:rsid w:val="001618F2"/>
    <w:rsid w:val="00161FEA"/>
    <w:rsid w:val="00162A47"/>
    <w:rsid w:val="00171A89"/>
    <w:rsid w:val="00176183"/>
    <w:rsid w:val="0018034E"/>
    <w:rsid w:val="00181403"/>
    <w:rsid w:val="001B726D"/>
    <w:rsid w:val="001B7F8A"/>
    <w:rsid w:val="001F511E"/>
    <w:rsid w:val="001F7AA9"/>
    <w:rsid w:val="002150F6"/>
    <w:rsid w:val="00216BB9"/>
    <w:rsid w:val="002210CA"/>
    <w:rsid w:val="002238F4"/>
    <w:rsid w:val="00225928"/>
    <w:rsid w:val="002329F8"/>
    <w:rsid w:val="00233475"/>
    <w:rsid w:val="002351AC"/>
    <w:rsid w:val="002556E3"/>
    <w:rsid w:val="00265F31"/>
    <w:rsid w:val="002A4647"/>
    <w:rsid w:val="002A5DE8"/>
    <w:rsid w:val="002A618E"/>
    <w:rsid w:val="002B2101"/>
    <w:rsid w:val="002C5F3A"/>
    <w:rsid w:val="002C6399"/>
    <w:rsid w:val="002D2148"/>
    <w:rsid w:val="002D2A05"/>
    <w:rsid w:val="002D5820"/>
    <w:rsid w:val="002E4E52"/>
    <w:rsid w:val="002F68AC"/>
    <w:rsid w:val="0030222B"/>
    <w:rsid w:val="00304AC0"/>
    <w:rsid w:val="003055DD"/>
    <w:rsid w:val="00307DBB"/>
    <w:rsid w:val="00310BB9"/>
    <w:rsid w:val="00311850"/>
    <w:rsid w:val="00312090"/>
    <w:rsid w:val="00313187"/>
    <w:rsid w:val="003176D6"/>
    <w:rsid w:val="003258BB"/>
    <w:rsid w:val="00331CA3"/>
    <w:rsid w:val="003454A7"/>
    <w:rsid w:val="00350D7A"/>
    <w:rsid w:val="00355794"/>
    <w:rsid w:val="00362303"/>
    <w:rsid w:val="00362982"/>
    <w:rsid w:val="00376FBA"/>
    <w:rsid w:val="003770E6"/>
    <w:rsid w:val="00377AB2"/>
    <w:rsid w:val="0039624C"/>
    <w:rsid w:val="003A6BBC"/>
    <w:rsid w:val="003B1589"/>
    <w:rsid w:val="003B304A"/>
    <w:rsid w:val="003C0FBD"/>
    <w:rsid w:val="003C4739"/>
    <w:rsid w:val="003C5C43"/>
    <w:rsid w:val="003D56A3"/>
    <w:rsid w:val="003D5C75"/>
    <w:rsid w:val="003D7B32"/>
    <w:rsid w:val="003E69A8"/>
    <w:rsid w:val="003F25C6"/>
    <w:rsid w:val="003F4898"/>
    <w:rsid w:val="00400411"/>
    <w:rsid w:val="004017DD"/>
    <w:rsid w:val="004038F4"/>
    <w:rsid w:val="00405196"/>
    <w:rsid w:val="0041040D"/>
    <w:rsid w:val="00421028"/>
    <w:rsid w:val="00432449"/>
    <w:rsid w:val="00440F65"/>
    <w:rsid w:val="00444C8B"/>
    <w:rsid w:val="00456B29"/>
    <w:rsid w:val="004825FF"/>
    <w:rsid w:val="00485FFB"/>
    <w:rsid w:val="004873EC"/>
    <w:rsid w:val="00494E1C"/>
    <w:rsid w:val="0049718E"/>
    <w:rsid w:val="004B1F1D"/>
    <w:rsid w:val="004C026D"/>
    <w:rsid w:val="004C384C"/>
    <w:rsid w:val="004D475C"/>
    <w:rsid w:val="004D4AA4"/>
    <w:rsid w:val="004D6EF9"/>
    <w:rsid w:val="004E795F"/>
    <w:rsid w:val="004F26E6"/>
    <w:rsid w:val="004F346A"/>
    <w:rsid w:val="004F71A4"/>
    <w:rsid w:val="0050065A"/>
    <w:rsid w:val="005162F9"/>
    <w:rsid w:val="00526CB8"/>
    <w:rsid w:val="00530857"/>
    <w:rsid w:val="0053225F"/>
    <w:rsid w:val="005475AC"/>
    <w:rsid w:val="005539BD"/>
    <w:rsid w:val="00563D3F"/>
    <w:rsid w:val="005721F4"/>
    <w:rsid w:val="00572A1F"/>
    <w:rsid w:val="00575300"/>
    <w:rsid w:val="0059187B"/>
    <w:rsid w:val="005937EC"/>
    <w:rsid w:val="005A18B9"/>
    <w:rsid w:val="005B3C58"/>
    <w:rsid w:val="005B725F"/>
    <w:rsid w:val="005C2070"/>
    <w:rsid w:val="005C3694"/>
    <w:rsid w:val="005D7341"/>
    <w:rsid w:val="005E0BEE"/>
    <w:rsid w:val="005E7096"/>
    <w:rsid w:val="00604DB7"/>
    <w:rsid w:val="00605707"/>
    <w:rsid w:val="00610CBC"/>
    <w:rsid w:val="0063252A"/>
    <w:rsid w:val="006368B5"/>
    <w:rsid w:val="0063768D"/>
    <w:rsid w:val="006533F6"/>
    <w:rsid w:val="00656765"/>
    <w:rsid w:val="00673922"/>
    <w:rsid w:val="00673A7E"/>
    <w:rsid w:val="00681425"/>
    <w:rsid w:val="006908F9"/>
    <w:rsid w:val="006A01D0"/>
    <w:rsid w:val="006A5B14"/>
    <w:rsid w:val="006B73A8"/>
    <w:rsid w:val="006C4B28"/>
    <w:rsid w:val="006D561A"/>
    <w:rsid w:val="007160DE"/>
    <w:rsid w:val="007162C6"/>
    <w:rsid w:val="00722F76"/>
    <w:rsid w:val="00726856"/>
    <w:rsid w:val="00732F0C"/>
    <w:rsid w:val="00734992"/>
    <w:rsid w:val="007363F9"/>
    <w:rsid w:val="007418E7"/>
    <w:rsid w:val="007500F3"/>
    <w:rsid w:val="007530EB"/>
    <w:rsid w:val="00760638"/>
    <w:rsid w:val="00762874"/>
    <w:rsid w:val="007629DB"/>
    <w:rsid w:val="00762EB4"/>
    <w:rsid w:val="00765D60"/>
    <w:rsid w:val="007660B2"/>
    <w:rsid w:val="007663E1"/>
    <w:rsid w:val="00771A4B"/>
    <w:rsid w:val="00780428"/>
    <w:rsid w:val="00781311"/>
    <w:rsid w:val="007841DF"/>
    <w:rsid w:val="00787BB0"/>
    <w:rsid w:val="00790166"/>
    <w:rsid w:val="007A36A5"/>
    <w:rsid w:val="007A3A25"/>
    <w:rsid w:val="007A3B1D"/>
    <w:rsid w:val="007A6141"/>
    <w:rsid w:val="007B6C8B"/>
    <w:rsid w:val="007B767F"/>
    <w:rsid w:val="007D0DFC"/>
    <w:rsid w:val="007D5DBD"/>
    <w:rsid w:val="007E4D91"/>
    <w:rsid w:val="007F561C"/>
    <w:rsid w:val="007F71B1"/>
    <w:rsid w:val="00807D61"/>
    <w:rsid w:val="008131DA"/>
    <w:rsid w:val="00814365"/>
    <w:rsid w:val="00822525"/>
    <w:rsid w:val="00822D83"/>
    <w:rsid w:val="00846AD0"/>
    <w:rsid w:val="00850C74"/>
    <w:rsid w:val="008558CC"/>
    <w:rsid w:val="00862FAC"/>
    <w:rsid w:val="00866C0F"/>
    <w:rsid w:val="00885F37"/>
    <w:rsid w:val="00887D86"/>
    <w:rsid w:val="0089071B"/>
    <w:rsid w:val="00892CA4"/>
    <w:rsid w:val="008944FB"/>
    <w:rsid w:val="008A20A7"/>
    <w:rsid w:val="008A5AA7"/>
    <w:rsid w:val="008A6CAA"/>
    <w:rsid w:val="008B2D92"/>
    <w:rsid w:val="008C4A32"/>
    <w:rsid w:val="008D7EB4"/>
    <w:rsid w:val="008F71F4"/>
    <w:rsid w:val="0092561B"/>
    <w:rsid w:val="009302FB"/>
    <w:rsid w:val="00946333"/>
    <w:rsid w:val="00947921"/>
    <w:rsid w:val="0096367B"/>
    <w:rsid w:val="00966899"/>
    <w:rsid w:val="0097003D"/>
    <w:rsid w:val="009736CF"/>
    <w:rsid w:val="0098655A"/>
    <w:rsid w:val="00986722"/>
    <w:rsid w:val="009A77F0"/>
    <w:rsid w:val="009D09C4"/>
    <w:rsid w:val="009F4DD5"/>
    <w:rsid w:val="00A043D4"/>
    <w:rsid w:val="00A16C94"/>
    <w:rsid w:val="00A44ED2"/>
    <w:rsid w:val="00A511C4"/>
    <w:rsid w:val="00A57AA5"/>
    <w:rsid w:val="00A60722"/>
    <w:rsid w:val="00A65C81"/>
    <w:rsid w:val="00A735C4"/>
    <w:rsid w:val="00A7769C"/>
    <w:rsid w:val="00A82F43"/>
    <w:rsid w:val="00A8330A"/>
    <w:rsid w:val="00A85404"/>
    <w:rsid w:val="00A95CA6"/>
    <w:rsid w:val="00A9679C"/>
    <w:rsid w:val="00AB3109"/>
    <w:rsid w:val="00AB6E9B"/>
    <w:rsid w:val="00AC4783"/>
    <w:rsid w:val="00AC6051"/>
    <w:rsid w:val="00AF128C"/>
    <w:rsid w:val="00B00732"/>
    <w:rsid w:val="00B01C42"/>
    <w:rsid w:val="00B0691E"/>
    <w:rsid w:val="00B134CF"/>
    <w:rsid w:val="00B31982"/>
    <w:rsid w:val="00B31D07"/>
    <w:rsid w:val="00B43AC1"/>
    <w:rsid w:val="00B4766A"/>
    <w:rsid w:val="00B51816"/>
    <w:rsid w:val="00B52D21"/>
    <w:rsid w:val="00B53167"/>
    <w:rsid w:val="00B53662"/>
    <w:rsid w:val="00B55EB4"/>
    <w:rsid w:val="00B75EBD"/>
    <w:rsid w:val="00B85473"/>
    <w:rsid w:val="00B8576F"/>
    <w:rsid w:val="00BA7BC8"/>
    <w:rsid w:val="00BB2DA6"/>
    <w:rsid w:val="00BB4FCF"/>
    <w:rsid w:val="00BD3C1D"/>
    <w:rsid w:val="00BE36B2"/>
    <w:rsid w:val="00BE3B14"/>
    <w:rsid w:val="00BE4AB0"/>
    <w:rsid w:val="00BF2C59"/>
    <w:rsid w:val="00BF4949"/>
    <w:rsid w:val="00C17FB8"/>
    <w:rsid w:val="00C2160F"/>
    <w:rsid w:val="00C333A4"/>
    <w:rsid w:val="00C34234"/>
    <w:rsid w:val="00C358E9"/>
    <w:rsid w:val="00C35D6A"/>
    <w:rsid w:val="00C36C81"/>
    <w:rsid w:val="00C377A3"/>
    <w:rsid w:val="00C44405"/>
    <w:rsid w:val="00C4538F"/>
    <w:rsid w:val="00C470C5"/>
    <w:rsid w:val="00C47783"/>
    <w:rsid w:val="00C604BA"/>
    <w:rsid w:val="00C64DD2"/>
    <w:rsid w:val="00C7321D"/>
    <w:rsid w:val="00C80DAC"/>
    <w:rsid w:val="00C90F04"/>
    <w:rsid w:val="00CA2A53"/>
    <w:rsid w:val="00CA4C7D"/>
    <w:rsid w:val="00CB0904"/>
    <w:rsid w:val="00CB2985"/>
    <w:rsid w:val="00CC06DB"/>
    <w:rsid w:val="00CC2E2A"/>
    <w:rsid w:val="00CC3E6F"/>
    <w:rsid w:val="00CC3EBF"/>
    <w:rsid w:val="00CC432E"/>
    <w:rsid w:val="00CE518B"/>
    <w:rsid w:val="00CE595A"/>
    <w:rsid w:val="00CE62DC"/>
    <w:rsid w:val="00CF2B61"/>
    <w:rsid w:val="00D00332"/>
    <w:rsid w:val="00D256DD"/>
    <w:rsid w:val="00D26D89"/>
    <w:rsid w:val="00D36004"/>
    <w:rsid w:val="00D37599"/>
    <w:rsid w:val="00D4045B"/>
    <w:rsid w:val="00D40AA6"/>
    <w:rsid w:val="00D4784C"/>
    <w:rsid w:val="00D5238B"/>
    <w:rsid w:val="00D55EBB"/>
    <w:rsid w:val="00D65216"/>
    <w:rsid w:val="00D7490C"/>
    <w:rsid w:val="00D8352E"/>
    <w:rsid w:val="00D912D0"/>
    <w:rsid w:val="00D9485E"/>
    <w:rsid w:val="00D97E97"/>
    <w:rsid w:val="00DA0762"/>
    <w:rsid w:val="00DB7B4C"/>
    <w:rsid w:val="00DD3274"/>
    <w:rsid w:val="00DE0545"/>
    <w:rsid w:val="00DE4812"/>
    <w:rsid w:val="00DF5BF6"/>
    <w:rsid w:val="00E00B86"/>
    <w:rsid w:val="00E125E5"/>
    <w:rsid w:val="00E335FB"/>
    <w:rsid w:val="00E5102F"/>
    <w:rsid w:val="00E61320"/>
    <w:rsid w:val="00E714CA"/>
    <w:rsid w:val="00E91585"/>
    <w:rsid w:val="00EA0C38"/>
    <w:rsid w:val="00EC41AD"/>
    <w:rsid w:val="00EC78DF"/>
    <w:rsid w:val="00ED5CA5"/>
    <w:rsid w:val="00EF2585"/>
    <w:rsid w:val="00F02221"/>
    <w:rsid w:val="00F0704A"/>
    <w:rsid w:val="00F139DE"/>
    <w:rsid w:val="00F335A8"/>
    <w:rsid w:val="00F36AA2"/>
    <w:rsid w:val="00F4299D"/>
    <w:rsid w:val="00F42FE3"/>
    <w:rsid w:val="00F4359E"/>
    <w:rsid w:val="00F50710"/>
    <w:rsid w:val="00F50DF5"/>
    <w:rsid w:val="00F541D4"/>
    <w:rsid w:val="00F563FF"/>
    <w:rsid w:val="00F62ADC"/>
    <w:rsid w:val="00F84F06"/>
    <w:rsid w:val="00F868CE"/>
    <w:rsid w:val="00FA5B06"/>
    <w:rsid w:val="00FA7DD1"/>
    <w:rsid w:val="00FB09CF"/>
    <w:rsid w:val="00FB6A12"/>
    <w:rsid w:val="00FB79BE"/>
    <w:rsid w:val="00FD424C"/>
    <w:rsid w:val="00FE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5F37"/>
  </w:style>
  <w:style w:type="paragraph" w:styleId="1">
    <w:name w:val="heading 1"/>
    <w:basedOn w:val="a0"/>
    <w:next w:val="a0"/>
    <w:link w:val="10"/>
    <w:uiPriority w:val="9"/>
    <w:qFormat/>
    <w:rsid w:val="0013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F50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7003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unhideWhenUsed/>
    <w:qFormat/>
    <w:rsid w:val="008225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D40AA6"/>
    <w:pPr>
      <w:numPr>
        <w:numId w:val="30"/>
      </w:numPr>
      <w:spacing w:after="0" w:line="360" w:lineRule="auto"/>
      <w:contextualSpacing/>
      <w:jc w:val="both"/>
    </w:pPr>
  </w:style>
  <w:style w:type="character" w:styleId="a4">
    <w:name w:val="Hyperlink"/>
    <w:basedOn w:val="a1"/>
    <w:uiPriority w:val="99"/>
    <w:unhideWhenUsed/>
    <w:rsid w:val="002A5DE8"/>
    <w:rPr>
      <w:color w:val="0000FF" w:themeColor="hyperlink"/>
      <w:u w:val="single"/>
    </w:rPr>
  </w:style>
  <w:style w:type="table" w:styleId="a5">
    <w:name w:val="Table Grid"/>
    <w:basedOn w:val="a2"/>
    <w:uiPriority w:val="59"/>
    <w:rsid w:val="007162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F507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135B2F"/>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135B2F"/>
    <w:pPr>
      <w:outlineLvl w:val="9"/>
    </w:pPr>
  </w:style>
  <w:style w:type="paragraph" w:styleId="21">
    <w:name w:val="toc 2"/>
    <w:basedOn w:val="a0"/>
    <w:next w:val="a0"/>
    <w:autoRedefine/>
    <w:uiPriority w:val="39"/>
    <w:unhideWhenUsed/>
    <w:rsid w:val="00C35D6A"/>
    <w:pPr>
      <w:tabs>
        <w:tab w:val="right" w:leader="dot" w:pos="9345"/>
      </w:tabs>
      <w:spacing w:after="100"/>
      <w:ind w:left="220"/>
    </w:pPr>
    <w:rPr>
      <w:rFonts w:ascii="Times New Roman" w:hAnsi="Times New Roman" w:cs="Times New Roman"/>
      <w:noProof/>
    </w:rPr>
  </w:style>
  <w:style w:type="paragraph" w:styleId="a7">
    <w:name w:val="Balloon Text"/>
    <w:basedOn w:val="a0"/>
    <w:link w:val="a8"/>
    <w:uiPriority w:val="99"/>
    <w:semiHidden/>
    <w:unhideWhenUsed/>
    <w:rsid w:val="00135B2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35B2F"/>
    <w:rPr>
      <w:rFonts w:ascii="Tahoma" w:hAnsi="Tahoma" w:cs="Tahoma"/>
      <w:sz w:val="16"/>
      <w:szCs w:val="16"/>
    </w:rPr>
  </w:style>
  <w:style w:type="paragraph" w:styleId="a9">
    <w:name w:val="header"/>
    <w:basedOn w:val="a0"/>
    <w:link w:val="aa"/>
    <w:uiPriority w:val="99"/>
    <w:unhideWhenUsed/>
    <w:rsid w:val="0036230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362303"/>
  </w:style>
  <w:style w:type="paragraph" w:styleId="ab">
    <w:name w:val="footer"/>
    <w:basedOn w:val="a0"/>
    <w:link w:val="ac"/>
    <w:uiPriority w:val="99"/>
    <w:unhideWhenUsed/>
    <w:rsid w:val="0036230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62303"/>
  </w:style>
  <w:style w:type="paragraph" w:styleId="ad">
    <w:name w:val="endnote text"/>
    <w:basedOn w:val="a0"/>
    <w:link w:val="ae"/>
    <w:uiPriority w:val="99"/>
    <w:unhideWhenUsed/>
    <w:rsid w:val="00362303"/>
    <w:pPr>
      <w:spacing w:after="0" w:line="240" w:lineRule="auto"/>
    </w:pPr>
    <w:rPr>
      <w:sz w:val="20"/>
      <w:szCs w:val="20"/>
    </w:rPr>
  </w:style>
  <w:style w:type="character" w:customStyle="1" w:styleId="ae">
    <w:name w:val="Текст концевой сноски Знак"/>
    <w:basedOn w:val="a1"/>
    <w:link w:val="ad"/>
    <w:uiPriority w:val="99"/>
    <w:rsid w:val="00362303"/>
    <w:rPr>
      <w:sz w:val="20"/>
      <w:szCs w:val="20"/>
    </w:rPr>
  </w:style>
  <w:style w:type="character" w:styleId="af">
    <w:name w:val="endnote reference"/>
    <w:basedOn w:val="a1"/>
    <w:uiPriority w:val="99"/>
    <w:unhideWhenUsed/>
    <w:rsid w:val="00362303"/>
    <w:rPr>
      <w:vertAlign w:val="superscript"/>
    </w:rPr>
  </w:style>
  <w:style w:type="character" w:styleId="af0">
    <w:name w:val="Emphasis"/>
    <w:basedOn w:val="a1"/>
    <w:uiPriority w:val="20"/>
    <w:qFormat/>
    <w:rsid w:val="00EF2585"/>
    <w:rPr>
      <w:i/>
      <w:iCs/>
    </w:rPr>
  </w:style>
  <w:style w:type="character" w:customStyle="1" w:styleId="apple-converted-space">
    <w:name w:val="apple-converted-space"/>
    <w:basedOn w:val="a1"/>
    <w:rsid w:val="00EF2585"/>
  </w:style>
  <w:style w:type="paragraph" w:styleId="af1">
    <w:name w:val="Normal (Web)"/>
    <w:basedOn w:val="a0"/>
    <w:uiPriority w:val="99"/>
    <w:unhideWhenUsed/>
    <w:rsid w:val="00EF2585"/>
    <w:pPr>
      <w:spacing w:before="100" w:beforeAutospacing="1" w:after="100" w:afterAutospacing="1" w:line="240" w:lineRule="auto"/>
    </w:pPr>
    <w:rPr>
      <w:rFonts w:ascii="Times" w:hAnsi="Times" w:cs="Times New Roman"/>
      <w:sz w:val="20"/>
      <w:szCs w:val="20"/>
      <w:lang w:eastAsia="en-US"/>
    </w:rPr>
  </w:style>
  <w:style w:type="character" w:customStyle="1" w:styleId="butback">
    <w:name w:val="butback"/>
    <w:basedOn w:val="a1"/>
    <w:rsid w:val="00A60722"/>
  </w:style>
  <w:style w:type="character" w:customStyle="1" w:styleId="submenu-table">
    <w:name w:val="submenu-table"/>
    <w:basedOn w:val="a1"/>
    <w:rsid w:val="00A60722"/>
  </w:style>
  <w:style w:type="character" w:styleId="af2">
    <w:name w:val="FollowedHyperlink"/>
    <w:basedOn w:val="a1"/>
    <w:uiPriority w:val="99"/>
    <w:semiHidden/>
    <w:unhideWhenUsed/>
    <w:rsid w:val="00421028"/>
    <w:rPr>
      <w:color w:val="800080" w:themeColor="followedHyperlink"/>
      <w:u w:val="single"/>
    </w:rPr>
  </w:style>
  <w:style w:type="paragraph" w:styleId="22">
    <w:name w:val="Quote"/>
    <w:basedOn w:val="a0"/>
    <w:next w:val="a0"/>
    <w:link w:val="23"/>
    <w:uiPriority w:val="29"/>
    <w:qFormat/>
    <w:rsid w:val="001B7F8A"/>
    <w:rPr>
      <w:i/>
      <w:iCs/>
      <w:color w:val="000000" w:themeColor="text1"/>
    </w:rPr>
  </w:style>
  <w:style w:type="character" w:customStyle="1" w:styleId="23">
    <w:name w:val="Цитата 2 Знак"/>
    <w:basedOn w:val="a1"/>
    <w:link w:val="22"/>
    <w:uiPriority w:val="29"/>
    <w:rsid w:val="001B7F8A"/>
    <w:rPr>
      <w:i/>
      <w:iCs/>
      <w:color w:val="000000" w:themeColor="text1"/>
    </w:rPr>
  </w:style>
  <w:style w:type="character" w:styleId="af3">
    <w:name w:val="Subtle Emphasis"/>
    <w:basedOn w:val="a1"/>
    <w:uiPriority w:val="19"/>
    <w:qFormat/>
    <w:rsid w:val="001B7F8A"/>
    <w:rPr>
      <w:i/>
      <w:iCs/>
      <w:color w:val="808080" w:themeColor="text1" w:themeTint="7F"/>
    </w:rPr>
  </w:style>
  <w:style w:type="character" w:styleId="af4">
    <w:name w:val="page number"/>
    <w:basedOn w:val="a1"/>
    <w:uiPriority w:val="99"/>
    <w:semiHidden/>
    <w:unhideWhenUsed/>
    <w:rsid w:val="00CE518B"/>
  </w:style>
  <w:style w:type="paragraph" w:styleId="11">
    <w:name w:val="toc 1"/>
    <w:basedOn w:val="a0"/>
    <w:next w:val="a0"/>
    <w:autoRedefine/>
    <w:uiPriority w:val="39"/>
    <w:unhideWhenUsed/>
    <w:rsid w:val="00F563FF"/>
    <w:pPr>
      <w:tabs>
        <w:tab w:val="right" w:leader="dot" w:pos="9345"/>
      </w:tabs>
      <w:spacing w:after="100"/>
    </w:pPr>
    <w:rPr>
      <w:rFonts w:ascii="Times New Roman" w:hAnsi="Times New Roman" w:cs="Times New Roman"/>
      <w:b/>
      <w:noProof/>
      <w:sz w:val="28"/>
      <w:szCs w:val="28"/>
    </w:rPr>
  </w:style>
  <w:style w:type="paragraph" w:styleId="af5">
    <w:name w:val="footnote text"/>
    <w:basedOn w:val="a0"/>
    <w:link w:val="af6"/>
    <w:uiPriority w:val="99"/>
    <w:unhideWhenUsed/>
    <w:rsid w:val="00F0704A"/>
    <w:pPr>
      <w:spacing w:after="0" w:line="240" w:lineRule="auto"/>
    </w:pPr>
    <w:rPr>
      <w:sz w:val="24"/>
      <w:szCs w:val="24"/>
    </w:rPr>
  </w:style>
  <w:style w:type="character" w:customStyle="1" w:styleId="af6">
    <w:name w:val="Текст сноски Знак"/>
    <w:basedOn w:val="a1"/>
    <w:link w:val="af5"/>
    <w:uiPriority w:val="99"/>
    <w:rsid w:val="00F0704A"/>
    <w:rPr>
      <w:sz w:val="24"/>
      <w:szCs w:val="24"/>
    </w:rPr>
  </w:style>
  <w:style w:type="character" w:styleId="af7">
    <w:name w:val="footnote reference"/>
    <w:basedOn w:val="a1"/>
    <w:uiPriority w:val="99"/>
    <w:unhideWhenUsed/>
    <w:rsid w:val="00F0704A"/>
    <w:rPr>
      <w:vertAlign w:val="superscript"/>
    </w:rPr>
  </w:style>
  <w:style w:type="character" w:customStyle="1" w:styleId="hl">
    <w:name w:val="hl"/>
    <w:basedOn w:val="a1"/>
    <w:rsid w:val="007629DB"/>
  </w:style>
  <w:style w:type="character" w:styleId="af8">
    <w:name w:val="Book Title"/>
    <w:basedOn w:val="a1"/>
    <w:uiPriority w:val="33"/>
    <w:qFormat/>
    <w:rsid w:val="00D40AA6"/>
    <w:rPr>
      <w:b/>
      <w:bCs/>
      <w:smallCaps/>
      <w:spacing w:val="5"/>
    </w:rPr>
  </w:style>
  <w:style w:type="character" w:styleId="af9">
    <w:name w:val="Intense Reference"/>
    <w:basedOn w:val="a1"/>
    <w:uiPriority w:val="32"/>
    <w:qFormat/>
    <w:rsid w:val="00D40AA6"/>
    <w:rPr>
      <w:b/>
      <w:bCs/>
      <w:smallCaps/>
      <w:color w:val="C0504D" w:themeColor="accent2"/>
      <w:spacing w:val="5"/>
      <w:u w:val="single"/>
    </w:rPr>
  </w:style>
  <w:style w:type="character" w:customStyle="1" w:styleId="50">
    <w:name w:val="Заголовок 5 Знак"/>
    <w:basedOn w:val="a1"/>
    <w:link w:val="5"/>
    <w:uiPriority w:val="9"/>
    <w:rsid w:val="00822525"/>
    <w:rPr>
      <w:rFonts w:asciiTheme="majorHAnsi" w:eastAsiaTheme="majorEastAsia" w:hAnsiTheme="majorHAnsi" w:cstheme="majorBidi"/>
      <w:color w:val="243F60" w:themeColor="accent1" w:themeShade="7F"/>
    </w:rPr>
  </w:style>
  <w:style w:type="paragraph" w:styleId="afa">
    <w:name w:val="Title"/>
    <w:basedOn w:val="a0"/>
    <w:link w:val="afb"/>
    <w:uiPriority w:val="99"/>
    <w:qFormat/>
    <w:rsid w:val="00822525"/>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rPr>
  </w:style>
  <w:style w:type="character" w:customStyle="1" w:styleId="afb">
    <w:name w:val="Название Знак"/>
    <w:basedOn w:val="a1"/>
    <w:link w:val="afa"/>
    <w:uiPriority w:val="99"/>
    <w:rsid w:val="00822525"/>
    <w:rPr>
      <w:rFonts w:ascii="Times New Roman" w:eastAsia="Times New Roman" w:hAnsi="Times New Roman" w:cs="Times New Roman"/>
      <w:noProof/>
      <w:sz w:val="28"/>
      <w:szCs w:val="18"/>
    </w:rPr>
  </w:style>
  <w:style w:type="paragraph" w:styleId="afc">
    <w:name w:val="Subtitle"/>
    <w:basedOn w:val="a0"/>
    <w:next w:val="a0"/>
    <w:link w:val="afd"/>
    <w:uiPriority w:val="11"/>
    <w:qFormat/>
    <w:rsid w:val="005C2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1"/>
    <w:link w:val="afc"/>
    <w:uiPriority w:val="11"/>
    <w:rsid w:val="005C2070"/>
    <w:rPr>
      <w:rFonts w:asciiTheme="majorHAnsi" w:eastAsiaTheme="majorEastAsia" w:hAnsiTheme="majorHAnsi" w:cstheme="majorBidi"/>
      <w:i/>
      <w:iCs/>
      <w:color w:val="4F81BD" w:themeColor="accent1"/>
      <w:spacing w:val="15"/>
      <w:sz w:val="24"/>
      <w:szCs w:val="24"/>
    </w:rPr>
  </w:style>
  <w:style w:type="paragraph" w:styleId="afe">
    <w:name w:val="No Spacing"/>
    <w:uiPriority w:val="1"/>
    <w:qFormat/>
    <w:rsid w:val="005C2070"/>
    <w:pPr>
      <w:spacing w:after="0" w:line="240" w:lineRule="auto"/>
    </w:pPr>
  </w:style>
  <w:style w:type="paragraph" w:styleId="aff">
    <w:name w:val="caption"/>
    <w:basedOn w:val="a0"/>
    <w:next w:val="a0"/>
    <w:uiPriority w:val="35"/>
    <w:unhideWhenUsed/>
    <w:qFormat/>
    <w:rsid w:val="004C384C"/>
    <w:pPr>
      <w:spacing w:line="240" w:lineRule="auto"/>
    </w:pPr>
    <w:rPr>
      <w:rFonts w:eastAsiaTheme="minorHAnsi"/>
      <w:b/>
      <w:bCs/>
      <w:color w:val="4F81BD" w:themeColor="accent1"/>
      <w:sz w:val="18"/>
      <w:szCs w:val="18"/>
      <w:lang w:eastAsia="en-US"/>
    </w:rPr>
  </w:style>
  <w:style w:type="character" w:styleId="aff0">
    <w:name w:val="annotation reference"/>
    <w:basedOn w:val="a1"/>
    <w:uiPriority w:val="99"/>
    <w:semiHidden/>
    <w:unhideWhenUsed/>
    <w:rsid w:val="00134EB6"/>
    <w:rPr>
      <w:sz w:val="16"/>
      <w:szCs w:val="16"/>
    </w:rPr>
  </w:style>
  <w:style w:type="paragraph" w:styleId="aff1">
    <w:name w:val="annotation text"/>
    <w:basedOn w:val="a0"/>
    <w:link w:val="aff2"/>
    <w:uiPriority w:val="99"/>
    <w:semiHidden/>
    <w:unhideWhenUsed/>
    <w:rsid w:val="00134EB6"/>
    <w:pPr>
      <w:spacing w:line="240" w:lineRule="auto"/>
    </w:pPr>
    <w:rPr>
      <w:sz w:val="20"/>
      <w:szCs w:val="20"/>
    </w:rPr>
  </w:style>
  <w:style w:type="character" w:customStyle="1" w:styleId="aff2">
    <w:name w:val="Текст примечания Знак"/>
    <w:basedOn w:val="a1"/>
    <w:link w:val="aff1"/>
    <w:uiPriority w:val="99"/>
    <w:semiHidden/>
    <w:rsid w:val="00134EB6"/>
    <w:rPr>
      <w:sz w:val="20"/>
      <w:szCs w:val="20"/>
    </w:rPr>
  </w:style>
  <w:style w:type="paragraph" w:customStyle="1" w:styleId="ListParagraph1">
    <w:name w:val="List Paragraph1"/>
    <w:basedOn w:val="a0"/>
    <w:rsid w:val="00134EB6"/>
    <w:pPr>
      <w:suppressAutoHyphens/>
      <w:spacing w:after="0" w:line="240" w:lineRule="auto"/>
      <w:ind w:left="720"/>
    </w:pPr>
    <w:rPr>
      <w:rFonts w:ascii="Cambria" w:eastAsia="SimSun" w:hAnsi="Cambria" w:cs="font522"/>
      <w:kern w:val="1"/>
      <w:sz w:val="24"/>
      <w:szCs w:val="24"/>
      <w:lang w:eastAsia="ar-SA"/>
    </w:rPr>
  </w:style>
  <w:style w:type="character" w:customStyle="1" w:styleId="30">
    <w:name w:val="Заголовок 3 Знак"/>
    <w:basedOn w:val="a1"/>
    <w:link w:val="3"/>
    <w:uiPriority w:val="9"/>
    <w:semiHidden/>
    <w:rsid w:val="0097003D"/>
    <w:rPr>
      <w:rFonts w:asciiTheme="majorHAnsi" w:eastAsiaTheme="majorEastAsia" w:hAnsiTheme="majorHAnsi" w:cstheme="majorBidi"/>
      <w:b/>
      <w:bCs/>
      <w:color w:val="4F81BD" w:themeColor="accent1"/>
    </w:rPr>
  </w:style>
  <w:style w:type="paragraph" w:styleId="aff3">
    <w:name w:val="Intense Quote"/>
    <w:basedOn w:val="a0"/>
    <w:next w:val="a0"/>
    <w:link w:val="aff4"/>
    <w:uiPriority w:val="30"/>
    <w:qFormat/>
    <w:rsid w:val="00722F76"/>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1"/>
    <w:link w:val="aff3"/>
    <w:uiPriority w:val="30"/>
    <w:rsid w:val="00722F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3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F50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unhideWhenUsed/>
    <w:qFormat/>
    <w:rsid w:val="008225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D40AA6"/>
    <w:pPr>
      <w:numPr>
        <w:numId w:val="30"/>
      </w:numPr>
      <w:spacing w:after="0" w:line="360" w:lineRule="auto"/>
      <w:contextualSpacing/>
      <w:jc w:val="both"/>
    </w:pPr>
  </w:style>
  <w:style w:type="character" w:styleId="a4">
    <w:name w:val="Hyperlink"/>
    <w:basedOn w:val="a1"/>
    <w:uiPriority w:val="99"/>
    <w:unhideWhenUsed/>
    <w:rsid w:val="002A5DE8"/>
    <w:rPr>
      <w:color w:val="0000FF" w:themeColor="hyperlink"/>
      <w:u w:val="single"/>
    </w:rPr>
  </w:style>
  <w:style w:type="table" w:styleId="a5">
    <w:name w:val="Table Grid"/>
    <w:basedOn w:val="a2"/>
    <w:uiPriority w:val="59"/>
    <w:rsid w:val="007162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F507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135B2F"/>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semiHidden/>
    <w:unhideWhenUsed/>
    <w:qFormat/>
    <w:rsid w:val="00135B2F"/>
    <w:pPr>
      <w:outlineLvl w:val="9"/>
    </w:pPr>
  </w:style>
  <w:style w:type="paragraph" w:styleId="21">
    <w:name w:val="toc 2"/>
    <w:basedOn w:val="a0"/>
    <w:next w:val="a0"/>
    <w:autoRedefine/>
    <w:uiPriority w:val="39"/>
    <w:unhideWhenUsed/>
    <w:rsid w:val="00C35D6A"/>
    <w:pPr>
      <w:tabs>
        <w:tab w:val="right" w:leader="dot" w:pos="9345"/>
      </w:tabs>
      <w:spacing w:after="100"/>
      <w:ind w:left="220"/>
    </w:pPr>
    <w:rPr>
      <w:rFonts w:ascii="Times New Roman" w:hAnsi="Times New Roman" w:cs="Times New Roman"/>
      <w:noProof/>
    </w:rPr>
  </w:style>
  <w:style w:type="paragraph" w:styleId="a7">
    <w:name w:val="Balloon Text"/>
    <w:basedOn w:val="a0"/>
    <w:link w:val="a8"/>
    <w:uiPriority w:val="99"/>
    <w:semiHidden/>
    <w:unhideWhenUsed/>
    <w:rsid w:val="00135B2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35B2F"/>
    <w:rPr>
      <w:rFonts w:ascii="Tahoma" w:hAnsi="Tahoma" w:cs="Tahoma"/>
      <w:sz w:val="16"/>
      <w:szCs w:val="16"/>
    </w:rPr>
  </w:style>
  <w:style w:type="paragraph" w:styleId="a9">
    <w:name w:val="header"/>
    <w:basedOn w:val="a0"/>
    <w:link w:val="aa"/>
    <w:uiPriority w:val="99"/>
    <w:unhideWhenUsed/>
    <w:rsid w:val="0036230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362303"/>
  </w:style>
  <w:style w:type="paragraph" w:styleId="ab">
    <w:name w:val="footer"/>
    <w:basedOn w:val="a0"/>
    <w:link w:val="ac"/>
    <w:uiPriority w:val="99"/>
    <w:unhideWhenUsed/>
    <w:rsid w:val="0036230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62303"/>
  </w:style>
  <w:style w:type="paragraph" w:styleId="ad">
    <w:name w:val="endnote text"/>
    <w:basedOn w:val="a0"/>
    <w:link w:val="ae"/>
    <w:uiPriority w:val="99"/>
    <w:unhideWhenUsed/>
    <w:rsid w:val="00362303"/>
    <w:pPr>
      <w:spacing w:after="0" w:line="240" w:lineRule="auto"/>
    </w:pPr>
    <w:rPr>
      <w:sz w:val="20"/>
      <w:szCs w:val="20"/>
    </w:rPr>
  </w:style>
  <w:style w:type="character" w:customStyle="1" w:styleId="ae">
    <w:name w:val="Текст концевой сноски Знак"/>
    <w:basedOn w:val="a1"/>
    <w:link w:val="ad"/>
    <w:uiPriority w:val="99"/>
    <w:rsid w:val="00362303"/>
    <w:rPr>
      <w:sz w:val="20"/>
      <w:szCs w:val="20"/>
    </w:rPr>
  </w:style>
  <w:style w:type="character" w:styleId="af">
    <w:name w:val="endnote reference"/>
    <w:basedOn w:val="a1"/>
    <w:uiPriority w:val="99"/>
    <w:unhideWhenUsed/>
    <w:rsid w:val="00362303"/>
    <w:rPr>
      <w:vertAlign w:val="superscript"/>
    </w:rPr>
  </w:style>
  <w:style w:type="character" w:styleId="af0">
    <w:name w:val="Emphasis"/>
    <w:basedOn w:val="a1"/>
    <w:uiPriority w:val="20"/>
    <w:qFormat/>
    <w:rsid w:val="00EF2585"/>
    <w:rPr>
      <w:i/>
      <w:iCs/>
    </w:rPr>
  </w:style>
  <w:style w:type="character" w:customStyle="1" w:styleId="apple-converted-space">
    <w:name w:val="apple-converted-space"/>
    <w:basedOn w:val="a1"/>
    <w:rsid w:val="00EF2585"/>
  </w:style>
  <w:style w:type="paragraph" w:styleId="af1">
    <w:name w:val="Normal (Web)"/>
    <w:basedOn w:val="a0"/>
    <w:uiPriority w:val="99"/>
    <w:unhideWhenUsed/>
    <w:rsid w:val="00EF2585"/>
    <w:pPr>
      <w:spacing w:before="100" w:beforeAutospacing="1" w:after="100" w:afterAutospacing="1" w:line="240" w:lineRule="auto"/>
    </w:pPr>
    <w:rPr>
      <w:rFonts w:ascii="Times" w:hAnsi="Times" w:cs="Times New Roman"/>
      <w:sz w:val="20"/>
      <w:szCs w:val="20"/>
      <w:lang w:eastAsia="en-US"/>
    </w:rPr>
  </w:style>
  <w:style w:type="character" w:customStyle="1" w:styleId="butback">
    <w:name w:val="butback"/>
    <w:basedOn w:val="a1"/>
    <w:rsid w:val="00A60722"/>
  </w:style>
  <w:style w:type="character" w:customStyle="1" w:styleId="submenu-table">
    <w:name w:val="submenu-table"/>
    <w:basedOn w:val="a1"/>
    <w:rsid w:val="00A60722"/>
  </w:style>
  <w:style w:type="character" w:styleId="af2">
    <w:name w:val="FollowedHyperlink"/>
    <w:basedOn w:val="a1"/>
    <w:uiPriority w:val="99"/>
    <w:semiHidden/>
    <w:unhideWhenUsed/>
    <w:rsid w:val="00421028"/>
    <w:rPr>
      <w:color w:val="800080" w:themeColor="followedHyperlink"/>
      <w:u w:val="single"/>
    </w:rPr>
  </w:style>
  <w:style w:type="paragraph" w:styleId="22">
    <w:name w:val="Quote"/>
    <w:basedOn w:val="a0"/>
    <w:next w:val="a0"/>
    <w:link w:val="23"/>
    <w:uiPriority w:val="29"/>
    <w:qFormat/>
    <w:rsid w:val="001B7F8A"/>
    <w:rPr>
      <w:i/>
      <w:iCs/>
      <w:color w:val="000000" w:themeColor="text1"/>
    </w:rPr>
  </w:style>
  <w:style w:type="character" w:customStyle="1" w:styleId="23">
    <w:name w:val="Цитата 2 Знак"/>
    <w:basedOn w:val="a1"/>
    <w:link w:val="22"/>
    <w:uiPriority w:val="29"/>
    <w:rsid w:val="001B7F8A"/>
    <w:rPr>
      <w:i/>
      <w:iCs/>
      <w:color w:val="000000" w:themeColor="text1"/>
    </w:rPr>
  </w:style>
  <w:style w:type="character" w:styleId="af3">
    <w:name w:val="Subtle Emphasis"/>
    <w:basedOn w:val="a1"/>
    <w:uiPriority w:val="19"/>
    <w:qFormat/>
    <w:rsid w:val="001B7F8A"/>
    <w:rPr>
      <w:i/>
      <w:iCs/>
      <w:color w:val="808080" w:themeColor="text1" w:themeTint="7F"/>
    </w:rPr>
  </w:style>
  <w:style w:type="character" w:styleId="af4">
    <w:name w:val="page number"/>
    <w:basedOn w:val="a1"/>
    <w:uiPriority w:val="99"/>
    <w:semiHidden/>
    <w:unhideWhenUsed/>
    <w:rsid w:val="00CE518B"/>
  </w:style>
  <w:style w:type="paragraph" w:styleId="11">
    <w:name w:val="toc 1"/>
    <w:basedOn w:val="a0"/>
    <w:next w:val="a0"/>
    <w:autoRedefine/>
    <w:uiPriority w:val="39"/>
    <w:unhideWhenUsed/>
    <w:rsid w:val="00F02221"/>
    <w:pPr>
      <w:spacing w:after="100"/>
    </w:pPr>
  </w:style>
  <w:style w:type="paragraph" w:styleId="af5">
    <w:name w:val="footnote text"/>
    <w:basedOn w:val="a0"/>
    <w:link w:val="af6"/>
    <w:uiPriority w:val="99"/>
    <w:unhideWhenUsed/>
    <w:rsid w:val="00F0704A"/>
    <w:pPr>
      <w:spacing w:after="0" w:line="240" w:lineRule="auto"/>
    </w:pPr>
    <w:rPr>
      <w:sz w:val="24"/>
      <w:szCs w:val="24"/>
    </w:rPr>
  </w:style>
  <w:style w:type="character" w:customStyle="1" w:styleId="af6">
    <w:name w:val="Текст сноски Знак"/>
    <w:basedOn w:val="a1"/>
    <w:link w:val="af5"/>
    <w:uiPriority w:val="99"/>
    <w:rsid w:val="00F0704A"/>
    <w:rPr>
      <w:sz w:val="24"/>
      <w:szCs w:val="24"/>
    </w:rPr>
  </w:style>
  <w:style w:type="character" w:styleId="af7">
    <w:name w:val="footnote reference"/>
    <w:basedOn w:val="a1"/>
    <w:uiPriority w:val="99"/>
    <w:unhideWhenUsed/>
    <w:rsid w:val="00F0704A"/>
    <w:rPr>
      <w:vertAlign w:val="superscript"/>
    </w:rPr>
  </w:style>
  <w:style w:type="character" w:customStyle="1" w:styleId="hl">
    <w:name w:val="hl"/>
    <w:basedOn w:val="a1"/>
    <w:rsid w:val="007629DB"/>
  </w:style>
  <w:style w:type="character" w:styleId="af8">
    <w:name w:val="Book Title"/>
    <w:basedOn w:val="a1"/>
    <w:uiPriority w:val="33"/>
    <w:qFormat/>
    <w:rsid w:val="00D40AA6"/>
    <w:rPr>
      <w:b/>
      <w:bCs/>
      <w:smallCaps/>
      <w:spacing w:val="5"/>
    </w:rPr>
  </w:style>
  <w:style w:type="character" w:styleId="af9">
    <w:name w:val="Intense Reference"/>
    <w:basedOn w:val="a1"/>
    <w:uiPriority w:val="32"/>
    <w:qFormat/>
    <w:rsid w:val="00D40AA6"/>
    <w:rPr>
      <w:b/>
      <w:bCs/>
      <w:smallCaps/>
      <w:color w:val="C0504D" w:themeColor="accent2"/>
      <w:spacing w:val="5"/>
      <w:u w:val="single"/>
    </w:rPr>
  </w:style>
  <w:style w:type="character" w:customStyle="1" w:styleId="50">
    <w:name w:val="Заголовок 5 Знак"/>
    <w:basedOn w:val="a1"/>
    <w:link w:val="5"/>
    <w:uiPriority w:val="9"/>
    <w:rsid w:val="00822525"/>
    <w:rPr>
      <w:rFonts w:asciiTheme="majorHAnsi" w:eastAsiaTheme="majorEastAsia" w:hAnsiTheme="majorHAnsi" w:cstheme="majorBidi"/>
      <w:color w:val="243F60" w:themeColor="accent1" w:themeShade="7F"/>
    </w:rPr>
  </w:style>
  <w:style w:type="paragraph" w:styleId="afa">
    <w:name w:val="Title"/>
    <w:basedOn w:val="a0"/>
    <w:link w:val="afb"/>
    <w:uiPriority w:val="99"/>
    <w:qFormat/>
    <w:rsid w:val="00822525"/>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rPr>
  </w:style>
  <w:style w:type="character" w:customStyle="1" w:styleId="afb">
    <w:name w:val="Название Знак"/>
    <w:basedOn w:val="a1"/>
    <w:link w:val="afa"/>
    <w:uiPriority w:val="99"/>
    <w:rsid w:val="00822525"/>
    <w:rPr>
      <w:rFonts w:ascii="Times New Roman" w:eastAsia="Times New Roman" w:hAnsi="Times New Roman" w:cs="Times New Roman"/>
      <w:noProof/>
      <w:sz w:val="28"/>
      <w:szCs w:val="18"/>
    </w:rPr>
  </w:style>
  <w:style w:type="paragraph" w:styleId="afc">
    <w:name w:val="Subtitle"/>
    <w:basedOn w:val="a0"/>
    <w:next w:val="a0"/>
    <w:link w:val="afd"/>
    <w:uiPriority w:val="11"/>
    <w:qFormat/>
    <w:rsid w:val="005C2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1"/>
    <w:link w:val="afc"/>
    <w:uiPriority w:val="11"/>
    <w:rsid w:val="005C2070"/>
    <w:rPr>
      <w:rFonts w:asciiTheme="majorHAnsi" w:eastAsiaTheme="majorEastAsia" w:hAnsiTheme="majorHAnsi" w:cstheme="majorBidi"/>
      <w:i/>
      <w:iCs/>
      <w:color w:val="4F81BD" w:themeColor="accent1"/>
      <w:spacing w:val="15"/>
      <w:sz w:val="24"/>
      <w:szCs w:val="24"/>
    </w:rPr>
  </w:style>
  <w:style w:type="paragraph" w:styleId="afe">
    <w:name w:val="No Spacing"/>
    <w:uiPriority w:val="1"/>
    <w:qFormat/>
    <w:rsid w:val="005C2070"/>
    <w:pPr>
      <w:spacing w:after="0" w:line="240" w:lineRule="auto"/>
    </w:pPr>
  </w:style>
  <w:style w:type="paragraph" w:styleId="aff">
    <w:name w:val="caption"/>
    <w:basedOn w:val="a0"/>
    <w:next w:val="a0"/>
    <w:uiPriority w:val="35"/>
    <w:unhideWhenUsed/>
    <w:qFormat/>
    <w:rsid w:val="004C384C"/>
    <w:pPr>
      <w:spacing w:line="240" w:lineRule="auto"/>
    </w:pPr>
    <w:rPr>
      <w:rFonts w:eastAsiaTheme="minorHAnsi"/>
      <w:b/>
      <w:bCs/>
      <w:color w:val="4F81BD" w:themeColor="accent1"/>
      <w:sz w:val="18"/>
      <w:szCs w:val="18"/>
      <w:lang w:eastAsia="en-US"/>
    </w:rPr>
  </w:style>
  <w:style w:type="character" w:styleId="aff0">
    <w:name w:val="annotation reference"/>
    <w:basedOn w:val="a1"/>
    <w:uiPriority w:val="99"/>
    <w:semiHidden/>
    <w:unhideWhenUsed/>
    <w:rsid w:val="00134EB6"/>
    <w:rPr>
      <w:sz w:val="16"/>
      <w:szCs w:val="16"/>
    </w:rPr>
  </w:style>
  <w:style w:type="paragraph" w:styleId="aff1">
    <w:name w:val="annotation text"/>
    <w:basedOn w:val="a0"/>
    <w:link w:val="aff2"/>
    <w:uiPriority w:val="99"/>
    <w:semiHidden/>
    <w:unhideWhenUsed/>
    <w:rsid w:val="00134EB6"/>
    <w:pPr>
      <w:spacing w:line="240" w:lineRule="auto"/>
    </w:pPr>
    <w:rPr>
      <w:sz w:val="20"/>
      <w:szCs w:val="20"/>
    </w:rPr>
  </w:style>
  <w:style w:type="character" w:customStyle="1" w:styleId="aff2">
    <w:name w:val="Текст примечания Знак"/>
    <w:basedOn w:val="a1"/>
    <w:link w:val="aff1"/>
    <w:uiPriority w:val="99"/>
    <w:semiHidden/>
    <w:rsid w:val="00134EB6"/>
    <w:rPr>
      <w:sz w:val="20"/>
      <w:szCs w:val="20"/>
    </w:rPr>
  </w:style>
  <w:style w:type="paragraph" w:customStyle="1" w:styleId="ListParagraph1">
    <w:name w:val="List Paragraph1"/>
    <w:basedOn w:val="a0"/>
    <w:rsid w:val="00134EB6"/>
    <w:pPr>
      <w:suppressAutoHyphens/>
      <w:spacing w:after="0" w:line="240" w:lineRule="auto"/>
      <w:ind w:left="720"/>
    </w:pPr>
    <w:rPr>
      <w:rFonts w:ascii="Cambria" w:eastAsia="SimSun" w:hAnsi="Cambria" w:cs="font522"/>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7169575">
      <w:bodyDiv w:val="1"/>
      <w:marLeft w:val="0"/>
      <w:marRight w:val="0"/>
      <w:marTop w:val="0"/>
      <w:marBottom w:val="0"/>
      <w:divBdr>
        <w:top w:val="none" w:sz="0" w:space="0" w:color="auto"/>
        <w:left w:val="none" w:sz="0" w:space="0" w:color="auto"/>
        <w:bottom w:val="none" w:sz="0" w:space="0" w:color="auto"/>
        <w:right w:val="none" w:sz="0" w:space="0" w:color="auto"/>
      </w:divBdr>
      <w:divsChild>
        <w:div w:id="55785496">
          <w:marLeft w:val="0"/>
          <w:marRight w:val="0"/>
          <w:marTop w:val="115"/>
          <w:marBottom w:val="0"/>
          <w:divBdr>
            <w:top w:val="none" w:sz="0" w:space="0" w:color="auto"/>
            <w:left w:val="none" w:sz="0" w:space="0" w:color="auto"/>
            <w:bottom w:val="none" w:sz="0" w:space="0" w:color="auto"/>
            <w:right w:val="none" w:sz="0" w:space="0" w:color="auto"/>
          </w:divBdr>
        </w:div>
      </w:divsChild>
    </w:div>
    <w:div w:id="96145883">
      <w:bodyDiv w:val="1"/>
      <w:marLeft w:val="0"/>
      <w:marRight w:val="0"/>
      <w:marTop w:val="0"/>
      <w:marBottom w:val="0"/>
      <w:divBdr>
        <w:top w:val="none" w:sz="0" w:space="0" w:color="auto"/>
        <w:left w:val="none" w:sz="0" w:space="0" w:color="auto"/>
        <w:bottom w:val="none" w:sz="0" w:space="0" w:color="auto"/>
        <w:right w:val="none" w:sz="0" w:space="0" w:color="auto"/>
      </w:divBdr>
    </w:div>
    <w:div w:id="204149409">
      <w:bodyDiv w:val="1"/>
      <w:marLeft w:val="0"/>
      <w:marRight w:val="0"/>
      <w:marTop w:val="0"/>
      <w:marBottom w:val="0"/>
      <w:divBdr>
        <w:top w:val="none" w:sz="0" w:space="0" w:color="auto"/>
        <w:left w:val="none" w:sz="0" w:space="0" w:color="auto"/>
        <w:bottom w:val="none" w:sz="0" w:space="0" w:color="auto"/>
        <w:right w:val="none" w:sz="0" w:space="0" w:color="auto"/>
      </w:divBdr>
    </w:div>
    <w:div w:id="207958602">
      <w:bodyDiv w:val="1"/>
      <w:marLeft w:val="0"/>
      <w:marRight w:val="0"/>
      <w:marTop w:val="0"/>
      <w:marBottom w:val="0"/>
      <w:divBdr>
        <w:top w:val="none" w:sz="0" w:space="0" w:color="auto"/>
        <w:left w:val="none" w:sz="0" w:space="0" w:color="auto"/>
        <w:bottom w:val="none" w:sz="0" w:space="0" w:color="auto"/>
        <w:right w:val="none" w:sz="0" w:space="0" w:color="auto"/>
      </w:divBdr>
    </w:div>
    <w:div w:id="211306801">
      <w:bodyDiv w:val="1"/>
      <w:marLeft w:val="0"/>
      <w:marRight w:val="0"/>
      <w:marTop w:val="0"/>
      <w:marBottom w:val="0"/>
      <w:divBdr>
        <w:top w:val="none" w:sz="0" w:space="0" w:color="auto"/>
        <w:left w:val="none" w:sz="0" w:space="0" w:color="auto"/>
        <w:bottom w:val="none" w:sz="0" w:space="0" w:color="auto"/>
        <w:right w:val="none" w:sz="0" w:space="0" w:color="auto"/>
      </w:divBdr>
    </w:div>
    <w:div w:id="312149845">
      <w:bodyDiv w:val="1"/>
      <w:marLeft w:val="0"/>
      <w:marRight w:val="0"/>
      <w:marTop w:val="0"/>
      <w:marBottom w:val="0"/>
      <w:divBdr>
        <w:top w:val="none" w:sz="0" w:space="0" w:color="auto"/>
        <w:left w:val="none" w:sz="0" w:space="0" w:color="auto"/>
        <w:bottom w:val="none" w:sz="0" w:space="0" w:color="auto"/>
        <w:right w:val="none" w:sz="0" w:space="0" w:color="auto"/>
      </w:divBdr>
    </w:div>
    <w:div w:id="373165084">
      <w:bodyDiv w:val="1"/>
      <w:marLeft w:val="0"/>
      <w:marRight w:val="0"/>
      <w:marTop w:val="0"/>
      <w:marBottom w:val="0"/>
      <w:divBdr>
        <w:top w:val="none" w:sz="0" w:space="0" w:color="auto"/>
        <w:left w:val="none" w:sz="0" w:space="0" w:color="auto"/>
        <w:bottom w:val="none" w:sz="0" w:space="0" w:color="auto"/>
        <w:right w:val="none" w:sz="0" w:space="0" w:color="auto"/>
      </w:divBdr>
    </w:div>
    <w:div w:id="436289892">
      <w:bodyDiv w:val="1"/>
      <w:marLeft w:val="0"/>
      <w:marRight w:val="0"/>
      <w:marTop w:val="0"/>
      <w:marBottom w:val="0"/>
      <w:divBdr>
        <w:top w:val="none" w:sz="0" w:space="0" w:color="auto"/>
        <w:left w:val="none" w:sz="0" w:space="0" w:color="auto"/>
        <w:bottom w:val="none" w:sz="0" w:space="0" w:color="auto"/>
        <w:right w:val="none" w:sz="0" w:space="0" w:color="auto"/>
      </w:divBdr>
    </w:div>
    <w:div w:id="462231438">
      <w:bodyDiv w:val="1"/>
      <w:marLeft w:val="0"/>
      <w:marRight w:val="0"/>
      <w:marTop w:val="0"/>
      <w:marBottom w:val="0"/>
      <w:divBdr>
        <w:top w:val="none" w:sz="0" w:space="0" w:color="auto"/>
        <w:left w:val="none" w:sz="0" w:space="0" w:color="auto"/>
        <w:bottom w:val="none" w:sz="0" w:space="0" w:color="auto"/>
        <w:right w:val="none" w:sz="0" w:space="0" w:color="auto"/>
      </w:divBdr>
    </w:div>
    <w:div w:id="588394385">
      <w:bodyDiv w:val="1"/>
      <w:marLeft w:val="0"/>
      <w:marRight w:val="0"/>
      <w:marTop w:val="0"/>
      <w:marBottom w:val="0"/>
      <w:divBdr>
        <w:top w:val="none" w:sz="0" w:space="0" w:color="auto"/>
        <w:left w:val="none" w:sz="0" w:space="0" w:color="auto"/>
        <w:bottom w:val="none" w:sz="0" w:space="0" w:color="auto"/>
        <w:right w:val="none" w:sz="0" w:space="0" w:color="auto"/>
      </w:divBdr>
    </w:div>
    <w:div w:id="601188967">
      <w:bodyDiv w:val="1"/>
      <w:marLeft w:val="0"/>
      <w:marRight w:val="0"/>
      <w:marTop w:val="0"/>
      <w:marBottom w:val="0"/>
      <w:divBdr>
        <w:top w:val="none" w:sz="0" w:space="0" w:color="auto"/>
        <w:left w:val="none" w:sz="0" w:space="0" w:color="auto"/>
        <w:bottom w:val="none" w:sz="0" w:space="0" w:color="auto"/>
        <w:right w:val="none" w:sz="0" w:space="0" w:color="auto"/>
      </w:divBdr>
    </w:div>
    <w:div w:id="767238280">
      <w:bodyDiv w:val="1"/>
      <w:marLeft w:val="0"/>
      <w:marRight w:val="0"/>
      <w:marTop w:val="0"/>
      <w:marBottom w:val="0"/>
      <w:divBdr>
        <w:top w:val="none" w:sz="0" w:space="0" w:color="auto"/>
        <w:left w:val="none" w:sz="0" w:space="0" w:color="auto"/>
        <w:bottom w:val="none" w:sz="0" w:space="0" w:color="auto"/>
        <w:right w:val="none" w:sz="0" w:space="0" w:color="auto"/>
      </w:divBdr>
    </w:div>
    <w:div w:id="868107890">
      <w:bodyDiv w:val="1"/>
      <w:marLeft w:val="0"/>
      <w:marRight w:val="0"/>
      <w:marTop w:val="0"/>
      <w:marBottom w:val="0"/>
      <w:divBdr>
        <w:top w:val="none" w:sz="0" w:space="0" w:color="auto"/>
        <w:left w:val="none" w:sz="0" w:space="0" w:color="auto"/>
        <w:bottom w:val="none" w:sz="0" w:space="0" w:color="auto"/>
        <w:right w:val="none" w:sz="0" w:space="0" w:color="auto"/>
      </w:divBdr>
    </w:div>
    <w:div w:id="986280828">
      <w:bodyDiv w:val="1"/>
      <w:marLeft w:val="0"/>
      <w:marRight w:val="0"/>
      <w:marTop w:val="0"/>
      <w:marBottom w:val="0"/>
      <w:divBdr>
        <w:top w:val="none" w:sz="0" w:space="0" w:color="auto"/>
        <w:left w:val="none" w:sz="0" w:space="0" w:color="auto"/>
        <w:bottom w:val="none" w:sz="0" w:space="0" w:color="auto"/>
        <w:right w:val="none" w:sz="0" w:space="0" w:color="auto"/>
      </w:divBdr>
    </w:div>
    <w:div w:id="1164852445">
      <w:bodyDiv w:val="1"/>
      <w:marLeft w:val="0"/>
      <w:marRight w:val="0"/>
      <w:marTop w:val="0"/>
      <w:marBottom w:val="0"/>
      <w:divBdr>
        <w:top w:val="none" w:sz="0" w:space="0" w:color="auto"/>
        <w:left w:val="none" w:sz="0" w:space="0" w:color="auto"/>
        <w:bottom w:val="none" w:sz="0" w:space="0" w:color="auto"/>
        <w:right w:val="none" w:sz="0" w:space="0" w:color="auto"/>
      </w:divBdr>
      <w:divsChild>
        <w:div w:id="1275210813">
          <w:marLeft w:val="0"/>
          <w:marRight w:val="0"/>
          <w:marTop w:val="0"/>
          <w:marBottom w:val="0"/>
          <w:divBdr>
            <w:top w:val="none" w:sz="0" w:space="0" w:color="auto"/>
            <w:left w:val="none" w:sz="0" w:space="0" w:color="auto"/>
            <w:bottom w:val="none" w:sz="0" w:space="0" w:color="auto"/>
            <w:right w:val="none" w:sz="0" w:space="0" w:color="auto"/>
          </w:divBdr>
        </w:div>
      </w:divsChild>
    </w:div>
    <w:div w:id="1173104246">
      <w:bodyDiv w:val="1"/>
      <w:marLeft w:val="0"/>
      <w:marRight w:val="0"/>
      <w:marTop w:val="0"/>
      <w:marBottom w:val="0"/>
      <w:divBdr>
        <w:top w:val="none" w:sz="0" w:space="0" w:color="auto"/>
        <w:left w:val="none" w:sz="0" w:space="0" w:color="auto"/>
        <w:bottom w:val="none" w:sz="0" w:space="0" w:color="auto"/>
        <w:right w:val="none" w:sz="0" w:space="0" w:color="auto"/>
      </w:divBdr>
    </w:div>
    <w:div w:id="1176649052">
      <w:bodyDiv w:val="1"/>
      <w:marLeft w:val="0"/>
      <w:marRight w:val="0"/>
      <w:marTop w:val="0"/>
      <w:marBottom w:val="0"/>
      <w:divBdr>
        <w:top w:val="none" w:sz="0" w:space="0" w:color="auto"/>
        <w:left w:val="none" w:sz="0" w:space="0" w:color="auto"/>
        <w:bottom w:val="none" w:sz="0" w:space="0" w:color="auto"/>
        <w:right w:val="none" w:sz="0" w:space="0" w:color="auto"/>
      </w:divBdr>
    </w:div>
    <w:div w:id="1220899904">
      <w:bodyDiv w:val="1"/>
      <w:marLeft w:val="0"/>
      <w:marRight w:val="0"/>
      <w:marTop w:val="0"/>
      <w:marBottom w:val="0"/>
      <w:divBdr>
        <w:top w:val="none" w:sz="0" w:space="0" w:color="auto"/>
        <w:left w:val="none" w:sz="0" w:space="0" w:color="auto"/>
        <w:bottom w:val="none" w:sz="0" w:space="0" w:color="auto"/>
        <w:right w:val="none" w:sz="0" w:space="0" w:color="auto"/>
      </w:divBdr>
    </w:div>
    <w:div w:id="1283734494">
      <w:bodyDiv w:val="1"/>
      <w:marLeft w:val="0"/>
      <w:marRight w:val="0"/>
      <w:marTop w:val="0"/>
      <w:marBottom w:val="0"/>
      <w:divBdr>
        <w:top w:val="none" w:sz="0" w:space="0" w:color="auto"/>
        <w:left w:val="none" w:sz="0" w:space="0" w:color="auto"/>
        <w:bottom w:val="none" w:sz="0" w:space="0" w:color="auto"/>
        <w:right w:val="none" w:sz="0" w:space="0" w:color="auto"/>
      </w:divBdr>
    </w:div>
    <w:div w:id="1300574704">
      <w:bodyDiv w:val="1"/>
      <w:marLeft w:val="0"/>
      <w:marRight w:val="0"/>
      <w:marTop w:val="0"/>
      <w:marBottom w:val="0"/>
      <w:divBdr>
        <w:top w:val="none" w:sz="0" w:space="0" w:color="auto"/>
        <w:left w:val="none" w:sz="0" w:space="0" w:color="auto"/>
        <w:bottom w:val="none" w:sz="0" w:space="0" w:color="auto"/>
        <w:right w:val="none" w:sz="0" w:space="0" w:color="auto"/>
      </w:divBdr>
    </w:div>
    <w:div w:id="1346975979">
      <w:bodyDiv w:val="1"/>
      <w:marLeft w:val="0"/>
      <w:marRight w:val="0"/>
      <w:marTop w:val="0"/>
      <w:marBottom w:val="0"/>
      <w:divBdr>
        <w:top w:val="none" w:sz="0" w:space="0" w:color="auto"/>
        <w:left w:val="none" w:sz="0" w:space="0" w:color="auto"/>
        <w:bottom w:val="none" w:sz="0" w:space="0" w:color="auto"/>
        <w:right w:val="none" w:sz="0" w:space="0" w:color="auto"/>
      </w:divBdr>
      <w:divsChild>
        <w:div w:id="1822699345">
          <w:marLeft w:val="0"/>
          <w:marRight w:val="0"/>
          <w:marTop w:val="0"/>
          <w:marBottom w:val="360"/>
          <w:divBdr>
            <w:top w:val="none" w:sz="0" w:space="0" w:color="auto"/>
            <w:left w:val="none" w:sz="0" w:space="0" w:color="auto"/>
            <w:bottom w:val="none" w:sz="0" w:space="0" w:color="auto"/>
            <w:right w:val="none" w:sz="0" w:space="0" w:color="auto"/>
          </w:divBdr>
        </w:div>
      </w:divsChild>
    </w:div>
    <w:div w:id="1360622066">
      <w:bodyDiv w:val="1"/>
      <w:marLeft w:val="0"/>
      <w:marRight w:val="0"/>
      <w:marTop w:val="0"/>
      <w:marBottom w:val="0"/>
      <w:divBdr>
        <w:top w:val="none" w:sz="0" w:space="0" w:color="auto"/>
        <w:left w:val="none" w:sz="0" w:space="0" w:color="auto"/>
        <w:bottom w:val="none" w:sz="0" w:space="0" w:color="auto"/>
        <w:right w:val="none" w:sz="0" w:space="0" w:color="auto"/>
      </w:divBdr>
    </w:div>
    <w:div w:id="1406106601">
      <w:bodyDiv w:val="1"/>
      <w:marLeft w:val="0"/>
      <w:marRight w:val="0"/>
      <w:marTop w:val="0"/>
      <w:marBottom w:val="0"/>
      <w:divBdr>
        <w:top w:val="none" w:sz="0" w:space="0" w:color="auto"/>
        <w:left w:val="none" w:sz="0" w:space="0" w:color="auto"/>
        <w:bottom w:val="none" w:sz="0" w:space="0" w:color="auto"/>
        <w:right w:val="none" w:sz="0" w:space="0" w:color="auto"/>
      </w:divBdr>
    </w:div>
    <w:div w:id="1479372716">
      <w:bodyDiv w:val="1"/>
      <w:marLeft w:val="0"/>
      <w:marRight w:val="0"/>
      <w:marTop w:val="0"/>
      <w:marBottom w:val="0"/>
      <w:divBdr>
        <w:top w:val="none" w:sz="0" w:space="0" w:color="auto"/>
        <w:left w:val="none" w:sz="0" w:space="0" w:color="auto"/>
        <w:bottom w:val="none" w:sz="0" w:space="0" w:color="auto"/>
        <w:right w:val="none" w:sz="0" w:space="0" w:color="auto"/>
      </w:divBdr>
    </w:div>
    <w:div w:id="1493061131">
      <w:bodyDiv w:val="1"/>
      <w:marLeft w:val="0"/>
      <w:marRight w:val="0"/>
      <w:marTop w:val="0"/>
      <w:marBottom w:val="0"/>
      <w:divBdr>
        <w:top w:val="none" w:sz="0" w:space="0" w:color="auto"/>
        <w:left w:val="none" w:sz="0" w:space="0" w:color="auto"/>
        <w:bottom w:val="none" w:sz="0" w:space="0" w:color="auto"/>
        <w:right w:val="none" w:sz="0" w:space="0" w:color="auto"/>
      </w:divBdr>
    </w:div>
    <w:div w:id="1611661535">
      <w:bodyDiv w:val="1"/>
      <w:marLeft w:val="0"/>
      <w:marRight w:val="0"/>
      <w:marTop w:val="0"/>
      <w:marBottom w:val="0"/>
      <w:divBdr>
        <w:top w:val="none" w:sz="0" w:space="0" w:color="auto"/>
        <w:left w:val="none" w:sz="0" w:space="0" w:color="auto"/>
        <w:bottom w:val="none" w:sz="0" w:space="0" w:color="auto"/>
        <w:right w:val="none" w:sz="0" w:space="0" w:color="auto"/>
      </w:divBdr>
    </w:div>
    <w:div w:id="1619608306">
      <w:bodyDiv w:val="1"/>
      <w:marLeft w:val="0"/>
      <w:marRight w:val="0"/>
      <w:marTop w:val="0"/>
      <w:marBottom w:val="0"/>
      <w:divBdr>
        <w:top w:val="none" w:sz="0" w:space="0" w:color="auto"/>
        <w:left w:val="none" w:sz="0" w:space="0" w:color="auto"/>
        <w:bottom w:val="none" w:sz="0" w:space="0" w:color="auto"/>
        <w:right w:val="none" w:sz="0" w:space="0" w:color="auto"/>
      </w:divBdr>
    </w:div>
    <w:div w:id="1629895010">
      <w:bodyDiv w:val="1"/>
      <w:marLeft w:val="0"/>
      <w:marRight w:val="0"/>
      <w:marTop w:val="0"/>
      <w:marBottom w:val="0"/>
      <w:divBdr>
        <w:top w:val="none" w:sz="0" w:space="0" w:color="auto"/>
        <w:left w:val="none" w:sz="0" w:space="0" w:color="auto"/>
        <w:bottom w:val="none" w:sz="0" w:space="0" w:color="auto"/>
        <w:right w:val="none" w:sz="0" w:space="0" w:color="auto"/>
      </w:divBdr>
    </w:div>
    <w:div w:id="1646010929">
      <w:bodyDiv w:val="1"/>
      <w:marLeft w:val="0"/>
      <w:marRight w:val="0"/>
      <w:marTop w:val="0"/>
      <w:marBottom w:val="0"/>
      <w:divBdr>
        <w:top w:val="none" w:sz="0" w:space="0" w:color="auto"/>
        <w:left w:val="none" w:sz="0" w:space="0" w:color="auto"/>
        <w:bottom w:val="none" w:sz="0" w:space="0" w:color="auto"/>
        <w:right w:val="none" w:sz="0" w:space="0" w:color="auto"/>
      </w:divBdr>
      <w:divsChild>
        <w:div w:id="1310596497">
          <w:marLeft w:val="0"/>
          <w:marRight w:val="0"/>
          <w:marTop w:val="115"/>
          <w:marBottom w:val="0"/>
          <w:divBdr>
            <w:top w:val="none" w:sz="0" w:space="0" w:color="auto"/>
            <w:left w:val="none" w:sz="0" w:space="0" w:color="auto"/>
            <w:bottom w:val="none" w:sz="0" w:space="0" w:color="auto"/>
            <w:right w:val="none" w:sz="0" w:space="0" w:color="auto"/>
          </w:divBdr>
        </w:div>
      </w:divsChild>
    </w:div>
    <w:div w:id="1728991950">
      <w:bodyDiv w:val="1"/>
      <w:marLeft w:val="0"/>
      <w:marRight w:val="0"/>
      <w:marTop w:val="0"/>
      <w:marBottom w:val="0"/>
      <w:divBdr>
        <w:top w:val="none" w:sz="0" w:space="0" w:color="auto"/>
        <w:left w:val="none" w:sz="0" w:space="0" w:color="auto"/>
        <w:bottom w:val="none" w:sz="0" w:space="0" w:color="auto"/>
        <w:right w:val="none" w:sz="0" w:space="0" w:color="auto"/>
      </w:divBdr>
    </w:div>
    <w:div w:id="1819760620">
      <w:bodyDiv w:val="1"/>
      <w:marLeft w:val="0"/>
      <w:marRight w:val="0"/>
      <w:marTop w:val="0"/>
      <w:marBottom w:val="0"/>
      <w:divBdr>
        <w:top w:val="none" w:sz="0" w:space="0" w:color="auto"/>
        <w:left w:val="none" w:sz="0" w:space="0" w:color="auto"/>
        <w:bottom w:val="none" w:sz="0" w:space="0" w:color="auto"/>
        <w:right w:val="none" w:sz="0" w:space="0" w:color="auto"/>
      </w:divBdr>
    </w:div>
    <w:div w:id="2009557606">
      <w:bodyDiv w:val="1"/>
      <w:marLeft w:val="0"/>
      <w:marRight w:val="0"/>
      <w:marTop w:val="0"/>
      <w:marBottom w:val="0"/>
      <w:divBdr>
        <w:top w:val="none" w:sz="0" w:space="0" w:color="auto"/>
        <w:left w:val="none" w:sz="0" w:space="0" w:color="auto"/>
        <w:bottom w:val="none" w:sz="0" w:space="0" w:color="auto"/>
        <w:right w:val="none" w:sz="0" w:space="0" w:color="auto"/>
      </w:divBdr>
    </w:div>
    <w:div w:id="21298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csocman.hse.ru/text/16207730"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nf.hse.ru/2009/getabstract.html?report=459636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2864FBA-F841-4757-8C45-0E8DD0C2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102</Pages>
  <Words>27304</Words>
  <Characters>155633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 Александр</dc:creator>
  <cp:lastModifiedBy>Uniqstore.Kids Магазин</cp:lastModifiedBy>
  <cp:revision>23</cp:revision>
  <cp:lastPrinted>2014-05-12T08:56:00Z</cp:lastPrinted>
  <dcterms:created xsi:type="dcterms:W3CDTF">2014-05-18T10:27:00Z</dcterms:created>
  <dcterms:modified xsi:type="dcterms:W3CDTF">2014-05-18T16:03:00Z</dcterms:modified>
</cp:coreProperties>
</file>