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30" w:rsidRPr="00D42CD1" w:rsidRDefault="001E7E30" w:rsidP="00D42CD1">
      <w:pPr>
        <w:pStyle w:val="af"/>
        <w:ind w:firstLine="0"/>
        <w:rPr>
          <w:szCs w:val="28"/>
          <w:highlight w:val="yellow"/>
        </w:rPr>
      </w:pPr>
      <w:r w:rsidRPr="00D42CD1">
        <w:rPr>
          <w:szCs w:val="28"/>
        </w:rPr>
        <w:t>Правительство Российской Федерации</w:t>
      </w:r>
    </w:p>
    <w:p w:rsidR="001E7E30" w:rsidRPr="00D42CD1" w:rsidRDefault="001E7E30" w:rsidP="00D42CD1">
      <w:pPr>
        <w:pStyle w:val="af"/>
        <w:ind w:firstLine="0"/>
        <w:rPr>
          <w:szCs w:val="28"/>
        </w:rPr>
      </w:pPr>
      <w:r w:rsidRPr="00D42CD1">
        <w:rPr>
          <w:szCs w:val="28"/>
        </w:rPr>
        <w:t>Пермский филиал федерального государственного автономного образовательного учреждения высшего профессионального образования</w:t>
      </w:r>
    </w:p>
    <w:p w:rsidR="001E7E30" w:rsidRPr="00D42CD1" w:rsidRDefault="0049340C" w:rsidP="00D42C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«</w:t>
      </w:r>
      <w:r w:rsidR="001E7E30" w:rsidRPr="00D42CD1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</w:t>
      </w:r>
      <w:r w:rsidR="001E7E30" w:rsidRPr="00D42CD1">
        <w:rPr>
          <w:rFonts w:ascii="Times New Roman" w:hAnsi="Times New Roman" w:cs="Times New Roman"/>
          <w:sz w:val="28"/>
          <w:szCs w:val="28"/>
        </w:rPr>
        <w:br/>
        <w:t>«Высшая школа экономики»</w:t>
      </w:r>
    </w:p>
    <w:p w:rsidR="001E7E30" w:rsidRPr="00D42CD1" w:rsidRDefault="001E7E30" w:rsidP="001E7E3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7E30" w:rsidRPr="00D42CD1" w:rsidRDefault="001E7E30" w:rsidP="00D42C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2F42AE" w:rsidRPr="00D42CD1">
        <w:rPr>
          <w:rFonts w:ascii="Times New Roman" w:hAnsi="Times New Roman" w:cs="Times New Roman"/>
          <w:sz w:val="28"/>
          <w:szCs w:val="28"/>
        </w:rPr>
        <w:t>экономики</w:t>
      </w:r>
    </w:p>
    <w:p w:rsidR="001E7E30" w:rsidRPr="00D42CD1" w:rsidRDefault="001E7E30" w:rsidP="00D42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2F42AE" w:rsidRPr="00D42CD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D42CD1">
        <w:rPr>
          <w:rFonts w:ascii="Times New Roman" w:hAnsi="Times New Roman" w:cs="Times New Roman"/>
          <w:sz w:val="28"/>
          <w:szCs w:val="28"/>
        </w:rPr>
        <w:t>теории</w:t>
      </w:r>
    </w:p>
    <w:p w:rsidR="0049340C" w:rsidRPr="00D42CD1" w:rsidRDefault="0049340C" w:rsidP="00D42CD1">
      <w:pPr>
        <w:spacing w:before="24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Допускаю к защите</w:t>
      </w:r>
    </w:p>
    <w:p w:rsidR="001E7E30" w:rsidRPr="00D42CD1" w:rsidRDefault="001E7E30" w:rsidP="00D42CD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1E7E30" w:rsidRPr="00D42CD1" w:rsidRDefault="001E7E30" w:rsidP="0049340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Редькина А</w:t>
      </w:r>
      <w:r w:rsidR="00D42CD1" w:rsidRPr="00D42CD1">
        <w:rPr>
          <w:rFonts w:ascii="Times New Roman" w:hAnsi="Times New Roman" w:cs="Times New Roman"/>
          <w:sz w:val="28"/>
          <w:szCs w:val="28"/>
        </w:rPr>
        <w:t>.</w:t>
      </w:r>
      <w:r w:rsidRPr="00D42CD1">
        <w:rPr>
          <w:rFonts w:ascii="Times New Roman" w:hAnsi="Times New Roman" w:cs="Times New Roman"/>
          <w:sz w:val="28"/>
          <w:szCs w:val="28"/>
        </w:rPr>
        <w:t>Ю</w:t>
      </w:r>
      <w:r w:rsidR="00D42CD1" w:rsidRPr="00D42CD1">
        <w:rPr>
          <w:rFonts w:ascii="Times New Roman" w:hAnsi="Times New Roman" w:cs="Times New Roman"/>
          <w:sz w:val="28"/>
          <w:szCs w:val="28"/>
        </w:rPr>
        <w:t>.</w:t>
      </w:r>
    </w:p>
    <w:p w:rsidR="00D42CD1" w:rsidRPr="00D42CD1" w:rsidRDefault="00D42CD1" w:rsidP="00D42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CD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42CD1" w:rsidRPr="00D42CD1" w:rsidRDefault="00D42CD1" w:rsidP="00D42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2CD1" w:rsidRPr="00D42CD1" w:rsidRDefault="00D42CD1" w:rsidP="00D42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CD1">
        <w:rPr>
          <w:rFonts w:ascii="Times New Roman" w:eastAsia="Times New Roman" w:hAnsi="Times New Roman" w:cs="Times New Roman"/>
          <w:sz w:val="28"/>
          <w:szCs w:val="28"/>
        </w:rPr>
        <w:t xml:space="preserve"> «______» __________________20____ </w:t>
      </w:r>
    </w:p>
    <w:p w:rsidR="00D42CD1" w:rsidRPr="00D42CD1" w:rsidRDefault="00D42CD1" w:rsidP="0049340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11B3" w:rsidRDefault="008411B3" w:rsidP="00D42CD1">
      <w:pPr>
        <w:spacing w:before="24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7E30" w:rsidRPr="00D42CD1" w:rsidRDefault="0069360F" w:rsidP="00D42CD1">
      <w:pPr>
        <w:spacing w:before="24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2CD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Выпускная квалификационная </w:t>
      </w:r>
      <w:r w:rsidR="009C5AF2" w:rsidRPr="00D42CD1">
        <w:rPr>
          <w:rFonts w:ascii="Times New Roman" w:hAnsi="Times New Roman" w:cs="Times New Roman"/>
          <w:b/>
          <w:bCs/>
          <w:caps/>
          <w:sz w:val="28"/>
          <w:szCs w:val="28"/>
        </w:rPr>
        <w:t>работа</w:t>
      </w:r>
    </w:p>
    <w:p w:rsidR="001E7E30" w:rsidRPr="00D42CD1" w:rsidRDefault="001E7E30" w:rsidP="00D42CD1">
      <w:pPr>
        <w:pStyle w:val="2"/>
        <w:spacing w:before="0"/>
        <w:contextualSpacing/>
        <w:jc w:val="center"/>
        <w:rPr>
          <w:rFonts w:ascii="Times New Roman" w:hAnsi="Times New Roman"/>
          <w:bCs w:val="0"/>
          <w:caps/>
          <w:color w:val="auto"/>
          <w:sz w:val="28"/>
          <w:szCs w:val="28"/>
        </w:rPr>
      </w:pPr>
      <w:r w:rsidRPr="00D42CD1">
        <w:rPr>
          <w:rFonts w:ascii="Times New Roman" w:hAnsi="Times New Roman"/>
          <w:b w:val="0"/>
          <w:color w:val="auto"/>
          <w:sz w:val="28"/>
          <w:szCs w:val="28"/>
        </w:rPr>
        <w:t>на тему</w:t>
      </w:r>
      <w:r w:rsidR="0069360F" w:rsidRPr="00D42C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42CD1">
        <w:rPr>
          <w:rFonts w:ascii="Times New Roman" w:hAnsi="Times New Roman"/>
          <w:bCs w:val="0"/>
          <w:caps/>
          <w:color w:val="auto"/>
          <w:sz w:val="28"/>
          <w:szCs w:val="28"/>
        </w:rPr>
        <w:t>Влияние телевизионной рекламы на спрос: рынок безалкогольных напитков</w:t>
      </w:r>
    </w:p>
    <w:p w:rsidR="001E7E30" w:rsidRPr="00D42CD1" w:rsidRDefault="001E7E30" w:rsidP="001E7E3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CD1" w:rsidRDefault="00D42CD1" w:rsidP="001E7E3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7E30" w:rsidRPr="00D42CD1" w:rsidRDefault="001E7E30" w:rsidP="001E7E3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Студентка группы Э-10-3</w:t>
      </w:r>
    </w:p>
    <w:p w:rsidR="001E7E30" w:rsidRPr="00D42CD1" w:rsidRDefault="001E7E30" w:rsidP="001E7E3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Хайруллина Ольга Руслановна</w:t>
      </w:r>
    </w:p>
    <w:p w:rsidR="001E7E30" w:rsidRPr="00D42CD1" w:rsidRDefault="001E7E30" w:rsidP="00D42CD1">
      <w:pPr>
        <w:spacing w:before="24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7E30" w:rsidRPr="00D42CD1" w:rsidRDefault="001E7E30" w:rsidP="001E7E30">
      <w:pPr>
        <w:pStyle w:val="5"/>
        <w:spacing w:line="276" w:lineRule="auto"/>
        <w:ind w:firstLine="567"/>
        <w:jc w:val="right"/>
        <w:rPr>
          <w:bCs/>
        </w:rPr>
      </w:pPr>
    </w:p>
    <w:p w:rsidR="001E7E30" w:rsidRPr="00D42CD1" w:rsidRDefault="001E7E30" w:rsidP="001E7E30">
      <w:pPr>
        <w:pStyle w:val="5"/>
        <w:spacing w:line="276" w:lineRule="auto"/>
        <w:ind w:firstLine="567"/>
        <w:jc w:val="right"/>
        <w:rPr>
          <w:bCs/>
        </w:rPr>
      </w:pPr>
      <w:r w:rsidRPr="00D42CD1">
        <w:rPr>
          <w:bCs/>
        </w:rPr>
        <w:t>Научный руководитель</w:t>
      </w:r>
    </w:p>
    <w:p w:rsidR="0049340C" w:rsidRPr="00D42CD1" w:rsidRDefault="0049340C" w:rsidP="0049340C">
      <w:pPr>
        <w:pStyle w:val="5"/>
        <w:spacing w:line="276" w:lineRule="auto"/>
        <w:ind w:firstLine="567"/>
        <w:jc w:val="right"/>
        <w:rPr>
          <w:bCs/>
        </w:rPr>
      </w:pPr>
      <w:r w:rsidRPr="00D42CD1">
        <w:rPr>
          <w:bCs/>
        </w:rPr>
        <w:t>к. ф.-м. н., доцент кафедры экономической теории</w:t>
      </w:r>
    </w:p>
    <w:p w:rsidR="001E7E30" w:rsidRPr="00D42CD1" w:rsidRDefault="001E7E30" w:rsidP="001E7E30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2CD1">
        <w:rPr>
          <w:rFonts w:ascii="Times New Roman" w:hAnsi="Times New Roman" w:cs="Times New Roman"/>
          <w:bCs/>
          <w:sz w:val="28"/>
          <w:szCs w:val="28"/>
        </w:rPr>
        <w:t>Шеина Марина Витальевна</w:t>
      </w:r>
    </w:p>
    <w:p w:rsidR="001E7E30" w:rsidRPr="00D42CD1" w:rsidRDefault="001E7E30" w:rsidP="00D42CD1">
      <w:pPr>
        <w:spacing w:before="24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2CD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360F" w:rsidRPr="00D42CD1" w:rsidRDefault="0069360F" w:rsidP="001E7E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1B3" w:rsidRPr="008411B3" w:rsidRDefault="008411B3" w:rsidP="008411B3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411B3">
        <w:rPr>
          <w:rFonts w:ascii="Times New Roman" w:hAnsi="Times New Roman" w:cs="Times New Roman"/>
          <w:color w:val="FFFFFF" w:themeColor="background1"/>
          <w:sz w:val="28"/>
          <w:szCs w:val="28"/>
        </w:rPr>
        <w:t>Пермь 2014</w:t>
      </w:r>
    </w:p>
    <w:p w:rsidR="00D42CD1" w:rsidRPr="008411B3" w:rsidRDefault="008411B3" w:rsidP="00081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1B3">
        <w:rPr>
          <w:rFonts w:ascii="Times New Roman" w:hAnsi="Times New Roman" w:cs="Times New Roman"/>
          <w:sz w:val="28"/>
          <w:szCs w:val="28"/>
        </w:rPr>
        <w:t>Пермь 2014</w:t>
      </w:r>
    </w:p>
    <w:p w:rsidR="00081C58" w:rsidRDefault="00081C58" w:rsidP="00081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0F19">
        <w:rPr>
          <w:rFonts w:ascii="Times New Roman" w:hAnsi="Times New Roman" w:cs="Times New Roman"/>
          <w:b/>
          <w:sz w:val="24"/>
          <w:szCs w:val="28"/>
        </w:rPr>
        <w:lastRenderedPageBreak/>
        <w:t>Оглавление</w:t>
      </w:r>
    </w:p>
    <w:p w:rsidR="00DD09A8" w:rsidRPr="00DD09A8" w:rsidRDefault="00DD09A8" w:rsidP="00620603">
      <w:pPr>
        <w:pStyle w:val="a4"/>
        <w:tabs>
          <w:tab w:val="left" w:leader="dot" w:pos="9072"/>
        </w:tabs>
        <w:spacing w:before="240"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Abstract</w:t>
      </w:r>
      <w:r w:rsidR="00620603" w:rsidRPr="004B5DD2">
        <w:rPr>
          <w:rFonts w:ascii="Times New Roman" w:hAnsi="Times New Roman" w:cs="Times New Roman"/>
          <w:sz w:val="24"/>
          <w:szCs w:val="28"/>
        </w:rPr>
        <w:tab/>
        <w:t>3</w:t>
      </w:r>
    </w:p>
    <w:p w:rsidR="00DD09A8" w:rsidRPr="00DD09A8" w:rsidRDefault="00DD09A8" w:rsidP="00DD09A8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Аннотация</w:t>
      </w:r>
      <w:r w:rsidRPr="000F2116">
        <w:rPr>
          <w:rFonts w:ascii="Times New Roman" w:hAnsi="Times New Roman" w:cs="Times New Roman"/>
          <w:sz w:val="24"/>
          <w:szCs w:val="28"/>
        </w:rPr>
        <w:tab/>
      </w:r>
      <w:r w:rsidRPr="00DD09A8">
        <w:rPr>
          <w:rFonts w:ascii="Times New Roman" w:hAnsi="Times New Roman" w:cs="Times New Roman"/>
          <w:sz w:val="24"/>
          <w:szCs w:val="28"/>
        </w:rPr>
        <w:t>4</w:t>
      </w:r>
    </w:p>
    <w:p w:rsidR="00620603" w:rsidRPr="004B5DD2" w:rsidRDefault="00620603" w:rsidP="00DD09A8">
      <w:pPr>
        <w:pStyle w:val="a4"/>
        <w:tabs>
          <w:tab w:val="left" w:leader="dot" w:pos="9072"/>
        </w:tabs>
        <w:spacing w:before="240"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 xml:space="preserve">Введение </w:t>
      </w:r>
      <w:r w:rsidRPr="004B5DD2">
        <w:rPr>
          <w:rFonts w:ascii="Times New Roman" w:hAnsi="Times New Roman" w:cs="Times New Roman"/>
          <w:sz w:val="24"/>
          <w:szCs w:val="28"/>
        </w:rPr>
        <w:tab/>
      </w:r>
      <w:r w:rsidR="00DD09A8" w:rsidRPr="00DD09A8">
        <w:rPr>
          <w:rFonts w:ascii="Times New Roman" w:hAnsi="Times New Roman" w:cs="Times New Roman"/>
          <w:sz w:val="24"/>
          <w:szCs w:val="28"/>
        </w:rPr>
        <w:t>5</w:t>
      </w:r>
      <w:r w:rsidRPr="004B5DD2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</w:p>
    <w:p w:rsidR="00620603" w:rsidRPr="00ED5B55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>Теоретическое обоснование</w:t>
      </w:r>
      <w:r w:rsidR="00305D40">
        <w:rPr>
          <w:rFonts w:ascii="Times New Roman" w:hAnsi="Times New Roman" w:cs="Times New Roman"/>
          <w:sz w:val="24"/>
          <w:szCs w:val="28"/>
        </w:rPr>
        <w:t xml:space="preserve">. </w:t>
      </w:r>
      <w:r w:rsidR="009E1135">
        <w:rPr>
          <w:rFonts w:ascii="Times New Roman" w:hAnsi="Times New Roman" w:cs="Times New Roman"/>
          <w:sz w:val="24"/>
          <w:szCs w:val="28"/>
        </w:rPr>
        <w:t>Характеристика</w:t>
      </w:r>
      <w:r w:rsidR="00305D40">
        <w:rPr>
          <w:rFonts w:ascii="Times New Roman" w:hAnsi="Times New Roman" w:cs="Times New Roman"/>
          <w:sz w:val="24"/>
          <w:szCs w:val="28"/>
        </w:rPr>
        <w:t xml:space="preserve"> рынка</w:t>
      </w:r>
      <w:r w:rsidRPr="004B5DD2">
        <w:rPr>
          <w:rFonts w:ascii="Times New Roman" w:hAnsi="Times New Roman" w:cs="Times New Roman"/>
          <w:sz w:val="24"/>
          <w:szCs w:val="28"/>
        </w:rPr>
        <w:tab/>
      </w:r>
      <w:r w:rsidR="00DD09A8" w:rsidRPr="00ED5B55">
        <w:rPr>
          <w:rFonts w:ascii="Times New Roman" w:hAnsi="Times New Roman" w:cs="Times New Roman"/>
          <w:sz w:val="24"/>
          <w:szCs w:val="28"/>
        </w:rPr>
        <w:t>8</w:t>
      </w:r>
    </w:p>
    <w:p w:rsidR="00305D40" w:rsidRPr="00DD09A8" w:rsidRDefault="00305D40" w:rsidP="00305D40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>Теоретическое обоснование</w:t>
      </w:r>
      <w:r>
        <w:rPr>
          <w:rFonts w:ascii="Times New Roman" w:hAnsi="Times New Roman" w:cs="Times New Roman"/>
          <w:sz w:val="24"/>
          <w:szCs w:val="28"/>
        </w:rPr>
        <w:t>. Обзор литературы</w:t>
      </w:r>
      <w:r w:rsidRPr="004B5DD2">
        <w:rPr>
          <w:rFonts w:ascii="Times New Roman" w:hAnsi="Times New Roman" w:cs="Times New Roman"/>
          <w:sz w:val="24"/>
          <w:szCs w:val="28"/>
        </w:rPr>
        <w:tab/>
      </w:r>
      <w:r w:rsidR="00DD09A8" w:rsidRPr="00DD09A8">
        <w:rPr>
          <w:rFonts w:ascii="Times New Roman" w:hAnsi="Times New Roman" w:cs="Times New Roman"/>
          <w:sz w:val="24"/>
          <w:szCs w:val="28"/>
        </w:rPr>
        <w:t>9</w:t>
      </w:r>
    </w:p>
    <w:p w:rsidR="00620603" w:rsidRPr="00DD09A8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>Постановка исследовательской проблемы</w:t>
      </w:r>
      <w:r w:rsidRPr="004B5DD2">
        <w:rPr>
          <w:rFonts w:ascii="Times New Roman" w:hAnsi="Times New Roman" w:cs="Times New Roman"/>
          <w:sz w:val="24"/>
          <w:szCs w:val="28"/>
        </w:rPr>
        <w:tab/>
      </w:r>
      <w:r w:rsidR="00305D40">
        <w:rPr>
          <w:rFonts w:ascii="Times New Roman" w:hAnsi="Times New Roman" w:cs="Times New Roman"/>
          <w:sz w:val="24"/>
          <w:szCs w:val="28"/>
        </w:rPr>
        <w:t>1</w:t>
      </w:r>
      <w:r w:rsidR="00DD09A8" w:rsidRPr="00DD09A8">
        <w:rPr>
          <w:rFonts w:ascii="Times New Roman" w:hAnsi="Times New Roman" w:cs="Times New Roman"/>
          <w:sz w:val="24"/>
          <w:szCs w:val="28"/>
        </w:rPr>
        <w:t>2</w:t>
      </w:r>
    </w:p>
    <w:p w:rsidR="00620603" w:rsidRPr="00DD09A8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>Методология исследования</w:t>
      </w:r>
      <w:r w:rsidRPr="004B5DD2">
        <w:rPr>
          <w:rFonts w:ascii="Times New Roman" w:hAnsi="Times New Roman" w:cs="Times New Roman"/>
          <w:sz w:val="24"/>
          <w:szCs w:val="28"/>
        </w:rPr>
        <w:tab/>
        <w:t>1</w:t>
      </w:r>
      <w:r w:rsidR="00DD09A8" w:rsidRPr="00DD09A8">
        <w:rPr>
          <w:rFonts w:ascii="Times New Roman" w:hAnsi="Times New Roman" w:cs="Times New Roman"/>
          <w:sz w:val="24"/>
          <w:szCs w:val="28"/>
        </w:rPr>
        <w:t>9</w:t>
      </w:r>
    </w:p>
    <w:p w:rsidR="00620603" w:rsidRPr="00DD09A8" w:rsidRDefault="00CC38ED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Описание результатов</w:t>
      </w:r>
      <w:r w:rsidR="00620603" w:rsidRPr="000F2116">
        <w:rPr>
          <w:rFonts w:ascii="Times New Roman" w:hAnsi="Times New Roman" w:cs="Times New Roman"/>
          <w:sz w:val="24"/>
          <w:szCs w:val="28"/>
        </w:rPr>
        <w:tab/>
      </w:r>
      <w:r w:rsidR="000D0F19">
        <w:rPr>
          <w:rFonts w:ascii="Times New Roman" w:hAnsi="Times New Roman" w:cs="Times New Roman"/>
          <w:sz w:val="24"/>
          <w:szCs w:val="28"/>
        </w:rPr>
        <w:t>2</w:t>
      </w:r>
      <w:r w:rsidR="00DD09A8" w:rsidRPr="00DD09A8">
        <w:rPr>
          <w:rFonts w:ascii="Times New Roman" w:hAnsi="Times New Roman" w:cs="Times New Roman"/>
          <w:sz w:val="24"/>
          <w:szCs w:val="28"/>
        </w:rPr>
        <w:t>4</w:t>
      </w:r>
    </w:p>
    <w:p w:rsidR="00620603" w:rsidRPr="00DD09A8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>Заключение</w:t>
      </w:r>
      <w:r w:rsidRPr="000F2116">
        <w:rPr>
          <w:rFonts w:ascii="Times New Roman" w:hAnsi="Times New Roman" w:cs="Times New Roman"/>
          <w:sz w:val="24"/>
          <w:szCs w:val="28"/>
        </w:rPr>
        <w:tab/>
      </w:r>
      <w:r w:rsidR="00C626CE">
        <w:rPr>
          <w:rFonts w:ascii="Times New Roman" w:hAnsi="Times New Roman" w:cs="Times New Roman"/>
          <w:sz w:val="24"/>
          <w:szCs w:val="28"/>
        </w:rPr>
        <w:t>28</w:t>
      </w:r>
    </w:p>
    <w:p w:rsidR="00620603" w:rsidRPr="00ED5B55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B5DD2">
        <w:rPr>
          <w:rFonts w:ascii="Times New Roman" w:hAnsi="Times New Roman" w:cs="Times New Roman"/>
          <w:sz w:val="24"/>
          <w:szCs w:val="28"/>
        </w:rPr>
        <w:t xml:space="preserve">Список </w:t>
      </w:r>
      <w:r w:rsidR="009E1135">
        <w:rPr>
          <w:rFonts w:ascii="Times New Roman" w:hAnsi="Times New Roman" w:cs="Times New Roman"/>
          <w:sz w:val="24"/>
          <w:szCs w:val="28"/>
        </w:rPr>
        <w:t xml:space="preserve">использованной </w:t>
      </w:r>
      <w:r w:rsidRPr="004B5DD2">
        <w:rPr>
          <w:rFonts w:ascii="Times New Roman" w:hAnsi="Times New Roman" w:cs="Times New Roman"/>
          <w:sz w:val="24"/>
          <w:szCs w:val="28"/>
        </w:rPr>
        <w:t>литературы</w:t>
      </w:r>
      <w:r w:rsidRPr="000F2116">
        <w:rPr>
          <w:rFonts w:ascii="Times New Roman" w:hAnsi="Times New Roman" w:cs="Times New Roman"/>
          <w:sz w:val="24"/>
          <w:szCs w:val="28"/>
        </w:rPr>
        <w:tab/>
      </w:r>
      <w:r w:rsidR="00BC206E">
        <w:rPr>
          <w:rFonts w:ascii="Times New Roman" w:hAnsi="Times New Roman" w:cs="Times New Roman"/>
          <w:sz w:val="24"/>
          <w:szCs w:val="28"/>
        </w:rPr>
        <w:t>3</w:t>
      </w:r>
      <w:r w:rsidR="00C626CE">
        <w:rPr>
          <w:rFonts w:ascii="Times New Roman" w:hAnsi="Times New Roman" w:cs="Times New Roman"/>
          <w:sz w:val="24"/>
          <w:szCs w:val="28"/>
        </w:rPr>
        <w:t>1</w:t>
      </w:r>
    </w:p>
    <w:p w:rsidR="00184A09" w:rsidRPr="00184A09" w:rsidRDefault="00184A09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8"/>
        </w:rPr>
      </w:pPr>
    </w:p>
    <w:p w:rsidR="00620603" w:rsidRPr="00620603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0603" w:rsidRPr="00620603" w:rsidRDefault="00620603" w:rsidP="00620603">
      <w:pPr>
        <w:pStyle w:val="a4"/>
        <w:tabs>
          <w:tab w:val="left" w:leader="dot" w:pos="9072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0603" w:rsidRPr="000F2116" w:rsidRDefault="00620603" w:rsidP="006206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0603" w:rsidRPr="00620603" w:rsidRDefault="00620603" w:rsidP="00081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620603" w:rsidRPr="00620603" w:rsidSect="00D42CD1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016E" w:rsidRPr="004F13A8" w:rsidRDefault="0086016E" w:rsidP="00860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A</w:t>
      </w:r>
      <w:r w:rsidRPr="003B3D40">
        <w:rPr>
          <w:rFonts w:ascii="Times New Roman" w:hAnsi="Times New Roman" w:cs="Times New Roman"/>
          <w:b/>
          <w:sz w:val="24"/>
          <w:szCs w:val="28"/>
          <w:lang w:val="en-US"/>
        </w:rPr>
        <w:t>bstract</w:t>
      </w:r>
    </w:p>
    <w:p w:rsidR="0086016E" w:rsidRPr="000B3D49" w:rsidRDefault="0086016E" w:rsidP="0086016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This paper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investigate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the impact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of TV advertising on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demand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U.S. market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of carbonated soft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drinks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B8F"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based on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multinomial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discrete choice model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16111B">
        <w:rPr>
          <w:rStyle w:val="hps"/>
          <w:rFonts w:ascii="Times New Roman" w:hAnsi="Times New Roman" w:cs="Times New Roman"/>
          <w:sz w:val="24"/>
          <w:szCs w:val="24"/>
          <w:lang w:val="en-US"/>
        </w:rPr>
        <w:t>used in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1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research involves information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purchases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made ​​by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consumers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4EB2">
        <w:rPr>
          <w:rStyle w:val="hps"/>
          <w:rFonts w:ascii="Times New Roman" w:hAnsi="Times New Roman" w:cs="Times New Roman"/>
          <w:sz w:val="24"/>
          <w:szCs w:val="24"/>
          <w:lang w:val="en-US"/>
        </w:rPr>
        <w:t>the number of</w:t>
      </w:r>
      <w:r w:rsidRPr="00684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4EB2">
        <w:rPr>
          <w:rStyle w:val="hps"/>
          <w:rFonts w:ascii="Times New Roman" w:hAnsi="Times New Roman" w:cs="Times New Roman"/>
          <w:sz w:val="24"/>
          <w:szCs w:val="24"/>
          <w:lang w:val="en-US"/>
        </w:rPr>
        <w:t>ad views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, prices and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characteristics of the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purchased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products. </w:t>
      </w:r>
      <w:r w:rsidR="0016111B">
        <w:rPr>
          <w:rStyle w:val="hps"/>
          <w:rFonts w:ascii="Times New Roman" w:hAnsi="Times New Roman" w:cs="Times New Roman"/>
          <w:sz w:val="24"/>
          <w:szCs w:val="24"/>
          <w:lang w:val="en-US"/>
        </w:rPr>
        <w:t>The d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iscrete choice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model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, partly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adopted from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Berry, Levinsohn, Pakes (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1995),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was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modified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to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features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considered market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u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se of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multinomial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model allowed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making some interesting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conclusions</w:t>
      </w:r>
      <w:r w:rsidRPr="006269E4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626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E4">
        <w:rPr>
          <w:rStyle w:val="hps"/>
          <w:rFonts w:ascii="Times New Roman" w:hAnsi="Times New Roman" w:cs="Times New Roman"/>
          <w:sz w:val="24"/>
          <w:szCs w:val="24"/>
          <w:lang w:val="en-US"/>
        </w:rPr>
        <w:t>The assumption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16111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significant influence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of TV advertising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on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consumer choice of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carbonated soft drink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brand was confirmed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empirical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results show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that TV advertising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plays an important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role in increasing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demand for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advertised brand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In addition,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brand advertising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has a positive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significant impact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on the demand for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other brands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belonging to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same company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>indicates</w:t>
      </w:r>
      <w:r w:rsidRPr="00721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need </w:t>
      </w:r>
      <w:r w:rsidR="0016111B"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consider</w:t>
      </w:r>
      <w:r w:rsidR="0016111B"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>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269E4">
        <w:rPr>
          <w:rStyle w:val="hps"/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additional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effect</w:t>
      </w:r>
      <w:r w:rsidRPr="006269E4">
        <w:rPr>
          <w:rStyle w:val="hps"/>
          <w:rFonts w:ascii="Times New Roman" w:hAnsi="Times New Roman" w:cs="Times New Roman"/>
          <w:sz w:val="24"/>
          <w:szCs w:val="24"/>
          <w:lang w:val="en-US"/>
        </w:rPr>
        <w:t>»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TV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advertising in the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consumer demand model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he hypothesis</w:t>
      </w:r>
      <w:r w:rsidR="0072138B"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TV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advertising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1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6111B">
        <w:rPr>
          <w:rStyle w:val="hps"/>
          <w:rFonts w:ascii="Times New Roman" w:hAnsi="Times New Roman" w:cs="Times New Roman"/>
          <w:sz w:val="24"/>
          <w:szCs w:val="24"/>
          <w:lang w:val="en-US"/>
        </w:rPr>
        <w:t>brand</w:t>
      </w:r>
      <w:r w:rsidR="0016111B"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undermines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the demand for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brands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belonging to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competitors</w:t>
      </w:r>
      <w:r w:rsidR="0072138B" w:rsidRPr="0072138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w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as confirmed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 This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stresses the importance of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E4">
        <w:rPr>
          <w:rStyle w:val="hps"/>
          <w:rFonts w:ascii="Times New Roman" w:hAnsi="Times New Roman" w:cs="Times New Roman"/>
          <w:sz w:val="24"/>
          <w:szCs w:val="24"/>
          <w:lang w:val="en-US"/>
        </w:rPr>
        <w:t>«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>competiti</w:t>
      </w:r>
      <w:r>
        <w:rPr>
          <w:rFonts w:ascii="Times New Roman" w:hAnsi="Times New Roman" w:cs="Times New Roman"/>
          <w:sz w:val="24"/>
          <w:szCs w:val="24"/>
          <w:lang w:val="en-US"/>
        </w:rPr>
        <w:t>ve effect</w:t>
      </w:r>
      <w:r w:rsidRPr="006269E4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C">
        <w:rPr>
          <w:rStyle w:val="hps"/>
          <w:rFonts w:ascii="Times New Roman" w:hAnsi="Times New Roman" w:cs="Times New Roman"/>
          <w:sz w:val="24"/>
          <w:szCs w:val="24"/>
          <w:lang w:val="en-US"/>
        </w:rPr>
        <w:t>of TV advertising</w:t>
      </w:r>
      <w:r w:rsidRPr="00781A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016E" w:rsidRPr="0086016E" w:rsidRDefault="0086016E" w:rsidP="00860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  <w:sectPr w:rsidR="0086016E" w:rsidRPr="0086016E" w:rsidSect="00821B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81C58" w:rsidRPr="000F2116" w:rsidRDefault="00081C58" w:rsidP="00081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C2F">
        <w:rPr>
          <w:rFonts w:ascii="Times New Roman" w:hAnsi="Times New Roman" w:cs="Times New Roman"/>
          <w:b/>
          <w:sz w:val="24"/>
          <w:szCs w:val="28"/>
        </w:rPr>
        <w:lastRenderedPageBreak/>
        <w:t>Аннотация</w:t>
      </w:r>
    </w:p>
    <w:p w:rsidR="00081C58" w:rsidRDefault="00081C58" w:rsidP="00081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44439">
        <w:rPr>
          <w:rFonts w:ascii="Times New Roman" w:hAnsi="Times New Roman" w:cs="Times New Roman"/>
          <w:sz w:val="24"/>
          <w:szCs w:val="28"/>
        </w:rPr>
        <w:t>В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данной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работе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изучается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влияние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телевизионной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рекламы на спрос на американском рынке газированных безалкогольных напитков</w:t>
      </w:r>
      <w:r>
        <w:rPr>
          <w:rFonts w:ascii="Times New Roman" w:hAnsi="Times New Roman" w:cs="Times New Roman"/>
          <w:sz w:val="24"/>
          <w:szCs w:val="28"/>
        </w:rPr>
        <w:t xml:space="preserve"> на </w:t>
      </w:r>
      <w:r w:rsidRPr="004820B9">
        <w:rPr>
          <w:rFonts w:ascii="Times New Roman" w:hAnsi="Times New Roman" w:cs="Times New Roman"/>
          <w:sz w:val="24"/>
          <w:szCs w:val="28"/>
        </w:rPr>
        <w:t>базе мультиномиальной модели дискретного выбора</w:t>
      </w:r>
      <w:r w:rsidRPr="00F44439">
        <w:rPr>
          <w:rFonts w:ascii="Times New Roman" w:hAnsi="Times New Roman" w:cs="Times New Roman"/>
          <w:sz w:val="24"/>
          <w:szCs w:val="28"/>
        </w:rPr>
        <w:t xml:space="preserve">. В работе используются данные о покупках, совершаемых </w:t>
      </w:r>
      <w:r>
        <w:rPr>
          <w:rFonts w:ascii="Times New Roman" w:hAnsi="Times New Roman" w:cs="Times New Roman"/>
          <w:sz w:val="24"/>
          <w:szCs w:val="28"/>
        </w:rPr>
        <w:t>потребителями (жителями</w:t>
      </w:r>
      <w:r w:rsidR="00684EB2">
        <w:rPr>
          <w:rFonts w:ascii="Times New Roman" w:hAnsi="Times New Roman" w:cs="Times New Roman"/>
          <w:sz w:val="24"/>
          <w:szCs w:val="28"/>
        </w:rPr>
        <w:t xml:space="preserve"> города</w:t>
      </w:r>
      <w:r>
        <w:rPr>
          <w:rFonts w:ascii="Times New Roman" w:hAnsi="Times New Roman" w:cs="Times New Roman"/>
          <w:sz w:val="24"/>
          <w:szCs w:val="28"/>
        </w:rPr>
        <w:t xml:space="preserve"> Нью-Йорк) в течение одного </w:t>
      </w:r>
      <w:r w:rsidRPr="004820B9">
        <w:rPr>
          <w:rFonts w:ascii="Times New Roman" w:hAnsi="Times New Roman" w:cs="Times New Roman"/>
          <w:sz w:val="24"/>
          <w:szCs w:val="28"/>
        </w:rPr>
        <w:t>года</w:t>
      </w:r>
      <w:r w:rsidRPr="00F44439">
        <w:rPr>
          <w:rFonts w:ascii="Times New Roman" w:hAnsi="Times New Roman" w:cs="Times New Roman"/>
          <w:sz w:val="24"/>
          <w:szCs w:val="28"/>
        </w:rPr>
        <w:t>, а также данные о</w:t>
      </w:r>
      <w:r w:rsidR="00C817D6">
        <w:rPr>
          <w:rFonts w:ascii="Times New Roman" w:hAnsi="Times New Roman" w:cs="Times New Roman"/>
          <w:sz w:val="24"/>
          <w:szCs w:val="28"/>
        </w:rPr>
        <w:t xml:space="preserve"> </w:t>
      </w:r>
      <w:r w:rsidR="00287EA8">
        <w:rPr>
          <w:rFonts w:ascii="Times New Roman" w:hAnsi="Times New Roman" w:cs="Times New Roman"/>
          <w:sz w:val="24"/>
          <w:szCs w:val="28"/>
        </w:rPr>
        <w:t>количестве</w:t>
      </w:r>
      <w:r w:rsidRPr="00F44439">
        <w:rPr>
          <w:rFonts w:ascii="Times New Roman" w:hAnsi="Times New Roman" w:cs="Times New Roman"/>
          <w:sz w:val="24"/>
          <w:szCs w:val="28"/>
        </w:rPr>
        <w:t xml:space="preserve"> рекламных </w:t>
      </w:r>
      <w:r w:rsidR="00C817D6">
        <w:rPr>
          <w:rFonts w:ascii="Times New Roman" w:hAnsi="Times New Roman" w:cs="Times New Roman"/>
          <w:sz w:val="24"/>
          <w:szCs w:val="28"/>
        </w:rPr>
        <w:t>просмотров</w:t>
      </w:r>
      <w:r w:rsidRPr="00F44439">
        <w:rPr>
          <w:rFonts w:ascii="Times New Roman" w:hAnsi="Times New Roman" w:cs="Times New Roman"/>
          <w:sz w:val="24"/>
          <w:szCs w:val="28"/>
        </w:rPr>
        <w:t xml:space="preserve">, ценах </w:t>
      </w:r>
      <w:r>
        <w:rPr>
          <w:rFonts w:ascii="Times New Roman" w:hAnsi="Times New Roman" w:cs="Times New Roman"/>
          <w:sz w:val="24"/>
          <w:szCs w:val="28"/>
        </w:rPr>
        <w:t xml:space="preserve">и других характеристиках приобретаемых продуктов. </w:t>
      </w:r>
      <w:r w:rsidRPr="00A413E6">
        <w:rPr>
          <w:rFonts w:ascii="Times New Roman" w:hAnsi="Times New Roman" w:cs="Times New Roman"/>
          <w:sz w:val="24"/>
          <w:szCs w:val="28"/>
        </w:rPr>
        <w:t xml:space="preserve">Модель </w:t>
      </w:r>
      <w:r>
        <w:rPr>
          <w:rFonts w:ascii="Times New Roman" w:hAnsi="Times New Roman" w:cs="Times New Roman"/>
          <w:sz w:val="24"/>
          <w:szCs w:val="28"/>
        </w:rPr>
        <w:t>дискретного выбора</w:t>
      </w:r>
      <w:r w:rsidRPr="00F4443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частично </w:t>
      </w:r>
      <w:r w:rsidRPr="00F44439">
        <w:rPr>
          <w:rFonts w:ascii="Times New Roman" w:hAnsi="Times New Roman" w:cs="Times New Roman"/>
          <w:sz w:val="24"/>
          <w:szCs w:val="28"/>
        </w:rPr>
        <w:t xml:space="preserve">заимствованная </w:t>
      </w:r>
      <w:r w:rsidRPr="00D86A9E">
        <w:rPr>
          <w:rFonts w:ascii="Times New Roman" w:hAnsi="Times New Roman" w:cs="Times New Roman"/>
          <w:sz w:val="24"/>
          <w:szCs w:val="28"/>
        </w:rPr>
        <w:t xml:space="preserve">у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Berry</w:t>
      </w:r>
      <w:r w:rsidRPr="00D86A9E">
        <w:rPr>
          <w:rFonts w:ascii="Times New Roman" w:hAnsi="Times New Roman" w:cs="Times New Roman"/>
          <w:sz w:val="24"/>
          <w:szCs w:val="28"/>
        </w:rPr>
        <w:t xml:space="preserve">,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Levinsohn</w:t>
      </w:r>
      <w:r w:rsidRPr="00D86A9E">
        <w:rPr>
          <w:rFonts w:ascii="Times New Roman" w:hAnsi="Times New Roman" w:cs="Times New Roman"/>
          <w:sz w:val="24"/>
          <w:szCs w:val="28"/>
        </w:rPr>
        <w:t xml:space="preserve">,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Pakes</w:t>
      </w:r>
      <w:r w:rsidRPr="00D86A9E">
        <w:rPr>
          <w:rFonts w:ascii="Times New Roman" w:hAnsi="Times New Roman" w:cs="Times New Roman"/>
          <w:sz w:val="24"/>
          <w:szCs w:val="28"/>
        </w:rPr>
        <w:t xml:space="preserve"> (1995), была</w:t>
      </w:r>
      <w:r w:rsidRPr="00F44439">
        <w:rPr>
          <w:rFonts w:ascii="Times New Roman" w:hAnsi="Times New Roman" w:cs="Times New Roman"/>
          <w:sz w:val="24"/>
          <w:szCs w:val="28"/>
        </w:rPr>
        <w:t xml:space="preserve"> модифицирована с учетом особенностей</w:t>
      </w:r>
      <w:r>
        <w:rPr>
          <w:rFonts w:ascii="Times New Roman" w:hAnsi="Times New Roman" w:cs="Times New Roman"/>
          <w:sz w:val="24"/>
          <w:szCs w:val="28"/>
        </w:rPr>
        <w:t xml:space="preserve"> рассматриваемого</w:t>
      </w:r>
      <w:r w:rsidRPr="00F44439">
        <w:rPr>
          <w:rFonts w:ascii="Times New Roman" w:hAnsi="Times New Roman" w:cs="Times New Roman"/>
          <w:sz w:val="24"/>
          <w:szCs w:val="28"/>
        </w:rPr>
        <w:t xml:space="preserve"> рынка. Использование </w:t>
      </w:r>
      <w:r w:rsidRPr="004820B9">
        <w:rPr>
          <w:rFonts w:ascii="Times New Roman" w:hAnsi="Times New Roman" w:cs="Times New Roman"/>
          <w:sz w:val="24"/>
          <w:szCs w:val="28"/>
        </w:rPr>
        <w:t>мультиномиальной модели позволило</w:t>
      </w:r>
      <w:r w:rsidRPr="00F44439">
        <w:rPr>
          <w:rFonts w:ascii="Times New Roman" w:hAnsi="Times New Roman" w:cs="Times New Roman"/>
          <w:sz w:val="24"/>
          <w:szCs w:val="28"/>
        </w:rPr>
        <w:t xml:space="preserve"> сделать несколько интересных выводов. </w:t>
      </w:r>
      <w:r>
        <w:rPr>
          <w:rFonts w:ascii="Times New Roman" w:hAnsi="Times New Roman" w:cs="Times New Roman"/>
          <w:sz w:val="24"/>
          <w:szCs w:val="28"/>
        </w:rPr>
        <w:t xml:space="preserve">Подтвердилось предположение автора о значимом влиянии телевизионной рекламы на выбор потребителем бренда газированного безалкогольного напитка. Эмпирические результаты показывают, что телевизионная реклама бренда играет важную роль в </w:t>
      </w:r>
      <w:r w:rsidRPr="00C817D6">
        <w:rPr>
          <w:rFonts w:ascii="Times New Roman" w:hAnsi="Times New Roman" w:cs="Times New Roman"/>
          <w:sz w:val="24"/>
          <w:szCs w:val="28"/>
        </w:rPr>
        <w:t>повышении</w:t>
      </w:r>
      <w:r>
        <w:rPr>
          <w:rFonts w:ascii="Times New Roman" w:hAnsi="Times New Roman" w:cs="Times New Roman"/>
          <w:sz w:val="24"/>
          <w:szCs w:val="28"/>
        </w:rPr>
        <w:t xml:space="preserve"> спроса на рекламируемый бренд.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Кроме того, 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реклама бренда имеет положительное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и значимое 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влияние на спрос на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другие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бренды, принадлежащие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той же 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компании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, что и рекламируемый бренд. Э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то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указывает на необходимость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учета </w:t>
      </w:r>
      <w:r w:rsidRPr="007D40D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«сопутствующ</w:t>
      </w:r>
      <w:r w:rsidR="00C817D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его</w:t>
      </w:r>
      <w:r w:rsidRPr="007D40D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эффект</w:t>
      </w:r>
      <w:r w:rsidR="00C817D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7D40D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телевизионной рекламы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 модел</w:t>
      </w:r>
      <w:r w:rsidR="00C817D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Pr="00A413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спроса.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Подтвердилась гипотеза о том, что телевизионная </w:t>
      </w:r>
      <w:r w:rsidRPr="004820B9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4820B9">
        <w:rPr>
          <w:rFonts w:ascii="Times New Roman" w:hAnsi="Times New Roman" w:cs="Times New Roman"/>
          <w:sz w:val="24"/>
          <w:szCs w:val="28"/>
        </w:rPr>
        <w:t>еклама бренда подрывает спрос на бренды конкурентов, что подчеркивает важность учета «конкурентн</w:t>
      </w:r>
      <w:r w:rsidR="00C817D6" w:rsidRPr="004820B9">
        <w:rPr>
          <w:rFonts w:ascii="Times New Roman" w:hAnsi="Times New Roman" w:cs="Times New Roman"/>
          <w:sz w:val="24"/>
          <w:szCs w:val="28"/>
        </w:rPr>
        <w:t>ого</w:t>
      </w:r>
      <w:r w:rsidRPr="004820B9">
        <w:rPr>
          <w:rFonts w:ascii="Times New Roman" w:hAnsi="Times New Roman" w:cs="Times New Roman"/>
          <w:sz w:val="24"/>
          <w:szCs w:val="28"/>
        </w:rPr>
        <w:t xml:space="preserve"> эффект</w:t>
      </w:r>
      <w:r w:rsidR="00C817D6" w:rsidRPr="004820B9">
        <w:rPr>
          <w:rFonts w:ascii="Times New Roman" w:hAnsi="Times New Roman" w:cs="Times New Roman"/>
          <w:sz w:val="24"/>
          <w:szCs w:val="28"/>
        </w:rPr>
        <w:t>а</w:t>
      </w:r>
      <w:r w:rsidRPr="004820B9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телевизионной рекламы.</w:t>
      </w:r>
    </w:p>
    <w:p w:rsidR="0086016E" w:rsidRDefault="0086016E" w:rsidP="00287E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86016E" w:rsidSect="00821B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81C58" w:rsidRPr="00781A3C" w:rsidRDefault="00081C58" w:rsidP="00287E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A4A">
        <w:rPr>
          <w:rFonts w:ascii="Times New Roman" w:hAnsi="Times New Roman" w:cs="Times New Roman"/>
          <w:b/>
          <w:sz w:val="24"/>
          <w:szCs w:val="28"/>
        </w:rPr>
        <w:lastRenderedPageBreak/>
        <w:t>Введение</w:t>
      </w:r>
    </w:p>
    <w:p w:rsidR="00081C58" w:rsidRDefault="00081C58" w:rsidP="00287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потребительского выбора и м</w:t>
      </w:r>
      <w:r w:rsidRPr="00637E65">
        <w:rPr>
          <w:rFonts w:ascii="Times New Roman" w:hAnsi="Times New Roman" w:cs="Times New Roman"/>
          <w:sz w:val="24"/>
        </w:rPr>
        <w:t>оделирование спроса</w:t>
      </w:r>
      <w:r w:rsidRPr="000D4DBE">
        <w:rPr>
          <w:rFonts w:ascii="Times New Roman" w:hAnsi="Times New Roman" w:cs="Times New Roman"/>
          <w:sz w:val="24"/>
        </w:rPr>
        <w:t xml:space="preserve"> представля</w:t>
      </w:r>
      <w:r>
        <w:rPr>
          <w:rFonts w:ascii="Times New Roman" w:hAnsi="Times New Roman" w:cs="Times New Roman"/>
          <w:sz w:val="24"/>
        </w:rPr>
        <w:t>ю</w:t>
      </w:r>
      <w:r w:rsidRPr="000D4DBE">
        <w:rPr>
          <w:rFonts w:ascii="Times New Roman" w:hAnsi="Times New Roman" w:cs="Times New Roman"/>
          <w:sz w:val="24"/>
        </w:rPr>
        <w:t>т интерес для исследователей различных потребительских рынков, в том числе рынков продуктов питания, а также име</w:t>
      </w:r>
      <w:r>
        <w:rPr>
          <w:rFonts w:ascii="Times New Roman" w:hAnsi="Times New Roman" w:cs="Times New Roman"/>
          <w:sz w:val="24"/>
        </w:rPr>
        <w:t xml:space="preserve">ют большое прикладное значение. Долгое время оценивание спроса на дифференцированные продукты представляло проблему для исследователей из-за большого количества параметров. В данной работе эта проблема решается с помощью использования мультиномиальной модели дискретного </w:t>
      </w:r>
      <w:r w:rsidRPr="001C447C">
        <w:rPr>
          <w:rFonts w:ascii="Times New Roman" w:hAnsi="Times New Roman" w:cs="Times New Roman"/>
          <w:sz w:val="24"/>
        </w:rPr>
        <w:t>выбора, которая позволяет сократить число оцениваемых параметров.</w:t>
      </w:r>
    </w:p>
    <w:p w:rsidR="00081C58" w:rsidRDefault="00081C58" w:rsidP="00287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5BCC">
        <w:rPr>
          <w:rFonts w:ascii="Times New Roman" w:hAnsi="Times New Roman" w:cs="Times New Roman"/>
          <w:sz w:val="24"/>
        </w:rPr>
        <w:t xml:space="preserve">Методика </w:t>
      </w:r>
      <w:r w:rsidRPr="00AA6A90">
        <w:rPr>
          <w:rFonts w:ascii="Times New Roman" w:hAnsi="Times New Roman" w:cs="Times New Roman"/>
          <w:sz w:val="24"/>
        </w:rPr>
        <w:t xml:space="preserve">дискретного выбора при оценивании спроса применяется уже на протяжении нескольких десятилетий. Авторы </w:t>
      </w:r>
      <w:r w:rsidRPr="00AA6A90">
        <w:rPr>
          <w:rFonts w:ascii="Times New Roman" w:hAnsi="Times New Roman" w:cs="Times New Roman"/>
          <w:sz w:val="24"/>
          <w:lang w:val="en-US"/>
        </w:rPr>
        <w:t>Berry</w:t>
      </w:r>
      <w:r w:rsidRPr="00AA6A90">
        <w:rPr>
          <w:rFonts w:ascii="Times New Roman" w:hAnsi="Times New Roman" w:cs="Times New Roman"/>
          <w:sz w:val="24"/>
        </w:rPr>
        <w:t xml:space="preserve">, </w:t>
      </w:r>
      <w:r w:rsidRPr="00AA6A90">
        <w:rPr>
          <w:rFonts w:ascii="Times New Roman" w:hAnsi="Times New Roman" w:cs="Times New Roman"/>
          <w:sz w:val="24"/>
          <w:lang w:val="en-US"/>
        </w:rPr>
        <w:t>Levinsohn</w:t>
      </w:r>
      <w:r w:rsidRPr="00AA6A90">
        <w:rPr>
          <w:rFonts w:ascii="Times New Roman" w:hAnsi="Times New Roman" w:cs="Times New Roman"/>
          <w:sz w:val="24"/>
        </w:rPr>
        <w:t xml:space="preserve">, </w:t>
      </w:r>
      <w:r w:rsidRPr="00AA6A90">
        <w:rPr>
          <w:rFonts w:ascii="Times New Roman" w:hAnsi="Times New Roman" w:cs="Times New Roman"/>
          <w:sz w:val="24"/>
          <w:lang w:val="en-US"/>
        </w:rPr>
        <w:t>Pakes</w:t>
      </w:r>
      <w:r w:rsidRPr="00AA6A90">
        <w:rPr>
          <w:rFonts w:ascii="Times New Roman" w:hAnsi="Times New Roman" w:cs="Times New Roman"/>
          <w:sz w:val="24"/>
        </w:rPr>
        <w:t xml:space="preserve"> (1995) применяют </w:t>
      </w:r>
      <w:r w:rsidRPr="004820B9">
        <w:rPr>
          <w:rFonts w:ascii="Times New Roman" w:hAnsi="Times New Roman" w:cs="Times New Roman"/>
          <w:sz w:val="24"/>
        </w:rPr>
        <w:t xml:space="preserve">модель </w:t>
      </w:r>
      <w:r w:rsidRPr="004820B9">
        <w:rPr>
          <w:rFonts w:ascii="Times New Roman" w:hAnsi="Times New Roman" w:cs="Times New Roman"/>
          <w:sz w:val="24"/>
          <w:szCs w:val="28"/>
        </w:rPr>
        <w:t xml:space="preserve">дискретного выбора </w:t>
      </w:r>
      <w:r w:rsidRPr="00AA6A90">
        <w:rPr>
          <w:rFonts w:ascii="Times New Roman" w:hAnsi="Times New Roman" w:cs="Times New Roman"/>
          <w:sz w:val="24"/>
          <w:szCs w:val="28"/>
        </w:rPr>
        <w:t xml:space="preserve">в исследовании спроса на рынке автомобилей в США. Другой </w:t>
      </w:r>
      <w:r w:rsidRPr="00D86A9E">
        <w:rPr>
          <w:rFonts w:ascii="Times New Roman" w:hAnsi="Times New Roman" w:cs="Times New Roman"/>
          <w:sz w:val="24"/>
          <w:szCs w:val="28"/>
        </w:rPr>
        <w:t xml:space="preserve">исследователь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Nevo</w:t>
      </w:r>
      <w:r w:rsidRPr="00D86A9E">
        <w:rPr>
          <w:rFonts w:ascii="Times New Roman" w:hAnsi="Times New Roman" w:cs="Times New Roman"/>
          <w:sz w:val="24"/>
          <w:szCs w:val="28"/>
        </w:rPr>
        <w:t xml:space="preserve"> (2001) пользуется</w:t>
      </w:r>
      <w:r w:rsidRPr="00AA6A90">
        <w:rPr>
          <w:rFonts w:ascii="Times New Roman" w:hAnsi="Times New Roman" w:cs="Times New Roman"/>
          <w:sz w:val="24"/>
          <w:szCs w:val="28"/>
        </w:rPr>
        <w:t xml:space="preserve"> моделью</w:t>
      </w:r>
      <w:r w:rsidRPr="00AA6A90">
        <w:rPr>
          <w:rFonts w:ascii="Times New Roman" w:hAnsi="Times New Roman" w:cs="Times New Roman"/>
          <w:sz w:val="24"/>
        </w:rPr>
        <w:t xml:space="preserve"> </w:t>
      </w:r>
      <w:r w:rsidRPr="00AA6A90">
        <w:rPr>
          <w:rFonts w:ascii="Times New Roman" w:hAnsi="Times New Roman" w:cs="Times New Roman"/>
          <w:sz w:val="24"/>
          <w:szCs w:val="28"/>
        </w:rPr>
        <w:t>дискретного выбора при оценке спроса на рынке кукурузных хлопьев (готовых завтраков). В работе</w:t>
      </w:r>
      <w:r w:rsidR="00DA5261">
        <w:rPr>
          <w:rFonts w:ascii="Times New Roman" w:hAnsi="Times New Roman" w:cs="Times New Roman"/>
          <w:sz w:val="24"/>
          <w:szCs w:val="28"/>
        </w:rPr>
        <w:t xml:space="preserve"> авторов</w:t>
      </w:r>
      <w:r w:rsidRPr="00AA6A90">
        <w:rPr>
          <w:rFonts w:ascii="Times New Roman" w:hAnsi="Times New Roman" w:cs="Times New Roman"/>
          <w:sz w:val="24"/>
          <w:szCs w:val="28"/>
        </w:rPr>
        <w:t xml:space="preserve">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D86A9E">
        <w:rPr>
          <w:rFonts w:ascii="Times New Roman" w:hAnsi="Times New Roman" w:cs="Times New Roman"/>
          <w:sz w:val="24"/>
          <w:szCs w:val="28"/>
        </w:rPr>
        <w:t xml:space="preserve">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D86A9E">
        <w:rPr>
          <w:rFonts w:ascii="Times New Roman" w:hAnsi="Times New Roman" w:cs="Times New Roman"/>
          <w:sz w:val="24"/>
          <w:szCs w:val="28"/>
        </w:rPr>
        <w:t xml:space="preserve">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D86A9E">
        <w:rPr>
          <w:rFonts w:ascii="Times New Roman" w:hAnsi="Times New Roman" w:cs="Times New Roman"/>
          <w:sz w:val="24"/>
          <w:szCs w:val="28"/>
        </w:rPr>
        <w:t xml:space="preserve"> (2012)</w:t>
      </w:r>
      <w:r w:rsidRPr="00D86A9E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D86A9E">
        <w:rPr>
          <w:rFonts w:ascii="Times New Roman" w:hAnsi="Times New Roman" w:cs="Times New Roman"/>
          <w:sz w:val="24"/>
          <w:szCs w:val="28"/>
        </w:rPr>
        <w:t>такая</w:t>
      </w:r>
      <w:r w:rsidRPr="00AA6A90">
        <w:rPr>
          <w:rFonts w:ascii="Times New Roman" w:hAnsi="Times New Roman" w:cs="Times New Roman"/>
          <w:sz w:val="24"/>
          <w:szCs w:val="28"/>
        </w:rPr>
        <w:t xml:space="preserve"> модель применяется для моделирования и изучения спроса на газированные безалкогольные</w:t>
      </w:r>
      <w:r>
        <w:rPr>
          <w:rFonts w:ascii="Times New Roman" w:hAnsi="Times New Roman" w:cs="Times New Roman"/>
          <w:sz w:val="24"/>
          <w:szCs w:val="28"/>
        </w:rPr>
        <w:t xml:space="preserve"> напитки.</w:t>
      </w:r>
    </w:p>
    <w:p w:rsidR="00081C58" w:rsidRDefault="00081C58" w:rsidP="00287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820B9">
        <w:rPr>
          <w:rFonts w:ascii="Times New Roman" w:hAnsi="Times New Roman" w:cs="Times New Roman"/>
          <w:sz w:val="24"/>
          <w:szCs w:val="28"/>
        </w:rPr>
        <w:t xml:space="preserve">В </w:t>
      </w:r>
      <w:r w:rsidR="00DA5261">
        <w:rPr>
          <w:rFonts w:ascii="Times New Roman" w:hAnsi="Times New Roman" w:cs="Times New Roman"/>
          <w:sz w:val="24"/>
          <w:szCs w:val="28"/>
        </w:rPr>
        <w:t xml:space="preserve">данной </w:t>
      </w:r>
      <w:r w:rsidRPr="004820B9">
        <w:rPr>
          <w:rFonts w:ascii="Times New Roman" w:hAnsi="Times New Roman" w:cs="Times New Roman"/>
          <w:sz w:val="24"/>
          <w:szCs w:val="28"/>
        </w:rPr>
        <w:t xml:space="preserve">работе изучается влияние телевизионной рекламы на спрос на американском рынке газированных безалкогольных напитков на базе мультиномиальной модели дискретного выбора, частично заимствованной у </w:t>
      </w:r>
      <w:r w:rsidRPr="004820B9">
        <w:rPr>
          <w:rFonts w:ascii="Times New Roman" w:hAnsi="Times New Roman" w:cs="Times New Roman"/>
          <w:sz w:val="24"/>
          <w:lang w:val="en-US"/>
        </w:rPr>
        <w:t>Berry</w:t>
      </w:r>
      <w:r w:rsidRPr="004820B9">
        <w:rPr>
          <w:rFonts w:ascii="Times New Roman" w:hAnsi="Times New Roman" w:cs="Times New Roman"/>
          <w:sz w:val="24"/>
        </w:rPr>
        <w:t xml:space="preserve">, </w:t>
      </w:r>
      <w:r w:rsidRPr="004820B9">
        <w:rPr>
          <w:rFonts w:ascii="Times New Roman" w:hAnsi="Times New Roman" w:cs="Times New Roman"/>
          <w:sz w:val="24"/>
          <w:lang w:val="en-US"/>
        </w:rPr>
        <w:t>Levinsohn</w:t>
      </w:r>
      <w:r w:rsidRPr="004820B9">
        <w:rPr>
          <w:rFonts w:ascii="Times New Roman" w:hAnsi="Times New Roman" w:cs="Times New Roman"/>
          <w:sz w:val="24"/>
        </w:rPr>
        <w:t xml:space="preserve">, </w:t>
      </w:r>
      <w:r w:rsidRPr="004820B9">
        <w:rPr>
          <w:rFonts w:ascii="Times New Roman" w:hAnsi="Times New Roman" w:cs="Times New Roman"/>
          <w:sz w:val="24"/>
          <w:lang w:val="en-US"/>
        </w:rPr>
        <w:t>Pakes</w:t>
      </w:r>
      <w:r w:rsidRPr="004820B9">
        <w:rPr>
          <w:rFonts w:ascii="Times New Roman" w:hAnsi="Times New Roman" w:cs="Times New Roman"/>
          <w:sz w:val="24"/>
        </w:rPr>
        <w:t xml:space="preserve"> (1995). </w:t>
      </w:r>
      <w:r w:rsidRPr="004820B9">
        <w:rPr>
          <w:rFonts w:ascii="Times New Roman" w:hAnsi="Times New Roman" w:cs="Times New Roman"/>
          <w:sz w:val="24"/>
          <w:szCs w:val="28"/>
        </w:rPr>
        <w:t>Характеристики и о</w:t>
      </w:r>
      <w:r w:rsidRPr="004820B9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собенности рассматриваемого рынка делают его подходящим и интересным для изучения влияния телевизионной рекламы на потребительский выбор и спрос.</w:t>
      </w:r>
    </w:p>
    <w:p w:rsidR="00081C58" w:rsidRDefault="00081C58" w:rsidP="00287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Во-первых, г</w:t>
      </w:r>
      <w:r w:rsidRPr="002345E6">
        <w:rPr>
          <w:rFonts w:ascii="Times New Roman" w:hAnsi="Times New Roman" w:cs="Times New Roman"/>
          <w:sz w:val="24"/>
          <w:szCs w:val="28"/>
        </w:rPr>
        <w:t xml:space="preserve">азированные безалкогольные напитки являются лидирующей категорией напитков в США, как по рейтингу потребления, так и по рейтингу рекламирования. По данным </w:t>
      </w:r>
      <w:r w:rsidRPr="00D86A9E">
        <w:rPr>
          <w:rFonts w:ascii="Times New Roman" w:hAnsi="Times New Roman" w:cs="Times New Roman"/>
          <w:sz w:val="24"/>
          <w:szCs w:val="28"/>
        </w:rPr>
        <w:t xml:space="preserve">статьи </w:t>
      </w:r>
      <w:r w:rsidRPr="00D86A9E">
        <w:rPr>
          <w:rFonts w:ascii="Times New Roman" w:hAnsi="Times New Roman" w:cs="Times New Roman"/>
          <w:sz w:val="24"/>
          <w:szCs w:val="28"/>
          <w:lang w:val="en-US"/>
        </w:rPr>
        <w:t>Zmuda</w:t>
      </w:r>
      <w:r w:rsidRPr="00D86A9E">
        <w:rPr>
          <w:rFonts w:ascii="Times New Roman" w:hAnsi="Times New Roman" w:cs="Times New Roman"/>
          <w:sz w:val="24"/>
          <w:szCs w:val="28"/>
        </w:rPr>
        <w:t xml:space="preserve"> (2011) каждый</w:t>
      </w:r>
      <w:r w:rsidRPr="002345E6">
        <w:rPr>
          <w:rFonts w:ascii="Times New Roman" w:hAnsi="Times New Roman" w:cs="Times New Roman"/>
          <w:sz w:val="24"/>
          <w:szCs w:val="28"/>
        </w:rPr>
        <w:t xml:space="preserve"> среднестатистический американец выпи</w:t>
      </w:r>
      <w:r>
        <w:rPr>
          <w:rFonts w:ascii="Times New Roman" w:hAnsi="Times New Roman" w:cs="Times New Roman"/>
          <w:sz w:val="24"/>
          <w:szCs w:val="28"/>
        </w:rPr>
        <w:t>вает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среднем </w:t>
      </w:r>
      <w:r w:rsidRPr="002345E6">
        <w:rPr>
          <w:rFonts w:ascii="Times New Roman" w:hAnsi="Times New Roman" w:cs="Times New Roman"/>
          <w:sz w:val="24"/>
          <w:szCs w:val="28"/>
        </w:rPr>
        <w:t>180 литров газированных напитков в год. Кроме того, ежегодно международные компании-производители газированных безалкогольных напитков</w:t>
      </w:r>
      <w:r>
        <w:rPr>
          <w:rFonts w:ascii="Times New Roman" w:hAnsi="Times New Roman" w:cs="Times New Roman"/>
          <w:sz w:val="24"/>
          <w:szCs w:val="28"/>
        </w:rPr>
        <w:t>, такие как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Coca</w:t>
      </w:r>
      <w:r w:rsidRPr="002345E6">
        <w:rPr>
          <w:rFonts w:ascii="Times New Roman" w:hAnsi="Times New Roman" w:cs="Times New Roman"/>
          <w:sz w:val="24"/>
          <w:szCs w:val="28"/>
        </w:rPr>
        <w:t>-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Cola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Company</w:t>
      </w:r>
      <w:r w:rsidRPr="002345E6">
        <w:rPr>
          <w:rFonts w:ascii="Times New Roman" w:hAnsi="Times New Roman" w:cs="Times New Roman"/>
          <w:sz w:val="24"/>
          <w:szCs w:val="28"/>
        </w:rPr>
        <w:t xml:space="preserve">,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PepsiCo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Pr="00823FA7">
        <w:rPr>
          <w:rFonts w:ascii="Times New Roman" w:hAnsi="Times New Roman" w:cs="Times New Roman"/>
          <w:sz w:val="24"/>
          <w:szCs w:val="28"/>
        </w:rPr>
        <w:t xml:space="preserve">. </w:t>
      </w:r>
      <w:r w:rsidRPr="002345E6">
        <w:rPr>
          <w:rFonts w:ascii="Times New Roman" w:hAnsi="Times New Roman" w:cs="Times New Roman"/>
          <w:sz w:val="24"/>
          <w:szCs w:val="28"/>
        </w:rPr>
        <w:t xml:space="preserve">и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Dr</w:t>
      </w:r>
      <w:r w:rsidRPr="002345E6">
        <w:rPr>
          <w:rFonts w:ascii="Times New Roman" w:hAnsi="Times New Roman" w:cs="Times New Roman"/>
          <w:sz w:val="24"/>
          <w:szCs w:val="28"/>
        </w:rPr>
        <w:t xml:space="preserve">.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Pepper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Snapple</w:t>
      </w:r>
      <w:r w:rsidRPr="00823FA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Group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2345E6">
        <w:rPr>
          <w:rFonts w:ascii="Times New Roman" w:hAnsi="Times New Roman" w:cs="Times New Roman"/>
          <w:sz w:val="24"/>
          <w:szCs w:val="28"/>
        </w:rPr>
        <w:t xml:space="preserve">вкладывают в рекламу собственных брендов </w:t>
      </w:r>
      <w:r>
        <w:rPr>
          <w:rFonts w:ascii="Times New Roman" w:hAnsi="Times New Roman" w:cs="Times New Roman"/>
          <w:sz w:val="24"/>
          <w:szCs w:val="28"/>
        </w:rPr>
        <w:t>более</w:t>
      </w:r>
      <w:r w:rsidRPr="002345E6">
        <w:rPr>
          <w:rFonts w:ascii="Times New Roman" w:hAnsi="Times New Roman" w:cs="Times New Roman"/>
          <w:sz w:val="24"/>
          <w:szCs w:val="28"/>
        </w:rPr>
        <w:t xml:space="preserve"> 26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2345E6">
        <w:rPr>
          <w:rFonts w:ascii="Times New Roman" w:hAnsi="Times New Roman" w:cs="Times New Roman"/>
          <w:sz w:val="24"/>
          <w:szCs w:val="28"/>
        </w:rPr>
        <w:t xml:space="preserve"> млн. долл., 15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2345E6">
        <w:rPr>
          <w:rFonts w:ascii="Times New Roman" w:hAnsi="Times New Roman" w:cs="Times New Roman"/>
          <w:sz w:val="24"/>
          <w:szCs w:val="28"/>
        </w:rPr>
        <w:t xml:space="preserve"> млн. долл. и 10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2345E6">
        <w:rPr>
          <w:rFonts w:ascii="Times New Roman" w:hAnsi="Times New Roman" w:cs="Times New Roman"/>
          <w:sz w:val="24"/>
          <w:szCs w:val="28"/>
        </w:rPr>
        <w:t xml:space="preserve"> млн. долл. соответственно.</w:t>
      </w:r>
    </w:p>
    <w:p w:rsidR="00081C58" w:rsidRDefault="00081C58" w:rsidP="00287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Во-вторых, три 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основные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американские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компании, производящие 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газированны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безалкогольны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напитк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и,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открыто заявляют о том, что ведут неценовую конкуренц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ию, используя такие методы борьбы как реклама (в том числе телевизионная). Кроме того, руководства компаний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Coca</w:t>
      </w:r>
      <w:r w:rsidRPr="002345E6">
        <w:rPr>
          <w:rFonts w:ascii="Times New Roman" w:hAnsi="Times New Roman" w:cs="Times New Roman"/>
          <w:sz w:val="24"/>
          <w:szCs w:val="28"/>
        </w:rPr>
        <w:t>-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Cola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Company</w:t>
      </w:r>
      <w:r w:rsidRPr="002345E6">
        <w:rPr>
          <w:rFonts w:ascii="Times New Roman" w:hAnsi="Times New Roman" w:cs="Times New Roman"/>
          <w:sz w:val="24"/>
          <w:szCs w:val="28"/>
        </w:rPr>
        <w:t xml:space="preserve">,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PepsiCo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Pr="00823FA7">
        <w:rPr>
          <w:rFonts w:ascii="Times New Roman" w:hAnsi="Times New Roman" w:cs="Times New Roman"/>
          <w:sz w:val="24"/>
          <w:szCs w:val="28"/>
        </w:rPr>
        <w:t xml:space="preserve">. </w:t>
      </w:r>
      <w:r w:rsidRPr="002345E6">
        <w:rPr>
          <w:rFonts w:ascii="Times New Roman" w:hAnsi="Times New Roman" w:cs="Times New Roman"/>
          <w:sz w:val="24"/>
          <w:szCs w:val="28"/>
        </w:rPr>
        <w:t xml:space="preserve">и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Dr</w:t>
      </w:r>
      <w:r w:rsidRPr="002345E6">
        <w:rPr>
          <w:rFonts w:ascii="Times New Roman" w:hAnsi="Times New Roman" w:cs="Times New Roman"/>
          <w:sz w:val="24"/>
          <w:szCs w:val="28"/>
        </w:rPr>
        <w:t xml:space="preserve">.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Pepper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Snapple</w:t>
      </w:r>
      <w:r w:rsidRPr="00823FA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Group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придают большую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важность качественно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му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моделировани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ю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0A542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спроса. (</w:t>
      </w:r>
      <w:r w:rsidRPr="000A542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Li</w:t>
      </w:r>
      <w:r w:rsidRPr="000A542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, 2012)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В-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третьих</w:t>
      </w:r>
      <w:r w:rsidRPr="002345E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2345E6">
        <w:rPr>
          <w:rFonts w:ascii="Times New Roman" w:hAnsi="Times New Roman" w:cs="Times New Roman"/>
          <w:sz w:val="24"/>
          <w:szCs w:val="28"/>
        </w:rPr>
        <w:t>газированные безалкогольные напитки были определены в качестве ведущего продукта, способствующего увеличению калорийности рациона</w:t>
      </w:r>
      <w:r>
        <w:rPr>
          <w:rFonts w:ascii="Times New Roman" w:hAnsi="Times New Roman" w:cs="Times New Roman"/>
          <w:sz w:val="24"/>
          <w:szCs w:val="28"/>
        </w:rPr>
        <w:t xml:space="preserve"> американцев. Избыточный вес</w:t>
      </w:r>
      <w:r w:rsidRPr="002345E6">
        <w:rPr>
          <w:rFonts w:ascii="Times New Roman" w:hAnsi="Times New Roman" w:cs="Times New Roman"/>
          <w:sz w:val="24"/>
          <w:szCs w:val="28"/>
        </w:rPr>
        <w:t xml:space="preserve">, в особенности у детей, </w:t>
      </w:r>
      <w:r>
        <w:rPr>
          <w:rFonts w:ascii="Times New Roman" w:hAnsi="Times New Roman" w:cs="Times New Roman"/>
          <w:sz w:val="24"/>
          <w:szCs w:val="28"/>
        </w:rPr>
        <w:t>является</w:t>
      </w:r>
      <w:r w:rsidRPr="002345E6">
        <w:rPr>
          <w:rFonts w:ascii="Times New Roman" w:hAnsi="Times New Roman" w:cs="Times New Roman"/>
          <w:sz w:val="24"/>
          <w:szCs w:val="28"/>
        </w:rPr>
        <w:t xml:space="preserve"> серьезной проблемой</w:t>
      </w:r>
      <w:r>
        <w:rPr>
          <w:rFonts w:ascii="Times New Roman" w:hAnsi="Times New Roman" w:cs="Times New Roman"/>
          <w:sz w:val="24"/>
          <w:szCs w:val="28"/>
        </w:rPr>
        <w:t xml:space="preserve"> в США. По мнению многих американских врачей и диетологов, наличие избыточного веса </w:t>
      </w:r>
      <w:r w:rsidRPr="002345E6">
        <w:rPr>
          <w:rFonts w:ascii="Times New Roman" w:hAnsi="Times New Roman" w:cs="Times New Roman"/>
          <w:sz w:val="24"/>
          <w:szCs w:val="28"/>
        </w:rPr>
        <w:t xml:space="preserve">идентифицируется </w:t>
      </w:r>
      <w:r>
        <w:rPr>
          <w:rFonts w:ascii="Times New Roman" w:hAnsi="Times New Roman" w:cs="Times New Roman"/>
          <w:sz w:val="24"/>
          <w:szCs w:val="28"/>
        </w:rPr>
        <w:t>с чрезмерным</w:t>
      </w:r>
      <w:r w:rsidRPr="002345E6">
        <w:rPr>
          <w:rFonts w:ascii="Times New Roman" w:hAnsi="Times New Roman" w:cs="Times New Roman"/>
          <w:sz w:val="24"/>
          <w:szCs w:val="28"/>
        </w:rPr>
        <w:t xml:space="preserve"> потребление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2345E6">
        <w:rPr>
          <w:rFonts w:ascii="Times New Roman" w:hAnsi="Times New Roman" w:cs="Times New Roman"/>
          <w:sz w:val="24"/>
          <w:szCs w:val="28"/>
        </w:rPr>
        <w:t xml:space="preserve"> газированных безалкогольных напитков, так как </w:t>
      </w:r>
      <w:r>
        <w:rPr>
          <w:rFonts w:ascii="Times New Roman" w:hAnsi="Times New Roman" w:cs="Times New Roman"/>
          <w:sz w:val="24"/>
          <w:szCs w:val="28"/>
        </w:rPr>
        <w:t xml:space="preserve">данные напитки </w:t>
      </w:r>
      <w:r w:rsidRPr="002345E6">
        <w:rPr>
          <w:rFonts w:ascii="Times New Roman" w:hAnsi="Times New Roman" w:cs="Times New Roman"/>
          <w:sz w:val="24"/>
          <w:szCs w:val="28"/>
        </w:rPr>
        <w:t>значительно увеличива</w:t>
      </w:r>
      <w:r>
        <w:rPr>
          <w:rFonts w:ascii="Times New Roman" w:hAnsi="Times New Roman" w:cs="Times New Roman"/>
          <w:sz w:val="24"/>
          <w:szCs w:val="28"/>
        </w:rPr>
        <w:t>ют</w:t>
      </w:r>
      <w:r w:rsidRPr="002345E6">
        <w:rPr>
          <w:rFonts w:ascii="Times New Roman" w:hAnsi="Times New Roman" w:cs="Times New Roman"/>
          <w:sz w:val="24"/>
          <w:szCs w:val="28"/>
        </w:rPr>
        <w:t xml:space="preserve"> поступле</w:t>
      </w:r>
      <w:r>
        <w:rPr>
          <w:rFonts w:ascii="Times New Roman" w:hAnsi="Times New Roman" w:cs="Times New Roman"/>
          <w:sz w:val="24"/>
          <w:szCs w:val="28"/>
        </w:rPr>
        <w:t>ние калорий за один прием пищи</w:t>
      </w:r>
      <w:r w:rsidRPr="001D51D4">
        <w:rPr>
          <w:rFonts w:ascii="Times New Roman" w:hAnsi="Times New Roman" w:cs="Times New Roman"/>
          <w:sz w:val="24"/>
          <w:szCs w:val="28"/>
        </w:rPr>
        <w:t>. (</w:t>
      </w:r>
      <w:r w:rsidRPr="001D51D4">
        <w:rPr>
          <w:rFonts w:ascii="Times New Roman" w:hAnsi="Times New Roman" w:cs="Times New Roman"/>
          <w:sz w:val="24"/>
          <w:szCs w:val="28"/>
          <w:lang w:val="en-US"/>
        </w:rPr>
        <w:t>Zmuda</w:t>
      </w:r>
      <w:r w:rsidRPr="001D51D4">
        <w:rPr>
          <w:rFonts w:ascii="Times New Roman" w:hAnsi="Times New Roman" w:cs="Times New Roman"/>
          <w:sz w:val="24"/>
          <w:szCs w:val="28"/>
        </w:rPr>
        <w:t>, 2011)</w:t>
      </w:r>
    </w:p>
    <w:p w:rsidR="00D83C05" w:rsidRDefault="00252C66" w:rsidP="00D83C05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E90">
        <w:rPr>
          <w:rFonts w:ascii="Times New Roman" w:hAnsi="Times New Roman" w:cs="Times New Roman"/>
          <w:sz w:val="24"/>
          <w:szCs w:val="24"/>
        </w:rPr>
        <w:t>Основн</w:t>
      </w:r>
      <w:r w:rsidR="00D83C05" w:rsidRPr="00915E90">
        <w:rPr>
          <w:rFonts w:ascii="Times New Roman" w:hAnsi="Times New Roman" w:cs="Times New Roman"/>
          <w:sz w:val="24"/>
          <w:szCs w:val="24"/>
        </w:rPr>
        <w:t>ая</w:t>
      </w:r>
      <w:r w:rsidRPr="00915E90">
        <w:rPr>
          <w:rFonts w:ascii="Times New Roman" w:hAnsi="Times New Roman" w:cs="Times New Roman"/>
          <w:sz w:val="24"/>
          <w:szCs w:val="24"/>
        </w:rPr>
        <w:t xml:space="preserve"> цель данно</w:t>
      </w:r>
      <w:r w:rsidR="00D83C05" w:rsidRPr="00915E90">
        <w:rPr>
          <w:rFonts w:ascii="Times New Roman" w:hAnsi="Times New Roman" w:cs="Times New Roman"/>
          <w:sz w:val="24"/>
          <w:szCs w:val="24"/>
        </w:rPr>
        <w:t>й</w:t>
      </w:r>
      <w:r w:rsidRPr="00915E90">
        <w:rPr>
          <w:rFonts w:ascii="Times New Roman" w:hAnsi="Times New Roman" w:cs="Times New Roman"/>
          <w:sz w:val="24"/>
          <w:szCs w:val="24"/>
        </w:rPr>
        <w:t xml:space="preserve"> </w:t>
      </w:r>
      <w:r w:rsidR="00D83C05" w:rsidRPr="00915E90">
        <w:rPr>
          <w:rFonts w:ascii="Times New Roman" w:hAnsi="Times New Roman" w:cs="Times New Roman"/>
          <w:sz w:val="24"/>
          <w:szCs w:val="24"/>
        </w:rPr>
        <w:t>работы</w:t>
      </w:r>
      <w:r w:rsidRPr="00915E90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D83C05" w:rsidRPr="00915E90">
        <w:rPr>
          <w:rFonts w:ascii="Times New Roman" w:hAnsi="Times New Roman" w:cs="Times New Roman"/>
          <w:sz w:val="24"/>
          <w:szCs w:val="24"/>
        </w:rPr>
        <w:t xml:space="preserve">ит </w:t>
      </w:r>
      <w:r w:rsidRPr="00915E90">
        <w:rPr>
          <w:rFonts w:ascii="Times New Roman" w:hAnsi="Times New Roman" w:cs="Times New Roman"/>
          <w:sz w:val="24"/>
          <w:szCs w:val="24"/>
        </w:rPr>
        <w:t xml:space="preserve">в </w:t>
      </w:r>
      <w:r w:rsidR="00D83C05" w:rsidRPr="00915E90">
        <w:rPr>
          <w:rFonts w:ascii="Times New Roman" w:hAnsi="Times New Roman" w:cs="Times New Roman"/>
          <w:sz w:val="24"/>
          <w:szCs w:val="24"/>
        </w:rPr>
        <w:t>исследовании</w:t>
      </w:r>
      <w:r w:rsidRPr="00915E90">
        <w:rPr>
          <w:rFonts w:ascii="Times New Roman" w:hAnsi="Times New Roman" w:cs="Times New Roman"/>
          <w:sz w:val="24"/>
          <w:szCs w:val="24"/>
        </w:rPr>
        <w:t xml:space="preserve"> влияния телевизионной рекламы на спрос </w:t>
      </w:r>
      <w:r w:rsidR="00D83C05" w:rsidRPr="00915E90">
        <w:rPr>
          <w:rFonts w:ascii="Times New Roman" w:hAnsi="Times New Roman" w:cs="Times New Roman"/>
          <w:sz w:val="24"/>
          <w:szCs w:val="24"/>
        </w:rPr>
        <w:t>на американско</w:t>
      </w:r>
      <w:r w:rsidR="005804F3" w:rsidRPr="00915E90">
        <w:rPr>
          <w:rFonts w:ascii="Times New Roman" w:hAnsi="Times New Roman" w:cs="Times New Roman"/>
          <w:sz w:val="24"/>
          <w:szCs w:val="24"/>
        </w:rPr>
        <w:t>м</w:t>
      </w:r>
      <w:r w:rsidR="00D83C05" w:rsidRPr="00915E90">
        <w:rPr>
          <w:rFonts w:ascii="Times New Roman" w:hAnsi="Times New Roman" w:cs="Times New Roman"/>
          <w:sz w:val="24"/>
          <w:szCs w:val="24"/>
        </w:rPr>
        <w:t xml:space="preserve"> рынк</w:t>
      </w:r>
      <w:r w:rsidR="005804F3" w:rsidRPr="00915E90">
        <w:rPr>
          <w:rFonts w:ascii="Times New Roman" w:hAnsi="Times New Roman" w:cs="Times New Roman"/>
          <w:sz w:val="24"/>
          <w:szCs w:val="24"/>
        </w:rPr>
        <w:t>е</w:t>
      </w:r>
      <w:r w:rsidR="00D83C05" w:rsidRPr="00915E90">
        <w:rPr>
          <w:rFonts w:ascii="Times New Roman" w:hAnsi="Times New Roman" w:cs="Times New Roman"/>
          <w:sz w:val="24"/>
          <w:szCs w:val="24"/>
        </w:rPr>
        <w:t xml:space="preserve"> газированных безалкогольных напитков (</w:t>
      </w:r>
      <w:r w:rsidR="005804F3" w:rsidRPr="00915E90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BA5880" w:rsidRPr="00915E90">
        <w:rPr>
          <w:rFonts w:ascii="Times New Roman" w:hAnsi="Times New Roman" w:cs="Times New Roman"/>
          <w:sz w:val="24"/>
          <w:szCs w:val="24"/>
        </w:rPr>
        <w:t xml:space="preserve">рынка газированных безалкогольных напитков </w:t>
      </w:r>
      <w:r w:rsidR="00D83C05" w:rsidRPr="00915E90">
        <w:rPr>
          <w:rFonts w:ascii="Times New Roman" w:hAnsi="Times New Roman" w:cs="Times New Roman"/>
          <w:sz w:val="24"/>
          <w:szCs w:val="24"/>
        </w:rPr>
        <w:t>город</w:t>
      </w:r>
      <w:r w:rsidR="005804F3" w:rsidRPr="00915E90">
        <w:rPr>
          <w:rFonts w:ascii="Times New Roman" w:hAnsi="Times New Roman" w:cs="Times New Roman"/>
          <w:sz w:val="24"/>
          <w:szCs w:val="24"/>
        </w:rPr>
        <w:t>а</w:t>
      </w:r>
      <w:r w:rsidR="00D83C05" w:rsidRPr="00915E90">
        <w:rPr>
          <w:rFonts w:ascii="Times New Roman" w:hAnsi="Times New Roman" w:cs="Times New Roman"/>
          <w:sz w:val="24"/>
          <w:szCs w:val="24"/>
        </w:rPr>
        <w:t xml:space="preserve"> Нью-Йорк)</w:t>
      </w:r>
      <w:r w:rsidRPr="00915E90">
        <w:rPr>
          <w:rFonts w:ascii="Times New Roman" w:hAnsi="Times New Roman" w:cs="Times New Roman"/>
          <w:sz w:val="24"/>
          <w:szCs w:val="24"/>
        </w:rPr>
        <w:t xml:space="preserve">. </w:t>
      </w:r>
      <w:r w:rsidR="00D83C05" w:rsidRPr="00915E90">
        <w:rPr>
          <w:rFonts w:ascii="Times New Roman" w:hAnsi="Times New Roman" w:cs="Times New Roman"/>
          <w:sz w:val="24"/>
          <w:szCs w:val="24"/>
        </w:rPr>
        <w:t xml:space="preserve">Кроме того, целью </w:t>
      </w:r>
      <w:r w:rsidR="00915E90" w:rsidRPr="00915E90">
        <w:rPr>
          <w:rFonts w:ascii="Times New Roman" w:hAnsi="Times New Roman" w:cs="Times New Roman"/>
          <w:sz w:val="24"/>
          <w:szCs w:val="24"/>
        </w:rPr>
        <w:t>настоящей работы является оценка</w:t>
      </w:r>
      <w:r w:rsidR="005804F3" w:rsidRPr="00915E90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915E90" w:rsidRPr="00915E90">
        <w:rPr>
          <w:rFonts w:ascii="Times New Roman" w:hAnsi="Times New Roman" w:cs="Times New Roman"/>
          <w:sz w:val="24"/>
          <w:szCs w:val="24"/>
        </w:rPr>
        <w:t>я</w:t>
      </w:r>
      <w:r w:rsidR="005804F3" w:rsidRPr="00915E90">
        <w:rPr>
          <w:rFonts w:ascii="Times New Roman" w:hAnsi="Times New Roman" w:cs="Times New Roman"/>
          <w:sz w:val="24"/>
          <w:szCs w:val="24"/>
        </w:rPr>
        <w:t xml:space="preserve"> </w:t>
      </w:r>
      <w:r w:rsidR="00915E90" w:rsidRPr="00915E90">
        <w:rPr>
          <w:rFonts w:ascii="Times New Roman" w:hAnsi="Times New Roman" w:cs="Times New Roman"/>
          <w:sz w:val="24"/>
          <w:szCs w:val="24"/>
        </w:rPr>
        <w:t>различных</w:t>
      </w:r>
      <w:r w:rsidR="005804F3" w:rsidRPr="00915E90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="00915E90" w:rsidRPr="00915E90">
        <w:rPr>
          <w:rFonts w:ascii="Times New Roman" w:hAnsi="Times New Roman" w:cs="Times New Roman"/>
          <w:sz w:val="24"/>
          <w:szCs w:val="24"/>
        </w:rPr>
        <w:t xml:space="preserve">на </w:t>
      </w:r>
      <w:r w:rsidR="005804F3" w:rsidRPr="00915E90">
        <w:rPr>
          <w:rFonts w:ascii="Times New Roman" w:hAnsi="Times New Roman" w:cs="Times New Roman"/>
          <w:sz w:val="24"/>
          <w:szCs w:val="24"/>
        </w:rPr>
        <w:t>спрос</w:t>
      </w:r>
      <w:r w:rsidR="005804F3" w:rsidRPr="0091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E90" w:rsidRPr="00915E90">
        <w:rPr>
          <w:rFonts w:ascii="Times New Roman" w:hAnsi="Times New Roman" w:cs="Times New Roman"/>
          <w:sz w:val="24"/>
          <w:szCs w:val="24"/>
        </w:rPr>
        <w:t xml:space="preserve">на </w:t>
      </w:r>
      <w:r w:rsidR="00915E90">
        <w:rPr>
          <w:rFonts w:ascii="Times New Roman" w:hAnsi="Times New Roman" w:cs="Times New Roman"/>
          <w:sz w:val="24"/>
          <w:szCs w:val="24"/>
        </w:rPr>
        <w:t>рассматриваемом рынке</w:t>
      </w:r>
      <w:r w:rsidR="00D83C05" w:rsidRPr="00915E90">
        <w:rPr>
          <w:rFonts w:ascii="Times New Roman" w:hAnsi="Times New Roman" w:cs="Times New Roman"/>
          <w:sz w:val="24"/>
          <w:szCs w:val="24"/>
        </w:rPr>
        <w:t>.</w:t>
      </w:r>
    </w:p>
    <w:p w:rsidR="00D83C05" w:rsidRDefault="00915E90" w:rsidP="00D83C05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E1E">
        <w:rPr>
          <w:rFonts w:ascii="Times New Roman" w:hAnsi="Times New Roman" w:cs="Times New Roman"/>
          <w:sz w:val="24"/>
          <w:szCs w:val="24"/>
        </w:rPr>
        <w:t xml:space="preserve">Для </w:t>
      </w:r>
      <w:r w:rsidR="00727E1E" w:rsidRPr="00727E1E">
        <w:rPr>
          <w:rFonts w:ascii="Times New Roman" w:hAnsi="Times New Roman" w:cs="Times New Roman"/>
          <w:sz w:val="24"/>
          <w:szCs w:val="24"/>
        </w:rPr>
        <w:t>целей настоящего исследования автором</w:t>
      </w:r>
      <w:r w:rsidR="00D83C05" w:rsidRPr="00727E1E">
        <w:rPr>
          <w:rFonts w:ascii="Times New Roman" w:hAnsi="Times New Roman" w:cs="Times New Roman"/>
          <w:sz w:val="24"/>
          <w:szCs w:val="24"/>
        </w:rPr>
        <w:t xml:space="preserve"> были поставлены следующие задачи:</w:t>
      </w:r>
    </w:p>
    <w:p w:rsidR="00D83C05" w:rsidRPr="00771008" w:rsidRDefault="00D83C05" w:rsidP="00D83C05">
      <w:pPr>
        <w:pStyle w:val="a4"/>
        <w:numPr>
          <w:ilvl w:val="0"/>
          <w:numId w:val="19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771008">
        <w:rPr>
          <w:rFonts w:ascii="Times New Roman" w:hAnsi="Times New Roman"/>
          <w:sz w:val="24"/>
        </w:rPr>
        <w:t xml:space="preserve">Выполнить обзор </w:t>
      </w:r>
      <w:r w:rsidR="00771008" w:rsidRPr="00771008">
        <w:rPr>
          <w:rFonts w:ascii="Times New Roman" w:hAnsi="Times New Roman"/>
          <w:sz w:val="24"/>
        </w:rPr>
        <w:t>релевантной</w:t>
      </w:r>
      <w:r w:rsidRPr="00771008">
        <w:rPr>
          <w:rFonts w:ascii="Times New Roman" w:hAnsi="Times New Roman"/>
          <w:sz w:val="24"/>
        </w:rPr>
        <w:t xml:space="preserve"> </w:t>
      </w:r>
      <w:r w:rsidR="00771008" w:rsidRPr="00771008">
        <w:rPr>
          <w:rFonts w:ascii="Times New Roman" w:hAnsi="Times New Roman"/>
          <w:sz w:val="24"/>
        </w:rPr>
        <w:t>литературы</w:t>
      </w:r>
      <w:r w:rsidR="00771008">
        <w:rPr>
          <w:rFonts w:ascii="Times New Roman" w:hAnsi="Times New Roman"/>
          <w:sz w:val="24"/>
        </w:rPr>
        <w:t xml:space="preserve">, в которой </w:t>
      </w:r>
      <w:r w:rsidR="00771008" w:rsidRPr="00771008">
        <w:rPr>
          <w:rFonts w:ascii="Times New Roman" w:hAnsi="Times New Roman"/>
          <w:sz w:val="24"/>
        </w:rPr>
        <w:t>исслед</w:t>
      </w:r>
      <w:r w:rsidR="00771008">
        <w:rPr>
          <w:rFonts w:ascii="Times New Roman" w:hAnsi="Times New Roman"/>
          <w:sz w:val="24"/>
        </w:rPr>
        <w:t xml:space="preserve">уются </w:t>
      </w:r>
      <w:r w:rsidR="00771008" w:rsidRPr="00771008">
        <w:rPr>
          <w:rFonts w:ascii="Times New Roman" w:hAnsi="Times New Roman"/>
          <w:sz w:val="24"/>
        </w:rPr>
        <w:t>фактор</w:t>
      </w:r>
      <w:r w:rsidR="00771008">
        <w:rPr>
          <w:rFonts w:ascii="Times New Roman" w:hAnsi="Times New Roman"/>
          <w:sz w:val="24"/>
        </w:rPr>
        <w:t>ы</w:t>
      </w:r>
      <w:r w:rsidR="00771008" w:rsidRPr="00771008">
        <w:rPr>
          <w:rFonts w:ascii="Times New Roman" w:hAnsi="Times New Roman"/>
          <w:sz w:val="24"/>
        </w:rPr>
        <w:t xml:space="preserve"> потребительского спроса на рынках продуктов питания, а также изучить работы авторов, занима</w:t>
      </w:r>
      <w:r w:rsidR="005804F3">
        <w:rPr>
          <w:rFonts w:ascii="Times New Roman" w:hAnsi="Times New Roman"/>
          <w:sz w:val="24"/>
        </w:rPr>
        <w:t>вш</w:t>
      </w:r>
      <w:r w:rsidR="00771008" w:rsidRPr="00771008">
        <w:rPr>
          <w:rFonts w:ascii="Times New Roman" w:hAnsi="Times New Roman"/>
          <w:sz w:val="24"/>
        </w:rPr>
        <w:t>ихся исследованиями влияния телевизионной рекламы на потребительский выбор и спрос;</w:t>
      </w:r>
    </w:p>
    <w:p w:rsidR="00D83C05" w:rsidRPr="00771008" w:rsidRDefault="00771008" w:rsidP="00D83C0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771008">
        <w:rPr>
          <w:rFonts w:ascii="Times New Roman" w:hAnsi="Times New Roman"/>
          <w:sz w:val="24"/>
        </w:rPr>
        <w:t xml:space="preserve">На базе имеющихся </w:t>
      </w:r>
      <w:r>
        <w:rPr>
          <w:rFonts w:ascii="Times New Roman" w:hAnsi="Times New Roman"/>
          <w:sz w:val="24"/>
        </w:rPr>
        <w:t xml:space="preserve">эмпирических </w:t>
      </w:r>
      <w:r w:rsidRPr="00771008">
        <w:rPr>
          <w:rFonts w:ascii="Times New Roman" w:hAnsi="Times New Roman"/>
          <w:sz w:val="24"/>
        </w:rPr>
        <w:t>исследований определить наиболее подходящий способ моделирования эффектов влияния телевизионной рекламы на потребительский выбо</w:t>
      </w:r>
      <w:r>
        <w:rPr>
          <w:rFonts w:ascii="Times New Roman" w:hAnsi="Times New Roman"/>
          <w:sz w:val="24"/>
        </w:rPr>
        <w:t>р</w:t>
      </w:r>
      <w:r w:rsidRPr="00771008">
        <w:rPr>
          <w:rFonts w:ascii="Times New Roman" w:hAnsi="Times New Roman"/>
          <w:sz w:val="24"/>
        </w:rPr>
        <w:t xml:space="preserve"> и спр</w:t>
      </w:r>
      <w:r>
        <w:rPr>
          <w:rFonts w:ascii="Times New Roman" w:hAnsi="Times New Roman"/>
          <w:sz w:val="24"/>
        </w:rPr>
        <w:t>о</w:t>
      </w:r>
      <w:r w:rsidRPr="00771008">
        <w:rPr>
          <w:rFonts w:ascii="Times New Roman" w:hAnsi="Times New Roman"/>
          <w:sz w:val="24"/>
        </w:rPr>
        <w:t>с;</w:t>
      </w:r>
    </w:p>
    <w:p w:rsidR="00D83C05" w:rsidRPr="00771008" w:rsidRDefault="00771008" w:rsidP="00D83C0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771008">
        <w:rPr>
          <w:rFonts w:ascii="Times New Roman" w:hAnsi="Times New Roman"/>
          <w:sz w:val="24"/>
        </w:rPr>
        <w:t xml:space="preserve">Определить потенциальные </w:t>
      </w:r>
      <w:r w:rsidR="00D83C05" w:rsidRPr="00771008">
        <w:rPr>
          <w:rFonts w:ascii="Times New Roman" w:hAnsi="Times New Roman"/>
          <w:sz w:val="24"/>
        </w:rPr>
        <w:t xml:space="preserve">факторы </w:t>
      </w:r>
      <w:r w:rsidRPr="00771008">
        <w:rPr>
          <w:rFonts w:ascii="Times New Roman" w:hAnsi="Times New Roman"/>
          <w:sz w:val="24"/>
        </w:rPr>
        <w:t>потребительского спроса на рассматриваемом  рынке (рынке газированных безалкогольных напитков) с целью дальнейшего применения в модели;</w:t>
      </w:r>
    </w:p>
    <w:p w:rsidR="00D83C05" w:rsidRPr="00727E1E" w:rsidRDefault="00BF0F91" w:rsidP="00D83C0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727E1E">
        <w:rPr>
          <w:rFonts w:ascii="Times New Roman" w:hAnsi="Times New Roman"/>
          <w:sz w:val="24"/>
        </w:rPr>
        <w:t>Собрать</w:t>
      </w:r>
      <w:r w:rsidR="00771008" w:rsidRPr="00727E1E">
        <w:rPr>
          <w:rFonts w:ascii="Times New Roman" w:hAnsi="Times New Roman"/>
          <w:sz w:val="24"/>
        </w:rPr>
        <w:t xml:space="preserve"> необходим</w:t>
      </w:r>
      <w:r w:rsidR="00BA5880" w:rsidRPr="00727E1E">
        <w:rPr>
          <w:rFonts w:ascii="Times New Roman" w:hAnsi="Times New Roman"/>
          <w:sz w:val="24"/>
        </w:rPr>
        <w:t>ые</w:t>
      </w:r>
      <w:r w:rsidRPr="00727E1E">
        <w:rPr>
          <w:rFonts w:ascii="Times New Roman" w:hAnsi="Times New Roman"/>
          <w:sz w:val="24"/>
        </w:rPr>
        <w:t xml:space="preserve"> </w:t>
      </w:r>
      <w:r w:rsidR="00771008" w:rsidRPr="00727E1E">
        <w:rPr>
          <w:rFonts w:ascii="Times New Roman" w:hAnsi="Times New Roman"/>
          <w:sz w:val="24"/>
        </w:rPr>
        <w:t>данны</w:t>
      </w:r>
      <w:r w:rsidR="00727E1E" w:rsidRPr="00727E1E">
        <w:rPr>
          <w:rFonts w:ascii="Times New Roman" w:hAnsi="Times New Roman"/>
          <w:sz w:val="24"/>
        </w:rPr>
        <w:t>е</w:t>
      </w:r>
      <w:r w:rsidR="00727E1E">
        <w:rPr>
          <w:rFonts w:ascii="Times New Roman" w:hAnsi="Times New Roman"/>
          <w:sz w:val="24"/>
        </w:rPr>
        <w:t xml:space="preserve"> и осуществить предварительную обработку данных</w:t>
      </w:r>
      <w:r w:rsidR="00771008" w:rsidRPr="00727E1E">
        <w:rPr>
          <w:rFonts w:ascii="Times New Roman" w:hAnsi="Times New Roman"/>
          <w:sz w:val="24"/>
        </w:rPr>
        <w:t>;</w:t>
      </w:r>
    </w:p>
    <w:p w:rsidR="00727E1E" w:rsidRDefault="00D83C05" w:rsidP="00D83C0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BF0F91">
        <w:rPr>
          <w:rFonts w:ascii="Times New Roman" w:hAnsi="Times New Roman"/>
          <w:sz w:val="24"/>
        </w:rPr>
        <w:t xml:space="preserve">Оценить </w:t>
      </w:r>
      <w:r w:rsidR="00771008" w:rsidRPr="00BF0F91">
        <w:rPr>
          <w:rFonts w:ascii="Times New Roman" w:hAnsi="Times New Roman"/>
          <w:sz w:val="24"/>
        </w:rPr>
        <w:t>влияние</w:t>
      </w:r>
      <w:r w:rsidRPr="00BF0F91">
        <w:rPr>
          <w:rFonts w:ascii="Times New Roman" w:hAnsi="Times New Roman"/>
          <w:sz w:val="24"/>
        </w:rPr>
        <w:t xml:space="preserve"> факторов </w:t>
      </w:r>
      <w:r w:rsidR="00771008" w:rsidRPr="00BF0F91">
        <w:rPr>
          <w:rFonts w:ascii="Times New Roman" w:hAnsi="Times New Roman"/>
          <w:sz w:val="24"/>
        </w:rPr>
        <w:t>на потребительский выбор и спрос</w:t>
      </w:r>
      <w:r w:rsidR="00BF0F91" w:rsidRPr="00BF0F91">
        <w:rPr>
          <w:rFonts w:ascii="Times New Roman" w:hAnsi="Times New Roman"/>
          <w:sz w:val="24"/>
        </w:rPr>
        <w:t xml:space="preserve"> на рынке газированных безалкогольных напитков</w:t>
      </w:r>
      <w:r w:rsidR="00727E1E">
        <w:rPr>
          <w:rFonts w:ascii="Times New Roman" w:hAnsi="Times New Roman"/>
          <w:sz w:val="24"/>
        </w:rPr>
        <w:t xml:space="preserve"> на базе эконометрической модели;</w:t>
      </w:r>
    </w:p>
    <w:p w:rsidR="00D83C05" w:rsidRPr="00BF0F91" w:rsidRDefault="00727E1E" w:rsidP="00D83C0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BF0F91" w:rsidRPr="00BF0F91">
        <w:rPr>
          <w:rFonts w:ascii="Times New Roman" w:hAnsi="Times New Roman"/>
          <w:sz w:val="24"/>
        </w:rPr>
        <w:t>опоставить полученные</w:t>
      </w:r>
      <w:r w:rsidR="00771008" w:rsidRPr="00BF0F91">
        <w:rPr>
          <w:rFonts w:ascii="Times New Roman" w:hAnsi="Times New Roman"/>
          <w:sz w:val="24"/>
        </w:rPr>
        <w:t xml:space="preserve"> выводы </w:t>
      </w:r>
      <w:r w:rsidR="00BF0F91" w:rsidRPr="00BF0F91">
        <w:rPr>
          <w:rFonts w:ascii="Times New Roman" w:hAnsi="Times New Roman"/>
          <w:sz w:val="24"/>
        </w:rPr>
        <w:t xml:space="preserve">с выводами других авторов, </w:t>
      </w:r>
      <w:r>
        <w:rPr>
          <w:rFonts w:ascii="Times New Roman" w:hAnsi="Times New Roman"/>
          <w:sz w:val="24"/>
        </w:rPr>
        <w:t xml:space="preserve">занимавшихся исследованиями в данной области, определить сходства и различия </w:t>
      </w:r>
      <w:r w:rsidR="00BF0F91" w:rsidRPr="00BF0F91">
        <w:rPr>
          <w:rFonts w:ascii="Times New Roman" w:hAnsi="Times New Roman"/>
          <w:sz w:val="24"/>
        </w:rPr>
        <w:t>полученных результатов</w:t>
      </w:r>
      <w:r w:rsidR="00BF0F91">
        <w:rPr>
          <w:rFonts w:ascii="Times New Roman" w:hAnsi="Times New Roman"/>
          <w:sz w:val="24"/>
        </w:rPr>
        <w:t>.</w:t>
      </w:r>
    </w:p>
    <w:p w:rsidR="00F214F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A2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Анализируемые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</w:t>
      </w:r>
      <w:r w:rsidRPr="00751A2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представляют собой </w:t>
      </w:r>
      <w:r w:rsidRPr="00751A2C">
        <w:rPr>
          <w:rFonts w:ascii="Times New Roman" w:hAnsi="Times New Roman" w:cs="Times New Roman"/>
          <w:sz w:val="24"/>
          <w:szCs w:val="24"/>
        </w:rPr>
        <w:t xml:space="preserve">данные о покупках, совершаемых </w:t>
      </w:r>
      <w:r>
        <w:rPr>
          <w:rFonts w:ascii="Times New Roman" w:hAnsi="Times New Roman" w:cs="Times New Roman"/>
          <w:sz w:val="24"/>
          <w:szCs w:val="24"/>
        </w:rPr>
        <w:t xml:space="preserve">потребителями (жителями города Нью-Йорк) на протяжении одного </w:t>
      </w:r>
      <w:r w:rsidRPr="000B0373">
        <w:rPr>
          <w:rFonts w:ascii="Times New Roman" w:hAnsi="Times New Roman" w:cs="Times New Roman"/>
          <w:sz w:val="24"/>
          <w:szCs w:val="24"/>
        </w:rPr>
        <w:t>года</w:t>
      </w:r>
      <w:r w:rsidR="008605A4">
        <w:rPr>
          <w:rFonts w:ascii="Times New Roman" w:hAnsi="Times New Roman" w:cs="Times New Roman"/>
          <w:sz w:val="24"/>
          <w:szCs w:val="24"/>
        </w:rPr>
        <w:t xml:space="preserve"> (2012 год)</w:t>
      </w:r>
      <w:r w:rsidRPr="00751A2C">
        <w:rPr>
          <w:rFonts w:ascii="Times New Roman" w:hAnsi="Times New Roman" w:cs="Times New Roman"/>
          <w:sz w:val="24"/>
          <w:szCs w:val="24"/>
        </w:rPr>
        <w:t>, а также данные о</w:t>
      </w:r>
      <w:r w:rsidR="009D006A">
        <w:rPr>
          <w:rFonts w:ascii="Times New Roman" w:hAnsi="Times New Roman" w:cs="Times New Roman"/>
          <w:sz w:val="24"/>
          <w:szCs w:val="24"/>
        </w:rPr>
        <w:t xml:space="preserve"> </w:t>
      </w:r>
      <w:r w:rsidR="008605A4">
        <w:rPr>
          <w:rFonts w:ascii="Times New Roman" w:hAnsi="Times New Roman" w:cs="Times New Roman"/>
          <w:sz w:val="24"/>
          <w:szCs w:val="24"/>
        </w:rPr>
        <w:t>количестве</w:t>
      </w:r>
      <w:r w:rsidRPr="00751A2C">
        <w:rPr>
          <w:rFonts w:ascii="Times New Roman" w:hAnsi="Times New Roman" w:cs="Times New Roman"/>
          <w:sz w:val="24"/>
          <w:szCs w:val="24"/>
        </w:rPr>
        <w:t xml:space="preserve"> рекламных </w:t>
      </w:r>
      <w:r w:rsidR="009D006A">
        <w:rPr>
          <w:rFonts w:ascii="Times New Roman" w:hAnsi="Times New Roman" w:cs="Times New Roman"/>
          <w:sz w:val="24"/>
          <w:szCs w:val="24"/>
        </w:rPr>
        <w:t>просмотров</w:t>
      </w:r>
      <w:r w:rsidRPr="00751A2C">
        <w:rPr>
          <w:rFonts w:ascii="Times New Roman" w:hAnsi="Times New Roman" w:cs="Times New Roman"/>
          <w:sz w:val="24"/>
          <w:szCs w:val="24"/>
        </w:rPr>
        <w:t xml:space="preserve">, ценах и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751A2C">
        <w:rPr>
          <w:rFonts w:ascii="Times New Roman" w:hAnsi="Times New Roman" w:cs="Times New Roman"/>
          <w:sz w:val="24"/>
          <w:szCs w:val="24"/>
        </w:rPr>
        <w:t xml:space="preserve">характеристиках </w:t>
      </w:r>
      <w:r>
        <w:rPr>
          <w:rFonts w:ascii="Times New Roman" w:hAnsi="Times New Roman" w:cs="Times New Roman"/>
          <w:sz w:val="24"/>
          <w:szCs w:val="24"/>
        </w:rPr>
        <w:t xml:space="preserve">брендов газированных безалкогольных </w:t>
      </w:r>
      <w:r w:rsidRPr="00751A2C">
        <w:rPr>
          <w:rFonts w:ascii="Times New Roman" w:hAnsi="Times New Roman" w:cs="Times New Roman"/>
          <w:sz w:val="24"/>
          <w:szCs w:val="24"/>
        </w:rPr>
        <w:t xml:space="preserve">напитков, принадлежащих </w:t>
      </w:r>
      <w:r w:rsidRPr="00751A2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трем ведущим компаниям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американского рынка: </w:t>
      </w:r>
      <w:r w:rsidRPr="00751A2C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4A7C8B">
        <w:rPr>
          <w:rFonts w:ascii="Times New Roman" w:hAnsi="Times New Roman" w:cs="Times New Roman"/>
          <w:sz w:val="24"/>
          <w:szCs w:val="24"/>
        </w:rPr>
        <w:t>-</w:t>
      </w:r>
      <w:r w:rsidRPr="00751A2C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751A2C">
        <w:rPr>
          <w:rFonts w:ascii="Times New Roman" w:hAnsi="Times New Roman" w:cs="Times New Roman"/>
          <w:sz w:val="24"/>
          <w:szCs w:val="24"/>
        </w:rPr>
        <w:t xml:space="preserve"> </w:t>
      </w:r>
      <w:r w:rsidRPr="00751A2C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751A2C">
        <w:rPr>
          <w:rFonts w:ascii="Times New Roman" w:hAnsi="Times New Roman" w:cs="Times New Roman"/>
          <w:sz w:val="24"/>
          <w:szCs w:val="24"/>
        </w:rPr>
        <w:t>,</w:t>
      </w:r>
      <w:r w:rsidRPr="004A7C8B">
        <w:rPr>
          <w:rFonts w:ascii="Times New Roman" w:hAnsi="Times New Roman" w:cs="Times New Roman"/>
          <w:sz w:val="24"/>
          <w:szCs w:val="24"/>
        </w:rPr>
        <w:t xml:space="preserve">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PepsiCo</w:t>
      </w:r>
      <w:r w:rsidRPr="002345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Pr="00823FA7">
        <w:rPr>
          <w:rFonts w:ascii="Times New Roman" w:hAnsi="Times New Roman" w:cs="Times New Roman"/>
          <w:sz w:val="24"/>
          <w:szCs w:val="28"/>
        </w:rPr>
        <w:t xml:space="preserve">. </w:t>
      </w:r>
      <w:r w:rsidRPr="002345E6">
        <w:rPr>
          <w:rFonts w:ascii="Times New Roman" w:hAnsi="Times New Roman" w:cs="Times New Roman"/>
          <w:sz w:val="24"/>
          <w:szCs w:val="28"/>
        </w:rPr>
        <w:t xml:space="preserve">и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Dr</w:t>
      </w:r>
      <w:r w:rsidRPr="002345E6">
        <w:rPr>
          <w:rFonts w:ascii="Times New Roman" w:hAnsi="Times New Roman" w:cs="Times New Roman"/>
          <w:sz w:val="24"/>
          <w:szCs w:val="28"/>
        </w:rPr>
        <w:t xml:space="preserve">. </w:t>
      </w:r>
      <w:r w:rsidRPr="002345E6">
        <w:rPr>
          <w:rFonts w:ascii="Times New Roman" w:hAnsi="Times New Roman" w:cs="Times New Roman"/>
          <w:sz w:val="24"/>
          <w:szCs w:val="28"/>
          <w:lang w:val="en-US"/>
        </w:rPr>
        <w:t>Pepper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Snapple</w:t>
      </w:r>
      <w:r w:rsidRPr="00823FA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Group</w:t>
      </w:r>
      <w:r w:rsidR="009D006A">
        <w:rPr>
          <w:rFonts w:ascii="Times New Roman" w:hAnsi="Times New Roman" w:cs="Times New Roman"/>
          <w:sz w:val="24"/>
          <w:szCs w:val="24"/>
        </w:rPr>
        <w:t xml:space="preserve">. </w:t>
      </w:r>
      <w:r w:rsidRPr="00751A2C">
        <w:rPr>
          <w:rFonts w:ascii="Times New Roman" w:hAnsi="Times New Roman" w:cs="Times New Roman"/>
          <w:sz w:val="24"/>
          <w:szCs w:val="24"/>
        </w:rPr>
        <w:t xml:space="preserve">В </w:t>
      </w:r>
      <w:r w:rsidRPr="00751A2C">
        <w:rPr>
          <w:rFonts w:ascii="Times New Roman" w:hAnsi="Times New Roman" w:cs="Times New Roman"/>
          <w:sz w:val="24"/>
          <w:szCs w:val="24"/>
        </w:rPr>
        <w:lastRenderedPageBreak/>
        <w:t xml:space="preserve">выборке представлены </w:t>
      </w:r>
      <w:r w:rsidRPr="00B572D8">
        <w:rPr>
          <w:rFonts w:ascii="Times New Roman" w:hAnsi="Times New Roman" w:cs="Times New Roman"/>
          <w:sz w:val="24"/>
          <w:szCs w:val="24"/>
        </w:rPr>
        <w:t>тринадцать</w:t>
      </w:r>
      <w:r w:rsidRPr="00751A2C">
        <w:rPr>
          <w:rFonts w:ascii="Times New Roman" w:hAnsi="Times New Roman" w:cs="Times New Roman"/>
          <w:sz w:val="24"/>
          <w:szCs w:val="24"/>
        </w:rPr>
        <w:t xml:space="preserve"> популярных брендов газированных безалкогольны</w:t>
      </w:r>
      <w:r w:rsidR="00F214F8">
        <w:rPr>
          <w:rFonts w:ascii="Times New Roman" w:hAnsi="Times New Roman" w:cs="Times New Roman"/>
          <w:sz w:val="24"/>
          <w:szCs w:val="24"/>
        </w:rPr>
        <w:t>х напитков американского рынка.</w:t>
      </w:r>
    </w:p>
    <w:p w:rsidR="00F214F8" w:rsidRPr="00072F5A" w:rsidRDefault="00081C58" w:rsidP="00072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A2C">
        <w:rPr>
          <w:rFonts w:ascii="Times New Roman" w:hAnsi="Times New Roman" w:cs="Times New Roman"/>
          <w:sz w:val="24"/>
          <w:szCs w:val="24"/>
        </w:rPr>
        <w:t>Пять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A2C">
        <w:rPr>
          <w:rFonts w:ascii="Times New Roman" w:hAnsi="Times New Roman" w:cs="Times New Roman"/>
          <w:sz w:val="24"/>
          <w:szCs w:val="24"/>
        </w:rPr>
        <w:t>брендов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A2C">
        <w:rPr>
          <w:rFonts w:ascii="Times New Roman" w:hAnsi="Times New Roman" w:cs="Times New Roman"/>
          <w:sz w:val="24"/>
          <w:szCs w:val="24"/>
        </w:rPr>
        <w:t>компании</w:t>
      </w:r>
      <w:r w:rsidR="00F214F8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="00F214F8" w:rsidRPr="00072F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="00F214F8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F214F8" w:rsidRPr="00072F5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Coca-Cola Classic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4F8">
        <w:rPr>
          <w:rFonts w:ascii="Times New Roman" w:hAnsi="Times New Roman" w:cs="Times New Roman"/>
          <w:sz w:val="24"/>
          <w:szCs w:val="24"/>
          <w:lang w:val="en-US"/>
        </w:rPr>
        <w:t>Coca-Cola Diet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Coke Zero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4F8">
        <w:rPr>
          <w:rFonts w:ascii="Times New Roman" w:hAnsi="Times New Roman" w:cs="Times New Roman"/>
          <w:sz w:val="24"/>
          <w:szCs w:val="24"/>
          <w:lang w:val="en-US"/>
        </w:rPr>
        <w:t>Sprite Regular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4F8">
        <w:rPr>
          <w:rFonts w:ascii="Times New Roman" w:hAnsi="Times New Roman" w:cs="Times New Roman"/>
          <w:sz w:val="24"/>
          <w:szCs w:val="24"/>
          <w:lang w:val="en-US"/>
        </w:rPr>
        <w:t>Fanta Regular.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14F8" w:rsidRPr="00F214F8" w:rsidRDefault="00081C58" w:rsidP="00072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бренда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A2C">
        <w:rPr>
          <w:rFonts w:ascii="Times New Roman" w:hAnsi="Times New Roman" w:cs="Times New Roman"/>
          <w:sz w:val="24"/>
          <w:szCs w:val="24"/>
          <w:lang w:val="en-US"/>
        </w:rPr>
        <w:t>PepsiCo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Pepsi</w:t>
      </w:r>
      <w:r w:rsidR="00F214F8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Pepsi Diet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Mountain Dew Regular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 w:rsidRPr="00F214F8">
        <w:rPr>
          <w:rFonts w:ascii="Times New Roman" w:hAnsi="Times New Roman" w:cs="Times New Roman"/>
          <w:sz w:val="24"/>
          <w:szCs w:val="24"/>
          <w:lang w:val="en-US"/>
        </w:rPr>
        <w:t>Mountain Dew Diet.</w:t>
      </w:r>
    </w:p>
    <w:p w:rsidR="00081C58" w:rsidRPr="001C447C" w:rsidRDefault="00081C58" w:rsidP="00072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бренда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540E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Snapple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072F5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Dr. Pepper Regular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F8" w:rsidRPr="00F214F8">
        <w:rPr>
          <w:rFonts w:ascii="Times New Roman" w:hAnsi="Times New Roman" w:cs="Times New Roman"/>
          <w:sz w:val="24"/>
          <w:szCs w:val="24"/>
          <w:lang w:val="en-US"/>
        </w:rPr>
        <w:t>Dr. Pep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per Diet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4F8">
        <w:rPr>
          <w:rFonts w:ascii="Times New Roman" w:hAnsi="Times New Roman" w:cs="Times New Roman"/>
          <w:sz w:val="24"/>
          <w:szCs w:val="24"/>
          <w:lang w:val="en-US"/>
        </w:rPr>
        <w:t>7-</w:t>
      </w:r>
      <w:r w:rsidR="00F214F8">
        <w:rPr>
          <w:rFonts w:ascii="Times New Roman" w:hAnsi="Times New Roman" w:cs="Times New Roman"/>
          <w:sz w:val="24"/>
          <w:szCs w:val="24"/>
          <w:lang w:val="en-US"/>
        </w:rPr>
        <w:t>Up Regular</w:t>
      </w:r>
      <w:r w:rsidR="00072F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2F5A" w:rsidRPr="00072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4F8">
        <w:rPr>
          <w:rFonts w:ascii="Times New Roman" w:hAnsi="Times New Roman" w:cs="Times New Roman"/>
          <w:sz w:val="24"/>
          <w:szCs w:val="24"/>
          <w:lang w:val="en-US"/>
        </w:rPr>
        <w:t>7-Up Diet.</w:t>
      </w:r>
    </w:p>
    <w:p w:rsidR="00081C58" w:rsidRDefault="00081C58" w:rsidP="0057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Данное исследование</w:t>
      </w:r>
      <w:r w:rsidRPr="00EB7FFB">
        <w:rPr>
          <w:rFonts w:ascii="Times New Roman" w:hAnsi="Times New Roman" w:cs="Times New Roman"/>
          <w:sz w:val="24"/>
          <w:szCs w:val="28"/>
        </w:rPr>
        <w:t xml:space="preserve"> развивает </w:t>
      </w:r>
      <w:r w:rsidRPr="009F6BA4">
        <w:rPr>
          <w:rFonts w:ascii="Times New Roman" w:hAnsi="Times New Roman" w:cs="Times New Roman"/>
          <w:sz w:val="24"/>
          <w:szCs w:val="28"/>
        </w:rPr>
        <w:t xml:space="preserve">подход </w:t>
      </w:r>
      <w:r>
        <w:rPr>
          <w:rFonts w:ascii="Times New Roman" w:hAnsi="Times New Roman" w:cs="Times New Roman"/>
          <w:sz w:val="24"/>
          <w:szCs w:val="28"/>
        </w:rPr>
        <w:t xml:space="preserve">авторов </w:t>
      </w:r>
      <w:r w:rsidRPr="009F6BA4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9F6BA4">
        <w:rPr>
          <w:rFonts w:ascii="Times New Roman" w:hAnsi="Times New Roman" w:cs="Times New Roman"/>
          <w:sz w:val="24"/>
          <w:szCs w:val="28"/>
        </w:rPr>
        <w:t xml:space="preserve"> </w:t>
      </w:r>
      <w:r w:rsidRPr="009F6BA4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9F6BA4">
        <w:rPr>
          <w:rFonts w:ascii="Times New Roman" w:hAnsi="Times New Roman" w:cs="Times New Roman"/>
          <w:sz w:val="24"/>
          <w:szCs w:val="28"/>
        </w:rPr>
        <w:t xml:space="preserve"> </w:t>
      </w:r>
      <w:r w:rsidRPr="009F6BA4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9F6BA4">
        <w:rPr>
          <w:rFonts w:ascii="Times New Roman" w:hAnsi="Times New Roman" w:cs="Times New Roman"/>
          <w:sz w:val="24"/>
          <w:szCs w:val="28"/>
        </w:rPr>
        <w:t xml:space="preserve"> (2012) к </w:t>
      </w:r>
      <w:r>
        <w:rPr>
          <w:rFonts w:ascii="Times New Roman" w:hAnsi="Times New Roman" w:cs="Times New Roman"/>
          <w:sz w:val="24"/>
          <w:szCs w:val="28"/>
        </w:rPr>
        <w:t>моделированию</w:t>
      </w:r>
      <w:r w:rsidRPr="009F6BA4">
        <w:rPr>
          <w:rFonts w:ascii="Times New Roman" w:hAnsi="Times New Roman" w:cs="Times New Roman"/>
          <w:sz w:val="24"/>
          <w:szCs w:val="28"/>
        </w:rPr>
        <w:t xml:space="preserve"> спроса на</w:t>
      </w:r>
      <w:r>
        <w:rPr>
          <w:rFonts w:ascii="Times New Roman" w:hAnsi="Times New Roman" w:cs="Times New Roman"/>
          <w:sz w:val="24"/>
          <w:szCs w:val="28"/>
        </w:rPr>
        <w:t xml:space="preserve"> рынке</w:t>
      </w:r>
      <w:r w:rsidRPr="009F6BA4">
        <w:rPr>
          <w:rFonts w:ascii="Times New Roman" w:hAnsi="Times New Roman" w:cs="Times New Roman"/>
          <w:sz w:val="24"/>
          <w:szCs w:val="28"/>
        </w:rPr>
        <w:t xml:space="preserve"> газированны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9F6BA4">
        <w:rPr>
          <w:rFonts w:ascii="Times New Roman" w:hAnsi="Times New Roman" w:cs="Times New Roman"/>
          <w:sz w:val="24"/>
          <w:szCs w:val="28"/>
        </w:rPr>
        <w:t xml:space="preserve"> безалкогольны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9F6BA4">
        <w:rPr>
          <w:rFonts w:ascii="Times New Roman" w:hAnsi="Times New Roman" w:cs="Times New Roman"/>
          <w:sz w:val="24"/>
          <w:szCs w:val="28"/>
        </w:rPr>
        <w:t xml:space="preserve"> напитк</w:t>
      </w:r>
      <w:r>
        <w:rPr>
          <w:rFonts w:ascii="Times New Roman" w:hAnsi="Times New Roman" w:cs="Times New Roman"/>
          <w:sz w:val="24"/>
          <w:szCs w:val="28"/>
        </w:rPr>
        <w:t>ов</w:t>
      </w:r>
      <w:r w:rsidRPr="009F6BA4">
        <w:rPr>
          <w:rFonts w:ascii="Times New Roman" w:hAnsi="Times New Roman" w:cs="Times New Roman"/>
          <w:sz w:val="24"/>
          <w:szCs w:val="28"/>
        </w:rPr>
        <w:t xml:space="preserve"> и добавляет несколько</w:t>
      </w:r>
      <w:r w:rsidRPr="00EB7FFB">
        <w:rPr>
          <w:rFonts w:ascii="Times New Roman" w:hAnsi="Times New Roman" w:cs="Times New Roman"/>
          <w:sz w:val="24"/>
          <w:szCs w:val="28"/>
        </w:rPr>
        <w:t xml:space="preserve"> следующи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EB7FFB">
        <w:rPr>
          <w:rFonts w:ascii="Times New Roman" w:hAnsi="Times New Roman" w:cs="Times New Roman"/>
          <w:sz w:val="24"/>
          <w:szCs w:val="28"/>
        </w:rPr>
        <w:t xml:space="preserve"> усовершенствовани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EB7FFB">
        <w:rPr>
          <w:rFonts w:ascii="Times New Roman" w:hAnsi="Times New Roman" w:cs="Times New Roman"/>
          <w:sz w:val="24"/>
          <w:szCs w:val="28"/>
        </w:rPr>
        <w:t>:</w:t>
      </w:r>
    </w:p>
    <w:p w:rsidR="00081C58" w:rsidRPr="00F214F8" w:rsidRDefault="00081C58" w:rsidP="00512DB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14F8">
        <w:rPr>
          <w:rFonts w:ascii="Times New Roman" w:hAnsi="Times New Roman" w:cs="Times New Roman"/>
          <w:sz w:val="24"/>
          <w:szCs w:val="28"/>
        </w:rPr>
        <w:t xml:space="preserve">Использование мультиномиальной модели дискретного выбора вместо </w:t>
      </w:r>
      <w:r w:rsidRPr="00F214F8">
        <w:rPr>
          <w:rFonts w:ascii="Times New Roman" w:hAnsi="Times New Roman" w:cs="Times New Roman"/>
          <w:sz w:val="24"/>
          <w:szCs w:val="28"/>
          <w:lang w:val="en-US"/>
        </w:rPr>
        <w:t>logit</w:t>
      </w:r>
      <w:r w:rsidRPr="00F214F8">
        <w:rPr>
          <w:rFonts w:ascii="Times New Roman" w:hAnsi="Times New Roman" w:cs="Times New Roman"/>
          <w:sz w:val="24"/>
          <w:szCs w:val="28"/>
        </w:rPr>
        <w:t xml:space="preserve"> модели, что позволяет </w:t>
      </w:r>
      <w:r w:rsidR="00F214F8" w:rsidRPr="00F214F8">
        <w:rPr>
          <w:rFonts w:ascii="Times New Roman" w:hAnsi="Times New Roman" w:cs="Times New Roman"/>
          <w:sz w:val="24"/>
        </w:rPr>
        <w:t>сократить число оцениваемых параметров</w:t>
      </w:r>
      <w:r w:rsidR="008605A4">
        <w:rPr>
          <w:rFonts w:ascii="Times New Roman" w:hAnsi="Times New Roman" w:cs="Times New Roman"/>
          <w:sz w:val="24"/>
        </w:rPr>
        <w:t>;</w:t>
      </w:r>
    </w:p>
    <w:p w:rsidR="00081C58" w:rsidRPr="00F214F8" w:rsidRDefault="00081C58" w:rsidP="00512DB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14F8">
        <w:rPr>
          <w:rFonts w:ascii="Times New Roman" w:hAnsi="Times New Roman" w:cs="Times New Roman"/>
          <w:sz w:val="24"/>
          <w:szCs w:val="28"/>
        </w:rPr>
        <w:t xml:space="preserve">Использование </w:t>
      </w:r>
      <w:r w:rsidR="008605A4">
        <w:rPr>
          <w:rFonts w:ascii="Times New Roman" w:hAnsi="Times New Roman" w:cs="Times New Roman"/>
          <w:sz w:val="24"/>
          <w:szCs w:val="28"/>
        </w:rPr>
        <w:t>инструментальных</w:t>
      </w:r>
      <w:r w:rsidRPr="00F214F8">
        <w:rPr>
          <w:rFonts w:ascii="Times New Roman" w:hAnsi="Times New Roman" w:cs="Times New Roman"/>
          <w:sz w:val="24"/>
          <w:szCs w:val="28"/>
        </w:rPr>
        <w:t xml:space="preserve"> переменных с целью избавления от проблем</w:t>
      </w:r>
      <w:r w:rsidR="008605A4">
        <w:rPr>
          <w:rFonts w:ascii="Times New Roman" w:hAnsi="Times New Roman" w:cs="Times New Roman"/>
          <w:sz w:val="24"/>
          <w:szCs w:val="28"/>
        </w:rPr>
        <w:t>ы</w:t>
      </w:r>
      <w:r w:rsidRPr="00F214F8">
        <w:rPr>
          <w:rFonts w:ascii="Times New Roman" w:hAnsi="Times New Roman" w:cs="Times New Roman"/>
          <w:sz w:val="24"/>
          <w:szCs w:val="28"/>
        </w:rPr>
        <w:t xml:space="preserve"> эндогенности в модели (в частности, как способ решения проблемы эндогенности цен)</w:t>
      </w:r>
      <w:r w:rsidR="008605A4">
        <w:rPr>
          <w:rFonts w:ascii="Times New Roman" w:hAnsi="Times New Roman" w:cs="Times New Roman"/>
          <w:sz w:val="24"/>
          <w:szCs w:val="28"/>
        </w:rPr>
        <w:t>;</w:t>
      </w:r>
    </w:p>
    <w:p w:rsidR="00081C58" w:rsidRPr="00F214F8" w:rsidRDefault="00081C58" w:rsidP="00512DB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14F8">
        <w:rPr>
          <w:rFonts w:ascii="Times New Roman" w:hAnsi="Times New Roman" w:cs="Times New Roman"/>
          <w:sz w:val="24"/>
          <w:szCs w:val="28"/>
        </w:rPr>
        <w:t xml:space="preserve">Включение в модель </w:t>
      </w:r>
      <w:r w:rsidR="008605A4">
        <w:rPr>
          <w:rFonts w:ascii="Times New Roman" w:hAnsi="Times New Roman" w:cs="Times New Roman"/>
          <w:sz w:val="24"/>
          <w:szCs w:val="28"/>
        </w:rPr>
        <w:t xml:space="preserve">понятия </w:t>
      </w:r>
      <w:r w:rsidRPr="00F214F8">
        <w:rPr>
          <w:rFonts w:ascii="Times New Roman" w:hAnsi="Times New Roman" w:cs="Times New Roman"/>
          <w:sz w:val="24"/>
          <w:szCs w:val="28"/>
        </w:rPr>
        <w:t>внешней альтернативы, что по</w:t>
      </w:r>
      <w:r w:rsidR="008605A4">
        <w:rPr>
          <w:rFonts w:ascii="Times New Roman" w:hAnsi="Times New Roman" w:cs="Times New Roman"/>
          <w:sz w:val="24"/>
          <w:szCs w:val="28"/>
        </w:rPr>
        <w:t>зволяет</w:t>
      </w:r>
      <w:r w:rsidRPr="00F214F8">
        <w:rPr>
          <w:rFonts w:ascii="Times New Roman" w:hAnsi="Times New Roman" w:cs="Times New Roman"/>
          <w:sz w:val="24"/>
          <w:szCs w:val="28"/>
        </w:rPr>
        <w:t xml:space="preserve"> моделировать более реалистичную </w:t>
      </w:r>
      <w:r w:rsidR="008605A4">
        <w:rPr>
          <w:rFonts w:ascii="Times New Roman" w:hAnsi="Times New Roman" w:cs="Times New Roman"/>
          <w:sz w:val="24"/>
          <w:szCs w:val="28"/>
        </w:rPr>
        <w:t>ситуацию на рынке газированных безалкогольных напитков;</w:t>
      </w:r>
    </w:p>
    <w:p w:rsidR="00081C58" w:rsidRPr="00F214F8" w:rsidRDefault="00081C58" w:rsidP="00512DB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14F8">
        <w:rPr>
          <w:rFonts w:ascii="Times New Roman" w:hAnsi="Times New Roman" w:cs="Times New Roman"/>
          <w:sz w:val="24"/>
          <w:szCs w:val="28"/>
        </w:rPr>
        <w:t>Введение понятий «сопутствующи</w:t>
      </w:r>
      <w:r w:rsidR="009D006A" w:rsidRPr="00F214F8">
        <w:rPr>
          <w:rFonts w:ascii="Times New Roman" w:hAnsi="Times New Roman" w:cs="Times New Roman"/>
          <w:sz w:val="24"/>
          <w:szCs w:val="28"/>
        </w:rPr>
        <w:t>й эффект</w:t>
      </w:r>
      <w:r w:rsidRPr="00F214F8">
        <w:rPr>
          <w:rFonts w:ascii="Times New Roman" w:hAnsi="Times New Roman" w:cs="Times New Roman"/>
          <w:sz w:val="24"/>
          <w:szCs w:val="28"/>
        </w:rPr>
        <w:t xml:space="preserve">» </w:t>
      </w:r>
      <w:r w:rsidR="009D006A" w:rsidRPr="00F214F8">
        <w:rPr>
          <w:rFonts w:ascii="Times New Roman" w:hAnsi="Times New Roman" w:cs="Times New Roman"/>
          <w:sz w:val="24"/>
          <w:szCs w:val="28"/>
        </w:rPr>
        <w:t xml:space="preserve">рекламы </w:t>
      </w:r>
      <w:r w:rsidRPr="00F214F8">
        <w:rPr>
          <w:rFonts w:ascii="Times New Roman" w:hAnsi="Times New Roman" w:cs="Times New Roman"/>
          <w:sz w:val="24"/>
          <w:szCs w:val="28"/>
        </w:rPr>
        <w:t>и «конкурентны</w:t>
      </w:r>
      <w:r w:rsidR="009D006A" w:rsidRPr="00F214F8">
        <w:rPr>
          <w:rFonts w:ascii="Times New Roman" w:hAnsi="Times New Roman" w:cs="Times New Roman"/>
          <w:sz w:val="24"/>
          <w:szCs w:val="28"/>
        </w:rPr>
        <w:t>й эффект</w:t>
      </w:r>
      <w:r w:rsidRPr="00F214F8">
        <w:rPr>
          <w:rFonts w:ascii="Times New Roman" w:hAnsi="Times New Roman" w:cs="Times New Roman"/>
          <w:sz w:val="24"/>
          <w:szCs w:val="28"/>
        </w:rPr>
        <w:t>» рекламы, а также соответствующих регрессоров в модель.</w:t>
      </w:r>
    </w:p>
    <w:p w:rsidR="00081C58" w:rsidRPr="001933F6" w:rsidRDefault="00081C58" w:rsidP="0057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14F8">
        <w:rPr>
          <w:rFonts w:ascii="Times New Roman" w:hAnsi="Times New Roman" w:cs="Times New Roman"/>
          <w:sz w:val="24"/>
          <w:szCs w:val="28"/>
        </w:rPr>
        <w:t xml:space="preserve">Работа состоит из </w:t>
      </w:r>
      <w:r w:rsidR="00F214F8">
        <w:rPr>
          <w:rFonts w:ascii="Times New Roman" w:hAnsi="Times New Roman" w:cs="Times New Roman"/>
          <w:sz w:val="24"/>
          <w:szCs w:val="28"/>
        </w:rPr>
        <w:t>пяти</w:t>
      </w:r>
      <w:r w:rsidRPr="00F214F8">
        <w:rPr>
          <w:rFonts w:ascii="Times New Roman" w:hAnsi="Times New Roman" w:cs="Times New Roman"/>
          <w:sz w:val="24"/>
          <w:szCs w:val="28"/>
        </w:rPr>
        <w:t xml:space="preserve"> частей</w:t>
      </w:r>
      <w:r w:rsidR="00F214F8">
        <w:rPr>
          <w:rFonts w:ascii="Times New Roman" w:hAnsi="Times New Roman" w:cs="Times New Roman"/>
          <w:sz w:val="24"/>
          <w:szCs w:val="28"/>
        </w:rPr>
        <w:t>. Р</w:t>
      </w:r>
      <w:r w:rsidRPr="00F214F8">
        <w:rPr>
          <w:rFonts w:ascii="Times New Roman" w:hAnsi="Times New Roman" w:cs="Times New Roman"/>
          <w:sz w:val="24"/>
          <w:szCs w:val="28"/>
        </w:rPr>
        <w:t xml:space="preserve">аздел </w:t>
      </w:r>
      <w:r w:rsidR="00F214F8">
        <w:rPr>
          <w:rFonts w:ascii="Times New Roman" w:hAnsi="Times New Roman" w:cs="Times New Roman"/>
          <w:sz w:val="24"/>
          <w:szCs w:val="28"/>
        </w:rPr>
        <w:t>«Теоретическое обоснование»</w:t>
      </w:r>
      <w:r w:rsidRPr="00F214F8">
        <w:rPr>
          <w:rFonts w:ascii="Times New Roman" w:hAnsi="Times New Roman" w:cs="Times New Roman"/>
          <w:sz w:val="24"/>
          <w:szCs w:val="28"/>
        </w:rPr>
        <w:t xml:space="preserve"> содержит кратк</w:t>
      </w:r>
      <w:r w:rsidR="00B41C89">
        <w:rPr>
          <w:rFonts w:ascii="Times New Roman" w:hAnsi="Times New Roman" w:cs="Times New Roman"/>
          <w:sz w:val="24"/>
          <w:szCs w:val="28"/>
        </w:rPr>
        <w:t>ую</w:t>
      </w:r>
      <w:r w:rsidRPr="00F214F8">
        <w:rPr>
          <w:rFonts w:ascii="Times New Roman" w:hAnsi="Times New Roman" w:cs="Times New Roman"/>
          <w:sz w:val="24"/>
          <w:szCs w:val="28"/>
        </w:rPr>
        <w:t xml:space="preserve"> </w:t>
      </w:r>
      <w:r w:rsidR="00B41C89">
        <w:rPr>
          <w:rFonts w:ascii="Times New Roman" w:hAnsi="Times New Roman" w:cs="Times New Roman"/>
          <w:sz w:val="24"/>
          <w:szCs w:val="28"/>
        </w:rPr>
        <w:t>характеристику</w:t>
      </w:r>
      <w:r w:rsidRPr="00F214F8">
        <w:rPr>
          <w:rFonts w:ascii="Times New Roman" w:hAnsi="Times New Roman" w:cs="Times New Roman"/>
          <w:sz w:val="24"/>
          <w:szCs w:val="28"/>
        </w:rPr>
        <w:t xml:space="preserve"> рассматриваемого рынка</w:t>
      </w:r>
      <w:r w:rsidR="00F214F8">
        <w:rPr>
          <w:rFonts w:ascii="Times New Roman" w:hAnsi="Times New Roman" w:cs="Times New Roman"/>
          <w:sz w:val="24"/>
          <w:szCs w:val="28"/>
        </w:rPr>
        <w:t xml:space="preserve"> и обзор литературы. В</w:t>
      </w:r>
      <w:r w:rsidRPr="00F214F8">
        <w:rPr>
          <w:rFonts w:ascii="Times New Roman" w:hAnsi="Times New Roman" w:cs="Times New Roman"/>
          <w:sz w:val="24"/>
          <w:szCs w:val="28"/>
        </w:rPr>
        <w:t xml:space="preserve"> разделе </w:t>
      </w:r>
      <w:r w:rsidR="00F214F8">
        <w:rPr>
          <w:rFonts w:ascii="Times New Roman" w:hAnsi="Times New Roman" w:cs="Times New Roman"/>
          <w:sz w:val="24"/>
          <w:szCs w:val="28"/>
        </w:rPr>
        <w:t>«Постановка исследовательской проблемы»</w:t>
      </w:r>
      <w:r w:rsidRPr="00F214F8">
        <w:rPr>
          <w:rFonts w:ascii="Times New Roman" w:hAnsi="Times New Roman" w:cs="Times New Roman"/>
          <w:sz w:val="24"/>
          <w:szCs w:val="28"/>
        </w:rPr>
        <w:t xml:space="preserve"> описана эмпирическая модель</w:t>
      </w:r>
      <w:r w:rsidR="00BA5880">
        <w:rPr>
          <w:rFonts w:ascii="Times New Roman" w:hAnsi="Times New Roman" w:cs="Times New Roman"/>
          <w:sz w:val="24"/>
          <w:szCs w:val="28"/>
        </w:rPr>
        <w:t xml:space="preserve"> потребительского спроса</w:t>
      </w:r>
      <w:r w:rsidR="00F214F8">
        <w:rPr>
          <w:rFonts w:ascii="Times New Roman" w:hAnsi="Times New Roman" w:cs="Times New Roman"/>
          <w:sz w:val="24"/>
          <w:szCs w:val="28"/>
        </w:rPr>
        <w:t>. Р</w:t>
      </w:r>
      <w:r w:rsidRPr="00F214F8">
        <w:rPr>
          <w:rFonts w:ascii="Times New Roman" w:hAnsi="Times New Roman" w:cs="Times New Roman"/>
          <w:sz w:val="24"/>
          <w:szCs w:val="28"/>
        </w:rPr>
        <w:t xml:space="preserve">аздел </w:t>
      </w:r>
      <w:r w:rsidR="00F214F8">
        <w:rPr>
          <w:rFonts w:ascii="Times New Roman" w:hAnsi="Times New Roman" w:cs="Times New Roman"/>
          <w:sz w:val="24"/>
          <w:szCs w:val="28"/>
        </w:rPr>
        <w:t>«Методология исследования»</w:t>
      </w:r>
      <w:r w:rsidRPr="00F214F8">
        <w:rPr>
          <w:rFonts w:ascii="Times New Roman" w:hAnsi="Times New Roman" w:cs="Times New Roman"/>
          <w:sz w:val="24"/>
          <w:szCs w:val="28"/>
        </w:rPr>
        <w:t xml:space="preserve"> содержит описание данных и их начальной обработки, а также процедуры оценивания</w:t>
      </w:r>
      <w:r w:rsidR="00F214F8">
        <w:rPr>
          <w:rFonts w:ascii="Times New Roman" w:hAnsi="Times New Roman" w:cs="Times New Roman"/>
          <w:sz w:val="24"/>
          <w:szCs w:val="28"/>
        </w:rPr>
        <w:t>. Р</w:t>
      </w:r>
      <w:r w:rsidRPr="00F214F8">
        <w:rPr>
          <w:rFonts w:ascii="Times New Roman" w:hAnsi="Times New Roman" w:cs="Times New Roman"/>
          <w:sz w:val="24"/>
          <w:szCs w:val="28"/>
        </w:rPr>
        <w:t xml:space="preserve">езультаты оценивания представлены в разделе </w:t>
      </w:r>
      <w:r w:rsidR="00F214F8">
        <w:rPr>
          <w:rFonts w:ascii="Times New Roman" w:hAnsi="Times New Roman" w:cs="Times New Roman"/>
          <w:sz w:val="24"/>
          <w:szCs w:val="28"/>
        </w:rPr>
        <w:t>«Описание результатов».</w:t>
      </w:r>
      <w:r w:rsidRPr="00F214F8">
        <w:rPr>
          <w:rFonts w:ascii="Times New Roman" w:hAnsi="Times New Roman" w:cs="Times New Roman"/>
          <w:sz w:val="24"/>
          <w:szCs w:val="28"/>
        </w:rPr>
        <w:t xml:space="preserve"> </w:t>
      </w:r>
      <w:r w:rsidR="00B41C89">
        <w:rPr>
          <w:rFonts w:ascii="Times New Roman" w:hAnsi="Times New Roman" w:cs="Times New Roman"/>
          <w:sz w:val="24"/>
          <w:szCs w:val="28"/>
        </w:rPr>
        <w:t>В р</w:t>
      </w:r>
      <w:r w:rsidRPr="00F214F8">
        <w:rPr>
          <w:rFonts w:ascii="Times New Roman" w:hAnsi="Times New Roman" w:cs="Times New Roman"/>
          <w:sz w:val="24"/>
          <w:szCs w:val="28"/>
        </w:rPr>
        <w:t>аздел</w:t>
      </w:r>
      <w:r w:rsidR="00B41C89">
        <w:rPr>
          <w:rFonts w:ascii="Times New Roman" w:hAnsi="Times New Roman" w:cs="Times New Roman"/>
          <w:sz w:val="24"/>
          <w:szCs w:val="28"/>
        </w:rPr>
        <w:t>е</w:t>
      </w:r>
      <w:r w:rsidR="00F214F8">
        <w:rPr>
          <w:rFonts w:ascii="Times New Roman" w:hAnsi="Times New Roman" w:cs="Times New Roman"/>
          <w:sz w:val="24"/>
          <w:szCs w:val="28"/>
        </w:rPr>
        <w:t xml:space="preserve"> «Заключение»</w:t>
      </w:r>
      <w:r w:rsidRPr="00F214F8">
        <w:rPr>
          <w:rFonts w:ascii="Times New Roman" w:hAnsi="Times New Roman" w:cs="Times New Roman"/>
          <w:sz w:val="24"/>
          <w:szCs w:val="28"/>
        </w:rPr>
        <w:t xml:space="preserve"> содерж</w:t>
      </w:r>
      <w:r w:rsidR="00B41C89">
        <w:rPr>
          <w:rFonts w:ascii="Times New Roman" w:hAnsi="Times New Roman" w:cs="Times New Roman"/>
          <w:sz w:val="24"/>
          <w:szCs w:val="28"/>
        </w:rPr>
        <w:t>атся</w:t>
      </w:r>
      <w:r w:rsidRPr="00F214F8">
        <w:rPr>
          <w:rFonts w:ascii="Times New Roman" w:hAnsi="Times New Roman" w:cs="Times New Roman"/>
          <w:sz w:val="24"/>
          <w:szCs w:val="28"/>
        </w:rPr>
        <w:t xml:space="preserve"> выводы</w:t>
      </w:r>
      <w:r w:rsidR="00B41C89">
        <w:rPr>
          <w:rFonts w:ascii="Times New Roman" w:hAnsi="Times New Roman" w:cs="Times New Roman"/>
          <w:sz w:val="24"/>
          <w:szCs w:val="28"/>
        </w:rPr>
        <w:t xml:space="preserve"> и ограничения исследования, а также предлагаются </w:t>
      </w:r>
      <w:r w:rsidRPr="00F214F8">
        <w:rPr>
          <w:rFonts w:ascii="Times New Roman" w:hAnsi="Times New Roman" w:cs="Times New Roman"/>
          <w:sz w:val="24"/>
          <w:szCs w:val="28"/>
        </w:rPr>
        <w:t>направления дальнейших исследований.</w:t>
      </w:r>
    </w:p>
    <w:p w:rsidR="00081C58" w:rsidRPr="000233B6" w:rsidRDefault="00081C58" w:rsidP="00081C58">
      <w:pPr>
        <w:jc w:val="both"/>
        <w:rPr>
          <w:rFonts w:ascii="Times New Roman" w:hAnsi="Times New Roman" w:cs="Times New Roman"/>
          <w:b/>
          <w:sz w:val="24"/>
          <w:szCs w:val="28"/>
        </w:rPr>
        <w:sectPr w:rsidR="00081C58" w:rsidRPr="000233B6" w:rsidSect="00821B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1C58" w:rsidRPr="00F91816" w:rsidRDefault="00081C58" w:rsidP="00081C5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Теоретическое обоснование</w:t>
      </w:r>
    </w:p>
    <w:p w:rsidR="00081C58" w:rsidRPr="00F91816" w:rsidRDefault="00735C72" w:rsidP="00081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Характеристика</w:t>
      </w:r>
      <w:r w:rsidR="00081C58" w:rsidRPr="00F9181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81C58">
        <w:rPr>
          <w:rFonts w:ascii="Times New Roman" w:hAnsi="Times New Roman" w:cs="Times New Roman"/>
          <w:b/>
          <w:sz w:val="24"/>
          <w:szCs w:val="28"/>
        </w:rPr>
        <w:t>рынка</w:t>
      </w:r>
    </w:p>
    <w:p w:rsidR="00081C58" w:rsidRDefault="00081C58" w:rsidP="00081C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Большую часть рынка газированных безалкогольных напитков США делят между собой три крупные международные компании: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A0CE7">
        <w:rPr>
          <w:rFonts w:ascii="Times New Roman" w:hAnsi="Times New Roman" w:cs="Times New Roman"/>
          <w:sz w:val="24"/>
          <w:szCs w:val="24"/>
        </w:rPr>
        <w:t>-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A0CE7">
        <w:rPr>
          <w:rFonts w:ascii="Times New Roman" w:hAnsi="Times New Roman" w:cs="Times New Roman"/>
          <w:sz w:val="24"/>
          <w:szCs w:val="24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5A0CE7">
        <w:rPr>
          <w:rFonts w:ascii="Times New Roman" w:hAnsi="Times New Roman" w:cs="Times New Roman"/>
          <w:sz w:val="24"/>
          <w:szCs w:val="24"/>
        </w:rPr>
        <w:t xml:space="preserve">,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PepsiCo</w:t>
      </w:r>
      <w:r w:rsidRPr="005A0CE7">
        <w:rPr>
          <w:rFonts w:ascii="Times New Roman" w:hAnsi="Times New Roman" w:cs="Times New Roman"/>
          <w:sz w:val="24"/>
          <w:szCs w:val="24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5A0CE7">
        <w:rPr>
          <w:rFonts w:ascii="Times New Roman" w:hAnsi="Times New Roman" w:cs="Times New Roman"/>
          <w:sz w:val="24"/>
          <w:szCs w:val="24"/>
        </w:rPr>
        <w:t xml:space="preserve">. и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5A0CE7">
        <w:rPr>
          <w:rFonts w:ascii="Times New Roman" w:hAnsi="Times New Roman" w:cs="Times New Roman"/>
          <w:sz w:val="24"/>
          <w:szCs w:val="24"/>
        </w:rPr>
        <w:t xml:space="preserve">.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Pr="005A0CE7">
        <w:rPr>
          <w:rFonts w:ascii="Times New Roman" w:hAnsi="Times New Roman" w:cs="Times New Roman"/>
          <w:sz w:val="24"/>
          <w:szCs w:val="24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Snapple</w:t>
      </w:r>
      <w:r w:rsidRPr="005A0CE7">
        <w:rPr>
          <w:rFonts w:ascii="Times New Roman" w:hAnsi="Times New Roman" w:cs="Times New Roman"/>
          <w:sz w:val="24"/>
          <w:szCs w:val="24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5A0CE7">
        <w:rPr>
          <w:rFonts w:ascii="Times New Roman" w:hAnsi="Times New Roman" w:cs="Times New Roman"/>
          <w:sz w:val="24"/>
          <w:szCs w:val="24"/>
        </w:rPr>
        <w:t xml:space="preserve">. Ежегодно три самые популярные компании по производству газированных безалкогольных напитков вкладывают в общей сложности более 600 млн. долл. на рекламу собственной продукции в США, что составляет более 1 млн. долл. в день. Первая десятка самых продаваемых брендов газированных безалкогольных напитков в США практически не изменилась за последние десять лет </w:t>
      </w:r>
      <w:r w:rsidRPr="005A0C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A0CE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Beverage</w:t>
      </w:r>
      <w:r w:rsidRPr="005A0C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0CE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Digest</w:t>
      </w:r>
      <w:r w:rsidRPr="005A0C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2012)</w:t>
      </w:r>
      <w:r w:rsidRPr="005A0CE7">
        <w:rPr>
          <w:rFonts w:ascii="Times New Roman" w:hAnsi="Times New Roman" w:cs="Times New Roman"/>
          <w:sz w:val="24"/>
          <w:szCs w:val="24"/>
        </w:rPr>
        <w:t>. В порядке убывания числа ежегодных продаж первые десять самых популярных брендов газированных безалкогольных напитков в США представлены в Таблице 1.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Таблица 1</w:t>
      </w:r>
    </w:p>
    <w:p w:rsidR="00081C58" w:rsidRPr="009423E6" w:rsidRDefault="00081C58" w:rsidP="00821B8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Топ-10 самых продаваемых брендов газированных напитков в США (2012 год)</w:t>
      </w: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4181"/>
        <w:gridCol w:w="4182"/>
      </w:tblGrid>
      <w:tr w:rsidR="00081C58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b/>
                <w:sz w:val="24"/>
                <w:szCs w:val="28"/>
              </w:rPr>
              <w:t>Рейтинг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бренда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компании</w:t>
            </w:r>
          </w:p>
        </w:tc>
      </w:tr>
      <w:tr w:rsidR="00081C58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Coca-Cola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Classic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Coca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Cola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Company</w:t>
            </w:r>
          </w:p>
        </w:tc>
      </w:tr>
      <w:tr w:rsidR="00081C58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Pepsi Regular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PepsiCo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Inc.</w:t>
            </w:r>
          </w:p>
        </w:tc>
      </w:tr>
      <w:tr w:rsidR="00081C58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Coca-Cola Diet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Coca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Cola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Company</w:t>
            </w:r>
          </w:p>
        </w:tc>
      </w:tr>
      <w:tr w:rsidR="00081C58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Pepsi Diet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PepsiCo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Inc.</w:t>
            </w:r>
          </w:p>
        </w:tc>
      </w:tr>
      <w:tr w:rsidR="00081C58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Mountain Dew Regular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PepsiCo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Inc.</w:t>
            </w:r>
          </w:p>
        </w:tc>
      </w:tr>
      <w:tr w:rsidR="00081C58" w:rsidRPr="00E564A3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Dr. Pepper </w:t>
            </w:r>
            <w:r w:rsidRPr="00FF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Dr. Pepper Snapple Group</w:t>
            </w:r>
          </w:p>
        </w:tc>
      </w:tr>
      <w:tr w:rsidR="00081C58" w:rsidRPr="00E564A3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Sprite </w:t>
            </w:r>
            <w:r w:rsidRPr="00FF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Coca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Cola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Company</w:t>
            </w:r>
          </w:p>
        </w:tc>
      </w:tr>
      <w:tr w:rsidR="00081C58" w:rsidRPr="00E564A3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Fanta </w:t>
            </w:r>
            <w:r w:rsidRPr="00FF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Coca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Cola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Company</w:t>
            </w:r>
          </w:p>
        </w:tc>
      </w:tr>
      <w:tr w:rsidR="00081C58" w:rsidRPr="00E564A3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Mountain Dew Diet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PepsiCo</w:t>
            </w:r>
            <w:r w:rsidRPr="00FF5E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Inc.</w:t>
            </w:r>
          </w:p>
        </w:tc>
      </w:tr>
      <w:tr w:rsidR="00081C58" w:rsidRPr="00E564A3" w:rsidTr="00821B8F">
        <w:trPr>
          <w:trHeight w:val="283"/>
        </w:trPr>
        <w:tc>
          <w:tcPr>
            <w:tcW w:w="1276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4181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Dr. Pepper Diet</w:t>
            </w:r>
          </w:p>
        </w:tc>
        <w:tc>
          <w:tcPr>
            <w:tcW w:w="4182" w:type="dxa"/>
            <w:vAlign w:val="center"/>
          </w:tcPr>
          <w:p w:rsidR="00081C58" w:rsidRPr="00FF5E1E" w:rsidRDefault="00081C58" w:rsidP="009A54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E1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Dr. Pepper Snapple Group</w:t>
            </w:r>
          </w:p>
        </w:tc>
      </w:tr>
    </w:tbl>
    <w:p w:rsidR="00081C58" w:rsidRPr="001A4DE3" w:rsidRDefault="00081C58" w:rsidP="00081C58">
      <w:pPr>
        <w:autoSpaceDE w:val="0"/>
        <w:autoSpaceDN w:val="0"/>
        <w:adjustRightInd w:val="0"/>
        <w:spacing w:after="0" w:line="240" w:lineRule="auto"/>
        <w:rPr>
          <w:rStyle w:val="longtext"/>
          <w:rFonts w:cs="Bembo"/>
          <w:color w:val="0000D7"/>
          <w:sz w:val="24"/>
          <w:szCs w:val="24"/>
          <w:lang w:val="en-US"/>
        </w:rPr>
      </w:pP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США г</w:t>
      </w:r>
      <w:r w:rsidRPr="0010049D">
        <w:rPr>
          <w:rFonts w:ascii="Times New Roman" w:hAnsi="Times New Roman" w:cs="Times New Roman"/>
          <w:sz w:val="24"/>
          <w:szCs w:val="24"/>
        </w:rPr>
        <w:t xml:space="preserve">азированные </w:t>
      </w:r>
      <w:r>
        <w:rPr>
          <w:rFonts w:ascii="Times New Roman" w:hAnsi="Times New Roman" w:cs="Times New Roman"/>
          <w:sz w:val="24"/>
          <w:szCs w:val="24"/>
        </w:rPr>
        <w:t xml:space="preserve">безалкогольные </w:t>
      </w:r>
      <w:r w:rsidRPr="0010049D">
        <w:rPr>
          <w:rFonts w:ascii="Times New Roman" w:hAnsi="Times New Roman" w:cs="Times New Roman"/>
          <w:sz w:val="24"/>
          <w:szCs w:val="24"/>
        </w:rPr>
        <w:t xml:space="preserve">напитки </w:t>
      </w:r>
      <w:r>
        <w:rPr>
          <w:rFonts w:ascii="Times New Roman" w:hAnsi="Times New Roman" w:cs="Times New Roman"/>
          <w:sz w:val="24"/>
          <w:szCs w:val="24"/>
        </w:rPr>
        <w:t>являются также лидирующей продуктовой категорией</w:t>
      </w:r>
      <w:r w:rsidRPr="0010049D">
        <w:rPr>
          <w:rFonts w:ascii="Times New Roman" w:hAnsi="Times New Roman" w:cs="Times New Roman"/>
          <w:sz w:val="24"/>
          <w:szCs w:val="24"/>
        </w:rPr>
        <w:t xml:space="preserve"> с точки зрения </w:t>
      </w:r>
      <w:r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10049D">
        <w:rPr>
          <w:rFonts w:ascii="Times New Roman" w:hAnsi="Times New Roman" w:cs="Times New Roman"/>
          <w:sz w:val="24"/>
          <w:szCs w:val="24"/>
        </w:rPr>
        <w:t>маркетинг</w:t>
      </w:r>
      <w:r>
        <w:rPr>
          <w:rFonts w:ascii="Times New Roman" w:hAnsi="Times New Roman" w:cs="Times New Roman"/>
          <w:sz w:val="24"/>
          <w:szCs w:val="24"/>
        </w:rPr>
        <w:t>овых</w:t>
      </w:r>
      <w:r w:rsidRPr="0010049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асходов, направленных на рекламу для детей (2-11 лет) </w:t>
      </w:r>
      <w:r w:rsidRPr="0010049D">
        <w:rPr>
          <w:rFonts w:ascii="Times New Roman" w:hAnsi="Times New Roman" w:cs="Times New Roman"/>
          <w:sz w:val="24"/>
          <w:szCs w:val="24"/>
        </w:rPr>
        <w:t xml:space="preserve">и подростков </w:t>
      </w:r>
      <w:r>
        <w:rPr>
          <w:rFonts w:ascii="Times New Roman" w:hAnsi="Times New Roman" w:cs="Times New Roman"/>
          <w:sz w:val="24"/>
          <w:szCs w:val="24"/>
        </w:rPr>
        <w:t>(12-</w:t>
      </w:r>
      <w:r w:rsidRPr="0010049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лет). Подобные маркетинговые расходы составляют порядка 500 млн. долл. в год. Для сравнения, второе место в рейтинге самых рекламируемых продуктов в США занимают ресторанные продукты (например,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McDonalds</w:t>
      </w:r>
      <w:r>
        <w:rPr>
          <w:rFonts w:ascii="Times New Roman" w:hAnsi="Times New Roman" w:cs="Times New Roman"/>
          <w:sz w:val="24"/>
          <w:szCs w:val="24"/>
        </w:rPr>
        <w:t>), на рекламу которых производители ежегодно тратят порядка 290 млн. долл., что почти в два раза меньше расходов на рекламу газированных безалкогольных напитков</w:t>
      </w:r>
      <w:r w:rsidRPr="00B64F92">
        <w:rPr>
          <w:rFonts w:ascii="Times New Roman" w:hAnsi="Times New Roman" w:cs="Times New Roman"/>
          <w:sz w:val="24"/>
          <w:szCs w:val="24"/>
        </w:rPr>
        <w:t>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72B90">
        <w:rPr>
          <w:rFonts w:ascii="Times New Roman" w:hAnsi="Times New Roman" w:cs="Times New Roman"/>
          <w:sz w:val="24"/>
          <w:szCs w:val="24"/>
        </w:rPr>
        <w:t>азированны</w:t>
      </w:r>
      <w:r>
        <w:rPr>
          <w:rFonts w:ascii="Times New Roman" w:hAnsi="Times New Roman" w:cs="Times New Roman"/>
          <w:sz w:val="24"/>
          <w:szCs w:val="24"/>
        </w:rPr>
        <w:t xml:space="preserve">е безалкогольные </w:t>
      </w:r>
      <w:r w:rsidRPr="00572B90">
        <w:rPr>
          <w:rFonts w:ascii="Times New Roman" w:hAnsi="Times New Roman" w:cs="Times New Roman"/>
          <w:sz w:val="24"/>
          <w:szCs w:val="24"/>
        </w:rPr>
        <w:t>напитк</w:t>
      </w:r>
      <w:r>
        <w:rPr>
          <w:rFonts w:ascii="Times New Roman" w:hAnsi="Times New Roman" w:cs="Times New Roman"/>
          <w:sz w:val="24"/>
          <w:szCs w:val="24"/>
        </w:rPr>
        <w:t>и остаю</w:t>
      </w:r>
      <w:r w:rsidRPr="00572B9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самой популярной категорией </w:t>
      </w:r>
      <w:r w:rsidRPr="00572B90">
        <w:rPr>
          <w:rFonts w:ascii="Times New Roman" w:hAnsi="Times New Roman" w:cs="Times New Roman"/>
          <w:sz w:val="24"/>
          <w:szCs w:val="24"/>
        </w:rPr>
        <w:t>безалкогольны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2B90">
        <w:rPr>
          <w:rFonts w:ascii="Times New Roman" w:hAnsi="Times New Roman" w:cs="Times New Roman"/>
          <w:sz w:val="24"/>
          <w:szCs w:val="24"/>
        </w:rPr>
        <w:t xml:space="preserve"> напит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572B9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США, что вполне объяснимо астрономическими суммами маркетинговых расходов компаний-производителей газированных безалкогольных напитков. </w:t>
      </w:r>
      <w:r w:rsidRPr="00B64F9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64F9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Beverage</w:t>
      </w:r>
      <w:r w:rsidRPr="00B64F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Digest</w:t>
      </w:r>
      <w:r w:rsidRPr="00B64F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2012)</w:t>
      </w:r>
    </w:p>
    <w:p w:rsidR="00821B8F" w:rsidRDefault="00821B8F" w:rsidP="00081C58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821B8F" w:rsidSect="00821B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1C58" w:rsidRPr="00F2005A" w:rsidRDefault="00081C58" w:rsidP="00081C5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005A">
        <w:rPr>
          <w:rFonts w:ascii="Times New Roman" w:hAnsi="Times New Roman" w:cs="Times New Roman"/>
          <w:b/>
          <w:sz w:val="24"/>
          <w:szCs w:val="28"/>
        </w:rPr>
        <w:lastRenderedPageBreak/>
        <w:t>Теоретическое обоснование</w:t>
      </w:r>
    </w:p>
    <w:p w:rsidR="00081C58" w:rsidRPr="00F91816" w:rsidRDefault="00081C58" w:rsidP="00081C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005A">
        <w:rPr>
          <w:rFonts w:ascii="Times New Roman" w:hAnsi="Times New Roman" w:cs="Times New Roman"/>
          <w:b/>
          <w:sz w:val="24"/>
          <w:szCs w:val="28"/>
        </w:rPr>
        <w:t>Обзор литературы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Не смотря на то, что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телевизионная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реклама существенн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о влияет на выбор потребителей,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относительно мало исследователей включают данный фактор в эмпирические исследования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по изучению факторов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потребительского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спроса.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 частности, исследователи спроса на рынке газированных безалкогольных напитков включают в модели спроса такие факторы, как цена продукта, питательные характеристики напитка (например, калорийность, содержание сахара, содержание натрия</w:t>
      </w:r>
      <w:r w:rsidR="00B55A1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(цитрата натрия)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содержание кофеина, содержание определенной пищевой добавки). Однако авторы многих исследований </w:t>
      </w:r>
      <w:r w:rsidRPr="00DA7C2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постепенно приходят к выводу о том, что питательные характеристики напитков являются не </w:t>
      </w:r>
      <w:r w:rsidR="00B55A1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самыми</w:t>
      </w:r>
      <w:r w:rsidRPr="00DA7C2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значимыми факторами потребительского спроса. Недостаточное число исследований на тему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влияния телевизионной рекламы на спрос может быть связано с проблемой поиска подходящих данных, а также </w:t>
      </w:r>
      <w:r w:rsidRPr="00241EB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со сложностями моделирования.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 том случае, когда такой фактор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спроса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как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телевизионная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реклама включен в модель, то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авторами зачастую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предполагается, что спрос на конкретный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продуктовый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бренд, как правило, зависит только от рекламы этого бренда</w:t>
      </w:r>
      <w:r w:rsidR="00B067B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Например, в исследованиях авторов </w:t>
      </w:r>
      <w:r w:rsidRPr="00CA0A49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Nevo</w:t>
      </w:r>
      <w:r w:rsidRPr="00CA0A49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(2001),</w:t>
      </w:r>
      <w:r w:rsidRPr="002D73DB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</w:t>
      </w:r>
      <w:r w:rsidRPr="00D86A9E">
        <w:rPr>
          <w:rFonts w:ascii="Times New Roman" w:hAnsi="Times New Roman" w:cs="Times New Roman"/>
          <w:sz w:val="24"/>
          <w:szCs w:val="24"/>
        </w:rPr>
        <w:t xml:space="preserve">Dubé </w:t>
      </w:r>
      <w:r w:rsidRPr="00D86A9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86A9E">
        <w:rPr>
          <w:rFonts w:ascii="Times New Roman" w:hAnsi="Times New Roman" w:cs="Times New Roman"/>
          <w:sz w:val="24"/>
          <w:szCs w:val="24"/>
        </w:rPr>
        <w:t xml:space="preserve"> </w:t>
      </w:r>
      <w:r w:rsidRPr="00D86A9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86A9E">
        <w:rPr>
          <w:rFonts w:ascii="Times New Roman" w:hAnsi="Times New Roman" w:cs="Times New Roman"/>
          <w:sz w:val="24"/>
          <w:szCs w:val="24"/>
        </w:rPr>
        <w:t xml:space="preserve"> (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2005), исследуется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влияние телевизионной рекламы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на спрос на различные бренды кукурузных хлопьев (готовых завтраков). Авторами вводится предпосылка о том, что </w:t>
      </w:r>
      <w:r w:rsidRPr="00BA676B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спрос на конкретный бренд кукурузных хлопьев зависит исключительно от рекламы данного бренда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. При этом возникает достаточно жесткое ограничение исследования, так как данная предпосылка не может быть согласована с реальной ситуацией на рынке кукурузных хлопьев. В действительности реклама одного бренда может, так или иначе, воздействовать на спрос на другие бренды.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Авторы нескольких других исследований помимо такого фактора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как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телевизионная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реклама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самого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бренда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(пусть это будет бренд </w:t>
      </w:r>
      <w:r w:rsidRPr="00A234C0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),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включают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 модель спроса на бренд </w:t>
      </w:r>
      <w:r w:rsidRPr="00A234C0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такие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фактор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ы, как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реклама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других брендов, которые принимаются в качестве совершенных заменителей </w:t>
      </w:r>
      <w:r w:rsidRPr="0018660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бренда </w:t>
      </w:r>
      <w:r w:rsidRPr="00D86A9E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(например, </w:t>
      </w:r>
      <w:r w:rsidRPr="00D86A9E">
        <w:rPr>
          <w:rFonts w:ascii="Times New Roman" w:hAnsi="Times New Roman" w:cs="Times New Roman"/>
          <w:sz w:val="24"/>
          <w:szCs w:val="24"/>
          <w:lang w:val="en-US"/>
        </w:rPr>
        <w:t>Tulin</w:t>
      </w:r>
      <w:r w:rsidRPr="00D86A9E">
        <w:rPr>
          <w:rFonts w:ascii="Times New Roman" w:hAnsi="Times New Roman" w:cs="Times New Roman"/>
          <w:sz w:val="24"/>
          <w:szCs w:val="24"/>
        </w:rPr>
        <w:t xml:space="preserve"> </w:t>
      </w:r>
      <w:r w:rsidRPr="00D86A9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86A9E">
        <w:rPr>
          <w:rFonts w:ascii="Times New Roman" w:hAnsi="Times New Roman" w:cs="Times New Roman"/>
          <w:sz w:val="24"/>
          <w:szCs w:val="24"/>
        </w:rPr>
        <w:t xml:space="preserve"> </w:t>
      </w:r>
      <w:r w:rsidRPr="00D86A9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86A9E">
        <w:rPr>
          <w:rFonts w:ascii="Times New Roman" w:hAnsi="Times New Roman" w:cs="Times New Roman"/>
          <w:sz w:val="24"/>
          <w:szCs w:val="24"/>
        </w:rPr>
        <w:t xml:space="preserve">, 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2002).</w:t>
      </w:r>
      <w:r w:rsidRPr="00D86A9E">
        <w:rPr>
          <w:rStyle w:val="longtext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При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этом </w:t>
      </w:r>
      <w:r w:rsidRPr="00BA676B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авторы используют линейную форму модели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что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изначально включает предпосылку о том, что </w:t>
      </w:r>
      <w:r w:rsidRPr="00BA676B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реклама бренда обладает постоянной отдачей от масштаба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То есть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увеличении </w:t>
      </w:r>
      <w:r w:rsidR="00B067B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количества просмотров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реклам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ы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бренда </w:t>
      </w:r>
      <w:r w:rsidRPr="00DE4C26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 w:rsidRPr="00DE4C2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 два раза,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объем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спрос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а на продукцию под брендом </w:t>
      </w:r>
      <w:r w:rsidRPr="00DE4C26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также возрастет в два раза.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Данная предпосылка авторов также плохо согласуется с действительностью.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 то же 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время 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Thomas</w:t>
      </w:r>
      <w:r w:rsidRPr="00D86A9E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(1989) пишет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о том, что проведенные им и его коллегами исследования свидетельствуют о наличии у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такого фактора спроса как телевизионная реклама возрастающей</w:t>
      </w:r>
      <w:r w:rsidRPr="0062007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отдачи от масштаба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рынке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сигарет и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рынке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безалкогольных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напитков.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То есть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при увеличении объемов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реклам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ы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сигарет или безалкогольных напитков</w:t>
      </w:r>
      <w:r w:rsidRPr="00DE4C2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 два раза,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объем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спрос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а на данную продукцию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возрастет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более чем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 два раза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. Кроме того, автор предостерегает других исследователей – он пишет, что 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введение предпосылки о том, что реклама бренда </w:t>
      </w:r>
      <w:r w:rsidRPr="006F22A2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является эквивалентной рекламе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других 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брендов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совершенных заменителей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может привести к смещенным оценкам для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фактора 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реклам</w:t>
      </w:r>
      <w:r w:rsidR="00B067B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а также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других ключевых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параметров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модели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спроса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например, таких как цена.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Подобная предпосылка может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исказить результаты исследования, привести исс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ледователя к неверным выводам и, 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как следствие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6F22A2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послужить причиной разработки неэффективных маркетинговых стратегий.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В статье Li 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et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al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(2012) рассматривается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влияние телевизионной рекламы на потребительский спрос на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рынке 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газированны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безалкогольны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напит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ков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с помощью двух </w:t>
      </w:r>
      <w:r w:rsidR="00B067B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видов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моделей: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logit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модели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и модели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CES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731C8B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Первая модель представлена в виде традиционной 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линейной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регрессии, которая включает такие факторы, как цена напитка, питательные характеристики напитка (калорийность, содержание сахара, содержание натрия</w:t>
      </w:r>
      <w:r w:rsidR="009D01AA" w:rsidRP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цитрата натрия</w:t>
      </w:r>
      <w:r w:rsidR="009D01AA" w:rsidRP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содержание кофеина, содержание определенной пищевой добавки), 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количество просмотров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ламы бренда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D01AA" w:rsidRPr="009D01AA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количество просмотров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рекламы бренд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ов, принадлежащих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компани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ям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-конкурента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м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и другие. Данная модель, также как и в 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работе </w:t>
      </w:r>
      <w:r w:rsidRPr="000E6A1C">
        <w:rPr>
          <w:rFonts w:ascii="Times New Roman" w:hAnsi="Times New Roman" w:cs="Times New Roman"/>
          <w:sz w:val="24"/>
          <w:szCs w:val="24"/>
          <w:lang w:val="en-US"/>
        </w:rPr>
        <w:t>Tulin</w:t>
      </w:r>
      <w:r w:rsidRPr="000E6A1C">
        <w:rPr>
          <w:rFonts w:ascii="Times New Roman" w:hAnsi="Times New Roman" w:cs="Times New Roman"/>
          <w:sz w:val="24"/>
          <w:szCs w:val="24"/>
        </w:rPr>
        <w:t xml:space="preserve"> </w:t>
      </w:r>
      <w:r w:rsidRPr="000E6A1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0E6A1C">
        <w:rPr>
          <w:rFonts w:ascii="Times New Roman" w:hAnsi="Times New Roman" w:cs="Times New Roman"/>
          <w:sz w:val="24"/>
          <w:szCs w:val="24"/>
        </w:rPr>
        <w:t xml:space="preserve"> </w:t>
      </w:r>
      <w:r w:rsidRPr="000E6A1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E6A1C">
        <w:rPr>
          <w:rFonts w:ascii="Times New Roman" w:hAnsi="Times New Roman" w:cs="Times New Roman"/>
          <w:sz w:val="24"/>
          <w:szCs w:val="24"/>
        </w:rPr>
        <w:t xml:space="preserve"> (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2002), предполагает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наличие брендов – совершенных субститутов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а также 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допускает предпосылку о наличии у рекламы постоянной отдачи от масштаба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731C8B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моделирования функции полезности потребителя автор использует также модель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CES</w:t>
      </w:r>
      <w:r w:rsidRPr="00DB1BE9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– </w:t>
      </w:r>
      <w:r w:rsidRPr="00861DF4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модель с постоянной эластичностью замещения</w:t>
      </w:r>
      <w:r w:rsidRPr="007E6578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Эмпирические результаты 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исследования 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Li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et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632BE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al</w:t>
      </w:r>
      <w:r w:rsidRPr="000E6A1C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(2012)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показали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что телевизионная реклама любого 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бренд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а </w:t>
      </w:r>
      <w:r w:rsidRPr="001B6F10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, принадлежащего компании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1B6F10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g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имеет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существенное 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положительное влияние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не только на спрос на газированные напитки под брендом </w:t>
      </w:r>
      <w:r w:rsidRPr="00C9519B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j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а также и 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на спрос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остальные 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бренд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ы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, принадлежащи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компании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DD4E10">
        <w:rPr>
          <w:rStyle w:val="longtext"/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g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1B6F1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Получив такие результаты, авторы пришли к выводу о 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необходимости учета 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вторичных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эффектов </w:t>
      </w:r>
      <w:r w:rsidR="009D01A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телевизионной 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рекламы в моделях спроса.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Данные исследователи выявили 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наличи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Pr="004D1F3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у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телевизионной рекламы </w:t>
      </w:r>
      <w:r w:rsidRPr="00AB4F43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убывающ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ей</w:t>
      </w:r>
      <w:r w:rsidRPr="00AB4F43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отдач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Pr="00AB4F43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от масштаба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, что опровергает </w:t>
      </w:r>
      <w:r w:rsidRPr="0008390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предположени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Pr="0008390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7633A">
        <w:rPr>
          <w:rFonts w:ascii="Times New Roman" w:hAnsi="Times New Roman" w:cs="Times New Roman"/>
          <w:sz w:val="24"/>
          <w:szCs w:val="24"/>
          <w:lang w:val="en-US"/>
        </w:rPr>
        <w:t>Tulin</w:t>
      </w:r>
      <w:r w:rsidRPr="00B7633A">
        <w:rPr>
          <w:rFonts w:ascii="Times New Roman" w:hAnsi="Times New Roman" w:cs="Times New Roman"/>
          <w:sz w:val="24"/>
          <w:szCs w:val="24"/>
        </w:rPr>
        <w:t xml:space="preserve"> </w:t>
      </w:r>
      <w:r w:rsidRPr="00B7633A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7633A">
        <w:rPr>
          <w:rFonts w:ascii="Times New Roman" w:hAnsi="Times New Roman" w:cs="Times New Roman"/>
          <w:sz w:val="24"/>
          <w:szCs w:val="24"/>
        </w:rPr>
        <w:t xml:space="preserve"> </w:t>
      </w:r>
      <w:r w:rsidRPr="00B7633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7633A">
        <w:rPr>
          <w:rFonts w:ascii="Times New Roman" w:hAnsi="Times New Roman" w:cs="Times New Roman"/>
          <w:sz w:val="24"/>
          <w:szCs w:val="24"/>
        </w:rPr>
        <w:t xml:space="preserve"> (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2002) о н</w:t>
      </w:r>
      <w:r w:rsidRPr="00083906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аличии у рекламы постоянной отдачи от масштаба,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а также расходится с результатами исследования 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Thomas</w:t>
      </w:r>
      <w:r w:rsidRPr="00B7633A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(1989)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9D01AA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686B">
        <w:rPr>
          <w:rFonts w:ascii="Times New Roman" w:hAnsi="Times New Roman" w:cs="Times New Roman"/>
          <w:sz w:val="24"/>
          <w:szCs w:val="28"/>
        </w:rPr>
        <w:t xml:space="preserve">Авторы </w:t>
      </w:r>
      <w:r>
        <w:rPr>
          <w:rFonts w:ascii="Times New Roman" w:hAnsi="Times New Roman" w:cs="Times New Roman"/>
          <w:sz w:val="24"/>
          <w:szCs w:val="28"/>
        </w:rPr>
        <w:t xml:space="preserve">исследования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Lopez</w:t>
      </w:r>
      <w:r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F686B">
        <w:rPr>
          <w:rFonts w:ascii="Times New Roman" w:hAnsi="Times New Roman" w:cs="Times New Roman"/>
          <w:sz w:val="24"/>
          <w:szCs w:val="28"/>
        </w:rPr>
        <w:t xml:space="preserve"> (2013) также вносят</w:t>
      </w:r>
      <w:r w:rsidRPr="00294F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определенный</w:t>
      </w:r>
      <w:r w:rsidRPr="00294FED">
        <w:rPr>
          <w:rFonts w:ascii="Times New Roman" w:hAnsi="Times New Roman" w:cs="Times New Roman"/>
          <w:sz w:val="24"/>
          <w:szCs w:val="28"/>
        </w:rPr>
        <w:t xml:space="preserve"> вклад в изучение </w:t>
      </w:r>
      <w:r>
        <w:rPr>
          <w:rFonts w:ascii="Times New Roman" w:hAnsi="Times New Roman" w:cs="Times New Roman"/>
          <w:sz w:val="24"/>
          <w:szCs w:val="28"/>
        </w:rPr>
        <w:t xml:space="preserve">эффектов </w:t>
      </w:r>
      <w:r w:rsidRPr="00294FED">
        <w:rPr>
          <w:rFonts w:ascii="Times New Roman" w:hAnsi="Times New Roman" w:cs="Times New Roman"/>
          <w:sz w:val="24"/>
          <w:szCs w:val="28"/>
        </w:rPr>
        <w:t xml:space="preserve">влияния телевизионной рекламы на </w:t>
      </w:r>
      <w:r>
        <w:rPr>
          <w:rFonts w:ascii="Times New Roman" w:hAnsi="Times New Roman" w:cs="Times New Roman"/>
          <w:sz w:val="24"/>
          <w:szCs w:val="28"/>
        </w:rPr>
        <w:t xml:space="preserve">потребительский </w:t>
      </w:r>
      <w:r w:rsidRPr="00294FED">
        <w:rPr>
          <w:rFonts w:ascii="Times New Roman" w:hAnsi="Times New Roman" w:cs="Times New Roman"/>
          <w:sz w:val="24"/>
          <w:szCs w:val="28"/>
        </w:rPr>
        <w:t>спрос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94FED">
        <w:rPr>
          <w:rFonts w:ascii="Times New Roman" w:hAnsi="Times New Roman" w:cs="Times New Roman"/>
          <w:sz w:val="24"/>
          <w:szCs w:val="28"/>
        </w:rPr>
        <w:t>газированны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94FED">
        <w:rPr>
          <w:rFonts w:ascii="Times New Roman" w:hAnsi="Times New Roman" w:cs="Times New Roman"/>
          <w:sz w:val="24"/>
          <w:szCs w:val="28"/>
        </w:rPr>
        <w:t xml:space="preserve"> безалкогольны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94FED">
        <w:rPr>
          <w:rFonts w:ascii="Times New Roman" w:hAnsi="Times New Roman" w:cs="Times New Roman"/>
          <w:sz w:val="24"/>
          <w:szCs w:val="28"/>
        </w:rPr>
        <w:t xml:space="preserve"> напитк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294FED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В результате проведенного авторами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Lopez</w:t>
      </w:r>
      <w:r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F686B">
        <w:rPr>
          <w:rFonts w:ascii="Times New Roman" w:hAnsi="Times New Roman" w:cs="Times New Roman"/>
          <w:sz w:val="24"/>
          <w:szCs w:val="28"/>
        </w:rPr>
        <w:t xml:space="preserve"> (2013) исследования</w:t>
      </w:r>
      <w:r>
        <w:rPr>
          <w:rFonts w:ascii="Times New Roman" w:hAnsi="Times New Roman" w:cs="Times New Roman"/>
          <w:sz w:val="24"/>
          <w:szCs w:val="28"/>
        </w:rPr>
        <w:t xml:space="preserve"> было получено</w:t>
      </w:r>
      <w:r w:rsidRPr="00294FED">
        <w:rPr>
          <w:rFonts w:ascii="Times New Roman" w:hAnsi="Times New Roman" w:cs="Times New Roman"/>
          <w:sz w:val="24"/>
          <w:szCs w:val="28"/>
        </w:rPr>
        <w:t xml:space="preserve">, что </w:t>
      </w:r>
      <w:r>
        <w:rPr>
          <w:rFonts w:ascii="Times New Roman" w:hAnsi="Times New Roman" w:cs="Times New Roman"/>
          <w:sz w:val="24"/>
          <w:szCs w:val="28"/>
        </w:rPr>
        <w:t xml:space="preserve">телевизионная </w:t>
      </w:r>
      <w:r w:rsidRPr="00294FED">
        <w:rPr>
          <w:rFonts w:ascii="Times New Roman" w:hAnsi="Times New Roman" w:cs="Times New Roman"/>
          <w:sz w:val="24"/>
          <w:szCs w:val="28"/>
        </w:rPr>
        <w:t>реклама бренда играет важную роль в повышении спроса на данный бренд</w:t>
      </w:r>
      <w:r w:rsidRPr="009C79B0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D01AA">
        <w:rPr>
          <w:rFonts w:ascii="Times New Roman" w:hAnsi="Times New Roman" w:cs="Times New Roman"/>
          <w:sz w:val="24"/>
          <w:szCs w:val="28"/>
        </w:rPr>
        <w:t>Авторы также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94FED">
        <w:rPr>
          <w:rFonts w:ascii="Times New Roman" w:hAnsi="Times New Roman" w:cs="Times New Roman"/>
          <w:sz w:val="24"/>
          <w:szCs w:val="28"/>
        </w:rPr>
        <w:t>обнаружил</w:t>
      </w:r>
      <w:r w:rsidR="009D01AA">
        <w:rPr>
          <w:rFonts w:ascii="Times New Roman" w:hAnsi="Times New Roman" w:cs="Times New Roman"/>
          <w:sz w:val="24"/>
          <w:szCs w:val="28"/>
        </w:rPr>
        <w:t>и</w:t>
      </w:r>
      <w:r w:rsidRPr="00294FED">
        <w:rPr>
          <w:rFonts w:ascii="Times New Roman" w:hAnsi="Times New Roman" w:cs="Times New Roman"/>
          <w:sz w:val="24"/>
          <w:szCs w:val="28"/>
        </w:rPr>
        <w:t xml:space="preserve">, что </w:t>
      </w:r>
      <w:r>
        <w:rPr>
          <w:rFonts w:ascii="Times New Roman" w:hAnsi="Times New Roman" w:cs="Times New Roman"/>
          <w:sz w:val="24"/>
          <w:szCs w:val="28"/>
        </w:rPr>
        <w:t xml:space="preserve">телевизионная </w:t>
      </w:r>
      <w:r w:rsidRPr="00294FED">
        <w:rPr>
          <w:rFonts w:ascii="Times New Roman" w:hAnsi="Times New Roman" w:cs="Times New Roman"/>
          <w:sz w:val="24"/>
          <w:szCs w:val="28"/>
        </w:rPr>
        <w:t xml:space="preserve">реклама </w:t>
      </w:r>
      <w:r w:rsidRPr="00294FED">
        <w:rPr>
          <w:rFonts w:ascii="Times New Roman" w:hAnsi="Times New Roman" w:cs="Times New Roman"/>
          <w:sz w:val="24"/>
          <w:szCs w:val="28"/>
        </w:rPr>
        <w:lastRenderedPageBreak/>
        <w:t>самой компании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94FED">
        <w:rPr>
          <w:rFonts w:ascii="Times New Roman" w:hAnsi="Times New Roman" w:cs="Times New Roman"/>
          <w:sz w:val="24"/>
          <w:szCs w:val="28"/>
        </w:rPr>
        <w:t xml:space="preserve">имеет не менее важное </w:t>
      </w:r>
      <w:r w:rsidR="009D01AA">
        <w:rPr>
          <w:rFonts w:ascii="Times New Roman" w:hAnsi="Times New Roman" w:cs="Times New Roman"/>
          <w:sz w:val="24"/>
          <w:szCs w:val="28"/>
        </w:rPr>
        <w:t xml:space="preserve">положительное </w:t>
      </w:r>
      <w:r w:rsidRPr="00294FED">
        <w:rPr>
          <w:rFonts w:ascii="Times New Roman" w:hAnsi="Times New Roman" w:cs="Times New Roman"/>
          <w:sz w:val="24"/>
          <w:szCs w:val="28"/>
        </w:rPr>
        <w:t xml:space="preserve">влияние на спрос </w:t>
      </w:r>
      <w:r>
        <w:rPr>
          <w:rFonts w:ascii="Times New Roman" w:hAnsi="Times New Roman" w:cs="Times New Roman"/>
          <w:sz w:val="24"/>
          <w:szCs w:val="28"/>
        </w:rPr>
        <w:t xml:space="preserve">на газированные напитки под </w:t>
      </w:r>
      <w:r w:rsidRPr="00294FED">
        <w:rPr>
          <w:rFonts w:ascii="Times New Roman" w:hAnsi="Times New Roman" w:cs="Times New Roman"/>
          <w:sz w:val="24"/>
          <w:szCs w:val="28"/>
        </w:rPr>
        <w:t>бренд</w:t>
      </w:r>
      <w:r>
        <w:rPr>
          <w:rFonts w:ascii="Times New Roman" w:hAnsi="Times New Roman" w:cs="Times New Roman"/>
          <w:sz w:val="24"/>
          <w:szCs w:val="28"/>
        </w:rPr>
        <w:t>ами, принадлежащими рекламируемой компании</w:t>
      </w:r>
      <w:r w:rsidRPr="00294FED">
        <w:rPr>
          <w:rFonts w:ascii="Times New Roman" w:hAnsi="Times New Roman" w:cs="Times New Roman"/>
          <w:sz w:val="24"/>
          <w:szCs w:val="28"/>
        </w:rPr>
        <w:t xml:space="preserve">. </w:t>
      </w:r>
      <w:r w:rsidR="009D01AA">
        <w:rPr>
          <w:rFonts w:ascii="Times New Roman" w:hAnsi="Times New Roman" w:cs="Times New Roman"/>
          <w:sz w:val="24"/>
          <w:szCs w:val="28"/>
        </w:rPr>
        <w:t xml:space="preserve">Кроме того, результаты исследования </w:t>
      </w:r>
      <w:r w:rsidR="009D01AA" w:rsidRPr="00FF686B">
        <w:rPr>
          <w:rFonts w:ascii="Times New Roman" w:hAnsi="Times New Roman" w:cs="Times New Roman"/>
          <w:sz w:val="24"/>
          <w:szCs w:val="28"/>
          <w:lang w:val="en-US"/>
        </w:rPr>
        <w:t>Lopez</w:t>
      </w:r>
      <w:r w:rsidR="009D01AA"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="009D01AA" w:rsidRPr="00FF686B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="009D01AA"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="009D01AA" w:rsidRPr="00FF686B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="009D01AA" w:rsidRPr="00FF686B">
        <w:rPr>
          <w:rFonts w:ascii="Times New Roman" w:hAnsi="Times New Roman" w:cs="Times New Roman"/>
          <w:sz w:val="24"/>
          <w:szCs w:val="28"/>
        </w:rPr>
        <w:t xml:space="preserve"> (2013) </w:t>
      </w:r>
      <w:r w:rsidR="009D01AA">
        <w:rPr>
          <w:rFonts w:ascii="Times New Roman" w:hAnsi="Times New Roman" w:cs="Times New Roman"/>
          <w:sz w:val="24"/>
          <w:szCs w:val="28"/>
        </w:rPr>
        <w:t xml:space="preserve">показали, что телевизионная </w:t>
      </w:r>
      <w:r w:rsidRPr="00294FED">
        <w:rPr>
          <w:rFonts w:ascii="Times New Roman" w:hAnsi="Times New Roman" w:cs="Times New Roman"/>
          <w:sz w:val="24"/>
          <w:szCs w:val="28"/>
        </w:rPr>
        <w:t xml:space="preserve">реклама </w:t>
      </w:r>
      <w:r>
        <w:rPr>
          <w:rFonts w:ascii="Times New Roman" w:hAnsi="Times New Roman" w:cs="Times New Roman"/>
          <w:sz w:val="24"/>
          <w:szCs w:val="28"/>
        </w:rPr>
        <w:t>брендов компаний-конкурентов</w:t>
      </w:r>
      <w:r w:rsidRPr="001D12C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негативно влияет на</w:t>
      </w:r>
      <w:r w:rsidRPr="00294FED">
        <w:rPr>
          <w:rFonts w:ascii="Times New Roman" w:hAnsi="Times New Roman" w:cs="Times New Roman"/>
          <w:sz w:val="24"/>
          <w:szCs w:val="28"/>
        </w:rPr>
        <w:t xml:space="preserve"> спрос на бренды </w:t>
      </w:r>
      <w:r>
        <w:rPr>
          <w:rFonts w:ascii="Times New Roman" w:hAnsi="Times New Roman" w:cs="Times New Roman"/>
          <w:sz w:val="24"/>
          <w:szCs w:val="28"/>
        </w:rPr>
        <w:t>компании-</w:t>
      </w:r>
      <w:r w:rsidRPr="00294FED">
        <w:rPr>
          <w:rFonts w:ascii="Times New Roman" w:hAnsi="Times New Roman" w:cs="Times New Roman"/>
          <w:sz w:val="24"/>
          <w:szCs w:val="28"/>
        </w:rPr>
        <w:t>производителя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539CF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Авторы</w:t>
      </w:r>
      <w:r w:rsidRPr="00294FED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Lopez</w:t>
      </w:r>
      <w:r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F686B">
        <w:rPr>
          <w:rFonts w:ascii="Times New Roman" w:hAnsi="Times New Roman" w:cs="Times New Roman"/>
          <w:sz w:val="24"/>
          <w:szCs w:val="28"/>
        </w:rPr>
        <w:t xml:space="preserve"> </w:t>
      </w:r>
      <w:r w:rsidRPr="00FF686B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F686B">
        <w:rPr>
          <w:rFonts w:ascii="Times New Roman" w:hAnsi="Times New Roman" w:cs="Times New Roman"/>
          <w:sz w:val="24"/>
          <w:szCs w:val="28"/>
        </w:rPr>
        <w:t xml:space="preserve"> (2013) </w:t>
      </w:r>
      <w:r w:rsidRPr="0087061A">
        <w:rPr>
          <w:rFonts w:ascii="Times New Roman" w:hAnsi="Times New Roman" w:cs="Times New Roman"/>
          <w:sz w:val="24"/>
          <w:szCs w:val="28"/>
        </w:rPr>
        <w:t>также рассматрива</w:t>
      </w:r>
      <w:r>
        <w:rPr>
          <w:rFonts w:ascii="Times New Roman" w:hAnsi="Times New Roman" w:cs="Times New Roman"/>
          <w:sz w:val="24"/>
          <w:szCs w:val="28"/>
        </w:rPr>
        <w:t>ли</w:t>
      </w:r>
      <w:r w:rsidRPr="0087061A">
        <w:rPr>
          <w:rFonts w:ascii="Times New Roman" w:hAnsi="Times New Roman" w:cs="Times New Roman"/>
          <w:sz w:val="24"/>
          <w:szCs w:val="28"/>
        </w:rPr>
        <w:t xml:space="preserve"> эффекты влияния</w:t>
      </w:r>
      <w:r>
        <w:rPr>
          <w:rFonts w:ascii="Times New Roman" w:hAnsi="Times New Roman" w:cs="Times New Roman"/>
          <w:sz w:val="24"/>
          <w:szCs w:val="28"/>
        </w:rPr>
        <w:t xml:space="preserve"> телевизионной</w:t>
      </w:r>
      <w:r w:rsidRPr="0087061A">
        <w:rPr>
          <w:rFonts w:ascii="Times New Roman" w:hAnsi="Times New Roman" w:cs="Times New Roman"/>
          <w:sz w:val="24"/>
          <w:szCs w:val="28"/>
        </w:rPr>
        <w:t xml:space="preserve"> рекламы на рыночные доли брендов газированных безалкогольных напитков.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294FED">
        <w:rPr>
          <w:rFonts w:ascii="Times New Roman" w:hAnsi="Times New Roman" w:cs="Times New Roman"/>
          <w:sz w:val="24"/>
          <w:szCs w:val="28"/>
        </w:rPr>
        <w:t xml:space="preserve">Результаты </w:t>
      </w:r>
      <w:r>
        <w:rPr>
          <w:rFonts w:ascii="Times New Roman" w:hAnsi="Times New Roman" w:cs="Times New Roman"/>
          <w:sz w:val="24"/>
          <w:szCs w:val="28"/>
        </w:rPr>
        <w:t xml:space="preserve">их </w:t>
      </w:r>
      <w:r w:rsidRPr="00294FED">
        <w:rPr>
          <w:rFonts w:ascii="Times New Roman" w:hAnsi="Times New Roman" w:cs="Times New Roman"/>
          <w:sz w:val="24"/>
          <w:szCs w:val="28"/>
        </w:rPr>
        <w:t>моделирования показ</w:t>
      </w:r>
      <w:r>
        <w:rPr>
          <w:rFonts w:ascii="Times New Roman" w:hAnsi="Times New Roman" w:cs="Times New Roman"/>
          <w:sz w:val="24"/>
          <w:szCs w:val="28"/>
        </w:rPr>
        <w:t>ывают</w:t>
      </w:r>
      <w:r w:rsidRPr="00294FED">
        <w:rPr>
          <w:rFonts w:ascii="Times New Roman" w:hAnsi="Times New Roman" w:cs="Times New Roman"/>
          <w:sz w:val="24"/>
          <w:szCs w:val="28"/>
        </w:rPr>
        <w:t xml:space="preserve">, что устранение </w:t>
      </w:r>
      <w:r>
        <w:rPr>
          <w:rFonts w:ascii="Times New Roman" w:hAnsi="Times New Roman" w:cs="Times New Roman"/>
          <w:sz w:val="24"/>
          <w:szCs w:val="28"/>
        </w:rPr>
        <w:t xml:space="preserve">телевизионной </w:t>
      </w:r>
      <w:r w:rsidRPr="00294FED">
        <w:rPr>
          <w:rFonts w:ascii="Times New Roman" w:hAnsi="Times New Roman" w:cs="Times New Roman"/>
          <w:sz w:val="24"/>
          <w:szCs w:val="28"/>
        </w:rPr>
        <w:t>рекламы</w:t>
      </w:r>
      <w:r>
        <w:rPr>
          <w:rFonts w:ascii="Times New Roman" w:hAnsi="Times New Roman" w:cs="Times New Roman"/>
          <w:sz w:val="24"/>
          <w:szCs w:val="28"/>
        </w:rPr>
        <w:t xml:space="preserve"> газированных напитков</w:t>
      </w:r>
      <w:r w:rsidRPr="00294FED">
        <w:rPr>
          <w:rFonts w:ascii="Times New Roman" w:hAnsi="Times New Roman" w:cs="Times New Roman"/>
          <w:sz w:val="24"/>
          <w:szCs w:val="28"/>
        </w:rPr>
        <w:t xml:space="preserve"> понизило бы рыночные доли всех брендов, поскольку потребители перешли бы на напитки </w:t>
      </w:r>
      <w:r>
        <w:rPr>
          <w:rFonts w:ascii="Times New Roman" w:hAnsi="Times New Roman" w:cs="Times New Roman"/>
          <w:sz w:val="24"/>
          <w:szCs w:val="28"/>
        </w:rPr>
        <w:t>других</w:t>
      </w:r>
      <w:r w:rsidRPr="00294FED">
        <w:rPr>
          <w:rFonts w:ascii="Times New Roman" w:hAnsi="Times New Roman" w:cs="Times New Roman"/>
          <w:sz w:val="24"/>
          <w:szCs w:val="28"/>
        </w:rPr>
        <w:t xml:space="preserve"> брендов</w:t>
      </w:r>
      <w:r>
        <w:rPr>
          <w:rFonts w:ascii="Times New Roman" w:hAnsi="Times New Roman" w:cs="Times New Roman"/>
          <w:sz w:val="24"/>
          <w:szCs w:val="28"/>
        </w:rPr>
        <w:t xml:space="preserve"> и категорий</w:t>
      </w:r>
      <w:r w:rsidRPr="00294FE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например,</w:t>
      </w:r>
      <w:r w:rsidRPr="00294FED">
        <w:rPr>
          <w:rFonts w:ascii="Times New Roman" w:hAnsi="Times New Roman" w:cs="Times New Roman"/>
          <w:sz w:val="24"/>
          <w:szCs w:val="28"/>
        </w:rPr>
        <w:t xml:space="preserve"> на воду, </w:t>
      </w:r>
      <w:r>
        <w:rPr>
          <w:rFonts w:ascii="Times New Roman" w:hAnsi="Times New Roman" w:cs="Times New Roman"/>
          <w:sz w:val="24"/>
          <w:szCs w:val="28"/>
        </w:rPr>
        <w:t xml:space="preserve">соки или </w:t>
      </w:r>
      <w:r w:rsidRPr="00294FED">
        <w:rPr>
          <w:rFonts w:ascii="Times New Roman" w:hAnsi="Times New Roman" w:cs="Times New Roman"/>
          <w:sz w:val="24"/>
          <w:szCs w:val="28"/>
        </w:rPr>
        <w:t>молочные напитки.</w:t>
      </w:r>
    </w:p>
    <w:p w:rsidR="00081C58" w:rsidRDefault="00081C58" w:rsidP="00081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CA">
        <w:rPr>
          <w:rFonts w:ascii="Times New Roman" w:hAnsi="Times New Roman" w:cs="Times New Roman"/>
          <w:sz w:val="24"/>
          <w:szCs w:val="24"/>
        </w:rPr>
        <w:t>Основываясь на результатах</w:t>
      </w:r>
      <w:r w:rsidRPr="00940C5F">
        <w:rPr>
          <w:rFonts w:ascii="Times New Roman" w:hAnsi="Times New Roman" w:cs="Times New Roman"/>
          <w:sz w:val="24"/>
          <w:szCs w:val="24"/>
        </w:rPr>
        <w:t xml:space="preserve"> и выводах, полученных другими исследователями потребительского спроса на рынке газированных безалкогольных напитков, в данной работе предполагается, что </w:t>
      </w:r>
      <w:r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Pr="00940C5F">
        <w:rPr>
          <w:rFonts w:ascii="Times New Roman" w:hAnsi="Times New Roman" w:cs="Times New Roman"/>
          <w:sz w:val="24"/>
          <w:szCs w:val="24"/>
        </w:rPr>
        <w:t xml:space="preserve">характеристиками </w:t>
      </w:r>
      <w:r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940C5F">
        <w:rPr>
          <w:rFonts w:ascii="Times New Roman" w:hAnsi="Times New Roman" w:cs="Times New Roman"/>
          <w:sz w:val="24"/>
          <w:szCs w:val="24"/>
        </w:rPr>
        <w:t>рассматриваемого продукта, влияющими на выбор потребителя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C5F">
        <w:rPr>
          <w:rFonts w:ascii="Times New Roman" w:hAnsi="Times New Roman" w:cs="Times New Roman"/>
          <w:sz w:val="24"/>
          <w:szCs w:val="24"/>
        </w:rPr>
        <w:t xml:space="preserve"> являются: </w:t>
      </w:r>
      <w:r>
        <w:rPr>
          <w:rFonts w:ascii="Times New Roman" w:hAnsi="Times New Roman" w:cs="Times New Roman"/>
          <w:sz w:val="24"/>
          <w:szCs w:val="24"/>
        </w:rPr>
        <w:t xml:space="preserve">цена, калорийность напитка, </w:t>
      </w:r>
      <w:r w:rsidRPr="00940C5F">
        <w:rPr>
          <w:rFonts w:ascii="Times New Roman" w:hAnsi="Times New Roman" w:cs="Times New Roman"/>
          <w:sz w:val="24"/>
          <w:szCs w:val="24"/>
        </w:rPr>
        <w:t xml:space="preserve">содержание сахара, </w:t>
      </w: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40C5F">
        <w:rPr>
          <w:rFonts w:ascii="Times New Roman" w:hAnsi="Times New Roman" w:cs="Times New Roman"/>
          <w:sz w:val="24"/>
          <w:szCs w:val="24"/>
        </w:rPr>
        <w:t>натрия</w:t>
      </w:r>
      <w:r w:rsidR="00C21076">
        <w:rPr>
          <w:rFonts w:ascii="Times New Roman" w:hAnsi="Times New Roman" w:cs="Times New Roman"/>
          <w:sz w:val="24"/>
          <w:szCs w:val="24"/>
        </w:rPr>
        <w:t xml:space="preserve"> (цитрата натрия)</w:t>
      </w:r>
      <w:r>
        <w:rPr>
          <w:rFonts w:ascii="Times New Roman" w:hAnsi="Times New Roman" w:cs="Times New Roman"/>
          <w:sz w:val="24"/>
          <w:szCs w:val="24"/>
        </w:rPr>
        <w:t xml:space="preserve">, содержание </w:t>
      </w:r>
      <w:r w:rsidRPr="00940C5F">
        <w:rPr>
          <w:rFonts w:ascii="Times New Roman" w:hAnsi="Times New Roman" w:cs="Times New Roman"/>
          <w:sz w:val="24"/>
          <w:szCs w:val="24"/>
        </w:rPr>
        <w:t>кофеина. Поэтому данные характеристики брендов газированных безалкогольных напитков будут включены в модель в качестве независимых факторов.</w:t>
      </w:r>
      <w:r>
        <w:rPr>
          <w:rFonts w:ascii="Times New Roman" w:hAnsi="Times New Roman" w:cs="Times New Roman"/>
          <w:sz w:val="24"/>
          <w:szCs w:val="24"/>
        </w:rPr>
        <w:t xml:space="preserve"> Также в модель будут включены факторы, которые позволят оценить влияние телевизионной рекламы на потребительский спрос.</w:t>
      </w:r>
      <w:r w:rsidRPr="00940C5F">
        <w:rPr>
          <w:rFonts w:ascii="Times New Roman" w:hAnsi="Times New Roman" w:cs="Times New Roman"/>
          <w:sz w:val="24"/>
          <w:szCs w:val="24"/>
        </w:rPr>
        <w:t xml:space="preserve"> Такие характеристики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C5F">
        <w:rPr>
          <w:rFonts w:ascii="Times New Roman" w:hAnsi="Times New Roman" w:cs="Times New Roman"/>
          <w:sz w:val="24"/>
          <w:szCs w:val="24"/>
        </w:rPr>
        <w:t xml:space="preserve"> как содержание </w:t>
      </w:r>
      <w:r>
        <w:rPr>
          <w:rFonts w:ascii="Times New Roman" w:hAnsi="Times New Roman" w:cs="Times New Roman"/>
          <w:sz w:val="24"/>
          <w:szCs w:val="24"/>
        </w:rPr>
        <w:t>определенных</w:t>
      </w:r>
      <w:r w:rsidRPr="00940C5F">
        <w:rPr>
          <w:rFonts w:ascii="Times New Roman" w:hAnsi="Times New Roman" w:cs="Times New Roman"/>
          <w:sz w:val="24"/>
          <w:szCs w:val="24"/>
        </w:rPr>
        <w:t xml:space="preserve"> пищевых добавок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C5F">
        <w:rPr>
          <w:rFonts w:ascii="Times New Roman" w:hAnsi="Times New Roman" w:cs="Times New Roman"/>
          <w:sz w:val="24"/>
          <w:szCs w:val="24"/>
        </w:rPr>
        <w:t xml:space="preserve"> не будут включены в модель, так как по результатам ряда исследований, например, </w:t>
      </w:r>
      <w:r w:rsidRPr="00940C5F">
        <w:rPr>
          <w:rFonts w:ascii="Times New Roman" w:hAnsi="Times New Roman" w:cs="Times New Roman"/>
          <w:sz w:val="24"/>
          <w:szCs w:val="24"/>
          <w:lang w:val="en-US"/>
        </w:rPr>
        <w:t>Fantuzzi</w:t>
      </w:r>
      <w:r w:rsidRPr="00940C5F">
        <w:rPr>
          <w:rFonts w:ascii="Times New Roman" w:hAnsi="Times New Roman" w:cs="Times New Roman"/>
          <w:sz w:val="24"/>
          <w:szCs w:val="24"/>
        </w:rPr>
        <w:t xml:space="preserve"> </w:t>
      </w:r>
      <w:r w:rsidRPr="00940C5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40C5F">
        <w:rPr>
          <w:rFonts w:ascii="Times New Roman" w:hAnsi="Times New Roman" w:cs="Times New Roman"/>
          <w:sz w:val="24"/>
          <w:szCs w:val="24"/>
        </w:rPr>
        <w:t xml:space="preserve"> </w:t>
      </w:r>
      <w:r w:rsidRPr="00940C5F"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(2012) и </w:t>
      </w:r>
      <w:r>
        <w:rPr>
          <w:rFonts w:ascii="Times New Roman" w:hAnsi="Times New Roman" w:cs="Times New Roman"/>
          <w:sz w:val="24"/>
          <w:szCs w:val="24"/>
          <w:lang w:val="en-US"/>
        </w:rPr>
        <w:t>Khairullina</w:t>
      </w:r>
      <w:r w:rsidRPr="00682243">
        <w:rPr>
          <w:rFonts w:ascii="Times New Roman" w:hAnsi="Times New Roman" w:cs="Times New Roman"/>
          <w:sz w:val="24"/>
          <w:szCs w:val="24"/>
        </w:rPr>
        <w:t xml:space="preserve"> (2013)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0C5F">
        <w:rPr>
          <w:rFonts w:ascii="Times New Roman" w:hAnsi="Times New Roman" w:cs="Times New Roman"/>
          <w:sz w:val="24"/>
          <w:szCs w:val="24"/>
        </w:rPr>
        <w:t>они не являются значимыми для потребителя при совершении выбора и покупки газированного напитка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076" w:rsidRDefault="00C21076" w:rsidP="00B03E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21076" w:rsidSect="00821B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3E52" w:rsidRPr="00F95782" w:rsidRDefault="00B03E52" w:rsidP="00B03E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D53">
        <w:rPr>
          <w:rFonts w:ascii="Times New Roman" w:hAnsi="Times New Roman" w:cs="Times New Roman"/>
          <w:b/>
          <w:sz w:val="24"/>
          <w:szCs w:val="24"/>
        </w:rPr>
        <w:lastRenderedPageBreak/>
        <w:t>Постановка исследовательской проблемы</w:t>
      </w:r>
    </w:p>
    <w:p w:rsidR="00B03E52" w:rsidRDefault="00B03E52" w:rsidP="00B0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E6">
        <w:rPr>
          <w:rFonts w:ascii="Times New Roman" w:hAnsi="Times New Roman" w:cs="Times New Roman"/>
          <w:sz w:val="24"/>
          <w:szCs w:val="24"/>
        </w:rPr>
        <w:t xml:space="preserve">Доступным способом моделирования </w:t>
      </w:r>
      <w:r>
        <w:rPr>
          <w:rFonts w:ascii="Times New Roman" w:hAnsi="Times New Roman" w:cs="Times New Roman"/>
          <w:sz w:val="24"/>
          <w:szCs w:val="24"/>
        </w:rPr>
        <w:t xml:space="preserve">спроса и </w:t>
      </w:r>
      <w:r w:rsidRPr="00A413E6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>
        <w:rPr>
          <w:rFonts w:ascii="Times New Roman" w:hAnsi="Times New Roman" w:cs="Times New Roman"/>
          <w:sz w:val="24"/>
          <w:szCs w:val="24"/>
        </w:rPr>
        <w:t>выбора</w:t>
      </w:r>
      <w:r w:rsidRPr="00A413E6">
        <w:rPr>
          <w:rFonts w:ascii="Times New Roman" w:hAnsi="Times New Roman" w:cs="Times New Roman"/>
          <w:sz w:val="24"/>
          <w:szCs w:val="24"/>
        </w:rPr>
        <w:t xml:space="preserve"> на дифференцированном рынке газированных безалкогольных напитков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13E6">
        <w:rPr>
          <w:rFonts w:ascii="Times New Roman" w:hAnsi="Times New Roman" w:cs="Times New Roman"/>
          <w:sz w:val="24"/>
          <w:szCs w:val="24"/>
        </w:rPr>
        <w:t>тся модел</w:t>
      </w:r>
      <w:r>
        <w:rPr>
          <w:rFonts w:ascii="Times New Roman" w:hAnsi="Times New Roman" w:cs="Times New Roman"/>
          <w:sz w:val="24"/>
          <w:szCs w:val="24"/>
        </w:rPr>
        <w:t>и дискретного выбора. Данные модели используются для оценивания параметров спроса на продуктовые бренды, представленные на рынке в дискретных количествах. То есть различные бренды газированных безалкогольных напитков на рынке считаются различными выборными альтернативами. При помощи моделей дискретного выбора можно описывать, объяснять и прогнозировать выбор потребителя между двумя или более альтернативами. В том случае, когда имеется более чем две альтернативы, используются мультиномиальные модели дискретного выбора. В этих моделях предполагается, что в течение заданного периода времени потребитель принимает решение о покупке и приобретает либо одну, либо ноль единиц товара какого-либо бренда. Набор всех альтернатив (брендов), из которых выбирает потребитель, считается конечным и содержащим все товары, доступные на рынке.</w:t>
      </w:r>
    </w:p>
    <w:p w:rsidR="00B03E52" w:rsidRPr="00B50EE6" w:rsidRDefault="00B03E52" w:rsidP="00B0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Pr="00252C66">
        <w:rPr>
          <w:rFonts w:ascii="Times New Roman" w:hAnsi="Times New Roman" w:cs="Times New Roman"/>
          <w:sz w:val="24"/>
          <w:szCs w:val="24"/>
        </w:rPr>
        <w:t>применяется мультиномиальная модель дискретного выбора, позволяющая</w:t>
      </w:r>
      <w:r w:rsidRPr="00A413E6">
        <w:rPr>
          <w:rFonts w:ascii="Times New Roman" w:hAnsi="Times New Roman" w:cs="Times New Roman"/>
          <w:sz w:val="24"/>
          <w:szCs w:val="24"/>
        </w:rPr>
        <w:t xml:space="preserve"> оценивать спрос в условиях продуктовой и потребительской неоднородности.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Вид функции полезности, используемой в данной работе, подобен </w:t>
      </w:r>
      <w:r w:rsidRPr="00BD0185">
        <w:rPr>
          <w:rFonts w:ascii="Times New Roman" w:hAnsi="Times New Roman" w:cs="Times New Roman"/>
          <w:sz w:val="24"/>
          <w:szCs w:val="28"/>
        </w:rPr>
        <w:t xml:space="preserve">таковой из </w:t>
      </w:r>
      <w:r w:rsidRPr="00BD0185">
        <w:rPr>
          <w:rFonts w:ascii="Times New Roman" w:hAnsi="Times New Roman" w:cs="Times New Roman"/>
          <w:sz w:val="24"/>
          <w:szCs w:val="28"/>
          <w:lang w:val="en-US"/>
        </w:rPr>
        <w:t>Nevo</w:t>
      </w:r>
      <w:r w:rsidRPr="00BD0185">
        <w:rPr>
          <w:rFonts w:ascii="Times New Roman" w:hAnsi="Times New Roman" w:cs="Times New Roman"/>
          <w:sz w:val="24"/>
          <w:szCs w:val="28"/>
        </w:rPr>
        <w:t xml:space="preserve"> (2001) и </w:t>
      </w:r>
      <w:r w:rsidRPr="00BD0185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BD0185">
        <w:rPr>
          <w:rFonts w:ascii="Times New Roman" w:hAnsi="Times New Roman" w:cs="Times New Roman"/>
          <w:sz w:val="24"/>
          <w:szCs w:val="28"/>
        </w:rPr>
        <w:t xml:space="preserve"> </w:t>
      </w:r>
      <w:r w:rsidRPr="00BD0185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BD0185">
        <w:rPr>
          <w:rFonts w:ascii="Times New Roman" w:hAnsi="Times New Roman" w:cs="Times New Roman"/>
          <w:sz w:val="24"/>
          <w:szCs w:val="28"/>
        </w:rPr>
        <w:t xml:space="preserve"> </w:t>
      </w:r>
      <w:r w:rsidRPr="00BD0185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BD0185">
        <w:rPr>
          <w:rFonts w:ascii="Times New Roman" w:hAnsi="Times New Roman" w:cs="Times New Roman"/>
          <w:sz w:val="24"/>
          <w:szCs w:val="28"/>
        </w:rPr>
        <w:t xml:space="preserve"> (2012).</w:t>
      </w:r>
      <w:r>
        <w:rPr>
          <w:rFonts w:ascii="Times New Roman" w:hAnsi="Times New Roman" w:cs="Times New Roman"/>
          <w:sz w:val="24"/>
          <w:szCs w:val="28"/>
        </w:rPr>
        <w:t xml:space="preserve"> Цена одной единицы (бутыли) газированного безалкогольного напитка, также как и цена одной единицы (пачки) кукурузных хлопьев, является относительно небольшой по сравнению с доходом </w:t>
      </w:r>
      <w:r w:rsidRPr="00BC5B4A">
        <w:rPr>
          <w:rFonts w:ascii="Times New Roman" w:hAnsi="Times New Roman" w:cs="Times New Roman"/>
          <w:sz w:val="24"/>
          <w:szCs w:val="28"/>
        </w:rPr>
        <w:t>потребителя (</w:t>
      </w:r>
      <w:r w:rsidRPr="00BC5B4A">
        <w:rPr>
          <w:rFonts w:ascii="Times New Roman" w:hAnsi="Times New Roman" w:cs="Times New Roman"/>
          <w:sz w:val="24"/>
          <w:szCs w:val="28"/>
          <w:lang w:val="en-US"/>
        </w:rPr>
        <w:t>Nevo</w:t>
      </w:r>
      <w:r w:rsidRPr="00BC5B4A">
        <w:rPr>
          <w:rFonts w:ascii="Times New Roman" w:hAnsi="Times New Roman" w:cs="Times New Roman"/>
          <w:sz w:val="24"/>
          <w:szCs w:val="28"/>
        </w:rPr>
        <w:t>, 2001).</w:t>
      </w:r>
      <w:r>
        <w:rPr>
          <w:rFonts w:ascii="Times New Roman" w:hAnsi="Times New Roman" w:cs="Times New Roman"/>
          <w:sz w:val="24"/>
          <w:szCs w:val="28"/>
        </w:rPr>
        <w:t xml:space="preserve"> По этой </w:t>
      </w:r>
      <w:r w:rsidRPr="00792157">
        <w:rPr>
          <w:rFonts w:ascii="Times New Roman" w:hAnsi="Times New Roman" w:cs="Times New Roman"/>
          <w:sz w:val="24"/>
          <w:szCs w:val="28"/>
        </w:rPr>
        <w:t>причине эффект дохода опускается, и полезность потребителя является линейной по цене.</w:t>
      </w:r>
    </w:p>
    <w:p w:rsidR="00B03E52" w:rsidRDefault="00B03E52" w:rsidP="00B03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2157">
        <w:rPr>
          <w:rFonts w:ascii="Times New Roman" w:hAnsi="Times New Roman" w:cs="Times New Roman"/>
          <w:sz w:val="24"/>
          <w:szCs w:val="28"/>
        </w:rPr>
        <w:t xml:space="preserve">В рамках модели </w:t>
      </w:r>
      <w:r w:rsidRPr="00792157">
        <w:rPr>
          <w:rFonts w:ascii="Times New Roman" w:hAnsi="Times New Roman" w:cs="Times New Roman"/>
          <w:sz w:val="24"/>
          <w:szCs w:val="24"/>
        </w:rPr>
        <w:t>дискретного выбора (</w:t>
      </w:r>
      <w:r w:rsidRPr="00792157">
        <w:rPr>
          <w:rFonts w:ascii="Times New Roman" w:hAnsi="Times New Roman" w:cs="Times New Roman"/>
          <w:sz w:val="24"/>
          <w:szCs w:val="28"/>
          <w:lang w:val="en-US"/>
        </w:rPr>
        <w:t>Berry</w:t>
      </w:r>
      <w:r w:rsidRPr="00792157">
        <w:rPr>
          <w:rFonts w:ascii="Times New Roman" w:hAnsi="Times New Roman" w:cs="Times New Roman"/>
          <w:sz w:val="24"/>
          <w:szCs w:val="28"/>
        </w:rPr>
        <w:t xml:space="preserve"> </w:t>
      </w:r>
      <w:r w:rsidRPr="00792157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792157">
        <w:rPr>
          <w:rFonts w:ascii="Times New Roman" w:hAnsi="Times New Roman" w:cs="Times New Roman"/>
          <w:sz w:val="24"/>
          <w:szCs w:val="28"/>
        </w:rPr>
        <w:t xml:space="preserve"> </w:t>
      </w:r>
      <w:r w:rsidRPr="00792157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792157">
        <w:rPr>
          <w:rFonts w:ascii="Times New Roman" w:hAnsi="Times New Roman" w:cs="Times New Roman"/>
          <w:sz w:val="24"/>
          <w:szCs w:val="28"/>
        </w:rPr>
        <w:t>, 1995), при выборе определенного бренда газированного безалкогольного напитка из множества конкурирующих брендов, потребитель стремится максимизировать свою полезность под воздействием различных характеристик брендов (альтернатив), а также его собственных характеристик. Предполагается, что каждый из потребителей приобретает одну единицу газированного безалкогольного напитка того бренда, который приносит ему наибольшую полезность.</w:t>
      </w:r>
    </w:p>
    <w:p w:rsidR="00B03E52" w:rsidRDefault="00B03E52" w:rsidP="00B03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Пусть</w:t>
      </w:r>
      <w:r w:rsidRPr="00C0159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рынке газированных безалкогольных напитков </w:t>
      </w:r>
      <w:r w:rsidRPr="00C01595">
        <w:rPr>
          <w:rFonts w:ascii="Times New Roman" w:hAnsi="Times New Roman" w:cs="Times New Roman"/>
          <w:sz w:val="24"/>
          <w:szCs w:val="28"/>
        </w:rPr>
        <w:t xml:space="preserve">имеется </w:t>
      </w:r>
      <w:r w:rsidRPr="0037329E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= 1,…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C01595">
        <w:rPr>
          <w:rFonts w:ascii="Times New Roman" w:hAnsi="Times New Roman" w:cs="Times New Roman"/>
          <w:sz w:val="24"/>
          <w:szCs w:val="28"/>
        </w:rPr>
        <w:t xml:space="preserve"> компаний</w:t>
      </w:r>
      <w:r>
        <w:rPr>
          <w:rFonts w:ascii="Times New Roman" w:hAnsi="Times New Roman" w:cs="Times New Roman"/>
          <w:sz w:val="24"/>
          <w:szCs w:val="28"/>
        </w:rPr>
        <w:t xml:space="preserve">. В данной работе это компании </w:t>
      </w:r>
      <w:r w:rsidRPr="0037329E">
        <w:rPr>
          <w:rFonts w:ascii="Times New Roman" w:hAnsi="Times New Roman" w:cs="Times New Roman"/>
          <w:sz w:val="24"/>
          <w:szCs w:val="28"/>
          <w:lang w:val="en-US"/>
        </w:rPr>
        <w:t>Coca</w:t>
      </w:r>
      <w:r w:rsidRPr="00A413E6">
        <w:rPr>
          <w:rFonts w:ascii="Times New Roman" w:hAnsi="Times New Roman" w:cs="Times New Roman"/>
          <w:sz w:val="24"/>
          <w:szCs w:val="28"/>
        </w:rPr>
        <w:t>-</w:t>
      </w:r>
      <w:r w:rsidRPr="0037329E">
        <w:rPr>
          <w:rFonts w:ascii="Times New Roman" w:hAnsi="Times New Roman" w:cs="Times New Roman"/>
          <w:sz w:val="24"/>
          <w:szCs w:val="28"/>
          <w:lang w:val="en-US"/>
        </w:rPr>
        <w:t>Cola</w:t>
      </w:r>
      <w:r w:rsidRPr="00C01595">
        <w:rPr>
          <w:rFonts w:ascii="Times New Roman" w:hAnsi="Times New Roman" w:cs="Times New Roman"/>
          <w:sz w:val="24"/>
          <w:szCs w:val="28"/>
        </w:rPr>
        <w:t xml:space="preserve"> </w:t>
      </w:r>
      <w:r w:rsidRPr="0037329E">
        <w:rPr>
          <w:rFonts w:ascii="Times New Roman" w:hAnsi="Times New Roman" w:cs="Times New Roman"/>
          <w:sz w:val="24"/>
          <w:szCs w:val="28"/>
          <w:lang w:val="en-US"/>
        </w:rPr>
        <w:t>Company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37329E">
        <w:rPr>
          <w:rFonts w:ascii="Times New Roman" w:hAnsi="Times New Roman" w:cs="Times New Roman"/>
          <w:sz w:val="24"/>
          <w:szCs w:val="28"/>
          <w:lang w:val="en-US"/>
        </w:rPr>
        <w:t>PepsiCo</w:t>
      </w:r>
      <w:r w:rsidRPr="00FA08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Pr="00FA08D3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37329E">
        <w:rPr>
          <w:rFonts w:ascii="Times New Roman" w:hAnsi="Times New Roman" w:cs="Times New Roman"/>
          <w:sz w:val="24"/>
          <w:szCs w:val="28"/>
          <w:lang w:val="en-US"/>
        </w:rPr>
        <w:t>Dr</w:t>
      </w:r>
      <w:r w:rsidRPr="00C01595">
        <w:rPr>
          <w:rFonts w:ascii="Times New Roman" w:hAnsi="Times New Roman" w:cs="Times New Roman"/>
          <w:sz w:val="24"/>
          <w:szCs w:val="28"/>
        </w:rPr>
        <w:t xml:space="preserve">. </w:t>
      </w:r>
      <w:r w:rsidRPr="0037329E">
        <w:rPr>
          <w:rFonts w:ascii="Times New Roman" w:hAnsi="Times New Roman" w:cs="Times New Roman"/>
          <w:sz w:val="24"/>
          <w:szCs w:val="28"/>
          <w:lang w:val="en-US"/>
        </w:rPr>
        <w:t>Pepper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Snapple</w:t>
      </w:r>
      <w:r w:rsidRPr="00FA08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Group</w:t>
      </w:r>
      <w:r w:rsidRPr="00C0159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При этом </w:t>
      </w:r>
      <w:r w:rsidRPr="00C0159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каждая компания рассматривается в качестве группы брендов,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принадлежащих ей и доступных</w:t>
      </w:r>
      <w:r w:rsidRPr="00C0159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для</w:t>
      </w:r>
      <w:r w:rsidRPr="00C0159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выбор</w:t>
      </w:r>
      <w:r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C0159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потребителей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A170F" w:rsidRDefault="007A170F" w:rsidP="007A17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C01595">
        <w:rPr>
          <w:rFonts w:ascii="Times New Roman" w:hAnsi="Times New Roman" w:cs="Times New Roman"/>
          <w:sz w:val="24"/>
          <w:szCs w:val="28"/>
        </w:rPr>
        <w:t>ададим</w:t>
      </w:r>
      <w:r>
        <w:rPr>
          <w:rFonts w:ascii="Times New Roman" w:hAnsi="Times New Roman" w:cs="Times New Roman"/>
          <w:sz w:val="24"/>
          <w:szCs w:val="28"/>
        </w:rPr>
        <w:t xml:space="preserve"> также</w:t>
      </w:r>
      <w:r w:rsidRPr="00C01595">
        <w:rPr>
          <w:rFonts w:ascii="Times New Roman" w:hAnsi="Times New Roman" w:cs="Times New Roman"/>
          <w:sz w:val="24"/>
          <w:szCs w:val="28"/>
        </w:rPr>
        <w:t xml:space="preserve">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 = 1,…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01595">
        <w:rPr>
          <w:rFonts w:ascii="Times New Roman" w:hAnsi="Times New Roman" w:cs="Times New Roman"/>
          <w:sz w:val="24"/>
          <w:szCs w:val="28"/>
        </w:rPr>
        <w:t xml:space="preserve">для обозначения какого-либо одного </w:t>
      </w:r>
      <w:r>
        <w:rPr>
          <w:rFonts w:ascii="Times New Roman" w:hAnsi="Times New Roman" w:cs="Times New Roman"/>
          <w:sz w:val="24"/>
          <w:szCs w:val="28"/>
        </w:rPr>
        <w:t xml:space="preserve">из </w:t>
      </w:r>
      <w:r w:rsidRPr="00C01595">
        <w:rPr>
          <w:rFonts w:ascii="Times New Roman" w:hAnsi="Times New Roman" w:cs="Times New Roman"/>
          <w:sz w:val="24"/>
          <w:szCs w:val="28"/>
        </w:rPr>
        <w:t>бренд</w:t>
      </w:r>
      <w:r>
        <w:rPr>
          <w:rFonts w:ascii="Times New Roman" w:hAnsi="Times New Roman" w:cs="Times New Roman"/>
          <w:sz w:val="24"/>
          <w:szCs w:val="28"/>
        </w:rPr>
        <w:t>ов</w:t>
      </w:r>
      <w:r w:rsidRPr="00C01595">
        <w:rPr>
          <w:rFonts w:ascii="Times New Roman" w:hAnsi="Times New Roman" w:cs="Times New Roman"/>
          <w:sz w:val="24"/>
          <w:szCs w:val="28"/>
        </w:rPr>
        <w:t xml:space="preserve"> газированн</w:t>
      </w:r>
      <w:r>
        <w:rPr>
          <w:rFonts w:ascii="Times New Roman" w:hAnsi="Times New Roman" w:cs="Times New Roman"/>
          <w:sz w:val="24"/>
          <w:szCs w:val="28"/>
        </w:rPr>
        <w:t>ых</w:t>
      </w:r>
      <w:r w:rsidRPr="00C01595">
        <w:rPr>
          <w:rFonts w:ascii="Times New Roman" w:hAnsi="Times New Roman" w:cs="Times New Roman"/>
          <w:sz w:val="24"/>
          <w:szCs w:val="28"/>
        </w:rPr>
        <w:t xml:space="preserve"> безалкогольн</w:t>
      </w:r>
      <w:r>
        <w:rPr>
          <w:rFonts w:ascii="Times New Roman" w:hAnsi="Times New Roman" w:cs="Times New Roman"/>
          <w:sz w:val="24"/>
          <w:szCs w:val="28"/>
        </w:rPr>
        <w:t>ых</w:t>
      </w:r>
      <w:r w:rsidRPr="00C01595">
        <w:rPr>
          <w:rFonts w:ascii="Times New Roman" w:hAnsi="Times New Roman" w:cs="Times New Roman"/>
          <w:sz w:val="24"/>
          <w:szCs w:val="28"/>
        </w:rPr>
        <w:t xml:space="preserve"> напитк</w:t>
      </w:r>
      <w:r>
        <w:rPr>
          <w:rFonts w:ascii="Times New Roman" w:hAnsi="Times New Roman" w:cs="Times New Roman"/>
          <w:sz w:val="24"/>
          <w:szCs w:val="28"/>
        </w:rPr>
        <w:t>ов</w:t>
      </w:r>
      <w:r w:rsidRPr="00C01595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В выборку вошли тринадцать </w:t>
      </w:r>
      <w:r w:rsidRPr="00751A2C">
        <w:rPr>
          <w:rFonts w:ascii="Times New Roman" w:hAnsi="Times New Roman" w:cs="Times New Roman"/>
          <w:sz w:val="24"/>
          <w:szCs w:val="24"/>
        </w:rPr>
        <w:t>наиболее популярных брендов газированных безалкогольных напитков американского рынка</w:t>
      </w:r>
      <w:r w:rsidRPr="00B8498D">
        <w:rPr>
          <w:rFonts w:ascii="Times New Roman" w:hAnsi="Times New Roman" w:cs="Times New Roman"/>
          <w:sz w:val="24"/>
          <w:szCs w:val="24"/>
        </w:rPr>
        <w:t xml:space="preserve">: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E6D80">
        <w:rPr>
          <w:rFonts w:ascii="Times New Roman" w:hAnsi="Times New Roman" w:cs="Times New Roman"/>
          <w:sz w:val="24"/>
          <w:szCs w:val="24"/>
        </w:rPr>
        <w:t>-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Classic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E6D80">
        <w:rPr>
          <w:rFonts w:ascii="Times New Roman" w:hAnsi="Times New Roman" w:cs="Times New Roman"/>
          <w:sz w:val="24"/>
          <w:szCs w:val="24"/>
        </w:rPr>
        <w:t>-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Diet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Coke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Sprite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Fanta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Pepsi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Pepsi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Diet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lastRenderedPageBreak/>
        <w:t>Dew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Dew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Diet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5E6D80">
        <w:rPr>
          <w:rFonts w:ascii="Times New Roman" w:hAnsi="Times New Roman" w:cs="Times New Roman"/>
          <w:sz w:val="24"/>
          <w:szCs w:val="24"/>
        </w:rPr>
        <w:t xml:space="preserve">.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5E6D80">
        <w:rPr>
          <w:rFonts w:ascii="Times New Roman" w:hAnsi="Times New Roman" w:cs="Times New Roman"/>
          <w:sz w:val="24"/>
          <w:szCs w:val="24"/>
        </w:rPr>
        <w:t xml:space="preserve">,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5E6D80">
        <w:rPr>
          <w:rFonts w:ascii="Times New Roman" w:hAnsi="Times New Roman" w:cs="Times New Roman"/>
          <w:sz w:val="24"/>
          <w:szCs w:val="24"/>
        </w:rPr>
        <w:t xml:space="preserve">.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Diet</w:t>
      </w:r>
      <w:r>
        <w:rPr>
          <w:rFonts w:ascii="Times New Roman" w:hAnsi="Times New Roman" w:cs="Times New Roman"/>
          <w:sz w:val="24"/>
          <w:szCs w:val="24"/>
        </w:rPr>
        <w:t>, 7-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5E6D80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5E6D80">
        <w:rPr>
          <w:rFonts w:ascii="Times New Roman" w:hAnsi="Times New Roman" w:cs="Times New Roman"/>
          <w:sz w:val="24"/>
          <w:szCs w:val="24"/>
        </w:rPr>
        <w:t xml:space="preserve"> </w:t>
      </w:r>
      <w:r w:rsidRPr="005E6D80">
        <w:rPr>
          <w:rFonts w:ascii="Times New Roman" w:hAnsi="Times New Roman" w:cs="Times New Roman"/>
          <w:sz w:val="24"/>
          <w:szCs w:val="24"/>
          <w:lang w:val="en-US"/>
        </w:rPr>
        <w:t>Diet</w:t>
      </w:r>
      <w:r w:rsidRPr="00B8498D">
        <w:rPr>
          <w:rFonts w:ascii="Times New Roman" w:hAnsi="Times New Roman" w:cs="Times New Roman"/>
          <w:sz w:val="24"/>
          <w:szCs w:val="24"/>
        </w:rPr>
        <w:t>.</w:t>
      </w:r>
      <w:r w:rsidRPr="00B8498D">
        <w:rPr>
          <w:rFonts w:ascii="Times New Roman" w:hAnsi="Times New Roman" w:cs="Times New Roman"/>
          <w:sz w:val="24"/>
          <w:szCs w:val="28"/>
        </w:rPr>
        <w:t xml:space="preserve"> </w:t>
      </w:r>
      <w:r w:rsidRPr="00C01595">
        <w:rPr>
          <w:rFonts w:ascii="Times New Roman" w:hAnsi="Times New Roman" w:cs="Times New Roman"/>
          <w:sz w:val="24"/>
          <w:szCs w:val="28"/>
        </w:rPr>
        <w:t xml:space="preserve">Будем использовать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 = 0</w:t>
      </w:r>
      <w:r>
        <w:rPr>
          <w:rFonts w:ascii="Times New Roman" w:hAnsi="Times New Roman" w:cs="Times New Roman"/>
          <w:sz w:val="24"/>
          <w:szCs w:val="28"/>
        </w:rPr>
        <w:t xml:space="preserve"> для обозначения любого бренда, который находится за </w:t>
      </w:r>
      <w:r w:rsidRPr="00C01595">
        <w:rPr>
          <w:rFonts w:ascii="Times New Roman" w:hAnsi="Times New Roman" w:cs="Times New Roman"/>
          <w:sz w:val="24"/>
          <w:szCs w:val="28"/>
        </w:rPr>
        <w:t>пределами рассматриваем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C01595">
        <w:rPr>
          <w:rFonts w:ascii="Times New Roman" w:hAnsi="Times New Roman" w:cs="Times New Roman"/>
          <w:sz w:val="24"/>
          <w:szCs w:val="28"/>
        </w:rPr>
        <w:t xml:space="preserve"> в данной работе</w:t>
      </w:r>
      <w:r>
        <w:rPr>
          <w:rFonts w:ascii="Times New Roman" w:hAnsi="Times New Roman" w:cs="Times New Roman"/>
          <w:sz w:val="24"/>
          <w:szCs w:val="28"/>
        </w:rPr>
        <w:t xml:space="preserve"> выборки</w:t>
      </w:r>
      <w:r w:rsidRPr="00C01595">
        <w:rPr>
          <w:rFonts w:ascii="Times New Roman" w:hAnsi="Times New Roman" w:cs="Times New Roman"/>
          <w:sz w:val="24"/>
          <w:szCs w:val="28"/>
        </w:rPr>
        <w:t>.</w:t>
      </w:r>
    </w:p>
    <w:p w:rsidR="00B03E52" w:rsidRDefault="007A170F" w:rsidP="00E306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C01595">
        <w:rPr>
          <w:rFonts w:ascii="Times New Roman" w:hAnsi="Times New Roman" w:cs="Times New Roman"/>
          <w:sz w:val="24"/>
          <w:szCs w:val="28"/>
        </w:rPr>
        <w:t xml:space="preserve">меется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 = 1,…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01595">
        <w:rPr>
          <w:rFonts w:ascii="Times New Roman" w:hAnsi="Times New Roman" w:cs="Times New Roman"/>
          <w:sz w:val="24"/>
          <w:szCs w:val="28"/>
        </w:rPr>
        <w:t xml:space="preserve">рынков, на каждом из которых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C01595">
        <w:rPr>
          <w:rFonts w:ascii="Times New Roman" w:hAnsi="Times New Roman" w:cs="Times New Roman"/>
          <w:i/>
          <w:sz w:val="24"/>
          <w:szCs w:val="28"/>
        </w:rPr>
        <w:t xml:space="preserve"> = 1,…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C01595">
        <w:rPr>
          <w:rFonts w:ascii="Times New Roman" w:hAnsi="Times New Roman" w:cs="Times New Roman"/>
          <w:i/>
          <w:sz w:val="24"/>
          <w:szCs w:val="28"/>
          <w:vertAlign w:val="subscript"/>
          <w:lang w:val="en-US"/>
        </w:rPr>
        <w:t>m</w:t>
      </w:r>
      <w:r w:rsidRPr="00C01595">
        <w:rPr>
          <w:rFonts w:ascii="Times New Roman" w:hAnsi="Times New Roman" w:cs="Times New Roman"/>
          <w:sz w:val="24"/>
          <w:szCs w:val="28"/>
        </w:rPr>
        <w:t xml:space="preserve"> потребителей. В данной работе рынок </w:t>
      </w:r>
      <w:r w:rsidRPr="00C01595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C01595">
        <w:rPr>
          <w:rFonts w:ascii="Times New Roman" w:hAnsi="Times New Roman" w:cs="Times New Roman"/>
          <w:sz w:val="24"/>
          <w:szCs w:val="28"/>
        </w:rPr>
        <w:t xml:space="preserve"> определен, как рынок газированных безалкогольных напитков в </w:t>
      </w:r>
      <w:r>
        <w:rPr>
          <w:rFonts w:ascii="Times New Roman" w:hAnsi="Times New Roman" w:cs="Times New Roman"/>
          <w:sz w:val="24"/>
          <w:szCs w:val="28"/>
        </w:rPr>
        <w:t xml:space="preserve">городе Нью-Йорк. Поэтому далее индекс </w:t>
      </w:r>
      <w:r w:rsidRPr="00FA08D3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FA08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будет опущен для упрощения модели.</w:t>
      </w:r>
    </w:p>
    <w:p w:rsidR="00E3067D" w:rsidRDefault="00E3067D" w:rsidP="00783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1DC">
        <w:rPr>
          <w:rFonts w:ascii="Times New Roman" w:hAnsi="Times New Roman" w:cs="Times New Roman"/>
          <w:sz w:val="24"/>
          <w:szCs w:val="24"/>
        </w:rPr>
        <w:t xml:space="preserve">В модели дискретного выбора потребитель </w:t>
      </w:r>
      <w:r w:rsidRPr="001971D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971DC">
        <w:rPr>
          <w:rFonts w:ascii="Times New Roman" w:hAnsi="Times New Roman" w:cs="Times New Roman"/>
          <w:sz w:val="24"/>
          <w:szCs w:val="24"/>
        </w:rPr>
        <w:t xml:space="preserve">, выбирающий альтернативу </w:t>
      </w:r>
      <w:r w:rsidRPr="001971D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1971DC">
        <w:rPr>
          <w:rFonts w:ascii="Times New Roman" w:hAnsi="Times New Roman" w:cs="Times New Roman"/>
          <w:sz w:val="24"/>
          <w:szCs w:val="24"/>
        </w:rPr>
        <w:t xml:space="preserve"> на рынке </w:t>
      </w:r>
      <w:r w:rsidRPr="001971D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971DC">
        <w:rPr>
          <w:rFonts w:ascii="Times New Roman" w:hAnsi="Times New Roman" w:cs="Times New Roman"/>
          <w:sz w:val="24"/>
          <w:szCs w:val="24"/>
        </w:rPr>
        <w:t xml:space="preserve">, приобретает </w:t>
      </w:r>
      <w:r w:rsidRPr="00792157">
        <w:rPr>
          <w:rFonts w:ascii="Times New Roman" w:hAnsi="Times New Roman" w:cs="Times New Roman"/>
          <w:sz w:val="24"/>
          <w:szCs w:val="24"/>
        </w:rPr>
        <w:t xml:space="preserve">случайную полезность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ijm</m:t>
            </m:r>
          </m:sub>
        </m:sSub>
      </m:oMath>
      <w:r w:rsidRPr="00792157">
        <w:rPr>
          <w:rFonts w:ascii="Times New Roman" w:eastAsiaTheme="minorEastAsia" w:hAnsi="Times New Roman" w:cs="Times New Roman"/>
          <w:sz w:val="24"/>
          <w:szCs w:val="24"/>
        </w:rPr>
        <w:t xml:space="preserve">, которая напрямую не наблюдается исследователем. Однако, вероятность того, что будет выбрана альтернатива </w:t>
      </w:r>
      <w:r w:rsidRPr="0079215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792157">
        <w:rPr>
          <w:rFonts w:ascii="Times New Roman" w:eastAsiaTheme="minorEastAsia" w:hAnsi="Times New Roman" w:cs="Times New Roman"/>
          <w:sz w:val="24"/>
          <w:szCs w:val="24"/>
        </w:rPr>
        <w:t xml:space="preserve">, наблюдается исследователем в виде доли рынка бренда </w:t>
      </w:r>
      <w:r w:rsidRPr="0079215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792157">
        <w:rPr>
          <w:rFonts w:ascii="Times New Roman" w:eastAsiaTheme="minorEastAsia" w:hAnsi="Times New Roman" w:cs="Times New Roman"/>
          <w:sz w:val="24"/>
          <w:szCs w:val="24"/>
        </w:rPr>
        <w:t>, с учетом небольшой выборочной погрешности. Предполагается</w:t>
      </w:r>
      <w:r w:rsidRPr="001971DC">
        <w:rPr>
          <w:rFonts w:ascii="Times New Roman" w:eastAsiaTheme="minorEastAsia" w:hAnsi="Times New Roman" w:cs="Times New Roman"/>
          <w:sz w:val="24"/>
          <w:szCs w:val="24"/>
        </w:rPr>
        <w:t xml:space="preserve">, что потребитель </w:t>
      </w:r>
      <w:r w:rsidRPr="001971D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1971DC">
        <w:rPr>
          <w:rFonts w:ascii="Times New Roman" w:eastAsiaTheme="minorEastAsia" w:hAnsi="Times New Roman" w:cs="Times New Roman"/>
          <w:sz w:val="24"/>
          <w:szCs w:val="24"/>
        </w:rPr>
        <w:t xml:space="preserve"> максимизирует свою полезность, выбирая бренд </w:t>
      </w:r>
      <w:r w:rsidRPr="001971D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1971DC">
        <w:rPr>
          <w:rFonts w:ascii="Times New Roman" w:eastAsiaTheme="minorEastAsia" w:hAnsi="Times New Roman" w:cs="Times New Roman"/>
          <w:sz w:val="24"/>
          <w:szCs w:val="24"/>
        </w:rPr>
        <w:t xml:space="preserve"> таким образом, что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полезность</w:t>
      </w:r>
      <w:r w:rsidRPr="001971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является наибольшей из всех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ir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, где </w:t>
      </w:r>
      <w:r w:rsidRPr="00750E95">
        <w:rPr>
          <w:rFonts w:ascii="Times New Roman" w:eastAsiaTheme="minorEastAsia" w:hAnsi="Times New Roman" w:cs="Times New Roman"/>
          <w:i/>
          <w:sz w:val="24"/>
          <w:lang w:val="en-US"/>
        </w:rPr>
        <w:t>r</w:t>
      </w:r>
      <w:r w:rsidRPr="00750E95">
        <w:rPr>
          <w:rFonts w:ascii="Times New Roman" w:eastAsiaTheme="minorEastAsia" w:hAnsi="Times New Roman" w:cs="Times New Roman"/>
          <w:i/>
          <w:sz w:val="24"/>
        </w:rPr>
        <w:t xml:space="preserve"> = </w:t>
      </w:r>
      <w:r w:rsidRPr="00750E95">
        <w:rPr>
          <w:rFonts w:ascii="Times New Roman" w:hAnsi="Times New Roman" w:cs="Times New Roman"/>
          <w:i/>
          <w:sz w:val="24"/>
          <w:szCs w:val="28"/>
        </w:rPr>
        <w:t xml:space="preserve">1,… </w:t>
      </w:r>
      <w:r w:rsidRPr="00750E95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83140" w:rsidRPr="000204F5" w:rsidRDefault="00783140" w:rsidP="007831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08D3">
        <w:rPr>
          <w:rFonts w:ascii="Times New Roman" w:hAnsi="Times New Roman" w:cs="Times New Roman"/>
          <w:sz w:val="24"/>
          <w:szCs w:val="28"/>
        </w:rPr>
        <w:t>Полезность</w:t>
      </w:r>
      <w:r w:rsidRPr="000204F5">
        <w:rPr>
          <w:rFonts w:ascii="Times New Roman" w:hAnsi="Times New Roman" w:cs="Times New Roman"/>
          <w:sz w:val="24"/>
          <w:szCs w:val="28"/>
        </w:rPr>
        <w:t xml:space="preserve"> потребителя </w:t>
      </w:r>
      <w:r w:rsidRPr="000204F5">
        <w:rPr>
          <w:rFonts w:ascii="Times New Roman" w:hAnsi="Times New Roman" w:cs="Times New Roman"/>
          <w:i/>
          <w:sz w:val="24"/>
          <w:szCs w:val="28"/>
        </w:rPr>
        <w:t>i</w:t>
      </w:r>
      <w:r w:rsidRPr="000204F5">
        <w:rPr>
          <w:rFonts w:ascii="Times New Roman" w:hAnsi="Times New Roman" w:cs="Times New Roman"/>
          <w:sz w:val="24"/>
          <w:szCs w:val="28"/>
        </w:rPr>
        <w:t xml:space="preserve"> от покупки</w:t>
      </w:r>
      <w:r>
        <w:rPr>
          <w:rFonts w:ascii="Times New Roman" w:hAnsi="Times New Roman" w:cs="Times New Roman"/>
          <w:sz w:val="24"/>
          <w:szCs w:val="28"/>
        </w:rPr>
        <w:t xml:space="preserve"> и потребления</w:t>
      </w:r>
      <w:r w:rsidRPr="000204F5">
        <w:rPr>
          <w:rFonts w:ascii="Times New Roman" w:hAnsi="Times New Roman" w:cs="Times New Roman"/>
          <w:sz w:val="24"/>
          <w:szCs w:val="28"/>
        </w:rPr>
        <w:t xml:space="preserve"> газированного безалкогольного напитка бренда </w:t>
      </w:r>
      <w:r w:rsidRPr="000204F5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204F5">
        <w:rPr>
          <w:rFonts w:ascii="Times New Roman" w:hAnsi="Times New Roman" w:cs="Times New Roman"/>
          <w:sz w:val="24"/>
          <w:szCs w:val="28"/>
        </w:rPr>
        <w:t>принадлеж</w:t>
      </w:r>
      <w:r>
        <w:rPr>
          <w:rFonts w:ascii="Times New Roman" w:hAnsi="Times New Roman" w:cs="Times New Roman"/>
          <w:sz w:val="24"/>
          <w:szCs w:val="28"/>
        </w:rPr>
        <w:t>ащего</w:t>
      </w:r>
      <w:r w:rsidRPr="000204F5">
        <w:rPr>
          <w:rFonts w:ascii="Times New Roman" w:hAnsi="Times New Roman" w:cs="Times New Roman"/>
          <w:sz w:val="24"/>
          <w:szCs w:val="28"/>
        </w:rPr>
        <w:t xml:space="preserve"> компании </w:t>
      </w:r>
      <w:r w:rsidRPr="000204F5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204F5">
        <w:rPr>
          <w:rFonts w:ascii="Times New Roman" w:hAnsi="Times New Roman" w:cs="Times New Roman"/>
          <w:sz w:val="24"/>
          <w:szCs w:val="28"/>
        </w:rPr>
        <w:t xml:space="preserve">на рынке </w:t>
      </w:r>
      <w:r w:rsidRPr="000204F5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0204F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можно представить следующим образом</w:t>
      </w:r>
      <w:r w:rsidRPr="000204F5">
        <w:rPr>
          <w:rFonts w:ascii="Times New Roman" w:hAnsi="Times New Roman" w:cs="Times New Roman"/>
          <w:sz w:val="24"/>
          <w:szCs w:val="28"/>
        </w:rPr>
        <w:t>:</w:t>
      </w:r>
    </w:p>
    <w:p w:rsidR="00783140" w:rsidRPr="002957C8" w:rsidRDefault="00590E0C" w:rsidP="002957C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ijm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jm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'</m:t>
                </m:r>
              </m:sup>
            </m:sSup>
          </m:sub>
        </m:sSub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Adv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jm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Adv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gm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0"/>
                <w:szCs w:val="24"/>
              </w:rPr>
              <m:t>3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</m:t>
            </m:r>
          </m:sub>
        </m:sSub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0"/>
                <w:szCs w:val="24"/>
              </w:rPr>
              <m:t>≠</m:t>
            </m:r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0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0"/>
                <w:szCs w:val="24"/>
              </w:rPr>
              <m:t>∈</m:t>
            </m:r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g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Adv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km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0"/>
                <w:szCs w:val="24"/>
              </w:rPr>
              <m:t>4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</m:t>
            </m:r>
          </m:sub>
        </m:sSub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4"/>
              </w:rPr>
              <m:t>h≠</m:t>
            </m:r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0"/>
                <w:szCs w:val="24"/>
              </w:rPr>
              <m:t>, h∉</m:t>
            </m:r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g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Adv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h</m:t>
                </m:r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ξ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jm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ijm</m:t>
            </m:r>
          </m:sub>
        </m:sSub>
      </m:oMath>
      <w:r w:rsidR="00751CC9">
        <w:rPr>
          <w:rFonts w:ascii="Times New Roman" w:eastAsiaTheme="minorEastAsia" w:hAnsi="Times New Roman" w:cs="Times New Roman"/>
          <w:sz w:val="24"/>
          <w:szCs w:val="24"/>
        </w:rPr>
        <w:t xml:space="preserve"> .   </w:t>
      </w:r>
      <w:r w:rsidR="0054129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83140" w:rsidRPr="002957C8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783140" w:rsidRPr="00AD1EA9" w:rsidRDefault="00783140" w:rsidP="00783140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Так как в данной работе рассматривается только один рынок – рынок газированных безалкогольных напитков в городе Нью-Йорк, то функцию полезности можно переписать в виде (2):</w:t>
      </w:r>
    </w:p>
    <w:p w:rsidR="00783140" w:rsidRDefault="00590E0C" w:rsidP="00751CC9">
      <w:pPr>
        <w:spacing w:before="240" w:after="0" w:line="360" w:lineRule="auto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ij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1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Adv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2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Adv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3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≠</m:t>
            </m:r>
            <m:r>
              <w:rPr>
                <w:rFonts w:ascii="Cambria Math" w:hAnsi="Cambria Math" w:cs="Times New Roman"/>
                <w:lang w:val="en-US"/>
              </w:rPr>
              <m:t>j</m:t>
            </m:r>
            <m:r>
              <w:rPr>
                <w:rFonts w:ascii="Cambria Math" w:hAnsi="Cambria Math" w:cs="Times New Roman"/>
              </w:rPr>
              <m:t xml:space="preserve">, </m:t>
            </m:r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∈</m:t>
            </m:r>
            <m:r>
              <w:rPr>
                <w:rFonts w:ascii="Cambria Math" w:hAnsi="Cambria Math" w:cs="Times New Roman"/>
                <w:lang w:val="en-US"/>
              </w:rPr>
              <m:t>g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Adv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4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</w:rPr>
              <m:t>h≠</m:t>
            </m:r>
            <m:r>
              <w:rPr>
                <w:rFonts w:ascii="Cambria Math" w:hAnsi="Cambria Math" w:cs="Times New Roman"/>
                <w:lang w:val="en-US"/>
              </w:rPr>
              <m:t>j</m:t>
            </m:r>
            <m:r>
              <w:rPr>
                <w:rFonts w:ascii="Cambria Math" w:hAnsi="Cambria Math" w:cs="Times New Roman"/>
              </w:rPr>
              <m:t>, h∉</m:t>
            </m:r>
            <m:r>
              <w:rPr>
                <w:rFonts w:ascii="Cambria Math" w:hAnsi="Cambria Math" w:cs="Times New Roman"/>
                <w:lang w:val="en-US"/>
              </w:rPr>
              <m:t>g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Adv</m:t>
                </m:r>
              </m:e>
              <m:sub>
                <m:r>
                  <w:rPr>
                    <w:rFonts w:ascii="Cambria Math" w:hAnsi="Cambria Math" w:cs="Times New Roman"/>
                  </w:rPr>
                  <m:t>h</m:t>
                </m:r>
              </m:sub>
            </m:sSub>
          </m:e>
        </m:nary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ξ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ϵ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ij</m:t>
            </m:r>
          </m:sub>
        </m:sSub>
      </m:oMath>
      <w:r w:rsidR="002957C8" w:rsidRPr="002957C8">
        <w:rPr>
          <w:rFonts w:ascii="Times New Roman" w:eastAsiaTheme="minorEastAsia" w:hAnsi="Times New Roman" w:cs="Times New Roman"/>
          <w:sz w:val="20"/>
        </w:rPr>
        <w:t xml:space="preserve"> </w:t>
      </w:r>
      <w:r w:rsidR="002957C8">
        <w:rPr>
          <w:rFonts w:ascii="Times New Roman" w:eastAsiaTheme="minorEastAsia" w:hAnsi="Times New Roman" w:cs="Times New Roman"/>
        </w:rPr>
        <w:t xml:space="preserve">, </w:t>
      </w:r>
      <w:r w:rsidR="002957C8" w:rsidRPr="002957C8">
        <w:rPr>
          <w:rFonts w:ascii="Times New Roman" w:eastAsiaTheme="minorEastAsia" w:hAnsi="Times New Roman" w:cs="Times New Roman"/>
        </w:rPr>
        <w:t xml:space="preserve">    </w:t>
      </w:r>
      <w:r w:rsidR="00541298">
        <w:rPr>
          <w:rFonts w:ascii="Times New Roman" w:eastAsiaTheme="minorEastAsia" w:hAnsi="Times New Roman" w:cs="Times New Roman"/>
        </w:rPr>
        <w:t xml:space="preserve">     </w:t>
      </w:r>
      <w:r w:rsidR="00751CC9">
        <w:rPr>
          <w:rFonts w:ascii="Times New Roman" w:eastAsiaTheme="minorEastAsia" w:hAnsi="Times New Roman" w:cs="Times New Roman"/>
        </w:rPr>
        <w:t xml:space="preserve"> </w:t>
      </w:r>
      <w:r w:rsidR="00783140" w:rsidRPr="003C562E">
        <w:rPr>
          <w:rFonts w:ascii="Times New Roman" w:hAnsi="Times New Roman" w:cs="Times New Roman"/>
          <w:sz w:val="24"/>
          <w:szCs w:val="24"/>
        </w:rPr>
        <w:t>(2)</w:t>
      </w:r>
    </w:p>
    <w:p w:rsidR="00783140" w:rsidRDefault="00783140" w:rsidP="00783140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62E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</m:sub>
        </m:sSub>
      </m:oMath>
      <w:r w:rsidRPr="003C562E">
        <w:rPr>
          <w:rFonts w:ascii="Times New Roman" w:eastAsiaTheme="minorEastAsia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A08D3">
        <w:rPr>
          <w:rFonts w:ascii="Times New Roman" w:hAnsi="Times New Roman" w:cs="Times New Roman"/>
          <w:sz w:val="24"/>
          <w:szCs w:val="28"/>
        </w:rPr>
        <w:t>олезность</w:t>
      </w:r>
      <w:r w:rsidRPr="000204F5">
        <w:rPr>
          <w:rFonts w:ascii="Times New Roman" w:hAnsi="Times New Roman" w:cs="Times New Roman"/>
          <w:sz w:val="24"/>
          <w:szCs w:val="28"/>
        </w:rPr>
        <w:t xml:space="preserve"> потребителя </w:t>
      </w:r>
      <w:r w:rsidRPr="000204F5">
        <w:rPr>
          <w:rFonts w:ascii="Times New Roman" w:hAnsi="Times New Roman" w:cs="Times New Roman"/>
          <w:i/>
          <w:sz w:val="24"/>
          <w:szCs w:val="28"/>
        </w:rPr>
        <w:t>i</w:t>
      </w:r>
      <w:r w:rsidRPr="000204F5">
        <w:rPr>
          <w:rFonts w:ascii="Times New Roman" w:hAnsi="Times New Roman" w:cs="Times New Roman"/>
          <w:sz w:val="24"/>
          <w:szCs w:val="28"/>
        </w:rPr>
        <w:t xml:space="preserve"> от покупки</w:t>
      </w:r>
      <w:r>
        <w:rPr>
          <w:rFonts w:ascii="Times New Roman" w:hAnsi="Times New Roman" w:cs="Times New Roman"/>
          <w:sz w:val="24"/>
          <w:szCs w:val="28"/>
        </w:rPr>
        <w:t xml:space="preserve"> и потребления</w:t>
      </w:r>
      <w:r w:rsidRPr="000204F5">
        <w:rPr>
          <w:rFonts w:ascii="Times New Roman" w:hAnsi="Times New Roman" w:cs="Times New Roman"/>
          <w:sz w:val="24"/>
          <w:szCs w:val="28"/>
        </w:rPr>
        <w:t xml:space="preserve"> газированного безалкогольного напитка бренда </w:t>
      </w:r>
      <w:r w:rsidRPr="000204F5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204F5">
        <w:rPr>
          <w:rFonts w:ascii="Times New Roman" w:hAnsi="Times New Roman" w:cs="Times New Roman"/>
          <w:sz w:val="24"/>
          <w:szCs w:val="28"/>
        </w:rPr>
        <w:t>принадлеж</w:t>
      </w:r>
      <w:r>
        <w:rPr>
          <w:rFonts w:ascii="Times New Roman" w:hAnsi="Times New Roman" w:cs="Times New Roman"/>
          <w:sz w:val="24"/>
          <w:szCs w:val="28"/>
        </w:rPr>
        <w:t>ащего</w:t>
      </w:r>
      <w:r w:rsidRPr="000204F5">
        <w:rPr>
          <w:rFonts w:ascii="Times New Roman" w:hAnsi="Times New Roman" w:cs="Times New Roman"/>
          <w:sz w:val="24"/>
          <w:szCs w:val="28"/>
        </w:rPr>
        <w:t xml:space="preserve"> компании </w:t>
      </w:r>
      <w:r w:rsidRPr="000204F5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3C56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3140" w:rsidRPr="00252C66" w:rsidRDefault="00783140" w:rsidP="007831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hAnsi="Times New Roman" w:cs="Times New Roman"/>
          <w:sz w:val="24"/>
          <w:szCs w:val="24"/>
        </w:rPr>
        <w:t xml:space="preserve">В выражении (2)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переменная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обозначает цену газированного безалкогольного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Вектор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hAnsi="Times New Roman" w:cs="Times New Roman"/>
          <w:sz w:val="24"/>
          <w:szCs w:val="24"/>
        </w:rPr>
        <w:t xml:space="preserve">–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это вектор наблюдаемых </w:t>
      </w:r>
      <w:r w:rsidR="00742A43" w:rsidRPr="00252C6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исследователем</w:t>
      </w:r>
      <w:r w:rsidR="00742A43" w:rsidRPr="00252C66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характеристик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="00742A43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Таковыми характеристиками </w:t>
      </w:r>
      <w:r w:rsidR="008B39E1" w:rsidRPr="00252C66">
        <w:rPr>
          <w:rFonts w:ascii="Times New Roman" w:eastAsiaTheme="minorEastAsia" w:hAnsi="Times New Roman" w:cs="Times New Roman"/>
          <w:sz w:val="24"/>
          <w:szCs w:val="24"/>
        </w:rPr>
        <w:t>напитка</w:t>
      </w:r>
      <w:r w:rsidR="00742A43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являются: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количество калорий, содержание сахара, </w:t>
      </w:r>
      <w:r w:rsidR="008B39E1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содержание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натрия и </w:t>
      </w:r>
      <w:r w:rsidR="008B39E1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содержание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кофеина в составе напитка.</w:t>
      </w:r>
    </w:p>
    <w:p w:rsidR="00783140" w:rsidRDefault="00783140" w:rsidP="007831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Переменная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hAnsi="Times New Roman" w:cs="Times New Roman"/>
          <w:sz w:val="24"/>
          <w:szCs w:val="24"/>
        </w:rPr>
        <w:t xml:space="preserve">–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это маркетинговые усилия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 рекламированию газированного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то есть </w:t>
      </w:r>
      <w:r w:rsidR="00B0169B">
        <w:rPr>
          <w:rFonts w:ascii="Times New Roman" w:eastAsiaTheme="minorEastAsia" w:hAnsi="Times New Roman" w:cs="Times New Roman"/>
          <w:sz w:val="24"/>
          <w:szCs w:val="24"/>
        </w:rPr>
        <w:t>количество просмотров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телевизионной рекламы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Например, </w:t>
      </w:r>
      <w:r w:rsidR="00B0169B">
        <w:rPr>
          <w:rFonts w:ascii="Times New Roman" w:eastAsiaTheme="minorEastAsia" w:hAnsi="Times New Roman" w:cs="Times New Roman"/>
          <w:sz w:val="24"/>
          <w:szCs w:val="24"/>
        </w:rPr>
        <w:t>количество просмотров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рекламы бренда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Mountain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Dew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Regular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), принадлежащего компании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PepsiCo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Inc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). Данная переменная нужна для того, чтобы оценить непосредственное влияние телевизионной рекламы на спрос.</w:t>
      </w:r>
    </w:p>
    <w:p w:rsidR="00B0169B" w:rsidRPr="00B0169B" w:rsidRDefault="00B0169B" w:rsidP="007831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Переменная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Adv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g</m:t>
            </m:r>
          </m:sub>
        </m:sSub>
      </m:oMath>
      <w:r w:rsidRPr="00B0169B">
        <w:rPr>
          <w:rFonts w:ascii="Times New Roman" w:eastAsiaTheme="minorEastAsia" w:hAnsi="Times New Roman" w:cs="Times New Roman"/>
          <w:sz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</w:rPr>
        <w:t xml:space="preserve">это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маркетинговые усилия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 рекламированию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самой себя, то есть количество просмотров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телевизионной рекламы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компании </w:t>
      </w:r>
      <w:r w:rsidRPr="00B0169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Например, </w:t>
      </w:r>
      <w:r>
        <w:rPr>
          <w:rFonts w:ascii="Times New Roman" w:eastAsiaTheme="minorEastAsia" w:hAnsi="Times New Roman" w:cs="Times New Roman"/>
          <w:sz w:val="24"/>
          <w:szCs w:val="24"/>
        </w:rPr>
        <w:t>количество просмотров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рекламы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компании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Coca</w:t>
      </w:r>
      <w:r w:rsidRPr="00B0169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Cola</w:t>
      </w:r>
      <w:r w:rsidRPr="00B016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3140" w:rsidRPr="00252C66" w:rsidRDefault="00783140" w:rsidP="007831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Переменная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маркетинговые усилия компании по рекламированию газированного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который также принадлежит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Например,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Coca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Cola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Classic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Coca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Cola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Diet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) являются двумя разными брендами газированных безалкогольных напитков, принадлежащих одной компании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Coca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Cola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Company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). Можно предположить, что рекламирование одного из этих брендов, например,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Coca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Cola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Classic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), положительно повлияет не только на спрос самого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а также и на спрос других брендов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Coca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Cola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Diet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Coke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  <w:lang w:val="en-US"/>
        </w:rPr>
        <w:t>Zero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). Переменная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позволит оценить «сопутствующие эффекты» телевизионной рекламы.</w:t>
      </w:r>
    </w:p>
    <w:p w:rsidR="00783140" w:rsidRPr="00252C66" w:rsidRDefault="00783140" w:rsidP="007831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Следующая переменная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Adv</m:t>
            </m:r>
          </m:e>
          <m: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hAnsi="Times New Roman" w:cs="Times New Roman"/>
          <w:sz w:val="24"/>
          <w:szCs w:val="24"/>
        </w:rPr>
        <w:t xml:space="preserve">–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это маркетинговые усилия конкурирующей компании по рекламированию газированного безалкогольного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h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то есть </w:t>
      </w:r>
      <w:r w:rsidR="00886F2E">
        <w:rPr>
          <w:rFonts w:ascii="Times New Roman" w:eastAsiaTheme="minorEastAsia" w:hAnsi="Times New Roman" w:cs="Times New Roman"/>
          <w:sz w:val="24"/>
          <w:szCs w:val="24"/>
        </w:rPr>
        <w:t>количество просмотров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телевизионной рекламы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h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. Данная переменная необходима для того, чтобы оценить «конкурентные эффекты» телевизионной рекламы.</w:t>
      </w:r>
    </w:p>
    <w:p w:rsidR="0030695F" w:rsidRPr="00252C66" w:rsidRDefault="0030695F" w:rsidP="0030695F">
      <w:pPr>
        <w:spacing w:after="0" w:line="360" w:lineRule="auto"/>
        <w:ind w:firstLine="709"/>
        <w:jc w:val="both"/>
        <w:rPr>
          <w:rFonts w:ascii="Times New Roman" w:eastAsia="Calibri-Italic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Переменная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– это рыночные шоки, специфичные для каждого отдельного бренда газированных безалкогольных напитков. </w:t>
      </w:r>
      <w:r w:rsidRPr="00252C66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Переменная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– это переменная </w:t>
      </w:r>
      <w:r w:rsidRPr="00252C66">
        <w:rPr>
          <w:rFonts w:ascii="Times New Roman" w:eastAsia="Calibri-Italic" w:hAnsi="Times New Roman" w:cs="Times New Roman"/>
          <w:sz w:val="24"/>
          <w:szCs w:val="24"/>
        </w:rPr>
        <w:t>ошибки, которая включает в себя случайные ошибки, ошибки измерения, спецификации и пропущенных переменных.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Предполагается,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</m:sub>
        </m:sSub>
      </m:oMath>
      <w:r w:rsidRPr="00252C6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2C66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нормальное распределение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~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и является 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iid</w:t>
      </w:r>
      <w:r w:rsidRPr="00252C66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independent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identically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distributed</w:t>
      </w:r>
      <w:r w:rsidRPr="00252C66">
        <w:rPr>
          <w:rStyle w:val="longtext"/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252C66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есть ошибки независимы и одинаково распределены. </w:t>
      </w:r>
      <w:r w:rsidRPr="00252C66">
        <w:rPr>
          <w:rFonts w:ascii="Times New Roman" w:eastAsia="Calibri-Italic" w:hAnsi="Times New Roman" w:cs="Times New Roman"/>
          <w:sz w:val="24"/>
          <w:szCs w:val="24"/>
        </w:rPr>
        <w:t xml:space="preserve">Параметры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52C66">
        <w:rPr>
          <w:rFonts w:ascii="Times New Roman" w:eastAsia="Calibri-Italic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52C66">
        <w:rPr>
          <w:rFonts w:ascii="Times New Roman" w:eastAsia="Calibri-Italic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52C66">
        <w:rPr>
          <w:rFonts w:ascii="Times New Roman" w:eastAsia="Calibri-Italic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52C66">
        <w:rPr>
          <w:rFonts w:ascii="Times New Roman" w:eastAsia="Calibri-Italic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DF3961">
        <w:rPr>
          <w:rFonts w:ascii="Times New Roman" w:eastAsia="Calibri-Italic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52C66">
        <w:rPr>
          <w:rFonts w:ascii="Times New Roman" w:eastAsia="Calibri-Italic" w:hAnsi="Times New Roman" w:cs="Times New Roman"/>
          <w:sz w:val="24"/>
          <w:szCs w:val="24"/>
        </w:rPr>
        <w:t xml:space="preserve"> являются искомыми параметрами </w:t>
      </w:r>
      <w:r w:rsidR="00DF3961">
        <w:rPr>
          <w:rFonts w:ascii="Times New Roman" w:eastAsia="Calibri-Italic" w:hAnsi="Times New Roman" w:cs="Times New Roman"/>
          <w:sz w:val="24"/>
          <w:szCs w:val="24"/>
        </w:rPr>
        <w:t xml:space="preserve">в </w:t>
      </w:r>
      <w:r w:rsidRPr="00252C66">
        <w:rPr>
          <w:rFonts w:ascii="Times New Roman" w:eastAsia="Calibri-Italic" w:hAnsi="Times New Roman" w:cs="Times New Roman"/>
          <w:sz w:val="24"/>
          <w:szCs w:val="24"/>
        </w:rPr>
        <w:t>модели.</w:t>
      </w:r>
    </w:p>
    <w:p w:rsidR="00D967AE" w:rsidRPr="00252C66" w:rsidRDefault="00D967AE" w:rsidP="00D967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66">
        <w:rPr>
          <w:rFonts w:ascii="Times New Roman" w:hAnsi="Times New Roman" w:cs="Times New Roman"/>
          <w:sz w:val="24"/>
          <w:szCs w:val="24"/>
        </w:rPr>
        <w:t xml:space="preserve">Полезность (2) </w:t>
      </w:r>
      <w:r w:rsidRPr="00252C66">
        <w:rPr>
          <w:rFonts w:ascii="Times New Roman" w:hAnsi="Times New Roman" w:cs="Times New Roman"/>
          <w:sz w:val="24"/>
          <w:szCs w:val="28"/>
        </w:rPr>
        <w:t xml:space="preserve">потребителя </w:t>
      </w:r>
      <w:r w:rsidRPr="00252C66">
        <w:rPr>
          <w:rFonts w:ascii="Times New Roman" w:hAnsi="Times New Roman" w:cs="Times New Roman"/>
          <w:i/>
          <w:sz w:val="24"/>
          <w:szCs w:val="28"/>
        </w:rPr>
        <w:t>i</w:t>
      </w:r>
      <w:r w:rsidRPr="00252C66">
        <w:rPr>
          <w:rFonts w:ascii="Times New Roman" w:hAnsi="Times New Roman" w:cs="Times New Roman"/>
          <w:sz w:val="24"/>
          <w:szCs w:val="28"/>
        </w:rPr>
        <w:t xml:space="preserve"> от потребления газированного безалкогольного напитка бренда </w:t>
      </w:r>
      <w:r w:rsidRPr="00252C66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hAnsi="Times New Roman" w:cs="Times New Roman"/>
          <w:sz w:val="24"/>
          <w:szCs w:val="28"/>
        </w:rPr>
        <w:t xml:space="preserve">, принадлежащего компании </w:t>
      </w:r>
      <w:r w:rsidRPr="00252C66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252C66">
        <w:rPr>
          <w:rFonts w:ascii="Times New Roman" w:hAnsi="Times New Roman" w:cs="Times New Roman"/>
          <w:sz w:val="24"/>
          <w:szCs w:val="28"/>
        </w:rPr>
        <w:t xml:space="preserve">, </w:t>
      </w:r>
      <w:r w:rsidRPr="00252C66">
        <w:rPr>
          <w:rFonts w:ascii="Times New Roman" w:hAnsi="Times New Roman" w:cs="Times New Roman"/>
          <w:sz w:val="24"/>
          <w:szCs w:val="24"/>
        </w:rPr>
        <w:t>может быть также записана в виде: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96"/>
      </w:tblGrid>
      <w:tr w:rsidR="00D967AE" w:rsidRPr="00252C66" w:rsidTr="009A541E">
        <w:tc>
          <w:tcPr>
            <w:tcW w:w="9180" w:type="dxa"/>
          </w:tcPr>
          <w:p w:rsidR="00D967AE" w:rsidRPr="00252C66" w:rsidRDefault="00590E0C" w:rsidP="009A54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</m:oMath>
            <w:r w:rsidR="00D967AE" w:rsidRPr="00252C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91" w:type="dxa"/>
          </w:tcPr>
          <w:p w:rsidR="00D967AE" w:rsidRPr="00252C66" w:rsidRDefault="00D967AE" w:rsidP="009A541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D967AE" w:rsidRPr="00252C66" w:rsidRDefault="00D967AE" w:rsidP="00D967AE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hAnsi="Times New Roman" w:cs="Times New Roman"/>
          <w:sz w:val="24"/>
          <w:szCs w:val="24"/>
        </w:rPr>
        <w:t xml:space="preserve">Под переменной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обозначено с</w:t>
      </w:r>
      <w:r w:rsidRPr="00252C66">
        <w:rPr>
          <w:rFonts w:ascii="Times New Roman" w:hAnsi="Times New Roman" w:cs="Times New Roman"/>
          <w:sz w:val="24"/>
          <w:szCs w:val="24"/>
        </w:rPr>
        <w:t>реднее значение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полезности, которую получает каждый потребитель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При этом среднее значение полезности от внешней альтернативы приведено к нулю. Переменная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hAnsi="Times New Roman" w:cs="Times New Roman"/>
          <w:sz w:val="24"/>
          <w:szCs w:val="28"/>
        </w:rPr>
        <w:t xml:space="preserve">–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это второе слагаемое функции полезности, которое индивидуально для каждого потребителя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так как учитывает личное отношение потребителя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к характеристикам газированного безалкогольного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а также учитывает информацию об индивидуальных характеристиках потребителя. Переменная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является случайным шоком, который специфичен для каждой возможной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lastRenderedPageBreak/>
        <w:t>комбинаций из двух параметров «потребитель – бренд», и имеет распределение экстремальных значений первого типа.</w:t>
      </w:r>
    </w:p>
    <w:p w:rsidR="00367109" w:rsidRPr="00252C66" w:rsidRDefault="00367109" w:rsidP="003671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Среднее значение полезности, получаемое каждым потребителем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, равно: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67109" w:rsidRPr="00252C66" w:rsidTr="009A541E">
        <w:tc>
          <w:tcPr>
            <w:tcW w:w="9464" w:type="dxa"/>
          </w:tcPr>
          <w:p w:rsidR="00367109" w:rsidRPr="00252C66" w:rsidRDefault="00590E0C" w:rsidP="009A54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βX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oMath>
            <w:r w:rsidR="00367109" w:rsidRPr="00252C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367109" w:rsidRPr="00252C66" w:rsidRDefault="00367109" w:rsidP="0036710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>где</w:t>
      </w:r>
      <w:r w:rsidRPr="00252C66">
        <w:rPr>
          <w:rFonts w:eastAsiaTheme="minorEastAsia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– это вектор всех наблюдаемых исследователем характеристик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газированного безалкогольного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– это рыночные шоки (ненаблюдаемые исследователем характеристики), специфичные для каждого отдельного бренда.</w:t>
      </w:r>
    </w:p>
    <w:p w:rsidR="00367109" w:rsidRPr="00252C66" w:rsidRDefault="00F97B34" w:rsidP="00F97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Наблюдаемые исследователем характеристики газированного безалкогольного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представлены вектором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Ими являются: цена, объем упаковки, питательные характеристики (количество калорий, содержание сахара, натрия, кофеина), </w:t>
      </w:r>
      <w:r w:rsidR="009C3118">
        <w:rPr>
          <w:rFonts w:ascii="Times New Roman" w:eastAsiaTheme="minorEastAsia" w:hAnsi="Times New Roman" w:cs="Times New Roman"/>
          <w:sz w:val="24"/>
          <w:szCs w:val="24"/>
        </w:rPr>
        <w:t>количество просмотров телевизионной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рекламы</w:t>
      </w:r>
      <w:r w:rsidR="007C5205" w:rsidRPr="00252C6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67109" w:rsidRPr="00252C66" w:rsidRDefault="00590E0C" w:rsidP="0036710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Adv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Adv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∈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Adv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h≠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h∉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Adv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</m:e>
            </m:nary>
          </m:e>
        </m:d>
      </m:oMath>
      <w:r w:rsidR="00367109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0695F" w:rsidRPr="00252C66" w:rsidRDefault="00F97B34" w:rsidP="00CD47CF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>К ненаблюдаемым характеристикам, относящимся к каждому определенному бренду, можно отнести вкусовые качества напитков и другие характеристики, связанные с субъективными оценками потребителей.</w:t>
      </w:r>
    </w:p>
    <w:p w:rsidR="00CD6547" w:rsidRPr="00252C66" w:rsidRDefault="00CD6547" w:rsidP="00CD6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Переменная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измеряет отклонение значения полезности каждого потребителя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от среднего значения полезности, которое получают все потребители газированных напитков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Переменная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зависит не только от вектора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но также и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от вектора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>, который содержит переменные, описывающие индивидуальные свойства каждого потребителя.</w:t>
      </w:r>
      <w:r w:rsidR="00BB698A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Тогда:</w:t>
      </w:r>
    </w:p>
    <w:p w:rsidR="00CD6547" w:rsidRPr="00252C66" w:rsidRDefault="00590E0C" w:rsidP="00CD65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d>
      </m:oMath>
      <w:r w:rsidR="00CD6547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</w:p>
    <w:p w:rsidR="00BB698A" w:rsidRPr="00252C66" w:rsidRDefault="00CD6547" w:rsidP="00CD654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– это матрица коэффициентов, которая показывает, как варьируются вкусовые предпочтения по потребителям, а Σ – это масштабирующая матрица. Предполагается, что ненаблюдаемые (исследователем) характеристики потребителей, обозначаемые как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>, имеют стандартное нормальное распределение.</w:t>
      </w:r>
    </w:p>
    <w:p w:rsidR="00BB698A" w:rsidRPr="00252C66" w:rsidRDefault="00BB698A" w:rsidP="00BB69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>Так как исследование, проводимое в данной работе, не учитывает индивидуальные особенности (характеристики) потребителей, то выражение</w:t>
      </w:r>
      <w:r w:rsidR="000F6FE1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полезности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(3) может быть представлено в упрощенном виде (4):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BB698A" w:rsidRPr="00252C66" w:rsidTr="003B7EAA">
        <w:tc>
          <w:tcPr>
            <w:tcW w:w="9075" w:type="dxa"/>
          </w:tcPr>
          <w:p w:rsidR="00BB698A" w:rsidRPr="00252C66" w:rsidRDefault="00590E0C" w:rsidP="00BB69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</m:oMath>
            <w:r w:rsidR="00BB698A" w:rsidRPr="00252C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96" w:type="dxa"/>
          </w:tcPr>
          <w:p w:rsidR="00BB698A" w:rsidRPr="00252C66" w:rsidRDefault="00BB698A" w:rsidP="009A541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BB698A" w:rsidRPr="00252C66" w:rsidRDefault="000F6FE1" w:rsidP="003B7EA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hAnsi="Times New Roman" w:cs="Times New Roman"/>
          <w:sz w:val="24"/>
          <w:szCs w:val="24"/>
        </w:rPr>
        <w:lastRenderedPageBreak/>
        <w:t xml:space="preserve">Величина случайной полезности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>, которую получает</w:t>
      </w:r>
      <w:r w:rsidRPr="00252C66">
        <w:rPr>
          <w:rFonts w:ascii="Times New Roman" w:hAnsi="Times New Roman" w:cs="Times New Roman"/>
          <w:sz w:val="24"/>
          <w:szCs w:val="24"/>
        </w:rPr>
        <w:t xml:space="preserve"> </w:t>
      </w:r>
      <w:r w:rsidR="003B7EAA" w:rsidRPr="00252C66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3B7EAA" w:rsidRPr="00252C6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B7EAA" w:rsidRPr="00252C66">
        <w:rPr>
          <w:rFonts w:ascii="Times New Roman" w:hAnsi="Times New Roman" w:cs="Times New Roman"/>
          <w:sz w:val="24"/>
          <w:szCs w:val="24"/>
        </w:rPr>
        <w:t xml:space="preserve">, выбирающий альтернативу </w:t>
      </w:r>
      <w:r w:rsidR="003B7EAA" w:rsidRPr="00252C66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3B7EAA" w:rsidRPr="00252C66">
        <w:rPr>
          <w:rFonts w:ascii="Times New Roman" w:hAnsi="Times New Roman" w:cs="Times New Roman"/>
          <w:sz w:val="24"/>
          <w:szCs w:val="24"/>
        </w:rPr>
        <w:t xml:space="preserve">, </w:t>
      </w:r>
      <w:r w:rsidRPr="00252C6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>ненаблюдае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мой 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>исследовател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ем. </w:t>
      </w:r>
      <w:r w:rsidR="0054692D" w:rsidRPr="00252C66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>ероятность того, что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потребителем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будет выбрана альтернатива </w:t>
      </w:r>
      <w:r w:rsidR="003B7EAA"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, можно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вычислить через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рын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очную долю</w:t>
      </w:r>
      <w:r w:rsidR="003B7EAA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бренда </w:t>
      </w:r>
      <w:r w:rsidR="003B7EAA"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029D" w:rsidRPr="00252C66" w:rsidRDefault="009A541E" w:rsidP="00FC02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Для того чтобы дополнить модель (4) и определить рыночные доли каждого из брендов </w:t>
      </w:r>
      <w:r w:rsidRPr="00252C66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hAnsi="Times New Roman" w:cs="Times New Roman"/>
          <w:i/>
          <w:sz w:val="24"/>
          <w:szCs w:val="28"/>
        </w:rPr>
        <w:t xml:space="preserve"> = 1,… </w:t>
      </w:r>
      <w:r w:rsidRPr="00252C66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, в модель необходимо также включить понятие внешне</w:t>
      </w:r>
      <w:r w:rsidR="00567242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242">
        <w:rPr>
          <w:rFonts w:ascii="Times New Roman" w:eastAsiaTheme="minorEastAsia" w:hAnsi="Times New Roman" w:cs="Times New Roman"/>
          <w:sz w:val="24"/>
          <w:szCs w:val="24"/>
        </w:rPr>
        <w:t>альтернативы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. Внешние </w:t>
      </w:r>
      <w:r w:rsidR="00567242">
        <w:rPr>
          <w:rFonts w:ascii="Times New Roman" w:eastAsiaTheme="minorEastAsia" w:hAnsi="Times New Roman" w:cs="Times New Roman"/>
          <w:sz w:val="24"/>
          <w:szCs w:val="24"/>
        </w:rPr>
        <w:t>альтернативы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, в данном случае, представляют собой бренды газированных безалкогольных напитков, которые не вошли в выборку и не принадлежат ни одной из рассматриваемых в данной работе компаний (</w:t>
      </w:r>
      <w:r w:rsidRPr="00252C66">
        <w:rPr>
          <w:rFonts w:ascii="Times New Roman" w:hAnsi="Times New Roman" w:cs="Times New Roman"/>
          <w:sz w:val="24"/>
          <w:szCs w:val="28"/>
          <w:lang w:val="en-US"/>
        </w:rPr>
        <w:t>Coca</w:t>
      </w:r>
      <w:r w:rsidRPr="00252C66">
        <w:rPr>
          <w:rFonts w:ascii="Times New Roman" w:hAnsi="Times New Roman" w:cs="Times New Roman"/>
          <w:sz w:val="24"/>
          <w:szCs w:val="28"/>
        </w:rPr>
        <w:t>-</w:t>
      </w:r>
      <w:r w:rsidRPr="00252C66">
        <w:rPr>
          <w:rFonts w:ascii="Times New Roman" w:hAnsi="Times New Roman" w:cs="Times New Roman"/>
          <w:sz w:val="24"/>
          <w:szCs w:val="28"/>
          <w:lang w:val="en-US"/>
        </w:rPr>
        <w:t>Cola</w:t>
      </w:r>
      <w:r w:rsidRPr="00252C66">
        <w:rPr>
          <w:rFonts w:ascii="Times New Roman" w:hAnsi="Times New Roman" w:cs="Times New Roman"/>
          <w:sz w:val="24"/>
          <w:szCs w:val="28"/>
        </w:rPr>
        <w:t xml:space="preserve"> </w:t>
      </w:r>
      <w:r w:rsidRPr="00252C66">
        <w:rPr>
          <w:rFonts w:ascii="Times New Roman" w:hAnsi="Times New Roman" w:cs="Times New Roman"/>
          <w:sz w:val="24"/>
          <w:szCs w:val="28"/>
          <w:lang w:val="en-US"/>
        </w:rPr>
        <w:t>Company</w:t>
      </w:r>
      <w:r w:rsidRPr="00252C66">
        <w:rPr>
          <w:rFonts w:ascii="Times New Roman" w:hAnsi="Times New Roman" w:cs="Times New Roman"/>
          <w:sz w:val="24"/>
          <w:szCs w:val="28"/>
        </w:rPr>
        <w:t>,</w:t>
      </w:r>
      <w:r w:rsidR="00FC029D" w:rsidRPr="00252C66">
        <w:rPr>
          <w:rFonts w:ascii="Times New Roman" w:hAnsi="Times New Roman" w:cs="Times New Roman"/>
          <w:sz w:val="24"/>
          <w:szCs w:val="28"/>
        </w:rPr>
        <w:t xml:space="preserve"> </w:t>
      </w:r>
      <w:r w:rsidR="00FC029D" w:rsidRPr="00252C66">
        <w:rPr>
          <w:rFonts w:ascii="Times New Roman" w:hAnsi="Times New Roman" w:cs="Times New Roman"/>
          <w:sz w:val="24"/>
          <w:szCs w:val="28"/>
          <w:lang w:val="en-US"/>
        </w:rPr>
        <w:t>PepsiCo</w:t>
      </w:r>
      <w:r w:rsidR="00FC029D" w:rsidRPr="00252C66">
        <w:rPr>
          <w:rFonts w:ascii="Times New Roman" w:hAnsi="Times New Roman" w:cs="Times New Roman"/>
          <w:sz w:val="24"/>
          <w:szCs w:val="28"/>
        </w:rPr>
        <w:t xml:space="preserve"> </w:t>
      </w:r>
      <w:r w:rsidR="00FC029D" w:rsidRPr="00252C66"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="00FC029D" w:rsidRPr="00252C66">
        <w:rPr>
          <w:rFonts w:ascii="Times New Roman" w:hAnsi="Times New Roman" w:cs="Times New Roman"/>
          <w:sz w:val="24"/>
          <w:szCs w:val="28"/>
        </w:rPr>
        <w:t xml:space="preserve">. и </w:t>
      </w:r>
      <w:r w:rsidRPr="00252C66">
        <w:rPr>
          <w:rFonts w:ascii="Times New Roman" w:hAnsi="Times New Roman" w:cs="Times New Roman"/>
          <w:sz w:val="24"/>
          <w:szCs w:val="28"/>
        </w:rPr>
        <w:t xml:space="preserve"> </w:t>
      </w:r>
      <w:r w:rsidRPr="00252C66">
        <w:rPr>
          <w:rFonts w:ascii="Times New Roman" w:hAnsi="Times New Roman" w:cs="Times New Roman"/>
          <w:sz w:val="24"/>
          <w:szCs w:val="28"/>
          <w:lang w:val="en-US"/>
        </w:rPr>
        <w:t>Dr</w:t>
      </w:r>
      <w:r w:rsidRPr="00252C66">
        <w:rPr>
          <w:rFonts w:ascii="Times New Roman" w:hAnsi="Times New Roman" w:cs="Times New Roman"/>
          <w:sz w:val="24"/>
          <w:szCs w:val="28"/>
        </w:rPr>
        <w:t>.</w:t>
      </w:r>
      <w:r w:rsidRPr="00252C66">
        <w:rPr>
          <w:rFonts w:ascii="Times New Roman" w:hAnsi="Times New Roman" w:cs="Times New Roman"/>
          <w:sz w:val="24"/>
          <w:szCs w:val="28"/>
          <w:lang w:val="en-US"/>
        </w:rPr>
        <w:t>Pepper</w:t>
      </w:r>
      <w:r w:rsidR="00FC029D" w:rsidRPr="00252C66">
        <w:rPr>
          <w:rFonts w:ascii="Times New Roman" w:hAnsi="Times New Roman" w:cs="Times New Roman"/>
          <w:sz w:val="24"/>
          <w:szCs w:val="28"/>
        </w:rPr>
        <w:t xml:space="preserve"> </w:t>
      </w:r>
      <w:r w:rsidR="00FC029D" w:rsidRPr="00252C66">
        <w:rPr>
          <w:rFonts w:ascii="Times New Roman" w:hAnsi="Times New Roman" w:cs="Times New Roman"/>
          <w:sz w:val="24"/>
          <w:szCs w:val="28"/>
          <w:lang w:val="en-US"/>
        </w:rPr>
        <w:t>Snapple</w:t>
      </w:r>
      <w:r w:rsidR="00FC029D" w:rsidRPr="00252C66">
        <w:rPr>
          <w:rFonts w:ascii="Times New Roman" w:hAnsi="Times New Roman" w:cs="Times New Roman"/>
          <w:sz w:val="24"/>
          <w:szCs w:val="28"/>
        </w:rPr>
        <w:t xml:space="preserve"> </w:t>
      </w:r>
      <w:r w:rsidR="00FC029D" w:rsidRPr="00252C66">
        <w:rPr>
          <w:rFonts w:ascii="Times New Roman" w:hAnsi="Times New Roman" w:cs="Times New Roman"/>
          <w:sz w:val="24"/>
          <w:szCs w:val="28"/>
          <w:lang w:val="en-US"/>
        </w:rPr>
        <w:t>Group</w:t>
      </w:r>
      <w:r w:rsidRPr="00252C66">
        <w:rPr>
          <w:rFonts w:ascii="Times New Roman" w:hAnsi="Times New Roman" w:cs="Times New Roman"/>
          <w:sz w:val="24"/>
          <w:szCs w:val="28"/>
        </w:rPr>
        <w:t>)</w:t>
      </w:r>
      <w:r w:rsidR="00FC029D" w:rsidRPr="00252C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A541E" w:rsidRPr="00252C66" w:rsidRDefault="009A541E" w:rsidP="009A5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Включение в модель внешних </w:t>
      </w:r>
      <w:r w:rsidR="00567242">
        <w:rPr>
          <w:rFonts w:ascii="Times New Roman" w:eastAsiaTheme="minorEastAsia" w:hAnsi="Times New Roman" w:cs="Times New Roman"/>
          <w:sz w:val="24"/>
          <w:szCs w:val="24"/>
        </w:rPr>
        <w:t>альтернатив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позволяет моделировать более реалистичную ситуацию на рынке, так как у потребителя появляется возможность выбирать и покупать любой бренд газированного безалкогольного напитка, не ограничивая себя пределами выборки. Таким образом, потребитель будет покупать либо напиток под одним из брендов, вошедших в выборку, либо напиток под одним из брендов, находящихся за пределами выборки. Вероятность того, что потребитель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приобретет единицу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>, моделируется как: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96"/>
      </w:tblGrid>
      <w:tr w:rsidR="009A541E" w:rsidRPr="00252C66" w:rsidTr="009A541E">
        <w:tc>
          <w:tcPr>
            <w:tcW w:w="9180" w:type="dxa"/>
          </w:tcPr>
          <w:p w:rsidR="009A541E" w:rsidRPr="00252C66" w:rsidRDefault="00590E0C" w:rsidP="009A54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28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28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28"/>
                      <w:szCs w:val="24"/>
                    </w:rPr>
                    <m:t>exp</m:t>
                  </m:r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sz w:val="28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</m:e>
                  </m:d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Cambria Math"/>
                          <w:i/>
                          <w:sz w:val="28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Cambria Math"/>
                          <w:sz w:val="28"/>
                          <w:szCs w:val="24"/>
                        </w:rPr>
                        <m:t>r=1</m:t>
                      </m:r>
                    </m:sub>
                    <m:sup>
                      <m:r>
                        <w:rPr>
                          <w:rFonts w:ascii="Cambria Math" w:eastAsiaTheme="minorEastAsia" w:hAnsi="Cambria Math" w:cs="Cambria Math"/>
                          <w:sz w:val="28"/>
                          <w:szCs w:val="24"/>
                        </w:rPr>
                        <m:t>J</m:t>
                      </m:r>
                    </m:sup>
                    <m:e>
                      <m:r>
                        <w:rPr>
                          <w:rFonts w:ascii="Cambria Math" w:eastAsiaTheme="minorEastAsia" w:hAnsi="Cambria Math" w:cs="Cambria Math"/>
                          <w:sz w:val="28"/>
                          <w:szCs w:val="24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</m:nary>
                </m:den>
              </m:f>
            </m:oMath>
            <w:r w:rsidR="009A541E" w:rsidRPr="00252C66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.</w:t>
            </w:r>
          </w:p>
        </w:tc>
        <w:tc>
          <w:tcPr>
            <w:tcW w:w="391" w:type="dxa"/>
            <w:vAlign w:val="center"/>
          </w:tcPr>
          <w:p w:rsidR="009A541E" w:rsidRPr="00252C66" w:rsidRDefault="009A541E" w:rsidP="009A541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</w:tbl>
    <w:p w:rsidR="00A90055" w:rsidRPr="00252C66" w:rsidRDefault="009A541E" w:rsidP="0079215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Тогда рыночная доля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7F3F" w:rsidRPr="00252C66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Cambria Math"/>
            <w:sz w:val="24"/>
            <w:szCs w:val="24"/>
          </w:rPr>
          <m:t>)</m:t>
        </m:r>
      </m:oMath>
      <w:r w:rsidR="005C7F3F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на рынке газированных безалкогольных напитков города Нью-Йорк будет рассчитываться как сумма </w:t>
      </w:r>
      <w:r w:rsidR="00317BAE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всех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вероятностей того, что данный бренд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="00FC029D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будет куплен.</w:t>
      </w:r>
      <w:r w:rsidR="00A90055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0055" w:rsidRPr="00252C66">
        <w:rPr>
          <w:rFonts w:ascii="Times New Roman" w:hAnsi="Times New Roman" w:cs="Times New Roman"/>
          <w:sz w:val="24"/>
          <w:szCs w:val="28"/>
        </w:rPr>
        <w:t xml:space="preserve">Рыночная доля всех брендов, являющихся внешними альтернативами, </w:t>
      </w:r>
      <w:r w:rsidR="00567242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будет рассчитываться </w:t>
      </w:r>
      <w:r w:rsidR="00A90055" w:rsidRPr="00252C66">
        <w:rPr>
          <w:rFonts w:ascii="Times New Roman" w:eastAsiaTheme="minorEastAsia" w:hAnsi="Times New Roman" w:cs="Times New Roman"/>
          <w:sz w:val="24"/>
          <w:szCs w:val="24"/>
        </w:rPr>
        <w:t>как сумма всех вероятностей того, что будет куплен любой из брендов, не принадлежащих выборке</w:t>
      </w:r>
      <w:r w:rsidR="00A90055" w:rsidRPr="00252C66">
        <w:rPr>
          <w:rFonts w:ascii="Times New Roman" w:hAnsi="Times New Roman" w:cs="Times New Roman"/>
          <w:sz w:val="24"/>
          <w:szCs w:val="28"/>
        </w:rPr>
        <w:t>.</w:t>
      </w:r>
    </w:p>
    <w:p w:rsidR="007309CB" w:rsidRPr="00252C66" w:rsidRDefault="007309CB" w:rsidP="007309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4"/>
        </w:rPr>
        <w:t>Таким образом, рассчитав рыночные доли для каждого из брендов и тем самым оценив вероятности выбора потребителями того или иного бренда, можно оценить влияние телевизионной рекламы на потребительский спрос.</w:t>
      </w:r>
    </w:p>
    <w:p w:rsidR="007309CB" w:rsidRPr="00252C66" w:rsidRDefault="007309CB" w:rsidP="007309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Влияние телевизионной рекламы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01084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непосредственно 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на спрос на газированные напитки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измеряется</w:t>
      </w:r>
      <w:r w:rsidR="00567242">
        <w:rPr>
          <w:rFonts w:ascii="Times New Roman" w:eastAsiaTheme="minorEastAsia" w:hAnsi="Times New Roman" w:cs="Times New Roman"/>
          <w:sz w:val="24"/>
          <w:szCs w:val="28"/>
        </w:rPr>
        <w:t xml:space="preserve"> как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96"/>
      </w:tblGrid>
      <w:tr w:rsidR="007309CB" w:rsidRPr="00252C66" w:rsidTr="00D82488">
        <w:tc>
          <w:tcPr>
            <w:tcW w:w="9180" w:type="dxa"/>
          </w:tcPr>
          <w:p w:rsidR="007309CB" w:rsidRPr="00252C66" w:rsidRDefault="00590E0C" w:rsidP="00D82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jj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∂Adv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Adv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391" w:type="dxa"/>
            <w:vAlign w:val="center"/>
          </w:tcPr>
          <w:p w:rsidR="007309CB" w:rsidRPr="00252C66" w:rsidRDefault="007309CB" w:rsidP="007309C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309CB" w:rsidRPr="00252C66" w:rsidRDefault="007309CB" w:rsidP="007309C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где в данном случае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– 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это рыночная доля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4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Adv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j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– это объем телевизионной рекламы напитка под брендом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2261F9" w:rsidRPr="00252C66" w:rsidRDefault="002261F9" w:rsidP="002261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lastRenderedPageBreak/>
        <w:t>В общем виде выражение (6) будет выглядеть следующим образом: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2261F9" w:rsidRPr="00252C66" w:rsidTr="00D82488">
        <w:tc>
          <w:tcPr>
            <w:tcW w:w="9075" w:type="dxa"/>
          </w:tcPr>
          <w:p w:rsidR="002261F9" w:rsidRPr="00252C66" w:rsidRDefault="00590E0C" w:rsidP="00D82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jk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∂Adv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Adv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 &gt;0 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при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k 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 &lt;0 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при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≠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k 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,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96" w:type="dxa"/>
            <w:vAlign w:val="center"/>
          </w:tcPr>
          <w:p w:rsidR="002261F9" w:rsidRPr="00252C66" w:rsidRDefault="002261F9" w:rsidP="00D8248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</w:tbl>
    <w:p w:rsidR="002261F9" w:rsidRPr="00252C66" w:rsidRDefault="002261F9" w:rsidP="002261F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Adv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k</m:t>
            </m:r>
          </m:sub>
        </m:sSub>
      </m:oMath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измеряет объем телевизионной рекламы газированного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2261F9" w:rsidRPr="00252C66" w:rsidRDefault="000675A8" w:rsidP="0022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>С помощью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выражени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я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(7) 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можно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D6559">
        <w:rPr>
          <w:rFonts w:ascii="Times New Roman" w:eastAsiaTheme="minorEastAsia" w:hAnsi="Times New Roman" w:cs="Times New Roman"/>
          <w:sz w:val="24"/>
          <w:szCs w:val="28"/>
        </w:rPr>
        <w:t>оценить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BB66FA" w:rsidRPr="00252C66">
        <w:rPr>
          <w:rFonts w:ascii="Times New Roman" w:eastAsiaTheme="minorEastAsia" w:hAnsi="Times New Roman" w:cs="Times New Roman"/>
          <w:sz w:val="24"/>
          <w:szCs w:val="28"/>
        </w:rPr>
        <w:t>«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>эффект потер</w:t>
      </w:r>
      <w:r w:rsidR="00BB66FA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и» телевизионной рекламы. Данный эффект возникает в том случае, когда рекламируется бренд </w:t>
      </w:r>
      <w:r w:rsidR="00BB66FA"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="00BB66FA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но находится потребитель </w:t>
      </w:r>
      <w:r w:rsidR="00BB66FA"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i</w:t>
      </w:r>
      <w:r w:rsidR="00BB66FA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выбирающий и приобретающий другой бренд </w:t>
      </w:r>
      <w:r w:rsidR="00BB66FA"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="00BB66FA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(при условии,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j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="00BB66FA" w:rsidRPr="00252C66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. То есть 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при 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>выб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>оре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>газированного напитка под брендом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2261F9"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который рекламируется,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влияние телевизионной рекламы на спрос бренда </w:t>
      </w:r>
      <w:r w:rsidR="00E40642"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является 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>положител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>ьным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>. Если же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на рынке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рекламир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>уется бренд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2261F9"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а </w:t>
      </w:r>
      <w:r w:rsidR="002261F9" w:rsidRPr="00252C66">
        <w:rPr>
          <w:rFonts w:ascii="Times New Roman" w:eastAsiaTheme="minorEastAsia" w:hAnsi="Times New Roman" w:cs="Times New Roman"/>
          <w:sz w:val="24"/>
          <w:szCs w:val="28"/>
        </w:rPr>
        <w:t>потребитель выбирает любой другой бренд</w:t>
      </w:r>
      <w:r w:rsidR="00E40642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j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="00E40642" w:rsidRPr="00252C6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261F9" w:rsidRPr="00252C66">
        <w:rPr>
          <w:rFonts w:ascii="Times New Roman" w:eastAsiaTheme="minorEastAsia" w:hAnsi="Times New Roman" w:cs="Times New Roman"/>
          <w:sz w:val="24"/>
          <w:szCs w:val="24"/>
        </w:rPr>
        <w:t>, то влияни</w:t>
      </w:r>
      <w:r w:rsidR="00E40642" w:rsidRPr="00252C66">
        <w:rPr>
          <w:rFonts w:ascii="Times New Roman" w:eastAsiaTheme="minorEastAsia" w:hAnsi="Times New Roman" w:cs="Times New Roman"/>
          <w:sz w:val="24"/>
          <w:szCs w:val="24"/>
        </w:rPr>
        <w:t>е телевизионной</w:t>
      </w:r>
      <w:r w:rsidR="002261F9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рекламы бренда </w:t>
      </w:r>
      <w:r w:rsidR="002261F9"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="002261F9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на спрос бренд</w:t>
      </w:r>
      <w:r w:rsidR="00E40642" w:rsidRPr="00252C66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2261F9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61F9" w:rsidRPr="00252C6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="002261F9" w:rsidRPr="00252C66">
        <w:rPr>
          <w:rFonts w:ascii="Times New Roman" w:eastAsiaTheme="minorEastAsia" w:hAnsi="Times New Roman" w:cs="Times New Roman"/>
          <w:sz w:val="24"/>
          <w:szCs w:val="24"/>
        </w:rPr>
        <w:t xml:space="preserve"> отрицателен.</w:t>
      </w:r>
    </w:p>
    <w:p w:rsidR="009804DC" w:rsidRPr="00252C66" w:rsidRDefault="009804DC" w:rsidP="009804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Однако телевизионная реклама газированного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может оказывать влияние не только на спрос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, но также и на спрос на другие бренды. В данной работе будут рассмотрены дополнительные эффекты телевизионной рекламы: «сопутствующий эффект» рекламы и «конкурентный эффект» рекламы.</w:t>
      </w:r>
    </w:p>
    <w:p w:rsidR="009804DC" w:rsidRPr="00252C66" w:rsidRDefault="009804DC" w:rsidP="009804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«Сопутствующий эффект» рекламы – это эффект влияния рекламы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принадлежащего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на спрос на газированный безалкогольный напиток другого бренда, например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который также принадлежит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и при этом </w:t>
      </w:r>
      <m:oMath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8"/>
          </w:rPr>
          <m:t>≠</m:t>
        </m:r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j</m:t>
        </m:r>
      </m:oMath>
      <w:r w:rsidRPr="00252C66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9804DC" w:rsidRPr="00252C66" w:rsidRDefault="009804DC" w:rsidP="009804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Для напитка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увеличение объемов телевизионной рекламы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послужит увеличением объема рекламы всей компании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g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 xml:space="preserve">, что в свою очередь косвенно повлияет на спрос бренда 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k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96"/>
      </w:tblGrid>
      <w:tr w:rsidR="009804DC" w:rsidRPr="00252C66" w:rsidTr="00D82488">
        <w:tc>
          <w:tcPr>
            <w:tcW w:w="9180" w:type="dxa"/>
          </w:tcPr>
          <w:p w:rsidR="009804DC" w:rsidRPr="00252C66" w:rsidRDefault="00590E0C" w:rsidP="00D82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jk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∂s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∂</m:t>
                  </m:r>
                  <m:nary>
                    <m:naryPr>
                      <m:chr m:val="∑"/>
                      <m:limLoc m:val="subSup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f≠k, f∈g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Adv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f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∂</m:t>
                  </m:r>
                  <m:nary>
                    <m:naryPr>
                      <m:chr m:val="∑"/>
                      <m:limLoc m:val="subSup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f≠k, f∈g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Adv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f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∂Adv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j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k</m:t>
                      </m:r>
                    </m:sub>
                  </m:sSub>
                </m:den>
              </m:f>
            </m:oMath>
            <w:r w:rsidR="006D655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.</w:t>
            </w:r>
          </w:p>
        </w:tc>
        <w:tc>
          <w:tcPr>
            <w:tcW w:w="391" w:type="dxa"/>
            <w:vAlign w:val="center"/>
          </w:tcPr>
          <w:p w:rsidR="009804DC" w:rsidRPr="00252C66" w:rsidRDefault="009804DC" w:rsidP="00D8248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6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</w:tbl>
    <w:p w:rsidR="00EB4BA2" w:rsidRPr="00252C66" w:rsidRDefault="00EB4BA2" w:rsidP="00EB4BA2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>Для всех брендов, принадлежащих одной компании, результирующий эффект влияния рекламы одного бренда (</w:t>
      </w:r>
      <w:r w:rsidRPr="00252C66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) на спрос на другие бренды является неопределенным, так как он зависит, как от отрицательного «эффекта потери» рекламы (7), так и от положительного «сопутствующего эффекта» рекламы (8). Таким образом, если не учитывать в модели спроса «сопутствующий эффект» рекламы, то можно получить отрицательно смещенные оценки для фактора реклама.</w:t>
      </w:r>
    </w:p>
    <w:p w:rsidR="00D82488" w:rsidRDefault="00D82488" w:rsidP="00D824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252C66">
        <w:rPr>
          <w:rFonts w:ascii="Times New Roman" w:eastAsiaTheme="minorEastAsia" w:hAnsi="Times New Roman" w:cs="Times New Roman"/>
          <w:sz w:val="24"/>
          <w:szCs w:val="28"/>
        </w:rPr>
        <w:t>«Конкурентный эффект» рекламы возникает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 тогда, когда два бренда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h≠</m:t>
        </m:r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j</m:t>
        </m:r>
      </m:oMath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 принадлежат разным компаниям-производителям. </w:t>
      </w:r>
      <w:r>
        <w:rPr>
          <w:rFonts w:ascii="Times New Roman" w:eastAsiaTheme="minorEastAsia" w:hAnsi="Times New Roman" w:cs="Times New Roman"/>
          <w:sz w:val="24"/>
          <w:szCs w:val="28"/>
        </w:rPr>
        <w:t>У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величение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объемов 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рекламы </w:t>
      </w:r>
      <w:r>
        <w:rPr>
          <w:rFonts w:ascii="Times New Roman" w:eastAsiaTheme="minorEastAsia" w:hAnsi="Times New Roman" w:cs="Times New Roman"/>
          <w:sz w:val="24"/>
          <w:szCs w:val="28"/>
        </w:rPr>
        <w:t>напитка под брендом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EF24B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j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 будет увеличивать общий объем рекламы компании-конкурента, что в дальнейшем скажется на спросе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на 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>напит</w:t>
      </w:r>
      <w:r>
        <w:rPr>
          <w:rFonts w:ascii="Times New Roman" w:eastAsiaTheme="minorEastAsia" w:hAnsi="Times New Roman" w:cs="Times New Roman"/>
          <w:sz w:val="24"/>
          <w:szCs w:val="28"/>
        </w:rPr>
        <w:t>ок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 xml:space="preserve"> бренда </w:t>
      </w:r>
      <w:r w:rsidRPr="00EF24B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h</w:t>
      </w:r>
      <w:r w:rsidRPr="00EF24BC">
        <w:rPr>
          <w:rFonts w:ascii="Times New Roman" w:eastAsiaTheme="minorEastAsia" w:hAnsi="Times New Roman" w:cs="Times New Roman"/>
          <w:sz w:val="24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96"/>
      </w:tblGrid>
      <w:tr w:rsidR="00D82488" w:rsidTr="00D82488">
        <w:tc>
          <w:tcPr>
            <w:tcW w:w="9180" w:type="dxa"/>
          </w:tcPr>
          <w:p w:rsidR="00D82488" w:rsidRDefault="00590E0C" w:rsidP="00D82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∂s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∂</m:t>
                  </m:r>
                  <m:nary>
                    <m:naryPr>
                      <m:chr m:val="∑"/>
                      <m:limLoc m:val="subSup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f≠k, f∉g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Adv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f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∂</m:t>
                  </m:r>
                  <m:nary>
                    <m:naryPr>
                      <m:chr m:val="∑"/>
                      <m:limLoc m:val="subSup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f≠k, f∉g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Adv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f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∂Adv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j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h</m:t>
                      </m:r>
                    </m:sub>
                  </m:sSub>
                </m:den>
              </m:f>
            </m:oMath>
            <w:r w:rsidR="006D655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.</w:t>
            </w:r>
          </w:p>
        </w:tc>
        <w:tc>
          <w:tcPr>
            <w:tcW w:w="391" w:type="dxa"/>
            <w:vAlign w:val="center"/>
          </w:tcPr>
          <w:p w:rsidR="00D82488" w:rsidRDefault="00D82488" w:rsidP="00D8248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</w:tbl>
    <w:p w:rsidR="00D82488" w:rsidRDefault="00D82488" w:rsidP="00D82488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Для брендов компаний-конкурентов </w:t>
      </w:r>
      <w:r>
        <w:rPr>
          <w:rFonts w:ascii="Times New Roman" w:eastAsiaTheme="minorEastAsia" w:hAnsi="Times New Roman" w:cs="Times New Roman"/>
          <w:sz w:val="24"/>
          <w:szCs w:val="28"/>
        </w:rPr>
        <w:t>«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конкурентный эффект</w:t>
      </w:r>
      <w:r>
        <w:rPr>
          <w:rFonts w:ascii="Times New Roman" w:eastAsiaTheme="minorEastAsia" w:hAnsi="Times New Roman" w:cs="Times New Roman"/>
          <w:sz w:val="24"/>
          <w:szCs w:val="28"/>
        </w:rPr>
        <w:t>»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рекламы усиливает </w:t>
      </w:r>
      <w:r>
        <w:rPr>
          <w:rFonts w:ascii="Times New Roman" w:eastAsiaTheme="minorEastAsia" w:hAnsi="Times New Roman" w:cs="Times New Roman"/>
          <w:sz w:val="24"/>
          <w:szCs w:val="28"/>
        </w:rPr>
        <w:t>влияние «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эффект</w:t>
      </w:r>
      <w:r>
        <w:rPr>
          <w:rFonts w:ascii="Times New Roman" w:eastAsiaTheme="minorEastAsia" w:hAnsi="Times New Roman" w:cs="Times New Roman"/>
          <w:sz w:val="24"/>
          <w:szCs w:val="28"/>
        </w:rPr>
        <w:t>а потери»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>рекламы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. Поэтому игнорирование </w:t>
      </w:r>
      <w:r>
        <w:rPr>
          <w:rFonts w:ascii="Times New Roman" w:eastAsiaTheme="minorEastAsia" w:hAnsi="Times New Roman" w:cs="Times New Roman"/>
          <w:sz w:val="24"/>
          <w:szCs w:val="28"/>
        </w:rPr>
        <w:t>«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конкурентных эффектов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» телевизионной рекламы может привести 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к недооценке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степени 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влияния рекламы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на бренды конкурентов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D82488" w:rsidRDefault="001F4CA4" w:rsidP="00D8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Например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, при увеличении объем</w:t>
      </w:r>
      <w:r w:rsidR="00D82488">
        <w:rPr>
          <w:rFonts w:ascii="Times New Roman" w:eastAsiaTheme="minorEastAsia" w:hAnsi="Times New Roman" w:cs="Times New Roman"/>
          <w:sz w:val="24"/>
          <w:szCs w:val="28"/>
        </w:rPr>
        <w:t>ов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рекламы бренда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Coca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-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Cola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Classic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, возникнет отрицательное </w:t>
      </w:r>
      <w:r w:rsidR="00D82488">
        <w:rPr>
          <w:rFonts w:ascii="Times New Roman" w:eastAsiaTheme="minorEastAsia" w:hAnsi="Times New Roman" w:cs="Times New Roman"/>
          <w:sz w:val="24"/>
          <w:szCs w:val="28"/>
        </w:rPr>
        <w:t xml:space="preserve">прямое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воздействие на спрос бренда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Coca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-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Cola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Diet</w:t>
      </w:r>
      <w:r w:rsidR="008D004F">
        <w:rPr>
          <w:rFonts w:ascii="Times New Roman" w:eastAsiaTheme="minorEastAsia" w:hAnsi="Times New Roman" w:cs="Times New Roman"/>
          <w:sz w:val="24"/>
          <w:szCs w:val="28"/>
        </w:rPr>
        <w:t xml:space="preserve"> («эффект потери»)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, однако этот негативный эффект будет смягчен или даже станет положительным благодаря положительному </w:t>
      </w:r>
      <w:r w:rsidR="00D82488">
        <w:rPr>
          <w:rFonts w:ascii="Times New Roman" w:eastAsiaTheme="minorEastAsia" w:hAnsi="Times New Roman" w:cs="Times New Roman"/>
          <w:sz w:val="24"/>
          <w:szCs w:val="28"/>
        </w:rPr>
        <w:t xml:space="preserve">косвенному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эффекту</w:t>
      </w:r>
      <w:r w:rsidR="008D004F">
        <w:rPr>
          <w:rFonts w:ascii="Times New Roman" w:eastAsiaTheme="minorEastAsia" w:hAnsi="Times New Roman" w:cs="Times New Roman"/>
          <w:sz w:val="24"/>
          <w:szCs w:val="28"/>
        </w:rPr>
        <w:t xml:space="preserve"> («сопутствующий эффект»)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рекламы бренда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Coca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-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Cola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Classic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на все бренды компании 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Coca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-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Cola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  <w:lang w:val="en-US"/>
        </w:rPr>
        <w:t>Company</w:t>
      </w:r>
      <w:r w:rsidR="00D82488" w:rsidRPr="008F09A9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D82488" w:rsidRDefault="00D82488" w:rsidP="00D8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С другой стороны, д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ля брендов</w:t>
      </w:r>
      <w:r>
        <w:rPr>
          <w:rFonts w:ascii="Times New Roman" w:eastAsiaTheme="minorEastAsia" w:hAnsi="Times New Roman" w:cs="Times New Roman"/>
          <w:sz w:val="24"/>
          <w:szCs w:val="28"/>
        </w:rPr>
        <w:t>, принадлежащих компаниям-конкурентам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5469D">
        <w:rPr>
          <w:rFonts w:ascii="Times New Roman" w:eastAsiaTheme="minorEastAsia" w:hAnsi="Times New Roman" w:cs="Times New Roman"/>
          <w:sz w:val="24"/>
          <w:szCs w:val="28"/>
          <w:lang w:val="en-US"/>
        </w:rPr>
        <w:t>PepsiCo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  <w:lang w:val="en-US"/>
        </w:rPr>
        <w:t>Inc</w:t>
      </w:r>
      <w:r w:rsidRPr="0045469D">
        <w:rPr>
          <w:rFonts w:ascii="Times New Roman" w:eastAsiaTheme="minorEastAsia" w:hAnsi="Times New Roman" w:cs="Times New Roman"/>
          <w:sz w:val="24"/>
          <w:szCs w:val="28"/>
        </w:rPr>
        <w:t>.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и </w:t>
      </w:r>
      <w:r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Dr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  <w:r w:rsidRPr="0045469D">
        <w:rPr>
          <w:rFonts w:ascii="Times New Roman" w:eastAsiaTheme="minorEastAsia" w:hAnsi="Times New Roman" w:cs="Times New Roman"/>
          <w:sz w:val="24"/>
          <w:szCs w:val="28"/>
          <w:lang w:val="en-US"/>
        </w:rPr>
        <w:t>Pepper</w:t>
      </w:r>
      <w:r w:rsidRPr="00D8248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  <w:lang w:val="en-US"/>
        </w:rPr>
        <w:t>Snapple</w:t>
      </w:r>
      <w:r w:rsidRPr="0045469D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  <w:lang w:val="en-US"/>
        </w:rPr>
        <w:t>Group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как прямой</w:t>
      </w:r>
      <w:r w:rsidR="008D004F">
        <w:rPr>
          <w:rFonts w:ascii="Times New Roman" w:eastAsiaTheme="minorEastAsia" w:hAnsi="Times New Roman" w:cs="Times New Roman"/>
          <w:sz w:val="24"/>
          <w:szCs w:val="28"/>
        </w:rPr>
        <w:t xml:space="preserve"> («эффект потери»)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, так и косвенный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D004F">
        <w:rPr>
          <w:rFonts w:ascii="Times New Roman" w:eastAsiaTheme="minorEastAsia" w:hAnsi="Times New Roman" w:cs="Times New Roman"/>
          <w:sz w:val="24"/>
          <w:szCs w:val="28"/>
        </w:rPr>
        <w:t xml:space="preserve">(«конкурентный эффект») </w:t>
      </w:r>
      <w:r>
        <w:rPr>
          <w:rFonts w:ascii="Times New Roman" w:eastAsiaTheme="minorEastAsia" w:hAnsi="Times New Roman" w:cs="Times New Roman"/>
          <w:sz w:val="24"/>
          <w:szCs w:val="28"/>
        </w:rPr>
        <w:t>эффекты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влияния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телевизионной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рекламы бренда </w:t>
      </w:r>
      <w:r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Coca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>-</w:t>
      </w:r>
      <w:r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Cola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8F09A9">
        <w:rPr>
          <w:rFonts w:ascii="Times New Roman" w:eastAsiaTheme="minorEastAsia" w:hAnsi="Times New Roman" w:cs="Times New Roman"/>
          <w:sz w:val="24"/>
          <w:szCs w:val="28"/>
          <w:lang w:val="en-US"/>
        </w:rPr>
        <w:t>Classic</w:t>
      </w:r>
      <w:r w:rsidRPr="008F09A9">
        <w:rPr>
          <w:rFonts w:ascii="Times New Roman" w:eastAsiaTheme="minorEastAsia" w:hAnsi="Times New Roman" w:cs="Times New Roman"/>
          <w:sz w:val="24"/>
          <w:szCs w:val="28"/>
        </w:rPr>
        <w:t xml:space="preserve"> должны оказаться отрицательными.</w:t>
      </w:r>
    </w:p>
    <w:p w:rsidR="001F5968" w:rsidRDefault="00756B93" w:rsidP="001F5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756B93">
        <w:rPr>
          <w:rFonts w:ascii="Times New Roman" w:eastAsiaTheme="minorEastAsia" w:hAnsi="Times New Roman" w:cs="Times New Roman"/>
          <w:sz w:val="24"/>
          <w:szCs w:val="28"/>
        </w:rPr>
        <w:t>Мультиномиальная модель дискретного выбора, используемая в данной работе</w:t>
      </w:r>
      <w:r w:rsidRPr="00252C66">
        <w:rPr>
          <w:rFonts w:ascii="Times New Roman" w:eastAsiaTheme="minorEastAsia" w:hAnsi="Times New Roman" w:cs="Times New Roman"/>
          <w:sz w:val="24"/>
          <w:szCs w:val="28"/>
        </w:rPr>
        <w:t>, учитывает потребительскую неоднородность в переменной ошибки. Это является важным замечанием, так как в действительности потребители ведут себя неодинаково. Например, при отсутствии</w:t>
      </w:r>
      <w:r w:rsidRPr="00933800">
        <w:rPr>
          <w:rFonts w:ascii="Times New Roman" w:eastAsiaTheme="minorEastAsia" w:hAnsi="Times New Roman" w:cs="Times New Roman"/>
          <w:sz w:val="24"/>
          <w:szCs w:val="28"/>
        </w:rPr>
        <w:t xml:space="preserve"> желаемого бренда газированного напитка на рынке, один потребитель может переключиться на бренд, который является наиболее близким по замещению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(субститутом)</w:t>
      </w:r>
      <w:r w:rsidRPr="00933800">
        <w:rPr>
          <w:rFonts w:ascii="Times New Roman" w:eastAsiaTheme="minorEastAsia" w:hAnsi="Times New Roman" w:cs="Times New Roman"/>
          <w:sz w:val="24"/>
          <w:szCs w:val="28"/>
        </w:rPr>
        <w:t>, а другой потребитель может переключиться на бренд с большей долей рынка (то есть тот, который является наиболее популярным или раскрученным).</w:t>
      </w:r>
    </w:p>
    <w:p w:rsidR="001F5968" w:rsidRDefault="001F5968" w:rsidP="001F5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  <w:sectPr w:rsidR="001F5968" w:rsidSect="005412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07A1" w:rsidRPr="00B834CE" w:rsidRDefault="00A007A1" w:rsidP="00A007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1DAC">
        <w:rPr>
          <w:rFonts w:ascii="Times New Roman" w:hAnsi="Times New Roman" w:cs="Times New Roman"/>
          <w:b/>
          <w:sz w:val="24"/>
          <w:szCs w:val="28"/>
        </w:rPr>
        <w:lastRenderedPageBreak/>
        <w:t>Методология исследования</w:t>
      </w:r>
    </w:p>
    <w:p w:rsidR="003453C8" w:rsidRPr="000F2116" w:rsidRDefault="00A007A1" w:rsidP="003453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571C">
        <w:rPr>
          <w:rFonts w:ascii="Times New Roman" w:hAnsi="Times New Roman" w:cs="Times New Roman"/>
          <w:sz w:val="24"/>
          <w:szCs w:val="28"/>
        </w:rPr>
        <w:t xml:space="preserve">В данной работе используется выборка, </w:t>
      </w:r>
      <w:r w:rsidRPr="001E670A">
        <w:rPr>
          <w:rFonts w:ascii="Times New Roman" w:hAnsi="Times New Roman" w:cs="Times New Roman"/>
          <w:sz w:val="24"/>
          <w:szCs w:val="28"/>
        </w:rPr>
        <w:t xml:space="preserve">представленная в виде пространственных данных за 2012 год по городу Нью-Йорк. Выборка </w:t>
      </w:r>
      <w:r w:rsidR="00977225" w:rsidRPr="001E670A">
        <w:rPr>
          <w:rFonts w:ascii="Times New Roman" w:hAnsi="Times New Roman" w:cs="Times New Roman"/>
          <w:sz w:val="24"/>
          <w:szCs w:val="28"/>
        </w:rPr>
        <w:t>представляет</w:t>
      </w:r>
      <w:r w:rsidR="00977225">
        <w:rPr>
          <w:rFonts w:ascii="Times New Roman" w:hAnsi="Times New Roman" w:cs="Times New Roman"/>
          <w:sz w:val="24"/>
          <w:szCs w:val="28"/>
        </w:rPr>
        <w:t xml:space="preserve"> собой данные</w:t>
      </w:r>
      <w:r w:rsidRPr="009B571C">
        <w:rPr>
          <w:rFonts w:ascii="Times New Roman" w:hAnsi="Times New Roman" w:cs="Times New Roman"/>
          <w:sz w:val="24"/>
          <w:szCs w:val="28"/>
        </w:rPr>
        <w:t>, позаимствованны</w:t>
      </w:r>
      <w:r w:rsidR="00977225">
        <w:rPr>
          <w:rFonts w:ascii="Times New Roman" w:hAnsi="Times New Roman" w:cs="Times New Roman"/>
          <w:sz w:val="24"/>
          <w:szCs w:val="28"/>
        </w:rPr>
        <w:t>е</w:t>
      </w:r>
      <w:r w:rsidRPr="009B57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</w:t>
      </w:r>
      <w:r w:rsidRPr="009B571C">
        <w:rPr>
          <w:rFonts w:ascii="Times New Roman" w:hAnsi="Times New Roman" w:cs="Times New Roman"/>
          <w:sz w:val="24"/>
          <w:szCs w:val="28"/>
        </w:rPr>
        <w:t xml:space="preserve"> баз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9B571C">
        <w:rPr>
          <w:rFonts w:ascii="Times New Roman" w:hAnsi="Times New Roman" w:cs="Times New Roman"/>
          <w:sz w:val="24"/>
          <w:szCs w:val="28"/>
        </w:rPr>
        <w:t xml:space="preserve"> данных компании </w:t>
      </w:r>
      <w:r w:rsidR="00C340A3" w:rsidRPr="00C340A3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C340A3" w:rsidRPr="00C340A3">
        <w:rPr>
          <w:rFonts w:ascii="Times New Roman" w:hAnsi="Times New Roman" w:cs="Times New Roman"/>
          <w:sz w:val="24"/>
          <w:szCs w:val="28"/>
        </w:rPr>
        <w:t xml:space="preserve"> Nielsen </w:t>
      </w:r>
      <w:r w:rsidR="00C340A3" w:rsidRPr="00C340A3">
        <w:rPr>
          <w:rFonts w:ascii="Times New Roman" w:hAnsi="Times New Roman" w:cs="Times New Roman"/>
          <w:sz w:val="24"/>
          <w:szCs w:val="28"/>
          <w:lang w:val="en-US"/>
        </w:rPr>
        <w:t>Company</w:t>
      </w:r>
      <w:r w:rsidR="008B277F">
        <w:rPr>
          <w:rFonts w:ascii="Times New Roman" w:hAnsi="Times New Roman" w:cs="Times New Roman"/>
          <w:sz w:val="24"/>
          <w:szCs w:val="28"/>
        </w:rPr>
        <w:t xml:space="preserve">, которая </w:t>
      </w:r>
      <w:r w:rsidR="008B277F" w:rsidRPr="008B277F">
        <w:rPr>
          <w:rFonts w:ascii="Times New Roman" w:hAnsi="Times New Roman" w:cs="Times New Roman"/>
          <w:sz w:val="24"/>
          <w:szCs w:val="28"/>
        </w:rPr>
        <w:t xml:space="preserve">занимается исследованиями в области потребительского поведения. </w:t>
      </w:r>
      <w:r w:rsidR="00977225">
        <w:rPr>
          <w:rFonts w:ascii="Times New Roman" w:hAnsi="Times New Roman" w:cs="Times New Roman"/>
          <w:sz w:val="24"/>
          <w:szCs w:val="28"/>
        </w:rPr>
        <w:t>Н</w:t>
      </w:r>
      <w:r w:rsidRPr="009B571C">
        <w:rPr>
          <w:rFonts w:ascii="Times New Roman" w:hAnsi="Times New Roman" w:cs="Times New Roman"/>
          <w:sz w:val="24"/>
          <w:szCs w:val="28"/>
        </w:rPr>
        <w:t>абор данных содержит необходимую информацию о</w:t>
      </w:r>
      <w:r w:rsidR="0094480A">
        <w:rPr>
          <w:rFonts w:ascii="Times New Roman" w:hAnsi="Times New Roman" w:cs="Times New Roman"/>
          <w:sz w:val="24"/>
          <w:szCs w:val="28"/>
        </w:rPr>
        <w:t xml:space="preserve"> </w:t>
      </w:r>
      <w:r w:rsidR="004663A5">
        <w:rPr>
          <w:rFonts w:ascii="Times New Roman" w:hAnsi="Times New Roman" w:cs="Times New Roman"/>
          <w:sz w:val="24"/>
          <w:szCs w:val="28"/>
        </w:rPr>
        <w:t>количестве</w:t>
      </w:r>
      <w:r w:rsidR="0094480A">
        <w:rPr>
          <w:rFonts w:ascii="Times New Roman" w:hAnsi="Times New Roman" w:cs="Times New Roman"/>
          <w:sz w:val="24"/>
          <w:szCs w:val="28"/>
        </w:rPr>
        <w:t xml:space="preserve"> реклам</w:t>
      </w:r>
      <w:r w:rsidR="00F07B8D">
        <w:rPr>
          <w:rFonts w:ascii="Times New Roman" w:hAnsi="Times New Roman" w:cs="Times New Roman"/>
          <w:sz w:val="24"/>
          <w:szCs w:val="28"/>
        </w:rPr>
        <w:t>ных просмотров для каждого из рассматриваемых брендов</w:t>
      </w:r>
      <w:r w:rsidR="0094480A">
        <w:rPr>
          <w:rFonts w:ascii="Times New Roman" w:hAnsi="Times New Roman" w:cs="Times New Roman"/>
          <w:sz w:val="24"/>
          <w:szCs w:val="28"/>
        </w:rPr>
        <w:t xml:space="preserve"> за 2012 год в городе Нью-Йорк.</w:t>
      </w:r>
      <w:r w:rsidRPr="009B571C">
        <w:rPr>
          <w:rFonts w:ascii="Times New Roman" w:hAnsi="Times New Roman" w:cs="Times New Roman"/>
          <w:sz w:val="24"/>
          <w:szCs w:val="28"/>
        </w:rPr>
        <w:t xml:space="preserve"> </w:t>
      </w:r>
      <w:r w:rsidR="00977225">
        <w:rPr>
          <w:rFonts w:ascii="Times New Roman" w:hAnsi="Times New Roman" w:cs="Times New Roman"/>
          <w:sz w:val="24"/>
          <w:szCs w:val="28"/>
        </w:rPr>
        <w:t xml:space="preserve">Кроме того, в </w:t>
      </w:r>
      <w:r w:rsidRPr="009B571C">
        <w:rPr>
          <w:rFonts w:ascii="Times New Roman" w:hAnsi="Times New Roman" w:cs="Times New Roman"/>
          <w:sz w:val="24"/>
          <w:szCs w:val="28"/>
        </w:rPr>
        <w:t xml:space="preserve">данных представлена информация о </w:t>
      </w:r>
      <w:r w:rsidR="0094480A">
        <w:rPr>
          <w:rFonts w:ascii="Times New Roman" w:hAnsi="Times New Roman" w:cs="Times New Roman"/>
          <w:sz w:val="24"/>
          <w:szCs w:val="28"/>
        </w:rPr>
        <w:t>покупках, совершаемых потребителями (жителями Нью-Йорка) на протяжении 2012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34AF7" w:rsidRPr="00486F77" w:rsidRDefault="00734AF7" w:rsidP="00734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94CDF">
        <w:rPr>
          <w:rFonts w:ascii="Times New Roman" w:hAnsi="Times New Roman" w:cs="Times New Roman"/>
          <w:sz w:val="24"/>
          <w:szCs w:val="24"/>
        </w:rPr>
        <w:t xml:space="preserve">анные о </w:t>
      </w:r>
      <w:r>
        <w:rPr>
          <w:rFonts w:ascii="Times New Roman" w:hAnsi="Times New Roman" w:cs="Times New Roman"/>
          <w:sz w:val="24"/>
          <w:szCs w:val="24"/>
        </w:rPr>
        <w:t>покупках потребителей</w:t>
      </w:r>
      <w:r w:rsidRPr="00894CDF">
        <w:rPr>
          <w:rFonts w:ascii="Times New Roman" w:hAnsi="Times New Roman" w:cs="Times New Roman"/>
          <w:sz w:val="24"/>
          <w:szCs w:val="24"/>
        </w:rPr>
        <w:t xml:space="preserve"> содержат </w:t>
      </w:r>
      <w:r>
        <w:rPr>
          <w:rFonts w:ascii="Times New Roman" w:hAnsi="Times New Roman" w:cs="Times New Roman"/>
          <w:sz w:val="24"/>
          <w:szCs w:val="24"/>
        </w:rPr>
        <w:t>5890</w:t>
      </w:r>
      <w:r w:rsidRPr="00894CDF">
        <w:rPr>
          <w:rFonts w:ascii="Times New Roman" w:hAnsi="Times New Roman" w:cs="Times New Roman"/>
          <w:sz w:val="24"/>
          <w:szCs w:val="24"/>
        </w:rPr>
        <w:t xml:space="preserve"> наблюдений с информацией о покупках, совершаемых </w:t>
      </w:r>
      <w:r>
        <w:rPr>
          <w:rFonts w:ascii="Times New Roman" w:hAnsi="Times New Roman" w:cs="Times New Roman"/>
          <w:sz w:val="24"/>
          <w:szCs w:val="24"/>
        </w:rPr>
        <w:t xml:space="preserve">потребителями </w:t>
      </w:r>
      <w:r w:rsidRPr="00894CDF">
        <w:rPr>
          <w:rFonts w:ascii="Times New Roman" w:hAnsi="Times New Roman" w:cs="Times New Roman"/>
          <w:sz w:val="24"/>
          <w:szCs w:val="24"/>
        </w:rPr>
        <w:t xml:space="preserve">в различных продуктовых магазинах и супермаркетах </w:t>
      </w:r>
      <w:r>
        <w:rPr>
          <w:rFonts w:ascii="Times New Roman" w:hAnsi="Times New Roman" w:cs="Times New Roman"/>
          <w:sz w:val="24"/>
          <w:szCs w:val="24"/>
        </w:rPr>
        <w:t>на протяжении 2012 года в городе Нью-Йорк</w:t>
      </w:r>
      <w:r w:rsidRPr="00894CDF">
        <w:rPr>
          <w:rFonts w:ascii="Times New Roman" w:hAnsi="Times New Roman" w:cs="Times New Roman"/>
          <w:sz w:val="24"/>
          <w:szCs w:val="24"/>
        </w:rPr>
        <w:t>. В данной работе используется информация только о покупках исследуемой категории продуктов – газированных безалкогольных напитков. Кроме того, наблюдения содержат информацию о характеристиках приобретаемых напитков</w:t>
      </w:r>
      <w:r>
        <w:rPr>
          <w:rFonts w:ascii="Times New Roman" w:hAnsi="Times New Roman" w:cs="Times New Roman"/>
          <w:sz w:val="24"/>
          <w:szCs w:val="24"/>
        </w:rPr>
        <w:t xml:space="preserve">: цена, </w:t>
      </w:r>
      <w:r w:rsidRPr="00894CDF">
        <w:rPr>
          <w:rFonts w:ascii="Times New Roman" w:hAnsi="Times New Roman" w:cs="Times New Roman"/>
          <w:sz w:val="24"/>
          <w:szCs w:val="24"/>
        </w:rPr>
        <w:t>количество калорий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913">
        <w:rPr>
          <w:rFonts w:ascii="Times New Roman" w:hAnsi="Times New Roman" w:cs="Times New Roman"/>
          <w:sz w:val="24"/>
          <w:szCs w:val="24"/>
        </w:rPr>
        <w:t>содержание</w:t>
      </w:r>
      <w:r w:rsidRPr="00894CDF">
        <w:rPr>
          <w:rFonts w:ascii="Times New Roman" w:hAnsi="Times New Roman" w:cs="Times New Roman"/>
          <w:sz w:val="24"/>
          <w:szCs w:val="24"/>
        </w:rPr>
        <w:t xml:space="preserve"> сахара, </w:t>
      </w:r>
      <w:r w:rsidR="00D7191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894CDF">
        <w:rPr>
          <w:rFonts w:ascii="Times New Roman" w:hAnsi="Times New Roman" w:cs="Times New Roman"/>
          <w:sz w:val="24"/>
          <w:szCs w:val="24"/>
        </w:rPr>
        <w:t xml:space="preserve">натрия </w:t>
      </w:r>
      <w:r w:rsidR="007A30D6">
        <w:rPr>
          <w:rFonts w:ascii="Times New Roman" w:hAnsi="Times New Roman" w:cs="Times New Roman"/>
          <w:sz w:val="24"/>
          <w:szCs w:val="24"/>
        </w:rPr>
        <w:t xml:space="preserve">(цитрата натрия) и </w:t>
      </w:r>
      <w:r w:rsidR="00D7191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7A30D6">
        <w:rPr>
          <w:rFonts w:ascii="Times New Roman" w:hAnsi="Times New Roman" w:cs="Times New Roman"/>
          <w:sz w:val="24"/>
          <w:szCs w:val="24"/>
        </w:rPr>
        <w:t>кофеина</w:t>
      </w:r>
      <w:r w:rsidRPr="00894C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есть данные </w:t>
      </w:r>
      <w:r w:rsidR="007A30D6">
        <w:rPr>
          <w:rFonts w:ascii="Times New Roman" w:hAnsi="Times New Roman" w:cs="Times New Roman"/>
          <w:sz w:val="24"/>
          <w:szCs w:val="24"/>
        </w:rPr>
        <w:t xml:space="preserve">о том, </w:t>
      </w:r>
      <w:r>
        <w:rPr>
          <w:rFonts w:ascii="Times New Roman" w:hAnsi="Times New Roman" w:cs="Times New Roman"/>
          <w:sz w:val="24"/>
          <w:szCs w:val="24"/>
        </w:rPr>
        <w:t xml:space="preserve">в каком магазине и в какое время была совершена покупка, но для настоящего исследования данная информация является </w:t>
      </w:r>
      <w:r w:rsidR="007A30D6">
        <w:rPr>
          <w:rFonts w:ascii="Times New Roman" w:hAnsi="Times New Roman" w:cs="Times New Roman"/>
          <w:sz w:val="24"/>
          <w:szCs w:val="24"/>
        </w:rPr>
        <w:t>лишней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AF7" w:rsidRDefault="00734AF7" w:rsidP="00734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6B04D4">
        <w:rPr>
          <w:rFonts w:ascii="Times New Roman" w:hAnsi="Times New Roman" w:cs="Times New Roman"/>
          <w:sz w:val="24"/>
          <w:szCs w:val="28"/>
        </w:rPr>
        <w:t xml:space="preserve">анные о </w:t>
      </w:r>
      <w:r>
        <w:rPr>
          <w:rFonts w:ascii="Times New Roman" w:hAnsi="Times New Roman" w:cs="Times New Roman"/>
          <w:sz w:val="24"/>
          <w:szCs w:val="28"/>
        </w:rPr>
        <w:t>покупках, совершаемых потребителями,</w:t>
      </w:r>
      <w:r w:rsidRPr="006B04D4">
        <w:rPr>
          <w:rFonts w:ascii="Times New Roman" w:hAnsi="Times New Roman" w:cs="Times New Roman"/>
          <w:sz w:val="24"/>
          <w:szCs w:val="28"/>
        </w:rPr>
        <w:t xml:space="preserve"> были агрегированы от уровня </w:t>
      </w:r>
      <w:r>
        <w:rPr>
          <w:rFonts w:ascii="Times New Roman" w:hAnsi="Times New Roman" w:cs="Times New Roman"/>
          <w:sz w:val="24"/>
          <w:szCs w:val="28"/>
        </w:rPr>
        <w:t xml:space="preserve">покупки в определенном супермаркете или магазине </w:t>
      </w:r>
      <w:r w:rsidRPr="006B04D4">
        <w:rPr>
          <w:rFonts w:ascii="Times New Roman" w:hAnsi="Times New Roman" w:cs="Times New Roman"/>
          <w:sz w:val="24"/>
          <w:szCs w:val="28"/>
        </w:rPr>
        <w:t xml:space="preserve">к уровню </w:t>
      </w:r>
      <w:r>
        <w:rPr>
          <w:rFonts w:ascii="Times New Roman" w:hAnsi="Times New Roman" w:cs="Times New Roman"/>
          <w:sz w:val="24"/>
          <w:szCs w:val="28"/>
        </w:rPr>
        <w:t xml:space="preserve">покупки, совершенной в </w:t>
      </w:r>
      <w:r w:rsidRPr="006B04D4">
        <w:rPr>
          <w:rFonts w:ascii="Times New Roman" w:hAnsi="Times New Roman" w:cs="Times New Roman"/>
          <w:sz w:val="24"/>
          <w:szCs w:val="28"/>
        </w:rPr>
        <w:t>город</w:t>
      </w:r>
      <w:r>
        <w:rPr>
          <w:rFonts w:ascii="Times New Roman" w:hAnsi="Times New Roman" w:cs="Times New Roman"/>
          <w:sz w:val="24"/>
          <w:szCs w:val="28"/>
        </w:rPr>
        <w:t xml:space="preserve">е Нью-Йорк (так как автора интересует исследование спроса на уровне города, а не </w:t>
      </w:r>
      <w:r w:rsidR="00D71913">
        <w:rPr>
          <w:rFonts w:ascii="Times New Roman" w:hAnsi="Times New Roman" w:cs="Times New Roman"/>
          <w:sz w:val="24"/>
          <w:szCs w:val="28"/>
        </w:rPr>
        <w:t xml:space="preserve">на уровне </w:t>
      </w:r>
      <w:r>
        <w:rPr>
          <w:rFonts w:ascii="Times New Roman" w:hAnsi="Times New Roman" w:cs="Times New Roman"/>
          <w:sz w:val="24"/>
          <w:szCs w:val="28"/>
        </w:rPr>
        <w:t xml:space="preserve">конкретного магазина или торговой сети). </w:t>
      </w:r>
      <w:r w:rsidRPr="00225EDE">
        <w:rPr>
          <w:rFonts w:ascii="Times New Roman" w:hAnsi="Times New Roman" w:cs="Times New Roman"/>
          <w:sz w:val="24"/>
          <w:szCs w:val="28"/>
        </w:rPr>
        <w:t xml:space="preserve">Рыночные доли брендов газированных безалкогольных напитков были определены </w:t>
      </w:r>
      <w:r>
        <w:rPr>
          <w:rFonts w:ascii="Times New Roman" w:hAnsi="Times New Roman" w:cs="Times New Roman"/>
          <w:sz w:val="24"/>
          <w:szCs w:val="28"/>
        </w:rPr>
        <w:t xml:space="preserve">на 2012 год для </w:t>
      </w:r>
      <w:r w:rsidR="00D71913">
        <w:rPr>
          <w:rFonts w:ascii="Times New Roman" w:hAnsi="Times New Roman" w:cs="Times New Roman"/>
          <w:sz w:val="24"/>
          <w:szCs w:val="28"/>
        </w:rPr>
        <w:t>рынка газированных безалкогольных напитков</w:t>
      </w:r>
      <w:r w:rsidR="003207C3">
        <w:rPr>
          <w:rFonts w:ascii="Times New Roman" w:hAnsi="Times New Roman" w:cs="Times New Roman"/>
          <w:sz w:val="24"/>
          <w:szCs w:val="28"/>
        </w:rPr>
        <w:t xml:space="preserve"> в</w:t>
      </w:r>
      <w:r w:rsidR="00D7191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город</w:t>
      </w:r>
      <w:r w:rsidR="003207C3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Нью-Йорк</w:t>
      </w:r>
      <w:r w:rsidR="00D71913" w:rsidRPr="00D71913">
        <w:rPr>
          <w:rFonts w:ascii="Times New Roman" w:hAnsi="Times New Roman" w:cs="Times New Roman"/>
          <w:sz w:val="24"/>
          <w:szCs w:val="28"/>
        </w:rPr>
        <w:t xml:space="preserve">, </w:t>
      </w:r>
      <w:r w:rsidR="00D71913" w:rsidRPr="00D71913">
        <w:rPr>
          <w:rFonts w:ascii="Times New Roman" w:eastAsiaTheme="minorEastAsia" w:hAnsi="Times New Roman" w:cs="Times New Roman"/>
          <w:sz w:val="24"/>
          <w:szCs w:val="24"/>
        </w:rPr>
        <w:t>как сумма всех приобретенных напитков конкретного бренда (в литрах) деленная на общее количество купленных газированных безалкогольных напитков</w:t>
      </w:r>
      <w:r w:rsidR="00D71913">
        <w:rPr>
          <w:rFonts w:ascii="Times New Roman" w:eastAsiaTheme="minorEastAsia" w:hAnsi="Times New Roman" w:cs="Times New Roman"/>
          <w:sz w:val="24"/>
          <w:szCs w:val="24"/>
        </w:rPr>
        <w:t xml:space="preserve"> (в литрах)</w:t>
      </w:r>
      <w:r w:rsidR="00D71913" w:rsidRPr="00D71913">
        <w:rPr>
          <w:rFonts w:ascii="Times New Roman" w:eastAsiaTheme="minorEastAsia" w:hAnsi="Times New Roman" w:cs="Times New Roman"/>
          <w:sz w:val="24"/>
          <w:szCs w:val="24"/>
        </w:rPr>
        <w:t xml:space="preserve"> за 2012 год в Нью-Йорке.</w:t>
      </w:r>
    </w:p>
    <w:p w:rsidR="001E670A" w:rsidRDefault="00734AF7" w:rsidP="009D3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FF4">
        <w:rPr>
          <w:rFonts w:ascii="Times New Roman" w:hAnsi="Times New Roman" w:cs="Times New Roman"/>
          <w:sz w:val="24"/>
          <w:szCs w:val="24"/>
        </w:rPr>
        <w:t xml:space="preserve">Основываясь на </w:t>
      </w:r>
      <w:r>
        <w:rPr>
          <w:rFonts w:ascii="Times New Roman" w:hAnsi="Times New Roman" w:cs="Times New Roman"/>
          <w:sz w:val="24"/>
          <w:szCs w:val="24"/>
        </w:rPr>
        <w:t>выводах</w:t>
      </w:r>
      <w:r w:rsidR="003207C3">
        <w:rPr>
          <w:rFonts w:ascii="Times New Roman" w:hAnsi="Times New Roman" w:cs="Times New Roman"/>
          <w:sz w:val="24"/>
          <w:szCs w:val="24"/>
        </w:rPr>
        <w:t xml:space="preserve"> и результатах</w:t>
      </w:r>
      <w:r>
        <w:rPr>
          <w:rFonts w:ascii="Times New Roman" w:hAnsi="Times New Roman" w:cs="Times New Roman"/>
          <w:sz w:val="24"/>
          <w:szCs w:val="24"/>
        </w:rPr>
        <w:t xml:space="preserve">, полученных другими исследователями потребительского спроса на рынке газированных безалкогольных напитков, в данной работе предполагается, что ключевыми </w:t>
      </w:r>
      <w:r w:rsidR="000461C2">
        <w:rPr>
          <w:rFonts w:ascii="Times New Roman" w:hAnsi="Times New Roman" w:cs="Times New Roman"/>
          <w:sz w:val="24"/>
          <w:szCs w:val="24"/>
        </w:rPr>
        <w:t xml:space="preserve">питательными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характеристиками газированного </w:t>
      </w:r>
      <w:r w:rsidR="000461C2">
        <w:rPr>
          <w:rFonts w:ascii="Times New Roman" w:hAnsi="Times New Roman" w:cs="Times New Roman"/>
          <w:sz w:val="24"/>
          <w:szCs w:val="24"/>
        </w:rPr>
        <w:t xml:space="preserve">безалкогольного </w:t>
      </w:r>
      <w:r>
        <w:rPr>
          <w:rFonts w:ascii="Times New Roman" w:hAnsi="Times New Roman" w:cs="Times New Roman"/>
          <w:sz w:val="24"/>
          <w:szCs w:val="24"/>
        </w:rPr>
        <w:t>напитка, влияющими на выбор потребителя</w:t>
      </w:r>
      <w:r w:rsidR="00046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405251">
        <w:rPr>
          <w:rFonts w:ascii="Times New Roman" w:hAnsi="Times New Roman" w:cs="Times New Roman"/>
          <w:sz w:val="24"/>
          <w:szCs w:val="24"/>
        </w:rPr>
        <w:t xml:space="preserve">калорийность напитка, </w:t>
      </w:r>
      <w:r w:rsidRPr="00386FF4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FF4">
        <w:rPr>
          <w:rFonts w:ascii="Times New Roman" w:hAnsi="Times New Roman" w:cs="Times New Roman"/>
          <w:sz w:val="24"/>
          <w:szCs w:val="24"/>
        </w:rPr>
        <w:t xml:space="preserve">сахара, </w:t>
      </w:r>
      <w:r w:rsidR="001E670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386FF4">
        <w:rPr>
          <w:rFonts w:ascii="Times New Roman" w:hAnsi="Times New Roman" w:cs="Times New Roman"/>
          <w:sz w:val="24"/>
          <w:szCs w:val="24"/>
        </w:rPr>
        <w:t>натрия</w:t>
      </w:r>
      <w:r w:rsidR="000461C2">
        <w:rPr>
          <w:rFonts w:ascii="Times New Roman" w:hAnsi="Times New Roman" w:cs="Times New Roman"/>
          <w:sz w:val="24"/>
          <w:szCs w:val="24"/>
        </w:rPr>
        <w:t xml:space="preserve"> (цитрата натрия)</w:t>
      </w:r>
      <w:r w:rsidRPr="00386FF4">
        <w:rPr>
          <w:rFonts w:ascii="Times New Roman" w:hAnsi="Times New Roman" w:cs="Times New Roman"/>
          <w:sz w:val="24"/>
          <w:szCs w:val="24"/>
        </w:rPr>
        <w:t xml:space="preserve"> и </w:t>
      </w:r>
      <w:r w:rsidR="001E670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386FF4">
        <w:rPr>
          <w:rFonts w:ascii="Times New Roman" w:hAnsi="Times New Roman" w:cs="Times New Roman"/>
          <w:sz w:val="24"/>
          <w:szCs w:val="24"/>
        </w:rPr>
        <w:t xml:space="preserve">кофеина </w:t>
      </w:r>
      <w:r>
        <w:rPr>
          <w:rFonts w:ascii="Times New Roman" w:hAnsi="Times New Roman" w:cs="Times New Roman"/>
          <w:sz w:val="24"/>
          <w:szCs w:val="24"/>
        </w:rPr>
        <w:t>в составе напитка. Поэтому данные характеристики газированных напитков были включены в модель в</w:t>
      </w:r>
      <w:r w:rsidR="001E670A">
        <w:rPr>
          <w:rFonts w:ascii="Times New Roman" w:hAnsi="Times New Roman" w:cs="Times New Roman"/>
          <w:sz w:val="24"/>
          <w:szCs w:val="24"/>
        </w:rPr>
        <w:t xml:space="preserve"> качестве независимых факторов.</w:t>
      </w:r>
    </w:p>
    <w:p w:rsidR="00734AF7" w:rsidRPr="00C54D55" w:rsidRDefault="00734AF7" w:rsidP="009D3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Такие характеристики</w:t>
      </w:r>
      <w:r w:rsidR="001E6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содержание пищевых добавок</w:t>
      </w:r>
      <w:r w:rsidR="001E670A">
        <w:rPr>
          <w:rFonts w:ascii="Times New Roman" w:hAnsi="Times New Roman" w:cs="Times New Roman"/>
          <w:sz w:val="24"/>
          <w:szCs w:val="24"/>
        </w:rPr>
        <w:t xml:space="preserve"> (за исключением цитрата натрия),</w:t>
      </w:r>
      <w:r>
        <w:rPr>
          <w:rFonts w:ascii="Times New Roman" w:hAnsi="Times New Roman" w:cs="Times New Roman"/>
          <w:sz w:val="24"/>
          <w:szCs w:val="24"/>
        </w:rPr>
        <w:t xml:space="preserve"> не были включены в модель, так как по результатам ряда исследований, например, </w:t>
      </w:r>
      <w:r w:rsidRPr="00E500BA">
        <w:rPr>
          <w:rFonts w:ascii="Times New Roman" w:hAnsi="Times New Roman" w:cs="Times New Roman"/>
          <w:sz w:val="24"/>
          <w:szCs w:val="24"/>
          <w:lang w:val="en-US"/>
        </w:rPr>
        <w:t>Fantuzzi</w:t>
      </w:r>
      <w:r w:rsidRPr="0018351B">
        <w:rPr>
          <w:rFonts w:ascii="Times New Roman" w:hAnsi="Times New Roman" w:cs="Times New Roman"/>
          <w:sz w:val="24"/>
          <w:szCs w:val="24"/>
        </w:rPr>
        <w:t xml:space="preserve"> et </w:t>
      </w:r>
      <w:r w:rsidRPr="00E500B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8351B">
        <w:rPr>
          <w:rFonts w:ascii="Times New Roman" w:hAnsi="Times New Roman" w:cs="Times New Roman"/>
          <w:sz w:val="24"/>
          <w:szCs w:val="24"/>
        </w:rPr>
        <w:t xml:space="preserve"> (2012)</w:t>
      </w:r>
      <w:r w:rsidR="00E500BA">
        <w:rPr>
          <w:rFonts w:ascii="Times New Roman" w:hAnsi="Times New Roman" w:cs="Times New Roman"/>
          <w:sz w:val="24"/>
          <w:szCs w:val="24"/>
        </w:rPr>
        <w:t xml:space="preserve"> и </w:t>
      </w:r>
      <w:r w:rsidR="00E500BA" w:rsidRPr="00E500BA">
        <w:rPr>
          <w:rFonts w:ascii="Times New Roman" w:hAnsi="Times New Roman" w:cs="Times New Roman"/>
          <w:sz w:val="24"/>
          <w:szCs w:val="24"/>
          <w:lang w:val="en-US"/>
        </w:rPr>
        <w:t>Khairullina</w:t>
      </w:r>
      <w:r w:rsidR="00E500BA" w:rsidRPr="00E500BA">
        <w:rPr>
          <w:rFonts w:ascii="Times New Roman" w:hAnsi="Times New Roman" w:cs="Times New Roman"/>
          <w:sz w:val="24"/>
          <w:szCs w:val="24"/>
        </w:rPr>
        <w:t xml:space="preserve"> (2013)</w:t>
      </w:r>
      <w:r w:rsidRPr="00386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не являются значимыми для потребителя при совершении выбора и покупки газированного напитка. </w:t>
      </w:r>
      <w:r w:rsidR="001E670A">
        <w:rPr>
          <w:rFonts w:ascii="Times New Roman" w:hAnsi="Times New Roman" w:cs="Times New Roman"/>
          <w:sz w:val="24"/>
          <w:szCs w:val="24"/>
        </w:rPr>
        <w:t>В регрессию был</w:t>
      </w:r>
      <w:r w:rsidR="003207C3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1E670A">
        <w:rPr>
          <w:rFonts w:ascii="Times New Roman" w:hAnsi="Times New Roman" w:cs="Times New Roman"/>
          <w:sz w:val="24"/>
          <w:szCs w:val="24"/>
        </w:rPr>
        <w:t xml:space="preserve"> так</w:t>
      </w:r>
      <w:r w:rsidR="003207C3">
        <w:rPr>
          <w:rFonts w:ascii="Times New Roman" w:hAnsi="Times New Roman" w:cs="Times New Roman"/>
          <w:sz w:val="24"/>
          <w:szCs w:val="24"/>
        </w:rPr>
        <w:t>ой фактор</w:t>
      </w:r>
      <w:r w:rsidR="001E670A">
        <w:rPr>
          <w:rFonts w:ascii="Times New Roman" w:hAnsi="Times New Roman" w:cs="Times New Roman"/>
          <w:sz w:val="24"/>
          <w:szCs w:val="24"/>
        </w:rPr>
        <w:t>, как содержание</w:t>
      </w:r>
      <w:r>
        <w:rPr>
          <w:rFonts w:ascii="Times New Roman" w:hAnsi="Times New Roman" w:cs="Times New Roman"/>
          <w:sz w:val="24"/>
          <w:szCs w:val="24"/>
        </w:rPr>
        <w:t xml:space="preserve"> цитрат</w:t>
      </w:r>
      <w:r w:rsidR="001E6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натрия, </w:t>
      </w:r>
      <w:r w:rsidR="001E670A">
        <w:rPr>
          <w:rFonts w:ascii="Times New Roman" w:hAnsi="Times New Roman" w:cs="Times New Roman"/>
          <w:sz w:val="24"/>
          <w:szCs w:val="24"/>
        </w:rPr>
        <w:t>ввиду того,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70A">
        <w:rPr>
          <w:rFonts w:ascii="Times New Roman" w:hAnsi="Times New Roman" w:cs="Times New Roman"/>
          <w:sz w:val="24"/>
          <w:szCs w:val="24"/>
        </w:rPr>
        <w:t>данная пищевая добавка является</w:t>
      </w:r>
      <w:r>
        <w:rPr>
          <w:rFonts w:ascii="Times New Roman" w:hAnsi="Times New Roman" w:cs="Times New Roman"/>
          <w:sz w:val="24"/>
          <w:szCs w:val="24"/>
        </w:rPr>
        <w:t xml:space="preserve"> очень распространен</w:t>
      </w:r>
      <w:r w:rsidR="001E670A">
        <w:rPr>
          <w:rFonts w:ascii="Times New Roman" w:hAnsi="Times New Roman" w:cs="Times New Roman"/>
          <w:sz w:val="24"/>
          <w:szCs w:val="24"/>
        </w:rPr>
        <w:t>ной и часто встречаемой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E670A">
        <w:rPr>
          <w:rFonts w:ascii="Times New Roman" w:hAnsi="Times New Roman" w:cs="Times New Roman"/>
          <w:sz w:val="24"/>
          <w:szCs w:val="24"/>
        </w:rPr>
        <w:t xml:space="preserve">составах </w:t>
      </w:r>
      <w:r>
        <w:rPr>
          <w:rFonts w:ascii="Times New Roman" w:hAnsi="Times New Roman" w:cs="Times New Roman"/>
          <w:sz w:val="24"/>
          <w:szCs w:val="24"/>
        </w:rPr>
        <w:t xml:space="preserve">газированных </w:t>
      </w:r>
      <w:r w:rsidR="001E670A">
        <w:rPr>
          <w:rFonts w:ascii="Times New Roman" w:hAnsi="Times New Roman" w:cs="Times New Roman"/>
          <w:sz w:val="24"/>
          <w:szCs w:val="24"/>
        </w:rPr>
        <w:t xml:space="preserve">безалкогольных </w:t>
      </w:r>
      <w:r>
        <w:rPr>
          <w:rFonts w:ascii="Times New Roman" w:hAnsi="Times New Roman" w:cs="Times New Roman"/>
          <w:sz w:val="24"/>
          <w:szCs w:val="24"/>
        </w:rPr>
        <w:t>напитк</w:t>
      </w:r>
      <w:r w:rsidR="001E670A">
        <w:rPr>
          <w:rFonts w:ascii="Times New Roman" w:hAnsi="Times New Roman" w:cs="Times New Roman"/>
          <w:sz w:val="24"/>
          <w:szCs w:val="24"/>
        </w:rPr>
        <w:t>ов.</w:t>
      </w:r>
      <w:r w:rsidR="00A300E6">
        <w:rPr>
          <w:rFonts w:ascii="Times New Roman" w:hAnsi="Times New Roman" w:cs="Times New Roman"/>
          <w:sz w:val="24"/>
          <w:szCs w:val="24"/>
        </w:rPr>
        <w:t xml:space="preserve"> В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пищевой промышленности </w:t>
      </w:r>
      <w:r w:rsidR="00A300E6">
        <w:rPr>
          <w:rFonts w:ascii="Times New Roman" w:hAnsi="Times New Roman" w:cs="Times New Roman"/>
          <w:sz w:val="24"/>
          <w:szCs w:val="24"/>
        </w:rPr>
        <w:t>цитрат натрия и</w:t>
      </w:r>
      <w:r w:rsidR="00A300E6" w:rsidRPr="0018351B">
        <w:rPr>
          <w:rFonts w:ascii="Times New Roman" w:hAnsi="Times New Roman" w:cs="Times New Roman"/>
          <w:sz w:val="24"/>
          <w:szCs w:val="24"/>
        </w:rPr>
        <w:t>спользу</w:t>
      </w:r>
      <w:r w:rsidR="00A300E6">
        <w:rPr>
          <w:rFonts w:ascii="Times New Roman" w:hAnsi="Times New Roman" w:cs="Times New Roman"/>
          <w:sz w:val="24"/>
          <w:szCs w:val="24"/>
        </w:rPr>
        <w:t>ется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</w:t>
      </w:r>
      <w:r w:rsidR="00A300E6">
        <w:rPr>
          <w:rFonts w:ascii="Times New Roman" w:hAnsi="Times New Roman" w:cs="Times New Roman"/>
          <w:sz w:val="24"/>
          <w:szCs w:val="24"/>
        </w:rPr>
        <w:t>в качестве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консервант</w:t>
      </w:r>
      <w:r w:rsidR="00A300E6">
        <w:rPr>
          <w:rFonts w:ascii="Times New Roman" w:hAnsi="Times New Roman" w:cs="Times New Roman"/>
          <w:sz w:val="24"/>
          <w:szCs w:val="24"/>
        </w:rPr>
        <w:t>а</w:t>
      </w:r>
      <w:r w:rsidR="00A300E6" w:rsidRPr="0018351B">
        <w:rPr>
          <w:rFonts w:ascii="Times New Roman" w:hAnsi="Times New Roman" w:cs="Times New Roman"/>
          <w:sz w:val="24"/>
          <w:szCs w:val="24"/>
        </w:rPr>
        <w:t>, усилител</w:t>
      </w:r>
      <w:r w:rsidR="00A300E6">
        <w:rPr>
          <w:rFonts w:ascii="Times New Roman" w:hAnsi="Times New Roman" w:cs="Times New Roman"/>
          <w:sz w:val="24"/>
          <w:szCs w:val="24"/>
        </w:rPr>
        <w:t>я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вкуса</w:t>
      </w:r>
      <w:r w:rsidR="003207C3">
        <w:rPr>
          <w:rFonts w:ascii="Times New Roman" w:hAnsi="Times New Roman" w:cs="Times New Roman"/>
          <w:sz w:val="24"/>
          <w:szCs w:val="24"/>
        </w:rPr>
        <w:t xml:space="preserve"> или </w:t>
      </w:r>
      <w:r w:rsidR="00A300E6" w:rsidRPr="0018351B">
        <w:rPr>
          <w:rFonts w:ascii="Times New Roman" w:hAnsi="Times New Roman" w:cs="Times New Roman"/>
          <w:sz w:val="24"/>
          <w:szCs w:val="24"/>
        </w:rPr>
        <w:t>стабилизатор</w:t>
      </w:r>
      <w:r w:rsidR="00A300E6">
        <w:rPr>
          <w:rFonts w:ascii="Times New Roman" w:hAnsi="Times New Roman" w:cs="Times New Roman"/>
          <w:sz w:val="24"/>
          <w:szCs w:val="24"/>
        </w:rPr>
        <w:t>а</w:t>
      </w:r>
      <w:r w:rsidR="00A300E6" w:rsidRPr="0018351B">
        <w:rPr>
          <w:rFonts w:ascii="Times New Roman" w:hAnsi="Times New Roman" w:cs="Times New Roman"/>
          <w:sz w:val="24"/>
          <w:szCs w:val="24"/>
        </w:rPr>
        <w:t>. Основн</w:t>
      </w:r>
      <w:r w:rsidR="00A300E6">
        <w:rPr>
          <w:rFonts w:ascii="Times New Roman" w:hAnsi="Times New Roman" w:cs="Times New Roman"/>
          <w:sz w:val="24"/>
          <w:szCs w:val="24"/>
        </w:rPr>
        <w:t>ым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назначение</w:t>
      </w:r>
      <w:r w:rsidR="00A300E6">
        <w:rPr>
          <w:rFonts w:ascii="Times New Roman" w:hAnsi="Times New Roman" w:cs="Times New Roman"/>
          <w:sz w:val="24"/>
          <w:szCs w:val="24"/>
        </w:rPr>
        <w:t>м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цитрата натрия </w:t>
      </w:r>
      <w:r w:rsidR="00A300E6">
        <w:rPr>
          <w:rFonts w:ascii="Times New Roman" w:hAnsi="Times New Roman" w:cs="Times New Roman"/>
          <w:sz w:val="24"/>
          <w:szCs w:val="24"/>
        </w:rPr>
        <w:t>является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усиление вкуса газированных напитков</w:t>
      </w:r>
      <w:r w:rsidR="00A300E6">
        <w:rPr>
          <w:rFonts w:ascii="Times New Roman" w:hAnsi="Times New Roman" w:cs="Times New Roman"/>
          <w:sz w:val="24"/>
          <w:szCs w:val="24"/>
        </w:rPr>
        <w:t xml:space="preserve"> и придание аромата плодов</w:t>
      </w:r>
      <w:r w:rsidR="00A300E6" w:rsidRPr="0018351B">
        <w:rPr>
          <w:rFonts w:ascii="Times New Roman" w:hAnsi="Times New Roman" w:cs="Times New Roman"/>
          <w:sz w:val="24"/>
          <w:szCs w:val="24"/>
        </w:rPr>
        <w:t xml:space="preserve"> цитрусовых.</w:t>
      </w:r>
      <w:r w:rsidR="001E670A">
        <w:rPr>
          <w:rFonts w:ascii="Times New Roman" w:hAnsi="Times New Roman" w:cs="Times New Roman"/>
          <w:sz w:val="24"/>
          <w:szCs w:val="24"/>
        </w:rPr>
        <w:t xml:space="preserve"> Кроме того, в США содержание пищевой добавки цитрат натрия в составах газированных безалкогольных напитков строго регламентируется, и производители обязаны указывать данную информацию на </w:t>
      </w:r>
      <w:r>
        <w:rPr>
          <w:rFonts w:ascii="Times New Roman" w:hAnsi="Times New Roman" w:cs="Times New Roman"/>
          <w:sz w:val="24"/>
          <w:szCs w:val="24"/>
        </w:rPr>
        <w:t>упаковке.</w:t>
      </w:r>
      <w:r w:rsidR="001E670A">
        <w:rPr>
          <w:rFonts w:ascii="Times New Roman" w:hAnsi="Times New Roman" w:cs="Times New Roman"/>
          <w:sz w:val="24"/>
          <w:szCs w:val="24"/>
        </w:rPr>
        <w:t xml:space="preserve"> (</w:t>
      </w:r>
      <w:r w:rsidR="001E670A">
        <w:rPr>
          <w:rFonts w:ascii="Times New Roman" w:hAnsi="Times New Roman" w:cs="Times New Roman"/>
          <w:sz w:val="24"/>
          <w:szCs w:val="24"/>
          <w:lang w:val="en-US"/>
        </w:rPr>
        <w:t>Zmuda</w:t>
      </w:r>
      <w:r w:rsidR="001E670A" w:rsidRPr="001E670A">
        <w:rPr>
          <w:rFonts w:ascii="Times New Roman" w:hAnsi="Times New Roman" w:cs="Times New Roman"/>
          <w:sz w:val="24"/>
          <w:szCs w:val="24"/>
        </w:rPr>
        <w:t>, 2011)</w:t>
      </w:r>
    </w:p>
    <w:p w:rsidR="00B32D11" w:rsidRDefault="00B32D11" w:rsidP="00B32D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32756B">
        <w:rPr>
          <w:rFonts w:ascii="Times New Roman" w:hAnsi="Times New Roman" w:cs="Times New Roman"/>
          <w:sz w:val="24"/>
          <w:szCs w:val="28"/>
        </w:rPr>
        <w:t>Таблице 2</w:t>
      </w:r>
      <w:r w:rsidRPr="00571DAB">
        <w:rPr>
          <w:rFonts w:ascii="Times New Roman" w:hAnsi="Times New Roman" w:cs="Times New Roman"/>
          <w:sz w:val="24"/>
          <w:szCs w:val="28"/>
        </w:rPr>
        <w:t xml:space="preserve"> приведен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71DA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информация</w:t>
      </w:r>
      <w:r w:rsidRPr="00571DAB">
        <w:rPr>
          <w:rFonts w:ascii="Times New Roman" w:hAnsi="Times New Roman" w:cs="Times New Roman"/>
          <w:sz w:val="24"/>
          <w:szCs w:val="28"/>
        </w:rPr>
        <w:t xml:space="preserve"> о характеристиках газированных безалкогольных напитков</w:t>
      </w:r>
      <w:r>
        <w:rPr>
          <w:rFonts w:ascii="Times New Roman" w:hAnsi="Times New Roman" w:cs="Times New Roman"/>
          <w:sz w:val="24"/>
          <w:szCs w:val="28"/>
        </w:rPr>
        <w:t xml:space="preserve"> тринадцати </w:t>
      </w:r>
      <w:r w:rsidRPr="00571DAB">
        <w:rPr>
          <w:rFonts w:ascii="Times New Roman" w:hAnsi="Times New Roman" w:cs="Times New Roman"/>
          <w:sz w:val="24"/>
          <w:szCs w:val="28"/>
        </w:rPr>
        <w:t xml:space="preserve">брендов, </w:t>
      </w:r>
      <w:r>
        <w:rPr>
          <w:rFonts w:ascii="Times New Roman" w:hAnsi="Times New Roman" w:cs="Times New Roman"/>
          <w:sz w:val="24"/>
          <w:szCs w:val="28"/>
        </w:rPr>
        <w:t>которые вошли</w:t>
      </w:r>
      <w:r w:rsidRPr="00571DAB">
        <w:rPr>
          <w:rFonts w:ascii="Times New Roman" w:hAnsi="Times New Roman" w:cs="Times New Roman"/>
          <w:sz w:val="24"/>
          <w:szCs w:val="28"/>
        </w:rPr>
        <w:t xml:space="preserve"> в выборку</w:t>
      </w:r>
      <w:r>
        <w:rPr>
          <w:rFonts w:ascii="Times New Roman" w:hAnsi="Times New Roman" w:cs="Times New Roman"/>
          <w:sz w:val="24"/>
          <w:szCs w:val="28"/>
        </w:rPr>
        <w:t xml:space="preserve"> (для вычисленного среднего объема упаковки)</w:t>
      </w:r>
      <w:r w:rsidRPr="00571DAB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Как было отмечено ранее, о</w:t>
      </w:r>
      <w:r w:rsidRPr="00571DAB">
        <w:rPr>
          <w:rFonts w:ascii="Times New Roman" w:hAnsi="Times New Roman" w:cs="Times New Roman"/>
          <w:sz w:val="24"/>
          <w:szCs w:val="28"/>
        </w:rPr>
        <w:t xml:space="preserve">цениваемая выборка </w:t>
      </w:r>
      <w:r w:rsidRPr="0032756B">
        <w:rPr>
          <w:rFonts w:ascii="Times New Roman" w:hAnsi="Times New Roman" w:cs="Times New Roman"/>
          <w:sz w:val="24"/>
          <w:szCs w:val="28"/>
        </w:rPr>
        <w:t>содержит 5890 наблюдений</w:t>
      </w:r>
      <w:r w:rsidRPr="00571DA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 покупках</w:t>
      </w:r>
      <w:r w:rsidRPr="00013052">
        <w:rPr>
          <w:rFonts w:ascii="Times New Roman" w:hAnsi="Times New Roman" w:cs="Times New Roman"/>
          <w:sz w:val="24"/>
          <w:szCs w:val="28"/>
        </w:rPr>
        <w:t xml:space="preserve"> </w:t>
      </w:r>
      <w:r w:rsidRPr="00571DAB">
        <w:rPr>
          <w:rFonts w:ascii="Times New Roman" w:hAnsi="Times New Roman" w:cs="Times New Roman"/>
          <w:sz w:val="24"/>
          <w:szCs w:val="28"/>
        </w:rPr>
        <w:t xml:space="preserve">газированных </w:t>
      </w:r>
      <w:r>
        <w:rPr>
          <w:rFonts w:ascii="Times New Roman" w:hAnsi="Times New Roman" w:cs="Times New Roman"/>
          <w:sz w:val="24"/>
          <w:szCs w:val="28"/>
        </w:rPr>
        <w:t>безалкогольных напитков, совершаемых потребителями (жителями Нью-Йорка) в течение 2012 года.</w:t>
      </w:r>
    </w:p>
    <w:p w:rsidR="00B32D11" w:rsidRPr="004B61AB" w:rsidRDefault="00B32D11" w:rsidP="00B32D1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51BF4">
        <w:rPr>
          <w:rFonts w:ascii="Times New Roman" w:hAnsi="Times New Roman" w:cs="Times New Roman"/>
          <w:sz w:val="24"/>
          <w:szCs w:val="28"/>
        </w:rPr>
        <w:t>Таблица 2</w:t>
      </w:r>
    </w:p>
    <w:p w:rsidR="00B32D11" w:rsidRPr="00851BF4" w:rsidRDefault="00B32D11" w:rsidP="00B32D1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BF4">
        <w:rPr>
          <w:rFonts w:ascii="Times New Roman" w:hAnsi="Times New Roman" w:cs="Times New Roman"/>
          <w:b/>
          <w:sz w:val="24"/>
          <w:szCs w:val="28"/>
        </w:rPr>
        <w:t>Характеристики брендов газированных безалкогольных напитков</w:t>
      </w:r>
    </w:p>
    <w:tbl>
      <w:tblPr>
        <w:tblStyle w:val="a7"/>
        <w:tblW w:w="0" w:type="auto"/>
        <w:jc w:val="center"/>
        <w:tblInd w:w="108" w:type="dxa"/>
        <w:tblLayout w:type="fixed"/>
        <w:tblLook w:val="04A0"/>
      </w:tblPr>
      <w:tblGrid>
        <w:gridCol w:w="1843"/>
        <w:gridCol w:w="1502"/>
        <w:gridCol w:w="1503"/>
        <w:gridCol w:w="1502"/>
        <w:gridCol w:w="1503"/>
        <w:gridCol w:w="1503"/>
      </w:tblGrid>
      <w:tr w:rsidR="00B32D11" w:rsidTr="005E793A">
        <w:trPr>
          <w:trHeight w:val="340"/>
          <w:jc w:val="center"/>
        </w:trPr>
        <w:tc>
          <w:tcPr>
            <w:tcW w:w="1843" w:type="dxa"/>
            <w:vAlign w:val="center"/>
          </w:tcPr>
          <w:p w:rsidR="00B32D11" w:rsidRPr="00BB05B2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B05B2">
              <w:rPr>
                <w:rFonts w:ascii="Times New Roman" w:hAnsi="Times New Roman" w:cs="Times New Roman"/>
                <w:b/>
                <w:sz w:val="20"/>
                <w:szCs w:val="16"/>
              </w:rPr>
              <w:t>Бренд</w:t>
            </w:r>
          </w:p>
        </w:tc>
        <w:tc>
          <w:tcPr>
            <w:tcW w:w="1502" w:type="dxa"/>
            <w:vAlign w:val="center"/>
          </w:tcPr>
          <w:p w:rsidR="00B32D11" w:rsidRPr="00BB05B2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B05B2">
              <w:rPr>
                <w:rFonts w:ascii="Times New Roman" w:hAnsi="Times New Roman" w:cs="Times New Roman"/>
                <w:b/>
                <w:sz w:val="20"/>
                <w:szCs w:val="16"/>
              </w:rPr>
              <w:t>Цена (долл.)</w:t>
            </w:r>
          </w:p>
        </w:tc>
        <w:tc>
          <w:tcPr>
            <w:tcW w:w="1503" w:type="dxa"/>
            <w:vAlign w:val="center"/>
          </w:tcPr>
          <w:p w:rsidR="00B32D11" w:rsidRPr="00BB05B2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B05B2">
              <w:rPr>
                <w:rFonts w:ascii="Times New Roman" w:hAnsi="Times New Roman" w:cs="Times New Roman"/>
                <w:b/>
                <w:sz w:val="20"/>
                <w:szCs w:val="16"/>
              </w:rPr>
              <w:t>Калории</w:t>
            </w:r>
          </w:p>
        </w:tc>
        <w:tc>
          <w:tcPr>
            <w:tcW w:w="1502" w:type="dxa"/>
            <w:vAlign w:val="center"/>
          </w:tcPr>
          <w:p w:rsidR="00B32D11" w:rsidRPr="00BB05B2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B05B2">
              <w:rPr>
                <w:rFonts w:ascii="Times New Roman" w:hAnsi="Times New Roman" w:cs="Times New Roman"/>
                <w:b/>
                <w:sz w:val="20"/>
                <w:szCs w:val="16"/>
              </w:rPr>
              <w:t>Сахар (г)</w:t>
            </w:r>
          </w:p>
        </w:tc>
        <w:tc>
          <w:tcPr>
            <w:tcW w:w="1503" w:type="dxa"/>
            <w:vAlign w:val="center"/>
          </w:tcPr>
          <w:p w:rsidR="00B32D11" w:rsidRPr="00BB05B2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B05B2">
              <w:rPr>
                <w:rFonts w:ascii="Times New Roman" w:hAnsi="Times New Roman" w:cs="Times New Roman"/>
                <w:b/>
                <w:sz w:val="20"/>
                <w:szCs w:val="16"/>
              </w:rPr>
              <w:t>Натрий (мг)</w:t>
            </w:r>
          </w:p>
        </w:tc>
        <w:tc>
          <w:tcPr>
            <w:tcW w:w="1503" w:type="dxa"/>
            <w:vAlign w:val="center"/>
          </w:tcPr>
          <w:p w:rsidR="00B32D11" w:rsidRPr="00BB05B2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B05B2">
              <w:rPr>
                <w:rFonts w:ascii="Times New Roman" w:hAnsi="Times New Roman" w:cs="Times New Roman"/>
                <w:b/>
                <w:sz w:val="20"/>
                <w:szCs w:val="16"/>
              </w:rPr>
              <w:t>Кофеин (мг)</w:t>
            </w:r>
          </w:p>
        </w:tc>
      </w:tr>
      <w:tr w:rsidR="00B32D11" w:rsidTr="005E793A">
        <w:trPr>
          <w:trHeight w:val="340"/>
          <w:jc w:val="center"/>
        </w:trPr>
        <w:tc>
          <w:tcPr>
            <w:tcW w:w="9356" w:type="dxa"/>
            <w:gridSpan w:val="6"/>
            <w:vAlign w:val="center"/>
          </w:tcPr>
          <w:p w:rsidR="00B32D11" w:rsidRPr="002F04C5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2F04C5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Coca-Cola Company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Coca-Cola Classic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0,358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140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39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35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Coca-Cola Diet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0,380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47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Coke Zero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0,312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35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Sprite Regular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0,376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144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38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70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Fanta Regular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0,392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160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44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9356" w:type="dxa"/>
            <w:gridSpan w:val="6"/>
            <w:vAlign w:val="center"/>
          </w:tcPr>
          <w:p w:rsidR="00B32D11" w:rsidRPr="002F04C5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PepsiCo Inc.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Pepsi Regular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0,326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150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41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38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Pepsi Diet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0,352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35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Mountain Dew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0,368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170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46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65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54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Mountain Dew Diet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0,345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54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9356" w:type="dxa"/>
            <w:gridSpan w:val="6"/>
            <w:vAlign w:val="center"/>
          </w:tcPr>
          <w:p w:rsidR="00B32D11" w:rsidRPr="002F04C5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Dr. Pepper Snapple Group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Dr. Pepper Regular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0,371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150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42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Dr. Pepper Diet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0,379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55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42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7Up Regular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0,346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140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38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B32D11" w:rsidTr="005E793A">
        <w:trPr>
          <w:cantSplit/>
          <w:trHeight w:val="340"/>
          <w:jc w:val="center"/>
        </w:trPr>
        <w:tc>
          <w:tcPr>
            <w:tcW w:w="184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7Up Diet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0,322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2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65</w:t>
            </w:r>
          </w:p>
        </w:tc>
        <w:tc>
          <w:tcPr>
            <w:tcW w:w="1503" w:type="dxa"/>
            <w:vAlign w:val="center"/>
          </w:tcPr>
          <w:p w:rsidR="00B32D11" w:rsidRPr="00851BF4" w:rsidRDefault="00B32D1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51BF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</w:tr>
    </w:tbl>
    <w:p w:rsidR="00B94C19" w:rsidRDefault="00B94C19" w:rsidP="00B94C19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Имеющиеся рекламные данные содержат информацию о расходах компаний-производителей газированных безалкогольных напитков </w:t>
      </w:r>
      <w:r w:rsidRPr="009B571C">
        <w:rPr>
          <w:rFonts w:ascii="Times New Roman" w:hAnsi="Times New Roman" w:cs="Times New Roman"/>
          <w:sz w:val="24"/>
          <w:szCs w:val="28"/>
        </w:rPr>
        <w:t>на</w:t>
      </w:r>
      <w:r w:rsidRPr="009D32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телевизионную</w:t>
      </w:r>
      <w:r w:rsidRPr="009B571C">
        <w:rPr>
          <w:rFonts w:ascii="Times New Roman" w:hAnsi="Times New Roman" w:cs="Times New Roman"/>
          <w:sz w:val="24"/>
          <w:szCs w:val="28"/>
        </w:rPr>
        <w:t xml:space="preserve"> рекламу </w:t>
      </w:r>
      <w:r>
        <w:rPr>
          <w:rFonts w:ascii="Times New Roman" w:hAnsi="Times New Roman" w:cs="Times New Roman"/>
          <w:sz w:val="24"/>
          <w:szCs w:val="28"/>
        </w:rPr>
        <w:t>в целом, а также на телевизионную рекламу каждого из брендов, присутствующих в продуктовой линейке компании</w:t>
      </w:r>
      <w:r w:rsidR="00F269C5">
        <w:rPr>
          <w:rFonts w:ascii="Times New Roman" w:hAnsi="Times New Roman" w:cs="Times New Roman"/>
          <w:sz w:val="24"/>
          <w:szCs w:val="28"/>
        </w:rPr>
        <w:t xml:space="preserve"> с начала 2010 по конец 2012 года</w:t>
      </w:r>
      <w:r>
        <w:rPr>
          <w:rFonts w:ascii="Times New Roman" w:hAnsi="Times New Roman" w:cs="Times New Roman"/>
          <w:sz w:val="24"/>
          <w:szCs w:val="28"/>
        </w:rPr>
        <w:t>.</w:t>
      </w:r>
      <w:r w:rsidR="00762035">
        <w:rPr>
          <w:rFonts w:ascii="Times New Roman" w:hAnsi="Times New Roman" w:cs="Times New Roman"/>
          <w:sz w:val="24"/>
          <w:szCs w:val="28"/>
        </w:rPr>
        <w:t xml:space="preserve"> </w:t>
      </w:r>
      <w:r w:rsidR="00F269C5">
        <w:rPr>
          <w:rFonts w:ascii="Times New Roman" w:hAnsi="Times New Roman" w:cs="Times New Roman"/>
          <w:sz w:val="24"/>
          <w:szCs w:val="28"/>
        </w:rPr>
        <w:t xml:space="preserve">Данные </w:t>
      </w:r>
      <w:r>
        <w:rPr>
          <w:rFonts w:ascii="Times New Roman" w:hAnsi="Times New Roman" w:cs="Times New Roman"/>
          <w:sz w:val="24"/>
          <w:szCs w:val="28"/>
        </w:rPr>
        <w:t>также</w:t>
      </w:r>
      <w:r w:rsidRPr="009B571C">
        <w:rPr>
          <w:rFonts w:ascii="Times New Roman" w:hAnsi="Times New Roman" w:cs="Times New Roman"/>
          <w:sz w:val="24"/>
          <w:szCs w:val="28"/>
        </w:rPr>
        <w:t xml:space="preserve"> </w:t>
      </w:r>
      <w:r w:rsidR="00F269C5">
        <w:rPr>
          <w:rFonts w:ascii="Times New Roman" w:hAnsi="Times New Roman" w:cs="Times New Roman"/>
          <w:sz w:val="24"/>
          <w:szCs w:val="28"/>
        </w:rPr>
        <w:t xml:space="preserve">содержат </w:t>
      </w:r>
      <w:r w:rsidRPr="009B571C">
        <w:rPr>
          <w:rFonts w:ascii="Times New Roman" w:hAnsi="Times New Roman" w:cs="Times New Roman"/>
          <w:sz w:val="24"/>
          <w:szCs w:val="28"/>
        </w:rPr>
        <w:t>информацию о</w:t>
      </w:r>
      <w:r w:rsidR="00F269C5">
        <w:rPr>
          <w:rFonts w:ascii="Times New Roman" w:hAnsi="Times New Roman" w:cs="Times New Roman"/>
          <w:sz w:val="24"/>
          <w:szCs w:val="28"/>
        </w:rPr>
        <w:t xml:space="preserve"> количествах просмотров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269C5">
        <w:rPr>
          <w:rFonts w:ascii="Times New Roman" w:hAnsi="Times New Roman" w:cs="Times New Roman"/>
          <w:sz w:val="24"/>
          <w:szCs w:val="28"/>
        </w:rPr>
        <w:t>телевизионной рекламы каждого из брендов за неделю</w:t>
      </w:r>
      <w:r w:rsidR="00165F62">
        <w:rPr>
          <w:rFonts w:ascii="Times New Roman" w:hAnsi="Times New Roman" w:cs="Times New Roman"/>
          <w:sz w:val="24"/>
          <w:szCs w:val="28"/>
        </w:rPr>
        <w:t xml:space="preserve"> (</w:t>
      </w:r>
      <w:r w:rsidR="00165F62">
        <w:rPr>
          <w:rFonts w:ascii="Times New Roman" w:hAnsi="Times New Roman" w:cs="Times New Roman"/>
          <w:sz w:val="24"/>
          <w:szCs w:val="28"/>
          <w:lang w:val="en-US"/>
        </w:rPr>
        <w:t>WR</w:t>
      </w:r>
      <w:r w:rsidR="00165F62" w:rsidRPr="00C54D55">
        <w:rPr>
          <w:rFonts w:ascii="Times New Roman" w:hAnsi="Times New Roman" w:cs="Times New Roman"/>
          <w:sz w:val="24"/>
          <w:szCs w:val="28"/>
        </w:rPr>
        <w:t xml:space="preserve"> – </w:t>
      </w:r>
      <w:r w:rsidR="00165F62">
        <w:rPr>
          <w:rFonts w:ascii="Times New Roman" w:hAnsi="Times New Roman" w:cs="Times New Roman"/>
          <w:sz w:val="24"/>
          <w:szCs w:val="28"/>
          <w:lang w:val="en-US"/>
        </w:rPr>
        <w:t>Weekly</w:t>
      </w:r>
      <w:r w:rsidR="00165F62" w:rsidRPr="00C54D55">
        <w:rPr>
          <w:rFonts w:ascii="Times New Roman" w:hAnsi="Times New Roman" w:cs="Times New Roman"/>
          <w:sz w:val="24"/>
          <w:szCs w:val="28"/>
        </w:rPr>
        <w:t xml:space="preserve"> </w:t>
      </w:r>
      <w:r w:rsidR="00165F62">
        <w:rPr>
          <w:rFonts w:ascii="Times New Roman" w:hAnsi="Times New Roman" w:cs="Times New Roman"/>
          <w:sz w:val="24"/>
          <w:szCs w:val="28"/>
          <w:lang w:val="en-US"/>
        </w:rPr>
        <w:t>Rating</w:t>
      </w:r>
      <w:r w:rsidR="00165F62" w:rsidRPr="00C54D55">
        <w:rPr>
          <w:rFonts w:ascii="Times New Roman" w:hAnsi="Times New Roman" w:cs="Times New Roman"/>
          <w:sz w:val="24"/>
          <w:szCs w:val="28"/>
        </w:rPr>
        <w:t>)</w:t>
      </w:r>
      <w:r w:rsidR="00F269C5">
        <w:rPr>
          <w:rFonts w:ascii="Times New Roman" w:hAnsi="Times New Roman" w:cs="Times New Roman"/>
          <w:sz w:val="24"/>
          <w:szCs w:val="28"/>
        </w:rPr>
        <w:t xml:space="preserve"> на протяжении трех лет (2010-2012 годы). Для целей настоящего исследования были использованы рекламные данные только за 2012 год</w:t>
      </w:r>
      <w:r w:rsidR="00165F62">
        <w:rPr>
          <w:rFonts w:ascii="Times New Roman" w:hAnsi="Times New Roman" w:cs="Times New Roman"/>
          <w:sz w:val="24"/>
          <w:szCs w:val="28"/>
        </w:rPr>
        <w:t>.</w:t>
      </w:r>
    </w:p>
    <w:p w:rsidR="00230B7B" w:rsidRDefault="00B94C19" w:rsidP="00B94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571C">
        <w:rPr>
          <w:rFonts w:ascii="Times New Roman" w:hAnsi="Times New Roman" w:cs="Times New Roman"/>
          <w:sz w:val="24"/>
          <w:szCs w:val="28"/>
        </w:rPr>
        <w:t xml:space="preserve">Показатель </w:t>
      </w:r>
      <w:r>
        <w:rPr>
          <w:rFonts w:ascii="Times New Roman" w:hAnsi="Times New Roman" w:cs="Times New Roman"/>
          <w:sz w:val="24"/>
          <w:szCs w:val="28"/>
          <w:lang w:val="en-US"/>
        </w:rPr>
        <w:t>WR</w:t>
      </w:r>
      <w:r w:rsidRPr="009B571C">
        <w:rPr>
          <w:rFonts w:ascii="Times New Roman" w:hAnsi="Times New Roman" w:cs="Times New Roman"/>
          <w:sz w:val="24"/>
          <w:szCs w:val="28"/>
        </w:rPr>
        <w:t xml:space="preserve"> отражает информацию о количеств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9B571C">
        <w:rPr>
          <w:rFonts w:ascii="Times New Roman" w:hAnsi="Times New Roman" w:cs="Times New Roman"/>
          <w:sz w:val="24"/>
          <w:szCs w:val="28"/>
        </w:rPr>
        <w:t xml:space="preserve"> просмотров телевизионной рекламы конкретного бренда</w:t>
      </w:r>
      <w:r w:rsidR="009D15B7" w:rsidRPr="009D15B7">
        <w:rPr>
          <w:rFonts w:ascii="Times New Roman" w:hAnsi="Times New Roman" w:cs="Times New Roman"/>
          <w:sz w:val="24"/>
          <w:szCs w:val="28"/>
        </w:rPr>
        <w:t xml:space="preserve"> </w:t>
      </w:r>
      <w:r w:rsidR="009D15B7">
        <w:rPr>
          <w:rFonts w:ascii="Times New Roman" w:hAnsi="Times New Roman" w:cs="Times New Roman"/>
          <w:sz w:val="24"/>
          <w:szCs w:val="28"/>
        </w:rPr>
        <w:t>газированных безалкогольных напитков</w:t>
      </w:r>
      <w:r>
        <w:rPr>
          <w:rFonts w:ascii="Times New Roman" w:hAnsi="Times New Roman" w:cs="Times New Roman"/>
          <w:sz w:val="24"/>
          <w:szCs w:val="28"/>
        </w:rPr>
        <w:t xml:space="preserve"> за неделю</w:t>
      </w:r>
      <w:r w:rsidRPr="009B571C">
        <w:rPr>
          <w:rFonts w:ascii="Times New Roman" w:hAnsi="Times New Roman" w:cs="Times New Roman"/>
          <w:sz w:val="24"/>
          <w:szCs w:val="28"/>
        </w:rPr>
        <w:t>, как по национальным, так и по местным телевизионным каналам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0930A8"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="009D15B7">
        <w:rPr>
          <w:rFonts w:ascii="Times New Roman" w:hAnsi="Times New Roman" w:cs="Times New Roman"/>
          <w:sz w:val="24"/>
          <w:szCs w:val="28"/>
          <w:lang w:val="en-US"/>
        </w:rPr>
        <w:t>Weekly</w:t>
      </w:r>
      <w:r w:rsidR="009D15B7" w:rsidRPr="009D15B7">
        <w:rPr>
          <w:rFonts w:ascii="Times New Roman" w:hAnsi="Times New Roman" w:cs="Times New Roman"/>
          <w:sz w:val="24"/>
          <w:szCs w:val="28"/>
        </w:rPr>
        <w:t xml:space="preserve"> </w:t>
      </w:r>
      <w:r w:rsidR="009D15B7">
        <w:rPr>
          <w:rFonts w:ascii="Times New Roman" w:hAnsi="Times New Roman" w:cs="Times New Roman"/>
          <w:sz w:val="24"/>
          <w:szCs w:val="28"/>
          <w:lang w:val="en-US"/>
        </w:rPr>
        <w:t>Rating</w:t>
      </w:r>
      <w:r w:rsidRPr="000930A8">
        <w:rPr>
          <w:rFonts w:ascii="Times New Roman" w:hAnsi="Times New Roman" w:cs="Times New Roman"/>
          <w:sz w:val="24"/>
          <w:szCs w:val="28"/>
        </w:rPr>
        <w:t xml:space="preserve"> помогает измерить, </w:t>
      </w:r>
      <w:r>
        <w:rPr>
          <w:rFonts w:ascii="Times New Roman" w:hAnsi="Times New Roman" w:cs="Times New Roman"/>
          <w:sz w:val="24"/>
          <w:szCs w:val="28"/>
        </w:rPr>
        <w:t>сколько раз</w:t>
      </w:r>
      <w:r w:rsidRPr="000930A8">
        <w:rPr>
          <w:rFonts w:ascii="Times New Roman" w:hAnsi="Times New Roman" w:cs="Times New Roman"/>
          <w:sz w:val="24"/>
          <w:szCs w:val="28"/>
        </w:rPr>
        <w:t xml:space="preserve"> потребител</w:t>
      </w:r>
      <w:r w:rsidR="009D15B7">
        <w:rPr>
          <w:rFonts w:ascii="Times New Roman" w:hAnsi="Times New Roman" w:cs="Times New Roman"/>
          <w:sz w:val="24"/>
          <w:szCs w:val="28"/>
        </w:rPr>
        <w:t>и Нью-Йорка</w:t>
      </w:r>
      <w:r w:rsidRPr="000930A8">
        <w:rPr>
          <w:rFonts w:ascii="Times New Roman" w:hAnsi="Times New Roman" w:cs="Times New Roman"/>
          <w:sz w:val="24"/>
          <w:szCs w:val="28"/>
        </w:rPr>
        <w:t xml:space="preserve"> видел</w:t>
      </w:r>
      <w:r w:rsidR="009D15B7">
        <w:rPr>
          <w:rFonts w:ascii="Times New Roman" w:hAnsi="Times New Roman" w:cs="Times New Roman"/>
          <w:sz w:val="24"/>
          <w:szCs w:val="28"/>
        </w:rPr>
        <w:t>и</w:t>
      </w:r>
      <w:r w:rsidRPr="000930A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или смотрел</w:t>
      </w:r>
      <w:r w:rsidR="009D15B7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30A8">
        <w:rPr>
          <w:rFonts w:ascii="Times New Roman" w:hAnsi="Times New Roman" w:cs="Times New Roman"/>
          <w:sz w:val="24"/>
          <w:szCs w:val="28"/>
        </w:rPr>
        <w:t>рекламу конкретного бренда за неделю.</w:t>
      </w:r>
    </w:p>
    <w:p w:rsidR="00B94C19" w:rsidRDefault="00B94C19" w:rsidP="00230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того чтобы оценить </w:t>
      </w:r>
      <w:r w:rsidR="00230B7B">
        <w:rPr>
          <w:rFonts w:ascii="Times New Roman" w:hAnsi="Times New Roman" w:cs="Times New Roman"/>
          <w:sz w:val="24"/>
          <w:szCs w:val="28"/>
        </w:rPr>
        <w:t xml:space="preserve">эффект </w:t>
      </w:r>
      <w:r>
        <w:rPr>
          <w:rFonts w:ascii="Times New Roman" w:hAnsi="Times New Roman" w:cs="Times New Roman"/>
          <w:sz w:val="24"/>
          <w:szCs w:val="28"/>
        </w:rPr>
        <w:t>влияни</w:t>
      </w:r>
      <w:r w:rsidR="00230B7B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 телевизионной рекламы на потребительский спрос </w:t>
      </w:r>
      <w:r w:rsidR="00230B7B">
        <w:rPr>
          <w:rFonts w:ascii="Times New Roman" w:hAnsi="Times New Roman" w:cs="Times New Roman"/>
          <w:sz w:val="24"/>
          <w:szCs w:val="28"/>
        </w:rPr>
        <w:t>в Нью-Йорке в 2012 году, данные о количествах рекламных просмотров были агрегированы от уровня недельных к уровню годовых данных. Процедура агрегирования была осуществлена для количества рекламных просмотров каждого из брендов и каждой из компаний, вошедших в выборку.</w:t>
      </w:r>
    </w:p>
    <w:p w:rsidR="00787155" w:rsidRPr="00A400F2" w:rsidRDefault="00230B7B" w:rsidP="001B49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результате осуществления процедур по п</w:t>
      </w:r>
      <w:r w:rsidR="00787155" w:rsidRPr="00A400F2">
        <w:rPr>
          <w:rFonts w:ascii="Times New Roman" w:hAnsi="Times New Roman" w:cs="Times New Roman"/>
          <w:sz w:val="24"/>
          <w:szCs w:val="28"/>
        </w:rPr>
        <w:t>редварительной обработк</w:t>
      </w:r>
      <w:r>
        <w:rPr>
          <w:rFonts w:ascii="Times New Roman" w:hAnsi="Times New Roman" w:cs="Times New Roman"/>
          <w:sz w:val="24"/>
          <w:szCs w:val="28"/>
        </w:rPr>
        <w:t>е</w:t>
      </w:r>
      <w:r w:rsidR="00787155" w:rsidRPr="00A400F2">
        <w:rPr>
          <w:rFonts w:ascii="Times New Roman" w:hAnsi="Times New Roman" w:cs="Times New Roman"/>
          <w:sz w:val="24"/>
          <w:szCs w:val="28"/>
        </w:rPr>
        <w:t xml:space="preserve"> данны</w:t>
      </w:r>
      <w:r>
        <w:rPr>
          <w:rFonts w:ascii="Times New Roman" w:hAnsi="Times New Roman" w:cs="Times New Roman"/>
          <w:sz w:val="24"/>
          <w:szCs w:val="28"/>
        </w:rPr>
        <w:t>х</w:t>
      </w:r>
      <w:r w:rsidR="00787155" w:rsidRPr="00A400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рассматриваемая выборка </w:t>
      </w:r>
      <w:r w:rsidR="00787155" w:rsidRPr="00A400F2">
        <w:rPr>
          <w:rFonts w:ascii="Times New Roman" w:hAnsi="Times New Roman" w:cs="Times New Roman"/>
          <w:sz w:val="24"/>
          <w:szCs w:val="28"/>
        </w:rPr>
        <w:t>включа</w:t>
      </w:r>
      <w:r>
        <w:rPr>
          <w:rFonts w:ascii="Times New Roman" w:hAnsi="Times New Roman" w:cs="Times New Roman"/>
          <w:sz w:val="24"/>
          <w:szCs w:val="28"/>
        </w:rPr>
        <w:t>е</w:t>
      </w:r>
      <w:r w:rsidR="00787155" w:rsidRPr="00A400F2">
        <w:rPr>
          <w:rFonts w:ascii="Times New Roman" w:hAnsi="Times New Roman" w:cs="Times New Roman"/>
          <w:sz w:val="24"/>
          <w:szCs w:val="28"/>
        </w:rPr>
        <w:t xml:space="preserve">т </w:t>
      </w:r>
      <w:r>
        <w:rPr>
          <w:rFonts w:ascii="Times New Roman" w:hAnsi="Times New Roman" w:cs="Times New Roman"/>
          <w:sz w:val="24"/>
          <w:szCs w:val="28"/>
        </w:rPr>
        <w:t xml:space="preserve">информацию по </w:t>
      </w:r>
      <w:r w:rsidR="00787155" w:rsidRPr="00A400F2">
        <w:rPr>
          <w:rFonts w:ascii="Times New Roman" w:hAnsi="Times New Roman" w:cs="Times New Roman"/>
          <w:sz w:val="24"/>
          <w:szCs w:val="28"/>
        </w:rPr>
        <w:t>следующи</w:t>
      </w:r>
      <w:r>
        <w:rPr>
          <w:rFonts w:ascii="Times New Roman" w:hAnsi="Times New Roman" w:cs="Times New Roman"/>
          <w:sz w:val="24"/>
          <w:szCs w:val="28"/>
        </w:rPr>
        <w:t>м</w:t>
      </w:r>
      <w:r w:rsidR="00787155" w:rsidRPr="00A400F2">
        <w:rPr>
          <w:rFonts w:ascii="Times New Roman" w:hAnsi="Times New Roman" w:cs="Times New Roman"/>
          <w:sz w:val="24"/>
          <w:szCs w:val="28"/>
        </w:rPr>
        <w:t xml:space="preserve"> переменны</w:t>
      </w:r>
      <w:r>
        <w:rPr>
          <w:rFonts w:ascii="Times New Roman" w:hAnsi="Times New Roman" w:cs="Times New Roman"/>
          <w:sz w:val="24"/>
          <w:szCs w:val="28"/>
        </w:rPr>
        <w:t>м</w:t>
      </w:r>
      <w:r w:rsidR="00787155" w:rsidRPr="00A400F2">
        <w:rPr>
          <w:rFonts w:ascii="Times New Roman" w:hAnsi="Times New Roman" w:cs="Times New Roman"/>
          <w:sz w:val="24"/>
          <w:szCs w:val="28"/>
        </w:rPr>
        <w:t>:</w:t>
      </w:r>
    </w:p>
    <w:p w:rsidR="00787155" w:rsidRPr="00A400F2" w:rsidRDefault="00787155" w:rsidP="0078715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0F2">
        <w:rPr>
          <w:rFonts w:ascii="Times New Roman" w:hAnsi="Times New Roman" w:cs="Times New Roman"/>
          <w:sz w:val="24"/>
          <w:szCs w:val="28"/>
        </w:rPr>
        <w:t>рыночные доли брендов</w:t>
      </w:r>
      <w:r w:rsidR="00422EFB">
        <w:rPr>
          <w:rFonts w:ascii="Times New Roman" w:hAnsi="Times New Roman" w:cs="Times New Roman"/>
          <w:sz w:val="24"/>
          <w:szCs w:val="28"/>
        </w:rPr>
        <w:t>, характеризующие объем спроса на бренды,</w:t>
      </w:r>
      <w:r w:rsidR="003453C8">
        <w:rPr>
          <w:rFonts w:ascii="Times New Roman" w:hAnsi="Times New Roman" w:cs="Times New Roman"/>
          <w:sz w:val="24"/>
          <w:szCs w:val="28"/>
        </w:rPr>
        <w:t xml:space="preserve"> (для тринадцати брендов, которые вошли в выборку, а также для брендов, которые не вошли в выборку и являются внешн</w:t>
      </w:r>
      <w:r w:rsidR="00422EFB">
        <w:rPr>
          <w:rFonts w:ascii="Times New Roman" w:hAnsi="Times New Roman" w:cs="Times New Roman"/>
          <w:sz w:val="24"/>
          <w:szCs w:val="28"/>
        </w:rPr>
        <w:t>ей</w:t>
      </w:r>
      <w:r w:rsidR="003453C8">
        <w:rPr>
          <w:rFonts w:ascii="Times New Roman" w:hAnsi="Times New Roman" w:cs="Times New Roman"/>
          <w:sz w:val="24"/>
          <w:szCs w:val="28"/>
        </w:rPr>
        <w:t xml:space="preserve"> альтернатив</w:t>
      </w:r>
      <w:r w:rsidR="00422EFB">
        <w:rPr>
          <w:rFonts w:ascii="Times New Roman" w:hAnsi="Times New Roman" w:cs="Times New Roman"/>
          <w:sz w:val="24"/>
          <w:szCs w:val="28"/>
        </w:rPr>
        <w:t>ой</w:t>
      </w:r>
      <w:r w:rsidR="003453C8">
        <w:rPr>
          <w:rFonts w:ascii="Times New Roman" w:hAnsi="Times New Roman" w:cs="Times New Roman"/>
          <w:sz w:val="24"/>
          <w:szCs w:val="28"/>
        </w:rPr>
        <w:t>)</w:t>
      </w:r>
      <w:r w:rsidRPr="00A400F2">
        <w:rPr>
          <w:rFonts w:ascii="Times New Roman" w:hAnsi="Times New Roman" w:cs="Times New Roman"/>
          <w:sz w:val="24"/>
          <w:szCs w:val="28"/>
        </w:rPr>
        <w:t>;</w:t>
      </w:r>
    </w:p>
    <w:p w:rsidR="00787155" w:rsidRPr="00A400F2" w:rsidRDefault="00787155" w:rsidP="0078715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0F2">
        <w:rPr>
          <w:rFonts w:ascii="Times New Roman" w:hAnsi="Times New Roman" w:cs="Times New Roman"/>
          <w:sz w:val="24"/>
          <w:szCs w:val="28"/>
        </w:rPr>
        <w:t>цены напитков</w:t>
      </w:r>
      <w:r w:rsidR="00AE5254">
        <w:rPr>
          <w:rFonts w:ascii="Times New Roman" w:hAnsi="Times New Roman" w:cs="Times New Roman"/>
          <w:sz w:val="24"/>
          <w:szCs w:val="28"/>
        </w:rPr>
        <w:t xml:space="preserve"> (для газированных безалкогольных напитков под брендами, вошедшими в выборку</w:t>
      </w:r>
      <w:r w:rsidR="00422EFB">
        <w:rPr>
          <w:rFonts w:ascii="Times New Roman" w:hAnsi="Times New Roman" w:cs="Times New Roman"/>
          <w:sz w:val="24"/>
          <w:szCs w:val="28"/>
        </w:rPr>
        <w:t>, а также для внешней альтернативы</w:t>
      </w:r>
      <w:r w:rsidR="00AE5254">
        <w:rPr>
          <w:rFonts w:ascii="Times New Roman" w:hAnsi="Times New Roman" w:cs="Times New Roman"/>
          <w:sz w:val="24"/>
          <w:szCs w:val="28"/>
        </w:rPr>
        <w:t>)</w:t>
      </w:r>
      <w:r w:rsidRPr="00A400F2">
        <w:rPr>
          <w:rFonts w:ascii="Times New Roman" w:hAnsi="Times New Roman" w:cs="Times New Roman"/>
          <w:sz w:val="24"/>
          <w:szCs w:val="28"/>
        </w:rPr>
        <w:t>;</w:t>
      </w:r>
    </w:p>
    <w:p w:rsidR="00787155" w:rsidRPr="00A400F2" w:rsidRDefault="00787155" w:rsidP="0078715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0F2">
        <w:rPr>
          <w:rFonts w:ascii="Times New Roman" w:hAnsi="Times New Roman" w:cs="Times New Roman"/>
          <w:sz w:val="24"/>
          <w:szCs w:val="28"/>
        </w:rPr>
        <w:t xml:space="preserve">характеристики напитков, такие как: </w:t>
      </w:r>
      <w:r w:rsidR="00422EFB">
        <w:rPr>
          <w:rFonts w:ascii="Times New Roman" w:hAnsi="Times New Roman" w:cs="Times New Roman"/>
          <w:sz w:val="24"/>
          <w:szCs w:val="28"/>
        </w:rPr>
        <w:t>количество калорий</w:t>
      </w:r>
      <w:r w:rsidRPr="00A400F2">
        <w:rPr>
          <w:rFonts w:ascii="Times New Roman" w:hAnsi="Times New Roman" w:cs="Times New Roman"/>
          <w:sz w:val="24"/>
          <w:szCs w:val="28"/>
        </w:rPr>
        <w:t>, содержание сахара, содержание натрия</w:t>
      </w:r>
      <w:r w:rsidR="00AE5254">
        <w:rPr>
          <w:rFonts w:ascii="Times New Roman" w:hAnsi="Times New Roman" w:cs="Times New Roman"/>
          <w:sz w:val="24"/>
          <w:szCs w:val="28"/>
        </w:rPr>
        <w:t xml:space="preserve"> (цитрата натрия)</w:t>
      </w:r>
      <w:r w:rsidRPr="00A400F2">
        <w:rPr>
          <w:rFonts w:ascii="Times New Roman" w:hAnsi="Times New Roman" w:cs="Times New Roman"/>
          <w:sz w:val="24"/>
          <w:szCs w:val="28"/>
        </w:rPr>
        <w:t>, содержание кофеина;</w:t>
      </w:r>
    </w:p>
    <w:p w:rsidR="00787155" w:rsidRDefault="00422EFB" w:rsidP="0078715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</w:t>
      </w:r>
      <w:r w:rsidR="0073179F">
        <w:rPr>
          <w:rFonts w:ascii="Times New Roman" w:hAnsi="Times New Roman" w:cs="Times New Roman"/>
          <w:sz w:val="24"/>
          <w:szCs w:val="28"/>
        </w:rPr>
        <w:t xml:space="preserve"> рекламных просмотров</w:t>
      </w:r>
      <w:r w:rsidR="006D33AE">
        <w:rPr>
          <w:rFonts w:ascii="Times New Roman" w:hAnsi="Times New Roman" w:cs="Times New Roman"/>
          <w:sz w:val="24"/>
          <w:szCs w:val="28"/>
        </w:rPr>
        <w:t xml:space="preserve"> </w:t>
      </w:r>
      <w:r w:rsidR="00A758B0">
        <w:rPr>
          <w:rFonts w:ascii="Times New Roman" w:hAnsi="Times New Roman" w:cs="Times New Roman"/>
          <w:sz w:val="24"/>
          <w:szCs w:val="28"/>
        </w:rPr>
        <w:t xml:space="preserve">для четырех </w:t>
      </w:r>
      <w:r w:rsidR="00EC4A9A">
        <w:rPr>
          <w:rFonts w:ascii="Times New Roman" w:hAnsi="Times New Roman" w:cs="Times New Roman"/>
          <w:sz w:val="24"/>
          <w:szCs w:val="28"/>
        </w:rPr>
        <w:t>категорий</w:t>
      </w:r>
      <w:r w:rsidR="00A758B0">
        <w:rPr>
          <w:rFonts w:ascii="Times New Roman" w:hAnsi="Times New Roman" w:cs="Times New Roman"/>
          <w:sz w:val="24"/>
          <w:szCs w:val="28"/>
        </w:rPr>
        <w:t xml:space="preserve">: бренд, </w:t>
      </w:r>
      <w:r w:rsidR="00EC4A9A">
        <w:rPr>
          <w:rFonts w:ascii="Times New Roman" w:hAnsi="Times New Roman" w:cs="Times New Roman"/>
          <w:sz w:val="24"/>
          <w:szCs w:val="28"/>
        </w:rPr>
        <w:t xml:space="preserve">компания, </w:t>
      </w:r>
      <w:r w:rsidR="00A758B0">
        <w:rPr>
          <w:rFonts w:ascii="Times New Roman" w:hAnsi="Times New Roman" w:cs="Times New Roman"/>
          <w:sz w:val="24"/>
          <w:szCs w:val="28"/>
        </w:rPr>
        <w:t>другие бренды компании</w:t>
      </w:r>
      <w:r w:rsidR="00EC4A9A">
        <w:rPr>
          <w:rFonts w:ascii="Times New Roman" w:hAnsi="Times New Roman" w:cs="Times New Roman"/>
          <w:sz w:val="24"/>
          <w:szCs w:val="28"/>
        </w:rPr>
        <w:t xml:space="preserve">-производителя, </w:t>
      </w:r>
      <w:r w:rsidR="00A758B0">
        <w:rPr>
          <w:rFonts w:ascii="Times New Roman" w:hAnsi="Times New Roman" w:cs="Times New Roman"/>
          <w:sz w:val="24"/>
          <w:szCs w:val="28"/>
        </w:rPr>
        <w:t>другие бренды компаний-конкурентов</w:t>
      </w:r>
      <w:r w:rsidR="00787155" w:rsidRPr="00A400F2">
        <w:rPr>
          <w:rFonts w:ascii="Times New Roman" w:hAnsi="Times New Roman" w:cs="Times New Roman"/>
          <w:sz w:val="24"/>
          <w:szCs w:val="28"/>
        </w:rPr>
        <w:t>.</w:t>
      </w:r>
    </w:p>
    <w:p w:rsidR="00EC17EE" w:rsidRDefault="00EC17EE" w:rsidP="00EC1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D1B24">
        <w:rPr>
          <w:rFonts w:ascii="Times New Roman" w:hAnsi="Times New Roman" w:cs="Times New Roman"/>
          <w:sz w:val="24"/>
          <w:szCs w:val="28"/>
        </w:rPr>
        <w:t xml:space="preserve">В </w:t>
      </w:r>
      <w:r w:rsidR="009B1AA5">
        <w:rPr>
          <w:rFonts w:ascii="Times New Roman" w:hAnsi="Times New Roman" w:cs="Times New Roman"/>
          <w:sz w:val="24"/>
          <w:szCs w:val="28"/>
        </w:rPr>
        <w:t>данной работе</w:t>
      </w:r>
      <w:r w:rsidRPr="005D1B24">
        <w:rPr>
          <w:rFonts w:ascii="Times New Roman" w:hAnsi="Times New Roman" w:cs="Times New Roman"/>
          <w:sz w:val="24"/>
          <w:szCs w:val="28"/>
        </w:rPr>
        <w:t xml:space="preserve"> предполагается, что цена газированного напитка является потенциально эндогенным фактором в модели спроса. Данное предположение связано с тем, что цена зависит, как от наблюдаемых (</w:t>
      </w:r>
      <w:r w:rsidR="002E61B5">
        <w:rPr>
          <w:rFonts w:ascii="Times New Roman" w:hAnsi="Times New Roman" w:cs="Times New Roman"/>
          <w:sz w:val="24"/>
          <w:szCs w:val="28"/>
        </w:rPr>
        <w:t xml:space="preserve">например, </w:t>
      </w:r>
      <w:r w:rsidRPr="005D1B24">
        <w:rPr>
          <w:rFonts w:ascii="Times New Roman" w:hAnsi="Times New Roman" w:cs="Times New Roman"/>
          <w:sz w:val="24"/>
          <w:szCs w:val="28"/>
        </w:rPr>
        <w:t>объем упаковки), так и от ненаблюдаемых</w:t>
      </w:r>
      <w:r w:rsidR="002E61B5">
        <w:rPr>
          <w:rFonts w:ascii="Times New Roman" w:hAnsi="Times New Roman" w:cs="Times New Roman"/>
          <w:sz w:val="24"/>
          <w:szCs w:val="28"/>
        </w:rPr>
        <w:t xml:space="preserve"> исследователем</w:t>
      </w:r>
      <w:r w:rsidRPr="005D1B24">
        <w:rPr>
          <w:rFonts w:ascii="Times New Roman" w:hAnsi="Times New Roman" w:cs="Times New Roman"/>
          <w:sz w:val="24"/>
          <w:szCs w:val="28"/>
        </w:rPr>
        <w:t xml:space="preserve"> (</w:t>
      </w:r>
      <w:r w:rsidR="002E61B5">
        <w:rPr>
          <w:rFonts w:ascii="Times New Roman" w:hAnsi="Times New Roman" w:cs="Times New Roman"/>
          <w:sz w:val="24"/>
          <w:szCs w:val="28"/>
        </w:rPr>
        <w:t xml:space="preserve">например, </w:t>
      </w:r>
      <w:r w:rsidRPr="005D1B24">
        <w:rPr>
          <w:rFonts w:ascii="Times New Roman" w:hAnsi="Times New Roman" w:cs="Times New Roman"/>
          <w:sz w:val="24"/>
          <w:szCs w:val="28"/>
        </w:rPr>
        <w:t>цена ингредиентов) характеристик напитка. Из этого следует, что вариация в этих характеристиках может вызывать изменение цены. Для решения потенциа</w:t>
      </w:r>
      <w:r w:rsidR="009B1AA5">
        <w:rPr>
          <w:rFonts w:ascii="Times New Roman" w:hAnsi="Times New Roman" w:cs="Times New Roman"/>
          <w:sz w:val="24"/>
          <w:szCs w:val="28"/>
        </w:rPr>
        <w:t>льной проблемы эндогенности цен</w:t>
      </w:r>
      <w:r w:rsidRPr="005D1B24">
        <w:rPr>
          <w:rFonts w:ascii="Times New Roman" w:hAnsi="Times New Roman" w:cs="Times New Roman"/>
          <w:sz w:val="24"/>
          <w:szCs w:val="28"/>
        </w:rPr>
        <w:t xml:space="preserve"> в регрессию были включены </w:t>
      </w:r>
      <w:r w:rsidR="001D6915">
        <w:rPr>
          <w:rFonts w:ascii="Times New Roman" w:hAnsi="Times New Roman" w:cs="Times New Roman"/>
          <w:sz w:val="24"/>
          <w:szCs w:val="28"/>
        </w:rPr>
        <w:t>инструментальные</w:t>
      </w:r>
      <w:r w:rsidRPr="005D1B24">
        <w:rPr>
          <w:rFonts w:ascii="Times New Roman" w:hAnsi="Times New Roman" w:cs="Times New Roman"/>
          <w:sz w:val="24"/>
          <w:szCs w:val="28"/>
        </w:rPr>
        <w:t xml:space="preserve"> переменные.</w:t>
      </w:r>
    </w:p>
    <w:p w:rsidR="002E61B5" w:rsidRDefault="00EC17EE" w:rsidP="004164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EC17EE">
        <w:rPr>
          <w:rFonts w:ascii="Times New Roman" w:hAnsi="Times New Roman" w:cs="Times New Roman"/>
          <w:sz w:val="24"/>
          <w:szCs w:val="28"/>
        </w:rPr>
        <w:lastRenderedPageBreak/>
        <w:t xml:space="preserve">Для </w:t>
      </w:r>
      <w:r w:rsidR="001B49D1">
        <w:rPr>
          <w:rFonts w:ascii="Times New Roman" w:hAnsi="Times New Roman" w:cs="Times New Roman"/>
          <w:sz w:val="24"/>
          <w:szCs w:val="28"/>
        </w:rPr>
        <w:t>упрощения моделирования</w:t>
      </w:r>
      <w:r w:rsidRPr="00EC17EE">
        <w:rPr>
          <w:rFonts w:ascii="Times New Roman" w:hAnsi="Times New Roman" w:cs="Times New Roman"/>
          <w:sz w:val="24"/>
          <w:szCs w:val="28"/>
        </w:rPr>
        <w:t xml:space="preserve"> в </w:t>
      </w:r>
      <w:r w:rsidR="001B49D1">
        <w:rPr>
          <w:rFonts w:ascii="Times New Roman" w:hAnsi="Times New Roman" w:cs="Times New Roman"/>
          <w:sz w:val="24"/>
          <w:szCs w:val="28"/>
        </w:rPr>
        <w:t>регрессию</w:t>
      </w:r>
      <w:r w:rsidRPr="00EC17EE">
        <w:rPr>
          <w:rFonts w:ascii="Times New Roman" w:hAnsi="Times New Roman" w:cs="Times New Roman"/>
          <w:sz w:val="24"/>
          <w:szCs w:val="28"/>
        </w:rPr>
        <w:t xml:space="preserve"> не </w:t>
      </w:r>
      <w:r w:rsidR="001B49D1">
        <w:rPr>
          <w:rFonts w:ascii="Times New Roman" w:hAnsi="Times New Roman" w:cs="Times New Roman"/>
          <w:sz w:val="24"/>
          <w:szCs w:val="28"/>
        </w:rPr>
        <w:t>были включены</w:t>
      </w:r>
      <w:r w:rsidRPr="00EC17EE">
        <w:rPr>
          <w:rFonts w:ascii="Times New Roman" w:hAnsi="Times New Roman" w:cs="Times New Roman"/>
          <w:sz w:val="24"/>
          <w:szCs w:val="28"/>
        </w:rPr>
        <w:t xml:space="preserve"> социально-демографические характеристики потребителей. </w:t>
      </w:r>
      <w:r w:rsidR="002E61B5" w:rsidRPr="00756B93">
        <w:rPr>
          <w:rFonts w:ascii="Times New Roman" w:eastAsiaTheme="minorEastAsia" w:hAnsi="Times New Roman" w:cs="Times New Roman"/>
          <w:sz w:val="24"/>
          <w:szCs w:val="28"/>
        </w:rPr>
        <w:t xml:space="preserve">Мультиномиальная модель дискретного выбора, используемая в данной работе, </w:t>
      </w:r>
      <w:r w:rsidR="009B1AA5">
        <w:rPr>
          <w:rFonts w:ascii="Times New Roman" w:eastAsiaTheme="minorEastAsia" w:hAnsi="Times New Roman" w:cs="Times New Roman"/>
          <w:sz w:val="24"/>
          <w:szCs w:val="28"/>
        </w:rPr>
        <w:t xml:space="preserve">позволяет </w:t>
      </w:r>
      <w:r w:rsidR="002E61B5" w:rsidRPr="00252C66">
        <w:rPr>
          <w:rFonts w:ascii="Times New Roman" w:eastAsiaTheme="minorEastAsia" w:hAnsi="Times New Roman" w:cs="Times New Roman"/>
          <w:sz w:val="24"/>
          <w:szCs w:val="28"/>
        </w:rPr>
        <w:t>учитыва</w:t>
      </w:r>
      <w:r w:rsidR="009B1AA5">
        <w:rPr>
          <w:rFonts w:ascii="Times New Roman" w:eastAsiaTheme="minorEastAsia" w:hAnsi="Times New Roman" w:cs="Times New Roman"/>
          <w:sz w:val="24"/>
          <w:szCs w:val="28"/>
        </w:rPr>
        <w:t>ть</w:t>
      </w:r>
      <w:r w:rsidR="002E61B5" w:rsidRPr="00252C66">
        <w:rPr>
          <w:rFonts w:ascii="Times New Roman" w:eastAsiaTheme="minorEastAsia" w:hAnsi="Times New Roman" w:cs="Times New Roman"/>
          <w:sz w:val="24"/>
          <w:szCs w:val="28"/>
        </w:rPr>
        <w:t xml:space="preserve"> потребительскую неоднородность в переменной ошибки.</w:t>
      </w:r>
    </w:p>
    <w:p w:rsidR="00B60B5C" w:rsidRDefault="00B73681" w:rsidP="005F0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р</w:t>
      </w:r>
      <w:r w:rsidR="00AC1877">
        <w:rPr>
          <w:rFonts w:ascii="Times New Roman" w:hAnsi="Times New Roman" w:cs="Times New Roman"/>
          <w:sz w:val="24"/>
          <w:szCs w:val="28"/>
        </w:rPr>
        <w:t xml:space="preserve">егрессия содержит </w:t>
      </w:r>
      <w:r w:rsidR="00B32D11">
        <w:rPr>
          <w:rFonts w:ascii="Times New Roman" w:hAnsi="Times New Roman" w:cs="Times New Roman"/>
          <w:sz w:val="24"/>
          <w:szCs w:val="28"/>
        </w:rPr>
        <w:t>следующие переменные</w:t>
      </w:r>
      <w:r w:rsidR="00B60B5C">
        <w:rPr>
          <w:rFonts w:ascii="Times New Roman" w:hAnsi="Times New Roman" w:cs="Times New Roman"/>
          <w:sz w:val="24"/>
          <w:szCs w:val="28"/>
        </w:rPr>
        <w:t>:</w:t>
      </w:r>
    </w:p>
    <w:p w:rsidR="00B32D11" w:rsidRDefault="00812F5B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спрос на напиток</w:t>
      </w:r>
      <w:r w:rsidR="00B32D11">
        <w:rPr>
          <w:rFonts w:ascii="Times New Roman" w:hAnsi="Times New Roman" w:cs="Times New Roman"/>
          <w:sz w:val="24"/>
          <w:szCs w:val="28"/>
        </w:rPr>
        <w:t xml:space="preserve"> бренда </w:t>
      </w:r>
      <w:r w:rsidR="00B32D11"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="00B32D11" w:rsidRPr="00B32D11">
        <w:rPr>
          <w:rFonts w:ascii="Times New Roman" w:hAnsi="Times New Roman" w:cs="Times New Roman"/>
          <w:sz w:val="24"/>
          <w:szCs w:val="28"/>
        </w:rPr>
        <w:t xml:space="preserve"> (</w:t>
      </w:r>
      <w:r w:rsidR="00185CB1" w:rsidRPr="00C264C5">
        <w:rPr>
          <w:rFonts w:ascii="Times New Roman" w:hAnsi="Times New Roman" w:cs="Times New Roman"/>
          <w:sz w:val="24"/>
          <w:szCs w:val="28"/>
        </w:rPr>
        <w:t>S</w:t>
      </w:r>
      <w:r w:rsidR="00B32D11" w:rsidRPr="00B32D11">
        <w:rPr>
          <w:rFonts w:ascii="Times New Roman" w:hAnsi="Times New Roman" w:cs="Times New Roman"/>
          <w:sz w:val="24"/>
          <w:szCs w:val="28"/>
        </w:rPr>
        <w:t xml:space="preserve">) </w:t>
      </w:r>
      <w:r w:rsidR="00B32D11">
        <w:rPr>
          <w:rFonts w:ascii="Times New Roman" w:hAnsi="Times New Roman" w:cs="Times New Roman"/>
          <w:sz w:val="24"/>
          <w:szCs w:val="28"/>
        </w:rPr>
        <w:t>–</w:t>
      </w:r>
      <w:r w:rsidR="00B32D11" w:rsidRPr="00B32D11">
        <w:rPr>
          <w:rFonts w:ascii="Times New Roman" w:hAnsi="Times New Roman" w:cs="Times New Roman"/>
          <w:sz w:val="24"/>
          <w:szCs w:val="28"/>
        </w:rPr>
        <w:t xml:space="preserve"> </w:t>
      </w:r>
      <w:r w:rsidR="00B32D11">
        <w:rPr>
          <w:rFonts w:ascii="Times New Roman" w:hAnsi="Times New Roman" w:cs="Times New Roman"/>
          <w:sz w:val="24"/>
          <w:szCs w:val="28"/>
        </w:rPr>
        <w:t>зависимая переменная;</w:t>
      </w:r>
    </w:p>
    <w:p w:rsidR="00B60B5C" w:rsidRPr="00B60B5C" w:rsidRDefault="00B60B5C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 xml:space="preserve">цена </w:t>
      </w:r>
      <w:r>
        <w:rPr>
          <w:rFonts w:ascii="Times New Roman" w:hAnsi="Times New Roman" w:cs="Times New Roman"/>
          <w:sz w:val="24"/>
          <w:szCs w:val="28"/>
        </w:rPr>
        <w:t xml:space="preserve">напитка </w:t>
      </w:r>
      <w:r w:rsidRPr="00B60B5C">
        <w:rPr>
          <w:rFonts w:ascii="Times New Roman" w:hAnsi="Times New Roman" w:cs="Times New Roman"/>
          <w:sz w:val="24"/>
          <w:szCs w:val="28"/>
        </w:rPr>
        <w:t xml:space="preserve">бренда </w:t>
      </w:r>
      <w:r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="00AC1877" w:rsidRPr="00B60B5C">
        <w:rPr>
          <w:rFonts w:ascii="Times New Roman" w:hAnsi="Times New Roman" w:cs="Times New Roman"/>
          <w:sz w:val="24"/>
          <w:szCs w:val="28"/>
        </w:rPr>
        <w:t xml:space="preserve"> (</w:t>
      </w:r>
      <w:r w:rsidR="00185CB1" w:rsidRPr="00C264C5">
        <w:rPr>
          <w:rFonts w:ascii="Times New Roman" w:hAnsi="Times New Roman" w:cs="Times New Roman"/>
          <w:sz w:val="24"/>
          <w:szCs w:val="28"/>
        </w:rPr>
        <w:t>P</w:t>
      </w:r>
      <w:r w:rsidR="00AC1877" w:rsidRPr="00C264C5">
        <w:rPr>
          <w:rFonts w:ascii="Times New Roman" w:hAnsi="Times New Roman" w:cs="Times New Roman"/>
          <w:sz w:val="24"/>
          <w:szCs w:val="28"/>
        </w:rPr>
        <w:t>rice</w:t>
      </w:r>
      <w:r w:rsidR="00AC1877" w:rsidRPr="00B60B5C">
        <w:rPr>
          <w:rFonts w:ascii="Times New Roman" w:hAnsi="Times New Roman" w:cs="Times New Roman"/>
          <w:sz w:val="24"/>
          <w:szCs w:val="28"/>
        </w:rPr>
        <w:t>)</w:t>
      </w:r>
      <w:r w:rsidR="00EC4A9A">
        <w:rPr>
          <w:rFonts w:ascii="Times New Roman" w:hAnsi="Times New Roman" w:cs="Times New Roman"/>
          <w:sz w:val="24"/>
          <w:szCs w:val="28"/>
        </w:rPr>
        <w:t>;</w:t>
      </w:r>
    </w:p>
    <w:p w:rsidR="00B60B5C" w:rsidRPr="00B60B5C" w:rsidRDefault="00AC1877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>количество калорий</w:t>
      </w:r>
      <w:r w:rsidR="00B60B5C">
        <w:rPr>
          <w:rFonts w:ascii="Times New Roman" w:hAnsi="Times New Roman" w:cs="Times New Roman"/>
          <w:sz w:val="24"/>
          <w:szCs w:val="28"/>
        </w:rPr>
        <w:t xml:space="preserve"> в напитке бренда </w:t>
      </w:r>
      <w:r w:rsidR="00B60B5C"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Pr="00B60B5C">
        <w:rPr>
          <w:rFonts w:ascii="Times New Roman" w:hAnsi="Times New Roman" w:cs="Times New Roman"/>
          <w:sz w:val="24"/>
          <w:szCs w:val="28"/>
        </w:rPr>
        <w:t xml:space="preserve"> (</w:t>
      </w:r>
      <w:r w:rsidR="00185CB1" w:rsidRPr="00C264C5">
        <w:rPr>
          <w:rFonts w:ascii="Times New Roman" w:hAnsi="Times New Roman" w:cs="Times New Roman"/>
          <w:sz w:val="24"/>
          <w:szCs w:val="28"/>
        </w:rPr>
        <w:t>Kc</w:t>
      </w:r>
      <w:r w:rsidRPr="00C264C5">
        <w:rPr>
          <w:rFonts w:ascii="Times New Roman" w:hAnsi="Times New Roman" w:cs="Times New Roman"/>
          <w:sz w:val="24"/>
          <w:szCs w:val="28"/>
        </w:rPr>
        <w:t>al</w:t>
      </w:r>
      <w:r w:rsidRPr="00B60B5C">
        <w:rPr>
          <w:rFonts w:ascii="Times New Roman" w:hAnsi="Times New Roman" w:cs="Times New Roman"/>
          <w:sz w:val="24"/>
          <w:szCs w:val="28"/>
        </w:rPr>
        <w:t>)</w:t>
      </w:r>
      <w:r w:rsidR="00EC4A9A">
        <w:rPr>
          <w:rFonts w:ascii="Times New Roman" w:hAnsi="Times New Roman" w:cs="Times New Roman"/>
          <w:sz w:val="24"/>
          <w:szCs w:val="28"/>
        </w:rPr>
        <w:t>;</w:t>
      </w:r>
    </w:p>
    <w:p w:rsidR="00B60B5C" w:rsidRPr="00B60B5C" w:rsidRDefault="00AC1877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>содержание сахара</w:t>
      </w:r>
      <w:r w:rsidR="00B60B5C" w:rsidRPr="00B60B5C">
        <w:rPr>
          <w:rFonts w:ascii="Times New Roman" w:hAnsi="Times New Roman" w:cs="Times New Roman"/>
          <w:sz w:val="24"/>
          <w:szCs w:val="28"/>
        </w:rPr>
        <w:t xml:space="preserve"> </w:t>
      </w:r>
      <w:r w:rsidR="00B60B5C">
        <w:rPr>
          <w:rFonts w:ascii="Times New Roman" w:hAnsi="Times New Roman" w:cs="Times New Roman"/>
          <w:sz w:val="24"/>
          <w:szCs w:val="28"/>
        </w:rPr>
        <w:t xml:space="preserve">в составе напитка бренда </w:t>
      </w:r>
      <w:r w:rsidR="00B60B5C"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Pr="00B60B5C">
        <w:rPr>
          <w:rFonts w:ascii="Times New Roman" w:hAnsi="Times New Roman" w:cs="Times New Roman"/>
          <w:sz w:val="24"/>
          <w:szCs w:val="28"/>
        </w:rPr>
        <w:t xml:space="preserve"> (</w:t>
      </w:r>
      <w:r w:rsidR="00185CB1" w:rsidRPr="00C264C5">
        <w:rPr>
          <w:rFonts w:ascii="Times New Roman" w:hAnsi="Times New Roman" w:cs="Times New Roman"/>
          <w:sz w:val="24"/>
          <w:szCs w:val="28"/>
        </w:rPr>
        <w:t>S</w:t>
      </w:r>
      <w:r w:rsidRPr="00C264C5">
        <w:rPr>
          <w:rFonts w:ascii="Times New Roman" w:hAnsi="Times New Roman" w:cs="Times New Roman"/>
          <w:sz w:val="24"/>
          <w:szCs w:val="28"/>
        </w:rPr>
        <w:t>ugar</w:t>
      </w:r>
      <w:r w:rsidRPr="00B60B5C">
        <w:rPr>
          <w:rFonts w:ascii="Times New Roman" w:hAnsi="Times New Roman" w:cs="Times New Roman"/>
          <w:sz w:val="24"/>
          <w:szCs w:val="28"/>
        </w:rPr>
        <w:t>)</w:t>
      </w:r>
      <w:r w:rsidR="00EC4A9A">
        <w:rPr>
          <w:rFonts w:ascii="Times New Roman" w:hAnsi="Times New Roman" w:cs="Times New Roman"/>
          <w:sz w:val="24"/>
          <w:szCs w:val="28"/>
        </w:rPr>
        <w:t>;</w:t>
      </w:r>
    </w:p>
    <w:p w:rsidR="00B60B5C" w:rsidRPr="00B60B5C" w:rsidRDefault="00AC1877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 xml:space="preserve">содержание </w:t>
      </w:r>
      <w:r w:rsidR="00B60B5C" w:rsidRPr="00B60B5C">
        <w:rPr>
          <w:rFonts w:ascii="Times New Roman" w:hAnsi="Times New Roman" w:cs="Times New Roman"/>
          <w:sz w:val="24"/>
          <w:szCs w:val="28"/>
        </w:rPr>
        <w:t>цитрата натрия</w:t>
      </w:r>
      <w:r w:rsidRPr="00B60B5C">
        <w:rPr>
          <w:rFonts w:ascii="Times New Roman" w:hAnsi="Times New Roman" w:cs="Times New Roman"/>
          <w:sz w:val="24"/>
          <w:szCs w:val="28"/>
        </w:rPr>
        <w:t xml:space="preserve"> </w:t>
      </w:r>
      <w:r w:rsidR="00B60B5C">
        <w:rPr>
          <w:rFonts w:ascii="Times New Roman" w:hAnsi="Times New Roman" w:cs="Times New Roman"/>
          <w:sz w:val="24"/>
          <w:szCs w:val="28"/>
        </w:rPr>
        <w:t xml:space="preserve">в составе напитка бренда </w:t>
      </w:r>
      <w:r w:rsidR="00B60B5C"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="00B60B5C" w:rsidRPr="00B60B5C">
        <w:rPr>
          <w:rFonts w:ascii="Times New Roman" w:hAnsi="Times New Roman" w:cs="Times New Roman"/>
          <w:sz w:val="24"/>
          <w:szCs w:val="28"/>
        </w:rPr>
        <w:t xml:space="preserve"> </w:t>
      </w:r>
      <w:r w:rsidRPr="00B60B5C">
        <w:rPr>
          <w:rFonts w:ascii="Times New Roman" w:hAnsi="Times New Roman" w:cs="Times New Roman"/>
          <w:sz w:val="24"/>
          <w:szCs w:val="28"/>
        </w:rPr>
        <w:t>(</w:t>
      </w:r>
      <w:r w:rsidR="00185CB1" w:rsidRPr="00C264C5">
        <w:rPr>
          <w:rFonts w:ascii="Times New Roman" w:hAnsi="Times New Roman" w:cs="Times New Roman"/>
          <w:sz w:val="24"/>
          <w:szCs w:val="28"/>
        </w:rPr>
        <w:t>N</w:t>
      </w:r>
      <w:r w:rsidRPr="00C264C5">
        <w:rPr>
          <w:rFonts w:ascii="Times New Roman" w:hAnsi="Times New Roman" w:cs="Times New Roman"/>
          <w:sz w:val="24"/>
          <w:szCs w:val="28"/>
        </w:rPr>
        <w:t>atrium</w:t>
      </w:r>
      <w:r w:rsidRPr="00B60B5C">
        <w:rPr>
          <w:rFonts w:ascii="Times New Roman" w:hAnsi="Times New Roman" w:cs="Times New Roman"/>
          <w:sz w:val="24"/>
          <w:szCs w:val="28"/>
        </w:rPr>
        <w:t>)</w:t>
      </w:r>
      <w:r w:rsidR="00EC4A9A">
        <w:rPr>
          <w:rFonts w:ascii="Times New Roman" w:hAnsi="Times New Roman" w:cs="Times New Roman"/>
          <w:sz w:val="24"/>
          <w:szCs w:val="28"/>
        </w:rPr>
        <w:t>;</w:t>
      </w:r>
    </w:p>
    <w:p w:rsidR="00B60B5C" w:rsidRPr="00B60B5C" w:rsidRDefault="00AC1877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>содержание кофеина</w:t>
      </w:r>
      <w:r w:rsidR="00B60B5C">
        <w:rPr>
          <w:rFonts w:ascii="Times New Roman" w:hAnsi="Times New Roman" w:cs="Times New Roman"/>
          <w:sz w:val="24"/>
          <w:szCs w:val="28"/>
        </w:rPr>
        <w:t xml:space="preserve"> в составе напитка бренда </w:t>
      </w:r>
      <w:r w:rsidR="00B60B5C"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Pr="00B60B5C">
        <w:rPr>
          <w:rFonts w:ascii="Times New Roman" w:hAnsi="Times New Roman" w:cs="Times New Roman"/>
          <w:sz w:val="24"/>
          <w:szCs w:val="28"/>
        </w:rPr>
        <w:t xml:space="preserve"> (</w:t>
      </w:r>
      <w:r w:rsidR="00185CB1" w:rsidRPr="00C264C5">
        <w:rPr>
          <w:rFonts w:ascii="Times New Roman" w:hAnsi="Times New Roman" w:cs="Times New Roman"/>
          <w:sz w:val="24"/>
          <w:szCs w:val="28"/>
        </w:rPr>
        <w:t>C</w:t>
      </w:r>
      <w:r w:rsidRPr="00C264C5">
        <w:rPr>
          <w:rFonts w:ascii="Times New Roman" w:hAnsi="Times New Roman" w:cs="Times New Roman"/>
          <w:sz w:val="24"/>
          <w:szCs w:val="28"/>
        </w:rPr>
        <w:t>affeine</w:t>
      </w:r>
      <w:r w:rsidRPr="00B60B5C">
        <w:rPr>
          <w:rFonts w:ascii="Times New Roman" w:hAnsi="Times New Roman" w:cs="Times New Roman"/>
          <w:sz w:val="24"/>
          <w:szCs w:val="28"/>
        </w:rPr>
        <w:t>)</w:t>
      </w:r>
      <w:r w:rsidR="00EC4A9A">
        <w:rPr>
          <w:rFonts w:ascii="Times New Roman" w:hAnsi="Times New Roman" w:cs="Times New Roman"/>
          <w:sz w:val="24"/>
          <w:szCs w:val="28"/>
        </w:rPr>
        <w:t>;</w:t>
      </w:r>
    </w:p>
    <w:p w:rsidR="00B60B5C" w:rsidRDefault="00B60B5C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>количество</w:t>
      </w:r>
      <w:r w:rsidR="00AC1877" w:rsidRPr="00B60B5C">
        <w:rPr>
          <w:rFonts w:ascii="Times New Roman" w:hAnsi="Times New Roman" w:cs="Times New Roman"/>
          <w:sz w:val="24"/>
          <w:szCs w:val="28"/>
        </w:rPr>
        <w:t xml:space="preserve"> </w:t>
      </w:r>
      <w:r w:rsidRPr="00B60B5C">
        <w:rPr>
          <w:rFonts w:ascii="Times New Roman" w:hAnsi="Times New Roman" w:cs="Times New Roman"/>
          <w:sz w:val="24"/>
          <w:szCs w:val="28"/>
        </w:rPr>
        <w:t>просмотров</w:t>
      </w:r>
      <w:r w:rsidR="00AC1877" w:rsidRPr="00B60B5C">
        <w:rPr>
          <w:rFonts w:ascii="Times New Roman" w:hAnsi="Times New Roman" w:cs="Times New Roman"/>
          <w:sz w:val="24"/>
          <w:szCs w:val="28"/>
        </w:rPr>
        <w:t xml:space="preserve"> </w:t>
      </w:r>
      <w:r w:rsidRPr="00B60B5C">
        <w:rPr>
          <w:rFonts w:ascii="Times New Roman" w:hAnsi="Times New Roman" w:cs="Times New Roman"/>
          <w:sz w:val="24"/>
          <w:szCs w:val="28"/>
        </w:rPr>
        <w:t xml:space="preserve">телевизионной рекламы </w:t>
      </w:r>
      <w:r w:rsidR="00AC1877" w:rsidRPr="00B60B5C">
        <w:rPr>
          <w:rFonts w:ascii="Times New Roman" w:hAnsi="Times New Roman" w:cs="Times New Roman"/>
          <w:sz w:val="24"/>
          <w:szCs w:val="28"/>
        </w:rPr>
        <w:t>бренда</w:t>
      </w:r>
      <w:r w:rsidRPr="00B60B5C">
        <w:rPr>
          <w:rFonts w:ascii="Times New Roman" w:hAnsi="Times New Roman" w:cs="Times New Roman"/>
          <w:sz w:val="24"/>
          <w:szCs w:val="28"/>
        </w:rPr>
        <w:t xml:space="preserve"> </w:t>
      </w:r>
      <w:r w:rsidRPr="00193427">
        <w:rPr>
          <w:rFonts w:ascii="Times New Roman" w:hAnsi="Times New Roman" w:cs="Times New Roman"/>
          <w:i/>
          <w:sz w:val="24"/>
          <w:szCs w:val="28"/>
        </w:rPr>
        <w:t>j</w:t>
      </w:r>
      <w:r w:rsidR="00AC1877" w:rsidRPr="00B60B5C">
        <w:rPr>
          <w:rFonts w:ascii="Times New Roman" w:hAnsi="Times New Roman" w:cs="Times New Roman"/>
          <w:sz w:val="24"/>
          <w:szCs w:val="28"/>
        </w:rPr>
        <w:t xml:space="preserve"> (</w:t>
      </w:r>
      <w:r w:rsidR="00185CB1" w:rsidRPr="00C264C5">
        <w:rPr>
          <w:rFonts w:ascii="Times New Roman" w:hAnsi="Times New Roman" w:cs="Times New Roman"/>
          <w:sz w:val="24"/>
          <w:szCs w:val="28"/>
        </w:rPr>
        <w:t>A</w:t>
      </w:r>
      <w:r w:rsidR="00AC1877" w:rsidRPr="00C264C5">
        <w:rPr>
          <w:rFonts w:ascii="Times New Roman" w:hAnsi="Times New Roman" w:cs="Times New Roman"/>
          <w:sz w:val="24"/>
          <w:szCs w:val="28"/>
        </w:rPr>
        <w:t>d</w:t>
      </w:r>
      <w:r w:rsidR="00AC1877" w:rsidRPr="00B60B5C">
        <w:rPr>
          <w:rFonts w:ascii="Times New Roman" w:hAnsi="Times New Roman" w:cs="Times New Roman"/>
          <w:sz w:val="24"/>
          <w:szCs w:val="28"/>
        </w:rPr>
        <w:t>)</w:t>
      </w:r>
      <w:r w:rsidR="00EC4A9A">
        <w:rPr>
          <w:rFonts w:ascii="Times New Roman" w:hAnsi="Times New Roman" w:cs="Times New Roman"/>
          <w:sz w:val="24"/>
          <w:szCs w:val="28"/>
        </w:rPr>
        <w:t>;</w:t>
      </w:r>
    </w:p>
    <w:p w:rsidR="00EC4A9A" w:rsidRPr="00EC4A9A" w:rsidRDefault="00EC4A9A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 xml:space="preserve">количество просмотров телевизионной рекламы </w:t>
      </w:r>
      <w:r w:rsidR="00AC1877" w:rsidRPr="00B60B5C">
        <w:rPr>
          <w:rFonts w:ascii="Times New Roman" w:hAnsi="Times New Roman" w:cs="Times New Roman"/>
          <w:sz w:val="24"/>
          <w:szCs w:val="28"/>
        </w:rPr>
        <w:t>других брендов</w:t>
      </w:r>
      <w:r>
        <w:rPr>
          <w:rFonts w:ascii="Times New Roman" w:hAnsi="Times New Roman" w:cs="Times New Roman"/>
          <w:sz w:val="24"/>
          <w:szCs w:val="28"/>
        </w:rPr>
        <w:t xml:space="preserve">, которые принадлежат той же компании, что и бренд </w:t>
      </w:r>
      <w:r w:rsidRPr="00193427">
        <w:rPr>
          <w:rFonts w:ascii="Times New Roman" w:hAnsi="Times New Roman" w:cs="Times New Roman"/>
          <w:i/>
          <w:sz w:val="24"/>
          <w:szCs w:val="28"/>
        </w:rPr>
        <w:t>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C1877" w:rsidRPr="00B60B5C">
        <w:rPr>
          <w:rFonts w:ascii="Times New Roman" w:hAnsi="Times New Roman" w:cs="Times New Roman"/>
          <w:sz w:val="24"/>
          <w:szCs w:val="28"/>
        </w:rPr>
        <w:t>(</w:t>
      </w:r>
      <w:r w:rsidR="00185CB1" w:rsidRPr="00C264C5">
        <w:rPr>
          <w:rFonts w:ascii="Times New Roman" w:hAnsi="Times New Roman" w:cs="Times New Roman"/>
          <w:sz w:val="24"/>
          <w:szCs w:val="28"/>
        </w:rPr>
        <w:t>A</w:t>
      </w:r>
      <w:r w:rsidR="00AC1877" w:rsidRPr="00C264C5">
        <w:rPr>
          <w:rFonts w:ascii="Times New Roman" w:hAnsi="Times New Roman" w:cs="Times New Roman"/>
          <w:sz w:val="24"/>
          <w:szCs w:val="28"/>
        </w:rPr>
        <w:t>dg</w:t>
      </w:r>
      <w:r w:rsidR="00AC1877" w:rsidRPr="00B60B5C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A9A" w:rsidRPr="00EC4A9A" w:rsidRDefault="00EC4A9A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 xml:space="preserve">количество просмотров телевизионной рекламы </w:t>
      </w:r>
      <w:r w:rsidR="00AC1877" w:rsidRPr="00B60B5C">
        <w:rPr>
          <w:rFonts w:ascii="Times New Roman" w:hAnsi="Times New Roman" w:cs="Times New Roman"/>
          <w:sz w:val="24"/>
          <w:szCs w:val="28"/>
        </w:rPr>
        <w:t>компании (</w:t>
      </w:r>
      <w:r w:rsidR="00185CB1" w:rsidRPr="00C264C5">
        <w:rPr>
          <w:rFonts w:ascii="Times New Roman" w:hAnsi="Times New Roman" w:cs="Times New Roman"/>
          <w:sz w:val="24"/>
          <w:szCs w:val="28"/>
        </w:rPr>
        <w:t>A</w:t>
      </w:r>
      <w:r w:rsidR="00AC1877" w:rsidRPr="00C264C5">
        <w:rPr>
          <w:rFonts w:ascii="Times New Roman" w:hAnsi="Times New Roman" w:cs="Times New Roman"/>
          <w:sz w:val="24"/>
          <w:szCs w:val="28"/>
        </w:rPr>
        <w:t>dc</w:t>
      </w:r>
      <w:r w:rsidR="00AC1877" w:rsidRPr="00B60B5C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A9A" w:rsidRDefault="00EC4A9A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0B5C">
        <w:rPr>
          <w:rFonts w:ascii="Times New Roman" w:hAnsi="Times New Roman" w:cs="Times New Roman"/>
          <w:sz w:val="24"/>
          <w:szCs w:val="28"/>
        </w:rPr>
        <w:t xml:space="preserve">количество просмотров телевизионной рекламы </w:t>
      </w:r>
      <w:r w:rsidR="00AC1877" w:rsidRPr="00B60B5C">
        <w:rPr>
          <w:rFonts w:ascii="Times New Roman" w:hAnsi="Times New Roman" w:cs="Times New Roman"/>
          <w:sz w:val="24"/>
          <w:szCs w:val="28"/>
        </w:rPr>
        <w:t>других брендов</w:t>
      </w:r>
      <w:r>
        <w:rPr>
          <w:rFonts w:ascii="Times New Roman" w:hAnsi="Times New Roman" w:cs="Times New Roman"/>
          <w:sz w:val="24"/>
          <w:szCs w:val="28"/>
        </w:rPr>
        <w:t>, которые принадлежат</w:t>
      </w:r>
      <w:r w:rsidR="00AC1877" w:rsidRPr="00B60B5C">
        <w:rPr>
          <w:rFonts w:ascii="Times New Roman" w:hAnsi="Times New Roman" w:cs="Times New Roman"/>
          <w:sz w:val="24"/>
          <w:szCs w:val="28"/>
        </w:rPr>
        <w:t xml:space="preserve"> компан</w:t>
      </w:r>
      <w:r>
        <w:rPr>
          <w:rFonts w:ascii="Times New Roman" w:hAnsi="Times New Roman" w:cs="Times New Roman"/>
          <w:sz w:val="24"/>
          <w:szCs w:val="28"/>
        </w:rPr>
        <w:t xml:space="preserve">иям-конкурентам </w:t>
      </w:r>
      <w:r w:rsidR="00AC1877" w:rsidRPr="00B60B5C">
        <w:rPr>
          <w:rFonts w:ascii="Times New Roman" w:hAnsi="Times New Roman" w:cs="Times New Roman"/>
          <w:sz w:val="24"/>
          <w:szCs w:val="28"/>
        </w:rPr>
        <w:t>(</w:t>
      </w:r>
      <w:r w:rsidR="00185CB1" w:rsidRPr="00C264C5">
        <w:rPr>
          <w:rFonts w:ascii="Times New Roman" w:hAnsi="Times New Roman" w:cs="Times New Roman"/>
          <w:sz w:val="24"/>
          <w:szCs w:val="28"/>
        </w:rPr>
        <w:t>A</w:t>
      </w:r>
      <w:r w:rsidR="00AC1877" w:rsidRPr="00C264C5">
        <w:rPr>
          <w:rFonts w:ascii="Times New Roman" w:hAnsi="Times New Roman" w:cs="Times New Roman"/>
          <w:sz w:val="24"/>
          <w:szCs w:val="28"/>
        </w:rPr>
        <w:t>dr</w:t>
      </w:r>
      <w:r w:rsidR="00AC1877" w:rsidRPr="00B60B5C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9488F" w:rsidRDefault="001D6915" w:rsidP="00C264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инструментальные</w:t>
      </w:r>
      <w:r w:rsidR="00AC1877" w:rsidRPr="00EC4A9A">
        <w:rPr>
          <w:rFonts w:ascii="Times New Roman" w:hAnsi="Times New Roman" w:cs="Times New Roman"/>
          <w:sz w:val="24"/>
          <w:szCs w:val="28"/>
        </w:rPr>
        <w:t xml:space="preserve"> переменные</w:t>
      </w:r>
      <w:r w:rsidR="00EC4A9A">
        <w:rPr>
          <w:rFonts w:ascii="Times New Roman" w:hAnsi="Times New Roman" w:cs="Times New Roman"/>
          <w:sz w:val="24"/>
          <w:szCs w:val="28"/>
        </w:rPr>
        <w:t xml:space="preserve"> (как способ решения проблемы эндогенности цен)</w:t>
      </w:r>
      <w:r w:rsidR="00AC1877" w:rsidRPr="00EC4A9A">
        <w:rPr>
          <w:rFonts w:ascii="Times New Roman" w:hAnsi="Times New Roman" w:cs="Times New Roman"/>
          <w:sz w:val="24"/>
          <w:szCs w:val="28"/>
        </w:rPr>
        <w:t>.</w:t>
      </w:r>
    </w:p>
    <w:p w:rsidR="00FA64CD" w:rsidRDefault="001D0FB8" w:rsidP="001D0F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FB8">
        <w:rPr>
          <w:rFonts w:ascii="Times New Roman" w:hAnsi="Times New Roman" w:cs="Times New Roman"/>
          <w:sz w:val="24"/>
          <w:szCs w:val="28"/>
        </w:rPr>
        <w:t xml:space="preserve">В процессе оценивания модели </w:t>
      </w:r>
      <w:r w:rsidR="005864D3">
        <w:rPr>
          <w:rFonts w:ascii="Times New Roman" w:hAnsi="Times New Roman" w:cs="Times New Roman"/>
          <w:sz w:val="24"/>
          <w:szCs w:val="28"/>
        </w:rPr>
        <w:t xml:space="preserve">потребительского </w:t>
      </w:r>
      <w:r w:rsidRPr="001D0FB8">
        <w:rPr>
          <w:rFonts w:ascii="Times New Roman" w:hAnsi="Times New Roman" w:cs="Times New Roman"/>
          <w:sz w:val="24"/>
          <w:szCs w:val="28"/>
        </w:rPr>
        <w:t>спроса</w:t>
      </w:r>
      <w:r w:rsidR="005864D3">
        <w:rPr>
          <w:rFonts w:ascii="Times New Roman" w:hAnsi="Times New Roman" w:cs="Times New Roman"/>
          <w:sz w:val="24"/>
          <w:szCs w:val="28"/>
        </w:rPr>
        <w:t xml:space="preserve"> на рынке газированных безалкогольных напитков были</w:t>
      </w:r>
      <w:r w:rsidR="00FA64CD" w:rsidRPr="001D0FB8">
        <w:rPr>
          <w:rFonts w:ascii="Times New Roman" w:hAnsi="Times New Roman" w:cs="Times New Roman"/>
          <w:sz w:val="24"/>
          <w:szCs w:val="28"/>
        </w:rPr>
        <w:t xml:space="preserve"> протестированы </w:t>
      </w:r>
      <w:r w:rsidR="00164977">
        <w:rPr>
          <w:rFonts w:ascii="Times New Roman" w:hAnsi="Times New Roman" w:cs="Times New Roman"/>
          <w:sz w:val="24"/>
          <w:szCs w:val="28"/>
        </w:rPr>
        <w:t>девять</w:t>
      </w:r>
      <w:r w:rsidR="00FA64CD" w:rsidRPr="001D0FB8">
        <w:rPr>
          <w:rFonts w:ascii="Times New Roman" w:hAnsi="Times New Roman" w:cs="Times New Roman"/>
          <w:sz w:val="24"/>
          <w:szCs w:val="28"/>
        </w:rPr>
        <w:t xml:space="preserve"> гипотез:</w:t>
      </w:r>
    </w:p>
    <w:p w:rsidR="001D0FB8" w:rsidRDefault="005F021B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>Фактор цена напитка (</w:t>
      </w:r>
      <w:r>
        <w:rPr>
          <w:rFonts w:ascii="Times New Roman" w:hAnsi="Times New Roman" w:cs="Times New Roman"/>
          <w:sz w:val="24"/>
          <w:szCs w:val="28"/>
          <w:lang w:val="en-US"/>
        </w:rPr>
        <w:t>Price</w:t>
      </w:r>
      <w:r w:rsidRPr="005F021B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>оказывает отрицательное влияние на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>на данный напиток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По логике, при увеличении цены бренда, объем спроса на данный бренд должен уменьшаться.</w:t>
      </w:r>
    </w:p>
    <w:p w:rsidR="001D0FB8" w:rsidRDefault="005F021B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>Фактор калорийность напитка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 w:rsidR="001D0FB8" w:rsidRPr="001D0FB8">
        <w:rPr>
          <w:rFonts w:ascii="Times New Roman" w:hAnsi="Times New Roman" w:cs="Times New Roman"/>
          <w:sz w:val="24"/>
          <w:szCs w:val="28"/>
          <w:lang w:val="en-US"/>
        </w:rPr>
        <w:t>Kcal</w:t>
      </w:r>
      <w:r>
        <w:rPr>
          <w:rFonts w:ascii="Times New Roman" w:hAnsi="Times New Roman" w:cs="Times New Roman"/>
          <w:sz w:val="24"/>
          <w:szCs w:val="28"/>
        </w:rPr>
        <w:t>) оказывает отрицательное влияние на</w:t>
      </w:r>
      <w:r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 xml:space="preserve">на данный напиток. Потребители заботятся о собственном здоровье, стремятся поддерживать хорошую физическую форму и правильно питаться, поэтому </w:t>
      </w:r>
      <w:r w:rsidR="001648FD">
        <w:rPr>
          <w:rFonts w:ascii="Times New Roman" w:hAnsi="Times New Roman" w:cs="Times New Roman"/>
          <w:sz w:val="24"/>
          <w:szCs w:val="28"/>
        </w:rPr>
        <w:t>предполагается, что потребители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648FD">
        <w:rPr>
          <w:rFonts w:ascii="Times New Roman" w:hAnsi="Times New Roman" w:cs="Times New Roman"/>
          <w:sz w:val="24"/>
          <w:szCs w:val="28"/>
        </w:rPr>
        <w:t>склонны</w:t>
      </w:r>
      <w:r>
        <w:rPr>
          <w:rFonts w:ascii="Times New Roman" w:hAnsi="Times New Roman" w:cs="Times New Roman"/>
          <w:sz w:val="24"/>
          <w:szCs w:val="28"/>
        </w:rPr>
        <w:t xml:space="preserve"> приобретать газированные напитки с меньшим содержанием калорий.</w:t>
      </w:r>
    </w:p>
    <w:p w:rsidR="001D0FB8" w:rsidRDefault="005F021B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>Фактор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 содержание сахара </w:t>
      </w:r>
      <w:r>
        <w:rPr>
          <w:rFonts w:ascii="Times New Roman" w:hAnsi="Times New Roman" w:cs="Times New Roman"/>
          <w:sz w:val="24"/>
          <w:szCs w:val="28"/>
        </w:rPr>
        <w:t>в составе напитка (</w:t>
      </w:r>
      <w:r w:rsidRPr="001D0FB8">
        <w:rPr>
          <w:rFonts w:ascii="Times New Roman" w:hAnsi="Times New Roman" w:cs="Times New Roman"/>
          <w:sz w:val="24"/>
          <w:szCs w:val="28"/>
          <w:lang w:val="en-US"/>
        </w:rPr>
        <w:t>Sugar</w:t>
      </w:r>
      <w:r>
        <w:rPr>
          <w:rFonts w:ascii="Times New Roman" w:hAnsi="Times New Roman" w:cs="Times New Roman"/>
          <w:sz w:val="24"/>
          <w:szCs w:val="28"/>
        </w:rPr>
        <w:t>) оказывает отрицательное влияние на</w:t>
      </w:r>
      <w:r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>на данный напиток. Это также объясняется тем, что потребители стараются употреблять меньше сахара с целью поддержания здоровья</w:t>
      </w:r>
      <w:r w:rsidR="001648FD">
        <w:rPr>
          <w:rFonts w:ascii="Times New Roman" w:hAnsi="Times New Roman" w:cs="Times New Roman"/>
          <w:sz w:val="24"/>
          <w:szCs w:val="28"/>
        </w:rPr>
        <w:t xml:space="preserve"> и хорошей физической формы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20567" w:rsidRPr="00D20567" w:rsidRDefault="001648FD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Фактор </w:t>
      </w:r>
      <w:r w:rsidR="001D0FB8" w:rsidRPr="00D20567">
        <w:rPr>
          <w:rFonts w:ascii="Times New Roman" w:hAnsi="Times New Roman" w:cs="Times New Roman"/>
          <w:sz w:val="24"/>
          <w:szCs w:val="28"/>
        </w:rPr>
        <w:t>содержание цитрата натрия</w:t>
      </w:r>
      <w:r w:rsidR="005F021B" w:rsidRPr="00D20567">
        <w:rPr>
          <w:rFonts w:ascii="Times New Roman" w:hAnsi="Times New Roman" w:cs="Times New Roman"/>
          <w:sz w:val="24"/>
          <w:szCs w:val="28"/>
        </w:rPr>
        <w:t xml:space="preserve"> </w:t>
      </w:r>
      <w:r w:rsidR="00D20567" w:rsidRPr="00D20567">
        <w:rPr>
          <w:rFonts w:ascii="Times New Roman" w:hAnsi="Times New Roman" w:cs="Times New Roman"/>
          <w:sz w:val="24"/>
          <w:szCs w:val="28"/>
        </w:rPr>
        <w:t xml:space="preserve">в составе напитка </w:t>
      </w:r>
      <w:r w:rsidR="005F021B" w:rsidRPr="00D20567">
        <w:rPr>
          <w:rFonts w:ascii="Times New Roman" w:hAnsi="Times New Roman" w:cs="Times New Roman"/>
          <w:sz w:val="24"/>
          <w:szCs w:val="28"/>
        </w:rPr>
        <w:t>(</w:t>
      </w:r>
      <w:r w:rsidR="005F021B" w:rsidRPr="00D20567">
        <w:rPr>
          <w:rFonts w:ascii="Times New Roman" w:hAnsi="Times New Roman" w:cs="Times New Roman"/>
          <w:sz w:val="24"/>
          <w:szCs w:val="28"/>
          <w:lang w:val="en-US"/>
        </w:rPr>
        <w:t>Natrium</w:t>
      </w:r>
      <w:r w:rsidR="005F021B" w:rsidRPr="00D20567">
        <w:rPr>
          <w:rFonts w:ascii="Times New Roman" w:hAnsi="Times New Roman" w:cs="Times New Roman"/>
          <w:sz w:val="24"/>
          <w:szCs w:val="28"/>
        </w:rPr>
        <w:t>)</w:t>
      </w:r>
      <w:r w:rsidR="00D20567">
        <w:rPr>
          <w:rFonts w:ascii="Times New Roman" w:hAnsi="Times New Roman" w:cs="Times New Roman"/>
          <w:sz w:val="24"/>
          <w:szCs w:val="28"/>
        </w:rPr>
        <w:t xml:space="preserve"> оказывает отрицательное влияние на</w:t>
      </w:r>
      <w:r w:rsidR="00D20567"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 w:rsidR="00D20567">
        <w:rPr>
          <w:rFonts w:ascii="Times New Roman" w:hAnsi="Times New Roman" w:cs="Times New Roman"/>
          <w:sz w:val="24"/>
          <w:szCs w:val="28"/>
        </w:rPr>
        <w:t xml:space="preserve">на данный напиток. </w:t>
      </w:r>
      <w:r>
        <w:rPr>
          <w:rFonts w:ascii="Times New Roman" w:hAnsi="Times New Roman" w:cs="Times New Roman"/>
          <w:sz w:val="24"/>
          <w:szCs w:val="28"/>
        </w:rPr>
        <w:t xml:space="preserve">Автор объясняет это тем, что </w:t>
      </w:r>
      <w:r w:rsidR="00D20567">
        <w:rPr>
          <w:rFonts w:ascii="Times New Roman" w:hAnsi="Times New Roman" w:cs="Times New Roman"/>
          <w:sz w:val="24"/>
          <w:szCs w:val="28"/>
        </w:rPr>
        <w:t xml:space="preserve">потребители </w:t>
      </w:r>
      <w:r w:rsidR="00D20567">
        <w:rPr>
          <w:rFonts w:ascii="Times New Roman" w:hAnsi="Times New Roman" w:cs="Times New Roman"/>
          <w:sz w:val="24"/>
          <w:szCs w:val="28"/>
        </w:rPr>
        <w:lastRenderedPageBreak/>
        <w:t>заботятся о собственном здоровье и стараются избегать вредных пищевых добавок в составе потребляемых напитков.</w:t>
      </w:r>
    </w:p>
    <w:p w:rsidR="001D0FB8" w:rsidRDefault="007219DD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Фактор </w:t>
      </w:r>
      <w:r w:rsidR="001D0FB8" w:rsidRPr="00D20567">
        <w:rPr>
          <w:rFonts w:ascii="Times New Roman" w:hAnsi="Times New Roman" w:cs="Times New Roman"/>
          <w:sz w:val="24"/>
          <w:szCs w:val="28"/>
        </w:rPr>
        <w:t xml:space="preserve">содержание кофеина в составе напитка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Caffeine</w:t>
      </w:r>
      <w:r w:rsidRPr="007219DD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>оказывает отрицательное влияние на</w:t>
      </w:r>
      <w:r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>на данный напиток</w:t>
      </w:r>
      <w:r w:rsidR="001D0FB8" w:rsidRPr="00D20567">
        <w:rPr>
          <w:rFonts w:ascii="Times New Roman" w:hAnsi="Times New Roman" w:cs="Times New Roman"/>
          <w:sz w:val="24"/>
          <w:szCs w:val="28"/>
        </w:rPr>
        <w:t xml:space="preserve">. </w:t>
      </w:r>
      <w:r w:rsidR="0060389C">
        <w:rPr>
          <w:rFonts w:ascii="Times New Roman" w:hAnsi="Times New Roman" w:cs="Times New Roman"/>
          <w:sz w:val="24"/>
          <w:szCs w:val="28"/>
        </w:rPr>
        <w:t>Предположительно, потребители стремятся потреблять более натуральные газированные напитки, в составе которых как можно меньше различных добавок и ингредиентов.</w:t>
      </w:r>
    </w:p>
    <w:p w:rsidR="001D0FB8" w:rsidRDefault="0060389C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Фактор 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количество просмотров телевизионной рекламы бренда </w:t>
      </w:r>
      <w:r w:rsidR="001D0FB8" w:rsidRPr="001D0FB8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Pr="001D0FB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1D0FB8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оказывает положительное влияние на</w:t>
      </w:r>
      <w:r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>на данный бренд</w:t>
      </w:r>
      <w:r w:rsidRPr="00D20567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648FD">
        <w:rPr>
          <w:rFonts w:ascii="Times New Roman" w:hAnsi="Times New Roman" w:cs="Times New Roman"/>
          <w:sz w:val="24"/>
          <w:szCs w:val="28"/>
        </w:rPr>
        <w:t>Так как целью рекламных кампаний является увеличение продаж</w:t>
      </w:r>
      <w:r>
        <w:rPr>
          <w:rFonts w:ascii="Times New Roman" w:hAnsi="Times New Roman" w:cs="Times New Roman"/>
          <w:sz w:val="24"/>
          <w:szCs w:val="28"/>
        </w:rPr>
        <w:t>,</w:t>
      </w:r>
      <w:r w:rsidR="001648FD">
        <w:rPr>
          <w:rFonts w:ascii="Times New Roman" w:hAnsi="Times New Roman" w:cs="Times New Roman"/>
          <w:sz w:val="24"/>
          <w:szCs w:val="28"/>
        </w:rPr>
        <w:t xml:space="preserve"> логично предполагать, что</w:t>
      </w:r>
      <w:r>
        <w:rPr>
          <w:rFonts w:ascii="Times New Roman" w:hAnsi="Times New Roman" w:cs="Times New Roman"/>
          <w:sz w:val="24"/>
          <w:szCs w:val="28"/>
        </w:rPr>
        <w:t xml:space="preserve"> рекламирование бренда должно способствовать повышению спроса на данный бренд.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389C" w:rsidRDefault="0060389C" w:rsidP="0060389C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Фактор 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количество просмотров телевизионной рекламы компании </w:t>
      </w:r>
      <w:r w:rsidR="001D0FB8" w:rsidRPr="001D0FB8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0389C">
        <w:rPr>
          <w:rFonts w:ascii="Times New Roman" w:hAnsi="Times New Roman" w:cs="Times New Roman"/>
          <w:sz w:val="24"/>
          <w:szCs w:val="28"/>
        </w:rPr>
        <w:t>(</w:t>
      </w:r>
      <w:r w:rsidRPr="001D0FB8">
        <w:rPr>
          <w:rFonts w:ascii="Times New Roman" w:hAnsi="Times New Roman" w:cs="Times New Roman"/>
          <w:sz w:val="24"/>
          <w:szCs w:val="24"/>
          <w:lang w:val="en-US"/>
        </w:rPr>
        <w:t>Adc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0FB8" w:rsidRPr="001D0FB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оказывает положительное влияние на</w:t>
      </w:r>
      <w:r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 xml:space="preserve">на бренд </w:t>
      </w:r>
      <w:r w:rsidRPr="0060389C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>, который принадлежит компании</w:t>
      </w:r>
      <w:r w:rsidRPr="006038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0389C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1648FD">
        <w:rPr>
          <w:rFonts w:ascii="Times New Roman" w:hAnsi="Times New Roman" w:cs="Times New Roman"/>
          <w:sz w:val="24"/>
          <w:szCs w:val="28"/>
        </w:rPr>
        <w:t>По мнению автора, р</w:t>
      </w:r>
      <w:r>
        <w:rPr>
          <w:rFonts w:ascii="Times New Roman" w:hAnsi="Times New Roman" w:cs="Times New Roman"/>
          <w:sz w:val="24"/>
          <w:szCs w:val="28"/>
        </w:rPr>
        <w:t>екламирование компании-производителя должно способствовать повышению спроса на бренды, принадлежащие этой компании.</w:t>
      </w:r>
      <w:r w:rsidRPr="001D0FB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0FB8" w:rsidRDefault="0060389C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Фактор </w:t>
      </w:r>
      <w:r w:rsidRPr="009F4111">
        <w:rPr>
          <w:rFonts w:ascii="Times New Roman" w:hAnsi="Times New Roman" w:cs="Times New Roman"/>
          <w:sz w:val="24"/>
          <w:szCs w:val="28"/>
        </w:rPr>
        <w:t xml:space="preserve">количество просмотров </w:t>
      </w:r>
      <w:r w:rsidR="001648FD" w:rsidRPr="001D0FB8">
        <w:rPr>
          <w:rFonts w:ascii="Times New Roman" w:hAnsi="Times New Roman" w:cs="Times New Roman"/>
          <w:sz w:val="24"/>
          <w:szCs w:val="28"/>
        </w:rPr>
        <w:t xml:space="preserve">телевизионной </w:t>
      </w:r>
      <w:r w:rsidRPr="009F4111">
        <w:rPr>
          <w:rFonts w:ascii="Times New Roman" w:hAnsi="Times New Roman" w:cs="Times New Roman"/>
          <w:sz w:val="24"/>
          <w:szCs w:val="28"/>
        </w:rPr>
        <w:t>рекламы других брендов</w:t>
      </w:r>
      <w:r w:rsidR="001648FD">
        <w:rPr>
          <w:rFonts w:ascii="Times New Roman" w:hAnsi="Times New Roman" w:cs="Times New Roman"/>
          <w:sz w:val="24"/>
          <w:szCs w:val="28"/>
        </w:rPr>
        <w:t xml:space="preserve"> (</w:t>
      </w:r>
      <w:r w:rsidR="001648FD" w:rsidRPr="001D0FB8">
        <w:rPr>
          <w:rFonts w:ascii="Times New Roman" w:hAnsi="Times New Roman" w:cs="Times New Roman"/>
          <w:sz w:val="24"/>
          <w:szCs w:val="24"/>
          <w:lang w:val="en-US"/>
        </w:rPr>
        <w:t>Adg</w:t>
      </w:r>
      <w:r w:rsidR="001648FD">
        <w:rPr>
          <w:rFonts w:ascii="Times New Roman" w:hAnsi="Times New Roman" w:cs="Times New Roman"/>
          <w:sz w:val="24"/>
          <w:szCs w:val="24"/>
        </w:rPr>
        <w:t>)</w:t>
      </w:r>
      <w:r w:rsidRPr="009F4111">
        <w:rPr>
          <w:rFonts w:ascii="Times New Roman" w:hAnsi="Times New Roman" w:cs="Times New Roman"/>
          <w:sz w:val="24"/>
          <w:szCs w:val="28"/>
        </w:rPr>
        <w:t>, которые принадлежат той же компании</w:t>
      </w:r>
      <w:r w:rsidR="001648FD">
        <w:rPr>
          <w:rFonts w:ascii="Times New Roman" w:hAnsi="Times New Roman" w:cs="Times New Roman"/>
          <w:sz w:val="24"/>
          <w:szCs w:val="28"/>
        </w:rPr>
        <w:t xml:space="preserve"> </w:t>
      </w:r>
      <w:r w:rsidR="001648FD" w:rsidRPr="001648FD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9F4111">
        <w:rPr>
          <w:rFonts w:ascii="Times New Roman" w:hAnsi="Times New Roman" w:cs="Times New Roman"/>
          <w:sz w:val="24"/>
          <w:szCs w:val="28"/>
        </w:rPr>
        <w:t xml:space="preserve">, что и бренд </w:t>
      </w:r>
      <w:r w:rsidRPr="009F4111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>, оказывает положительное влияние на</w:t>
      </w:r>
      <w:r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>
        <w:rPr>
          <w:rFonts w:ascii="Times New Roman" w:hAnsi="Times New Roman" w:cs="Times New Roman"/>
          <w:sz w:val="24"/>
          <w:szCs w:val="28"/>
        </w:rPr>
        <w:t xml:space="preserve">на бренд </w:t>
      </w:r>
      <w:r w:rsidRPr="0060389C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>
        <w:rPr>
          <w:rFonts w:ascii="Times New Roman" w:hAnsi="Times New Roman" w:cs="Times New Roman"/>
          <w:sz w:val="24"/>
          <w:szCs w:val="28"/>
        </w:rPr>
        <w:t>. Можно предположить, что повышение заинтересованности потребителя к одним брендам компании</w:t>
      </w:r>
      <w:r w:rsidR="001648FD">
        <w:rPr>
          <w:rFonts w:ascii="Times New Roman" w:hAnsi="Times New Roman" w:cs="Times New Roman"/>
          <w:sz w:val="24"/>
          <w:szCs w:val="28"/>
        </w:rPr>
        <w:t xml:space="preserve"> </w:t>
      </w:r>
      <w:r w:rsidR="001648FD" w:rsidRPr="001648FD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sz w:val="24"/>
          <w:szCs w:val="28"/>
        </w:rPr>
        <w:t xml:space="preserve"> может способствовать появлению у потребителя интереса к другим брендам этой компании. Данная гипотеза тестирует наличие «сопутствующего эффекта» телевизионной рекламы, а также «эффекта потери».</w:t>
      </w:r>
    </w:p>
    <w:p w:rsidR="001D0FB8" w:rsidRDefault="0060389C" w:rsidP="001D0FB8">
      <w:pPr>
        <w:pStyle w:val="a4"/>
        <w:numPr>
          <w:ilvl w:val="0"/>
          <w:numId w:val="16"/>
        </w:num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Фактор </w:t>
      </w:r>
      <w:r w:rsidR="00407E58" w:rsidRPr="00B60B5C">
        <w:rPr>
          <w:rFonts w:ascii="Times New Roman" w:hAnsi="Times New Roman" w:cs="Times New Roman"/>
          <w:sz w:val="24"/>
          <w:szCs w:val="28"/>
        </w:rPr>
        <w:t>количество просмотров телевизионной рекламы других брендов</w:t>
      </w:r>
      <w:r w:rsidR="001648FD" w:rsidRPr="001648FD">
        <w:rPr>
          <w:rFonts w:ascii="Times New Roman" w:hAnsi="Times New Roman" w:cs="Times New Roman"/>
          <w:sz w:val="24"/>
          <w:szCs w:val="28"/>
        </w:rPr>
        <w:t xml:space="preserve"> </w:t>
      </w:r>
      <w:r w:rsidR="001648FD">
        <w:rPr>
          <w:rFonts w:ascii="Times New Roman" w:hAnsi="Times New Roman" w:cs="Times New Roman"/>
          <w:sz w:val="24"/>
          <w:szCs w:val="28"/>
        </w:rPr>
        <w:t>(</w:t>
      </w:r>
      <w:r w:rsidR="001648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648FD" w:rsidRPr="00FF35AE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1648FD">
        <w:rPr>
          <w:rFonts w:ascii="Times New Roman" w:hAnsi="Times New Roman" w:cs="Times New Roman"/>
          <w:sz w:val="24"/>
          <w:szCs w:val="24"/>
        </w:rPr>
        <w:t>)</w:t>
      </w:r>
      <w:r w:rsidR="00407E58">
        <w:rPr>
          <w:rFonts w:ascii="Times New Roman" w:hAnsi="Times New Roman" w:cs="Times New Roman"/>
          <w:sz w:val="24"/>
          <w:szCs w:val="28"/>
        </w:rPr>
        <w:t>, которые принадлежат</w:t>
      </w:r>
      <w:r w:rsidR="00407E58" w:rsidRPr="00B60B5C">
        <w:rPr>
          <w:rFonts w:ascii="Times New Roman" w:hAnsi="Times New Roman" w:cs="Times New Roman"/>
          <w:sz w:val="24"/>
          <w:szCs w:val="28"/>
        </w:rPr>
        <w:t xml:space="preserve"> компан</w:t>
      </w:r>
      <w:r w:rsidR="00407E58">
        <w:rPr>
          <w:rFonts w:ascii="Times New Roman" w:hAnsi="Times New Roman" w:cs="Times New Roman"/>
          <w:sz w:val="24"/>
          <w:szCs w:val="28"/>
        </w:rPr>
        <w:t>иям-конкурентам</w:t>
      </w:r>
      <w:r w:rsidR="001648FD">
        <w:rPr>
          <w:rFonts w:ascii="Times New Roman" w:hAnsi="Times New Roman" w:cs="Times New Roman"/>
          <w:sz w:val="24"/>
          <w:szCs w:val="28"/>
        </w:rPr>
        <w:t>,</w:t>
      </w:r>
      <w:r w:rsidR="00407E58">
        <w:rPr>
          <w:rFonts w:ascii="Times New Roman" w:hAnsi="Times New Roman" w:cs="Times New Roman"/>
          <w:sz w:val="24"/>
          <w:szCs w:val="28"/>
        </w:rPr>
        <w:t xml:space="preserve"> оказывает отрицательное влияние на</w:t>
      </w:r>
      <w:r w:rsidR="00407E58" w:rsidRPr="001D0FB8">
        <w:rPr>
          <w:rFonts w:ascii="Times New Roman" w:hAnsi="Times New Roman" w:cs="Times New Roman"/>
          <w:sz w:val="24"/>
          <w:szCs w:val="28"/>
        </w:rPr>
        <w:t xml:space="preserve"> спрос </w:t>
      </w:r>
      <w:r w:rsidR="00407E58">
        <w:rPr>
          <w:rFonts w:ascii="Times New Roman" w:hAnsi="Times New Roman" w:cs="Times New Roman"/>
          <w:sz w:val="24"/>
          <w:szCs w:val="28"/>
        </w:rPr>
        <w:t xml:space="preserve">на бренд </w:t>
      </w:r>
      <w:r w:rsidR="00407E58" w:rsidRPr="0060389C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="00407E58">
        <w:rPr>
          <w:rFonts w:ascii="Times New Roman" w:hAnsi="Times New Roman" w:cs="Times New Roman"/>
          <w:sz w:val="24"/>
          <w:szCs w:val="28"/>
        </w:rPr>
        <w:t xml:space="preserve">. </w:t>
      </w:r>
      <w:r w:rsidR="001648FD">
        <w:rPr>
          <w:rFonts w:ascii="Times New Roman" w:hAnsi="Times New Roman" w:cs="Times New Roman"/>
          <w:sz w:val="24"/>
          <w:szCs w:val="28"/>
        </w:rPr>
        <w:t xml:space="preserve">Данное предположение основывается на </w:t>
      </w:r>
      <w:r w:rsidR="003B359F">
        <w:rPr>
          <w:rFonts w:ascii="Times New Roman" w:hAnsi="Times New Roman" w:cs="Times New Roman"/>
          <w:sz w:val="24"/>
          <w:szCs w:val="28"/>
        </w:rPr>
        <w:t xml:space="preserve">том, что реклама является методом конкурентной борьбы между производителями газированных безалкогольных напитков. </w:t>
      </w:r>
      <w:r w:rsidR="00407E58">
        <w:rPr>
          <w:rFonts w:ascii="Times New Roman" w:hAnsi="Times New Roman" w:cs="Times New Roman"/>
          <w:sz w:val="24"/>
          <w:szCs w:val="28"/>
        </w:rPr>
        <w:t>Гипотеза тестирует наличие «конкурентного эффекта» рекламы.</w:t>
      </w:r>
    </w:p>
    <w:p w:rsidR="00164977" w:rsidRDefault="00164977" w:rsidP="00E948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164977" w:rsidSect="005E79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488F" w:rsidRDefault="00E9488F" w:rsidP="00E948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Описание результатов</w:t>
      </w:r>
    </w:p>
    <w:p w:rsidR="0032756B" w:rsidRDefault="006A2E2D" w:rsidP="00BD24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F44439">
        <w:rPr>
          <w:rFonts w:ascii="Times New Roman" w:hAnsi="Times New Roman" w:cs="Times New Roman"/>
          <w:sz w:val="24"/>
          <w:szCs w:val="28"/>
        </w:rPr>
        <w:t>лияние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>телевизионной</w:t>
      </w:r>
      <w:r w:rsidRPr="000F2116">
        <w:rPr>
          <w:rFonts w:ascii="Times New Roman" w:hAnsi="Times New Roman" w:cs="Times New Roman"/>
          <w:sz w:val="24"/>
          <w:szCs w:val="28"/>
        </w:rPr>
        <w:t xml:space="preserve"> </w:t>
      </w:r>
      <w:r w:rsidRPr="00F44439">
        <w:rPr>
          <w:rFonts w:ascii="Times New Roman" w:hAnsi="Times New Roman" w:cs="Times New Roman"/>
          <w:sz w:val="24"/>
          <w:szCs w:val="28"/>
        </w:rPr>
        <w:t xml:space="preserve">рекламы на спрос на </w:t>
      </w:r>
      <w:r>
        <w:rPr>
          <w:rFonts w:ascii="Times New Roman" w:hAnsi="Times New Roman" w:cs="Times New Roman"/>
          <w:sz w:val="24"/>
          <w:szCs w:val="28"/>
        </w:rPr>
        <w:t>бренды</w:t>
      </w:r>
      <w:r w:rsidRPr="00F44439">
        <w:rPr>
          <w:rFonts w:ascii="Times New Roman" w:hAnsi="Times New Roman" w:cs="Times New Roman"/>
          <w:sz w:val="24"/>
          <w:szCs w:val="28"/>
        </w:rPr>
        <w:t xml:space="preserve"> газированных безалкогольных напитков</w:t>
      </w:r>
      <w:r>
        <w:rPr>
          <w:rFonts w:ascii="Times New Roman" w:hAnsi="Times New Roman" w:cs="Times New Roman"/>
          <w:sz w:val="24"/>
          <w:szCs w:val="28"/>
        </w:rPr>
        <w:t xml:space="preserve"> оценивалось на базе</w:t>
      </w:r>
      <w:r w:rsidRPr="004820B9">
        <w:rPr>
          <w:rFonts w:ascii="Times New Roman" w:hAnsi="Times New Roman" w:cs="Times New Roman"/>
          <w:sz w:val="24"/>
          <w:szCs w:val="28"/>
        </w:rPr>
        <w:t xml:space="preserve"> мультиномиальной модели дискретного выбора</w:t>
      </w:r>
      <w:r>
        <w:rPr>
          <w:rFonts w:ascii="Times New Roman" w:hAnsi="Times New Roman" w:cs="Times New Roman"/>
          <w:sz w:val="24"/>
          <w:szCs w:val="28"/>
        </w:rPr>
        <w:t xml:space="preserve">. Модель </w:t>
      </w:r>
      <w:r w:rsidR="00A76CBA">
        <w:rPr>
          <w:rFonts w:ascii="Times New Roman" w:hAnsi="Times New Roman" w:cs="Times New Roman"/>
          <w:sz w:val="24"/>
          <w:szCs w:val="28"/>
        </w:rPr>
        <w:t>потребительского спроса на газированные безалкогольные напитки</w:t>
      </w:r>
      <w:r>
        <w:rPr>
          <w:rFonts w:ascii="Times New Roman" w:hAnsi="Times New Roman" w:cs="Times New Roman"/>
          <w:sz w:val="24"/>
          <w:szCs w:val="28"/>
        </w:rPr>
        <w:t xml:space="preserve"> была реализована с помощью</w:t>
      </w:r>
      <w:r w:rsidR="0032756B">
        <w:rPr>
          <w:rFonts w:ascii="Times New Roman" w:hAnsi="Times New Roman" w:cs="Times New Roman"/>
          <w:sz w:val="24"/>
          <w:szCs w:val="28"/>
        </w:rPr>
        <w:t xml:space="preserve"> программно</w:t>
      </w:r>
      <w:r>
        <w:rPr>
          <w:rFonts w:ascii="Times New Roman" w:hAnsi="Times New Roman" w:cs="Times New Roman"/>
          <w:sz w:val="24"/>
          <w:szCs w:val="28"/>
        </w:rPr>
        <w:t>го</w:t>
      </w:r>
      <w:r w:rsidR="0032756B">
        <w:rPr>
          <w:rFonts w:ascii="Times New Roman" w:hAnsi="Times New Roman" w:cs="Times New Roman"/>
          <w:sz w:val="24"/>
          <w:szCs w:val="28"/>
        </w:rPr>
        <w:t xml:space="preserve"> пакет</w:t>
      </w:r>
      <w:r>
        <w:rPr>
          <w:rFonts w:ascii="Times New Roman" w:hAnsi="Times New Roman" w:cs="Times New Roman"/>
          <w:sz w:val="24"/>
          <w:szCs w:val="28"/>
        </w:rPr>
        <w:t>а</w:t>
      </w:r>
      <w:r w:rsidR="0032756B">
        <w:rPr>
          <w:rFonts w:ascii="Times New Roman" w:hAnsi="Times New Roman" w:cs="Times New Roman"/>
          <w:sz w:val="24"/>
          <w:szCs w:val="28"/>
        </w:rPr>
        <w:t xml:space="preserve"> </w:t>
      </w:r>
      <w:r w:rsidR="0032756B">
        <w:rPr>
          <w:rFonts w:ascii="Times New Roman" w:hAnsi="Times New Roman" w:cs="Times New Roman"/>
          <w:sz w:val="24"/>
          <w:szCs w:val="28"/>
          <w:lang w:val="en-US"/>
        </w:rPr>
        <w:t>Stata</w:t>
      </w:r>
      <w:r w:rsidR="00AE5425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Все необходимые предварительные вычисления осуществлялись в программе</w:t>
      </w:r>
      <w:r w:rsidR="00AE5425">
        <w:rPr>
          <w:rFonts w:ascii="Times New Roman" w:hAnsi="Times New Roman" w:cs="Times New Roman"/>
          <w:sz w:val="24"/>
          <w:szCs w:val="28"/>
        </w:rPr>
        <w:t xml:space="preserve"> </w:t>
      </w:r>
      <w:r w:rsidR="00193427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="00193427" w:rsidRPr="00193427">
        <w:rPr>
          <w:rFonts w:ascii="Times New Roman" w:hAnsi="Times New Roman" w:cs="Times New Roman"/>
          <w:sz w:val="24"/>
          <w:szCs w:val="28"/>
        </w:rPr>
        <w:t xml:space="preserve"> </w:t>
      </w:r>
      <w:r w:rsidR="00193427">
        <w:rPr>
          <w:rFonts w:ascii="Times New Roman" w:hAnsi="Times New Roman" w:cs="Times New Roman"/>
          <w:sz w:val="24"/>
          <w:szCs w:val="28"/>
          <w:lang w:val="en-US"/>
        </w:rPr>
        <w:t>Excel</w:t>
      </w:r>
      <w:r w:rsidR="00AE5425">
        <w:rPr>
          <w:rFonts w:ascii="Times New Roman" w:hAnsi="Times New Roman" w:cs="Times New Roman"/>
          <w:sz w:val="24"/>
          <w:szCs w:val="28"/>
        </w:rPr>
        <w:t>.</w:t>
      </w:r>
      <w:r w:rsidR="00813652">
        <w:rPr>
          <w:rFonts w:ascii="Times New Roman" w:hAnsi="Times New Roman" w:cs="Times New Roman"/>
          <w:sz w:val="24"/>
          <w:szCs w:val="28"/>
        </w:rPr>
        <w:t xml:space="preserve"> </w:t>
      </w:r>
      <w:r w:rsidR="00A76CBA">
        <w:rPr>
          <w:rFonts w:ascii="Times New Roman" w:hAnsi="Times New Roman" w:cs="Times New Roman"/>
          <w:sz w:val="24"/>
          <w:szCs w:val="28"/>
        </w:rPr>
        <w:t>Были оценены два типа регрессии: без использования инструментальных переменных и инструментальная регрессия.</w:t>
      </w:r>
      <w:r w:rsidR="00BB117A">
        <w:rPr>
          <w:rFonts w:ascii="Times New Roman" w:hAnsi="Times New Roman" w:cs="Times New Roman"/>
          <w:sz w:val="24"/>
          <w:szCs w:val="28"/>
        </w:rPr>
        <w:t xml:space="preserve"> О</w:t>
      </w:r>
      <w:r w:rsidR="00BB117A" w:rsidRPr="003673A6">
        <w:rPr>
          <w:rStyle w:val="hps"/>
          <w:rFonts w:ascii="Times New Roman" w:hAnsi="Times New Roman" w:cs="Times New Roman"/>
          <w:sz w:val="24"/>
          <w:szCs w:val="24"/>
        </w:rPr>
        <w:t>ценивание модели</w:t>
      </w:r>
      <w:r w:rsidR="00BB117A">
        <w:rPr>
          <w:rStyle w:val="hps"/>
          <w:rFonts w:ascii="Times New Roman" w:hAnsi="Times New Roman" w:cs="Times New Roman"/>
          <w:sz w:val="24"/>
          <w:szCs w:val="24"/>
        </w:rPr>
        <w:t xml:space="preserve"> спроса</w:t>
      </w:r>
      <w:r w:rsidR="00BB117A" w:rsidRPr="003673A6">
        <w:rPr>
          <w:rStyle w:val="hps"/>
          <w:rFonts w:ascii="Times New Roman" w:hAnsi="Times New Roman" w:cs="Times New Roman"/>
          <w:sz w:val="24"/>
          <w:szCs w:val="24"/>
        </w:rPr>
        <w:t>, как с использованием инструментальных переменных, так и без них</w:t>
      </w:r>
      <w:r w:rsidR="00BB117A" w:rsidRPr="003673A6">
        <w:rPr>
          <w:rFonts w:ascii="Times New Roman" w:hAnsi="Times New Roman" w:cs="Times New Roman"/>
          <w:sz w:val="24"/>
          <w:szCs w:val="24"/>
        </w:rPr>
        <w:t xml:space="preserve">, </w:t>
      </w:r>
      <w:r w:rsidR="00BB117A" w:rsidRPr="003673A6">
        <w:rPr>
          <w:rStyle w:val="hps"/>
          <w:rFonts w:ascii="Times New Roman" w:hAnsi="Times New Roman" w:cs="Times New Roman"/>
          <w:sz w:val="24"/>
          <w:szCs w:val="24"/>
        </w:rPr>
        <w:t>не привело к</w:t>
      </w:r>
      <w:r w:rsidR="00BB117A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B117A" w:rsidRPr="003673A6">
        <w:rPr>
          <w:rStyle w:val="hps"/>
          <w:rFonts w:ascii="Times New Roman" w:hAnsi="Times New Roman" w:cs="Times New Roman"/>
          <w:sz w:val="24"/>
          <w:szCs w:val="24"/>
        </w:rPr>
        <w:t>кардинально</w:t>
      </w:r>
      <w:r w:rsidR="00BB117A">
        <w:rPr>
          <w:rStyle w:val="hps"/>
          <w:rFonts w:ascii="Times New Roman" w:hAnsi="Times New Roman" w:cs="Times New Roman"/>
          <w:sz w:val="24"/>
          <w:szCs w:val="24"/>
        </w:rPr>
        <w:t>му отличию</w:t>
      </w:r>
      <w:r w:rsidR="00BB117A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B117A" w:rsidRPr="003673A6">
        <w:rPr>
          <w:rStyle w:val="hps"/>
          <w:rFonts w:ascii="Times New Roman" w:hAnsi="Times New Roman" w:cs="Times New Roman"/>
          <w:sz w:val="24"/>
          <w:szCs w:val="24"/>
        </w:rPr>
        <w:t>результа</w:t>
      </w:r>
      <w:r w:rsidR="00BB117A">
        <w:rPr>
          <w:rStyle w:val="hps"/>
          <w:rFonts w:ascii="Times New Roman" w:hAnsi="Times New Roman" w:cs="Times New Roman"/>
          <w:sz w:val="24"/>
          <w:szCs w:val="24"/>
        </w:rPr>
        <w:t>тов</w:t>
      </w:r>
      <w:r w:rsidR="00BB117A" w:rsidRPr="003673A6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BB117A">
        <w:rPr>
          <w:rStyle w:val="hps"/>
          <w:rFonts w:ascii="Times New Roman" w:hAnsi="Times New Roman" w:cs="Times New Roman"/>
          <w:sz w:val="24"/>
          <w:szCs w:val="24"/>
        </w:rPr>
        <w:t xml:space="preserve"> Кроме того, и</w:t>
      </w:r>
      <w:r w:rsidR="00BB117A">
        <w:rPr>
          <w:rFonts w:ascii="Times New Roman" w:hAnsi="Times New Roman" w:cs="Times New Roman"/>
          <w:sz w:val="24"/>
          <w:szCs w:val="28"/>
        </w:rPr>
        <w:t>спользование инструментов в модели спроса позволило решить проблему эндогенности цен. Р</w:t>
      </w:r>
      <w:r w:rsidR="00813652">
        <w:rPr>
          <w:rFonts w:ascii="Times New Roman" w:hAnsi="Times New Roman" w:cs="Times New Roman"/>
          <w:sz w:val="24"/>
          <w:szCs w:val="28"/>
        </w:rPr>
        <w:t>езультат</w:t>
      </w:r>
      <w:r w:rsidR="00BB117A">
        <w:rPr>
          <w:rFonts w:ascii="Times New Roman" w:hAnsi="Times New Roman" w:cs="Times New Roman"/>
          <w:sz w:val="24"/>
          <w:szCs w:val="28"/>
        </w:rPr>
        <w:t>ы</w:t>
      </w:r>
      <w:r w:rsidR="00813652">
        <w:rPr>
          <w:rFonts w:ascii="Times New Roman" w:hAnsi="Times New Roman" w:cs="Times New Roman"/>
          <w:sz w:val="24"/>
          <w:szCs w:val="28"/>
        </w:rPr>
        <w:t xml:space="preserve"> моделирования </w:t>
      </w:r>
      <w:r w:rsidR="00BB117A">
        <w:rPr>
          <w:rFonts w:ascii="Times New Roman" w:hAnsi="Times New Roman" w:cs="Times New Roman"/>
          <w:sz w:val="24"/>
          <w:szCs w:val="28"/>
        </w:rPr>
        <w:t xml:space="preserve">спроса представлены в </w:t>
      </w:r>
      <w:r w:rsidR="00936A7C">
        <w:rPr>
          <w:rFonts w:ascii="Times New Roman" w:hAnsi="Times New Roman" w:cs="Times New Roman"/>
          <w:sz w:val="24"/>
          <w:szCs w:val="28"/>
        </w:rPr>
        <w:t>Таблиц</w:t>
      </w:r>
      <w:r w:rsidR="00BB117A">
        <w:rPr>
          <w:rFonts w:ascii="Times New Roman" w:hAnsi="Times New Roman" w:cs="Times New Roman"/>
          <w:sz w:val="24"/>
          <w:szCs w:val="28"/>
        </w:rPr>
        <w:t>е 3</w:t>
      </w:r>
      <w:r w:rsidR="00813652">
        <w:rPr>
          <w:rFonts w:ascii="Times New Roman" w:hAnsi="Times New Roman" w:cs="Times New Roman"/>
          <w:sz w:val="24"/>
          <w:szCs w:val="28"/>
        </w:rPr>
        <w:t>.</w:t>
      </w:r>
    </w:p>
    <w:p w:rsidR="00604AD8" w:rsidRPr="00BD2024" w:rsidRDefault="00604AD8" w:rsidP="00604A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2024">
        <w:rPr>
          <w:rFonts w:ascii="Times New Roman" w:hAnsi="Times New Roman" w:cs="Times New Roman"/>
          <w:sz w:val="24"/>
          <w:szCs w:val="24"/>
        </w:rPr>
        <w:t>Таблица 3</w:t>
      </w:r>
    </w:p>
    <w:p w:rsidR="00604AD8" w:rsidRDefault="00604AD8" w:rsidP="00604A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30">
        <w:rPr>
          <w:rFonts w:ascii="Times New Roman" w:hAnsi="Times New Roman" w:cs="Times New Roman"/>
          <w:b/>
          <w:sz w:val="24"/>
          <w:szCs w:val="24"/>
        </w:rPr>
        <w:t>Результаты оцен</w:t>
      </w:r>
      <w:r>
        <w:rPr>
          <w:rFonts w:ascii="Times New Roman" w:hAnsi="Times New Roman" w:cs="Times New Roman"/>
          <w:b/>
          <w:sz w:val="24"/>
          <w:szCs w:val="24"/>
        </w:rPr>
        <w:t>ивания</w:t>
      </w:r>
      <w:r w:rsidRPr="00505930">
        <w:rPr>
          <w:rFonts w:ascii="Times New Roman" w:hAnsi="Times New Roman" w:cs="Times New Roman"/>
          <w:b/>
          <w:sz w:val="24"/>
          <w:szCs w:val="24"/>
        </w:rPr>
        <w:t xml:space="preserve"> спроса</w:t>
      </w:r>
    </w:p>
    <w:tbl>
      <w:tblPr>
        <w:tblStyle w:val="a7"/>
        <w:tblW w:w="9571" w:type="dxa"/>
        <w:jc w:val="center"/>
        <w:tblLook w:val="04A0"/>
      </w:tblPr>
      <w:tblGrid>
        <w:gridCol w:w="1809"/>
        <w:gridCol w:w="1083"/>
        <w:gridCol w:w="1033"/>
        <w:gridCol w:w="1712"/>
        <w:gridCol w:w="1134"/>
        <w:gridCol w:w="992"/>
        <w:gridCol w:w="1808"/>
      </w:tblGrid>
      <w:tr w:rsidR="001D36D3" w:rsidTr="006456FF">
        <w:trPr>
          <w:trHeight w:val="397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BD2024" w:rsidRDefault="001D36D3" w:rsidP="00E30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BD2024" w:rsidRDefault="001D36D3" w:rsidP="00E30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Регрессия</w:t>
            </w:r>
          </w:p>
        </w:tc>
        <w:tc>
          <w:tcPr>
            <w:tcW w:w="3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Default="001D36D3" w:rsidP="00E30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Инструментальная регрессия</w:t>
            </w:r>
          </w:p>
        </w:tc>
      </w:tr>
      <w:tr w:rsidR="001D36D3" w:rsidTr="006456FF">
        <w:trPr>
          <w:trHeight w:val="397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BD2024" w:rsidRDefault="001D36D3" w:rsidP="00E3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024">
              <w:rPr>
                <w:rFonts w:ascii="Times New Roman" w:hAnsi="Times New Roman" w:cs="Times New Roman"/>
                <w:b/>
              </w:rPr>
              <w:t>Переменная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6D3" w:rsidRPr="00BD2024" w:rsidRDefault="001D36D3" w:rsidP="00E3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024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BD2024" w:rsidRDefault="001D36D3" w:rsidP="001D3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024">
              <w:rPr>
                <w:rFonts w:ascii="Times New Roman" w:hAnsi="Times New Roman" w:cs="Times New Roman"/>
                <w:b/>
              </w:rPr>
              <w:t>Ст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2024">
              <w:rPr>
                <w:rFonts w:ascii="Times New Roman" w:hAnsi="Times New Roman" w:cs="Times New Roman"/>
                <w:b/>
              </w:rPr>
              <w:t xml:space="preserve"> ошибки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6D3" w:rsidRPr="00BD2024" w:rsidRDefault="001D36D3" w:rsidP="001D3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024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18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BD2024" w:rsidRDefault="001D36D3" w:rsidP="00E3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024">
              <w:rPr>
                <w:rFonts w:ascii="Times New Roman" w:hAnsi="Times New Roman" w:cs="Times New Roman"/>
                <w:b/>
              </w:rPr>
              <w:t>Ст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2024">
              <w:rPr>
                <w:rFonts w:ascii="Times New Roman" w:hAnsi="Times New Roman" w:cs="Times New Roman"/>
                <w:b/>
              </w:rPr>
              <w:t xml:space="preserve"> ошибки</w:t>
            </w:r>
          </w:p>
        </w:tc>
      </w:tr>
      <w:tr w:rsidR="001D36D3" w:rsidTr="006456FF">
        <w:trPr>
          <w:trHeight w:val="340"/>
          <w:jc w:val="center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Price</w:t>
            </w:r>
          </w:p>
        </w:tc>
        <w:tc>
          <w:tcPr>
            <w:tcW w:w="108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62229A" w:rsidRDefault="008974B8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29A">
              <w:rPr>
                <w:rFonts w:ascii="Times New Roman" w:hAnsi="Times New Roman" w:cs="Times New Roman"/>
              </w:rPr>
              <w:t xml:space="preserve">- </w:t>
            </w:r>
            <w:r w:rsidRPr="0062229A">
              <w:rPr>
                <w:rFonts w:ascii="Times New Roman" w:hAnsi="Times New Roman" w:cs="Times New Roman"/>
                <w:lang w:val="en-US"/>
              </w:rPr>
              <w:t>9</w:t>
            </w:r>
            <w:r w:rsidR="001D36D3" w:rsidRPr="0062229A">
              <w:rPr>
                <w:rFonts w:ascii="Times New Roman" w:hAnsi="Times New Roman" w:cs="Times New Roman"/>
              </w:rPr>
              <w:t>,</w:t>
            </w:r>
            <w:r w:rsidRPr="0062229A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vAlign w:val="center"/>
          </w:tcPr>
          <w:p w:rsidR="001D36D3" w:rsidRPr="0062229A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171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62229A" w:rsidRDefault="0062229A" w:rsidP="0062229A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D36D3" w:rsidRPr="006222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2229A">
              <w:rPr>
                <w:rFonts w:ascii="Times New Roman" w:hAnsi="Times New Roman" w:cs="Times New Roman"/>
                <w:lang w:val="en-US"/>
              </w:rPr>
              <w:t>16</w:t>
            </w:r>
            <w:r w:rsidR="001D36D3" w:rsidRPr="00622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- 8,601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180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(3,012)</w:t>
            </w:r>
          </w:p>
        </w:tc>
      </w:tr>
      <w:tr w:rsidR="001D36D3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Kcal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62229A" w:rsidRDefault="001D36D3" w:rsidP="006222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29A">
              <w:rPr>
                <w:rFonts w:ascii="Times New Roman" w:hAnsi="Times New Roman" w:cs="Times New Roman"/>
              </w:rPr>
              <w:t>- 1,</w:t>
            </w:r>
            <w:r w:rsidR="0062229A" w:rsidRPr="0062229A">
              <w:rPr>
                <w:rFonts w:ascii="Times New Roman" w:hAnsi="Times New Roman" w:cs="Times New Roman"/>
                <w:lang w:val="en-US"/>
              </w:rPr>
              <w:t>356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62229A" w:rsidRDefault="008974B8" w:rsidP="008974B8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(*</w:t>
            </w:r>
            <w:r w:rsidR="001D36D3" w:rsidRPr="00622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62229A" w:rsidRDefault="001D36D3" w:rsidP="0062229A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(0,</w:t>
            </w:r>
            <w:r w:rsidR="0062229A" w:rsidRPr="0062229A">
              <w:rPr>
                <w:rFonts w:ascii="Times New Roman" w:hAnsi="Times New Roman" w:cs="Times New Roman"/>
                <w:lang w:val="en-US"/>
              </w:rPr>
              <w:t>529</w:t>
            </w:r>
            <w:r w:rsidRPr="00622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- 1,716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(0,417)</w:t>
            </w:r>
          </w:p>
        </w:tc>
      </w:tr>
      <w:tr w:rsidR="001D36D3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Sugar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62229A" w:rsidRDefault="00660F0C" w:rsidP="006222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36D3" w:rsidRPr="0062229A">
              <w:rPr>
                <w:rFonts w:ascii="Times New Roman" w:hAnsi="Times New Roman" w:cs="Times New Roman"/>
              </w:rPr>
              <w:t>0,</w:t>
            </w:r>
            <w:r w:rsidR="0062229A" w:rsidRPr="0062229A">
              <w:rPr>
                <w:rFonts w:ascii="Times New Roman" w:hAnsi="Times New Roman" w:cs="Times New Roman"/>
                <w:lang w:val="en-US"/>
              </w:rPr>
              <w:t>417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62229A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62229A" w:rsidRDefault="001D36D3" w:rsidP="0062229A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(0,1</w:t>
            </w:r>
            <w:r w:rsidR="0062229A" w:rsidRPr="0062229A">
              <w:rPr>
                <w:rFonts w:ascii="Times New Roman" w:hAnsi="Times New Roman" w:cs="Times New Roman"/>
                <w:lang w:val="en-US"/>
              </w:rPr>
              <w:t>95</w:t>
            </w:r>
            <w:r w:rsidRPr="00622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1D36D3" w:rsidRDefault="0062229A" w:rsidP="0089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36D3" w:rsidRPr="001D36D3">
              <w:rPr>
                <w:rFonts w:ascii="Times New Roman" w:hAnsi="Times New Roman" w:cs="Times New Roman"/>
              </w:rPr>
              <w:t>0,349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(0,162)</w:t>
            </w:r>
          </w:p>
        </w:tc>
      </w:tr>
      <w:tr w:rsidR="001D36D3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Natrium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62229A" w:rsidRDefault="001D36D3" w:rsidP="006222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29A">
              <w:rPr>
                <w:rFonts w:ascii="Times New Roman" w:hAnsi="Times New Roman" w:cs="Times New Roman"/>
              </w:rPr>
              <w:t>- 3,</w:t>
            </w:r>
            <w:r w:rsidR="0062229A" w:rsidRPr="0062229A">
              <w:rPr>
                <w:rFonts w:ascii="Times New Roman" w:hAnsi="Times New Roman" w:cs="Times New Roman"/>
                <w:lang w:val="en-US"/>
              </w:rPr>
              <w:t>811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62229A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62229A" w:rsidRDefault="0062229A" w:rsidP="0062229A">
            <w:pPr>
              <w:jc w:val="center"/>
              <w:rPr>
                <w:rFonts w:ascii="Times New Roman" w:hAnsi="Times New Roman" w:cs="Times New Roman"/>
              </w:rPr>
            </w:pPr>
            <w:r w:rsidRPr="0062229A">
              <w:rPr>
                <w:rFonts w:ascii="Times New Roman" w:hAnsi="Times New Roman" w:cs="Times New Roman"/>
              </w:rPr>
              <w:t>(</w:t>
            </w:r>
            <w:r w:rsidRPr="0062229A">
              <w:rPr>
                <w:rFonts w:ascii="Times New Roman" w:hAnsi="Times New Roman" w:cs="Times New Roman"/>
                <w:lang w:val="en-US"/>
              </w:rPr>
              <w:t>1</w:t>
            </w:r>
            <w:r w:rsidR="001D36D3" w:rsidRPr="0062229A">
              <w:rPr>
                <w:rFonts w:ascii="Times New Roman" w:hAnsi="Times New Roman" w:cs="Times New Roman"/>
              </w:rPr>
              <w:t>,</w:t>
            </w:r>
            <w:r w:rsidRPr="0062229A">
              <w:rPr>
                <w:rFonts w:ascii="Times New Roman" w:hAnsi="Times New Roman" w:cs="Times New Roman"/>
                <w:lang w:val="en-US"/>
              </w:rPr>
              <w:t>222</w:t>
            </w:r>
            <w:r w:rsidR="001D36D3" w:rsidRPr="00622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- 3,248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(0,945)</w:t>
            </w:r>
          </w:p>
        </w:tc>
      </w:tr>
      <w:tr w:rsidR="001D36D3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Caffeine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660F0C" w:rsidRDefault="00660F0C" w:rsidP="00660F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36D3" w:rsidRPr="00660F0C">
              <w:rPr>
                <w:rFonts w:ascii="Times New Roman" w:hAnsi="Times New Roman" w:cs="Times New Roman"/>
              </w:rPr>
              <w:t>1,</w:t>
            </w:r>
            <w:r w:rsidRPr="00660F0C">
              <w:rPr>
                <w:rFonts w:ascii="Times New Roman" w:hAnsi="Times New Roman" w:cs="Times New Roman"/>
                <w:lang w:val="en-US"/>
              </w:rPr>
              <w:t>012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660F0C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660F0C" w:rsidRDefault="001D36D3" w:rsidP="00660F0C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(0,</w:t>
            </w:r>
            <w:r w:rsidR="00660F0C" w:rsidRPr="00660F0C">
              <w:rPr>
                <w:rFonts w:ascii="Times New Roman" w:hAnsi="Times New Roman" w:cs="Times New Roman"/>
                <w:lang w:val="en-US"/>
              </w:rPr>
              <w:t>107</w:t>
            </w:r>
            <w:r w:rsidRPr="00660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1D36D3" w:rsidRDefault="0062229A" w:rsidP="0089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36D3" w:rsidRPr="001D36D3">
              <w:rPr>
                <w:rFonts w:ascii="Times New Roman" w:hAnsi="Times New Roman" w:cs="Times New Roman"/>
              </w:rPr>
              <w:t>1,287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(**</w:t>
            </w:r>
            <w:r w:rsidRPr="001D36D3">
              <w:rPr>
                <w:rFonts w:ascii="Times New Roman" w:hAnsi="Times New Roman" w:cs="Times New Roman"/>
                <w:lang w:val="en-US"/>
              </w:rPr>
              <w:t>*</w:t>
            </w:r>
            <w:r w:rsidRPr="001D36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(0,219)</w:t>
            </w:r>
          </w:p>
        </w:tc>
      </w:tr>
      <w:tr w:rsidR="001D36D3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Ad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660F0C" w:rsidRDefault="00660F0C" w:rsidP="00660F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36D3" w:rsidRPr="00660F0C">
              <w:rPr>
                <w:rFonts w:ascii="Times New Roman" w:hAnsi="Times New Roman" w:cs="Times New Roman"/>
              </w:rPr>
              <w:t>1,</w:t>
            </w:r>
            <w:r w:rsidRPr="00660F0C">
              <w:rPr>
                <w:rFonts w:ascii="Times New Roman" w:hAnsi="Times New Roman" w:cs="Times New Roman"/>
                <w:lang w:val="en-US"/>
              </w:rPr>
              <w:t>279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660F0C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660F0C" w:rsidRDefault="001D36D3" w:rsidP="00660F0C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(0,</w:t>
            </w:r>
            <w:r w:rsidR="00660F0C">
              <w:rPr>
                <w:rFonts w:ascii="Times New Roman" w:hAnsi="Times New Roman" w:cs="Times New Roman"/>
                <w:lang w:val="en-US"/>
              </w:rPr>
              <w:t>134</w:t>
            </w:r>
            <w:r w:rsidRPr="00660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6D3" w:rsidRPr="001D36D3" w:rsidRDefault="0062229A" w:rsidP="0089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36D3" w:rsidRPr="001D36D3">
              <w:rPr>
                <w:rFonts w:ascii="Times New Roman" w:hAnsi="Times New Roman" w:cs="Times New Roman"/>
              </w:rPr>
              <w:t>1,458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(0,209)</w:t>
            </w:r>
          </w:p>
        </w:tc>
      </w:tr>
      <w:tr w:rsidR="008974B8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B8" w:rsidRPr="001D36D3" w:rsidRDefault="008974B8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Adc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4B8" w:rsidRPr="00660F0C" w:rsidRDefault="008974B8" w:rsidP="008974B8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- 0,119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4B8" w:rsidRPr="00660F0C" w:rsidRDefault="008974B8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F0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4B8" w:rsidRPr="00660F0C" w:rsidRDefault="008974B8" w:rsidP="008974B8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(0,581)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4B8" w:rsidRPr="008974B8" w:rsidRDefault="0062229A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8974B8" w:rsidRPr="001D36D3">
              <w:rPr>
                <w:rFonts w:ascii="Times New Roman" w:hAnsi="Times New Roman" w:cs="Times New Roman"/>
              </w:rPr>
              <w:t>0,</w:t>
            </w:r>
            <w:r w:rsidR="008974B8">
              <w:rPr>
                <w:rFonts w:ascii="Times New Roman" w:hAnsi="Times New Roman" w:cs="Times New Roman"/>
                <w:lang w:val="en-US"/>
              </w:rPr>
              <w:t>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4B8" w:rsidRPr="001D36D3" w:rsidRDefault="008974B8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4B8" w:rsidRPr="001D36D3" w:rsidRDefault="008974B8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</w:t>
            </w:r>
            <w:r>
              <w:rPr>
                <w:rFonts w:ascii="Times New Roman" w:hAnsi="Times New Roman" w:cs="Times New Roman"/>
                <w:lang w:val="en-US"/>
              </w:rPr>
              <w:t>305</w:t>
            </w:r>
            <w:r w:rsidRPr="001D36D3">
              <w:rPr>
                <w:rFonts w:ascii="Times New Roman" w:hAnsi="Times New Roman" w:cs="Times New Roman"/>
              </w:rPr>
              <w:t>)</w:t>
            </w:r>
          </w:p>
        </w:tc>
      </w:tr>
      <w:tr w:rsidR="008974B8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B8" w:rsidRPr="001D36D3" w:rsidRDefault="008974B8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Adg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4B8" w:rsidRPr="00660F0C" w:rsidRDefault="00660F0C" w:rsidP="00660F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F0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8974B8" w:rsidRPr="00660F0C">
              <w:rPr>
                <w:rFonts w:ascii="Times New Roman" w:hAnsi="Times New Roman" w:cs="Times New Roman"/>
              </w:rPr>
              <w:t>0,</w:t>
            </w:r>
            <w:r w:rsidRPr="00660F0C">
              <w:rPr>
                <w:rFonts w:ascii="Times New Roman" w:hAnsi="Times New Roman" w:cs="Times New Roman"/>
                <w:lang w:val="en-US"/>
              </w:rPr>
              <w:t>196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4B8" w:rsidRPr="00660F0C" w:rsidRDefault="008974B8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F0C">
              <w:rPr>
                <w:rFonts w:ascii="Times New Roman" w:hAnsi="Times New Roman" w:cs="Times New Roman"/>
                <w:lang w:val="en-US"/>
              </w:rPr>
              <w:t>(*)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4B8" w:rsidRPr="00660F0C" w:rsidRDefault="008974B8" w:rsidP="00660F0C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(0,</w:t>
            </w:r>
            <w:r w:rsidR="00660F0C" w:rsidRPr="00660F0C">
              <w:rPr>
                <w:rFonts w:ascii="Times New Roman" w:hAnsi="Times New Roman" w:cs="Times New Roman"/>
                <w:lang w:val="en-US"/>
              </w:rPr>
              <w:t>097</w:t>
            </w:r>
            <w:r w:rsidRPr="00660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4B8" w:rsidRPr="001D36D3" w:rsidRDefault="0062229A" w:rsidP="0089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8974B8" w:rsidRPr="001D36D3"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4B8" w:rsidRPr="001D36D3" w:rsidRDefault="008974B8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(*)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4B8" w:rsidRPr="001D36D3" w:rsidRDefault="008974B8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(0,103)</w:t>
            </w:r>
          </w:p>
        </w:tc>
      </w:tr>
      <w:tr w:rsidR="001D36D3" w:rsidTr="006456FF">
        <w:trPr>
          <w:trHeight w:val="389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Adr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6D3" w:rsidRPr="00660F0C" w:rsidRDefault="001D36D3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F0C">
              <w:rPr>
                <w:rFonts w:ascii="Times New Roman" w:hAnsi="Times New Roman" w:cs="Times New Roman"/>
              </w:rPr>
              <w:t>- 0,</w:t>
            </w:r>
            <w:r w:rsidR="00660F0C" w:rsidRPr="00660F0C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36D3" w:rsidRPr="00660F0C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660F0C" w:rsidRDefault="001D36D3" w:rsidP="00660F0C">
            <w:pPr>
              <w:jc w:val="center"/>
              <w:rPr>
                <w:rFonts w:ascii="Times New Roman" w:hAnsi="Times New Roman" w:cs="Times New Roman"/>
              </w:rPr>
            </w:pPr>
            <w:r w:rsidRPr="00660F0C">
              <w:rPr>
                <w:rFonts w:ascii="Times New Roman" w:hAnsi="Times New Roman" w:cs="Times New Roman"/>
              </w:rPr>
              <w:t>(0,</w:t>
            </w:r>
            <w:r w:rsidR="00660F0C" w:rsidRPr="00660F0C">
              <w:rPr>
                <w:rFonts w:ascii="Times New Roman" w:hAnsi="Times New Roman" w:cs="Times New Roman"/>
                <w:lang w:val="en-US"/>
              </w:rPr>
              <w:t>188</w:t>
            </w:r>
            <w:r w:rsidRPr="00660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- 0,814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</w:rPr>
            </w:pPr>
            <w:r w:rsidRPr="001D36D3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D3" w:rsidRPr="001D36D3" w:rsidRDefault="001D36D3" w:rsidP="0089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(0,382)</w:t>
            </w:r>
          </w:p>
        </w:tc>
      </w:tr>
      <w:tr w:rsidR="00BD24C8" w:rsidTr="006456FF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4C8" w:rsidRPr="001D36D3" w:rsidRDefault="00BD24C8" w:rsidP="00E300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BD24C8" w:rsidP="00B92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F Stat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24C8" w:rsidRPr="008974B8" w:rsidRDefault="00BD24C8" w:rsidP="00765F3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974B8">
              <w:rPr>
                <w:rFonts w:ascii="Times New Roman" w:hAnsi="Times New Roman" w:cs="Times New Roman"/>
                <w:lang w:val="en-US"/>
              </w:rPr>
              <w:t>0.0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BD24C8" w:rsidP="00BD24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F Stat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24C8" w:rsidRPr="001D36D3" w:rsidRDefault="00BD24C8" w:rsidP="00765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D24C8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4C8" w:rsidRPr="001D36D3" w:rsidRDefault="00BD24C8" w:rsidP="00E300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BD24C8" w:rsidP="00B92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71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24C8" w:rsidRPr="008974B8" w:rsidRDefault="00BD24C8" w:rsidP="00765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BD24C8" w:rsidP="00BD24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80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24C8" w:rsidRPr="001D36D3" w:rsidRDefault="00BD24C8" w:rsidP="00765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24C8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4C8" w:rsidRPr="001D36D3" w:rsidRDefault="00BD24C8" w:rsidP="00E300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440A77" w:rsidP="00B92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Hansen </w:t>
            </w:r>
            <w:r w:rsidR="00BD24C8" w:rsidRPr="001D36D3">
              <w:rPr>
                <w:rFonts w:ascii="Times New Roman" w:hAnsi="Times New Roman" w:cs="Times New Roman"/>
                <w:lang w:val="en-US"/>
              </w:rPr>
              <w:t>Stat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4C8" w:rsidRPr="008974B8" w:rsidRDefault="00BD24C8" w:rsidP="00765F3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974B8">
              <w:rPr>
                <w:rFonts w:ascii="Times New Roman" w:hAnsi="Times New Roman" w:cs="Times New Roman"/>
                <w:lang w:val="en-US"/>
              </w:rPr>
              <w:t>0.</w:t>
            </w:r>
            <w:r w:rsidR="0043577B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440A77" w:rsidP="00BD24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Hansen </w:t>
            </w:r>
            <w:r w:rsidR="00BD24C8" w:rsidRPr="001D36D3">
              <w:rPr>
                <w:rFonts w:ascii="Times New Roman" w:hAnsi="Times New Roman" w:cs="Times New Roman"/>
                <w:lang w:val="en-US"/>
              </w:rPr>
              <w:t>Stat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4C8" w:rsidRPr="001D36D3" w:rsidRDefault="00BD24C8" w:rsidP="00765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</w:tr>
      <w:tr w:rsidR="00BD24C8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4C8" w:rsidRPr="001D36D3" w:rsidRDefault="00BD24C8" w:rsidP="00E300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BD24C8" w:rsidP="00B92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71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24C8" w:rsidRPr="008974B8" w:rsidRDefault="00BD24C8" w:rsidP="00765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4C8" w:rsidRPr="001D36D3" w:rsidRDefault="00BD24C8" w:rsidP="00BD24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6D3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80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24C8" w:rsidRPr="008974B8" w:rsidRDefault="00BD24C8" w:rsidP="00765F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ECE" w:rsidTr="006456FF">
        <w:trPr>
          <w:trHeight w:val="3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CE" w:rsidRPr="001D36D3" w:rsidRDefault="00B12ECE" w:rsidP="00E300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ECE" w:rsidRPr="00765F32" w:rsidRDefault="00B12ECE" w:rsidP="00B92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2">
              <w:rPr>
                <w:rFonts w:ascii="Times New Roman" w:hAnsi="Times New Roman" w:cs="Times New Roman"/>
                <w:lang w:val="en-US"/>
              </w:rPr>
              <w:t>McFadden R-sq</w:t>
            </w:r>
          </w:p>
        </w:tc>
        <w:tc>
          <w:tcPr>
            <w:tcW w:w="171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2ECE" w:rsidRPr="00765F32" w:rsidRDefault="00B92AAB" w:rsidP="00765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F32">
              <w:rPr>
                <w:rFonts w:ascii="Times New Roman" w:hAnsi="Times New Roman" w:cs="Times New Roman"/>
              </w:rPr>
              <w:t>0</w:t>
            </w:r>
            <w:r w:rsidRPr="00765F32">
              <w:rPr>
                <w:rFonts w:ascii="Times New Roman" w:hAnsi="Times New Roman" w:cs="Times New Roman"/>
                <w:lang w:val="en-US"/>
              </w:rPr>
              <w:t>.</w:t>
            </w:r>
            <w:r w:rsidRPr="00765F32">
              <w:rPr>
                <w:rFonts w:ascii="Times New Roman" w:hAnsi="Times New Roman" w:cs="Times New Roman"/>
              </w:rPr>
              <w:t>1</w:t>
            </w:r>
            <w:r w:rsidR="00765F32" w:rsidRPr="00765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ECE" w:rsidRPr="00765F32" w:rsidRDefault="00B12ECE" w:rsidP="00BD24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2">
              <w:rPr>
                <w:rFonts w:ascii="Times New Roman" w:hAnsi="Times New Roman" w:cs="Times New Roman"/>
                <w:lang w:val="en-US"/>
              </w:rPr>
              <w:t>McFadden R-sq</w:t>
            </w:r>
          </w:p>
        </w:tc>
        <w:tc>
          <w:tcPr>
            <w:tcW w:w="18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2ECE" w:rsidRPr="00765F32" w:rsidRDefault="00271394" w:rsidP="00765F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5F32">
              <w:rPr>
                <w:rFonts w:ascii="Times New Roman" w:hAnsi="Times New Roman" w:cs="Times New Roman"/>
              </w:rPr>
              <w:t>0.</w:t>
            </w:r>
            <w:r w:rsidR="00765F32" w:rsidRPr="00765F32">
              <w:rPr>
                <w:rFonts w:ascii="Times New Roman" w:hAnsi="Times New Roman" w:cs="Times New Roman"/>
              </w:rPr>
              <w:t>23</w:t>
            </w:r>
          </w:p>
        </w:tc>
      </w:tr>
    </w:tbl>
    <w:p w:rsidR="00CE4126" w:rsidRDefault="00CE4126" w:rsidP="00CE412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5AC0">
        <w:rPr>
          <w:rStyle w:val="hps"/>
          <w:rFonts w:ascii="Times New Roman" w:hAnsi="Times New Roman" w:cs="Times New Roman"/>
          <w:sz w:val="24"/>
          <w:szCs w:val="24"/>
        </w:rPr>
        <w:t xml:space="preserve">В </w:t>
      </w:r>
      <w:r w:rsidRPr="00EA4891">
        <w:rPr>
          <w:rStyle w:val="hps"/>
          <w:rFonts w:ascii="Times New Roman" w:hAnsi="Times New Roman" w:cs="Times New Roman"/>
          <w:sz w:val="24"/>
          <w:szCs w:val="24"/>
        </w:rPr>
        <w:t>Таблице 3</w:t>
      </w:r>
      <w:r w:rsidRPr="00755A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представлены</w:t>
      </w:r>
      <w:r w:rsidRPr="00755AC0">
        <w:rPr>
          <w:rFonts w:ascii="Times New Roman" w:hAnsi="Times New Roman" w:cs="Times New Roman"/>
          <w:sz w:val="24"/>
          <w:szCs w:val="24"/>
        </w:rPr>
        <w:t xml:space="preserve"> </w:t>
      </w:r>
      <w:r w:rsidRPr="00755AC0">
        <w:rPr>
          <w:rStyle w:val="hps"/>
          <w:rFonts w:ascii="Times New Roman" w:hAnsi="Times New Roman" w:cs="Times New Roman"/>
          <w:sz w:val="24"/>
          <w:szCs w:val="24"/>
        </w:rPr>
        <w:t>результаты оцен</w:t>
      </w:r>
      <w:r>
        <w:rPr>
          <w:rStyle w:val="hps"/>
          <w:rFonts w:ascii="Times New Roman" w:hAnsi="Times New Roman" w:cs="Times New Roman"/>
          <w:sz w:val="24"/>
          <w:szCs w:val="24"/>
        </w:rPr>
        <w:t>ивания спроса</w:t>
      </w:r>
      <w:r w:rsidRPr="00755A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>В целом</w:t>
      </w:r>
      <w:r w:rsidRPr="00755AC0">
        <w:rPr>
          <w:rStyle w:val="hps"/>
          <w:rFonts w:ascii="Times New Roman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кажутся</w:t>
      </w:r>
      <w:r w:rsidRPr="00755AC0">
        <w:rPr>
          <w:rFonts w:ascii="Times New Roman" w:hAnsi="Times New Roman" w:cs="Times New Roman"/>
          <w:sz w:val="24"/>
          <w:szCs w:val="24"/>
        </w:rPr>
        <w:t xml:space="preserve"> </w:t>
      </w:r>
      <w:r w:rsidRPr="00755AC0">
        <w:rPr>
          <w:rStyle w:val="hps"/>
          <w:rFonts w:ascii="Times New Roman" w:hAnsi="Times New Roman" w:cs="Times New Roman"/>
          <w:sz w:val="24"/>
          <w:szCs w:val="24"/>
        </w:rPr>
        <w:t>правдоподобн</w:t>
      </w:r>
      <w:r>
        <w:rPr>
          <w:rStyle w:val="hps"/>
          <w:rFonts w:ascii="Times New Roman" w:hAnsi="Times New Roman" w:cs="Times New Roman"/>
          <w:sz w:val="24"/>
          <w:szCs w:val="24"/>
        </w:rPr>
        <w:t>ыми, если рассматривать их</w:t>
      </w:r>
      <w:r w:rsidRPr="00755AC0">
        <w:rPr>
          <w:rFonts w:ascii="Times New Roman" w:hAnsi="Times New Roman" w:cs="Times New Roman"/>
          <w:sz w:val="24"/>
          <w:szCs w:val="24"/>
        </w:rPr>
        <w:t xml:space="preserve"> </w:t>
      </w:r>
      <w:r w:rsidRPr="00755AC0">
        <w:rPr>
          <w:rStyle w:val="hps"/>
          <w:rFonts w:ascii="Times New Roman" w:hAnsi="Times New Roman" w:cs="Times New Roman"/>
          <w:sz w:val="24"/>
          <w:szCs w:val="24"/>
        </w:rPr>
        <w:t>с точки зрения</w:t>
      </w:r>
      <w:r w:rsidRPr="00755AC0">
        <w:rPr>
          <w:rFonts w:ascii="Times New Roman" w:hAnsi="Times New Roman" w:cs="Times New Roman"/>
          <w:sz w:val="24"/>
          <w:szCs w:val="24"/>
        </w:rPr>
        <w:t xml:space="preserve"> </w:t>
      </w:r>
      <w:r w:rsidRPr="00755AC0">
        <w:rPr>
          <w:rStyle w:val="hps"/>
          <w:rFonts w:ascii="Times New Roman" w:hAnsi="Times New Roman" w:cs="Times New Roman"/>
          <w:sz w:val="24"/>
          <w:szCs w:val="24"/>
        </w:rPr>
        <w:t>знаков.</w:t>
      </w:r>
      <w:r w:rsidRPr="0075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 xml:space="preserve">В скобках приведены стандартные ошибки. Статистическая значимость на 1% (***), 5% (**) и 10% (*) уровнях значимости. </w:t>
      </w:r>
      <w:r w:rsidRPr="00100D96">
        <w:rPr>
          <w:rStyle w:val="hps"/>
          <w:rFonts w:ascii="Times New Roman" w:hAnsi="Times New Roman" w:cs="Times New Roman"/>
          <w:sz w:val="24"/>
        </w:rPr>
        <w:t>Почти все</w:t>
      </w:r>
      <w:r w:rsidRPr="00100D96">
        <w:rPr>
          <w:rFonts w:ascii="Times New Roman" w:hAnsi="Times New Roman" w:cs="Times New Roman"/>
          <w:sz w:val="24"/>
        </w:rPr>
        <w:t xml:space="preserve"> </w:t>
      </w:r>
      <w:r w:rsidRPr="00100D96">
        <w:rPr>
          <w:rStyle w:val="hps"/>
          <w:rFonts w:ascii="Times New Roman" w:hAnsi="Times New Roman" w:cs="Times New Roman"/>
          <w:sz w:val="24"/>
        </w:rPr>
        <w:t xml:space="preserve">оценки </w:t>
      </w:r>
      <w:r>
        <w:rPr>
          <w:rStyle w:val="hps"/>
          <w:rFonts w:ascii="Times New Roman" w:hAnsi="Times New Roman" w:cs="Times New Roman"/>
          <w:sz w:val="24"/>
        </w:rPr>
        <w:t xml:space="preserve">основных </w:t>
      </w:r>
      <w:r w:rsidRPr="00100D96">
        <w:rPr>
          <w:rStyle w:val="hps"/>
          <w:rFonts w:ascii="Times New Roman" w:hAnsi="Times New Roman" w:cs="Times New Roman"/>
          <w:sz w:val="24"/>
        </w:rPr>
        <w:t>параметров</w:t>
      </w:r>
      <w:r w:rsidRPr="00100D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модели, представленные </w:t>
      </w:r>
      <w:r w:rsidRPr="00100D96">
        <w:rPr>
          <w:rStyle w:val="hps"/>
          <w:rFonts w:ascii="Times New Roman" w:hAnsi="Times New Roman" w:cs="Times New Roman"/>
          <w:sz w:val="24"/>
        </w:rPr>
        <w:t>в</w:t>
      </w:r>
      <w:r w:rsidRPr="00100D9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Т</w:t>
      </w:r>
      <w:r w:rsidRPr="00100D96">
        <w:rPr>
          <w:rStyle w:val="hps"/>
          <w:rFonts w:ascii="Times New Roman" w:hAnsi="Times New Roman" w:cs="Times New Roman"/>
          <w:sz w:val="24"/>
        </w:rPr>
        <w:t xml:space="preserve">аблице </w:t>
      </w:r>
      <w:r>
        <w:rPr>
          <w:rStyle w:val="hps"/>
          <w:rFonts w:ascii="Times New Roman" w:hAnsi="Times New Roman" w:cs="Times New Roman"/>
          <w:sz w:val="24"/>
        </w:rPr>
        <w:t>3</w:t>
      </w:r>
      <w:r w:rsidRPr="00100D96">
        <w:rPr>
          <w:rStyle w:val="hps"/>
          <w:rFonts w:ascii="Times New Roman" w:hAnsi="Times New Roman" w:cs="Times New Roman"/>
          <w:sz w:val="24"/>
        </w:rPr>
        <w:t>,</w:t>
      </w:r>
      <w:r w:rsidRPr="00100D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являются </w:t>
      </w:r>
      <w:r w:rsidRPr="00100D96">
        <w:rPr>
          <w:rStyle w:val="hps"/>
          <w:rFonts w:ascii="Times New Roman" w:hAnsi="Times New Roman" w:cs="Times New Roman"/>
          <w:sz w:val="24"/>
        </w:rPr>
        <w:t>статистически значимы</w:t>
      </w:r>
      <w:r>
        <w:rPr>
          <w:rStyle w:val="hps"/>
          <w:rFonts w:ascii="Times New Roman" w:hAnsi="Times New Roman" w:cs="Times New Roman"/>
          <w:sz w:val="24"/>
        </w:rPr>
        <w:t>ми</w:t>
      </w:r>
      <w:r w:rsidRPr="00100D96">
        <w:rPr>
          <w:rStyle w:val="hps"/>
          <w:rFonts w:ascii="Times New Roman" w:hAnsi="Times New Roman" w:cs="Times New Roman"/>
          <w:sz w:val="24"/>
        </w:rPr>
        <w:t xml:space="preserve"> на</w:t>
      </w:r>
      <w:r w:rsidRPr="00100D96">
        <w:rPr>
          <w:rFonts w:ascii="Times New Roman" w:hAnsi="Times New Roman" w:cs="Times New Roman"/>
          <w:sz w:val="24"/>
        </w:rPr>
        <w:t xml:space="preserve"> </w:t>
      </w:r>
      <w:r w:rsidRPr="00100D96">
        <w:rPr>
          <w:rStyle w:val="hps"/>
          <w:rFonts w:ascii="Times New Roman" w:hAnsi="Times New Roman" w:cs="Times New Roman"/>
          <w:sz w:val="24"/>
        </w:rPr>
        <w:t>5%</w:t>
      </w:r>
      <w:r>
        <w:rPr>
          <w:rStyle w:val="hps"/>
          <w:rFonts w:ascii="Times New Roman" w:hAnsi="Times New Roman" w:cs="Times New Roman"/>
          <w:sz w:val="24"/>
        </w:rPr>
        <w:t xml:space="preserve"> (**)</w:t>
      </w:r>
      <w:r w:rsidRPr="00100D96">
        <w:rPr>
          <w:rStyle w:val="hps"/>
          <w:rFonts w:ascii="Times New Roman" w:hAnsi="Times New Roman" w:cs="Times New Roman"/>
          <w:sz w:val="24"/>
        </w:rPr>
        <w:t xml:space="preserve"> уровне</w:t>
      </w:r>
      <w:r w:rsidRPr="00100D96">
        <w:rPr>
          <w:rFonts w:ascii="Times New Roman" w:hAnsi="Times New Roman" w:cs="Times New Roman"/>
          <w:sz w:val="24"/>
        </w:rPr>
        <w:t>.</w:t>
      </w:r>
    </w:p>
    <w:p w:rsidR="0002427B" w:rsidRDefault="00CE4126" w:rsidP="00CE4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A6">
        <w:rPr>
          <w:rStyle w:val="hps"/>
          <w:rFonts w:ascii="Times New Roman" w:hAnsi="Times New Roman" w:cs="Times New Roman"/>
          <w:sz w:val="24"/>
          <w:szCs w:val="24"/>
        </w:rPr>
        <w:lastRenderedPageBreak/>
        <w:t>Было проведено несколько</w:t>
      </w:r>
      <w:r w:rsidRPr="003673A6">
        <w:rPr>
          <w:rFonts w:ascii="Times New Roman" w:hAnsi="Times New Roman" w:cs="Times New Roman"/>
          <w:sz w:val="24"/>
          <w:szCs w:val="24"/>
        </w:rPr>
        <w:t xml:space="preserve"> статистических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тестов</w:t>
      </w:r>
      <w:r w:rsidRPr="003673A6">
        <w:rPr>
          <w:rFonts w:ascii="Times New Roman" w:hAnsi="Times New Roman" w:cs="Times New Roman"/>
          <w:sz w:val="24"/>
          <w:szCs w:val="24"/>
        </w:rPr>
        <w:t xml:space="preserve"> на проверку с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пецификации модели</w:t>
      </w:r>
      <w:r w:rsidRPr="003673A6">
        <w:rPr>
          <w:rFonts w:ascii="Times New Roman" w:hAnsi="Times New Roman" w:cs="Times New Roman"/>
          <w:sz w:val="24"/>
          <w:szCs w:val="24"/>
        </w:rPr>
        <w:t>.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673A6">
        <w:rPr>
          <w:rFonts w:ascii="Times New Roman" w:hAnsi="Times New Roman" w:cs="Times New Roman"/>
          <w:sz w:val="24"/>
          <w:szCs w:val="24"/>
        </w:rPr>
        <w:t xml:space="preserve"> теста </w:t>
      </w:r>
      <w:r w:rsidRPr="003673A6">
        <w:rPr>
          <w:rStyle w:val="hps"/>
          <w:rFonts w:ascii="Times New Roman" w:hAnsi="Times New Roman" w:cs="Times New Roman"/>
          <w:sz w:val="24"/>
          <w:szCs w:val="24"/>
          <w:lang w:val="en-US"/>
        </w:rPr>
        <w:t>F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-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test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показал</w:t>
      </w:r>
      <w:r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, что</w:t>
      </w:r>
      <w:r w:rsidR="002116EA">
        <w:rPr>
          <w:rStyle w:val="hps"/>
          <w:rFonts w:ascii="Times New Roman" w:hAnsi="Times New Roman" w:cs="Times New Roman"/>
          <w:sz w:val="24"/>
          <w:szCs w:val="24"/>
        </w:rPr>
        <w:t xml:space="preserve"> простая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регрессия </w:t>
      </w:r>
      <w:r w:rsidR="002116EA">
        <w:rPr>
          <w:rStyle w:val="hps"/>
          <w:rFonts w:ascii="Times New Roman" w:hAnsi="Times New Roman" w:cs="Times New Roman"/>
          <w:sz w:val="24"/>
          <w:szCs w:val="24"/>
        </w:rPr>
        <w:t xml:space="preserve">(без использования инструментальных переменных)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является значимой на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116EA">
        <w:rPr>
          <w:rStyle w:val="hps"/>
          <w:rFonts w:ascii="Times New Roman" w:hAnsi="Times New Roman" w:cs="Times New Roman"/>
          <w:sz w:val="24"/>
          <w:szCs w:val="24"/>
        </w:rPr>
        <w:t>5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%-ом уровне</w:t>
      </w:r>
      <w:r w:rsidR="002116EA">
        <w:rPr>
          <w:rStyle w:val="hps"/>
          <w:rFonts w:ascii="Times New Roman" w:hAnsi="Times New Roman" w:cs="Times New Roman"/>
          <w:sz w:val="24"/>
          <w:szCs w:val="24"/>
        </w:rPr>
        <w:t>, в то время как инструментальная регрессия является значимой на 1%-ом уровне значимости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Статистика </w:t>
      </w:r>
      <w:r w:rsidRPr="003673A6">
        <w:rPr>
          <w:rStyle w:val="hps"/>
          <w:rFonts w:ascii="Times New Roman" w:hAnsi="Times New Roman" w:cs="Times New Roman"/>
          <w:sz w:val="24"/>
          <w:szCs w:val="24"/>
          <w:lang w:val="en-US"/>
        </w:rPr>
        <w:t>Hansen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  <w:lang w:val="en-US"/>
        </w:rPr>
        <w:t>test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показывает, что </w:t>
      </w:r>
      <w:r>
        <w:rPr>
          <w:rStyle w:val="hps"/>
          <w:rFonts w:ascii="Times New Roman" w:hAnsi="Times New Roman" w:cs="Times New Roman"/>
          <w:sz w:val="24"/>
          <w:szCs w:val="24"/>
        </w:rPr>
        <w:t>нулевая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гипотеза о выборе неверной спецификации модели была </w:t>
      </w:r>
      <w:r w:rsidR="001768B2">
        <w:rPr>
          <w:rStyle w:val="hps"/>
          <w:rFonts w:ascii="Times New Roman" w:hAnsi="Times New Roman" w:cs="Times New Roman"/>
          <w:sz w:val="24"/>
          <w:szCs w:val="24"/>
        </w:rPr>
        <w:t>отвергнута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(</w:t>
      </w:r>
      <w:r w:rsidRPr="003673A6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EB121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DA1A5E">
        <w:rPr>
          <w:rStyle w:val="hps"/>
          <w:rFonts w:ascii="Times New Roman" w:hAnsi="Times New Roman" w:cs="Times New Roman"/>
          <w:sz w:val="24"/>
          <w:szCs w:val="24"/>
        </w:rPr>
        <w:t>&gt;</w:t>
      </w:r>
      <w:r w:rsidR="00EB121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0,</w:t>
      </w:r>
      <w:r w:rsidR="001768B2">
        <w:rPr>
          <w:rStyle w:val="hps"/>
          <w:rFonts w:ascii="Times New Roman" w:hAnsi="Times New Roman" w:cs="Times New Roman"/>
          <w:sz w:val="24"/>
          <w:szCs w:val="24"/>
        </w:rPr>
        <w:t xml:space="preserve">1 для простой регрессии и </w:t>
      </w:r>
      <w:r w:rsidR="001768B2" w:rsidRPr="003673A6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EB121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768B2" w:rsidRPr="00DA1A5E">
        <w:rPr>
          <w:rStyle w:val="hps"/>
          <w:rFonts w:ascii="Times New Roman" w:hAnsi="Times New Roman" w:cs="Times New Roman"/>
          <w:sz w:val="24"/>
          <w:szCs w:val="24"/>
        </w:rPr>
        <w:t>&gt;</w:t>
      </w:r>
      <w:r w:rsidR="00EB121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768B2" w:rsidRPr="003673A6">
        <w:rPr>
          <w:rStyle w:val="hps"/>
          <w:rFonts w:ascii="Times New Roman" w:hAnsi="Times New Roman" w:cs="Times New Roman"/>
          <w:sz w:val="24"/>
          <w:szCs w:val="24"/>
        </w:rPr>
        <w:t>0,</w:t>
      </w:r>
      <w:r w:rsidR="001768B2">
        <w:rPr>
          <w:rStyle w:val="hps"/>
          <w:rFonts w:ascii="Times New Roman" w:hAnsi="Times New Roman" w:cs="Times New Roman"/>
          <w:sz w:val="24"/>
          <w:szCs w:val="24"/>
        </w:rPr>
        <w:t>05 для инструментальной регрессии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)</w:t>
      </w:r>
      <w:r w:rsidRPr="003673A6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A7C25">
        <w:rPr>
          <w:rFonts w:ascii="Times New Roman" w:hAnsi="Times New Roman" w:cs="Times New Roman"/>
          <w:sz w:val="24"/>
          <w:szCs w:val="24"/>
        </w:rPr>
        <w:t xml:space="preserve">свидетельствует о </w:t>
      </w:r>
      <w:r w:rsidR="00B71A2C">
        <w:rPr>
          <w:rFonts w:ascii="Times New Roman" w:hAnsi="Times New Roman" w:cs="Times New Roman"/>
          <w:sz w:val="24"/>
          <w:szCs w:val="24"/>
        </w:rPr>
        <w:t>правильности</w:t>
      </w:r>
      <w:r w:rsidRPr="00DA7C25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B71A2C">
        <w:rPr>
          <w:rFonts w:ascii="Times New Roman" w:hAnsi="Times New Roman" w:cs="Times New Roman"/>
          <w:sz w:val="24"/>
          <w:szCs w:val="24"/>
        </w:rPr>
        <w:t>а</w:t>
      </w:r>
      <w:r w:rsidRPr="00DA7C25">
        <w:rPr>
          <w:rFonts w:ascii="Times New Roman" w:hAnsi="Times New Roman" w:cs="Times New Roman"/>
          <w:sz w:val="24"/>
          <w:szCs w:val="24"/>
        </w:rPr>
        <w:t xml:space="preserve"> </w:t>
      </w:r>
      <w:r w:rsidRPr="00DA7C25">
        <w:rPr>
          <w:rStyle w:val="hps"/>
          <w:rFonts w:ascii="Times New Roman" w:hAnsi="Times New Roman" w:cs="Times New Roman"/>
          <w:sz w:val="24"/>
          <w:szCs w:val="24"/>
        </w:rPr>
        <w:t>спецификации модели</w:t>
      </w:r>
      <w:r w:rsidRPr="00DA7C25">
        <w:rPr>
          <w:rFonts w:ascii="Times New Roman" w:hAnsi="Times New Roman" w:cs="Times New Roman"/>
          <w:sz w:val="24"/>
          <w:szCs w:val="24"/>
        </w:rPr>
        <w:t>.</w:t>
      </w:r>
    </w:p>
    <w:p w:rsidR="00EB121B" w:rsidRDefault="0002427B" w:rsidP="00CE4126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673A6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показал</w:t>
      </w:r>
      <w:r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, что</w:t>
      </w:r>
      <w:r w:rsidRPr="003673A6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инструментальных переменных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является допустимым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относительно эффективным способом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борьбы с эндогенностью цен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в модели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спроса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. При этом оценивание модели, как с использованием инструментальных переменных, так и без них</w:t>
      </w:r>
      <w:r w:rsidRPr="003673A6">
        <w:rPr>
          <w:rFonts w:ascii="Times New Roman" w:hAnsi="Times New Roman" w:cs="Times New Roman"/>
          <w:sz w:val="24"/>
          <w:szCs w:val="24"/>
        </w:rPr>
        <w:t xml:space="preserve">,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не привело к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кардинально</w:t>
      </w:r>
      <w:r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>раз</w:t>
      </w:r>
      <w:r w:rsidR="00853147">
        <w:rPr>
          <w:rStyle w:val="hps"/>
          <w:rFonts w:ascii="Times New Roman" w:hAnsi="Times New Roman" w:cs="Times New Roman"/>
          <w:sz w:val="24"/>
          <w:szCs w:val="24"/>
        </w:rPr>
        <w:t>личным</w:t>
      </w:r>
      <w:r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результатам.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Тем не менее, по значимости коэффициентов обеих моделей можно сделать вывод о том, что инструментальная регрессия является более качественной и, скорее всего, имеет более высокую </w:t>
      </w:r>
      <w:r w:rsidRPr="0002427B">
        <w:rPr>
          <w:rStyle w:val="hps"/>
          <w:rFonts w:ascii="Times New Roman" w:hAnsi="Times New Roman" w:cs="Times New Roman"/>
          <w:sz w:val="24"/>
          <w:szCs w:val="24"/>
        </w:rPr>
        <w:t>предсказательную способность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по сравнению с простой регрессией. </w:t>
      </w:r>
      <w:r w:rsidR="00B92AAB">
        <w:rPr>
          <w:rStyle w:val="hps"/>
          <w:rFonts w:ascii="Times New Roman" w:hAnsi="Times New Roman" w:cs="Times New Roman"/>
          <w:sz w:val="24"/>
          <w:szCs w:val="24"/>
        </w:rPr>
        <w:t>Еще одним показателем качества модели является к</w:t>
      </w:r>
      <w:r w:rsidR="00B92AAB" w:rsidRPr="00B92AAB">
        <w:rPr>
          <w:rStyle w:val="hps"/>
          <w:rFonts w:ascii="Times New Roman" w:hAnsi="Times New Roman" w:cs="Times New Roman"/>
          <w:sz w:val="24"/>
          <w:szCs w:val="24"/>
        </w:rPr>
        <w:t>оэффициент детерминации МакФаддена</w:t>
      </w:r>
      <w:r w:rsidR="00B92AAB">
        <w:rPr>
          <w:rStyle w:val="hps"/>
          <w:rFonts w:ascii="Times New Roman" w:hAnsi="Times New Roman" w:cs="Times New Roman"/>
          <w:sz w:val="24"/>
          <w:szCs w:val="24"/>
        </w:rPr>
        <w:t xml:space="preserve">. Данный показатель имеет большее значение для инструментальной регрессии. Таким образом, </w:t>
      </w:r>
      <w:r w:rsidR="00E300C3">
        <w:rPr>
          <w:rStyle w:val="hps"/>
          <w:rFonts w:ascii="Times New Roman" w:hAnsi="Times New Roman" w:cs="Times New Roman"/>
          <w:sz w:val="24"/>
          <w:szCs w:val="24"/>
        </w:rPr>
        <w:t>для интерпретации полученных результатов автором была выбрана инструментальная регрессия.</w:t>
      </w:r>
    </w:p>
    <w:p w:rsidR="00CE4126" w:rsidRPr="00E300C3" w:rsidRDefault="00E300C3" w:rsidP="00CE4126">
      <w:pPr>
        <w:spacing w:after="0" w:line="360" w:lineRule="auto"/>
        <w:ind w:firstLine="709"/>
        <w:jc w:val="both"/>
        <w:rPr>
          <w:rStyle w:val="hps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Результаты</w:t>
      </w:r>
      <w:r w:rsidR="00EB121B">
        <w:rPr>
          <w:rStyle w:val="hps"/>
          <w:rFonts w:ascii="Times New Roman" w:hAnsi="Times New Roman" w:cs="Times New Roman"/>
          <w:sz w:val="24"/>
          <w:szCs w:val="24"/>
        </w:rPr>
        <w:t xml:space="preserve"> оценивания спроса:</w:t>
      </w:r>
    </w:p>
    <w:p w:rsidR="00FD4F8D" w:rsidRDefault="00E9488F" w:rsidP="00FD4F8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121B">
        <w:rPr>
          <w:rFonts w:ascii="Times New Roman" w:hAnsi="Times New Roman" w:cs="Times New Roman"/>
          <w:sz w:val="24"/>
          <w:szCs w:val="28"/>
        </w:rPr>
        <w:t xml:space="preserve">Коэффициент при </w:t>
      </w:r>
      <w:r w:rsidR="00940092" w:rsidRPr="00EB121B">
        <w:rPr>
          <w:rFonts w:ascii="Times New Roman" w:hAnsi="Times New Roman" w:cs="Times New Roman"/>
          <w:sz w:val="24"/>
          <w:szCs w:val="28"/>
        </w:rPr>
        <w:t xml:space="preserve">переменной </w:t>
      </w:r>
      <w:r w:rsidR="00185CB1" w:rsidRPr="00EB121B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EB121B">
        <w:rPr>
          <w:rFonts w:ascii="Times New Roman" w:hAnsi="Times New Roman" w:cs="Times New Roman"/>
          <w:sz w:val="24"/>
          <w:szCs w:val="28"/>
          <w:lang w:val="en-US"/>
        </w:rPr>
        <w:t>rice</w:t>
      </w:r>
      <w:r w:rsidR="003C0B1C" w:rsidRPr="00EB121B">
        <w:rPr>
          <w:rFonts w:ascii="Times New Roman" w:hAnsi="Times New Roman" w:cs="Times New Roman"/>
          <w:sz w:val="24"/>
          <w:szCs w:val="28"/>
        </w:rPr>
        <w:t xml:space="preserve"> (цена)</w:t>
      </w:r>
      <w:r w:rsidRPr="00EB121B">
        <w:rPr>
          <w:rFonts w:ascii="Times New Roman" w:hAnsi="Times New Roman" w:cs="Times New Roman"/>
          <w:sz w:val="24"/>
          <w:szCs w:val="28"/>
        </w:rPr>
        <w:t>, как и ожидалось,</w:t>
      </w:r>
      <w:r w:rsidR="00FF3BD0" w:rsidRPr="00EB121B">
        <w:rPr>
          <w:rFonts w:ascii="Times New Roman" w:hAnsi="Times New Roman" w:cs="Times New Roman"/>
          <w:sz w:val="24"/>
          <w:szCs w:val="28"/>
        </w:rPr>
        <w:t xml:space="preserve"> является</w:t>
      </w:r>
      <w:r w:rsidRPr="00EB121B">
        <w:rPr>
          <w:rFonts w:ascii="Times New Roman" w:hAnsi="Times New Roman" w:cs="Times New Roman"/>
          <w:sz w:val="24"/>
          <w:szCs w:val="28"/>
        </w:rPr>
        <w:t xml:space="preserve"> отрицательны</w:t>
      </w:r>
      <w:r w:rsidR="00FF3BD0" w:rsidRPr="00EB121B">
        <w:rPr>
          <w:rFonts w:ascii="Times New Roman" w:hAnsi="Times New Roman" w:cs="Times New Roman"/>
          <w:sz w:val="24"/>
          <w:szCs w:val="28"/>
        </w:rPr>
        <w:t>м</w:t>
      </w:r>
      <w:r w:rsidRPr="00EB121B">
        <w:rPr>
          <w:rFonts w:ascii="Times New Roman" w:hAnsi="Times New Roman" w:cs="Times New Roman"/>
          <w:sz w:val="24"/>
          <w:szCs w:val="28"/>
        </w:rPr>
        <w:t xml:space="preserve"> (полезность потребителя обычно уменьшается с ростом цены). Это вполне логично, так как при увеличении цены </w:t>
      </w:r>
      <w:r w:rsidR="00FF3BD0" w:rsidRPr="00EB121B">
        <w:rPr>
          <w:rFonts w:ascii="Times New Roman" w:hAnsi="Times New Roman" w:cs="Times New Roman"/>
          <w:sz w:val="24"/>
          <w:szCs w:val="28"/>
        </w:rPr>
        <w:t>напитка</w:t>
      </w:r>
      <w:r w:rsidRPr="00EB121B">
        <w:rPr>
          <w:rFonts w:ascii="Times New Roman" w:hAnsi="Times New Roman" w:cs="Times New Roman"/>
          <w:sz w:val="24"/>
          <w:szCs w:val="28"/>
        </w:rPr>
        <w:t xml:space="preserve">, объем спроса на данный </w:t>
      </w:r>
      <w:r w:rsidR="00FF3BD0" w:rsidRPr="00EB121B">
        <w:rPr>
          <w:rFonts w:ascii="Times New Roman" w:hAnsi="Times New Roman" w:cs="Times New Roman"/>
          <w:sz w:val="24"/>
          <w:szCs w:val="28"/>
        </w:rPr>
        <w:t>напиток</w:t>
      </w:r>
      <w:r w:rsidRPr="00EB121B">
        <w:rPr>
          <w:rFonts w:ascii="Times New Roman" w:hAnsi="Times New Roman" w:cs="Times New Roman"/>
          <w:sz w:val="24"/>
          <w:szCs w:val="28"/>
        </w:rPr>
        <w:t xml:space="preserve"> уменьшается.</w:t>
      </w:r>
      <w:r w:rsidR="003C0B1C" w:rsidRPr="00EB121B">
        <w:rPr>
          <w:rFonts w:ascii="Times New Roman" w:hAnsi="Times New Roman" w:cs="Times New Roman"/>
          <w:sz w:val="24"/>
          <w:szCs w:val="28"/>
        </w:rPr>
        <w:t xml:space="preserve"> </w:t>
      </w:r>
      <w:r w:rsidRPr="00EB121B">
        <w:rPr>
          <w:rFonts w:ascii="Times New Roman" w:hAnsi="Times New Roman" w:cs="Times New Roman"/>
          <w:sz w:val="24"/>
          <w:szCs w:val="28"/>
        </w:rPr>
        <w:t>Гипотеза о негативном влиян</w:t>
      </w:r>
      <w:r w:rsidR="00940092" w:rsidRPr="00EB121B">
        <w:rPr>
          <w:rFonts w:ascii="Times New Roman" w:hAnsi="Times New Roman" w:cs="Times New Roman"/>
          <w:sz w:val="24"/>
          <w:szCs w:val="28"/>
        </w:rPr>
        <w:t>ии цены на спрос подтвердилась.</w:t>
      </w:r>
      <w:r w:rsidR="003C0B1C" w:rsidRPr="00EB121B">
        <w:rPr>
          <w:rFonts w:ascii="Times New Roman" w:hAnsi="Times New Roman" w:cs="Times New Roman"/>
          <w:sz w:val="24"/>
          <w:szCs w:val="28"/>
        </w:rPr>
        <w:t xml:space="preserve"> К</w:t>
      </w:r>
      <w:r w:rsidRPr="00EB121B">
        <w:rPr>
          <w:rFonts w:ascii="Times New Roman" w:hAnsi="Times New Roman" w:cs="Times New Roman"/>
          <w:sz w:val="24"/>
          <w:szCs w:val="28"/>
        </w:rPr>
        <w:t xml:space="preserve">оэффициент при факторе цена </w:t>
      </w:r>
      <w:r w:rsidR="00940092" w:rsidRPr="00EB121B">
        <w:rPr>
          <w:rFonts w:ascii="Times New Roman" w:hAnsi="Times New Roman" w:cs="Times New Roman"/>
          <w:sz w:val="24"/>
          <w:szCs w:val="28"/>
        </w:rPr>
        <w:t>(</w:t>
      </w:r>
      <w:r w:rsidR="00185CB1" w:rsidRPr="00EB121B">
        <w:rPr>
          <w:rFonts w:ascii="Times New Roman" w:hAnsi="Times New Roman" w:cs="Times New Roman"/>
          <w:sz w:val="24"/>
          <w:szCs w:val="28"/>
          <w:lang w:val="en-US"/>
        </w:rPr>
        <w:t>P</w:t>
      </w:r>
      <w:r w:rsidR="00940092" w:rsidRPr="00EB121B">
        <w:rPr>
          <w:rFonts w:ascii="Times New Roman" w:hAnsi="Times New Roman" w:cs="Times New Roman"/>
          <w:sz w:val="24"/>
          <w:szCs w:val="28"/>
          <w:lang w:val="en-US"/>
        </w:rPr>
        <w:t>rice</w:t>
      </w:r>
      <w:r w:rsidR="00940092" w:rsidRPr="00EB121B">
        <w:rPr>
          <w:rFonts w:ascii="Times New Roman" w:hAnsi="Times New Roman" w:cs="Times New Roman"/>
          <w:sz w:val="24"/>
          <w:szCs w:val="28"/>
        </w:rPr>
        <w:t xml:space="preserve">) </w:t>
      </w:r>
      <w:r w:rsidRPr="00EB121B">
        <w:rPr>
          <w:rFonts w:ascii="Times New Roman" w:hAnsi="Times New Roman" w:cs="Times New Roman"/>
          <w:sz w:val="24"/>
          <w:szCs w:val="28"/>
        </w:rPr>
        <w:t xml:space="preserve">является значимым на 5%-ом уровне. Это указывает на </w:t>
      </w:r>
      <w:r w:rsidR="003C0B1C" w:rsidRPr="00EB121B">
        <w:rPr>
          <w:rFonts w:ascii="Times New Roman" w:hAnsi="Times New Roman" w:cs="Times New Roman"/>
          <w:sz w:val="24"/>
          <w:szCs w:val="28"/>
        </w:rPr>
        <w:t>эффективность</w:t>
      </w:r>
      <w:r w:rsidRPr="00EB121B">
        <w:rPr>
          <w:rFonts w:ascii="Times New Roman" w:hAnsi="Times New Roman" w:cs="Times New Roman"/>
          <w:sz w:val="24"/>
          <w:szCs w:val="28"/>
        </w:rPr>
        <w:t xml:space="preserve"> использования инструментальных переменных </w:t>
      </w:r>
      <w:r w:rsidR="003C0B1C" w:rsidRPr="00EB121B">
        <w:rPr>
          <w:rFonts w:ascii="Times New Roman" w:hAnsi="Times New Roman" w:cs="Times New Roman"/>
          <w:sz w:val="24"/>
          <w:szCs w:val="28"/>
        </w:rPr>
        <w:t xml:space="preserve">в модели </w:t>
      </w:r>
      <w:r w:rsidRPr="00EB121B">
        <w:rPr>
          <w:rFonts w:ascii="Times New Roman" w:hAnsi="Times New Roman" w:cs="Times New Roman"/>
          <w:sz w:val="24"/>
          <w:szCs w:val="28"/>
        </w:rPr>
        <w:t>для борьбы с проблемой эндогенности цен.</w:t>
      </w:r>
    </w:p>
    <w:p w:rsidR="0078541C" w:rsidRDefault="00E9488F" w:rsidP="0078541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4F8D">
        <w:rPr>
          <w:rFonts w:ascii="Times New Roman" w:hAnsi="Times New Roman" w:cs="Times New Roman"/>
          <w:sz w:val="24"/>
          <w:szCs w:val="28"/>
        </w:rPr>
        <w:t xml:space="preserve">Коэффициент при переменной </w:t>
      </w:r>
      <w:r w:rsidR="00185CB1" w:rsidRPr="00FD4F8D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FD4F8D">
        <w:rPr>
          <w:rFonts w:ascii="Times New Roman" w:hAnsi="Times New Roman" w:cs="Times New Roman"/>
          <w:sz w:val="24"/>
          <w:szCs w:val="28"/>
          <w:lang w:val="en-US"/>
        </w:rPr>
        <w:t>cal</w:t>
      </w:r>
      <w:r w:rsidRPr="00FD4F8D">
        <w:rPr>
          <w:rFonts w:ascii="Times New Roman" w:hAnsi="Times New Roman" w:cs="Times New Roman"/>
          <w:sz w:val="24"/>
          <w:szCs w:val="28"/>
        </w:rPr>
        <w:t xml:space="preserve"> (калорийность напитка) также является отрицательным. Получается, что потребители стремятся покупать газированные безалкогольные напитки с пониженным содержанием калорий. Это вполне логично, так как </w:t>
      </w:r>
      <w:r w:rsidR="00940092" w:rsidRPr="00FD4F8D">
        <w:rPr>
          <w:rFonts w:ascii="Times New Roman" w:hAnsi="Times New Roman" w:cs="Times New Roman"/>
          <w:sz w:val="24"/>
          <w:szCs w:val="28"/>
        </w:rPr>
        <w:t xml:space="preserve">в США ведется активная пропаганда здорового образа жизни. Люди стараются </w:t>
      </w:r>
      <w:r w:rsidRPr="00FD4F8D">
        <w:rPr>
          <w:rFonts w:ascii="Times New Roman" w:hAnsi="Times New Roman" w:cs="Times New Roman"/>
          <w:sz w:val="24"/>
          <w:szCs w:val="28"/>
        </w:rPr>
        <w:t xml:space="preserve">следить за своим здоровьем, фигурой </w:t>
      </w:r>
      <w:r w:rsidR="003C0B1C" w:rsidRPr="00FD4F8D">
        <w:rPr>
          <w:rFonts w:ascii="Times New Roman" w:hAnsi="Times New Roman" w:cs="Times New Roman"/>
          <w:sz w:val="24"/>
          <w:szCs w:val="28"/>
        </w:rPr>
        <w:t>и питанием. Однако</w:t>
      </w:r>
      <w:r w:rsidR="00940092" w:rsidRPr="00FD4F8D">
        <w:rPr>
          <w:rFonts w:ascii="Times New Roman" w:hAnsi="Times New Roman" w:cs="Times New Roman"/>
          <w:sz w:val="24"/>
          <w:szCs w:val="28"/>
        </w:rPr>
        <w:t xml:space="preserve"> следует отметить, что</w:t>
      </w:r>
      <w:r w:rsidRPr="00FD4F8D">
        <w:rPr>
          <w:rFonts w:ascii="Times New Roman" w:hAnsi="Times New Roman" w:cs="Times New Roman"/>
          <w:sz w:val="24"/>
          <w:szCs w:val="28"/>
        </w:rPr>
        <w:t xml:space="preserve"> влияние данного фактора на полезность потребителя является не таким существенным как влияние цены.</w:t>
      </w:r>
      <w:r w:rsidR="003C0B1C" w:rsidRPr="00FD4F8D">
        <w:rPr>
          <w:rFonts w:ascii="Times New Roman" w:hAnsi="Times New Roman" w:cs="Times New Roman"/>
          <w:sz w:val="24"/>
          <w:szCs w:val="28"/>
        </w:rPr>
        <w:t xml:space="preserve"> Гипотеза об отрицательном влиянии переменной </w:t>
      </w:r>
      <w:r w:rsidR="00185CB1" w:rsidRPr="00FD4F8D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3C0B1C" w:rsidRPr="00FD4F8D">
        <w:rPr>
          <w:rFonts w:ascii="Times New Roman" w:hAnsi="Times New Roman" w:cs="Times New Roman"/>
          <w:sz w:val="24"/>
          <w:szCs w:val="28"/>
          <w:lang w:val="en-US"/>
        </w:rPr>
        <w:t>cal</w:t>
      </w:r>
      <w:r w:rsidR="003C0B1C" w:rsidRPr="00FD4F8D">
        <w:rPr>
          <w:rFonts w:ascii="Times New Roman" w:hAnsi="Times New Roman" w:cs="Times New Roman"/>
          <w:sz w:val="24"/>
          <w:szCs w:val="28"/>
        </w:rPr>
        <w:t xml:space="preserve"> на спрос подтвердилась. Коэффициент при факторе калорийность напитка (</w:t>
      </w:r>
      <w:r w:rsidR="00185CB1" w:rsidRPr="00FD4F8D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3C0B1C" w:rsidRPr="00FD4F8D">
        <w:rPr>
          <w:rFonts w:ascii="Times New Roman" w:hAnsi="Times New Roman" w:cs="Times New Roman"/>
          <w:sz w:val="24"/>
          <w:szCs w:val="28"/>
          <w:lang w:val="en-US"/>
        </w:rPr>
        <w:t>cal</w:t>
      </w:r>
      <w:r w:rsidR="003C0B1C" w:rsidRPr="00FD4F8D">
        <w:rPr>
          <w:rFonts w:ascii="Times New Roman" w:hAnsi="Times New Roman" w:cs="Times New Roman"/>
          <w:sz w:val="24"/>
          <w:szCs w:val="28"/>
        </w:rPr>
        <w:t>) является значимым на 5%-ом уровне.</w:t>
      </w:r>
    </w:p>
    <w:p w:rsidR="0078541C" w:rsidRDefault="00E9488F" w:rsidP="0078541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541C">
        <w:rPr>
          <w:rFonts w:ascii="Times New Roman" w:hAnsi="Times New Roman" w:cs="Times New Roman"/>
          <w:sz w:val="24"/>
          <w:szCs w:val="28"/>
        </w:rPr>
        <w:lastRenderedPageBreak/>
        <w:t xml:space="preserve">Переменная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8541C">
        <w:rPr>
          <w:rFonts w:ascii="Times New Roman" w:hAnsi="Times New Roman" w:cs="Times New Roman"/>
          <w:sz w:val="24"/>
          <w:szCs w:val="28"/>
          <w:lang w:val="en-US"/>
        </w:rPr>
        <w:t>ugar</w:t>
      </w:r>
      <w:r w:rsidRPr="0078541C">
        <w:rPr>
          <w:rFonts w:ascii="Times New Roman" w:hAnsi="Times New Roman" w:cs="Times New Roman"/>
          <w:sz w:val="24"/>
          <w:szCs w:val="28"/>
        </w:rPr>
        <w:t xml:space="preserve"> (содержание сахара) имеет небольшое положительное влияние на полезность потребителя и спрос. Получается, что сладкий вкус напитка увеличивает полезность потребителя. Содержание сахара в составе напитка не ассоциируется у потребителя с калорийностью напитка, а является сигналом вкуса</w:t>
      </w:r>
      <w:r w:rsidR="003C0B1C" w:rsidRPr="0078541C">
        <w:rPr>
          <w:rFonts w:ascii="Times New Roman" w:hAnsi="Times New Roman" w:cs="Times New Roman"/>
          <w:sz w:val="24"/>
          <w:szCs w:val="28"/>
        </w:rPr>
        <w:t xml:space="preserve"> (сладости)</w:t>
      </w:r>
      <w:r w:rsidRPr="0078541C">
        <w:rPr>
          <w:rFonts w:ascii="Times New Roman" w:hAnsi="Times New Roman" w:cs="Times New Roman"/>
          <w:sz w:val="24"/>
          <w:szCs w:val="28"/>
        </w:rPr>
        <w:t xml:space="preserve"> напитка. Именно поэтому результаты показывают положительный коэффициент при данном факторе.</w:t>
      </w:r>
      <w:r w:rsidR="003C0B1C" w:rsidRPr="0078541C">
        <w:rPr>
          <w:rFonts w:ascii="Times New Roman" w:hAnsi="Times New Roman" w:cs="Times New Roman"/>
          <w:sz w:val="24"/>
          <w:szCs w:val="28"/>
        </w:rPr>
        <w:t xml:space="preserve"> Таким образом, гипотеза об отрицательном влиянии переменной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C0B1C" w:rsidRPr="0078541C">
        <w:rPr>
          <w:rFonts w:ascii="Times New Roman" w:hAnsi="Times New Roman" w:cs="Times New Roman"/>
          <w:sz w:val="24"/>
          <w:szCs w:val="28"/>
          <w:lang w:val="en-US"/>
        </w:rPr>
        <w:t>ugar</w:t>
      </w:r>
      <w:r w:rsidR="003C0B1C" w:rsidRPr="0078541C">
        <w:rPr>
          <w:rFonts w:ascii="Times New Roman" w:hAnsi="Times New Roman" w:cs="Times New Roman"/>
          <w:sz w:val="24"/>
          <w:szCs w:val="28"/>
        </w:rPr>
        <w:t xml:space="preserve"> (содержание сахара) на спрос не подтвердилась. Коэффициент при данном факторе является значимым на 10%-ом уровне значимости.</w:t>
      </w:r>
    </w:p>
    <w:p w:rsidR="0078541C" w:rsidRDefault="006453A7" w:rsidP="0078541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541C">
        <w:rPr>
          <w:rFonts w:ascii="Times New Roman" w:hAnsi="Times New Roman" w:cs="Times New Roman"/>
          <w:sz w:val="24"/>
          <w:szCs w:val="28"/>
        </w:rPr>
        <w:t>Коэффициент при п</w:t>
      </w:r>
      <w:r w:rsidR="00E9488F" w:rsidRPr="0078541C">
        <w:rPr>
          <w:rFonts w:ascii="Times New Roman" w:hAnsi="Times New Roman" w:cs="Times New Roman"/>
          <w:sz w:val="24"/>
          <w:szCs w:val="28"/>
        </w:rPr>
        <w:t>еременн</w:t>
      </w:r>
      <w:r w:rsidRPr="0078541C">
        <w:rPr>
          <w:rFonts w:ascii="Times New Roman" w:hAnsi="Times New Roman" w:cs="Times New Roman"/>
          <w:sz w:val="24"/>
          <w:szCs w:val="28"/>
        </w:rPr>
        <w:t>ой</w:t>
      </w:r>
      <w:r w:rsidR="00E9488F" w:rsidRPr="0078541C">
        <w:rPr>
          <w:rFonts w:ascii="Times New Roman" w:hAnsi="Times New Roman" w:cs="Times New Roman"/>
          <w:sz w:val="24"/>
          <w:szCs w:val="28"/>
        </w:rPr>
        <w:t xml:space="preserve">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E9488F" w:rsidRPr="0078541C">
        <w:rPr>
          <w:rFonts w:ascii="Times New Roman" w:hAnsi="Times New Roman" w:cs="Times New Roman"/>
          <w:sz w:val="24"/>
          <w:szCs w:val="28"/>
          <w:lang w:val="en-US"/>
        </w:rPr>
        <w:t>atrium</w:t>
      </w:r>
      <w:r w:rsidR="00E9488F" w:rsidRPr="0078541C">
        <w:rPr>
          <w:rFonts w:ascii="Times New Roman" w:hAnsi="Times New Roman" w:cs="Times New Roman"/>
          <w:sz w:val="24"/>
          <w:szCs w:val="28"/>
        </w:rPr>
        <w:t xml:space="preserve"> (содержание цитрата натрия) имеет отрицательный </w:t>
      </w:r>
      <w:r w:rsidRPr="0078541C">
        <w:rPr>
          <w:rFonts w:ascii="Times New Roman" w:hAnsi="Times New Roman" w:cs="Times New Roman"/>
          <w:sz w:val="24"/>
          <w:szCs w:val="28"/>
        </w:rPr>
        <w:t>знак</w:t>
      </w:r>
      <w:r w:rsidR="00E9488F" w:rsidRPr="0078541C">
        <w:rPr>
          <w:rFonts w:ascii="Times New Roman" w:hAnsi="Times New Roman" w:cs="Times New Roman"/>
          <w:sz w:val="24"/>
          <w:szCs w:val="28"/>
        </w:rPr>
        <w:t xml:space="preserve">, что говорит о негативном влиянии данной пищевой добавки на полезность потребителя. </w:t>
      </w:r>
      <w:r w:rsidR="00853147">
        <w:rPr>
          <w:rFonts w:ascii="Times New Roman" w:hAnsi="Times New Roman" w:cs="Times New Roman"/>
          <w:sz w:val="24"/>
          <w:szCs w:val="28"/>
        </w:rPr>
        <w:t>Таким образом, ч</w:t>
      </w:r>
      <w:r w:rsidR="00E9488F" w:rsidRPr="0078541C">
        <w:rPr>
          <w:rFonts w:ascii="Times New Roman" w:hAnsi="Times New Roman" w:cs="Times New Roman"/>
          <w:sz w:val="24"/>
          <w:szCs w:val="28"/>
        </w:rPr>
        <w:t xml:space="preserve">ем больше цитрата натрия содержится в напитке, тем меньше </w:t>
      </w:r>
      <w:r w:rsidR="00853147">
        <w:rPr>
          <w:rFonts w:ascii="Times New Roman" w:hAnsi="Times New Roman" w:cs="Times New Roman"/>
          <w:sz w:val="24"/>
          <w:szCs w:val="28"/>
        </w:rPr>
        <w:t xml:space="preserve">объем </w:t>
      </w:r>
      <w:r w:rsidR="00E9488F" w:rsidRPr="0078541C">
        <w:rPr>
          <w:rFonts w:ascii="Times New Roman" w:hAnsi="Times New Roman" w:cs="Times New Roman"/>
          <w:sz w:val="24"/>
          <w:szCs w:val="28"/>
        </w:rPr>
        <w:t>спрос</w:t>
      </w:r>
      <w:r w:rsidR="00853147">
        <w:rPr>
          <w:rFonts w:ascii="Times New Roman" w:hAnsi="Times New Roman" w:cs="Times New Roman"/>
          <w:sz w:val="24"/>
          <w:szCs w:val="28"/>
        </w:rPr>
        <w:t>а</w:t>
      </w:r>
      <w:r w:rsidR="00E9488F" w:rsidRPr="0078541C">
        <w:rPr>
          <w:rFonts w:ascii="Times New Roman" w:hAnsi="Times New Roman" w:cs="Times New Roman"/>
          <w:sz w:val="24"/>
          <w:szCs w:val="28"/>
        </w:rPr>
        <w:t xml:space="preserve"> на данный напиток. Это логично, так как потребители </w:t>
      </w:r>
      <w:r w:rsidRPr="0078541C">
        <w:rPr>
          <w:rFonts w:ascii="Times New Roman" w:hAnsi="Times New Roman" w:cs="Times New Roman"/>
          <w:sz w:val="24"/>
          <w:szCs w:val="28"/>
        </w:rPr>
        <w:t>заботятся</w:t>
      </w:r>
      <w:r w:rsidR="00E9488F" w:rsidRPr="0078541C">
        <w:rPr>
          <w:rFonts w:ascii="Times New Roman" w:hAnsi="Times New Roman" w:cs="Times New Roman"/>
          <w:sz w:val="24"/>
          <w:szCs w:val="28"/>
        </w:rPr>
        <w:t xml:space="preserve"> о собственном здоровье.</w:t>
      </w:r>
      <w:r w:rsidRPr="0078541C">
        <w:rPr>
          <w:rFonts w:ascii="Times New Roman" w:hAnsi="Times New Roman" w:cs="Times New Roman"/>
          <w:sz w:val="24"/>
          <w:szCs w:val="28"/>
        </w:rPr>
        <w:t xml:space="preserve"> Гипотеза о негативном влиянии переменной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8541C">
        <w:rPr>
          <w:rFonts w:ascii="Times New Roman" w:hAnsi="Times New Roman" w:cs="Times New Roman"/>
          <w:sz w:val="24"/>
          <w:szCs w:val="28"/>
          <w:lang w:val="en-US"/>
        </w:rPr>
        <w:t>atrium</w:t>
      </w:r>
      <w:r w:rsidRPr="0078541C">
        <w:rPr>
          <w:rFonts w:ascii="Times New Roman" w:hAnsi="Times New Roman" w:cs="Times New Roman"/>
          <w:sz w:val="24"/>
          <w:szCs w:val="28"/>
        </w:rPr>
        <w:t xml:space="preserve"> (содержание цитрата натрия) на полезность потребителя и спрос подтвердилась. Коэффициент при данном факторе является значимым на 1%-ом уровне.</w:t>
      </w:r>
    </w:p>
    <w:p w:rsidR="00505B3B" w:rsidRPr="0078541C" w:rsidRDefault="00E9488F" w:rsidP="0078541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541C">
        <w:rPr>
          <w:rFonts w:ascii="Times New Roman" w:hAnsi="Times New Roman" w:cs="Times New Roman"/>
          <w:sz w:val="24"/>
          <w:szCs w:val="28"/>
        </w:rPr>
        <w:t xml:space="preserve">Коэффициент при переменной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8541C">
        <w:rPr>
          <w:rFonts w:ascii="Times New Roman" w:hAnsi="Times New Roman" w:cs="Times New Roman"/>
          <w:sz w:val="24"/>
          <w:szCs w:val="28"/>
          <w:lang w:val="en-US"/>
        </w:rPr>
        <w:t>affeine</w:t>
      </w:r>
      <w:r w:rsidRPr="0078541C">
        <w:rPr>
          <w:rFonts w:ascii="Times New Roman" w:hAnsi="Times New Roman" w:cs="Times New Roman"/>
          <w:sz w:val="24"/>
          <w:szCs w:val="28"/>
        </w:rPr>
        <w:t xml:space="preserve"> (содержание кофеина) </w:t>
      </w:r>
      <w:r w:rsidR="00D00AE9" w:rsidRPr="0078541C">
        <w:rPr>
          <w:rFonts w:ascii="Times New Roman" w:hAnsi="Times New Roman" w:cs="Times New Roman"/>
          <w:sz w:val="24"/>
          <w:szCs w:val="28"/>
        </w:rPr>
        <w:t xml:space="preserve">является </w:t>
      </w:r>
      <w:r w:rsidRPr="0078541C">
        <w:rPr>
          <w:rFonts w:ascii="Times New Roman" w:hAnsi="Times New Roman" w:cs="Times New Roman"/>
          <w:sz w:val="24"/>
          <w:szCs w:val="28"/>
        </w:rPr>
        <w:t>положите</w:t>
      </w:r>
      <w:r w:rsidR="00D00AE9" w:rsidRPr="0078541C">
        <w:rPr>
          <w:rFonts w:ascii="Times New Roman" w:hAnsi="Times New Roman" w:cs="Times New Roman"/>
          <w:sz w:val="24"/>
          <w:szCs w:val="28"/>
        </w:rPr>
        <w:t>льным</w:t>
      </w:r>
      <w:r w:rsidRPr="0078541C">
        <w:rPr>
          <w:rFonts w:ascii="Times New Roman" w:hAnsi="Times New Roman" w:cs="Times New Roman"/>
          <w:sz w:val="24"/>
          <w:szCs w:val="28"/>
        </w:rPr>
        <w:t>. Это опровергает гипотезу автора о том, что повышенное содержание кофеина в составе напитка снижает спрос на данн</w:t>
      </w:r>
      <w:r w:rsidR="0078541C">
        <w:rPr>
          <w:rFonts w:ascii="Times New Roman" w:hAnsi="Times New Roman" w:cs="Times New Roman"/>
          <w:sz w:val="24"/>
          <w:szCs w:val="28"/>
        </w:rPr>
        <w:t>ый</w:t>
      </w:r>
      <w:r w:rsidRPr="0078541C">
        <w:rPr>
          <w:rFonts w:ascii="Times New Roman" w:hAnsi="Times New Roman" w:cs="Times New Roman"/>
          <w:sz w:val="24"/>
          <w:szCs w:val="28"/>
        </w:rPr>
        <w:t xml:space="preserve"> напит</w:t>
      </w:r>
      <w:r w:rsidR="0078541C">
        <w:rPr>
          <w:rFonts w:ascii="Times New Roman" w:hAnsi="Times New Roman" w:cs="Times New Roman"/>
          <w:sz w:val="24"/>
          <w:szCs w:val="28"/>
        </w:rPr>
        <w:t>ок</w:t>
      </w:r>
      <w:r w:rsidRPr="0078541C">
        <w:rPr>
          <w:rFonts w:ascii="Times New Roman" w:hAnsi="Times New Roman" w:cs="Times New Roman"/>
          <w:sz w:val="24"/>
          <w:szCs w:val="28"/>
        </w:rPr>
        <w:t>. Получается, что кофеин в составе напитка повышает полезность потребител</w:t>
      </w:r>
      <w:r w:rsidR="0078541C">
        <w:rPr>
          <w:rFonts w:ascii="Times New Roman" w:hAnsi="Times New Roman" w:cs="Times New Roman"/>
          <w:sz w:val="24"/>
          <w:szCs w:val="28"/>
        </w:rPr>
        <w:t>я</w:t>
      </w:r>
      <w:r w:rsidRPr="0078541C">
        <w:rPr>
          <w:rFonts w:ascii="Times New Roman" w:hAnsi="Times New Roman" w:cs="Times New Roman"/>
          <w:sz w:val="24"/>
          <w:szCs w:val="28"/>
        </w:rPr>
        <w:t xml:space="preserve">. Это может быть объяснено тем, что потребители получают </w:t>
      </w:r>
      <w:r w:rsidR="00D00AE9" w:rsidRPr="0078541C">
        <w:rPr>
          <w:rFonts w:ascii="Times New Roman" w:hAnsi="Times New Roman" w:cs="Times New Roman"/>
          <w:sz w:val="24"/>
          <w:szCs w:val="28"/>
        </w:rPr>
        <w:t xml:space="preserve">большее </w:t>
      </w:r>
      <w:r w:rsidRPr="0078541C">
        <w:rPr>
          <w:rFonts w:ascii="Times New Roman" w:hAnsi="Times New Roman" w:cs="Times New Roman"/>
          <w:sz w:val="24"/>
          <w:szCs w:val="28"/>
        </w:rPr>
        <w:t xml:space="preserve">удовольствие от </w:t>
      </w:r>
      <w:r w:rsidR="00D00AE9" w:rsidRPr="0078541C">
        <w:rPr>
          <w:rFonts w:ascii="Times New Roman" w:hAnsi="Times New Roman" w:cs="Times New Roman"/>
          <w:sz w:val="24"/>
          <w:szCs w:val="28"/>
        </w:rPr>
        <w:t>потребления</w:t>
      </w:r>
      <w:r w:rsidRPr="0078541C">
        <w:rPr>
          <w:rFonts w:ascii="Times New Roman" w:hAnsi="Times New Roman" w:cs="Times New Roman"/>
          <w:sz w:val="24"/>
          <w:szCs w:val="28"/>
        </w:rPr>
        <w:t xml:space="preserve"> напитков</w:t>
      </w:r>
      <w:r w:rsidR="00D00AE9" w:rsidRPr="0078541C">
        <w:rPr>
          <w:rFonts w:ascii="Times New Roman" w:hAnsi="Times New Roman" w:cs="Times New Roman"/>
          <w:sz w:val="24"/>
          <w:szCs w:val="28"/>
        </w:rPr>
        <w:t>, обладающих вкусом</w:t>
      </w:r>
      <w:r w:rsidRPr="0078541C">
        <w:rPr>
          <w:rFonts w:ascii="Times New Roman" w:hAnsi="Times New Roman" w:cs="Times New Roman"/>
          <w:sz w:val="24"/>
          <w:szCs w:val="28"/>
        </w:rPr>
        <w:t xml:space="preserve"> </w:t>
      </w:r>
      <w:r w:rsidR="00D00AE9" w:rsidRPr="0078541C">
        <w:rPr>
          <w:rFonts w:ascii="Times New Roman" w:hAnsi="Times New Roman" w:cs="Times New Roman"/>
          <w:sz w:val="24"/>
          <w:szCs w:val="28"/>
        </w:rPr>
        <w:t>«колы»</w:t>
      </w:r>
      <w:r w:rsidRPr="0078541C">
        <w:rPr>
          <w:rFonts w:ascii="Times New Roman" w:hAnsi="Times New Roman" w:cs="Times New Roman"/>
          <w:sz w:val="24"/>
          <w:szCs w:val="28"/>
        </w:rPr>
        <w:t>.</w:t>
      </w:r>
      <w:r w:rsidR="00505B3B" w:rsidRPr="0078541C">
        <w:rPr>
          <w:rFonts w:ascii="Times New Roman" w:hAnsi="Times New Roman" w:cs="Times New Roman"/>
          <w:sz w:val="24"/>
          <w:szCs w:val="28"/>
        </w:rPr>
        <w:t xml:space="preserve"> Коэффициент при факторе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505B3B" w:rsidRPr="0078541C">
        <w:rPr>
          <w:rFonts w:ascii="Times New Roman" w:hAnsi="Times New Roman" w:cs="Times New Roman"/>
          <w:sz w:val="24"/>
          <w:szCs w:val="28"/>
          <w:lang w:val="en-US"/>
        </w:rPr>
        <w:t>affeine</w:t>
      </w:r>
      <w:r w:rsidR="00505B3B" w:rsidRPr="0078541C">
        <w:rPr>
          <w:rFonts w:ascii="Times New Roman" w:hAnsi="Times New Roman" w:cs="Times New Roman"/>
          <w:sz w:val="24"/>
          <w:szCs w:val="28"/>
        </w:rPr>
        <w:t xml:space="preserve"> (содержание кофеина) </w:t>
      </w:r>
      <w:r w:rsidR="009F4111" w:rsidRPr="0078541C">
        <w:rPr>
          <w:rFonts w:ascii="Times New Roman" w:hAnsi="Times New Roman" w:cs="Times New Roman"/>
          <w:sz w:val="24"/>
          <w:szCs w:val="28"/>
        </w:rPr>
        <w:t xml:space="preserve">также </w:t>
      </w:r>
      <w:r w:rsidR="00505B3B" w:rsidRPr="0078541C">
        <w:rPr>
          <w:rFonts w:ascii="Times New Roman" w:hAnsi="Times New Roman" w:cs="Times New Roman"/>
          <w:sz w:val="24"/>
          <w:szCs w:val="28"/>
        </w:rPr>
        <w:t>является значимым на 1%-ом уровне</w:t>
      </w:r>
      <w:r w:rsidR="0078541C">
        <w:rPr>
          <w:rFonts w:ascii="Times New Roman" w:hAnsi="Times New Roman" w:cs="Times New Roman"/>
          <w:sz w:val="24"/>
          <w:szCs w:val="28"/>
        </w:rPr>
        <w:t xml:space="preserve"> значимости</w:t>
      </w:r>
      <w:r w:rsidR="00505B3B" w:rsidRPr="0078541C">
        <w:rPr>
          <w:rFonts w:ascii="Times New Roman" w:hAnsi="Times New Roman" w:cs="Times New Roman"/>
          <w:sz w:val="24"/>
          <w:szCs w:val="28"/>
        </w:rPr>
        <w:t>.</w:t>
      </w:r>
    </w:p>
    <w:p w:rsidR="006453A7" w:rsidRDefault="005C5E51" w:rsidP="0064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E51">
        <w:rPr>
          <w:rStyle w:val="hps"/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результаты</w:t>
      </w:r>
      <w:r w:rsidRPr="005C5E51">
        <w:rPr>
          <w:rStyle w:val="hps"/>
          <w:rFonts w:ascii="Times New Roman" w:hAnsi="Times New Roman" w:cs="Times New Roman"/>
          <w:sz w:val="24"/>
          <w:szCs w:val="24"/>
        </w:rPr>
        <w:t xml:space="preserve"> проведенного моделирования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показывают,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в среднем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 w:rsidRPr="005C5E51">
        <w:rPr>
          <w:rStyle w:val="hps"/>
          <w:rFonts w:ascii="Times New Roman" w:hAnsi="Times New Roman" w:cs="Times New Roman"/>
          <w:sz w:val="24"/>
          <w:szCs w:val="24"/>
        </w:rPr>
        <w:t xml:space="preserve">потребители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положительн</w:t>
      </w:r>
      <w:r w:rsidRPr="005C5E51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 w:rsidRPr="005C5E51">
        <w:rPr>
          <w:rStyle w:val="hps"/>
          <w:rFonts w:ascii="Times New Roman" w:hAnsi="Times New Roman" w:cs="Times New Roman"/>
          <w:sz w:val="24"/>
          <w:szCs w:val="24"/>
        </w:rPr>
        <w:t>оценивают такие характеристики газированного безалкогольного напитка, как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содержания сахара и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 w:rsidRPr="005C5E5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кофеина</w:t>
      </w:r>
      <w:r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 xml:space="preserve"> и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придают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отрицательн</w:t>
      </w:r>
      <w:r>
        <w:rPr>
          <w:rStyle w:val="hps"/>
          <w:rFonts w:ascii="Times New Roman" w:hAnsi="Times New Roman" w:cs="Times New Roman"/>
          <w:sz w:val="24"/>
          <w:szCs w:val="24"/>
        </w:rPr>
        <w:t>ую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ценность</w:t>
      </w:r>
      <w:r w:rsidR="006453A7" w:rsidRPr="005C5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цене напитка, калорийности напитка и 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>содержани</w:t>
      </w:r>
      <w:r>
        <w:rPr>
          <w:rStyle w:val="hps"/>
          <w:rFonts w:ascii="Times New Roman" w:hAnsi="Times New Roman" w:cs="Times New Roman"/>
          <w:sz w:val="24"/>
          <w:szCs w:val="24"/>
        </w:rPr>
        <w:t>ю</w:t>
      </w:r>
      <w:r w:rsidR="006453A7" w:rsidRPr="005C5E51">
        <w:rPr>
          <w:rStyle w:val="hps"/>
          <w:rFonts w:ascii="Times New Roman" w:hAnsi="Times New Roman" w:cs="Times New Roman"/>
          <w:sz w:val="24"/>
          <w:szCs w:val="24"/>
        </w:rPr>
        <w:t xml:space="preserve"> натрия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в составе напитка</w:t>
      </w:r>
      <w:r w:rsidR="006453A7" w:rsidRPr="005C5E51">
        <w:rPr>
          <w:rFonts w:ascii="Times New Roman" w:hAnsi="Times New Roman" w:cs="Times New Roman"/>
          <w:sz w:val="24"/>
          <w:szCs w:val="24"/>
        </w:rPr>
        <w:t>.</w:t>
      </w:r>
    </w:p>
    <w:p w:rsidR="007D675D" w:rsidRDefault="007D675D" w:rsidP="0078541C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252C66">
        <w:rPr>
          <w:rFonts w:ascii="Times New Roman" w:hAnsi="Times New Roman" w:cs="Times New Roman"/>
          <w:sz w:val="24"/>
          <w:szCs w:val="24"/>
        </w:rPr>
        <w:t>Основн</w:t>
      </w:r>
      <w:r w:rsidR="00936A7C" w:rsidRPr="00252C66">
        <w:rPr>
          <w:rFonts w:ascii="Times New Roman" w:hAnsi="Times New Roman" w:cs="Times New Roman"/>
          <w:sz w:val="24"/>
          <w:szCs w:val="24"/>
        </w:rPr>
        <w:t>ая</w:t>
      </w:r>
      <w:r w:rsidRPr="00252C66">
        <w:rPr>
          <w:rFonts w:ascii="Times New Roman" w:hAnsi="Times New Roman" w:cs="Times New Roman"/>
          <w:sz w:val="24"/>
          <w:szCs w:val="24"/>
        </w:rPr>
        <w:t xml:space="preserve"> цель данного исследования</w:t>
      </w:r>
      <w:r w:rsidR="00936A7C" w:rsidRPr="00252C66">
        <w:rPr>
          <w:rFonts w:ascii="Times New Roman" w:hAnsi="Times New Roman" w:cs="Times New Roman"/>
          <w:sz w:val="24"/>
          <w:szCs w:val="24"/>
        </w:rPr>
        <w:t xml:space="preserve"> состояла</w:t>
      </w:r>
      <w:r w:rsidR="00936A7C">
        <w:rPr>
          <w:rFonts w:ascii="Times New Roman" w:hAnsi="Times New Roman" w:cs="Times New Roman"/>
          <w:sz w:val="24"/>
          <w:szCs w:val="24"/>
        </w:rPr>
        <w:t xml:space="preserve"> в оценке влияния телевизионной рекламы на спрос на бренды газированных безалкогольных напитков. Автор не стремился определить степень влияния телевизионной рекламы конкретного бренда на спрос этого бренда. </w:t>
      </w:r>
      <w:r w:rsidR="0078541C">
        <w:rPr>
          <w:rFonts w:ascii="Times New Roman" w:hAnsi="Times New Roman" w:cs="Times New Roman"/>
          <w:sz w:val="24"/>
          <w:szCs w:val="24"/>
        </w:rPr>
        <w:t>Целью</w:t>
      </w:r>
      <w:r w:rsidR="00936A7C">
        <w:rPr>
          <w:rFonts w:ascii="Times New Roman" w:hAnsi="Times New Roman" w:cs="Times New Roman"/>
          <w:sz w:val="24"/>
          <w:szCs w:val="24"/>
        </w:rPr>
        <w:t xml:space="preserve"> </w:t>
      </w:r>
      <w:r w:rsidR="0078541C">
        <w:rPr>
          <w:rFonts w:ascii="Times New Roman" w:hAnsi="Times New Roman" w:cs="Times New Roman"/>
          <w:sz w:val="24"/>
          <w:szCs w:val="24"/>
        </w:rPr>
        <w:t>исследования</w:t>
      </w:r>
      <w:r w:rsidR="00936A7C">
        <w:rPr>
          <w:rFonts w:ascii="Times New Roman" w:hAnsi="Times New Roman" w:cs="Times New Roman"/>
          <w:sz w:val="24"/>
          <w:szCs w:val="24"/>
        </w:rPr>
        <w:t xml:space="preserve"> являлось выявление общей тенденции влияния телевизионной рекламы на потребительский спрос на рынке газиро</w:t>
      </w:r>
      <w:r w:rsidR="0078541C">
        <w:rPr>
          <w:rFonts w:ascii="Times New Roman" w:hAnsi="Times New Roman" w:cs="Times New Roman"/>
          <w:sz w:val="24"/>
          <w:szCs w:val="24"/>
        </w:rPr>
        <w:t xml:space="preserve">ванных безалкогольных напитков. </w:t>
      </w:r>
      <w:r w:rsidR="00936A7C">
        <w:rPr>
          <w:rFonts w:ascii="Times New Roman" w:hAnsi="Times New Roman" w:cs="Times New Roman"/>
          <w:sz w:val="24"/>
          <w:szCs w:val="24"/>
        </w:rPr>
        <w:t>Результаты моделирования выявили следующие интересные тенденции влияния телевизионной рекламы</w:t>
      </w:r>
      <w:r w:rsidR="00087268">
        <w:rPr>
          <w:rFonts w:ascii="Times New Roman" w:hAnsi="Times New Roman" w:cs="Times New Roman"/>
          <w:sz w:val="24"/>
          <w:szCs w:val="24"/>
        </w:rPr>
        <w:t xml:space="preserve"> на спрос</w:t>
      </w:r>
      <w:r w:rsidR="0078541C">
        <w:rPr>
          <w:rFonts w:ascii="Times New Roman" w:hAnsi="Times New Roman" w:cs="Times New Roman"/>
          <w:sz w:val="24"/>
          <w:szCs w:val="24"/>
        </w:rPr>
        <w:t>:</w:t>
      </w:r>
    </w:p>
    <w:p w:rsidR="0078541C" w:rsidRDefault="00087268" w:rsidP="0078541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541C">
        <w:rPr>
          <w:rFonts w:ascii="Times New Roman" w:hAnsi="Times New Roman" w:cs="Times New Roman"/>
          <w:sz w:val="24"/>
          <w:szCs w:val="28"/>
        </w:rPr>
        <w:t xml:space="preserve">Коэффициент при переменной </w:t>
      </w:r>
      <w:r w:rsidR="00185CB1" w:rsidRPr="007854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54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541C">
        <w:rPr>
          <w:rFonts w:ascii="Times New Roman" w:hAnsi="Times New Roman" w:cs="Times New Roman"/>
          <w:sz w:val="24"/>
          <w:szCs w:val="24"/>
        </w:rPr>
        <w:t xml:space="preserve">, обозначающей </w:t>
      </w:r>
      <w:r w:rsidRPr="0078541C">
        <w:rPr>
          <w:rFonts w:ascii="Times New Roman" w:hAnsi="Times New Roman" w:cs="Times New Roman"/>
          <w:sz w:val="24"/>
          <w:szCs w:val="28"/>
        </w:rPr>
        <w:t xml:space="preserve">количество просмотров телевизионной рекламы бренда, является положительным. Это говорит о том, что непосредственно </w:t>
      </w:r>
      <w:r w:rsidRPr="0078541C">
        <w:rPr>
          <w:rFonts w:ascii="Times New Roman" w:hAnsi="Times New Roman" w:cs="Times New Roman"/>
          <w:sz w:val="24"/>
          <w:szCs w:val="28"/>
        </w:rPr>
        <w:lastRenderedPageBreak/>
        <w:t xml:space="preserve">прямой эффект влияния телевизионной рекламы бренда на спрос на данный бренд положителен. Гипотеза о положительном влиянии переменной </w:t>
      </w:r>
      <w:r w:rsidR="00185CB1" w:rsidRPr="0078541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854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541C">
        <w:rPr>
          <w:rFonts w:ascii="Times New Roman" w:hAnsi="Times New Roman" w:cs="Times New Roman"/>
          <w:sz w:val="24"/>
          <w:szCs w:val="28"/>
        </w:rPr>
        <w:t xml:space="preserve"> (количество просмотров телевизионной рекламы бренда </w:t>
      </w:r>
      <w:r w:rsidRPr="0078541C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78541C">
        <w:rPr>
          <w:rFonts w:ascii="Times New Roman" w:hAnsi="Times New Roman" w:cs="Times New Roman"/>
          <w:sz w:val="24"/>
          <w:szCs w:val="28"/>
        </w:rPr>
        <w:t>) на потребительский спрос подтвердилась. Следовательно, потребители склонны получать большую полезность от активно рекламируемого продукта и, как следствие, приобретать более раскрученный на рынке продукт.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 Коэффициент при факторе </w:t>
      </w:r>
      <w:r w:rsidR="00185CB1" w:rsidRPr="007854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2F2" w:rsidRPr="007854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 является значимым на 5%-ом уровне значимости.</w:t>
      </w:r>
    </w:p>
    <w:p w:rsidR="00820E3C" w:rsidRPr="00820E3C" w:rsidRDefault="0078541C" w:rsidP="00820E3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9B5163" w:rsidRPr="0078541C">
        <w:rPr>
          <w:rFonts w:ascii="Times New Roman" w:hAnsi="Times New Roman" w:cs="Times New Roman"/>
          <w:sz w:val="24"/>
          <w:szCs w:val="28"/>
        </w:rPr>
        <w:t xml:space="preserve">оэффициент при факторе </w:t>
      </w:r>
      <w:r w:rsidR="00185CB1" w:rsidRPr="007854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B5163" w:rsidRPr="0078541C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9B5163" w:rsidRPr="0078541C">
        <w:rPr>
          <w:rFonts w:ascii="Times New Roman" w:hAnsi="Times New Roman" w:cs="Times New Roman"/>
          <w:sz w:val="24"/>
          <w:szCs w:val="28"/>
        </w:rPr>
        <w:t xml:space="preserve"> (количество просмотров телевизионной рекламы компании </w:t>
      </w:r>
      <w:r w:rsidR="009B5163" w:rsidRPr="0078541C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="009B5163" w:rsidRPr="0078541C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>положителен</w:t>
      </w:r>
      <w:r w:rsidR="009B5163" w:rsidRPr="0078541C">
        <w:rPr>
          <w:rFonts w:ascii="Times New Roman" w:hAnsi="Times New Roman" w:cs="Times New Roman"/>
          <w:sz w:val="24"/>
          <w:szCs w:val="28"/>
        </w:rPr>
        <w:t xml:space="preserve">. Это значит, что телевизионная реклама компании в целом оказывает </w:t>
      </w:r>
      <w:r>
        <w:rPr>
          <w:rFonts w:ascii="Times New Roman" w:hAnsi="Times New Roman" w:cs="Times New Roman"/>
          <w:sz w:val="24"/>
          <w:szCs w:val="28"/>
        </w:rPr>
        <w:t>положительный</w:t>
      </w:r>
      <w:r w:rsidR="009B5163" w:rsidRPr="0078541C">
        <w:rPr>
          <w:rFonts w:ascii="Times New Roman" w:hAnsi="Times New Roman" w:cs="Times New Roman"/>
          <w:sz w:val="24"/>
          <w:szCs w:val="28"/>
        </w:rPr>
        <w:t xml:space="preserve"> эффект на спрос на бренды газированных напитков</w:t>
      </w:r>
      <w:r w:rsidR="00BC36C2" w:rsidRPr="0078541C">
        <w:rPr>
          <w:rFonts w:ascii="Times New Roman" w:hAnsi="Times New Roman" w:cs="Times New Roman"/>
          <w:sz w:val="24"/>
          <w:szCs w:val="28"/>
        </w:rPr>
        <w:t>, принадлежащих этой компании</w:t>
      </w:r>
      <w:r>
        <w:rPr>
          <w:rFonts w:ascii="Times New Roman" w:hAnsi="Times New Roman" w:cs="Times New Roman"/>
          <w:sz w:val="24"/>
          <w:szCs w:val="28"/>
        </w:rPr>
        <w:t xml:space="preserve">. Следует отметить, что в простой регрессии коэффициент при факторе </w:t>
      </w:r>
      <w:r>
        <w:rPr>
          <w:rFonts w:ascii="Times New Roman" w:hAnsi="Times New Roman" w:cs="Times New Roman"/>
          <w:sz w:val="24"/>
          <w:szCs w:val="28"/>
          <w:lang w:val="en-US"/>
        </w:rPr>
        <w:t>Adc</w:t>
      </w:r>
      <w:r w:rsidRPr="007854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получился отрицательным. </w:t>
      </w:r>
      <w:r w:rsidR="00820E3C">
        <w:rPr>
          <w:rFonts w:ascii="Times New Roman" w:hAnsi="Times New Roman" w:cs="Times New Roman"/>
          <w:sz w:val="24"/>
          <w:szCs w:val="28"/>
        </w:rPr>
        <w:t>П</w:t>
      </w:r>
      <w:r w:rsidR="009B5163" w:rsidRPr="0078541C">
        <w:rPr>
          <w:rFonts w:ascii="Times New Roman" w:hAnsi="Times New Roman" w:cs="Times New Roman"/>
          <w:sz w:val="24"/>
          <w:szCs w:val="28"/>
        </w:rPr>
        <w:t xml:space="preserve">оявление отрицательного знака при переменной </w:t>
      </w:r>
      <w:r w:rsidR="00185CB1" w:rsidRPr="007854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B5163" w:rsidRPr="0078541C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9B5163" w:rsidRPr="0078541C">
        <w:rPr>
          <w:rFonts w:ascii="Times New Roman" w:hAnsi="Times New Roman" w:cs="Times New Roman"/>
          <w:sz w:val="24"/>
          <w:szCs w:val="24"/>
        </w:rPr>
        <w:t xml:space="preserve"> </w:t>
      </w:r>
      <w:r w:rsidR="009B5163" w:rsidRPr="0078541C">
        <w:rPr>
          <w:rFonts w:ascii="Times New Roman" w:hAnsi="Times New Roman" w:cs="Times New Roman"/>
          <w:sz w:val="24"/>
          <w:szCs w:val="28"/>
        </w:rPr>
        <w:t>может являться результатом проблемы неучтенной эндогенности – компания рекламирует более интенсивно, когда падает спрос.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 </w:t>
      </w:r>
      <w:r w:rsidR="00820E3C">
        <w:rPr>
          <w:rFonts w:ascii="Times New Roman" w:hAnsi="Times New Roman" w:cs="Times New Roman"/>
          <w:sz w:val="24"/>
          <w:szCs w:val="28"/>
        </w:rPr>
        <w:t xml:space="preserve">Однако в инструментальной регрессии 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гипотеза о положительном влиянии переменной </w:t>
      </w:r>
      <w:r w:rsidR="00185CB1" w:rsidRPr="007854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2F2" w:rsidRPr="0078541C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 (количество просмотров телевизионной рекламы компании </w:t>
      </w:r>
      <w:r w:rsidR="00E222F2" w:rsidRPr="0078541C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) на </w:t>
      </w:r>
      <w:r w:rsidR="00820E3C">
        <w:rPr>
          <w:rFonts w:ascii="Times New Roman" w:hAnsi="Times New Roman" w:cs="Times New Roman"/>
          <w:sz w:val="24"/>
          <w:szCs w:val="28"/>
        </w:rPr>
        <w:t xml:space="preserve">потребительский </w:t>
      </w:r>
      <w:r w:rsidR="00E222F2" w:rsidRPr="0078541C">
        <w:rPr>
          <w:rFonts w:ascii="Times New Roman" w:hAnsi="Times New Roman" w:cs="Times New Roman"/>
          <w:sz w:val="24"/>
          <w:szCs w:val="28"/>
        </w:rPr>
        <w:t>спрос</w:t>
      </w:r>
      <w:r w:rsidR="00820E3C">
        <w:rPr>
          <w:rFonts w:ascii="Times New Roman" w:hAnsi="Times New Roman" w:cs="Times New Roman"/>
          <w:sz w:val="24"/>
          <w:szCs w:val="28"/>
        </w:rPr>
        <w:t xml:space="preserve"> подтвердилась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. </w:t>
      </w:r>
      <w:r w:rsidR="00820E3C">
        <w:rPr>
          <w:rFonts w:ascii="Times New Roman" w:hAnsi="Times New Roman" w:cs="Times New Roman"/>
          <w:sz w:val="24"/>
          <w:szCs w:val="28"/>
        </w:rPr>
        <w:t>К</w:t>
      </w:r>
      <w:r w:rsidR="00E222F2" w:rsidRPr="0078541C">
        <w:rPr>
          <w:rFonts w:ascii="Times New Roman" w:hAnsi="Times New Roman" w:cs="Times New Roman"/>
          <w:sz w:val="24"/>
          <w:szCs w:val="28"/>
        </w:rPr>
        <w:t xml:space="preserve">оэффициент при переменной </w:t>
      </w:r>
      <w:r w:rsidR="00185CB1" w:rsidRPr="007854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2F2" w:rsidRPr="0078541C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820E3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222F2" w:rsidRPr="0078541C">
        <w:rPr>
          <w:rFonts w:ascii="Times New Roman" w:hAnsi="Times New Roman" w:cs="Times New Roman"/>
          <w:sz w:val="24"/>
          <w:szCs w:val="24"/>
        </w:rPr>
        <w:t>значимым</w:t>
      </w:r>
      <w:r w:rsidR="00820E3C">
        <w:rPr>
          <w:rFonts w:ascii="Times New Roman" w:hAnsi="Times New Roman" w:cs="Times New Roman"/>
          <w:sz w:val="24"/>
          <w:szCs w:val="24"/>
        </w:rPr>
        <w:t xml:space="preserve"> на уровне 10%</w:t>
      </w:r>
      <w:r w:rsidR="00E222F2" w:rsidRPr="0078541C">
        <w:rPr>
          <w:rFonts w:ascii="Times New Roman" w:hAnsi="Times New Roman" w:cs="Times New Roman"/>
          <w:sz w:val="24"/>
          <w:szCs w:val="24"/>
        </w:rPr>
        <w:t>.</w:t>
      </w:r>
    </w:p>
    <w:p w:rsidR="00820E3C" w:rsidRDefault="009F4111" w:rsidP="00820E3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E3C">
        <w:rPr>
          <w:rFonts w:ascii="Times New Roman" w:hAnsi="Times New Roman" w:cs="Times New Roman"/>
          <w:sz w:val="24"/>
          <w:szCs w:val="28"/>
        </w:rPr>
        <w:t xml:space="preserve">Коэффициент при переменной </w:t>
      </w:r>
      <w:r w:rsidR="00185CB1" w:rsidRPr="00820E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0E3C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Pr="00820E3C">
        <w:rPr>
          <w:rFonts w:ascii="Times New Roman" w:hAnsi="Times New Roman" w:cs="Times New Roman"/>
          <w:sz w:val="24"/>
          <w:szCs w:val="28"/>
        </w:rPr>
        <w:t xml:space="preserve"> (количество просмотров рекламы других брендов, которые принадлежат той же компании</w:t>
      </w:r>
      <w:r w:rsidR="00820E3C">
        <w:rPr>
          <w:rFonts w:ascii="Times New Roman" w:hAnsi="Times New Roman" w:cs="Times New Roman"/>
          <w:sz w:val="24"/>
          <w:szCs w:val="28"/>
        </w:rPr>
        <w:t xml:space="preserve"> </w:t>
      </w:r>
      <w:r w:rsidR="00820E3C" w:rsidRPr="00820E3C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820E3C">
        <w:rPr>
          <w:rFonts w:ascii="Times New Roman" w:hAnsi="Times New Roman" w:cs="Times New Roman"/>
          <w:sz w:val="24"/>
          <w:szCs w:val="28"/>
        </w:rPr>
        <w:t xml:space="preserve">, что и бренд </w:t>
      </w:r>
      <w:r w:rsidRPr="00820E3C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820E3C">
        <w:rPr>
          <w:rFonts w:ascii="Times New Roman" w:hAnsi="Times New Roman" w:cs="Times New Roman"/>
          <w:sz w:val="24"/>
          <w:szCs w:val="28"/>
        </w:rPr>
        <w:t xml:space="preserve">) является положительным, но относительно небольшим по абсолютному значению. Получается, что телевизионная реклама других брендов, принадлежащих той же компании, имеет </w:t>
      </w:r>
      <w:r w:rsidR="00BC36C2" w:rsidRPr="00820E3C">
        <w:rPr>
          <w:rFonts w:ascii="Times New Roman" w:hAnsi="Times New Roman" w:cs="Times New Roman"/>
          <w:sz w:val="24"/>
          <w:szCs w:val="28"/>
        </w:rPr>
        <w:t>слабый</w:t>
      </w:r>
      <w:r w:rsidRPr="00820E3C">
        <w:rPr>
          <w:rFonts w:ascii="Times New Roman" w:hAnsi="Times New Roman" w:cs="Times New Roman"/>
          <w:sz w:val="24"/>
          <w:szCs w:val="28"/>
        </w:rPr>
        <w:t>, но все же</w:t>
      </w:r>
      <w:r w:rsidR="00BC36C2" w:rsidRPr="00820E3C">
        <w:rPr>
          <w:rFonts w:ascii="Times New Roman" w:hAnsi="Times New Roman" w:cs="Times New Roman"/>
          <w:sz w:val="24"/>
          <w:szCs w:val="28"/>
        </w:rPr>
        <w:t xml:space="preserve"> </w:t>
      </w:r>
      <w:r w:rsidRPr="00820E3C">
        <w:rPr>
          <w:rFonts w:ascii="Times New Roman" w:hAnsi="Times New Roman" w:cs="Times New Roman"/>
          <w:sz w:val="24"/>
          <w:szCs w:val="28"/>
        </w:rPr>
        <w:t>положительный</w:t>
      </w:r>
      <w:r w:rsidR="00BC36C2" w:rsidRPr="00820E3C">
        <w:rPr>
          <w:rFonts w:ascii="Times New Roman" w:hAnsi="Times New Roman" w:cs="Times New Roman"/>
          <w:sz w:val="24"/>
          <w:szCs w:val="28"/>
        </w:rPr>
        <w:t xml:space="preserve"> эффект</w:t>
      </w:r>
      <w:r w:rsidRPr="00820E3C">
        <w:rPr>
          <w:rFonts w:ascii="Times New Roman" w:hAnsi="Times New Roman" w:cs="Times New Roman"/>
          <w:sz w:val="24"/>
          <w:szCs w:val="28"/>
        </w:rPr>
        <w:t xml:space="preserve"> на спрос на бренд </w:t>
      </w:r>
      <w:r w:rsidRPr="00820E3C">
        <w:rPr>
          <w:rFonts w:ascii="Times New Roman" w:hAnsi="Times New Roman" w:cs="Times New Roman"/>
          <w:i/>
          <w:sz w:val="24"/>
          <w:szCs w:val="28"/>
          <w:lang w:val="en-US"/>
        </w:rPr>
        <w:t>j</w:t>
      </w:r>
      <w:r w:rsidRPr="00820E3C">
        <w:rPr>
          <w:rFonts w:ascii="Times New Roman" w:hAnsi="Times New Roman" w:cs="Times New Roman"/>
          <w:sz w:val="24"/>
          <w:szCs w:val="28"/>
        </w:rPr>
        <w:t>.</w:t>
      </w:r>
      <w:r w:rsidR="00BD2024" w:rsidRPr="00820E3C">
        <w:rPr>
          <w:rFonts w:ascii="Times New Roman" w:hAnsi="Times New Roman" w:cs="Times New Roman"/>
          <w:sz w:val="24"/>
          <w:szCs w:val="28"/>
        </w:rPr>
        <w:t xml:space="preserve"> Это вполне объяснимо с точки зрения логики и здравого смысла. </w:t>
      </w:r>
      <w:r w:rsidRPr="00820E3C">
        <w:rPr>
          <w:rFonts w:ascii="Times New Roman" w:hAnsi="Times New Roman" w:cs="Times New Roman"/>
          <w:sz w:val="24"/>
          <w:szCs w:val="28"/>
        </w:rPr>
        <w:t xml:space="preserve">Гипотеза о положительном влиянии переменной </w:t>
      </w:r>
      <w:r w:rsidR="00185CB1" w:rsidRPr="00820E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0E3C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Pr="00820E3C">
        <w:rPr>
          <w:rFonts w:ascii="Times New Roman" w:hAnsi="Times New Roman" w:cs="Times New Roman"/>
          <w:sz w:val="24"/>
          <w:szCs w:val="28"/>
        </w:rPr>
        <w:t xml:space="preserve"> на спрос подтвердилась. </w:t>
      </w:r>
      <w:r w:rsidR="00820E3C">
        <w:rPr>
          <w:rFonts w:ascii="Times New Roman" w:hAnsi="Times New Roman" w:cs="Times New Roman"/>
          <w:sz w:val="24"/>
          <w:szCs w:val="28"/>
        </w:rPr>
        <w:t xml:space="preserve">Это свидетельствует о </w:t>
      </w:r>
      <w:r w:rsidR="00C96FFF">
        <w:rPr>
          <w:rFonts w:ascii="Times New Roman" w:hAnsi="Times New Roman" w:cs="Times New Roman"/>
          <w:sz w:val="24"/>
          <w:szCs w:val="28"/>
        </w:rPr>
        <w:t>возникновении</w:t>
      </w:r>
      <w:r w:rsidR="00820E3C">
        <w:rPr>
          <w:rFonts w:ascii="Times New Roman" w:hAnsi="Times New Roman" w:cs="Times New Roman"/>
          <w:sz w:val="24"/>
          <w:szCs w:val="28"/>
        </w:rPr>
        <w:t xml:space="preserve"> «сопутствующего эффекта» телевизионной рекламы. </w:t>
      </w:r>
      <w:r w:rsidRPr="00820E3C">
        <w:rPr>
          <w:rFonts w:ascii="Times New Roman" w:hAnsi="Times New Roman" w:cs="Times New Roman"/>
          <w:sz w:val="24"/>
          <w:szCs w:val="28"/>
        </w:rPr>
        <w:t xml:space="preserve">Коэффициент при факторе </w:t>
      </w:r>
      <w:r w:rsidR="00185CB1" w:rsidRPr="00820E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0E3C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Pr="00820E3C">
        <w:rPr>
          <w:rFonts w:ascii="Times New Roman" w:hAnsi="Times New Roman" w:cs="Times New Roman"/>
          <w:sz w:val="24"/>
          <w:szCs w:val="28"/>
        </w:rPr>
        <w:t xml:space="preserve"> является значимым на 10%-ом уровне.</w:t>
      </w:r>
    </w:p>
    <w:p w:rsidR="00BD2024" w:rsidRPr="00820E3C" w:rsidRDefault="00BD2024" w:rsidP="00820E3C">
      <w:pPr>
        <w:pStyle w:val="a4"/>
        <w:numPr>
          <w:ilvl w:val="0"/>
          <w:numId w:val="21"/>
        </w:num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8"/>
        </w:rPr>
      </w:pPr>
      <w:r w:rsidRPr="00820E3C">
        <w:rPr>
          <w:rFonts w:ascii="Times New Roman" w:hAnsi="Times New Roman" w:cs="Times New Roman"/>
          <w:sz w:val="24"/>
          <w:szCs w:val="28"/>
        </w:rPr>
        <w:t xml:space="preserve">Коэффициент при переменной </w:t>
      </w:r>
      <w:r w:rsidR="00185CB1" w:rsidRPr="00820E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0E3C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820E3C">
        <w:rPr>
          <w:rStyle w:val="hps"/>
          <w:rFonts w:ascii="Times New Roman" w:hAnsi="Times New Roman" w:cs="Times New Roman"/>
          <w:sz w:val="24"/>
        </w:rPr>
        <w:t xml:space="preserve"> (</w:t>
      </w:r>
      <w:r w:rsidRPr="00820E3C">
        <w:rPr>
          <w:rFonts w:ascii="Times New Roman" w:hAnsi="Times New Roman" w:cs="Times New Roman"/>
          <w:sz w:val="24"/>
          <w:szCs w:val="28"/>
        </w:rPr>
        <w:t>количество просмотров телевизионной рекламы других брендов, которые принадлежат компаниям-конкурентам) имеет отрицательный знак</w:t>
      </w:r>
      <w:r w:rsidR="00AE44BE" w:rsidRPr="00820E3C">
        <w:rPr>
          <w:rFonts w:ascii="Times New Roman" w:hAnsi="Times New Roman" w:cs="Times New Roman"/>
          <w:sz w:val="24"/>
          <w:szCs w:val="28"/>
        </w:rPr>
        <w:t>.</w:t>
      </w:r>
      <w:r w:rsidRPr="00820E3C">
        <w:rPr>
          <w:rFonts w:ascii="Times New Roman" w:hAnsi="Times New Roman" w:cs="Times New Roman"/>
          <w:sz w:val="24"/>
          <w:szCs w:val="28"/>
        </w:rPr>
        <w:t xml:space="preserve"> </w:t>
      </w:r>
      <w:r w:rsidR="00AE44BE" w:rsidRPr="00820E3C">
        <w:rPr>
          <w:rStyle w:val="hps"/>
          <w:rFonts w:ascii="Times New Roman" w:hAnsi="Times New Roman" w:cs="Times New Roman"/>
          <w:sz w:val="24"/>
        </w:rPr>
        <w:t>То есть</w:t>
      </w:r>
      <w:r w:rsidRPr="00820E3C">
        <w:rPr>
          <w:rFonts w:ascii="Times New Roman" w:hAnsi="Times New Roman" w:cs="Times New Roman"/>
          <w:sz w:val="24"/>
        </w:rPr>
        <w:t xml:space="preserve"> </w:t>
      </w:r>
      <w:r w:rsidR="00AE44BE" w:rsidRPr="00820E3C">
        <w:rPr>
          <w:rFonts w:ascii="Times New Roman" w:hAnsi="Times New Roman" w:cs="Times New Roman"/>
          <w:sz w:val="24"/>
        </w:rPr>
        <w:t xml:space="preserve">телевизионная </w:t>
      </w:r>
      <w:r w:rsidRPr="00820E3C">
        <w:rPr>
          <w:rStyle w:val="hps"/>
          <w:rFonts w:ascii="Times New Roman" w:hAnsi="Times New Roman" w:cs="Times New Roman"/>
          <w:sz w:val="24"/>
        </w:rPr>
        <w:t xml:space="preserve">реклама </w:t>
      </w:r>
      <w:r w:rsidR="00AE44BE" w:rsidRPr="00820E3C">
        <w:rPr>
          <w:rStyle w:val="hps"/>
          <w:rFonts w:ascii="Times New Roman" w:hAnsi="Times New Roman" w:cs="Times New Roman"/>
          <w:sz w:val="24"/>
        </w:rPr>
        <w:t xml:space="preserve">брендов </w:t>
      </w:r>
      <w:r w:rsidRPr="00820E3C">
        <w:rPr>
          <w:rStyle w:val="hps"/>
          <w:rFonts w:ascii="Times New Roman" w:hAnsi="Times New Roman" w:cs="Times New Roman"/>
          <w:sz w:val="24"/>
        </w:rPr>
        <w:t>конкурентов</w:t>
      </w:r>
      <w:r w:rsidRPr="00820E3C">
        <w:rPr>
          <w:rFonts w:ascii="Times New Roman" w:hAnsi="Times New Roman" w:cs="Times New Roman"/>
          <w:sz w:val="24"/>
        </w:rPr>
        <w:t xml:space="preserve"> </w:t>
      </w:r>
      <w:r w:rsidRPr="00820E3C">
        <w:rPr>
          <w:rStyle w:val="hps"/>
          <w:rFonts w:ascii="Times New Roman" w:hAnsi="Times New Roman" w:cs="Times New Roman"/>
          <w:sz w:val="24"/>
        </w:rPr>
        <w:t xml:space="preserve">имеет </w:t>
      </w:r>
      <w:r w:rsidR="00FC10E5" w:rsidRPr="00820E3C">
        <w:rPr>
          <w:rStyle w:val="hps"/>
          <w:rFonts w:ascii="Times New Roman" w:hAnsi="Times New Roman" w:cs="Times New Roman"/>
          <w:sz w:val="24"/>
        </w:rPr>
        <w:t xml:space="preserve">довольно сильное </w:t>
      </w:r>
      <w:r w:rsidRPr="00820E3C">
        <w:rPr>
          <w:rStyle w:val="hps"/>
          <w:rFonts w:ascii="Times New Roman" w:hAnsi="Times New Roman" w:cs="Times New Roman"/>
          <w:sz w:val="24"/>
        </w:rPr>
        <w:t>отрицательное</w:t>
      </w:r>
      <w:r w:rsidRPr="00820E3C">
        <w:rPr>
          <w:rFonts w:ascii="Times New Roman" w:hAnsi="Times New Roman" w:cs="Times New Roman"/>
          <w:sz w:val="24"/>
        </w:rPr>
        <w:t xml:space="preserve"> </w:t>
      </w:r>
      <w:r w:rsidRPr="00820E3C">
        <w:rPr>
          <w:rStyle w:val="hps"/>
          <w:rFonts w:ascii="Times New Roman" w:hAnsi="Times New Roman" w:cs="Times New Roman"/>
          <w:sz w:val="24"/>
        </w:rPr>
        <w:t>влияние на</w:t>
      </w:r>
      <w:r w:rsidRPr="00820E3C">
        <w:rPr>
          <w:rFonts w:ascii="Times New Roman" w:hAnsi="Times New Roman" w:cs="Times New Roman"/>
          <w:sz w:val="24"/>
        </w:rPr>
        <w:t xml:space="preserve"> </w:t>
      </w:r>
      <w:r w:rsidRPr="00820E3C">
        <w:rPr>
          <w:rStyle w:val="hps"/>
          <w:rFonts w:ascii="Times New Roman" w:hAnsi="Times New Roman" w:cs="Times New Roman"/>
          <w:sz w:val="24"/>
        </w:rPr>
        <w:t>спрос на</w:t>
      </w:r>
      <w:r w:rsidRPr="00820E3C">
        <w:rPr>
          <w:rFonts w:ascii="Times New Roman" w:hAnsi="Times New Roman" w:cs="Times New Roman"/>
          <w:sz w:val="24"/>
        </w:rPr>
        <w:t xml:space="preserve"> </w:t>
      </w:r>
      <w:r w:rsidRPr="00820E3C">
        <w:rPr>
          <w:rStyle w:val="hps"/>
          <w:rFonts w:ascii="Times New Roman" w:hAnsi="Times New Roman" w:cs="Times New Roman"/>
          <w:sz w:val="24"/>
        </w:rPr>
        <w:t xml:space="preserve">бренд </w:t>
      </w:r>
      <w:r w:rsidR="00FC10E5" w:rsidRPr="00820E3C">
        <w:rPr>
          <w:rStyle w:val="hps"/>
          <w:rFonts w:ascii="Times New Roman" w:hAnsi="Times New Roman" w:cs="Times New Roman"/>
          <w:sz w:val="24"/>
        </w:rPr>
        <w:t xml:space="preserve">компании-производителя. </w:t>
      </w:r>
      <w:r w:rsidR="00FC10E5" w:rsidRPr="00820E3C">
        <w:rPr>
          <w:rFonts w:ascii="Times New Roman" w:hAnsi="Times New Roman" w:cs="Times New Roman"/>
          <w:sz w:val="24"/>
          <w:szCs w:val="28"/>
        </w:rPr>
        <w:t xml:space="preserve">Гипотеза об отрицательном влиянии переменной </w:t>
      </w:r>
      <w:r w:rsidR="00185CB1" w:rsidRPr="00820E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10E5" w:rsidRPr="00820E3C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FC10E5" w:rsidRPr="00820E3C">
        <w:rPr>
          <w:rFonts w:ascii="Times New Roman" w:hAnsi="Times New Roman" w:cs="Times New Roman"/>
          <w:sz w:val="24"/>
          <w:szCs w:val="28"/>
        </w:rPr>
        <w:t xml:space="preserve"> на спрос подтвердилась. </w:t>
      </w:r>
      <w:r w:rsidR="00820E3C">
        <w:rPr>
          <w:rFonts w:ascii="Times New Roman" w:hAnsi="Times New Roman" w:cs="Times New Roman"/>
          <w:sz w:val="24"/>
          <w:szCs w:val="28"/>
        </w:rPr>
        <w:t xml:space="preserve">Это свидетельствует о существовании «конкурентного эффекта» телевизионной рекламы. </w:t>
      </w:r>
      <w:r w:rsidR="00FC10E5" w:rsidRPr="00820E3C">
        <w:rPr>
          <w:rFonts w:ascii="Times New Roman" w:hAnsi="Times New Roman" w:cs="Times New Roman"/>
          <w:sz w:val="24"/>
          <w:szCs w:val="28"/>
        </w:rPr>
        <w:t xml:space="preserve">Коэффициент при факторе </w:t>
      </w:r>
      <w:r w:rsidR="00185CB1" w:rsidRPr="00820E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10E5" w:rsidRPr="00820E3C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FC10E5" w:rsidRPr="00820E3C">
        <w:rPr>
          <w:rFonts w:ascii="Times New Roman" w:hAnsi="Times New Roman" w:cs="Times New Roman"/>
          <w:sz w:val="24"/>
          <w:szCs w:val="28"/>
        </w:rPr>
        <w:t xml:space="preserve"> является значимым на 5%-ом уровне значимости.</w:t>
      </w:r>
    </w:p>
    <w:p w:rsidR="00821B8F" w:rsidRDefault="00821B8F" w:rsidP="00DA4F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4F8B">
        <w:rPr>
          <w:rFonts w:ascii="Times New Roman" w:hAnsi="Times New Roman" w:cs="Times New Roman"/>
          <w:sz w:val="24"/>
          <w:szCs w:val="24"/>
        </w:rPr>
        <w:t>Таким образом, были подтверждены семь гипотез</w:t>
      </w:r>
      <w:r w:rsidR="00DA4F8B">
        <w:rPr>
          <w:rFonts w:ascii="Times New Roman" w:hAnsi="Times New Roman" w:cs="Times New Roman"/>
          <w:sz w:val="24"/>
          <w:szCs w:val="24"/>
        </w:rPr>
        <w:t xml:space="preserve"> </w:t>
      </w:r>
      <w:r w:rsidR="00DA4F8B" w:rsidRPr="00DA4F8B">
        <w:rPr>
          <w:rFonts w:ascii="Times New Roman" w:hAnsi="Times New Roman" w:cs="Times New Roman"/>
          <w:sz w:val="24"/>
          <w:szCs w:val="24"/>
        </w:rPr>
        <w:t>из девяти</w:t>
      </w:r>
      <w:r w:rsidRPr="00DA4F8B">
        <w:rPr>
          <w:rFonts w:ascii="Times New Roman" w:hAnsi="Times New Roman" w:cs="Times New Roman"/>
          <w:sz w:val="24"/>
          <w:szCs w:val="24"/>
        </w:rPr>
        <w:t xml:space="preserve">. </w:t>
      </w:r>
      <w:r w:rsidR="00DA4F8B">
        <w:rPr>
          <w:rFonts w:ascii="Times New Roman" w:hAnsi="Times New Roman" w:cs="Times New Roman"/>
          <w:sz w:val="24"/>
          <w:szCs w:val="24"/>
        </w:rPr>
        <w:t>Полученные результаты н</w:t>
      </w:r>
      <w:r w:rsidRPr="00DA4F8B">
        <w:rPr>
          <w:rFonts w:ascii="Times New Roman" w:hAnsi="Times New Roman" w:cs="Times New Roman"/>
          <w:sz w:val="24"/>
          <w:szCs w:val="24"/>
        </w:rPr>
        <w:t>еподтвержденны</w:t>
      </w:r>
      <w:r w:rsidR="00DA4F8B">
        <w:rPr>
          <w:rFonts w:ascii="Times New Roman" w:hAnsi="Times New Roman" w:cs="Times New Roman"/>
          <w:sz w:val="24"/>
          <w:szCs w:val="24"/>
        </w:rPr>
        <w:t>х</w:t>
      </w:r>
      <w:r w:rsidR="007B0474">
        <w:rPr>
          <w:rFonts w:ascii="Times New Roman" w:hAnsi="Times New Roman" w:cs="Times New Roman"/>
          <w:sz w:val="24"/>
          <w:szCs w:val="24"/>
        </w:rPr>
        <w:t xml:space="preserve"> </w:t>
      </w:r>
      <w:r w:rsidRPr="00DA4F8B">
        <w:rPr>
          <w:rFonts w:ascii="Times New Roman" w:hAnsi="Times New Roman" w:cs="Times New Roman"/>
          <w:sz w:val="24"/>
          <w:szCs w:val="24"/>
        </w:rPr>
        <w:t xml:space="preserve">гипотез </w:t>
      </w:r>
      <w:r w:rsidR="007B0474">
        <w:rPr>
          <w:rFonts w:ascii="Times New Roman" w:hAnsi="Times New Roman" w:cs="Times New Roman"/>
          <w:sz w:val="24"/>
          <w:szCs w:val="24"/>
        </w:rPr>
        <w:t xml:space="preserve">(положительное влияние переменных </w:t>
      </w:r>
      <w:r w:rsidR="007B0474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="007B0474" w:rsidRPr="007B0474">
        <w:rPr>
          <w:rFonts w:ascii="Times New Roman" w:hAnsi="Times New Roman" w:cs="Times New Roman"/>
          <w:sz w:val="24"/>
          <w:szCs w:val="24"/>
        </w:rPr>
        <w:t xml:space="preserve"> </w:t>
      </w:r>
      <w:r w:rsidR="007B0474">
        <w:rPr>
          <w:rFonts w:ascii="Times New Roman" w:hAnsi="Times New Roman" w:cs="Times New Roman"/>
          <w:sz w:val="24"/>
          <w:szCs w:val="24"/>
        </w:rPr>
        <w:t xml:space="preserve">и </w:t>
      </w:r>
      <w:r w:rsidR="007B0474">
        <w:rPr>
          <w:rFonts w:ascii="Times New Roman" w:hAnsi="Times New Roman" w:cs="Times New Roman"/>
          <w:sz w:val="24"/>
          <w:szCs w:val="24"/>
          <w:lang w:val="en-US"/>
        </w:rPr>
        <w:t>Caffeine</w:t>
      </w:r>
      <w:r w:rsidR="007B0474">
        <w:rPr>
          <w:rFonts w:ascii="Times New Roman" w:hAnsi="Times New Roman" w:cs="Times New Roman"/>
          <w:sz w:val="24"/>
          <w:szCs w:val="24"/>
        </w:rPr>
        <w:t xml:space="preserve"> на потребительский спрос</w:t>
      </w:r>
      <w:r w:rsidR="007B0474" w:rsidRPr="007B0474">
        <w:rPr>
          <w:rFonts w:ascii="Times New Roman" w:hAnsi="Times New Roman" w:cs="Times New Roman"/>
          <w:sz w:val="24"/>
          <w:szCs w:val="24"/>
        </w:rPr>
        <w:t xml:space="preserve">) </w:t>
      </w:r>
      <w:r w:rsidRPr="00DA4F8B">
        <w:rPr>
          <w:rFonts w:ascii="Times New Roman" w:hAnsi="Times New Roman" w:cs="Times New Roman"/>
          <w:sz w:val="24"/>
          <w:szCs w:val="24"/>
        </w:rPr>
        <w:t>удалось объяснить</w:t>
      </w:r>
      <w:r w:rsidR="00DA4F8B">
        <w:rPr>
          <w:rFonts w:ascii="Times New Roman" w:hAnsi="Times New Roman" w:cs="Times New Roman"/>
          <w:sz w:val="24"/>
          <w:szCs w:val="24"/>
        </w:rPr>
        <w:t xml:space="preserve"> с точки зрения</w:t>
      </w:r>
      <w:r w:rsidR="00C96FFF">
        <w:rPr>
          <w:rFonts w:ascii="Times New Roman" w:hAnsi="Times New Roman" w:cs="Times New Roman"/>
          <w:sz w:val="24"/>
          <w:szCs w:val="24"/>
        </w:rPr>
        <w:t xml:space="preserve"> логики</w:t>
      </w:r>
      <w:r w:rsidR="007B0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474" w:rsidRPr="00DA4F8B" w:rsidRDefault="007B0474" w:rsidP="00DA4F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7B0474" w:rsidRPr="00DA4F8B" w:rsidSect="006456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4D55" w:rsidRPr="00B71EC4" w:rsidRDefault="00A115C4" w:rsidP="005825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EC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13A8" w:rsidRDefault="006C1AE0" w:rsidP="004F13A8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AE0">
        <w:rPr>
          <w:rFonts w:ascii="Times New Roman" w:hAnsi="Times New Roman" w:cs="Times New Roman"/>
          <w:sz w:val="24"/>
        </w:rPr>
        <w:t>В данной работе</w:t>
      </w:r>
      <w:r w:rsidR="00F02D17" w:rsidRPr="006C1AE0">
        <w:rPr>
          <w:rFonts w:ascii="Times New Roman" w:hAnsi="Times New Roman" w:cs="Times New Roman"/>
          <w:sz w:val="24"/>
        </w:rPr>
        <w:t xml:space="preserve"> </w:t>
      </w:r>
      <w:r w:rsidR="004F13A8">
        <w:rPr>
          <w:rFonts w:ascii="Times New Roman" w:hAnsi="Times New Roman" w:cs="Times New Roman"/>
          <w:sz w:val="24"/>
        </w:rPr>
        <w:t>изучаются</w:t>
      </w:r>
      <w:r w:rsidRPr="006C1AE0">
        <w:rPr>
          <w:rFonts w:ascii="Times New Roman" w:hAnsi="Times New Roman" w:cs="Times New Roman"/>
          <w:sz w:val="24"/>
        </w:rPr>
        <w:t xml:space="preserve"> </w:t>
      </w:r>
      <w:r w:rsidR="00AF1D74" w:rsidRPr="006C1AE0">
        <w:rPr>
          <w:rFonts w:ascii="Times New Roman" w:hAnsi="Times New Roman" w:cs="Times New Roman"/>
          <w:sz w:val="24"/>
        </w:rPr>
        <w:t xml:space="preserve">факторы </w:t>
      </w:r>
      <w:r w:rsidR="004F13A8">
        <w:rPr>
          <w:rFonts w:ascii="Times New Roman" w:hAnsi="Times New Roman" w:cs="Times New Roman"/>
          <w:sz w:val="24"/>
        </w:rPr>
        <w:t xml:space="preserve">потребительского </w:t>
      </w:r>
      <w:r w:rsidR="00AF1D74" w:rsidRPr="006C1AE0">
        <w:rPr>
          <w:rFonts w:ascii="Times New Roman" w:hAnsi="Times New Roman" w:cs="Times New Roman"/>
          <w:sz w:val="24"/>
        </w:rPr>
        <w:t xml:space="preserve">спроса на </w:t>
      </w:r>
      <w:r w:rsidRPr="006C1AE0">
        <w:rPr>
          <w:rFonts w:ascii="Times New Roman" w:hAnsi="Times New Roman" w:cs="Times New Roman"/>
          <w:sz w:val="24"/>
        </w:rPr>
        <w:t>американском рынке</w:t>
      </w:r>
      <w:r w:rsidR="00AF1D74" w:rsidRPr="006C1AE0">
        <w:rPr>
          <w:rFonts w:ascii="Times New Roman" w:hAnsi="Times New Roman" w:cs="Times New Roman"/>
          <w:sz w:val="24"/>
        </w:rPr>
        <w:t xml:space="preserve"> газированных безалкогольных напитков с помощью мультиномиальной модели дискретного выбора</w:t>
      </w:r>
      <w:r w:rsidRPr="006C1AE0">
        <w:rPr>
          <w:rFonts w:ascii="Times New Roman" w:hAnsi="Times New Roman" w:cs="Times New Roman"/>
          <w:sz w:val="24"/>
        </w:rPr>
        <w:t>.</w:t>
      </w:r>
      <w:r w:rsidR="004F13A8">
        <w:rPr>
          <w:rFonts w:ascii="Times New Roman" w:hAnsi="Times New Roman" w:cs="Times New Roman"/>
          <w:sz w:val="24"/>
        </w:rPr>
        <w:t xml:space="preserve"> </w:t>
      </w:r>
      <w:r w:rsidR="004F13A8" w:rsidRPr="00915E90">
        <w:rPr>
          <w:rFonts w:ascii="Times New Roman" w:hAnsi="Times New Roman" w:cs="Times New Roman"/>
          <w:sz w:val="24"/>
          <w:szCs w:val="24"/>
        </w:rPr>
        <w:t>Основная цель данной работы состо</w:t>
      </w:r>
      <w:r w:rsidR="004F13A8">
        <w:rPr>
          <w:rFonts w:ascii="Times New Roman" w:hAnsi="Times New Roman" w:cs="Times New Roman"/>
          <w:sz w:val="24"/>
          <w:szCs w:val="24"/>
        </w:rPr>
        <w:t>яла</w:t>
      </w:r>
      <w:r w:rsidR="004F13A8" w:rsidRPr="00915E90">
        <w:rPr>
          <w:rFonts w:ascii="Times New Roman" w:hAnsi="Times New Roman" w:cs="Times New Roman"/>
          <w:sz w:val="24"/>
          <w:szCs w:val="24"/>
        </w:rPr>
        <w:t xml:space="preserve"> в исследовании влияния телевизионной рекламы на спрос на американском рынке газированных безалкогольных напитков</w:t>
      </w:r>
      <w:r w:rsidR="004F13A8">
        <w:rPr>
          <w:rFonts w:ascii="Times New Roman" w:hAnsi="Times New Roman" w:cs="Times New Roman"/>
          <w:sz w:val="24"/>
          <w:szCs w:val="24"/>
        </w:rPr>
        <w:t>.</w:t>
      </w:r>
    </w:p>
    <w:p w:rsidR="000669C9" w:rsidRDefault="004F13A8" w:rsidP="004F13A8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F13A8">
        <w:rPr>
          <w:rFonts w:ascii="Times New Roman" w:hAnsi="Times New Roman" w:cs="Times New Roman"/>
          <w:sz w:val="24"/>
          <w:szCs w:val="24"/>
        </w:rPr>
        <w:t xml:space="preserve">В процессе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автором </w:t>
      </w:r>
      <w:r w:rsidRPr="004F13A8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решены поставленные</w:t>
      </w:r>
      <w:r w:rsidRPr="004F1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задачи. Был в</w:t>
      </w:r>
      <w:r w:rsidRPr="00771008">
        <w:rPr>
          <w:rFonts w:ascii="Times New Roman" w:hAnsi="Times New Roman"/>
          <w:sz w:val="24"/>
        </w:rPr>
        <w:t>ыполн</w:t>
      </w:r>
      <w:r>
        <w:rPr>
          <w:rFonts w:ascii="Times New Roman" w:hAnsi="Times New Roman"/>
          <w:sz w:val="24"/>
        </w:rPr>
        <w:t>ен</w:t>
      </w:r>
      <w:r w:rsidRPr="00771008">
        <w:rPr>
          <w:rFonts w:ascii="Times New Roman" w:hAnsi="Times New Roman"/>
          <w:sz w:val="24"/>
        </w:rPr>
        <w:t xml:space="preserve"> обзор </w:t>
      </w:r>
      <w:r>
        <w:rPr>
          <w:rFonts w:ascii="Times New Roman" w:hAnsi="Times New Roman"/>
          <w:sz w:val="24"/>
        </w:rPr>
        <w:t>научной</w:t>
      </w:r>
      <w:r w:rsidRPr="00771008">
        <w:rPr>
          <w:rFonts w:ascii="Times New Roman" w:hAnsi="Times New Roman"/>
          <w:sz w:val="24"/>
        </w:rPr>
        <w:t xml:space="preserve"> литературы</w:t>
      </w:r>
      <w:r>
        <w:rPr>
          <w:rFonts w:ascii="Times New Roman" w:hAnsi="Times New Roman"/>
          <w:sz w:val="24"/>
        </w:rPr>
        <w:t xml:space="preserve">, в которой </w:t>
      </w:r>
      <w:r w:rsidRPr="00771008">
        <w:rPr>
          <w:rFonts w:ascii="Times New Roman" w:hAnsi="Times New Roman"/>
          <w:sz w:val="24"/>
        </w:rPr>
        <w:t>исслед</w:t>
      </w:r>
      <w:r>
        <w:rPr>
          <w:rFonts w:ascii="Times New Roman" w:hAnsi="Times New Roman"/>
          <w:sz w:val="24"/>
        </w:rPr>
        <w:t xml:space="preserve">уются </w:t>
      </w:r>
      <w:r w:rsidRPr="00771008">
        <w:rPr>
          <w:rFonts w:ascii="Times New Roman" w:hAnsi="Times New Roman"/>
          <w:sz w:val="24"/>
        </w:rPr>
        <w:t>фактор</w:t>
      </w:r>
      <w:r>
        <w:rPr>
          <w:rFonts w:ascii="Times New Roman" w:hAnsi="Times New Roman"/>
          <w:sz w:val="24"/>
        </w:rPr>
        <w:t>ы</w:t>
      </w:r>
      <w:r w:rsidRPr="00771008">
        <w:rPr>
          <w:rFonts w:ascii="Times New Roman" w:hAnsi="Times New Roman"/>
          <w:sz w:val="24"/>
        </w:rPr>
        <w:t xml:space="preserve"> потребительского спрос</w:t>
      </w:r>
      <w:r>
        <w:rPr>
          <w:rFonts w:ascii="Times New Roman" w:hAnsi="Times New Roman"/>
          <w:sz w:val="24"/>
        </w:rPr>
        <w:t>а на рынках продуктов питания,</w:t>
      </w:r>
      <w:r w:rsidRPr="00771008">
        <w:rPr>
          <w:rFonts w:ascii="Times New Roman" w:hAnsi="Times New Roman"/>
          <w:sz w:val="24"/>
        </w:rPr>
        <w:t xml:space="preserve"> также </w:t>
      </w:r>
      <w:r>
        <w:rPr>
          <w:rFonts w:ascii="Times New Roman" w:hAnsi="Times New Roman"/>
          <w:sz w:val="24"/>
        </w:rPr>
        <w:t xml:space="preserve">были </w:t>
      </w:r>
      <w:r w:rsidRPr="00771008">
        <w:rPr>
          <w:rFonts w:ascii="Times New Roman" w:hAnsi="Times New Roman"/>
          <w:sz w:val="24"/>
        </w:rPr>
        <w:t>изуч</w:t>
      </w:r>
      <w:r>
        <w:rPr>
          <w:rFonts w:ascii="Times New Roman" w:hAnsi="Times New Roman"/>
          <w:sz w:val="24"/>
        </w:rPr>
        <w:t>ены</w:t>
      </w:r>
      <w:r w:rsidRPr="00771008">
        <w:rPr>
          <w:rFonts w:ascii="Times New Roman" w:hAnsi="Times New Roman"/>
          <w:sz w:val="24"/>
        </w:rPr>
        <w:t xml:space="preserve"> работы авторов, занима</w:t>
      </w:r>
      <w:r>
        <w:rPr>
          <w:rFonts w:ascii="Times New Roman" w:hAnsi="Times New Roman"/>
          <w:sz w:val="24"/>
        </w:rPr>
        <w:t>ющихся</w:t>
      </w:r>
      <w:r w:rsidRPr="00771008">
        <w:rPr>
          <w:rFonts w:ascii="Times New Roman" w:hAnsi="Times New Roman"/>
          <w:sz w:val="24"/>
        </w:rPr>
        <w:t xml:space="preserve"> исследованиями влияния телевизионной рекламы н</w:t>
      </w:r>
      <w:r>
        <w:rPr>
          <w:rFonts w:ascii="Times New Roman" w:hAnsi="Times New Roman"/>
          <w:sz w:val="24"/>
        </w:rPr>
        <w:t xml:space="preserve">а потребительский выбор и спрос. </w:t>
      </w:r>
      <w:r w:rsidRPr="00771008">
        <w:rPr>
          <w:rFonts w:ascii="Times New Roman" w:hAnsi="Times New Roman"/>
          <w:sz w:val="24"/>
        </w:rPr>
        <w:t xml:space="preserve">На базе имеющихся </w:t>
      </w:r>
      <w:r>
        <w:rPr>
          <w:rFonts w:ascii="Times New Roman" w:hAnsi="Times New Roman"/>
          <w:sz w:val="24"/>
        </w:rPr>
        <w:t xml:space="preserve">эмпирических </w:t>
      </w:r>
      <w:r w:rsidRPr="00771008">
        <w:rPr>
          <w:rFonts w:ascii="Times New Roman" w:hAnsi="Times New Roman"/>
          <w:sz w:val="24"/>
        </w:rPr>
        <w:t>исследований</w:t>
      </w:r>
      <w:r>
        <w:rPr>
          <w:rFonts w:ascii="Times New Roman" w:hAnsi="Times New Roman"/>
          <w:sz w:val="24"/>
        </w:rPr>
        <w:t xml:space="preserve"> был</w:t>
      </w:r>
      <w:r w:rsidRPr="007710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выбран</w:t>
      </w:r>
      <w:r w:rsidRPr="00771008">
        <w:rPr>
          <w:rFonts w:ascii="Times New Roman" w:hAnsi="Times New Roman"/>
          <w:sz w:val="24"/>
        </w:rPr>
        <w:t xml:space="preserve"> наиболее подходящий способ моделирования влияния телевизионной рекламы на потребительский спр</w:t>
      </w:r>
      <w:r>
        <w:rPr>
          <w:rFonts w:ascii="Times New Roman" w:hAnsi="Times New Roman"/>
          <w:sz w:val="24"/>
        </w:rPr>
        <w:t>ос. Были о</w:t>
      </w:r>
      <w:r w:rsidRPr="00771008">
        <w:rPr>
          <w:rFonts w:ascii="Times New Roman" w:hAnsi="Times New Roman"/>
          <w:sz w:val="24"/>
        </w:rPr>
        <w:t>предел</w:t>
      </w:r>
      <w:r>
        <w:rPr>
          <w:rFonts w:ascii="Times New Roman" w:hAnsi="Times New Roman"/>
          <w:sz w:val="24"/>
        </w:rPr>
        <w:t>ены</w:t>
      </w:r>
      <w:r w:rsidRPr="00771008">
        <w:rPr>
          <w:rFonts w:ascii="Times New Roman" w:hAnsi="Times New Roman"/>
          <w:sz w:val="24"/>
        </w:rPr>
        <w:t xml:space="preserve"> потенциальные факторы потребительского спроса на рассматриваемом  рынке (рынке газированных безалкогольных напитков)</w:t>
      </w:r>
      <w:r>
        <w:rPr>
          <w:rFonts w:ascii="Times New Roman" w:hAnsi="Times New Roman"/>
          <w:sz w:val="24"/>
        </w:rPr>
        <w:t>. Были с</w:t>
      </w:r>
      <w:r w:rsidRPr="00727E1E">
        <w:rPr>
          <w:rFonts w:ascii="Times New Roman" w:hAnsi="Times New Roman"/>
          <w:sz w:val="24"/>
        </w:rPr>
        <w:t>обра</w:t>
      </w:r>
      <w:r>
        <w:rPr>
          <w:rFonts w:ascii="Times New Roman" w:hAnsi="Times New Roman"/>
          <w:sz w:val="24"/>
        </w:rPr>
        <w:t>ны</w:t>
      </w:r>
      <w:r w:rsidRPr="00727E1E">
        <w:rPr>
          <w:rFonts w:ascii="Times New Roman" w:hAnsi="Times New Roman"/>
          <w:sz w:val="24"/>
        </w:rPr>
        <w:t xml:space="preserve"> необходимые</w:t>
      </w:r>
      <w:r>
        <w:rPr>
          <w:rFonts w:ascii="Times New Roman" w:hAnsi="Times New Roman"/>
          <w:sz w:val="24"/>
        </w:rPr>
        <w:t xml:space="preserve"> для исследования</w:t>
      </w:r>
      <w:r w:rsidRPr="00727E1E">
        <w:rPr>
          <w:rFonts w:ascii="Times New Roman" w:hAnsi="Times New Roman"/>
          <w:sz w:val="24"/>
        </w:rPr>
        <w:t xml:space="preserve"> данные</w:t>
      </w:r>
      <w:r>
        <w:rPr>
          <w:rFonts w:ascii="Times New Roman" w:hAnsi="Times New Roman"/>
          <w:sz w:val="24"/>
        </w:rPr>
        <w:t>, и осуществлена их предварительная обработка. На базе мультиномиальной модели дискретного выбора было о</w:t>
      </w:r>
      <w:r w:rsidRPr="00BF0F91">
        <w:rPr>
          <w:rFonts w:ascii="Times New Roman" w:hAnsi="Times New Roman"/>
          <w:sz w:val="24"/>
        </w:rPr>
        <w:t>цен</w:t>
      </w:r>
      <w:r>
        <w:rPr>
          <w:rFonts w:ascii="Times New Roman" w:hAnsi="Times New Roman"/>
          <w:sz w:val="24"/>
        </w:rPr>
        <w:t>ено</w:t>
      </w:r>
      <w:r w:rsidRPr="00BF0F91">
        <w:rPr>
          <w:rFonts w:ascii="Times New Roman" w:hAnsi="Times New Roman"/>
          <w:sz w:val="24"/>
        </w:rPr>
        <w:t xml:space="preserve"> влияние </w:t>
      </w:r>
      <w:r w:rsidR="000669C9">
        <w:rPr>
          <w:rFonts w:ascii="Times New Roman" w:hAnsi="Times New Roman"/>
          <w:sz w:val="24"/>
        </w:rPr>
        <w:t xml:space="preserve">различных </w:t>
      </w:r>
      <w:r w:rsidRPr="00BF0F91">
        <w:rPr>
          <w:rFonts w:ascii="Times New Roman" w:hAnsi="Times New Roman"/>
          <w:sz w:val="24"/>
        </w:rPr>
        <w:t>факторов на потребительский выбор и спрос на рынке газированных безалкогольных напитков</w:t>
      </w:r>
      <w:r w:rsidR="000669C9">
        <w:rPr>
          <w:rFonts w:ascii="Times New Roman" w:hAnsi="Times New Roman"/>
          <w:sz w:val="24"/>
        </w:rPr>
        <w:t>.</w:t>
      </w:r>
    </w:p>
    <w:p w:rsidR="000669C9" w:rsidRPr="00BF0F91" w:rsidRDefault="00944FE1" w:rsidP="000669C9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6C1AE0">
        <w:rPr>
          <w:rFonts w:ascii="Times New Roman" w:hAnsi="Times New Roman" w:cs="Times New Roman"/>
          <w:sz w:val="24"/>
          <w:szCs w:val="28"/>
        </w:rPr>
        <w:t>Использование мультиномиальной модели</w:t>
      </w:r>
      <w:r w:rsidR="000669C9">
        <w:rPr>
          <w:rFonts w:ascii="Times New Roman" w:hAnsi="Times New Roman" w:cs="Times New Roman"/>
          <w:sz w:val="24"/>
          <w:szCs w:val="28"/>
        </w:rPr>
        <w:t xml:space="preserve"> </w:t>
      </w:r>
      <w:r w:rsidR="000669C9">
        <w:rPr>
          <w:rFonts w:ascii="Times New Roman" w:hAnsi="Times New Roman"/>
          <w:sz w:val="24"/>
        </w:rPr>
        <w:t xml:space="preserve">дискретного выбора </w:t>
      </w:r>
      <w:r w:rsidRPr="006C1AE0">
        <w:rPr>
          <w:rFonts w:ascii="Times New Roman" w:hAnsi="Times New Roman" w:cs="Times New Roman"/>
          <w:sz w:val="24"/>
          <w:szCs w:val="28"/>
        </w:rPr>
        <w:t xml:space="preserve">позволило </w:t>
      </w:r>
      <w:r w:rsidR="004F13A8">
        <w:rPr>
          <w:rFonts w:ascii="Times New Roman" w:hAnsi="Times New Roman" w:cs="Times New Roman"/>
          <w:sz w:val="24"/>
          <w:szCs w:val="28"/>
        </w:rPr>
        <w:t>автору</w:t>
      </w:r>
      <w:r w:rsidR="000669C9">
        <w:rPr>
          <w:rFonts w:ascii="Times New Roman" w:hAnsi="Times New Roman" w:cs="Times New Roman"/>
          <w:sz w:val="24"/>
          <w:szCs w:val="28"/>
        </w:rPr>
        <w:t xml:space="preserve"> достигнуть поставленной цели, а также </w:t>
      </w:r>
      <w:r w:rsidRPr="006C1AE0">
        <w:rPr>
          <w:rFonts w:ascii="Times New Roman" w:hAnsi="Times New Roman" w:cs="Times New Roman"/>
          <w:sz w:val="24"/>
          <w:szCs w:val="28"/>
        </w:rPr>
        <w:t>сделат</w:t>
      </w:r>
      <w:r w:rsidR="005F4290">
        <w:rPr>
          <w:rFonts w:ascii="Times New Roman" w:hAnsi="Times New Roman" w:cs="Times New Roman"/>
          <w:sz w:val="24"/>
          <w:szCs w:val="28"/>
        </w:rPr>
        <w:t>ь несколько интересных выводов</w:t>
      </w:r>
      <w:r w:rsidR="000669C9">
        <w:rPr>
          <w:rFonts w:ascii="Times New Roman" w:hAnsi="Times New Roman" w:cs="Times New Roman"/>
          <w:sz w:val="24"/>
          <w:szCs w:val="28"/>
        </w:rPr>
        <w:t>, с</w:t>
      </w:r>
      <w:r w:rsidR="000669C9" w:rsidRPr="00BF0F91">
        <w:rPr>
          <w:rFonts w:ascii="Times New Roman" w:hAnsi="Times New Roman"/>
          <w:sz w:val="24"/>
        </w:rPr>
        <w:t xml:space="preserve">опоставить полученные выводы с выводами других авторов, </w:t>
      </w:r>
      <w:r w:rsidR="000669C9">
        <w:rPr>
          <w:rFonts w:ascii="Times New Roman" w:hAnsi="Times New Roman"/>
          <w:sz w:val="24"/>
        </w:rPr>
        <w:t xml:space="preserve">занимавшихся исследованиями в данной области, определить сходства и различия </w:t>
      </w:r>
      <w:r w:rsidR="000669C9" w:rsidRPr="00BF0F91">
        <w:rPr>
          <w:rFonts w:ascii="Times New Roman" w:hAnsi="Times New Roman"/>
          <w:sz w:val="24"/>
        </w:rPr>
        <w:t>полученных результатов</w:t>
      </w:r>
      <w:r w:rsidR="000669C9">
        <w:rPr>
          <w:rFonts w:ascii="Times New Roman" w:hAnsi="Times New Roman"/>
          <w:sz w:val="24"/>
        </w:rPr>
        <w:t>.</w:t>
      </w:r>
    </w:p>
    <w:p w:rsidR="000E036D" w:rsidRDefault="00944FE1" w:rsidP="00582557">
      <w:pPr>
        <w:spacing w:after="0" w:line="360" w:lineRule="auto"/>
        <w:ind w:firstLine="708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C1AE0">
        <w:rPr>
          <w:rFonts w:ascii="Times New Roman" w:hAnsi="Times New Roman" w:cs="Times New Roman"/>
          <w:sz w:val="24"/>
          <w:szCs w:val="28"/>
        </w:rPr>
        <w:t>Подтвердилось предположение автора о значимом влиянии телевизионной рекламы на выбор потребителем бренда газиров</w:t>
      </w:r>
      <w:r w:rsidR="00706B67">
        <w:rPr>
          <w:rFonts w:ascii="Times New Roman" w:hAnsi="Times New Roman" w:cs="Times New Roman"/>
          <w:sz w:val="24"/>
          <w:szCs w:val="28"/>
        </w:rPr>
        <w:t>анного безалкогольного напитка.</w:t>
      </w:r>
      <w:r w:rsidR="000E036D">
        <w:rPr>
          <w:rFonts w:ascii="Times New Roman" w:hAnsi="Times New Roman" w:cs="Times New Roman"/>
          <w:sz w:val="24"/>
          <w:szCs w:val="28"/>
        </w:rPr>
        <w:t xml:space="preserve"> </w:t>
      </w:r>
      <w:r w:rsidRPr="006C1AE0">
        <w:rPr>
          <w:rFonts w:ascii="Times New Roman" w:hAnsi="Times New Roman" w:cs="Times New Roman"/>
          <w:sz w:val="24"/>
          <w:szCs w:val="28"/>
        </w:rPr>
        <w:t>Эмпирические результаты показывают, что телевизионная реклама бренда играет важную роль в повышении спроса на рекламируемый бренд.</w:t>
      </w: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706B67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Это согласуется с результатами других исследова</w:t>
      </w:r>
      <w:r w:rsidR="00F04C05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телей</w:t>
      </w:r>
      <w:r w:rsidR="00706B67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факторов спроса на рынке газированных безалкогольных напитков.</w:t>
      </w:r>
    </w:p>
    <w:p w:rsidR="000E036D" w:rsidRDefault="00944FE1" w:rsidP="00582557">
      <w:pPr>
        <w:spacing w:after="0" w:line="360" w:lineRule="auto"/>
        <w:ind w:firstLine="708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Кроме того, </w:t>
      </w:r>
      <w:r w:rsidR="00706B67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было получено, что </w:t>
      </w: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реклама бренда имеет положительное и значимое влияние</w:t>
      </w:r>
      <w:r w:rsidR="00706B67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на спрос на другие бренды, принадлежащие той же компании, что и рекламируемый бренд.</w:t>
      </w:r>
      <w:r w:rsidR="000E036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Данный результат согласуется с результатами исследования авторов </w:t>
      </w:r>
      <w:r w:rsidR="000E036D" w:rsidRPr="000E036D">
        <w:rPr>
          <w:rFonts w:ascii="Times New Roman" w:hAnsi="Times New Roman" w:cs="Times New Roman"/>
          <w:sz w:val="24"/>
          <w:szCs w:val="28"/>
        </w:rPr>
        <w:t xml:space="preserve">Li </w:t>
      </w:r>
      <w:r w:rsidR="000E036D" w:rsidRPr="000E036D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="000E036D" w:rsidRPr="000E036D">
        <w:rPr>
          <w:rFonts w:ascii="Times New Roman" w:hAnsi="Times New Roman" w:cs="Times New Roman"/>
          <w:sz w:val="24"/>
          <w:szCs w:val="28"/>
        </w:rPr>
        <w:t xml:space="preserve"> </w:t>
      </w:r>
      <w:r w:rsidR="000E036D" w:rsidRPr="000E036D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="000E036D" w:rsidRPr="000E036D">
        <w:rPr>
          <w:rFonts w:ascii="Times New Roman" w:hAnsi="Times New Roman" w:cs="Times New Roman"/>
          <w:sz w:val="24"/>
          <w:szCs w:val="28"/>
        </w:rPr>
        <w:t xml:space="preserve"> (2012</w:t>
      </w:r>
      <w:r w:rsidR="000E036D">
        <w:rPr>
          <w:rFonts w:ascii="Times New Roman" w:hAnsi="Times New Roman" w:cs="Times New Roman"/>
          <w:sz w:val="24"/>
          <w:szCs w:val="28"/>
        </w:rPr>
        <w:t xml:space="preserve">). </w:t>
      </w: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Это указывает на необходимость учета «сопутствующего эффекта» телевизионной рекламы в модели</w:t>
      </w:r>
      <w:r w:rsidR="000E036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потребительского</w:t>
      </w: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спроса</w:t>
      </w:r>
      <w:r w:rsidR="000E036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рынке газированных безалкогольных напитков.</w:t>
      </w:r>
    </w:p>
    <w:p w:rsidR="000E036D" w:rsidRDefault="00944FE1" w:rsidP="00582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Подтвердилась гипотеза о том, что телевизионная р</w:t>
      </w:r>
      <w:r w:rsidRPr="006C1AE0">
        <w:rPr>
          <w:rFonts w:ascii="Times New Roman" w:hAnsi="Times New Roman" w:cs="Times New Roman"/>
          <w:sz w:val="24"/>
          <w:szCs w:val="28"/>
        </w:rPr>
        <w:t>еклама бренда подрыв</w:t>
      </w:r>
      <w:r w:rsidR="000E036D">
        <w:rPr>
          <w:rFonts w:ascii="Times New Roman" w:hAnsi="Times New Roman" w:cs="Times New Roman"/>
          <w:sz w:val="24"/>
          <w:szCs w:val="28"/>
        </w:rPr>
        <w:t>ает спрос на бренды конкурентов</w:t>
      </w:r>
      <w:r w:rsidRPr="006C1AE0">
        <w:rPr>
          <w:rFonts w:ascii="Times New Roman" w:hAnsi="Times New Roman" w:cs="Times New Roman"/>
          <w:sz w:val="24"/>
          <w:szCs w:val="28"/>
        </w:rPr>
        <w:t>.</w:t>
      </w:r>
      <w:r w:rsidR="000E036D">
        <w:rPr>
          <w:rFonts w:ascii="Times New Roman" w:hAnsi="Times New Roman" w:cs="Times New Roman"/>
          <w:sz w:val="24"/>
          <w:szCs w:val="28"/>
        </w:rPr>
        <w:t xml:space="preserve"> Результаты, полученные авторами </w:t>
      </w:r>
      <w:r w:rsidR="000E036D" w:rsidRPr="000E036D">
        <w:rPr>
          <w:rFonts w:ascii="Times New Roman" w:hAnsi="Times New Roman" w:cs="Times New Roman"/>
          <w:sz w:val="24"/>
          <w:szCs w:val="28"/>
          <w:lang w:val="en-US"/>
        </w:rPr>
        <w:t>Lopez</w:t>
      </w:r>
      <w:r w:rsidR="000E036D" w:rsidRPr="000E036D">
        <w:rPr>
          <w:rFonts w:ascii="Times New Roman" w:hAnsi="Times New Roman" w:cs="Times New Roman"/>
          <w:sz w:val="24"/>
          <w:szCs w:val="28"/>
        </w:rPr>
        <w:t xml:space="preserve"> </w:t>
      </w:r>
      <w:r w:rsidR="000E036D" w:rsidRPr="000E036D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="000E036D" w:rsidRPr="000E036D">
        <w:rPr>
          <w:rFonts w:ascii="Times New Roman" w:hAnsi="Times New Roman" w:cs="Times New Roman"/>
          <w:sz w:val="24"/>
          <w:szCs w:val="28"/>
        </w:rPr>
        <w:t xml:space="preserve"> </w:t>
      </w:r>
      <w:r w:rsidR="000E036D" w:rsidRPr="000E036D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="000E036D" w:rsidRPr="000E036D">
        <w:rPr>
          <w:rFonts w:ascii="Times New Roman" w:hAnsi="Times New Roman" w:cs="Times New Roman"/>
          <w:sz w:val="24"/>
          <w:szCs w:val="28"/>
        </w:rPr>
        <w:t xml:space="preserve"> (2013) также показали, что телевизионная реклама брендов, принадлежащих компаниям-конкурентам, негативно влияет на спрос на бренды компании-производителя.</w:t>
      </w:r>
      <w:r w:rsidR="000E036D">
        <w:rPr>
          <w:rFonts w:ascii="Times New Roman" w:hAnsi="Times New Roman" w:cs="Times New Roman"/>
          <w:sz w:val="24"/>
          <w:szCs w:val="28"/>
        </w:rPr>
        <w:t xml:space="preserve"> Э</w:t>
      </w:r>
      <w:r w:rsidR="000E036D" w:rsidRPr="006C1AE0">
        <w:rPr>
          <w:rFonts w:ascii="Times New Roman" w:hAnsi="Times New Roman" w:cs="Times New Roman"/>
          <w:sz w:val="24"/>
          <w:szCs w:val="28"/>
        </w:rPr>
        <w:t xml:space="preserve">то </w:t>
      </w:r>
      <w:r w:rsidR="000E036D">
        <w:rPr>
          <w:rFonts w:ascii="Times New Roman" w:hAnsi="Times New Roman" w:cs="Times New Roman"/>
          <w:sz w:val="24"/>
          <w:szCs w:val="28"/>
        </w:rPr>
        <w:t xml:space="preserve">указывает на </w:t>
      </w:r>
      <w:r w:rsidR="000E036D" w:rsidRPr="006C1AE0">
        <w:rPr>
          <w:rFonts w:ascii="Times New Roman" w:hAnsi="Times New Roman" w:cs="Times New Roman"/>
          <w:sz w:val="24"/>
          <w:szCs w:val="28"/>
        </w:rPr>
        <w:t xml:space="preserve">важность учета </w:t>
      </w:r>
      <w:r w:rsidR="000E036D" w:rsidRPr="006C1AE0">
        <w:rPr>
          <w:rFonts w:ascii="Times New Roman" w:hAnsi="Times New Roman" w:cs="Times New Roman"/>
          <w:sz w:val="24"/>
          <w:szCs w:val="28"/>
        </w:rPr>
        <w:lastRenderedPageBreak/>
        <w:t>«конкурентного эффекта» телевизионной рекламы</w:t>
      </w:r>
      <w:r w:rsidR="000E036D">
        <w:rPr>
          <w:rFonts w:ascii="Times New Roman" w:hAnsi="Times New Roman" w:cs="Times New Roman"/>
          <w:sz w:val="24"/>
          <w:szCs w:val="28"/>
        </w:rPr>
        <w:t xml:space="preserve"> </w:t>
      </w:r>
      <w:r w:rsidR="000E036D"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>в модели</w:t>
      </w:r>
      <w:r w:rsidR="000E036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потребительского</w:t>
      </w:r>
      <w:r w:rsidR="000E036D" w:rsidRPr="006C1AE0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спроса</w:t>
      </w:r>
      <w:r w:rsidR="000E036D">
        <w:rPr>
          <w:rStyle w:val="longtext"/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рынке газированных безалкогольных напитков.</w:t>
      </w:r>
    </w:p>
    <w:p w:rsidR="000E036D" w:rsidRPr="000669C9" w:rsidRDefault="000669C9" w:rsidP="00582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69C9">
        <w:rPr>
          <w:rFonts w:ascii="Times New Roman" w:hAnsi="Times New Roman" w:cs="Times New Roman"/>
          <w:sz w:val="24"/>
          <w:szCs w:val="28"/>
        </w:rPr>
        <w:t>Результаты проведенного исследования показали</w:t>
      </w:r>
      <w:r w:rsidR="000E036D" w:rsidRPr="000669C9">
        <w:rPr>
          <w:rFonts w:ascii="Times New Roman" w:hAnsi="Times New Roman" w:cs="Times New Roman"/>
          <w:sz w:val="24"/>
          <w:szCs w:val="28"/>
        </w:rPr>
        <w:t xml:space="preserve">, что телевизионная реклама компании </w:t>
      </w:r>
      <w:r w:rsidRPr="000669C9">
        <w:rPr>
          <w:rFonts w:ascii="Times New Roman" w:hAnsi="Times New Roman" w:cs="Times New Roman"/>
          <w:sz w:val="24"/>
          <w:szCs w:val="28"/>
        </w:rPr>
        <w:t xml:space="preserve">также </w:t>
      </w:r>
      <w:r w:rsidR="000E036D" w:rsidRPr="000669C9">
        <w:rPr>
          <w:rFonts w:ascii="Times New Roman" w:hAnsi="Times New Roman" w:cs="Times New Roman"/>
          <w:sz w:val="24"/>
          <w:szCs w:val="28"/>
        </w:rPr>
        <w:t xml:space="preserve">имеет положительное влияние на спрос на газированные </w:t>
      </w:r>
      <w:r w:rsidRPr="000669C9">
        <w:rPr>
          <w:rFonts w:ascii="Times New Roman" w:hAnsi="Times New Roman" w:cs="Times New Roman"/>
          <w:sz w:val="24"/>
          <w:szCs w:val="28"/>
        </w:rPr>
        <w:t xml:space="preserve">безалкогольные </w:t>
      </w:r>
      <w:r w:rsidR="000E036D" w:rsidRPr="000669C9">
        <w:rPr>
          <w:rFonts w:ascii="Times New Roman" w:hAnsi="Times New Roman" w:cs="Times New Roman"/>
          <w:sz w:val="24"/>
          <w:szCs w:val="28"/>
        </w:rPr>
        <w:t>напитки под брендами, принадлежащими рекламируемой компании.</w:t>
      </w:r>
      <w:r w:rsidRPr="000669C9">
        <w:rPr>
          <w:rFonts w:ascii="Times New Roman" w:hAnsi="Times New Roman" w:cs="Times New Roman"/>
          <w:sz w:val="24"/>
          <w:szCs w:val="28"/>
        </w:rPr>
        <w:t xml:space="preserve"> Данный вывод также согласуется с результатами, полученными авторами исследования </w:t>
      </w:r>
      <w:r w:rsidRPr="000669C9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0669C9">
        <w:rPr>
          <w:rFonts w:ascii="Times New Roman" w:hAnsi="Times New Roman" w:cs="Times New Roman"/>
          <w:sz w:val="24"/>
          <w:szCs w:val="28"/>
        </w:rPr>
        <w:t xml:space="preserve"> </w:t>
      </w:r>
      <w:r w:rsidRPr="000669C9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0669C9">
        <w:rPr>
          <w:rFonts w:ascii="Times New Roman" w:hAnsi="Times New Roman" w:cs="Times New Roman"/>
          <w:sz w:val="24"/>
          <w:szCs w:val="28"/>
        </w:rPr>
        <w:t xml:space="preserve"> </w:t>
      </w:r>
      <w:r w:rsidRPr="000669C9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0669C9">
        <w:rPr>
          <w:rFonts w:ascii="Times New Roman" w:hAnsi="Times New Roman" w:cs="Times New Roman"/>
          <w:sz w:val="24"/>
          <w:szCs w:val="28"/>
        </w:rPr>
        <w:t xml:space="preserve"> (2012).</w:t>
      </w:r>
    </w:p>
    <w:p w:rsidR="004F13A8" w:rsidRDefault="00D916E6" w:rsidP="004F13A8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данной работы была также поставлена дополнительная цель исследования: оценить</w:t>
      </w:r>
      <w:r w:rsidR="004F13A8" w:rsidRPr="00915E90">
        <w:rPr>
          <w:rFonts w:ascii="Times New Roman" w:hAnsi="Times New Roman" w:cs="Times New Roman"/>
          <w:sz w:val="24"/>
          <w:szCs w:val="24"/>
        </w:rPr>
        <w:t xml:space="preserve"> влияни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13A8" w:rsidRPr="00915E90">
        <w:rPr>
          <w:rFonts w:ascii="Times New Roman" w:hAnsi="Times New Roman" w:cs="Times New Roman"/>
          <w:sz w:val="24"/>
          <w:szCs w:val="24"/>
        </w:rPr>
        <w:t xml:space="preserve"> различных факторов на 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потребительский </w:t>
      </w:r>
      <w:r w:rsidR="004F13A8" w:rsidRPr="00915E90">
        <w:rPr>
          <w:rFonts w:ascii="Times New Roman" w:hAnsi="Times New Roman" w:cs="Times New Roman"/>
          <w:sz w:val="24"/>
          <w:szCs w:val="24"/>
        </w:rPr>
        <w:t>спрос</w:t>
      </w:r>
      <w:r w:rsidR="004F13A8" w:rsidRPr="0091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3A8" w:rsidRPr="00915E90">
        <w:rPr>
          <w:rFonts w:ascii="Times New Roman" w:hAnsi="Times New Roman" w:cs="Times New Roman"/>
          <w:sz w:val="24"/>
          <w:szCs w:val="24"/>
        </w:rPr>
        <w:t xml:space="preserve">на </w:t>
      </w:r>
      <w:r w:rsidRPr="00915E90">
        <w:rPr>
          <w:rFonts w:ascii="Times New Roman" w:hAnsi="Times New Roman" w:cs="Times New Roman"/>
          <w:sz w:val="24"/>
          <w:szCs w:val="24"/>
        </w:rPr>
        <w:t>американском рынке газированных безалкогольных напитков</w:t>
      </w:r>
      <w:r w:rsidR="004F13A8" w:rsidRPr="00915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948">
        <w:rPr>
          <w:rFonts w:ascii="Times New Roman" w:hAnsi="Times New Roman" w:cs="Times New Roman"/>
          <w:sz w:val="24"/>
          <w:szCs w:val="24"/>
        </w:rPr>
        <w:t>В модель потребительского спроса были включены такие факторы как: цена напитка, калорийность напитка, содержание сахара, натрия (цитрата натрия) и кофеина в составе напитка.</w:t>
      </w:r>
    </w:p>
    <w:p w:rsidR="000E5A74" w:rsidRDefault="000E036D" w:rsidP="0058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6D">
        <w:rPr>
          <w:rStyle w:val="hps"/>
          <w:rFonts w:ascii="Times New Roman" w:hAnsi="Times New Roman" w:cs="Times New Roman"/>
          <w:sz w:val="24"/>
          <w:szCs w:val="24"/>
        </w:rPr>
        <w:t xml:space="preserve">Эмпирические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 xml:space="preserve">результаты 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 xml:space="preserve">проведенного исследования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показ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>али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, что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потребители положительно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>относятся к таким характеристикам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 xml:space="preserve"> газированн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>ых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 xml:space="preserve"> безалкогольн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>ых напитков,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 xml:space="preserve"> как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содержания сахара и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кофеина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в составе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 xml:space="preserve"> напитка. Однако они 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придают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отрицательную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ценность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</w:t>
      </w:r>
      <w:r w:rsidR="004C0948">
        <w:rPr>
          <w:rFonts w:ascii="Times New Roman" w:hAnsi="Times New Roman" w:cs="Times New Roman"/>
          <w:sz w:val="24"/>
          <w:szCs w:val="24"/>
        </w:rPr>
        <w:t>таким характеристикам, как цена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 </w:t>
      </w:r>
      <w:r w:rsidR="004C0948">
        <w:rPr>
          <w:rFonts w:ascii="Times New Roman" w:hAnsi="Times New Roman" w:cs="Times New Roman"/>
          <w:sz w:val="24"/>
          <w:szCs w:val="24"/>
        </w:rPr>
        <w:t xml:space="preserve">газированного 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напитка, </w:t>
      </w:r>
      <w:r w:rsidR="004C0948">
        <w:rPr>
          <w:rFonts w:ascii="Times New Roman" w:hAnsi="Times New Roman" w:cs="Times New Roman"/>
          <w:sz w:val="24"/>
          <w:szCs w:val="24"/>
        </w:rPr>
        <w:t xml:space="preserve">калорийность </w:t>
      </w:r>
      <w:r w:rsidR="000E5A74" w:rsidRPr="000E036D">
        <w:rPr>
          <w:rFonts w:ascii="Times New Roman" w:hAnsi="Times New Roman" w:cs="Times New Roman"/>
          <w:sz w:val="24"/>
          <w:szCs w:val="24"/>
        </w:rPr>
        <w:t xml:space="preserve">напитка и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содержани</w:t>
      </w:r>
      <w:r w:rsidR="004C0948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цитрата </w:t>
      </w:r>
      <w:r w:rsidR="000E5A74" w:rsidRPr="000E036D">
        <w:rPr>
          <w:rStyle w:val="hps"/>
          <w:rFonts w:ascii="Times New Roman" w:hAnsi="Times New Roman" w:cs="Times New Roman"/>
          <w:sz w:val="24"/>
          <w:szCs w:val="24"/>
        </w:rPr>
        <w:t>натрия в составе напитка</w:t>
      </w:r>
      <w:r w:rsidR="000E5A74" w:rsidRPr="000E036D">
        <w:rPr>
          <w:rFonts w:ascii="Times New Roman" w:hAnsi="Times New Roman" w:cs="Times New Roman"/>
          <w:sz w:val="24"/>
          <w:szCs w:val="24"/>
        </w:rPr>
        <w:t>.</w:t>
      </w:r>
    </w:p>
    <w:p w:rsidR="008539CF" w:rsidRDefault="003A57FE" w:rsidP="00582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A57FE">
        <w:rPr>
          <w:rFonts w:ascii="Times New Roman" w:hAnsi="Times New Roman" w:cs="Times New Roman"/>
          <w:sz w:val="24"/>
          <w:szCs w:val="28"/>
        </w:rPr>
        <w:t>Таким образом, из полученных результатов можно сделать вывод о том, что затраты компаний-производителей газированных безалкогольных напитков на реклам</w:t>
      </w:r>
      <w:r>
        <w:rPr>
          <w:rFonts w:ascii="Times New Roman" w:hAnsi="Times New Roman" w:cs="Times New Roman"/>
          <w:sz w:val="24"/>
          <w:szCs w:val="28"/>
        </w:rPr>
        <w:t>ирование собственных брендов являются оправданными, так как телевизионная реклама действительно является фактором потребительского спроса. Поэтому небольшой п</w:t>
      </w:r>
      <w:r w:rsidR="008539CF" w:rsidRPr="003A57FE">
        <w:rPr>
          <w:rFonts w:ascii="Times New Roman" w:hAnsi="Times New Roman" w:cs="Times New Roman"/>
          <w:sz w:val="24"/>
          <w:szCs w:val="28"/>
        </w:rPr>
        <w:t>рактическ</w:t>
      </w:r>
      <w:r w:rsidR="000E036D" w:rsidRPr="003A57FE">
        <w:rPr>
          <w:rFonts w:ascii="Times New Roman" w:hAnsi="Times New Roman" w:cs="Times New Roman"/>
          <w:sz w:val="24"/>
          <w:szCs w:val="28"/>
        </w:rPr>
        <w:t>ой</w:t>
      </w:r>
      <w:r w:rsidR="008539CF" w:rsidRPr="003A57FE">
        <w:rPr>
          <w:rFonts w:ascii="Times New Roman" w:hAnsi="Times New Roman" w:cs="Times New Roman"/>
          <w:sz w:val="24"/>
          <w:szCs w:val="28"/>
        </w:rPr>
        <w:t xml:space="preserve"> рекомендаци</w:t>
      </w:r>
      <w:r w:rsidR="000E036D" w:rsidRPr="003A57FE">
        <w:rPr>
          <w:rFonts w:ascii="Times New Roman" w:hAnsi="Times New Roman" w:cs="Times New Roman"/>
          <w:sz w:val="24"/>
          <w:szCs w:val="28"/>
        </w:rPr>
        <w:t>ей</w:t>
      </w:r>
      <w:r w:rsidR="008539CF" w:rsidRPr="003A57FE">
        <w:rPr>
          <w:rFonts w:ascii="Times New Roman" w:hAnsi="Times New Roman" w:cs="Times New Roman"/>
          <w:sz w:val="24"/>
          <w:szCs w:val="28"/>
        </w:rPr>
        <w:t xml:space="preserve"> компаниям-производителям газированных безалкогольных </w:t>
      </w:r>
      <w:r>
        <w:rPr>
          <w:rFonts w:ascii="Times New Roman" w:hAnsi="Times New Roman" w:cs="Times New Roman"/>
          <w:sz w:val="24"/>
          <w:szCs w:val="28"/>
        </w:rPr>
        <w:t xml:space="preserve">может являться рекомендация следовать стратегии «рекламировать». Это позволит производителям </w:t>
      </w:r>
      <w:r w:rsidRPr="003A57FE">
        <w:rPr>
          <w:rFonts w:ascii="Times New Roman" w:hAnsi="Times New Roman" w:cs="Times New Roman"/>
          <w:sz w:val="24"/>
          <w:szCs w:val="28"/>
        </w:rPr>
        <w:t>увеличить свои доходы</w:t>
      </w:r>
      <w:r>
        <w:rPr>
          <w:rFonts w:ascii="Times New Roman" w:hAnsi="Times New Roman" w:cs="Times New Roman"/>
          <w:sz w:val="24"/>
          <w:szCs w:val="28"/>
        </w:rPr>
        <w:t xml:space="preserve"> (за счет роста объема спроса)</w:t>
      </w:r>
      <w:r w:rsidRPr="003A57F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а также снизить объемы спроса на бренды газированных безалкогольных напитков, принадлежащие компаниям-конкурентам.</w:t>
      </w:r>
    </w:p>
    <w:p w:rsidR="00AE398F" w:rsidRPr="00F214F8" w:rsidRDefault="00AE398F" w:rsidP="00964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Данное исследование</w:t>
      </w:r>
      <w:r w:rsidRPr="00EB7FFB">
        <w:rPr>
          <w:rFonts w:ascii="Times New Roman" w:hAnsi="Times New Roman" w:cs="Times New Roman"/>
          <w:sz w:val="24"/>
          <w:szCs w:val="28"/>
        </w:rPr>
        <w:t xml:space="preserve"> </w:t>
      </w:r>
      <w:r w:rsidR="00964CF1">
        <w:rPr>
          <w:rFonts w:ascii="Times New Roman" w:hAnsi="Times New Roman" w:cs="Times New Roman"/>
          <w:sz w:val="24"/>
          <w:szCs w:val="28"/>
        </w:rPr>
        <w:t xml:space="preserve">являлось попыткой </w:t>
      </w:r>
      <w:r w:rsidRPr="00EB7FFB">
        <w:rPr>
          <w:rFonts w:ascii="Times New Roman" w:hAnsi="Times New Roman" w:cs="Times New Roman"/>
          <w:sz w:val="24"/>
          <w:szCs w:val="28"/>
        </w:rPr>
        <w:t>разви</w:t>
      </w:r>
      <w:r w:rsidR="00964CF1">
        <w:rPr>
          <w:rFonts w:ascii="Times New Roman" w:hAnsi="Times New Roman" w:cs="Times New Roman"/>
          <w:sz w:val="24"/>
          <w:szCs w:val="28"/>
        </w:rPr>
        <w:t>ть</w:t>
      </w:r>
      <w:r w:rsidRPr="00EB7FFB">
        <w:rPr>
          <w:rFonts w:ascii="Times New Roman" w:hAnsi="Times New Roman" w:cs="Times New Roman"/>
          <w:sz w:val="24"/>
          <w:szCs w:val="28"/>
        </w:rPr>
        <w:t xml:space="preserve"> </w:t>
      </w:r>
      <w:r w:rsidRPr="009F6BA4">
        <w:rPr>
          <w:rFonts w:ascii="Times New Roman" w:hAnsi="Times New Roman" w:cs="Times New Roman"/>
          <w:sz w:val="24"/>
          <w:szCs w:val="28"/>
        </w:rPr>
        <w:t xml:space="preserve">подход </w:t>
      </w:r>
      <w:r>
        <w:rPr>
          <w:rFonts w:ascii="Times New Roman" w:hAnsi="Times New Roman" w:cs="Times New Roman"/>
          <w:sz w:val="24"/>
          <w:szCs w:val="28"/>
        </w:rPr>
        <w:t xml:space="preserve">авторов </w:t>
      </w:r>
      <w:r w:rsidRPr="009F6BA4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9F6BA4">
        <w:rPr>
          <w:rFonts w:ascii="Times New Roman" w:hAnsi="Times New Roman" w:cs="Times New Roman"/>
          <w:sz w:val="24"/>
          <w:szCs w:val="28"/>
        </w:rPr>
        <w:t xml:space="preserve"> </w:t>
      </w:r>
      <w:r w:rsidRPr="009F6BA4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9F6BA4">
        <w:rPr>
          <w:rFonts w:ascii="Times New Roman" w:hAnsi="Times New Roman" w:cs="Times New Roman"/>
          <w:sz w:val="24"/>
          <w:szCs w:val="28"/>
        </w:rPr>
        <w:t xml:space="preserve"> </w:t>
      </w:r>
      <w:r w:rsidRPr="009F6BA4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9F6BA4">
        <w:rPr>
          <w:rFonts w:ascii="Times New Roman" w:hAnsi="Times New Roman" w:cs="Times New Roman"/>
          <w:sz w:val="24"/>
          <w:szCs w:val="28"/>
        </w:rPr>
        <w:t xml:space="preserve"> (2012) к </w:t>
      </w:r>
      <w:r>
        <w:rPr>
          <w:rFonts w:ascii="Times New Roman" w:hAnsi="Times New Roman" w:cs="Times New Roman"/>
          <w:sz w:val="24"/>
          <w:szCs w:val="28"/>
        </w:rPr>
        <w:t>моделированию</w:t>
      </w:r>
      <w:r w:rsidRPr="009F6BA4">
        <w:rPr>
          <w:rFonts w:ascii="Times New Roman" w:hAnsi="Times New Roman" w:cs="Times New Roman"/>
          <w:sz w:val="24"/>
          <w:szCs w:val="28"/>
        </w:rPr>
        <w:t xml:space="preserve"> </w:t>
      </w:r>
      <w:r w:rsidR="00964CF1">
        <w:rPr>
          <w:rFonts w:ascii="Times New Roman" w:hAnsi="Times New Roman" w:cs="Times New Roman"/>
          <w:sz w:val="24"/>
          <w:szCs w:val="28"/>
        </w:rPr>
        <w:t xml:space="preserve">потребительского </w:t>
      </w:r>
      <w:r w:rsidRPr="009F6BA4">
        <w:rPr>
          <w:rFonts w:ascii="Times New Roman" w:hAnsi="Times New Roman" w:cs="Times New Roman"/>
          <w:sz w:val="24"/>
          <w:szCs w:val="28"/>
        </w:rPr>
        <w:t>спроса на</w:t>
      </w:r>
      <w:r>
        <w:rPr>
          <w:rFonts w:ascii="Times New Roman" w:hAnsi="Times New Roman" w:cs="Times New Roman"/>
          <w:sz w:val="24"/>
          <w:szCs w:val="28"/>
        </w:rPr>
        <w:t xml:space="preserve"> рынке</w:t>
      </w:r>
      <w:r w:rsidRPr="009F6BA4">
        <w:rPr>
          <w:rFonts w:ascii="Times New Roman" w:hAnsi="Times New Roman" w:cs="Times New Roman"/>
          <w:sz w:val="24"/>
          <w:szCs w:val="28"/>
        </w:rPr>
        <w:t xml:space="preserve"> газированны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9F6BA4">
        <w:rPr>
          <w:rFonts w:ascii="Times New Roman" w:hAnsi="Times New Roman" w:cs="Times New Roman"/>
          <w:sz w:val="24"/>
          <w:szCs w:val="28"/>
        </w:rPr>
        <w:t xml:space="preserve"> безалкогольны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9F6BA4">
        <w:rPr>
          <w:rFonts w:ascii="Times New Roman" w:hAnsi="Times New Roman" w:cs="Times New Roman"/>
          <w:sz w:val="24"/>
          <w:szCs w:val="28"/>
        </w:rPr>
        <w:t xml:space="preserve"> напитк</w:t>
      </w:r>
      <w:r>
        <w:rPr>
          <w:rFonts w:ascii="Times New Roman" w:hAnsi="Times New Roman" w:cs="Times New Roman"/>
          <w:sz w:val="24"/>
          <w:szCs w:val="28"/>
        </w:rPr>
        <w:t>ов</w:t>
      </w:r>
      <w:r w:rsidR="00964CF1">
        <w:rPr>
          <w:rFonts w:ascii="Times New Roman" w:hAnsi="Times New Roman" w:cs="Times New Roman"/>
          <w:sz w:val="24"/>
          <w:szCs w:val="28"/>
        </w:rPr>
        <w:t>.</w:t>
      </w:r>
      <w:r w:rsidRPr="009F6BA4">
        <w:rPr>
          <w:rFonts w:ascii="Times New Roman" w:hAnsi="Times New Roman" w:cs="Times New Roman"/>
          <w:sz w:val="24"/>
          <w:szCs w:val="28"/>
        </w:rPr>
        <w:t xml:space="preserve"> </w:t>
      </w:r>
      <w:r w:rsidR="00964CF1">
        <w:rPr>
          <w:rFonts w:ascii="Times New Roman" w:hAnsi="Times New Roman" w:cs="Times New Roman"/>
          <w:sz w:val="24"/>
          <w:szCs w:val="28"/>
        </w:rPr>
        <w:t>В настоящую работу было</w:t>
      </w:r>
      <w:r w:rsidRPr="009F6BA4">
        <w:rPr>
          <w:rFonts w:ascii="Times New Roman" w:hAnsi="Times New Roman" w:cs="Times New Roman"/>
          <w:sz w:val="24"/>
          <w:szCs w:val="28"/>
        </w:rPr>
        <w:t xml:space="preserve"> добавл</w:t>
      </w:r>
      <w:r w:rsidR="00964CF1">
        <w:rPr>
          <w:rFonts w:ascii="Times New Roman" w:hAnsi="Times New Roman" w:cs="Times New Roman"/>
          <w:sz w:val="24"/>
          <w:szCs w:val="28"/>
        </w:rPr>
        <w:t>ено</w:t>
      </w:r>
      <w:r w:rsidRPr="009F6BA4">
        <w:rPr>
          <w:rFonts w:ascii="Times New Roman" w:hAnsi="Times New Roman" w:cs="Times New Roman"/>
          <w:sz w:val="24"/>
          <w:szCs w:val="28"/>
        </w:rPr>
        <w:t xml:space="preserve"> несколько</w:t>
      </w:r>
      <w:r w:rsidRPr="00EB7FFB">
        <w:rPr>
          <w:rFonts w:ascii="Times New Roman" w:hAnsi="Times New Roman" w:cs="Times New Roman"/>
          <w:sz w:val="24"/>
          <w:szCs w:val="28"/>
        </w:rPr>
        <w:t xml:space="preserve"> усовершенствовани</w:t>
      </w:r>
      <w:r>
        <w:rPr>
          <w:rFonts w:ascii="Times New Roman" w:hAnsi="Times New Roman" w:cs="Times New Roman"/>
          <w:sz w:val="24"/>
          <w:szCs w:val="28"/>
        </w:rPr>
        <w:t>й</w:t>
      </w:r>
      <w:r w:rsidR="00964CF1">
        <w:rPr>
          <w:rFonts w:ascii="Times New Roman" w:hAnsi="Times New Roman" w:cs="Times New Roman"/>
          <w:sz w:val="24"/>
          <w:szCs w:val="28"/>
        </w:rPr>
        <w:t>. Была и</w:t>
      </w:r>
      <w:r w:rsidRPr="00F214F8">
        <w:rPr>
          <w:rFonts w:ascii="Times New Roman" w:hAnsi="Times New Roman" w:cs="Times New Roman"/>
          <w:sz w:val="24"/>
          <w:szCs w:val="28"/>
        </w:rPr>
        <w:t>спользова</w:t>
      </w:r>
      <w:r w:rsidR="00964CF1">
        <w:rPr>
          <w:rFonts w:ascii="Times New Roman" w:hAnsi="Times New Roman" w:cs="Times New Roman"/>
          <w:sz w:val="24"/>
          <w:szCs w:val="28"/>
        </w:rPr>
        <w:t>на</w:t>
      </w:r>
      <w:r w:rsidRPr="00F214F8">
        <w:rPr>
          <w:rFonts w:ascii="Times New Roman" w:hAnsi="Times New Roman" w:cs="Times New Roman"/>
          <w:sz w:val="24"/>
          <w:szCs w:val="28"/>
        </w:rPr>
        <w:t xml:space="preserve"> мультиномиальн</w:t>
      </w:r>
      <w:r w:rsidR="00964CF1">
        <w:rPr>
          <w:rFonts w:ascii="Times New Roman" w:hAnsi="Times New Roman" w:cs="Times New Roman"/>
          <w:sz w:val="24"/>
          <w:szCs w:val="28"/>
        </w:rPr>
        <w:t>ая модель</w:t>
      </w:r>
      <w:r w:rsidRPr="00F214F8">
        <w:rPr>
          <w:rFonts w:ascii="Times New Roman" w:hAnsi="Times New Roman" w:cs="Times New Roman"/>
          <w:sz w:val="24"/>
          <w:szCs w:val="28"/>
        </w:rPr>
        <w:t xml:space="preserve"> дискретного выбора вместо </w:t>
      </w:r>
      <w:r w:rsidRPr="00F214F8">
        <w:rPr>
          <w:rFonts w:ascii="Times New Roman" w:hAnsi="Times New Roman" w:cs="Times New Roman"/>
          <w:sz w:val="24"/>
          <w:szCs w:val="28"/>
          <w:lang w:val="en-US"/>
        </w:rPr>
        <w:t>logit</w:t>
      </w:r>
      <w:r w:rsidR="00964CF1">
        <w:rPr>
          <w:rFonts w:ascii="Times New Roman" w:hAnsi="Times New Roman" w:cs="Times New Roman"/>
          <w:sz w:val="24"/>
          <w:szCs w:val="28"/>
        </w:rPr>
        <w:t xml:space="preserve"> модели, в результате чего была подтверждена гипотеза о правильности выбора спецификации модели. В регрессию были включены</w:t>
      </w:r>
      <w:r w:rsidRPr="00F214F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инструментальны</w:t>
      </w:r>
      <w:r w:rsidR="00964CF1">
        <w:rPr>
          <w:rFonts w:ascii="Times New Roman" w:hAnsi="Times New Roman" w:cs="Times New Roman"/>
          <w:sz w:val="24"/>
          <w:szCs w:val="28"/>
        </w:rPr>
        <w:t>е</w:t>
      </w:r>
      <w:r w:rsidRPr="00F214F8">
        <w:rPr>
          <w:rFonts w:ascii="Times New Roman" w:hAnsi="Times New Roman" w:cs="Times New Roman"/>
          <w:sz w:val="24"/>
          <w:szCs w:val="28"/>
        </w:rPr>
        <w:t xml:space="preserve"> переменны</w:t>
      </w:r>
      <w:r w:rsidR="00964CF1">
        <w:rPr>
          <w:rFonts w:ascii="Times New Roman" w:hAnsi="Times New Roman" w:cs="Times New Roman"/>
          <w:sz w:val="24"/>
          <w:szCs w:val="28"/>
        </w:rPr>
        <w:t>е</w:t>
      </w:r>
      <w:r w:rsidRPr="00F214F8">
        <w:rPr>
          <w:rFonts w:ascii="Times New Roman" w:hAnsi="Times New Roman" w:cs="Times New Roman"/>
          <w:sz w:val="24"/>
          <w:szCs w:val="28"/>
        </w:rPr>
        <w:t xml:space="preserve"> с целью избавления от проблем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F214F8">
        <w:rPr>
          <w:rFonts w:ascii="Times New Roman" w:hAnsi="Times New Roman" w:cs="Times New Roman"/>
          <w:sz w:val="24"/>
          <w:szCs w:val="28"/>
        </w:rPr>
        <w:t xml:space="preserve"> </w:t>
      </w:r>
      <w:r w:rsidR="00F04C05">
        <w:rPr>
          <w:rFonts w:ascii="Times New Roman" w:hAnsi="Times New Roman" w:cs="Times New Roman"/>
          <w:sz w:val="24"/>
          <w:szCs w:val="28"/>
        </w:rPr>
        <w:t>эндогенности цен</w:t>
      </w:r>
      <w:r w:rsidR="00964CF1">
        <w:rPr>
          <w:rFonts w:ascii="Times New Roman" w:hAnsi="Times New Roman" w:cs="Times New Roman"/>
          <w:sz w:val="24"/>
          <w:szCs w:val="28"/>
        </w:rPr>
        <w:t xml:space="preserve">, что действительно позволило решить проблему эндогенности. В </w:t>
      </w:r>
      <w:r w:rsidRPr="00F214F8">
        <w:rPr>
          <w:rFonts w:ascii="Times New Roman" w:hAnsi="Times New Roman" w:cs="Times New Roman"/>
          <w:sz w:val="24"/>
          <w:szCs w:val="28"/>
        </w:rPr>
        <w:t>модель</w:t>
      </w:r>
      <w:r w:rsidR="00964CF1">
        <w:rPr>
          <w:rFonts w:ascii="Times New Roman" w:hAnsi="Times New Roman" w:cs="Times New Roman"/>
          <w:sz w:val="24"/>
          <w:szCs w:val="28"/>
        </w:rPr>
        <w:t xml:space="preserve"> потребительского спроса было включено</w:t>
      </w:r>
      <w:r w:rsidRPr="00F214F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поняти</w:t>
      </w:r>
      <w:r w:rsidR="00964CF1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214F8">
        <w:rPr>
          <w:rFonts w:ascii="Times New Roman" w:hAnsi="Times New Roman" w:cs="Times New Roman"/>
          <w:sz w:val="24"/>
          <w:szCs w:val="28"/>
        </w:rPr>
        <w:t>внешней альтернативы, что по</w:t>
      </w:r>
      <w:r>
        <w:rPr>
          <w:rFonts w:ascii="Times New Roman" w:hAnsi="Times New Roman" w:cs="Times New Roman"/>
          <w:sz w:val="24"/>
          <w:szCs w:val="28"/>
        </w:rPr>
        <w:t>звол</w:t>
      </w:r>
      <w:r w:rsidR="00964CF1">
        <w:rPr>
          <w:rFonts w:ascii="Times New Roman" w:hAnsi="Times New Roman" w:cs="Times New Roman"/>
          <w:sz w:val="24"/>
          <w:szCs w:val="28"/>
        </w:rPr>
        <w:t>ило</w:t>
      </w:r>
      <w:r w:rsidRPr="00F214F8">
        <w:rPr>
          <w:rFonts w:ascii="Times New Roman" w:hAnsi="Times New Roman" w:cs="Times New Roman"/>
          <w:sz w:val="24"/>
          <w:szCs w:val="28"/>
        </w:rPr>
        <w:t xml:space="preserve"> моделировать более реалистичную </w:t>
      </w:r>
      <w:r>
        <w:rPr>
          <w:rFonts w:ascii="Times New Roman" w:hAnsi="Times New Roman" w:cs="Times New Roman"/>
          <w:sz w:val="24"/>
          <w:szCs w:val="28"/>
        </w:rPr>
        <w:t>ситуацию на рынке газир</w:t>
      </w:r>
      <w:r w:rsidR="00964CF1">
        <w:rPr>
          <w:rFonts w:ascii="Times New Roman" w:hAnsi="Times New Roman" w:cs="Times New Roman"/>
          <w:sz w:val="24"/>
          <w:szCs w:val="28"/>
        </w:rPr>
        <w:t xml:space="preserve">ованных безалкогольных напитков. Были введены </w:t>
      </w:r>
      <w:r w:rsidRPr="00F214F8">
        <w:rPr>
          <w:rFonts w:ascii="Times New Roman" w:hAnsi="Times New Roman" w:cs="Times New Roman"/>
          <w:sz w:val="24"/>
          <w:szCs w:val="28"/>
        </w:rPr>
        <w:t>поняти</w:t>
      </w:r>
      <w:r w:rsidR="00964CF1">
        <w:rPr>
          <w:rFonts w:ascii="Times New Roman" w:hAnsi="Times New Roman" w:cs="Times New Roman"/>
          <w:sz w:val="24"/>
          <w:szCs w:val="28"/>
        </w:rPr>
        <w:t>я</w:t>
      </w:r>
      <w:r w:rsidRPr="00F214F8">
        <w:rPr>
          <w:rFonts w:ascii="Times New Roman" w:hAnsi="Times New Roman" w:cs="Times New Roman"/>
          <w:sz w:val="24"/>
          <w:szCs w:val="28"/>
        </w:rPr>
        <w:t xml:space="preserve"> «сопутствующий эффект» рекламы и «конкурентный </w:t>
      </w:r>
      <w:r w:rsidRPr="00F214F8">
        <w:rPr>
          <w:rFonts w:ascii="Times New Roman" w:hAnsi="Times New Roman" w:cs="Times New Roman"/>
          <w:sz w:val="24"/>
          <w:szCs w:val="28"/>
        </w:rPr>
        <w:lastRenderedPageBreak/>
        <w:t xml:space="preserve">эффект» рекламы, а также </w:t>
      </w:r>
      <w:r w:rsidR="00964CF1">
        <w:rPr>
          <w:rFonts w:ascii="Times New Roman" w:hAnsi="Times New Roman" w:cs="Times New Roman"/>
          <w:sz w:val="24"/>
          <w:szCs w:val="28"/>
        </w:rPr>
        <w:t xml:space="preserve">получены результаты о значимости </w:t>
      </w:r>
      <w:r w:rsidRPr="00F214F8">
        <w:rPr>
          <w:rFonts w:ascii="Times New Roman" w:hAnsi="Times New Roman" w:cs="Times New Roman"/>
          <w:sz w:val="24"/>
          <w:szCs w:val="28"/>
        </w:rPr>
        <w:t>соответствующи</w:t>
      </w:r>
      <w:r w:rsidR="00964CF1">
        <w:rPr>
          <w:rFonts w:ascii="Times New Roman" w:hAnsi="Times New Roman" w:cs="Times New Roman"/>
          <w:sz w:val="24"/>
          <w:szCs w:val="28"/>
        </w:rPr>
        <w:t>х</w:t>
      </w:r>
      <w:r w:rsidRPr="00F214F8">
        <w:rPr>
          <w:rFonts w:ascii="Times New Roman" w:hAnsi="Times New Roman" w:cs="Times New Roman"/>
          <w:sz w:val="24"/>
          <w:szCs w:val="28"/>
        </w:rPr>
        <w:t xml:space="preserve"> регрессор</w:t>
      </w:r>
      <w:r w:rsidR="00964CF1">
        <w:rPr>
          <w:rFonts w:ascii="Times New Roman" w:hAnsi="Times New Roman" w:cs="Times New Roman"/>
          <w:sz w:val="24"/>
          <w:szCs w:val="28"/>
        </w:rPr>
        <w:t>ов</w:t>
      </w:r>
      <w:r w:rsidRPr="00F214F8">
        <w:rPr>
          <w:rFonts w:ascii="Times New Roman" w:hAnsi="Times New Roman" w:cs="Times New Roman"/>
          <w:sz w:val="24"/>
          <w:szCs w:val="28"/>
        </w:rPr>
        <w:t xml:space="preserve"> в </w:t>
      </w:r>
      <w:r w:rsidR="00964CF1">
        <w:rPr>
          <w:rFonts w:ascii="Times New Roman" w:hAnsi="Times New Roman" w:cs="Times New Roman"/>
          <w:sz w:val="24"/>
          <w:szCs w:val="28"/>
        </w:rPr>
        <w:t>эконометрической модели</w:t>
      </w:r>
      <w:r w:rsidRPr="00F214F8">
        <w:rPr>
          <w:rFonts w:ascii="Times New Roman" w:hAnsi="Times New Roman" w:cs="Times New Roman"/>
          <w:sz w:val="24"/>
          <w:szCs w:val="28"/>
        </w:rPr>
        <w:t>.</w:t>
      </w:r>
    </w:p>
    <w:p w:rsidR="00B10F7F" w:rsidRDefault="00F02D17" w:rsidP="00582557">
      <w:pPr>
        <w:spacing w:after="0"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B10F7F">
        <w:rPr>
          <w:rFonts w:ascii="Times New Roman" w:hAnsi="Times New Roman" w:cs="Times New Roman"/>
          <w:sz w:val="24"/>
        </w:rPr>
        <w:t xml:space="preserve">В работе были оценены две спецификации модели: модель </w:t>
      </w:r>
      <w:r w:rsidR="00A00E8E" w:rsidRPr="00B10F7F">
        <w:rPr>
          <w:rFonts w:ascii="Times New Roman" w:hAnsi="Times New Roman" w:cs="Times New Roman"/>
          <w:sz w:val="24"/>
        </w:rPr>
        <w:t>без использова</w:t>
      </w:r>
      <w:r w:rsidRPr="00B10F7F">
        <w:rPr>
          <w:rFonts w:ascii="Times New Roman" w:hAnsi="Times New Roman" w:cs="Times New Roman"/>
          <w:sz w:val="24"/>
        </w:rPr>
        <w:t xml:space="preserve">ния инструментальных переменных, а также </w:t>
      </w:r>
      <w:r w:rsidR="00A00E8E" w:rsidRPr="00B10F7F">
        <w:rPr>
          <w:rFonts w:ascii="Times New Roman" w:hAnsi="Times New Roman" w:cs="Times New Roman"/>
          <w:sz w:val="24"/>
        </w:rPr>
        <w:t xml:space="preserve">инструментальная регрессия. </w:t>
      </w:r>
      <w:r w:rsidR="00B10F7F" w:rsidRPr="00B10F7F">
        <w:rPr>
          <w:rFonts w:ascii="Times New Roman" w:hAnsi="Times New Roman" w:cs="Times New Roman"/>
          <w:sz w:val="24"/>
          <w:szCs w:val="24"/>
        </w:rPr>
        <w:t>Результаты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показал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, что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инструментальных переменных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является допустимым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эффективным способом 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борьбы с эндогенностью цен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в модели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спроса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. При этом оценивание модели, как с использованием инструментальных переменных, так и без них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,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не привело к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кардинально</w:t>
      </w:r>
      <w:r w:rsidR="00B10F7F" w:rsidRPr="003673A6">
        <w:rPr>
          <w:rFonts w:ascii="Times New Roman" w:hAnsi="Times New Roman" w:cs="Times New Roman"/>
          <w:sz w:val="24"/>
          <w:szCs w:val="24"/>
        </w:rPr>
        <w:t xml:space="preserve"> 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>раз</w:t>
      </w:r>
      <w:r w:rsidR="00F04C05">
        <w:rPr>
          <w:rStyle w:val="hps"/>
          <w:rFonts w:ascii="Times New Roman" w:hAnsi="Times New Roman" w:cs="Times New Roman"/>
          <w:sz w:val="24"/>
          <w:szCs w:val="24"/>
        </w:rPr>
        <w:t>личным</w:t>
      </w:r>
      <w:r w:rsidR="00B10F7F" w:rsidRPr="003673A6">
        <w:rPr>
          <w:rStyle w:val="hps"/>
          <w:rFonts w:ascii="Times New Roman" w:hAnsi="Times New Roman" w:cs="Times New Roman"/>
          <w:sz w:val="24"/>
          <w:szCs w:val="24"/>
        </w:rPr>
        <w:t xml:space="preserve"> результатам.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Тем не менее, по значимости коэффициентов обеих моделей 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>был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сдела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>н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вывод о том, что инструментальная регрессия является более качественной и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 xml:space="preserve"> обладает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более высок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>ой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>предсказательной</w:t>
      </w:r>
      <w:r w:rsidR="00B10F7F" w:rsidRPr="0002427B">
        <w:rPr>
          <w:rStyle w:val="hps"/>
          <w:rFonts w:ascii="Times New Roman" w:hAnsi="Times New Roman" w:cs="Times New Roman"/>
          <w:sz w:val="24"/>
          <w:szCs w:val="24"/>
        </w:rPr>
        <w:t xml:space="preserve"> способность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>ю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81053F">
        <w:rPr>
          <w:rStyle w:val="hps"/>
          <w:rFonts w:ascii="Times New Roman" w:hAnsi="Times New Roman" w:cs="Times New Roman"/>
          <w:sz w:val="24"/>
          <w:szCs w:val="24"/>
        </w:rPr>
        <w:t xml:space="preserve">обычной </w:t>
      </w:r>
      <w:r w:rsidR="00B10F7F">
        <w:rPr>
          <w:rStyle w:val="hps"/>
          <w:rFonts w:ascii="Times New Roman" w:hAnsi="Times New Roman" w:cs="Times New Roman"/>
          <w:sz w:val="24"/>
          <w:szCs w:val="24"/>
        </w:rPr>
        <w:t>регрессией.</w:t>
      </w:r>
    </w:p>
    <w:p w:rsidR="00AF74AD" w:rsidRDefault="000E5A74" w:rsidP="00582557">
      <w:pPr>
        <w:spacing w:after="0"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Ограничени</w:t>
      </w:r>
      <w:r w:rsidR="00AF74AD">
        <w:rPr>
          <w:rStyle w:val="hps"/>
          <w:rFonts w:ascii="Times New Roman" w:hAnsi="Times New Roman" w:cs="Times New Roman"/>
          <w:sz w:val="24"/>
          <w:szCs w:val="24"/>
        </w:rPr>
        <w:t>ями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F74AD">
        <w:rPr>
          <w:rStyle w:val="hps"/>
          <w:rFonts w:ascii="Times New Roman" w:hAnsi="Times New Roman" w:cs="Times New Roman"/>
          <w:sz w:val="24"/>
          <w:szCs w:val="24"/>
        </w:rPr>
        <w:t>исследования</w:t>
      </w:r>
      <w:r w:rsidR="00F04C05">
        <w:rPr>
          <w:rStyle w:val="hps"/>
          <w:rFonts w:ascii="Times New Roman" w:hAnsi="Times New Roman" w:cs="Times New Roman"/>
          <w:sz w:val="24"/>
          <w:szCs w:val="24"/>
        </w:rPr>
        <w:t>, представленного в данной работе,</w:t>
      </w:r>
      <w:r w:rsidR="00AF74AD">
        <w:rPr>
          <w:rStyle w:val="hps"/>
          <w:rFonts w:ascii="Times New Roman" w:hAnsi="Times New Roman" w:cs="Times New Roman"/>
          <w:sz w:val="24"/>
          <w:szCs w:val="24"/>
        </w:rPr>
        <w:t xml:space="preserve"> являю</w:t>
      </w:r>
      <w:r>
        <w:rPr>
          <w:rStyle w:val="hps"/>
          <w:rFonts w:ascii="Times New Roman" w:hAnsi="Times New Roman" w:cs="Times New Roman"/>
          <w:sz w:val="24"/>
          <w:szCs w:val="24"/>
        </w:rPr>
        <w:t>тся</w:t>
      </w:r>
      <w:r w:rsidR="00AF74AD">
        <w:rPr>
          <w:rStyle w:val="hps"/>
          <w:rFonts w:ascii="Times New Roman" w:hAnsi="Times New Roman" w:cs="Times New Roman"/>
          <w:sz w:val="24"/>
          <w:szCs w:val="24"/>
        </w:rPr>
        <w:t>:</w:t>
      </w:r>
    </w:p>
    <w:p w:rsidR="00AF74AD" w:rsidRPr="00AF74AD" w:rsidRDefault="00AF74AD" w:rsidP="00AF74AD">
      <w:pPr>
        <w:pStyle w:val="a4"/>
        <w:numPr>
          <w:ilvl w:val="0"/>
          <w:numId w:val="22"/>
        </w:num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0E5A74"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спользование ограниченного </w:t>
      </w:r>
      <w:r>
        <w:rPr>
          <w:rStyle w:val="hps"/>
          <w:rFonts w:ascii="Times New Roman" w:hAnsi="Times New Roman" w:cs="Times New Roman"/>
          <w:sz w:val="24"/>
          <w:szCs w:val="24"/>
        </w:rPr>
        <w:t>набора</w:t>
      </w:r>
      <w:r w:rsidR="000E5A74"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 брендов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AF74AD">
        <w:rPr>
          <w:rStyle w:val="hps"/>
          <w:rFonts w:ascii="Times New Roman" w:hAnsi="Times New Roman" w:cs="Times New Roman"/>
          <w:sz w:val="24"/>
          <w:szCs w:val="24"/>
        </w:rPr>
        <w:t>(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choice</w:t>
      </w:r>
      <w:r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set</w:t>
      </w:r>
      <w:r w:rsidRPr="00AF74AD">
        <w:rPr>
          <w:rStyle w:val="hps"/>
          <w:rFonts w:ascii="Times New Roman" w:hAnsi="Times New Roman" w:cs="Times New Roman"/>
          <w:sz w:val="24"/>
          <w:szCs w:val="24"/>
        </w:rPr>
        <w:t>), представленных выбору потребителей</w:t>
      </w:r>
      <w:r>
        <w:rPr>
          <w:rStyle w:val="hps"/>
          <w:rFonts w:ascii="Times New Roman" w:hAnsi="Times New Roman" w:cs="Times New Roman"/>
          <w:sz w:val="24"/>
          <w:szCs w:val="24"/>
        </w:rPr>
        <w:t>, в модели потребительского выбора и спроса</w:t>
      </w:r>
      <w:r w:rsidR="000E5A74"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>В действительности н</w:t>
      </w:r>
      <w:r w:rsidR="000E5A74"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а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американском </w:t>
      </w:r>
      <w:r w:rsidR="000E5A74"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рынке могут быть представлены </w:t>
      </w:r>
      <w:r>
        <w:rPr>
          <w:rStyle w:val="hps"/>
          <w:rFonts w:ascii="Times New Roman" w:hAnsi="Times New Roman" w:cs="Times New Roman"/>
          <w:sz w:val="24"/>
          <w:szCs w:val="24"/>
        </w:rPr>
        <w:t>также</w:t>
      </w:r>
      <w:r w:rsidR="000E5A74" w:rsidRPr="00AF74AD">
        <w:rPr>
          <w:rStyle w:val="hps"/>
          <w:rFonts w:ascii="Times New Roman" w:hAnsi="Times New Roman" w:cs="Times New Roman"/>
          <w:sz w:val="24"/>
          <w:szCs w:val="24"/>
        </w:rPr>
        <w:t xml:space="preserve"> другие бренды газированных безалкогольных напитков</w:t>
      </w:r>
      <w:r>
        <w:rPr>
          <w:rStyle w:val="hps"/>
          <w:rFonts w:ascii="Times New Roman" w:hAnsi="Times New Roman" w:cs="Times New Roman"/>
          <w:sz w:val="24"/>
          <w:szCs w:val="24"/>
        </w:rPr>
        <w:t>, помимо тринадцати брендов, вош</w:t>
      </w:r>
      <w:r w:rsidR="00F04C05">
        <w:rPr>
          <w:rStyle w:val="hps"/>
          <w:rFonts w:ascii="Times New Roman" w:hAnsi="Times New Roman" w:cs="Times New Roman"/>
          <w:sz w:val="24"/>
          <w:szCs w:val="24"/>
        </w:rPr>
        <w:t>едших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в выборку.</w:t>
      </w:r>
    </w:p>
    <w:p w:rsidR="00AF74AD" w:rsidRPr="00AF74AD" w:rsidRDefault="00AF74AD" w:rsidP="00AF74AD">
      <w:pPr>
        <w:pStyle w:val="a4"/>
        <w:numPr>
          <w:ilvl w:val="0"/>
          <w:numId w:val="22"/>
        </w:num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AF74AD">
        <w:rPr>
          <w:rStyle w:val="hps"/>
          <w:rFonts w:ascii="Times New Roman" w:hAnsi="Times New Roman" w:cs="Times New Roman"/>
          <w:sz w:val="24"/>
          <w:szCs w:val="24"/>
        </w:rPr>
        <w:t>е были учтены социально-демографические характеристики потребителей</w:t>
      </w:r>
      <w:r>
        <w:rPr>
          <w:rStyle w:val="hps"/>
          <w:rFonts w:ascii="Times New Roman" w:hAnsi="Times New Roman" w:cs="Times New Roman"/>
          <w:sz w:val="24"/>
          <w:szCs w:val="24"/>
        </w:rPr>
        <w:t>, которые могут потенциально являться факторами потребительского выбора и спроса на рассматриваемом рынке.</w:t>
      </w:r>
    </w:p>
    <w:p w:rsidR="00AF74AD" w:rsidRPr="00AF74AD" w:rsidRDefault="00AF74AD" w:rsidP="00AF74AD">
      <w:pPr>
        <w:pStyle w:val="a4"/>
        <w:numPr>
          <w:ilvl w:val="0"/>
          <w:numId w:val="22"/>
        </w:num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В исследовании были использованы данные только о потребителях города Нью-Йорк. Это накладывает на результаты ограничение, так как они могут быть применимы только к рынку города Нью-Йорк, но не могут рассматриваться в качестве результатов для всего американского рынка газированных безалкогольных напитков.</w:t>
      </w:r>
    </w:p>
    <w:p w:rsidR="00EC22F3" w:rsidRDefault="00876FEC" w:rsidP="00A33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10F7F">
        <w:rPr>
          <w:rFonts w:ascii="Times New Roman" w:hAnsi="Times New Roman" w:cs="Times New Roman"/>
          <w:sz w:val="24"/>
        </w:rPr>
        <w:t xml:space="preserve">Можно </w:t>
      </w:r>
      <w:r w:rsidR="00AF74AD">
        <w:rPr>
          <w:rFonts w:ascii="Times New Roman" w:hAnsi="Times New Roman" w:cs="Times New Roman"/>
          <w:sz w:val="24"/>
        </w:rPr>
        <w:t xml:space="preserve">также </w:t>
      </w:r>
      <w:r w:rsidRPr="00B10F7F">
        <w:rPr>
          <w:rFonts w:ascii="Times New Roman" w:hAnsi="Times New Roman" w:cs="Times New Roman"/>
          <w:sz w:val="24"/>
        </w:rPr>
        <w:t xml:space="preserve">указать несколько направлений для дальнейших исследований. В первую очередь, </w:t>
      </w:r>
      <w:r w:rsidR="007E098E" w:rsidRPr="00B10F7F">
        <w:rPr>
          <w:rFonts w:ascii="Times New Roman" w:hAnsi="Times New Roman" w:cs="Times New Roman"/>
          <w:sz w:val="24"/>
        </w:rPr>
        <w:t>можно</w:t>
      </w:r>
      <w:r w:rsidRPr="00B10F7F">
        <w:rPr>
          <w:rFonts w:ascii="Times New Roman" w:hAnsi="Times New Roman" w:cs="Times New Roman"/>
          <w:sz w:val="24"/>
        </w:rPr>
        <w:t xml:space="preserve"> изучить возможности для использования </w:t>
      </w:r>
      <w:r w:rsidR="00B10F7F" w:rsidRPr="00B10F7F">
        <w:rPr>
          <w:rFonts w:ascii="Times New Roman" w:hAnsi="Times New Roman" w:cs="Times New Roman"/>
          <w:sz w:val="24"/>
        </w:rPr>
        <w:t>мультиномиальной</w:t>
      </w:r>
      <w:r w:rsidRPr="00B10F7F">
        <w:rPr>
          <w:rFonts w:ascii="Times New Roman" w:hAnsi="Times New Roman" w:cs="Times New Roman"/>
          <w:sz w:val="24"/>
        </w:rPr>
        <w:t xml:space="preserve"> модели</w:t>
      </w:r>
      <w:r w:rsidR="00B10F7F" w:rsidRPr="00B10F7F">
        <w:rPr>
          <w:rFonts w:ascii="Times New Roman" w:hAnsi="Times New Roman" w:cs="Times New Roman"/>
          <w:sz w:val="24"/>
        </w:rPr>
        <w:t xml:space="preserve"> дискретного выбора со случайными коэффициентами, что позволило бы усложнить исследование, проведенное в данной работе</w:t>
      </w:r>
      <w:r w:rsidR="00B10F7F">
        <w:rPr>
          <w:rFonts w:ascii="Times New Roman" w:hAnsi="Times New Roman" w:cs="Times New Roman"/>
          <w:sz w:val="24"/>
        </w:rPr>
        <w:t xml:space="preserve">, а именно, учесть особенности поведения </w:t>
      </w:r>
      <w:r w:rsidR="00AF74AD">
        <w:rPr>
          <w:rFonts w:ascii="Times New Roman" w:hAnsi="Times New Roman" w:cs="Times New Roman"/>
          <w:sz w:val="24"/>
        </w:rPr>
        <w:t xml:space="preserve">и социально-демографические характеристики </w:t>
      </w:r>
      <w:r w:rsidR="00B10F7F">
        <w:rPr>
          <w:rFonts w:ascii="Times New Roman" w:hAnsi="Times New Roman" w:cs="Times New Roman"/>
          <w:sz w:val="24"/>
        </w:rPr>
        <w:t xml:space="preserve">отдельных потребителей. </w:t>
      </w:r>
      <w:r w:rsidRPr="00B10F7F">
        <w:rPr>
          <w:rFonts w:ascii="Times New Roman" w:hAnsi="Times New Roman" w:cs="Times New Roman"/>
          <w:sz w:val="24"/>
        </w:rPr>
        <w:t xml:space="preserve">Во-вторых, можно </w:t>
      </w:r>
      <w:r w:rsidR="00B10F7F">
        <w:rPr>
          <w:rFonts w:ascii="Times New Roman" w:hAnsi="Times New Roman" w:cs="Times New Roman"/>
          <w:sz w:val="24"/>
        </w:rPr>
        <w:t xml:space="preserve">построить модель на </w:t>
      </w:r>
      <w:r w:rsidRPr="00B10F7F">
        <w:rPr>
          <w:rFonts w:ascii="Times New Roman" w:hAnsi="Times New Roman" w:cs="Times New Roman"/>
          <w:sz w:val="24"/>
        </w:rPr>
        <w:t>панельны</w:t>
      </w:r>
      <w:r w:rsidR="00B10F7F">
        <w:rPr>
          <w:rFonts w:ascii="Times New Roman" w:hAnsi="Times New Roman" w:cs="Times New Roman"/>
          <w:sz w:val="24"/>
        </w:rPr>
        <w:t>х данных, для того</w:t>
      </w:r>
      <w:r w:rsidRPr="00B10F7F">
        <w:rPr>
          <w:rFonts w:ascii="Times New Roman" w:hAnsi="Times New Roman" w:cs="Times New Roman"/>
          <w:sz w:val="24"/>
        </w:rPr>
        <w:t xml:space="preserve"> чтобы проследить </w:t>
      </w:r>
      <w:r w:rsidR="007E098E" w:rsidRPr="00B10F7F">
        <w:rPr>
          <w:rFonts w:ascii="Times New Roman" w:hAnsi="Times New Roman" w:cs="Times New Roman"/>
          <w:sz w:val="24"/>
        </w:rPr>
        <w:t>наличие</w:t>
      </w:r>
      <w:r w:rsidR="00B10F7F">
        <w:rPr>
          <w:rFonts w:ascii="Times New Roman" w:hAnsi="Times New Roman" w:cs="Times New Roman"/>
          <w:sz w:val="24"/>
        </w:rPr>
        <w:t xml:space="preserve"> или отсутствие </w:t>
      </w:r>
      <w:r w:rsidRPr="00B10F7F">
        <w:rPr>
          <w:rFonts w:ascii="Times New Roman" w:hAnsi="Times New Roman" w:cs="Times New Roman"/>
          <w:sz w:val="24"/>
        </w:rPr>
        <w:t>динамик</w:t>
      </w:r>
      <w:r w:rsidR="007E098E" w:rsidRPr="00B10F7F">
        <w:rPr>
          <w:rFonts w:ascii="Times New Roman" w:hAnsi="Times New Roman" w:cs="Times New Roman"/>
          <w:sz w:val="24"/>
        </w:rPr>
        <w:t>и</w:t>
      </w:r>
      <w:r w:rsidRPr="00B10F7F">
        <w:rPr>
          <w:rFonts w:ascii="Times New Roman" w:hAnsi="Times New Roman" w:cs="Times New Roman"/>
          <w:sz w:val="24"/>
        </w:rPr>
        <w:t xml:space="preserve"> влияния рекламы на потребительский </w:t>
      </w:r>
      <w:r w:rsidR="00B10F7F">
        <w:rPr>
          <w:rFonts w:ascii="Times New Roman" w:hAnsi="Times New Roman" w:cs="Times New Roman"/>
          <w:sz w:val="24"/>
        </w:rPr>
        <w:t xml:space="preserve">выбор и </w:t>
      </w:r>
      <w:r w:rsidRPr="00B10F7F">
        <w:rPr>
          <w:rFonts w:ascii="Times New Roman" w:hAnsi="Times New Roman" w:cs="Times New Roman"/>
          <w:sz w:val="24"/>
        </w:rPr>
        <w:t xml:space="preserve">спрос. </w:t>
      </w:r>
      <w:r w:rsidR="00944FE1" w:rsidRPr="00B10F7F">
        <w:rPr>
          <w:rFonts w:ascii="Times New Roman" w:hAnsi="Times New Roman" w:cs="Times New Roman"/>
          <w:sz w:val="24"/>
        </w:rPr>
        <w:t>В-третьих</w:t>
      </w:r>
      <w:r w:rsidRPr="00B10F7F">
        <w:rPr>
          <w:rFonts w:ascii="Times New Roman" w:hAnsi="Times New Roman" w:cs="Times New Roman"/>
          <w:sz w:val="24"/>
        </w:rPr>
        <w:t>,</w:t>
      </w:r>
      <w:r w:rsidR="00B10F7F">
        <w:rPr>
          <w:rFonts w:ascii="Times New Roman" w:hAnsi="Times New Roman" w:cs="Times New Roman"/>
          <w:sz w:val="24"/>
        </w:rPr>
        <w:t xml:space="preserve"> интересным направлением дальнейших исследований может являться исследование влияния </w:t>
      </w:r>
      <w:proofErr w:type="gramStart"/>
      <w:r w:rsidR="00B10F7F">
        <w:rPr>
          <w:rFonts w:ascii="Times New Roman" w:hAnsi="Times New Roman" w:cs="Times New Roman"/>
          <w:sz w:val="24"/>
        </w:rPr>
        <w:t>интернет-рекламы</w:t>
      </w:r>
      <w:proofErr w:type="gramEnd"/>
      <w:r w:rsidR="00AF74AD">
        <w:rPr>
          <w:rFonts w:ascii="Times New Roman" w:hAnsi="Times New Roman" w:cs="Times New Roman"/>
          <w:sz w:val="24"/>
        </w:rPr>
        <w:t xml:space="preserve"> на спрос при </w:t>
      </w:r>
      <w:r w:rsidR="00A33255">
        <w:rPr>
          <w:rFonts w:ascii="Times New Roman" w:hAnsi="Times New Roman" w:cs="Times New Roman"/>
          <w:sz w:val="24"/>
        </w:rPr>
        <w:t xml:space="preserve">наличии соответствующих данных, так как </w:t>
      </w:r>
      <w:r w:rsidR="00B10F7F">
        <w:rPr>
          <w:rFonts w:ascii="Times New Roman" w:hAnsi="Times New Roman" w:cs="Times New Roman"/>
          <w:sz w:val="24"/>
        </w:rPr>
        <w:t xml:space="preserve">данный </w:t>
      </w:r>
      <w:r w:rsidR="00A33255">
        <w:rPr>
          <w:rFonts w:ascii="Times New Roman" w:hAnsi="Times New Roman" w:cs="Times New Roman"/>
          <w:sz w:val="24"/>
        </w:rPr>
        <w:t>тип</w:t>
      </w:r>
      <w:r w:rsidR="00B10F7F">
        <w:rPr>
          <w:rFonts w:ascii="Times New Roman" w:hAnsi="Times New Roman" w:cs="Times New Roman"/>
          <w:sz w:val="24"/>
        </w:rPr>
        <w:t xml:space="preserve"> рекламы становится все более популярным</w:t>
      </w:r>
      <w:r w:rsidR="007E098E" w:rsidRPr="00B10F7F">
        <w:rPr>
          <w:rFonts w:ascii="Times New Roman" w:hAnsi="Times New Roman" w:cs="Times New Roman"/>
          <w:sz w:val="24"/>
        </w:rPr>
        <w:t xml:space="preserve">. </w:t>
      </w:r>
      <w:r w:rsidR="00944FE1" w:rsidRPr="00B10F7F">
        <w:rPr>
          <w:rFonts w:ascii="Times New Roman" w:hAnsi="Times New Roman" w:cs="Times New Roman"/>
          <w:sz w:val="24"/>
        </w:rPr>
        <w:t>Кроме того, м</w:t>
      </w:r>
      <w:r w:rsidRPr="00B10F7F">
        <w:rPr>
          <w:rFonts w:ascii="Times New Roman" w:hAnsi="Times New Roman" w:cs="Times New Roman"/>
          <w:sz w:val="24"/>
        </w:rPr>
        <w:t xml:space="preserve">ожно рассмотреть влияние рекламы на спрос </w:t>
      </w:r>
      <w:r w:rsidR="007E098E" w:rsidRPr="00B10F7F">
        <w:rPr>
          <w:rFonts w:ascii="Times New Roman" w:hAnsi="Times New Roman" w:cs="Times New Roman"/>
          <w:sz w:val="24"/>
        </w:rPr>
        <w:t>конкретного продуктового бренда</w:t>
      </w:r>
      <w:r w:rsidR="00B10F7F">
        <w:rPr>
          <w:rFonts w:ascii="Times New Roman" w:hAnsi="Times New Roman" w:cs="Times New Roman"/>
          <w:sz w:val="24"/>
        </w:rPr>
        <w:t xml:space="preserve">, что было бы </w:t>
      </w:r>
      <w:r w:rsidR="00A33255">
        <w:rPr>
          <w:rFonts w:ascii="Times New Roman" w:hAnsi="Times New Roman" w:cs="Times New Roman"/>
          <w:sz w:val="24"/>
        </w:rPr>
        <w:t>интересным</w:t>
      </w:r>
      <w:r w:rsidR="00B10F7F">
        <w:rPr>
          <w:rFonts w:ascii="Times New Roman" w:hAnsi="Times New Roman" w:cs="Times New Roman"/>
          <w:sz w:val="24"/>
        </w:rPr>
        <w:t xml:space="preserve"> не</w:t>
      </w:r>
      <w:r w:rsidR="00A33255">
        <w:rPr>
          <w:rFonts w:ascii="Times New Roman" w:hAnsi="Times New Roman" w:cs="Times New Roman"/>
          <w:sz w:val="24"/>
        </w:rPr>
        <w:t xml:space="preserve"> только для исследователей рынка, но и для конкретных компаний – представителей </w:t>
      </w:r>
      <w:r w:rsidR="00B10F7F">
        <w:rPr>
          <w:rFonts w:ascii="Times New Roman" w:hAnsi="Times New Roman" w:cs="Times New Roman"/>
          <w:sz w:val="24"/>
        </w:rPr>
        <w:t>данного рынка.</w:t>
      </w:r>
    </w:p>
    <w:p w:rsidR="00A33255" w:rsidRPr="00A33255" w:rsidRDefault="00A33255" w:rsidP="00A33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  <w:sectPr w:rsidR="00A33255" w:rsidRPr="00A33255" w:rsidSect="005825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4D55" w:rsidRPr="009123ED" w:rsidRDefault="00C54D55" w:rsidP="00C54D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9123ED">
        <w:rPr>
          <w:rFonts w:ascii="Times New Roman" w:hAnsi="Times New Roman" w:cs="Times New Roman"/>
          <w:b/>
          <w:sz w:val="24"/>
          <w:szCs w:val="28"/>
        </w:rPr>
        <w:lastRenderedPageBreak/>
        <w:t>Список</w:t>
      </w:r>
      <w:r w:rsidRPr="009123ED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9123ED">
        <w:rPr>
          <w:rFonts w:ascii="Times New Roman" w:hAnsi="Times New Roman" w:cs="Times New Roman"/>
          <w:b/>
          <w:sz w:val="24"/>
          <w:szCs w:val="28"/>
        </w:rPr>
        <w:t>литературы</w:t>
      </w:r>
    </w:p>
    <w:p w:rsidR="00F4448F" w:rsidRPr="00F4448F" w:rsidRDefault="00F4448F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4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Anderson S.P., A. de Palma,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J-F. Thisse</w:t>
      </w:r>
      <w:r w:rsidRPr="00F444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Discrete Choice Theory of Product Differentiation // Cambridge: MIT Press. </w:t>
      </w:r>
      <w:r>
        <w:rPr>
          <w:rFonts w:ascii="Times New Roman" w:eastAsia="Times New Roman" w:hAnsi="Times New Roman" w:cs="Times New Roman"/>
          <w:sz w:val="24"/>
          <w:szCs w:val="24"/>
        </w:rPr>
        <w:t>1992.</w:t>
      </w:r>
    </w:p>
    <w:p w:rsidR="00F4448F" w:rsidRPr="00F4448F" w:rsidRDefault="00F4448F" w:rsidP="00582557">
      <w:pPr>
        <w:pStyle w:val="a4"/>
        <w:autoSpaceDE w:val="0"/>
        <w:autoSpaceDN w:val="0"/>
        <w:adjustRightInd w:val="0"/>
        <w:spacing w:before="24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F4448F" w:rsidRPr="00F4448F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48F">
        <w:rPr>
          <w:rFonts w:ascii="Times New Roman" w:hAnsi="Times New Roman" w:cs="Times New Roman"/>
          <w:sz w:val="24"/>
          <w:szCs w:val="24"/>
          <w:lang w:val="en-US"/>
        </w:rPr>
        <w:t xml:space="preserve">Berry S., J. Levinsohn, A. Pakes. Automobile prices in market equilibrium // </w:t>
      </w:r>
      <w:r w:rsidRPr="00F4448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Econometrica. 1995. Vol. </w:t>
      </w:r>
      <w:r w:rsidRPr="00F4448F">
        <w:rPr>
          <w:rFonts w:ascii="Times New Roman" w:hAnsi="Times New Roman" w:cs="Times New Roman"/>
          <w:sz w:val="24"/>
          <w:szCs w:val="24"/>
          <w:lang w:val="en-US"/>
        </w:rPr>
        <w:t>63, No. 4, P. 841-889.</w:t>
      </w:r>
    </w:p>
    <w:p w:rsidR="00F4448F" w:rsidRPr="006A6D7F" w:rsidRDefault="00F4448F" w:rsidP="0058255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cyan"/>
          <w:lang w:val="en-US"/>
        </w:rPr>
      </w:pPr>
    </w:p>
    <w:p w:rsidR="00F4448F" w:rsidRPr="006A6D7F" w:rsidRDefault="006A6D7F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Cramer J.S.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448F"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>The Logit Model: An 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troduction for Economists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</w:t>
      </w:r>
      <w:r w:rsidR="00F4448F"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>London: Arnold.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1991.</w:t>
      </w:r>
    </w:p>
    <w:p w:rsidR="00C54D55" w:rsidRPr="009123ED" w:rsidRDefault="00C54D55" w:rsidP="00582557">
      <w:pPr>
        <w:pStyle w:val="a4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>Dubé J., Hitsch G., Manchanda P. An empirical model of advertising dynamics // Quantitative Marketing and Economics. 2005. Vol. 3, No. 2, P. 107-144.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 xml:space="preserve">Fantuzzi K.L., Lopez R.A. Demand for carbonated soft drinks: Implications for obesity policy // </w:t>
      </w:r>
      <w:r w:rsidRPr="009123ED">
        <w:rPr>
          <w:rFonts w:ascii="Times New Roman" w:hAnsi="Times New Roman" w:cs="Times New Roman"/>
          <w:iCs/>
          <w:sz w:val="24"/>
          <w:szCs w:val="24"/>
          <w:lang w:val="en-US"/>
        </w:rPr>
        <w:t>Applied Economics</w:t>
      </w:r>
      <w:r w:rsidRPr="009123ED">
        <w:rPr>
          <w:rFonts w:ascii="Times New Roman" w:hAnsi="Times New Roman" w:cs="Times New Roman"/>
          <w:sz w:val="24"/>
          <w:szCs w:val="24"/>
          <w:lang w:val="en-US"/>
        </w:rPr>
        <w:t>. 2012. Vol. 4, No. 22, P. 2859-2865.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8"/>
          <w:lang w:val="en-US"/>
        </w:rPr>
        <w:t xml:space="preserve">Li X., Lopez R.A. </w:t>
      </w:r>
      <w:r w:rsidRPr="009123ED">
        <w:rPr>
          <w:rFonts w:ascii="Times New Roman" w:hAnsi="Times New Roman" w:cs="Times New Roman"/>
          <w:sz w:val="24"/>
          <w:szCs w:val="24"/>
          <w:lang w:val="en-US"/>
        </w:rPr>
        <w:t>Spillover effects of TV advertising: The case of carbonated soft drinks // Agricultural and Applied Economics. 2012. Vol.11, No. 37, P. 244-273.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>Nevo A. A practitioner’s guide to estimation of random coefficients logit models of demand // Journal of Economics and Management Strategy. 2000. Vol. 9, P. 513-548.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>Nevo A. Measuring market power in the ready-to-eat cereal industry // Econometrica. 2001. Vol. 69, P. 307-342.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>Thomas L.G. Advertising in consumer goods industries: Durability, economies of scale and heterogeneity // Journal of Law and Economics. 1989. Vol. 32, No. 1, 163-193.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>Tulin E., B. Sun. An empirical investigation of the spillover effects of advertising and sales promotions in umbrella branding // Journal of Marketing Research. November 2002. Vol. 39, P. 408-420.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6A6D7F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>Zmuda N. Bottom’s up! A look at America’s drinking habit // Advertising Age. 2011. Vol. 17, No. 2, P. 28-36.</w:t>
      </w:r>
    </w:p>
    <w:p w:rsidR="006A6D7F" w:rsidRPr="006A6D7F" w:rsidRDefault="006A6D7F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6A6D7F" w:rsidRPr="006A6D7F" w:rsidRDefault="006A6D7F" w:rsidP="00582557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Sandor Zsolt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Multinomial discrete choice models //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Quantile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>. 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A6D7F">
        <w:rPr>
          <w:rFonts w:ascii="Times New Roman" w:eastAsia="Times New Roman" w:hAnsi="Times New Roman" w:cs="Times New Roman"/>
          <w:sz w:val="24"/>
          <w:szCs w:val="24"/>
          <w:lang w:val="en-US"/>
        </w:rPr>
        <w:t>. 9–19.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C54D55" w:rsidRPr="009123ED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ED">
        <w:rPr>
          <w:rFonts w:ascii="Times New Roman" w:hAnsi="Times New Roman" w:cs="Times New Roman"/>
          <w:sz w:val="24"/>
          <w:szCs w:val="24"/>
          <w:lang w:val="en-US"/>
        </w:rPr>
        <w:t xml:space="preserve">Special Issue: Top-10 CSD Results // </w:t>
      </w:r>
      <w:r w:rsidRPr="009123ED">
        <w:rPr>
          <w:rFonts w:ascii="Times New Roman" w:hAnsi="Times New Roman" w:cs="Times New Roman"/>
          <w:iCs/>
          <w:sz w:val="24"/>
          <w:szCs w:val="24"/>
          <w:lang w:val="en-US"/>
        </w:rPr>
        <w:t>Beverage Digest</w:t>
      </w:r>
      <w:r w:rsidRPr="009123ED">
        <w:rPr>
          <w:rFonts w:ascii="Times New Roman" w:hAnsi="Times New Roman" w:cs="Times New Roman"/>
          <w:sz w:val="24"/>
          <w:szCs w:val="24"/>
          <w:lang w:val="en-US"/>
        </w:rPr>
        <w:t>. 2012. Vol. 52 (5).</w:t>
      </w:r>
    </w:p>
    <w:p w:rsidR="00C54D55" w:rsidRPr="009123ED" w:rsidRDefault="00C54D55" w:rsidP="00582557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A21E1A" w:rsidRPr="00684EB2" w:rsidRDefault="00C54D55" w:rsidP="0058255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w:r w:rsidRPr="0086016E">
        <w:rPr>
          <w:rFonts w:ascii="Times New Roman" w:hAnsi="Times New Roman" w:cs="Times New Roman"/>
          <w:sz w:val="24"/>
          <w:szCs w:val="24"/>
          <w:lang w:val="en-US"/>
        </w:rPr>
        <w:t xml:space="preserve">The Nielsen Company // </w:t>
      </w:r>
      <w:r w:rsidRPr="0086016E">
        <w:rPr>
          <w:rFonts w:ascii="Times New Roman" w:hAnsi="Times New Roman" w:cs="Times New Roman"/>
          <w:sz w:val="24"/>
          <w:szCs w:val="24"/>
        </w:rPr>
        <w:t>Эл</w:t>
      </w:r>
      <w:r w:rsidRPr="008601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6016E">
        <w:rPr>
          <w:rFonts w:ascii="Times New Roman" w:hAnsi="Times New Roman" w:cs="Times New Roman"/>
          <w:sz w:val="24"/>
          <w:szCs w:val="24"/>
        </w:rPr>
        <w:t>доступ</w:t>
      </w:r>
      <w:r w:rsidRPr="008601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86016E">
          <w:rPr>
            <w:rStyle w:val="a9"/>
            <w:rFonts w:ascii="Times New Roman" w:hAnsi="Times New Roman" w:cs="Times New Roman"/>
            <w:sz w:val="24"/>
            <w:szCs w:val="28"/>
            <w:lang w:val="en-US"/>
          </w:rPr>
          <w:t>www.nielsen.com</w:t>
        </w:r>
      </w:hyperlink>
      <w:r w:rsidRPr="0086016E">
        <w:rPr>
          <w:rFonts w:ascii="Times New Roman" w:hAnsi="Times New Roman" w:cs="Times New Roman"/>
          <w:lang w:val="en-US"/>
        </w:rPr>
        <w:t>.</w:t>
      </w:r>
    </w:p>
    <w:sectPr w:rsidR="00A21E1A" w:rsidRPr="00684EB2" w:rsidSect="005825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05" w:rsidRDefault="00F04C05" w:rsidP="005C584A">
      <w:pPr>
        <w:spacing w:after="0" w:line="240" w:lineRule="auto"/>
      </w:pPr>
      <w:r>
        <w:separator/>
      </w:r>
    </w:p>
  </w:endnote>
  <w:endnote w:type="continuationSeparator" w:id="1">
    <w:p w:rsidR="00F04C05" w:rsidRDefault="00F04C05" w:rsidP="005C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mb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40528"/>
      <w:docPartObj>
        <w:docPartGallery w:val="Page Numbers (Bottom of Page)"/>
        <w:docPartUnique/>
      </w:docPartObj>
    </w:sdtPr>
    <w:sdtContent>
      <w:p w:rsidR="00F04C05" w:rsidRDefault="00F04C05">
        <w:pPr>
          <w:pStyle w:val="ac"/>
          <w:jc w:val="right"/>
        </w:pPr>
        <w:r w:rsidRPr="007E7A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7A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7A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1B3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7E7A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4C05" w:rsidRDefault="00F04C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05" w:rsidRDefault="00F04C05" w:rsidP="005C584A">
      <w:pPr>
        <w:spacing w:after="0" w:line="240" w:lineRule="auto"/>
      </w:pPr>
      <w:r>
        <w:separator/>
      </w:r>
    </w:p>
  </w:footnote>
  <w:footnote w:type="continuationSeparator" w:id="1">
    <w:p w:rsidR="00F04C05" w:rsidRDefault="00F04C05" w:rsidP="005C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A6C"/>
    <w:multiLevelType w:val="hybridMultilevel"/>
    <w:tmpl w:val="6C1267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E37FB"/>
    <w:multiLevelType w:val="hybridMultilevel"/>
    <w:tmpl w:val="C9FA0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24EA"/>
    <w:multiLevelType w:val="hybridMultilevel"/>
    <w:tmpl w:val="C9CAF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70A63"/>
    <w:multiLevelType w:val="hybridMultilevel"/>
    <w:tmpl w:val="42763C9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DF626E"/>
    <w:multiLevelType w:val="hybridMultilevel"/>
    <w:tmpl w:val="AA12E346"/>
    <w:lvl w:ilvl="0" w:tplc="875A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8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49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21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4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69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0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06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4042B9"/>
    <w:multiLevelType w:val="hybridMultilevel"/>
    <w:tmpl w:val="E9EA621A"/>
    <w:lvl w:ilvl="0" w:tplc="BCF6A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6B517F"/>
    <w:multiLevelType w:val="hybridMultilevel"/>
    <w:tmpl w:val="5C243B72"/>
    <w:lvl w:ilvl="0" w:tplc="FD3C6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84F1A"/>
    <w:multiLevelType w:val="hybridMultilevel"/>
    <w:tmpl w:val="AE24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B545F"/>
    <w:multiLevelType w:val="hybridMultilevel"/>
    <w:tmpl w:val="FEB63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5245D2"/>
    <w:multiLevelType w:val="hybridMultilevel"/>
    <w:tmpl w:val="8976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63CE2"/>
    <w:multiLevelType w:val="hybridMultilevel"/>
    <w:tmpl w:val="D29AF9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20B7A"/>
    <w:multiLevelType w:val="hybridMultilevel"/>
    <w:tmpl w:val="DC2E8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3D3BA5"/>
    <w:multiLevelType w:val="hybridMultilevel"/>
    <w:tmpl w:val="09AC8CEE"/>
    <w:lvl w:ilvl="0" w:tplc="FB06C4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2D3078"/>
    <w:multiLevelType w:val="hybridMultilevel"/>
    <w:tmpl w:val="AC5A9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DD5FB8"/>
    <w:multiLevelType w:val="hybridMultilevel"/>
    <w:tmpl w:val="F8FA567E"/>
    <w:lvl w:ilvl="0" w:tplc="B15ED93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5BA8109B"/>
    <w:multiLevelType w:val="hybridMultilevel"/>
    <w:tmpl w:val="85CC4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9B046F"/>
    <w:multiLevelType w:val="hybridMultilevel"/>
    <w:tmpl w:val="7A54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375DD"/>
    <w:multiLevelType w:val="hybridMultilevel"/>
    <w:tmpl w:val="D03C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94A4F"/>
    <w:multiLevelType w:val="hybridMultilevel"/>
    <w:tmpl w:val="F984E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623DC5"/>
    <w:multiLevelType w:val="hybridMultilevel"/>
    <w:tmpl w:val="EB6060A8"/>
    <w:lvl w:ilvl="0" w:tplc="041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20">
    <w:nsid w:val="7AD468C2"/>
    <w:multiLevelType w:val="hybridMultilevel"/>
    <w:tmpl w:val="69821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566DD1"/>
    <w:multiLevelType w:val="hybridMultilevel"/>
    <w:tmpl w:val="088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0"/>
  </w:num>
  <w:num w:numId="5">
    <w:abstractNumId w:val="17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9"/>
  </w:num>
  <w:num w:numId="13">
    <w:abstractNumId w:val="6"/>
  </w:num>
  <w:num w:numId="14">
    <w:abstractNumId w:val="5"/>
  </w:num>
  <w:num w:numId="15">
    <w:abstractNumId w:val="1"/>
  </w:num>
  <w:num w:numId="16">
    <w:abstractNumId w:val="14"/>
  </w:num>
  <w:num w:numId="17">
    <w:abstractNumId w:val="12"/>
  </w:num>
  <w:num w:numId="18">
    <w:abstractNumId w:val="4"/>
  </w:num>
  <w:num w:numId="19">
    <w:abstractNumId w:val="16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C58"/>
    <w:rsid w:val="00006FCB"/>
    <w:rsid w:val="000139A8"/>
    <w:rsid w:val="0002324E"/>
    <w:rsid w:val="0002427B"/>
    <w:rsid w:val="000379EF"/>
    <w:rsid w:val="000461C2"/>
    <w:rsid w:val="000669C9"/>
    <w:rsid w:val="000675A8"/>
    <w:rsid w:val="00072F5A"/>
    <w:rsid w:val="00081C58"/>
    <w:rsid w:val="00087268"/>
    <w:rsid w:val="00090BA4"/>
    <w:rsid w:val="000B0373"/>
    <w:rsid w:val="000B2195"/>
    <w:rsid w:val="000B2BEF"/>
    <w:rsid w:val="000B3D49"/>
    <w:rsid w:val="000C4C58"/>
    <w:rsid w:val="000D0F19"/>
    <w:rsid w:val="000E036D"/>
    <w:rsid w:val="000E5A74"/>
    <w:rsid w:val="000F0E6C"/>
    <w:rsid w:val="000F1B87"/>
    <w:rsid w:val="000F2116"/>
    <w:rsid w:val="000F2C25"/>
    <w:rsid w:val="000F35F4"/>
    <w:rsid w:val="000F6FE1"/>
    <w:rsid w:val="00101084"/>
    <w:rsid w:val="00130EF6"/>
    <w:rsid w:val="00144455"/>
    <w:rsid w:val="00160229"/>
    <w:rsid w:val="0016111B"/>
    <w:rsid w:val="001648FD"/>
    <w:rsid w:val="00164977"/>
    <w:rsid w:val="00165F62"/>
    <w:rsid w:val="0017326E"/>
    <w:rsid w:val="00173E77"/>
    <w:rsid w:val="001768B2"/>
    <w:rsid w:val="0018351B"/>
    <w:rsid w:val="00184A09"/>
    <w:rsid w:val="00185CB1"/>
    <w:rsid w:val="00193427"/>
    <w:rsid w:val="001A5037"/>
    <w:rsid w:val="001A76EB"/>
    <w:rsid w:val="001B4422"/>
    <w:rsid w:val="001B49D1"/>
    <w:rsid w:val="001C419C"/>
    <w:rsid w:val="001C447C"/>
    <w:rsid w:val="001D0FB8"/>
    <w:rsid w:val="001D36D3"/>
    <w:rsid w:val="001D39DA"/>
    <w:rsid w:val="001D6915"/>
    <w:rsid w:val="001D713A"/>
    <w:rsid w:val="001E0255"/>
    <w:rsid w:val="001E3D97"/>
    <w:rsid w:val="001E670A"/>
    <w:rsid w:val="001E7E30"/>
    <w:rsid w:val="001F2995"/>
    <w:rsid w:val="001F4CA4"/>
    <w:rsid w:val="001F5968"/>
    <w:rsid w:val="001F65B5"/>
    <w:rsid w:val="002116EA"/>
    <w:rsid w:val="002247F8"/>
    <w:rsid w:val="002261F9"/>
    <w:rsid w:val="00227B47"/>
    <w:rsid w:val="00230B7B"/>
    <w:rsid w:val="002320FE"/>
    <w:rsid w:val="00252C66"/>
    <w:rsid w:val="002565E7"/>
    <w:rsid w:val="00264C21"/>
    <w:rsid w:val="002654A9"/>
    <w:rsid w:val="0026611E"/>
    <w:rsid w:val="00271394"/>
    <w:rsid w:val="00287EA8"/>
    <w:rsid w:val="00291A5C"/>
    <w:rsid w:val="002957C8"/>
    <w:rsid w:val="002A1DE4"/>
    <w:rsid w:val="002A410D"/>
    <w:rsid w:val="002A53DD"/>
    <w:rsid w:val="002B113A"/>
    <w:rsid w:val="002B30AD"/>
    <w:rsid w:val="002B4498"/>
    <w:rsid w:val="002D20BC"/>
    <w:rsid w:val="002E012E"/>
    <w:rsid w:val="002E61B5"/>
    <w:rsid w:val="002F04C5"/>
    <w:rsid w:val="002F42AE"/>
    <w:rsid w:val="002F6096"/>
    <w:rsid w:val="00305D40"/>
    <w:rsid w:val="0030695F"/>
    <w:rsid w:val="00317BAE"/>
    <w:rsid w:val="003207C3"/>
    <w:rsid w:val="0032756B"/>
    <w:rsid w:val="0034167A"/>
    <w:rsid w:val="003453C8"/>
    <w:rsid w:val="0035595A"/>
    <w:rsid w:val="00367109"/>
    <w:rsid w:val="003673A6"/>
    <w:rsid w:val="00382675"/>
    <w:rsid w:val="00392E20"/>
    <w:rsid w:val="003A1E24"/>
    <w:rsid w:val="003A304B"/>
    <w:rsid w:val="003A3C7D"/>
    <w:rsid w:val="003A57FE"/>
    <w:rsid w:val="003B359F"/>
    <w:rsid w:val="003B3D40"/>
    <w:rsid w:val="003B7EAA"/>
    <w:rsid w:val="003C0B1C"/>
    <w:rsid w:val="003E06BF"/>
    <w:rsid w:val="003F050C"/>
    <w:rsid w:val="003F16F6"/>
    <w:rsid w:val="0040318E"/>
    <w:rsid w:val="00405251"/>
    <w:rsid w:val="00407E58"/>
    <w:rsid w:val="004164DF"/>
    <w:rsid w:val="00422EFB"/>
    <w:rsid w:val="0043577B"/>
    <w:rsid w:val="00440A77"/>
    <w:rsid w:val="00451B83"/>
    <w:rsid w:val="004663A5"/>
    <w:rsid w:val="004670F9"/>
    <w:rsid w:val="004820B9"/>
    <w:rsid w:val="004848B6"/>
    <w:rsid w:val="00486F77"/>
    <w:rsid w:val="0049340C"/>
    <w:rsid w:val="004B215D"/>
    <w:rsid w:val="004B5DD2"/>
    <w:rsid w:val="004B61AB"/>
    <w:rsid w:val="004C0948"/>
    <w:rsid w:val="004D6F4F"/>
    <w:rsid w:val="004F13A8"/>
    <w:rsid w:val="004F7C09"/>
    <w:rsid w:val="005010B8"/>
    <w:rsid w:val="00505B3B"/>
    <w:rsid w:val="00512DB8"/>
    <w:rsid w:val="0052767C"/>
    <w:rsid w:val="0053158B"/>
    <w:rsid w:val="00536ADA"/>
    <w:rsid w:val="00541298"/>
    <w:rsid w:val="005439E9"/>
    <w:rsid w:val="0054692D"/>
    <w:rsid w:val="00567242"/>
    <w:rsid w:val="005706B6"/>
    <w:rsid w:val="0057792C"/>
    <w:rsid w:val="005804F3"/>
    <w:rsid w:val="00582092"/>
    <w:rsid w:val="00582557"/>
    <w:rsid w:val="005864D3"/>
    <w:rsid w:val="00590E0C"/>
    <w:rsid w:val="005A0CE7"/>
    <w:rsid w:val="005B0ECD"/>
    <w:rsid w:val="005C2857"/>
    <w:rsid w:val="005C584A"/>
    <w:rsid w:val="005C5E51"/>
    <w:rsid w:val="005C5F4C"/>
    <w:rsid w:val="005C7F3F"/>
    <w:rsid w:val="005D1B24"/>
    <w:rsid w:val="005E793A"/>
    <w:rsid w:val="005F021B"/>
    <w:rsid w:val="005F4290"/>
    <w:rsid w:val="0060389C"/>
    <w:rsid w:val="00603A5A"/>
    <w:rsid w:val="006042B5"/>
    <w:rsid w:val="00604AD8"/>
    <w:rsid w:val="00607D8D"/>
    <w:rsid w:val="00620603"/>
    <w:rsid w:val="00621CBC"/>
    <w:rsid w:val="0062229A"/>
    <w:rsid w:val="006266B9"/>
    <w:rsid w:val="006269E4"/>
    <w:rsid w:val="006453A7"/>
    <w:rsid w:val="006456FF"/>
    <w:rsid w:val="00647301"/>
    <w:rsid w:val="006558EC"/>
    <w:rsid w:val="00660F0C"/>
    <w:rsid w:val="00672D22"/>
    <w:rsid w:val="0068084F"/>
    <w:rsid w:val="00684EB2"/>
    <w:rsid w:val="00687257"/>
    <w:rsid w:val="0069360F"/>
    <w:rsid w:val="00695426"/>
    <w:rsid w:val="00696897"/>
    <w:rsid w:val="006A14AA"/>
    <w:rsid w:val="006A2E2D"/>
    <w:rsid w:val="006A6D7F"/>
    <w:rsid w:val="006C18E4"/>
    <w:rsid w:val="006C1AE0"/>
    <w:rsid w:val="006C4D62"/>
    <w:rsid w:val="006D33AE"/>
    <w:rsid w:val="006D6559"/>
    <w:rsid w:val="006E683D"/>
    <w:rsid w:val="006F1429"/>
    <w:rsid w:val="006F3232"/>
    <w:rsid w:val="00704E57"/>
    <w:rsid w:val="00706088"/>
    <w:rsid w:val="00706B67"/>
    <w:rsid w:val="00712F52"/>
    <w:rsid w:val="0071488B"/>
    <w:rsid w:val="0072138B"/>
    <w:rsid w:val="007219DD"/>
    <w:rsid w:val="00724544"/>
    <w:rsid w:val="00727E1E"/>
    <w:rsid w:val="007309CB"/>
    <w:rsid w:val="0073179F"/>
    <w:rsid w:val="00731F99"/>
    <w:rsid w:val="00734AF7"/>
    <w:rsid w:val="00735C72"/>
    <w:rsid w:val="00741DAC"/>
    <w:rsid w:val="00742A43"/>
    <w:rsid w:val="00751CC9"/>
    <w:rsid w:val="00756B93"/>
    <w:rsid w:val="00762035"/>
    <w:rsid w:val="00765F32"/>
    <w:rsid w:val="00771008"/>
    <w:rsid w:val="00781A3C"/>
    <w:rsid w:val="00781AFA"/>
    <w:rsid w:val="00783140"/>
    <w:rsid w:val="0078541C"/>
    <w:rsid w:val="00787155"/>
    <w:rsid w:val="00792157"/>
    <w:rsid w:val="007A170F"/>
    <w:rsid w:val="007A30D6"/>
    <w:rsid w:val="007A42A0"/>
    <w:rsid w:val="007B0335"/>
    <w:rsid w:val="007B0474"/>
    <w:rsid w:val="007B2445"/>
    <w:rsid w:val="007C261C"/>
    <w:rsid w:val="007C4145"/>
    <w:rsid w:val="007C5205"/>
    <w:rsid w:val="007D675D"/>
    <w:rsid w:val="007D76C5"/>
    <w:rsid w:val="007E098E"/>
    <w:rsid w:val="007E0F80"/>
    <w:rsid w:val="007F5980"/>
    <w:rsid w:val="0081053F"/>
    <w:rsid w:val="00812F5B"/>
    <w:rsid w:val="00813652"/>
    <w:rsid w:val="008163D6"/>
    <w:rsid w:val="00820E3C"/>
    <w:rsid w:val="00821B8F"/>
    <w:rsid w:val="008411B3"/>
    <w:rsid w:val="00851BF4"/>
    <w:rsid w:val="00852E7A"/>
    <w:rsid w:val="00853147"/>
    <w:rsid w:val="008539CF"/>
    <w:rsid w:val="008553EC"/>
    <w:rsid w:val="00855906"/>
    <w:rsid w:val="0086016E"/>
    <w:rsid w:val="008605A4"/>
    <w:rsid w:val="008761F2"/>
    <w:rsid w:val="00876FEC"/>
    <w:rsid w:val="00886F2E"/>
    <w:rsid w:val="008974B8"/>
    <w:rsid w:val="008B05EE"/>
    <w:rsid w:val="008B277F"/>
    <w:rsid w:val="008B39E1"/>
    <w:rsid w:val="008D004F"/>
    <w:rsid w:val="008D173D"/>
    <w:rsid w:val="008D5633"/>
    <w:rsid w:val="008F0FEA"/>
    <w:rsid w:val="008F3E1E"/>
    <w:rsid w:val="00915E90"/>
    <w:rsid w:val="009266B5"/>
    <w:rsid w:val="00936A7C"/>
    <w:rsid w:val="00940092"/>
    <w:rsid w:val="0094480A"/>
    <w:rsid w:val="00944FE1"/>
    <w:rsid w:val="00960532"/>
    <w:rsid w:val="00964ACE"/>
    <w:rsid w:val="00964CF1"/>
    <w:rsid w:val="00977225"/>
    <w:rsid w:val="009804DC"/>
    <w:rsid w:val="00983F1D"/>
    <w:rsid w:val="00986DF6"/>
    <w:rsid w:val="009A541E"/>
    <w:rsid w:val="009B1AA5"/>
    <w:rsid w:val="009B22F4"/>
    <w:rsid w:val="009B4E44"/>
    <w:rsid w:val="009B5163"/>
    <w:rsid w:val="009C3118"/>
    <w:rsid w:val="009C5AF2"/>
    <w:rsid w:val="009C6D0F"/>
    <w:rsid w:val="009D006A"/>
    <w:rsid w:val="009D01AA"/>
    <w:rsid w:val="009D15B7"/>
    <w:rsid w:val="009D3270"/>
    <w:rsid w:val="009D3601"/>
    <w:rsid w:val="009D3735"/>
    <w:rsid w:val="009E1135"/>
    <w:rsid w:val="009F4111"/>
    <w:rsid w:val="00A007A1"/>
    <w:rsid w:val="00A00E8E"/>
    <w:rsid w:val="00A115C4"/>
    <w:rsid w:val="00A21E1A"/>
    <w:rsid w:val="00A300E6"/>
    <w:rsid w:val="00A33255"/>
    <w:rsid w:val="00A347E2"/>
    <w:rsid w:val="00A45B32"/>
    <w:rsid w:val="00A47D7B"/>
    <w:rsid w:val="00A51A6E"/>
    <w:rsid w:val="00A758B0"/>
    <w:rsid w:val="00A76CBA"/>
    <w:rsid w:val="00A776D5"/>
    <w:rsid w:val="00A90055"/>
    <w:rsid w:val="00AA1CEB"/>
    <w:rsid w:val="00AA5267"/>
    <w:rsid w:val="00AC1877"/>
    <w:rsid w:val="00AC2291"/>
    <w:rsid w:val="00AD7418"/>
    <w:rsid w:val="00AE398F"/>
    <w:rsid w:val="00AE44BE"/>
    <w:rsid w:val="00AE5254"/>
    <w:rsid w:val="00AE5425"/>
    <w:rsid w:val="00AF1D74"/>
    <w:rsid w:val="00AF74AD"/>
    <w:rsid w:val="00B0169B"/>
    <w:rsid w:val="00B03E52"/>
    <w:rsid w:val="00B067BD"/>
    <w:rsid w:val="00B10F7F"/>
    <w:rsid w:val="00B12ECE"/>
    <w:rsid w:val="00B140D6"/>
    <w:rsid w:val="00B20ED9"/>
    <w:rsid w:val="00B21CF2"/>
    <w:rsid w:val="00B24FCA"/>
    <w:rsid w:val="00B32D11"/>
    <w:rsid w:val="00B4109B"/>
    <w:rsid w:val="00B41C89"/>
    <w:rsid w:val="00B512FE"/>
    <w:rsid w:val="00B55A1D"/>
    <w:rsid w:val="00B60B5C"/>
    <w:rsid w:val="00B71A2C"/>
    <w:rsid w:val="00B71EC4"/>
    <w:rsid w:val="00B73681"/>
    <w:rsid w:val="00B92AAB"/>
    <w:rsid w:val="00B94C19"/>
    <w:rsid w:val="00BA5880"/>
    <w:rsid w:val="00BA637B"/>
    <w:rsid w:val="00BA76C9"/>
    <w:rsid w:val="00BB05B2"/>
    <w:rsid w:val="00BB117A"/>
    <w:rsid w:val="00BB66FA"/>
    <w:rsid w:val="00BB6901"/>
    <w:rsid w:val="00BB698A"/>
    <w:rsid w:val="00BC206E"/>
    <w:rsid w:val="00BC36C2"/>
    <w:rsid w:val="00BD2024"/>
    <w:rsid w:val="00BD24C8"/>
    <w:rsid w:val="00BD7FE8"/>
    <w:rsid w:val="00BF0F91"/>
    <w:rsid w:val="00BF5D83"/>
    <w:rsid w:val="00C05035"/>
    <w:rsid w:val="00C138AB"/>
    <w:rsid w:val="00C21076"/>
    <w:rsid w:val="00C21B80"/>
    <w:rsid w:val="00C22C3B"/>
    <w:rsid w:val="00C264C5"/>
    <w:rsid w:val="00C26601"/>
    <w:rsid w:val="00C340A3"/>
    <w:rsid w:val="00C54D55"/>
    <w:rsid w:val="00C626CE"/>
    <w:rsid w:val="00C74ECE"/>
    <w:rsid w:val="00C75E73"/>
    <w:rsid w:val="00C817D6"/>
    <w:rsid w:val="00C853C2"/>
    <w:rsid w:val="00C946D2"/>
    <w:rsid w:val="00C96777"/>
    <w:rsid w:val="00C96FFF"/>
    <w:rsid w:val="00CC38ED"/>
    <w:rsid w:val="00CC5024"/>
    <w:rsid w:val="00CD47CF"/>
    <w:rsid w:val="00CD6547"/>
    <w:rsid w:val="00CE4126"/>
    <w:rsid w:val="00D00AE9"/>
    <w:rsid w:val="00D12E0F"/>
    <w:rsid w:val="00D20567"/>
    <w:rsid w:val="00D31A1F"/>
    <w:rsid w:val="00D42CD1"/>
    <w:rsid w:val="00D71520"/>
    <w:rsid w:val="00D71913"/>
    <w:rsid w:val="00D82488"/>
    <w:rsid w:val="00D83C05"/>
    <w:rsid w:val="00D857B8"/>
    <w:rsid w:val="00D916E6"/>
    <w:rsid w:val="00D967AE"/>
    <w:rsid w:val="00DA1A5E"/>
    <w:rsid w:val="00DA4F8B"/>
    <w:rsid w:val="00DA5261"/>
    <w:rsid w:val="00DA6BC8"/>
    <w:rsid w:val="00DA7B2A"/>
    <w:rsid w:val="00DA7C25"/>
    <w:rsid w:val="00DD09A8"/>
    <w:rsid w:val="00DF3961"/>
    <w:rsid w:val="00DF7D0B"/>
    <w:rsid w:val="00E00F76"/>
    <w:rsid w:val="00E222F2"/>
    <w:rsid w:val="00E300C3"/>
    <w:rsid w:val="00E3067D"/>
    <w:rsid w:val="00E32396"/>
    <w:rsid w:val="00E33D84"/>
    <w:rsid w:val="00E40642"/>
    <w:rsid w:val="00E500BA"/>
    <w:rsid w:val="00E61AB8"/>
    <w:rsid w:val="00E6435A"/>
    <w:rsid w:val="00E75FCE"/>
    <w:rsid w:val="00E76082"/>
    <w:rsid w:val="00E84E1F"/>
    <w:rsid w:val="00E85FF7"/>
    <w:rsid w:val="00E9488F"/>
    <w:rsid w:val="00E96487"/>
    <w:rsid w:val="00EA0FD4"/>
    <w:rsid w:val="00EB121B"/>
    <w:rsid w:val="00EB4BA2"/>
    <w:rsid w:val="00EB6545"/>
    <w:rsid w:val="00EB6C14"/>
    <w:rsid w:val="00EC17EE"/>
    <w:rsid w:val="00EC22F3"/>
    <w:rsid w:val="00EC28CF"/>
    <w:rsid w:val="00EC4A9A"/>
    <w:rsid w:val="00ED5B55"/>
    <w:rsid w:val="00EE595C"/>
    <w:rsid w:val="00EE7334"/>
    <w:rsid w:val="00EF4080"/>
    <w:rsid w:val="00F02D17"/>
    <w:rsid w:val="00F04C05"/>
    <w:rsid w:val="00F07ABD"/>
    <w:rsid w:val="00F07B8D"/>
    <w:rsid w:val="00F1453C"/>
    <w:rsid w:val="00F174AF"/>
    <w:rsid w:val="00F214F8"/>
    <w:rsid w:val="00F269C5"/>
    <w:rsid w:val="00F33F0C"/>
    <w:rsid w:val="00F34C1C"/>
    <w:rsid w:val="00F42F98"/>
    <w:rsid w:val="00F4448F"/>
    <w:rsid w:val="00F704DB"/>
    <w:rsid w:val="00F81CD5"/>
    <w:rsid w:val="00F97B34"/>
    <w:rsid w:val="00FA4C0F"/>
    <w:rsid w:val="00FA64CD"/>
    <w:rsid w:val="00FB6AA4"/>
    <w:rsid w:val="00FB7999"/>
    <w:rsid w:val="00FC029D"/>
    <w:rsid w:val="00FC10E5"/>
    <w:rsid w:val="00FD4F8D"/>
    <w:rsid w:val="00FD615E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58"/>
  </w:style>
  <w:style w:type="paragraph" w:styleId="2">
    <w:name w:val="heading 2"/>
    <w:basedOn w:val="a"/>
    <w:next w:val="a"/>
    <w:link w:val="20"/>
    <w:uiPriority w:val="99"/>
    <w:qFormat/>
    <w:rsid w:val="001E7E3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E7E3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1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1C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1C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1C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C58"/>
    <w:pPr>
      <w:ind w:left="720"/>
      <w:contextualSpacing/>
    </w:pPr>
  </w:style>
  <w:style w:type="character" w:customStyle="1" w:styleId="longtext">
    <w:name w:val="long_text"/>
    <w:basedOn w:val="a0"/>
    <w:rsid w:val="00081C58"/>
  </w:style>
  <w:style w:type="paragraph" w:styleId="a5">
    <w:name w:val="Balloon Text"/>
    <w:basedOn w:val="a"/>
    <w:link w:val="a6"/>
    <w:uiPriority w:val="99"/>
    <w:semiHidden/>
    <w:unhideWhenUsed/>
    <w:rsid w:val="0008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C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1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081C58"/>
    <w:rPr>
      <w:color w:val="808080"/>
    </w:rPr>
  </w:style>
  <w:style w:type="character" w:customStyle="1" w:styleId="hps">
    <w:name w:val="hps"/>
    <w:basedOn w:val="a0"/>
    <w:rsid w:val="00081C58"/>
  </w:style>
  <w:style w:type="character" w:customStyle="1" w:styleId="alt-edited">
    <w:name w:val="alt-edited"/>
    <w:basedOn w:val="a0"/>
    <w:rsid w:val="00081C58"/>
  </w:style>
  <w:style w:type="character" w:styleId="a9">
    <w:name w:val="Hyperlink"/>
    <w:basedOn w:val="a0"/>
    <w:uiPriority w:val="99"/>
    <w:unhideWhenUsed/>
    <w:rsid w:val="00081C5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1C58"/>
  </w:style>
  <w:style w:type="paragraph" w:styleId="ac">
    <w:name w:val="footer"/>
    <w:basedOn w:val="a"/>
    <w:link w:val="ad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1C58"/>
  </w:style>
  <w:style w:type="character" w:customStyle="1" w:styleId="atn">
    <w:name w:val="atn"/>
    <w:basedOn w:val="a0"/>
    <w:rsid w:val="00081C58"/>
  </w:style>
  <w:style w:type="character" w:styleId="ae">
    <w:name w:val="FollowedHyperlink"/>
    <w:basedOn w:val="a0"/>
    <w:uiPriority w:val="99"/>
    <w:semiHidden/>
    <w:unhideWhenUsed/>
    <w:rsid w:val="0094480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1E7E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7E30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f">
    <w:name w:val="Title"/>
    <w:basedOn w:val="a"/>
    <w:link w:val="af0"/>
    <w:uiPriority w:val="99"/>
    <w:qFormat/>
    <w:rsid w:val="001E7E30"/>
    <w:pPr>
      <w:autoSpaceDE w:val="0"/>
      <w:autoSpaceDN w:val="0"/>
      <w:adjustRightInd w:val="0"/>
      <w:spacing w:after="0" w:line="240" w:lineRule="auto"/>
      <w:ind w:firstLine="371"/>
      <w:jc w:val="center"/>
    </w:pPr>
    <w:rPr>
      <w:rFonts w:ascii="Times New Roman" w:eastAsia="Times New Roman" w:hAnsi="Times New Roman" w:cs="Times New Roman"/>
      <w:noProof/>
      <w:sz w:val="28"/>
      <w:szCs w:val="1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E7E30"/>
    <w:rPr>
      <w:rFonts w:ascii="Times New Roman" w:eastAsia="Times New Roman" w:hAnsi="Times New Roman" w:cs="Times New Roman"/>
      <w:noProof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els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2EB6-65DD-4B62-BB6D-91D29DDB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31</Pages>
  <Words>9703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Руслан</cp:lastModifiedBy>
  <cp:revision>342</cp:revision>
  <cp:lastPrinted>2014-05-18T16:43:00Z</cp:lastPrinted>
  <dcterms:created xsi:type="dcterms:W3CDTF">2014-05-13T07:12:00Z</dcterms:created>
  <dcterms:modified xsi:type="dcterms:W3CDTF">2014-05-23T03:55:00Z</dcterms:modified>
</cp:coreProperties>
</file>