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BE" w:rsidRPr="000B0F56" w:rsidRDefault="001B5CBE" w:rsidP="001B5CBE">
      <w:pPr>
        <w:pStyle w:val="af2"/>
        <w:spacing w:line="240" w:lineRule="auto"/>
        <w:ind w:firstLine="0"/>
        <w:jc w:val="center"/>
        <w:rPr>
          <w:highlight w:val="yellow"/>
        </w:rPr>
      </w:pPr>
      <w:r w:rsidRPr="000B0F56">
        <w:t>Правительство Российской Федерации</w:t>
      </w:r>
    </w:p>
    <w:p w:rsidR="001B5CBE" w:rsidRPr="000B0F56" w:rsidRDefault="001B5CBE" w:rsidP="001B5CBE">
      <w:pPr>
        <w:pStyle w:val="af2"/>
        <w:spacing w:line="240" w:lineRule="auto"/>
        <w:ind w:firstLine="0"/>
        <w:jc w:val="center"/>
      </w:pPr>
      <w:r w:rsidRPr="000B0F56">
        <w:t xml:space="preserve">Пермский филиал </w:t>
      </w:r>
      <w:proofErr w:type="gramStart"/>
      <w:r w:rsidRPr="000B0F56">
        <w:t>федерального</w:t>
      </w:r>
      <w:proofErr w:type="gramEnd"/>
      <w:r w:rsidRPr="000B0F56">
        <w:t xml:space="preserve"> государственного автономного </w:t>
      </w:r>
    </w:p>
    <w:p w:rsidR="001B5CBE" w:rsidRPr="000B0F56" w:rsidRDefault="001B5CBE" w:rsidP="001B5CBE">
      <w:pPr>
        <w:pStyle w:val="af2"/>
        <w:spacing w:line="240" w:lineRule="auto"/>
        <w:ind w:firstLine="0"/>
        <w:jc w:val="center"/>
      </w:pPr>
      <w:r w:rsidRPr="000B0F56">
        <w:t>образовательного учреждения высшего профессионального образования</w:t>
      </w:r>
    </w:p>
    <w:p w:rsidR="001B5CBE" w:rsidRPr="000B0F56" w:rsidRDefault="001B5CBE" w:rsidP="001B5CBE">
      <w:pPr>
        <w:pStyle w:val="af2"/>
        <w:spacing w:line="240" w:lineRule="auto"/>
        <w:ind w:firstLine="0"/>
        <w:jc w:val="center"/>
      </w:pPr>
      <w:r w:rsidRPr="000B0F56">
        <w:t xml:space="preserve">«Национальный исследовательский университет </w:t>
      </w:r>
      <w:r w:rsidRPr="000B0F56">
        <w:br/>
        <w:t>«Высшая школа экономики»</w:t>
      </w:r>
    </w:p>
    <w:p w:rsidR="001B5CBE" w:rsidRPr="000B0F56" w:rsidRDefault="001B5CBE" w:rsidP="001B5CBE">
      <w:pPr>
        <w:pStyle w:val="af2"/>
        <w:spacing w:line="240" w:lineRule="auto"/>
        <w:jc w:val="center"/>
      </w:pPr>
    </w:p>
    <w:p w:rsidR="001B5CBE" w:rsidRPr="000B0F56" w:rsidRDefault="001B5CBE" w:rsidP="001B5CBE">
      <w:pPr>
        <w:pStyle w:val="af2"/>
        <w:spacing w:line="240" w:lineRule="auto"/>
        <w:jc w:val="center"/>
      </w:pPr>
    </w:p>
    <w:p w:rsidR="001B5CBE" w:rsidRPr="000B0F56" w:rsidRDefault="001B5CBE" w:rsidP="001B5CBE">
      <w:pPr>
        <w:pStyle w:val="af2"/>
        <w:spacing w:line="240" w:lineRule="auto"/>
        <w:ind w:firstLine="0"/>
        <w:jc w:val="center"/>
      </w:pPr>
      <w:r w:rsidRPr="000B0F56">
        <w:t>Факультет «Экономика»</w:t>
      </w:r>
    </w:p>
    <w:p w:rsidR="001B5CBE" w:rsidRPr="000B0F56" w:rsidRDefault="001B5CBE" w:rsidP="001B5CBE">
      <w:pPr>
        <w:pStyle w:val="af2"/>
        <w:spacing w:line="240" w:lineRule="auto"/>
        <w:ind w:firstLine="0"/>
        <w:jc w:val="center"/>
      </w:pPr>
      <w:r w:rsidRPr="000B0F56">
        <w:t>Кафедра финансового менеджмента</w:t>
      </w:r>
    </w:p>
    <w:p w:rsidR="001B5CBE" w:rsidRPr="000B0F56" w:rsidRDefault="001B5CBE" w:rsidP="001B5CBE">
      <w:pPr>
        <w:pStyle w:val="af2"/>
        <w:spacing w:line="240" w:lineRule="auto"/>
        <w:jc w:val="center"/>
      </w:pPr>
    </w:p>
    <w:p w:rsidR="001B5CBE" w:rsidRPr="000B0F56" w:rsidRDefault="001B5CBE" w:rsidP="001B5CBE">
      <w:pPr>
        <w:pStyle w:val="af2"/>
        <w:spacing w:line="240" w:lineRule="auto"/>
        <w:jc w:val="right"/>
      </w:pPr>
    </w:p>
    <w:p w:rsidR="001B5CBE" w:rsidRPr="000B0F56" w:rsidRDefault="001B5CBE" w:rsidP="001B5CBE">
      <w:pPr>
        <w:pStyle w:val="af2"/>
        <w:spacing w:line="240" w:lineRule="auto"/>
        <w:jc w:val="right"/>
      </w:pPr>
    </w:p>
    <w:p w:rsidR="001B5CBE" w:rsidRPr="000B0F56" w:rsidRDefault="001B5CBE" w:rsidP="001B5CBE">
      <w:pPr>
        <w:pStyle w:val="af2"/>
        <w:spacing w:line="240" w:lineRule="auto"/>
        <w:jc w:val="right"/>
      </w:pPr>
      <w:r w:rsidRPr="000B0F56">
        <w:t>Допускаю к защите</w:t>
      </w:r>
    </w:p>
    <w:p w:rsidR="001B5CBE" w:rsidRPr="000B0F56" w:rsidRDefault="001B5CBE" w:rsidP="001B5CBE">
      <w:pPr>
        <w:pStyle w:val="af2"/>
        <w:spacing w:line="240" w:lineRule="auto"/>
        <w:jc w:val="right"/>
      </w:pPr>
    </w:p>
    <w:p w:rsidR="001B5CBE" w:rsidRPr="000B0F56" w:rsidRDefault="001B5CBE" w:rsidP="001B5CBE">
      <w:pPr>
        <w:pStyle w:val="af2"/>
        <w:spacing w:line="240" w:lineRule="auto"/>
        <w:jc w:val="right"/>
      </w:pPr>
      <w:r w:rsidRPr="000B0F56">
        <w:t>Заведующий кафедрой</w:t>
      </w:r>
    </w:p>
    <w:p w:rsidR="001B5CBE" w:rsidRPr="000B0F56" w:rsidRDefault="001B5CBE" w:rsidP="001B5CBE">
      <w:pPr>
        <w:pStyle w:val="af2"/>
        <w:spacing w:line="240" w:lineRule="auto"/>
        <w:jc w:val="right"/>
      </w:pPr>
      <w:r w:rsidRPr="000B0F56">
        <w:t xml:space="preserve">доцент кафедры, </w:t>
      </w:r>
      <w:proofErr w:type="spellStart"/>
      <w:proofErr w:type="gramStart"/>
      <w:r w:rsidRPr="000B0F56">
        <w:t>к</w:t>
      </w:r>
      <w:proofErr w:type="gramEnd"/>
      <w:r w:rsidRPr="000B0F56">
        <w:t>.э.н</w:t>
      </w:r>
      <w:proofErr w:type="spellEnd"/>
      <w:r w:rsidRPr="000B0F56">
        <w:t>.</w:t>
      </w:r>
    </w:p>
    <w:p w:rsidR="001B5CBE" w:rsidRPr="000B0F56" w:rsidRDefault="001B5CBE" w:rsidP="001B5CBE">
      <w:pPr>
        <w:pStyle w:val="af2"/>
        <w:spacing w:line="240" w:lineRule="auto"/>
        <w:jc w:val="right"/>
      </w:pPr>
      <w:r w:rsidRPr="000B0F56">
        <w:t>Шакина Елена Анатольевна</w:t>
      </w:r>
    </w:p>
    <w:p w:rsidR="001B5CBE" w:rsidRPr="000B0F56" w:rsidRDefault="001B5CBE" w:rsidP="001B5CBE">
      <w:pPr>
        <w:pStyle w:val="af2"/>
        <w:spacing w:line="240" w:lineRule="auto"/>
        <w:jc w:val="right"/>
      </w:pPr>
    </w:p>
    <w:p w:rsidR="001B5CBE" w:rsidRPr="000B0F56" w:rsidRDefault="001B5CBE" w:rsidP="001B5CBE">
      <w:pPr>
        <w:pStyle w:val="af2"/>
        <w:spacing w:line="240" w:lineRule="auto"/>
        <w:jc w:val="right"/>
      </w:pPr>
      <w:r w:rsidRPr="000B0F56">
        <w:t xml:space="preserve"> «___» ___________2014</w:t>
      </w:r>
    </w:p>
    <w:p w:rsidR="001B5CBE" w:rsidRPr="000B0F56" w:rsidRDefault="001B5CBE" w:rsidP="001B5CBE">
      <w:pPr>
        <w:pStyle w:val="af2"/>
        <w:spacing w:line="240" w:lineRule="auto"/>
        <w:jc w:val="right"/>
        <w:rPr>
          <w:b/>
          <w:bCs/>
        </w:rPr>
      </w:pPr>
    </w:p>
    <w:p w:rsidR="001B5CBE" w:rsidRPr="001B5CBE" w:rsidRDefault="001B5CBE" w:rsidP="001B5CBE">
      <w:pPr>
        <w:pStyle w:val="af2"/>
        <w:spacing w:line="240" w:lineRule="auto"/>
        <w:jc w:val="center"/>
        <w:rPr>
          <w:b/>
          <w:bCs/>
          <w:sz w:val="24"/>
          <w:szCs w:val="24"/>
        </w:rPr>
      </w:pPr>
    </w:p>
    <w:p w:rsidR="001B5CBE" w:rsidRPr="001B5CBE" w:rsidRDefault="001B5CBE" w:rsidP="001B5CBE">
      <w:pPr>
        <w:ind w:firstLine="567"/>
        <w:jc w:val="center"/>
        <w:rPr>
          <w:rFonts w:ascii="Times New Roman" w:hAnsi="Times New Roman"/>
          <w:b/>
          <w:bCs/>
          <w:caps/>
          <w:sz w:val="24"/>
          <w:szCs w:val="24"/>
        </w:rPr>
      </w:pPr>
      <w:bookmarkStart w:id="0" w:name="_GoBack"/>
      <w:bookmarkEnd w:id="0"/>
      <w:r w:rsidRPr="001B5CBE">
        <w:rPr>
          <w:rFonts w:ascii="Times New Roman" w:hAnsi="Times New Roman"/>
          <w:b/>
          <w:bCs/>
          <w:caps/>
          <w:sz w:val="24"/>
          <w:szCs w:val="24"/>
        </w:rPr>
        <w:t>МАГИСТЕРСКАЯ ДИССЕРТАЦИЯ</w:t>
      </w:r>
    </w:p>
    <w:p w:rsidR="001B5CBE" w:rsidRDefault="001B5CBE" w:rsidP="001B5CBE">
      <w:pPr>
        <w:pStyle w:val="af2"/>
        <w:spacing w:line="240" w:lineRule="auto"/>
        <w:ind w:firstLine="0"/>
        <w:jc w:val="center"/>
        <w:rPr>
          <w:b/>
          <w:caps/>
          <w:sz w:val="24"/>
          <w:szCs w:val="24"/>
        </w:rPr>
      </w:pPr>
      <w:r w:rsidRPr="001B5CBE">
        <w:rPr>
          <w:sz w:val="24"/>
          <w:szCs w:val="24"/>
        </w:rPr>
        <w:t xml:space="preserve">на тему </w:t>
      </w:r>
      <w:r>
        <w:rPr>
          <w:b/>
          <w:caps/>
          <w:sz w:val="24"/>
          <w:szCs w:val="24"/>
        </w:rPr>
        <w:t>раскрытие информации об интеллектуальном капитале как фактор стоимости компании</w:t>
      </w:r>
    </w:p>
    <w:p w:rsidR="001B5CBE" w:rsidRDefault="001B5CBE" w:rsidP="001B5CBE">
      <w:pPr>
        <w:pStyle w:val="af2"/>
        <w:spacing w:line="240" w:lineRule="auto"/>
        <w:ind w:firstLine="0"/>
        <w:jc w:val="center"/>
        <w:rPr>
          <w:b/>
          <w:caps/>
          <w:sz w:val="24"/>
          <w:szCs w:val="24"/>
        </w:rPr>
      </w:pPr>
    </w:p>
    <w:p w:rsidR="001B5CBE" w:rsidRPr="004F5FF0" w:rsidRDefault="001B5CBE" w:rsidP="001B5CBE">
      <w:pPr>
        <w:pStyle w:val="af2"/>
        <w:spacing w:line="240" w:lineRule="auto"/>
        <w:jc w:val="center"/>
        <w:rPr>
          <w:b/>
          <w:bCs/>
          <w:sz w:val="24"/>
          <w:szCs w:val="24"/>
        </w:rPr>
      </w:pPr>
    </w:p>
    <w:p w:rsidR="001B5CBE" w:rsidRPr="004F5FF0" w:rsidRDefault="001B5CBE" w:rsidP="001B5CBE">
      <w:pPr>
        <w:pStyle w:val="af2"/>
        <w:spacing w:line="240" w:lineRule="auto"/>
        <w:jc w:val="center"/>
        <w:rPr>
          <w:b/>
          <w:bCs/>
          <w:sz w:val="24"/>
          <w:szCs w:val="24"/>
        </w:rPr>
      </w:pPr>
    </w:p>
    <w:p w:rsidR="001B5CBE" w:rsidRPr="004F5FF0" w:rsidRDefault="001B5CBE" w:rsidP="001B5CBE">
      <w:pPr>
        <w:pStyle w:val="af2"/>
        <w:spacing w:line="240" w:lineRule="auto"/>
        <w:jc w:val="center"/>
        <w:rPr>
          <w:b/>
          <w:bCs/>
        </w:rPr>
      </w:pPr>
    </w:p>
    <w:p w:rsidR="001B5CBE" w:rsidRPr="000B0F56" w:rsidRDefault="001B5CBE" w:rsidP="001B5CBE">
      <w:pPr>
        <w:pStyle w:val="af2"/>
        <w:spacing w:line="240" w:lineRule="auto"/>
        <w:jc w:val="right"/>
      </w:pPr>
      <w:r w:rsidRPr="000B0F56">
        <w:t>Студента группы Ф-12-1</w:t>
      </w:r>
    </w:p>
    <w:p w:rsidR="001B5CBE" w:rsidRPr="000B0F56" w:rsidRDefault="001B5CBE" w:rsidP="001B5CBE">
      <w:pPr>
        <w:pStyle w:val="af2"/>
        <w:spacing w:line="240" w:lineRule="auto"/>
        <w:jc w:val="right"/>
      </w:pPr>
      <w:proofErr w:type="spellStart"/>
      <w:r w:rsidRPr="000B0F56">
        <w:t>Мухметшиной</w:t>
      </w:r>
      <w:proofErr w:type="spellEnd"/>
      <w:r w:rsidRPr="000B0F56">
        <w:t xml:space="preserve"> Алисы </w:t>
      </w:r>
      <w:proofErr w:type="spellStart"/>
      <w:r w:rsidRPr="000B0F56">
        <w:t>Наилевны</w:t>
      </w:r>
      <w:proofErr w:type="spellEnd"/>
    </w:p>
    <w:p w:rsidR="001B5CBE" w:rsidRPr="000B0F56" w:rsidRDefault="001B5CBE" w:rsidP="001B5CBE">
      <w:pPr>
        <w:pStyle w:val="af2"/>
        <w:spacing w:line="240" w:lineRule="auto"/>
        <w:jc w:val="right"/>
      </w:pPr>
      <w:r w:rsidRPr="000B0F56">
        <w:t>________________________</w:t>
      </w:r>
    </w:p>
    <w:p w:rsidR="001B5CBE" w:rsidRPr="000B0F56" w:rsidRDefault="001B5CBE" w:rsidP="001B5CBE">
      <w:pPr>
        <w:pStyle w:val="af2"/>
        <w:spacing w:line="240" w:lineRule="auto"/>
        <w:jc w:val="right"/>
        <w:rPr>
          <w:bCs/>
        </w:rPr>
      </w:pPr>
      <w:r w:rsidRPr="000B0F56">
        <w:rPr>
          <w:bCs/>
        </w:rPr>
        <w:t>подпись</w:t>
      </w:r>
    </w:p>
    <w:p w:rsidR="001B5CBE" w:rsidRPr="000B0F56" w:rsidRDefault="001B5CBE" w:rsidP="001B5CBE">
      <w:pPr>
        <w:pStyle w:val="af2"/>
        <w:spacing w:line="240" w:lineRule="auto"/>
        <w:jc w:val="center"/>
        <w:rPr>
          <w:bCs/>
        </w:rPr>
      </w:pPr>
    </w:p>
    <w:p w:rsidR="001B5CBE" w:rsidRPr="000B0F56" w:rsidRDefault="001B5CBE" w:rsidP="001B5CBE">
      <w:pPr>
        <w:pStyle w:val="af2"/>
        <w:spacing w:line="240" w:lineRule="auto"/>
        <w:contextualSpacing/>
        <w:jc w:val="center"/>
        <w:rPr>
          <w:bCs/>
        </w:rPr>
      </w:pPr>
    </w:p>
    <w:p w:rsidR="001B5CBE" w:rsidRPr="000B0F56" w:rsidRDefault="001B5CBE" w:rsidP="001B5CBE">
      <w:pPr>
        <w:pStyle w:val="af2"/>
        <w:spacing w:line="240" w:lineRule="auto"/>
        <w:contextualSpacing/>
        <w:jc w:val="right"/>
        <w:rPr>
          <w:bCs/>
        </w:rPr>
      </w:pPr>
      <w:r w:rsidRPr="000B0F56">
        <w:rPr>
          <w:bCs/>
        </w:rPr>
        <w:t>Научный руководитель</w:t>
      </w:r>
    </w:p>
    <w:p w:rsidR="001B5CBE" w:rsidRPr="000B0F56" w:rsidRDefault="001B5CBE" w:rsidP="001B5CBE">
      <w:pPr>
        <w:ind w:firstLine="567"/>
        <w:contextualSpacing/>
        <w:jc w:val="right"/>
        <w:rPr>
          <w:rFonts w:ascii="Times New Roman" w:hAnsi="Times New Roman"/>
          <w:sz w:val="28"/>
          <w:szCs w:val="28"/>
        </w:rPr>
      </w:pPr>
      <w:r w:rsidRPr="000B0F56">
        <w:rPr>
          <w:rFonts w:ascii="Times New Roman" w:hAnsi="Times New Roman"/>
          <w:sz w:val="28"/>
          <w:szCs w:val="28"/>
        </w:rPr>
        <w:t>доцент кафедры,</w:t>
      </w:r>
      <w:r w:rsidRPr="000B0F56">
        <w:rPr>
          <w:rFonts w:ascii="Times New Roman" w:hAnsi="Times New Roman"/>
          <w:bCs/>
          <w:sz w:val="28"/>
          <w:szCs w:val="28"/>
        </w:rPr>
        <w:t xml:space="preserve"> </w:t>
      </w:r>
      <w:proofErr w:type="spellStart"/>
      <w:proofErr w:type="gramStart"/>
      <w:r w:rsidRPr="000B0F56">
        <w:rPr>
          <w:rFonts w:ascii="Times New Roman" w:hAnsi="Times New Roman"/>
          <w:sz w:val="28"/>
          <w:szCs w:val="28"/>
        </w:rPr>
        <w:t>к</w:t>
      </w:r>
      <w:proofErr w:type="gramEnd"/>
      <w:r w:rsidRPr="000B0F56">
        <w:rPr>
          <w:rFonts w:ascii="Times New Roman" w:hAnsi="Times New Roman"/>
          <w:sz w:val="28"/>
          <w:szCs w:val="28"/>
        </w:rPr>
        <w:t>.э.н</w:t>
      </w:r>
      <w:proofErr w:type="spellEnd"/>
      <w:r w:rsidRPr="000B0F56">
        <w:rPr>
          <w:rFonts w:ascii="Times New Roman" w:hAnsi="Times New Roman"/>
          <w:sz w:val="28"/>
          <w:szCs w:val="28"/>
        </w:rPr>
        <w:t>.</w:t>
      </w:r>
    </w:p>
    <w:p w:rsidR="001B5CBE" w:rsidRPr="000B0F56" w:rsidRDefault="001B5CBE" w:rsidP="001B5CBE">
      <w:pPr>
        <w:ind w:firstLine="567"/>
        <w:contextualSpacing/>
        <w:jc w:val="right"/>
        <w:rPr>
          <w:rFonts w:ascii="Times New Roman" w:hAnsi="Times New Roman"/>
          <w:bCs/>
          <w:sz w:val="28"/>
          <w:szCs w:val="28"/>
        </w:rPr>
      </w:pPr>
      <w:r w:rsidRPr="000B0F56">
        <w:rPr>
          <w:rFonts w:ascii="Times New Roman" w:hAnsi="Times New Roman"/>
          <w:bCs/>
          <w:sz w:val="28"/>
          <w:szCs w:val="28"/>
        </w:rPr>
        <w:t>Молодчик Мария Анатольевна</w:t>
      </w:r>
    </w:p>
    <w:p w:rsidR="001B5CBE" w:rsidRPr="000B0F56" w:rsidRDefault="001B5CBE" w:rsidP="001B5CBE">
      <w:pPr>
        <w:pStyle w:val="af2"/>
        <w:spacing w:line="240" w:lineRule="auto"/>
        <w:contextualSpacing/>
        <w:jc w:val="right"/>
      </w:pPr>
      <w:r w:rsidRPr="000B0F56">
        <w:t>________________________</w:t>
      </w:r>
    </w:p>
    <w:p w:rsidR="001B5CBE" w:rsidRPr="000B0F56" w:rsidRDefault="001B5CBE" w:rsidP="001B5CBE">
      <w:pPr>
        <w:pStyle w:val="af2"/>
        <w:spacing w:line="240" w:lineRule="auto"/>
        <w:jc w:val="right"/>
        <w:rPr>
          <w:bCs/>
        </w:rPr>
      </w:pPr>
      <w:r w:rsidRPr="000B0F56">
        <w:rPr>
          <w:bCs/>
        </w:rPr>
        <w:t>подпись</w:t>
      </w:r>
    </w:p>
    <w:p w:rsidR="000B0F56" w:rsidRDefault="000B0F56" w:rsidP="000B0F56">
      <w:pPr>
        <w:pStyle w:val="af2"/>
        <w:spacing w:line="240" w:lineRule="auto"/>
        <w:ind w:firstLine="0"/>
        <w:rPr>
          <w:b/>
          <w:bCs/>
          <w:sz w:val="24"/>
          <w:szCs w:val="24"/>
        </w:rPr>
      </w:pPr>
    </w:p>
    <w:p w:rsidR="000B0F56" w:rsidRDefault="000B0F56" w:rsidP="000B0F56">
      <w:pPr>
        <w:pStyle w:val="af2"/>
        <w:spacing w:line="240" w:lineRule="auto"/>
        <w:ind w:firstLine="0"/>
        <w:rPr>
          <w:b/>
          <w:bCs/>
          <w:sz w:val="24"/>
          <w:szCs w:val="24"/>
        </w:rPr>
      </w:pPr>
    </w:p>
    <w:p w:rsidR="000B0F56" w:rsidRDefault="000B0F56" w:rsidP="000B0F56">
      <w:pPr>
        <w:pStyle w:val="af2"/>
        <w:spacing w:line="240" w:lineRule="auto"/>
        <w:ind w:firstLine="0"/>
        <w:rPr>
          <w:b/>
          <w:bCs/>
          <w:sz w:val="24"/>
          <w:szCs w:val="24"/>
        </w:rPr>
      </w:pPr>
    </w:p>
    <w:p w:rsidR="000B0F56" w:rsidRDefault="000B0F56" w:rsidP="000B0F56">
      <w:pPr>
        <w:pStyle w:val="af2"/>
        <w:spacing w:line="240" w:lineRule="auto"/>
        <w:ind w:firstLine="0"/>
        <w:rPr>
          <w:bCs/>
          <w:sz w:val="24"/>
          <w:szCs w:val="24"/>
        </w:rPr>
      </w:pPr>
    </w:p>
    <w:p w:rsidR="001B5CBE" w:rsidRPr="000B0F56" w:rsidRDefault="001B5CBE" w:rsidP="001B5CBE">
      <w:pPr>
        <w:pStyle w:val="af2"/>
        <w:spacing w:line="240" w:lineRule="auto"/>
        <w:jc w:val="center"/>
        <w:rPr>
          <w:bCs/>
        </w:rPr>
      </w:pPr>
      <w:r w:rsidRPr="000B0F56">
        <w:rPr>
          <w:bCs/>
        </w:rPr>
        <w:t>Пермь 2014</w:t>
      </w:r>
    </w:p>
    <w:p w:rsidR="008240AF" w:rsidRPr="000B0F56" w:rsidRDefault="008240AF" w:rsidP="004C1C70">
      <w:pPr>
        <w:spacing w:line="360" w:lineRule="exact"/>
        <w:ind w:firstLine="709"/>
        <w:contextualSpacing/>
        <w:jc w:val="right"/>
        <w:rPr>
          <w:rFonts w:ascii="Times New Roman" w:hAnsi="Times New Roman"/>
          <w:b/>
          <w:bCs/>
          <w:sz w:val="28"/>
          <w:szCs w:val="28"/>
        </w:rPr>
      </w:pPr>
    </w:p>
    <w:p w:rsidR="00AC652C" w:rsidRPr="000B0F56" w:rsidRDefault="001B5CBE" w:rsidP="000B0F56">
      <w:pPr>
        <w:spacing w:after="0" w:line="240" w:lineRule="auto"/>
        <w:rPr>
          <w:rFonts w:ascii="Times New Roman" w:hAnsi="Times New Roman"/>
          <w:b/>
          <w:sz w:val="28"/>
          <w:szCs w:val="28"/>
        </w:rPr>
      </w:pPr>
      <w:bookmarkStart w:id="1" w:name="_Toc388027334"/>
      <w:bookmarkStart w:id="2" w:name="_Toc388905164"/>
      <w:bookmarkStart w:id="3" w:name="_Toc389211653"/>
      <w:bookmarkStart w:id="4" w:name="_Toc389217866"/>
      <w:bookmarkStart w:id="5" w:name="_Toc388027335"/>
      <w:bookmarkStart w:id="6" w:name="_Toc388905165"/>
      <w:bookmarkStart w:id="7" w:name="_Toc389211654"/>
      <w:bookmarkStart w:id="8" w:name="_Toc389217867"/>
      <w:r w:rsidRPr="000B0F56">
        <w:rPr>
          <w:rFonts w:ascii="Times New Roman" w:hAnsi="Times New Roman"/>
          <w:sz w:val="28"/>
          <w:szCs w:val="28"/>
        </w:rPr>
        <w:br w:type="page"/>
      </w:r>
      <w:bookmarkStart w:id="9" w:name="_Toc389476267"/>
      <w:r w:rsidR="00AC652C" w:rsidRPr="000B0F56">
        <w:rPr>
          <w:rFonts w:ascii="Times New Roman" w:hAnsi="Times New Roman"/>
          <w:b/>
          <w:sz w:val="28"/>
          <w:szCs w:val="28"/>
        </w:rPr>
        <w:lastRenderedPageBreak/>
        <w:t>Оглавление</w:t>
      </w:r>
      <w:bookmarkEnd w:id="1"/>
      <w:bookmarkEnd w:id="2"/>
      <w:bookmarkEnd w:id="3"/>
      <w:bookmarkEnd w:id="4"/>
      <w:bookmarkEnd w:id="5"/>
      <w:bookmarkEnd w:id="6"/>
      <w:bookmarkEnd w:id="7"/>
      <w:bookmarkEnd w:id="8"/>
      <w:bookmarkEnd w:id="9"/>
    </w:p>
    <w:p w:rsidR="0076518E" w:rsidRPr="000B0F56" w:rsidRDefault="002F3CF0" w:rsidP="00B36467">
      <w:pPr>
        <w:pStyle w:val="12"/>
        <w:tabs>
          <w:tab w:val="right" w:leader="dot" w:pos="9203"/>
        </w:tabs>
        <w:spacing w:line="360" w:lineRule="auto"/>
        <w:contextualSpacing/>
        <w:rPr>
          <w:rFonts w:ascii="Times New Roman" w:eastAsiaTheme="minorEastAsia" w:hAnsi="Times New Roman"/>
          <w:noProof/>
          <w:sz w:val="28"/>
          <w:szCs w:val="28"/>
          <w:lang w:eastAsia="ru-RU"/>
        </w:rPr>
      </w:pPr>
      <w:r w:rsidRPr="000B0F56">
        <w:rPr>
          <w:rFonts w:ascii="Times New Roman" w:hAnsi="Times New Roman"/>
          <w:sz w:val="28"/>
          <w:szCs w:val="28"/>
        </w:rPr>
        <w:fldChar w:fldCharType="begin"/>
      </w:r>
      <w:r w:rsidR="00AC652C" w:rsidRPr="000B0F56">
        <w:rPr>
          <w:rFonts w:ascii="Times New Roman" w:hAnsi="Times New Roman"/>
          <w:sz w:val="28"/>
          <w:szCs w:val="28"/>
        </w:rPr>
        <w:instrText xml:space="preserve"> TOC \o "1-3" \h \z \u </w:instrText>
      </w:r>
      <w:r w:rsidRPr="000B0F56">
        <w:rPr>
          <w:rFonts w:ascii="Times New Roman" w:hAnsi="Times New Roman"/>
          <w:sz w:val="28"/>
          <w:szCs w:val="28"/>
        </w:rPr>
        <w:fldChar w:fldCharType="separate"/>
      </w:r>
    </w:p>
    <w:p w:rsidR="0076518E" w:rsidRPr="000B0F56" w:rsidRDefault="002F3CF0" w:rsidP="00B36467">
      <w:pPr>
        <w:pStyle w:val="12"/>
        <w:tabs>
          <w:tab w:val="right" w:leader="dot" w:pos="9203"/>
        </w:tabs>
        <w:spacing w:line="360" w:lineRule="auto"/>
        <w:contextualSpacing/>
        <w:rPr>
          <w:rFonts w:ascii="Times New Roman" w:eastAsiaTheme="minorEastAsia" w:hAnsi="Times New Roman"/>
          <w:noProof/>
          <w:sz w:val="28"/>
          <w:szCs w:val="28"/>
          <w:lang w:eastAsia="ru-RU"/>
        </w:rPr>
      </w:pPr>
      <w:hyperlink w:anchor="_Toc389476268" w:history="1">
        <w:r w:rsidR="0076518E" w:rsidRPr="000B0F56">
          <w:rPr>
            <w:rStyle w:val="aa"/>
            <w:rFonts w:ascii="Times New Roman" w:hAnsi="Times New Roman"/>
            <w:noProof/>
            <w:sz w:val="28"/>
            <w:szCs w:val="28"/>
          </w:rPr>
          <w:t>Введение</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_Toc389476268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3</w:t>
        </w:r>
        <w:r w:rsidRPr="000B0F56">
          <w:rPr>
            <w:rFonts w:ascii="Times New Roman" w:hAnsi="Times New Roman"/>
            <w:noProof/>
            <w:webHidden/>
            <w:sz w:val="28"/>
            <w:szCs w:val="28"/>
          </w:rPr>
          <w:fldChar w:fldCharType="end"/>
        </w:r>
      </w:hyperlink>
    </w:p>
    <w:p w:rsidR="0076518E" w:rsidRPr="000B0F56" w:rsidRDefault="002F3CF0" w:rsidP="00B36467">
      <w:pPr>
        <w:pStyle w:val="12"/>
        <w:tabs>
          <w:tab w:val="right" w:leader="dot" w:pos="9203"/>
        </w:tabs>
        <w:spacing w:line="360" w:lineRule="auto"/>
        <w:contextualSpacing/>
        <w:rPr>
          <w:rFonts w:ascii="Times New Roman" w:eastAsiaTheme="minorEastAsia" w:hAnsi="Times New Roman"/>
          <w:noProof/>
          <w:sz w:val="28"/>
          <w:szCs w:val="28"/>
          <w:lang w:eastAsia="ru-RU"/>
        </w:rPr>
      </w:pPr>
      <w:hyperlink w:anchor="_Toc389476269" w:history="1">
        <w:r w:rsidR="0076518E" w:rsidRPr="000B0F56">
          <w:rPr>
            <w:rStyle w:val="aa"/>
            <w:rFonts w:ascii="Times New Roman" w:hAnsi="Times New Roman"/>
            <w:noProof/>
            <w:sz w:val="28"/>
            <w:szCs w:val="28"/>
          </w:rPr>
          <w:t>Глава 1. Теоретическое обоснование</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_Toc389476269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6</w:t>
        </w:r>
        <w:r w:rsidRPr="000B0F56">
          <w:rPr>
            <w:rFonts w:ascii="Times New Roman" w:hAnsi="Times New Roman"/>
            <w:noProof/>
            <w:webHidden/>
            <w:sz w:val="28"/>
            <w:szCs w:val="28"/>
          </w:rPr>
          <w:fldChar w:fldCharType="end"/>
        </w:r>
      </w:hyperlink>
    </w:p>
    <w:p w:rsidR="0076518E" w:rsidRPr="000B0F56" w:rsidRDefault="002F3CF0" w:rsidP="00B36467">
      <w:pPr>
        <w:pStyle w:val="21"/>
        <w:tabs>
          <w:tab w:val="right" w:leader="dot" w:pos="9203"/>
        </w:tabs>
        <w:spacing w:line="360" w:lineRule="auto"/>
        <w:contextualSpacing/>
        <w:rPr>
          <w:rFonts w:ascii="Times New Roman" w:eastAsiaTheme="minorEastAsia" w:hAnsi="Times New Roman"/>
          <w:noProof/>
          <w:sz w:val="28"/>
          <w:szCs w:val="28"/>
          <w:lang w:eastAsia="ru-RU"/>
        </w:rPr>
      </w:pPr>
      <w:hyperlink w:anchor="_Toc389476270" w:history="1">
        <w:r w:rsidR="0076518E" w:rsidRPr="000B0F56">
          <w:rPr>
            <w:rStyle w:val="aa"/>
            <w:rFonts w:ascii="Times New Roman" w:hAnsi="Times New Roman"/>
            <w:noProof/>
            <w:sz w:val="28"/>
            <w:szCs w:val="28"/>
          </w:rPr>
          <w:t>1.1 Нематериальные активы компании как фактор создания стоимости  и методы измерения интеллектуального капитала</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_Toc389476270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15</w:t>
        </w:r>
        <w:r w:rsidRPr="000B0F56">
          <w:rPr>
            <w:rFonts w:ascii="Times New Roman" w:hAnsi="Times New Roman"/>
            <w:noProof/>
            <w:webHidden/>
            <w:sz w:val="28"/>
            <w:szCs w:val="28"/>
          </w:rPr>
          <w:fldChar w:fldCharType="end"/>
        </w:r>
      </w:hyperlink>
    </w:p>
    <w:p w:rsidR="0076518E" w:rsidRPr="000B0F56" w:rsidRDefault="002F3CF0" w:rsidP="00B36467">
      <w:pPr>
        <w:pStyle w:val="21"/>
        <w:tabs>
          <w:tab w:val="right" w:leader="dot" w:pos="9203"/>
        </w:tabs>
        <w:spacing w:line="360" w:lineRule="auto"/>
        <w:contextualSpacing/>
        <w:rPr>
          <w:rFonts w:ascii="Times New Roman" w:eastAsiaTheme="minorEastAsia" w:hAnsi="Times New Roman"/>
          <w:noProof/>
          <w:sz w:val="28"/>
          <w:szCs w:val="28"/>
          <w:lang w:eastAsia="ru-RU"/>
        </w:rPr>
      </w:pPr>
      <w:hyperlink w:anchor="_Toc389476271" w:history="1">
        <w:r w:rsidR="0076518E" w:rsidRPr="000B0F56">
          <w:rPr>
            <w:rStyle w:val="aa"/>
            <w:rFonts w:ascii="Times New Roman" w:hAnsi="Times New Roman"/>
            <w:noProof/>
            <w:sz w:val="28"/>
            <w:szCs w:val="28"/>
          </w:rPr>
          <w:t>1.2. Раскрытие информации об интеллектуальном капитале компании.</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_Toc389476271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21</w:t>
        </w:r>
        <w:r w:rsidRPr="000B0F56">
          <w:rPr>
            <w:rFonts w:ascii="Times New Roman" w:hAnsi="Times New Roman"/>
            <w:noProof/>
            <w:webHidden/>
            <w:sz w:val="28"/>
            <w:szCs w:val="28"/>
          </w:rPr>
          <w:fldChar w:fldCharType="end"/>
        </w:r>
      </w:hyperlink>
    </w:p>
    <w:p w:rsidR="0076518E" w:rsidRPr="000B0F56" w:rsidRDefault="002F3CF0" w:rsidP="00B36467">
      <w:pPr>
        <w:pStyle w:val="21"/>
        <w:tabs>
          <w:tab w:val="right" w:leader="dot" w:pos="9203"/>
        </w:tabs>
        <w:spacing w:line="360" w:lineRule="auto"/>
        <w:contextualSpacing/>
        <w:rPr>
          <w:rFonts w:ascii="Times New Roman" w:eastAsiaTheme="minorEastAsia" w:hAnsi="Times New Roman"/>
          <w:noProof/>
          <w:sz w:val="28"/>
          <w:szCs w:val="28"/>
          <w:lang w:eastAsia="ru-RU"/>
        </w:rPr>
      </w:pPr>
      <w:hyperlink w:anchor="_Toc389476272" w:history="1">
        <w:r w:rsidR="0076518E" w:rsidRPr="000B0F56">
          <w:rPr>
            <w:rStyle w:val="aa"/>
            <w:rFonts w:ascii="Times New Roman" w:hAnsi="Times New Roman"/>
            <w:noProof/>
            <w:sz w:val="28"/>
            <w:szCs w:val="28"/>
          </w:rPr>
          <w:t>1.3. Методы измерения раскрытия информации об интеллектуальном капитале: контент-анализ.</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_Toc389476272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38</w:t>
        </w:r>
        <w:r w:rsidRPr="000B0F56">
          <w:rPr>
            <w:rFonts w:ascii="Times New Roman" w:hAnsi="Times New Roman"/>
            <w:noProof/>
            <w:webHidden/>
            <w:sz w:val="28"/>
            <w:szCs w:val="28"/>
          </w:rPr>
          <w:fldChar w:fldCharType="end"/>
        </w:r>
      </w:hyperlink>
    </w:p>
    <w:p w:rsidR="0076518E" w:rsidRPr="000B0F56" w:rsidRDefault="002F3CF0" w:rsidP="00B36467">
      <w:pPr>
        <w:pStyle w:val="12"/>
        <w:tabs>
          <w:tab w:val="right" w:leader="dot" w:pos="9203"/>
        </w:tabs>
        <w:spacing w:line="360" w:lineRule="auto"/>
        <w:contextualSpacing/>
        <w:rPr>
          <w:rFonts w:ascii="Times New Roman" w:eastAsiaTheme="minorEastAsia" w:hAnsi="Times New Roman"/>
          <w:noProof/>
          <w:sz w:val="28"/>
          <w:szCs w:val="28"/>
          <w:lang w:eastAsia="ru-RU"/>
        </w:rPr>
      </w:pPr>
      <w:hyperlink w:anchor="_Toc389476273" w:history="1">
        <w:r w:rsidR="0076518E" w:rsidRPr="000B0F56">
          <w:rPr>
            <w:rStyle w:val="aa"/>
            <w:rFonts w:ascii="Times New Roman" w:hAnsi="Times New Roman"/>
            <w:noProof/>
            <w:sz w:val="28"/>
            <w:szCs w:val="28"/>
          </w:rPr>
          <w:t>Глава 2. Исследовательская часть</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_Toc389476273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43</w:t>
        </w:r>
        <w:r w:rsidRPr="000B0F56">
          <w:rPr>
            <w:rFonts w:ascii="Times New Roman" w:hAnsi="Times New Roman"/>
            <w:noProof/>
            <w:webHidden/>
            <w:sz w:val="28"/>
            <w:szCs w:val="28"/>
          </w:rPr>
          <w:fldChar w:fldCharType="end"/>
        </w:r>
      </w:hyperlink>
    </w:p>
    <w:p w:rsidR="0076518E" w:rsidRPr="000B0F56" w:rsidRDefault="002F3CF0" w:rsidP="00B36467">
      <w:pPr>
        <w:pStyle w:val="21"/>
        <w:tabs>
          <w:tab w:val="right" w:leader="dot" w:pos="9203"/>
        </w:tabs>
        <w:spacing w:line="360" w:lineRule="auto"/>
        <w:contextualSpacing/>
        <w:rPr>
          <w:rFonts w:ascii="Times New Roman" w:eastAsiaTheme="minorEastAsia" w:hAnsi="Times New Roman"/>
          <w:noProof/>
          <w:sz w:val="28"/>
          <w:szCs w:val="28"/>
          <w:lang w:eastAsia="ru-RU"/>
        </w:rPr>
      </w:pPr>
      <w:hyperlink w:anchor="_Toc389476274" w:history="1">
        <w:r w:rsidR="0076518E" w:rsidRPr="000B0F56">
          <w:rPr>
            <w:rStyle w:val="aa"/>
            <w:rFonts w:ascii="Times New Roman" w:hAnsi="Times New Roman"/>
            <w:noProof/>
            <w:sz w:val="28"/>
            <w:szCs w:val="28"/>
          </w:rPr>
          <w:t>2.1. Постановка исследовательской задачи</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_Toc389476274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43</w:t>
        </w:r>
        <w:r w:rsidRPr="000B0F56">
          <w:rPr>
            <w:rFonts w:ascii="Times New Roman" w:hAnsi="Times New Roman"/>
            <w:noProof/>
            <w:webHidden/>
            <w:sz w:val="28"/>
            <w:szCs w:val="28"/>
          </w:rPr>
          <w:fldChar w:fldCharType="end"/>
        </w:r>
      </w:hyperlink>
    </w:p>
    <w:p w:rsidR="0076518E" w:rsidRPr="000B0F56" w:rsidRDefault="002F3CF0" w:rsidP="00B36467">
      <w:pPr>
        <w:pStyle w:val="21"/>
        <w:tabs>
          <w:tab w:val="right" w:leader="dot" w:pos="9203"/>
        </w:tabs>
        <w:spacing w:line="360" w:lineRule="auto"/>
        <w:contextualSpacing/>
        <w:rPr>
          <w:rFonts w:ascii="Times New Roman" w:eastAsiaTheme="minorEastAsia" w:hAnsi="Times New Roman"/>
          <w:noProof/>
          <w:sz w:val="28"/>
          <w:szCs w:val="28"/>
          <w:lang w:eastAsia="ru-RU"/>
        </w:rPr>
      </w:pPr>
      <w:hyperlink w:anchor="_Toc389476275" w:history="1">
        <w:r w:rsidR="0076518E" w:rsidRPr="000B0F56">
          <w:rPr>
            <w:rStyle w:val="aa"/>
            <w:rFonts w:ascii="Times New Roman" w:hAnsi="Times New Roman"/>
            <w:noProof/>
            <w:sz w:val="28"/>
            <w:szCs w:val="28"/>
          </w:rPr>
          <w:t>2.2. Выборка и гипотезы исследования.</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_Toc389476275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43</w:t>
        </w:r>
        <w:r w:rsidRPr="000B0F56">
          <w:rPr>
            <w:rFonts w:ascii="Times New Roman" w:hAnsi="Times New Roman"/>
            <w:noProof/>
            <w:webHidden/>
            <w:sz w:val="28"/>
            <w:szCs w:val="28"/>
          </w:rPr>
          <w:fldChar w:fldCharType="end"/>
        </w:r>
      </w:hyperlink>
    </w:p>
    <w:p w:rsidR="0076518E" w:rsidRPr="000B0F56" w:rsidRDefault="002F3CF0" w:rsidP="00B36467">
      <w:pPr>
        <w:pStyle w:val="21"/>
        <w:tabs>
          <w:tab w:val="right" w:leader="dot" w:pos="9203"/>
        </w:tabs>
        <w:spacing w:line="360" w:lineRule="auto"/>
        <w:contextualSpacing/>
        <w:rPr>
          <w:rFonts w:ascii="Times New Roman" w:eastAsiaTheme="minorEastAsia" w:hAnsi="Times New Roman"/>
          <w:noProof/>
          <w:sz w:val="28"/>
          <w:szCs w:val="28"/>
          <w:lang w:eastAsia="ru-RU"/>
        </w:rPr>
      </w:pPr>
      <w:hyperlink w:anchor="_Toc389476276" w:history="1">
        <w:r w:rsidR="0076518E" w:rsidRPr="000B0F56">
          <w:rPr>
            <w:rStyle w:val="aa"/>
            <w:rFonts w:ascii="Times New Roman" w:hAnsi="Times New Roman"/>
            <w:noProof/>
            <w:sz w:val="28"/>
            <w:szCs w:val="28"/>
          </w:rPr>
          <w:t>2.3. Базовая эконометрическая модель.</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_Toc389476276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52</w:t>
        </w:r>
        <w:r w:rsidRPr="000B0F56">
          <w:rPr>
            <w:rFonts w:ascii="Times New Roman" w:hAnsi="Times New Roman"/>
            <w:noProof/>
            <w:webHidden/>
            <w:sz w:val="28"/>
            <w:szCs w:val="28"/>
          </w:rPr>
          <w:fldChar w:fldCharType="end"/>
        </w:r>
      </w:hyperlink>
    </w:p>
    <w:p w:rsidR="0076518E" w:rsidRPr="000B0F56" w:rsidRDefault="002F3CF0" w:rsidP="00B36467">
      <w:pPr>
        <w:pStyle w:val="21"/>
        <w:tabs>
          <w:tab w:val="right" w:leader="dot" w:pos="9203"/>
        </w:tabs>
        <w:spacing w:line="360" w:lineRule="auto"/>
        <w:contextualSpacing/>
        <w:rPr>
          <w:rFonts w:ascii="Times New Roman" w:eastAsiaTheme="minorEastAsia" w:hAnsi="Times New Roman"/>
          <w:noProof/>
          <w:sz w:val="28"/>
          <w:szCs w:val="28"/>
          <w:lang w:eastAsia="ru-RU"/>
        </w:rPr>
      </w:pPr>
      <w:hyperlink w:anchor="_Toc389476277" w:history="1">
        <w:r w:rsidR="0076518E" w:rsidRPr="000B0F56">
          <w:rPr>
            <w:rStyle w:val="aa"/>
            <w:rFonts w:ascii="Times New Roman" w:hAnsi="Times New Roman"/>
            <w:noProof/>
            <w:sz w:val="28"/>
            <w:szCs w:val="28"/>
          </w:rPr>
          <w:t>2.4. Тестирование модели.</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_Toc389476277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57</w:t>
        </w:r>
        <w:r w:rsidRPr="000B0F56">
          <w:rPr>
            <w:rFonts w:ascii="Times New Roman" w:hAnsi="Times New Roman"/>
            <w:noProof/>
            <w:webHidden/>
            <w:sz w:val="28"/>
            <w:szCs w:val="28"/>
          </w:rPr>
          <w:fldChar w:fldCharType="end"/>
        </w:r>
      </w:hyperlink>
    </w:p>
    <w:p w:rsidR="0076518E" w:rsidRPr="000B0F56" w:rsidRDefault="002F3CF0" w:rsidP="00B36467">
      <w:pPr>
        <w:pStyle w:val="12"/>
        <w:tabs>
          <w:tab w:val="right" w:leader="dot" w:pos="9203"/>
        </w:tabs>
        <w:spacing w:line="360" w:lineRule="auto"/>
        <w:contextualSpacing/>
        <w:rPr>
          <w:rFonts w:ascii="Times New Roman" w:eastAsiaTheme="minorEastAsia" w:hAnsi="Times New Roman"/>
          <w:noProof/>
          <w:sz w:val="28"/>
          <w:szCs w:val="28"/>
          <w:lang w:eastAsia="ru-RU"/>
        </w:rPr>
      </w:pPr>
      <w:hyperlink w:anchor="_Toc389476278" w:history="1">
        <w:r w:rsidR="0076518E" w:rsidRPr="000B0F56">
          <w:rPr>
            <w:rStyle w:val="aa"/>
            <w:rFonts w:ascii="Times New Roman" w:hAnsi="Times New Roman"/>
            <w:noProof/>
            <w:sz w:val="28"/>
            <w:szCs w:val="28"/>
          </w:rPr>
          <w:t>Заключение</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_Toc389476278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63</w:t>
        </w:r>
        <w:r w:rsidRPr="000B0F56">
          <w:rPr>
            <w:rFonts w:ascii="Times New Roman" w:hAnsi="Times New Roman"/>
            <w:noProof/>
            <w:webHidden/>
            <w:sz w:val="28"/>
            <w:szCs w:val="28"/>
          </w:rPr>
          <w:fldChar w:fldCharType="end"/>
        </w:r>
      </w:hyperlink>
    </w:p>
    <w:p w:rsidR="0076518E" w:rsidRPr="000B0F56" w:rsidRDefault="002F3CF0" w:rsidP="00B36467">
      <w:pPr>
        <w:pStyle w:val="12"/>
        <w:tabs>
          <w:tab w:val="right" w:leader="dot" w:pos="9203"/>
        </w:tabs>
        <w:spacing w:line="360" w:lineRule="auto"/>
        <w:contextualSpacing/>
        <w:rPr>
          <w:rFonts w:ascii="Times New Roman" w:eastAsiaTheme="minorEastAsia" w:hAnsi="Times New Roman"/>
          <w:noProof/>
          <w:sz w:val="28"/>
          <w:szCs w:val="28"/>
          <w:lang w:eastAsia="ru-RU"/>
        </w:rPr>
      </w:pPr>
      <w:hyperlink w:anchor="_Toc389476280" w:history="1">
        <w:r w:rsidR="0076518E" w:rsidRPr="000B0F56">
          <w:rPr>
            <w:rStyle w:val="aa"/>
            <w:rFonts w:ascii="Times New Roman" w:hAnsi="Times New Roman"/>
            <w:noProof/>
            <w:sz w:val="28"/>
            <w:szCs w:val="28"/>
          </w:rPr>
          <w:t>Список литературы:</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_Toc389476280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66</w:t>
        </w:r>
        <w:r w:rsidRPr="000B0F56">
          <w:rPr>
            <w:rFonts w:ascii="Times New Roman" w:hAnsi="Times New Roman"/>
            <w:noProof/>
            <w:webHidden/>
            <w:sz w:val="28"/>
            <w:szCs w:val="28"/>
          </w:rPr>
          <w:fldChar w:fldCharType="end"/>
        </w:r>
      </w:hyperlink>
    </w:p>
    <w:p w:rsidR="0076518E" w:rsidRPr="000B0F56" w:rsidRDefault="002F3CF0" w:rsidP="00B36467">
      <w:pPr>
        <w:pStyle w:val="12"/>
        <w:tabs>
          <w:tab w:val="right" w:leader="dot" w:pos="9203"/>
        </w:tabs>
        <w:spacing w:line="360" w:lineRule="auto"/>
        <w:contextualSpacing/>
        <w:rPr>
          <w:rFonts w:ascii="Times New Roman" w:eastAsiaTheme="minorEastAsia" w:hAnsi="Times New Roman"/>
          <w:noProof/>
          <w:sz w:val="28"/>
          <w:szCs w:val="28"/>
          <w:lang w:eastAsia="ru-RU"/>
        </w:rPr>
      </w:pPr>
      <w:hyperlink w:anchor="_Toc389476281" w:history="1">
        <w:r w:rsidR="0076518E" w:rsidRPr="000B0F56">
          <w:rPr>
            <w:rStyle w:val="aa"/>
            <w:rFonts w:ascii="Times New Roman" w:hAnsi="Times New Roman"/>
            <w:noProof/>
            <w:sz w:val="28"/>
            <w:szCs w:val="28"/>
          </w:rPr>
          <w:t>Приложени</w:t>
        </w:r>
        <w:r w:rsidR="00B36467" w:rsidRPr="000B0F56">
          <w:rPr>
            <w:rStyle w:val="aa"/>
            <w:rFonts w:ascii="Times New Roman" w:hAnsi="Times New Roman"/>
            <w:noProof/>
            <w:sz w:val="28"/>
            <w:szCs w:val="28"/>
            <w:lang w:val="en-US"/>
          </w:rPr>
          <w:t>я</w:t>
        </w:r>
        <w:r w:rsidR="0076518E" w:rsidRPr="000B0F56">
          <w:rPr>
            <w:rFonts w:ascii="Times New Roman" w:hAnsi="Times New Roman"/>
            <w:noProof/>
            <w:webHidden/>
            <w:sz w:val="28"/>
            <w:szCs w:val="28"/>
          </w:rPr>
          <w:tab/>
        </w:r>
        <w:r w:rsidRPr="000B0F56">
          <w:rPr>
            <w:rFonts w:ascii="Times New Roman" w:hAnsi="Times New Roman"/>
            <w:noProof/>
            <w:webHidden/>
            <w:sz w:val="28"/>
            <w:szCs w:val="28"/>
          </w:rPr>
          <w:fldChar w:fldCharType="begin"/>
        </w:r>
        <w:r w:rsidR="0076518E" w:rsidRPr="000B0F56">
          <w:rPr>
            <w:rFonts w:ascii="Times New Roman" w:hAnsi="Times New Roman"/>
            <w:noProof/>
            <w:webHidden/>
            <w:sz w:val="28"/>
            <w:szCs w:val="28"/>
          </w:rPr>
          <w:instrText xml:space="preserve"> PAGEREF _Toc389476281 \h </w:instrText>
        </w:r>
        <w:r w:rsidRPr="000B0F56">
          <w:rPr>
            <w:rFonts w:ascii="Times New Roman" w:hAnsi="Times New Roman"/>
            <w:noProof/>
            <w:webHidden/>
            <w:sz w:val="28"/>
            <w:szCs w:val="28"/>
          </w:rPr>
        </w:r>
        <w:r w:rsidRPr="000B0F56">
          <w:rPr>
            <w:rFonts w:ascii="Times New Roman" w:hAnsi="Times New Roman"/>
            <w:noProof/>
            <w:webHidden/>
            <w:sz w:val="28"/>
            <w:szCs w:val="28"/>
          </w:rPr>
          <w:fldChar w:fldCharType="separate"/>
        </w:r>
        <w:r w:rsidR="0076518E" w:rsidRPr="000B0F56">
          <w:rPr>
            <w:rFonts w:ascii="Times New Roman" w:hAnsi="Times New Roman"/>
            <w:noProof/>
            <w:webHidden/>
            <w:sz w:val="28"/>
            <w:szCs w:val="28"/>
          </w:rPr>
          <w:t>72</w:t>
        </w:r>
        <w:r w:rsidRPr="000B0F56">
          <w:rPr>
            <w:rFonts w:ascii="Times New Roman" w:hAnsi="Times New Roman"/>
            <w:noProof/>
            <w:webHidden/>
            <w:sz w:val="28"/>
            <w:szCs w:val="28"/>
          </w:rPr>
          <w:fldChar w:fldCharType="end"/>
        </w:r>
      </w:hyperlink>
    </w:p>
    <w:p w:rsidR="00AC652C" w:rsidRPr="004C1C70" w:rsidRDefault="002F3CF0" w:rsidP="00B36467">
      <w:pPr>
        <w:spacing w:line="360" w:lineRule="auto"/>
        <w:ind w:firstLine="709"/>
        <w:contextualSpacing/>
        <w:rPr>
          <w:rFonts w:ascii="Times New Roman" w:hAnsi="Times New Roman"/>
          <w:sz w:val="24"/>
          <w:szCs w:val="24"/>
        </w:rPr>
      </w:pPr>
      <w:r w:rsidRPr="000B0F56">
        <w:rPr>
          <w:rFonts w:ascii="Times New Roman" w:hAnsi="Times New Roman"/>
          <w:sz w:val="28"/>
          <w:szCs w:val="28"/>
        </w:rPr>
        <w:fldChar w:fldCharType="end"/>
      </w:r>
    </w:p>
    <w:p w:rsidR="001B26B7" w:rsidRPr="004C1C70" w:rsidRDefault="00486198" w:rsidP="004C1C70">
      <w:pPr>
        <w:pStyle w:val="1"/>
        <w:spacing w:line="360" w:lineRule="auto"/>
        <w:ind w:firstLine="709"/>
        <w:contextualSpacing/>
        <w:jc w:val="both"/>
        <w:rPr>
          <w:rFonts w:ascii="Times New Roman" w:hAnsi="Times New Roman"/>
        </w:rPr>
      </w:pPr>
      <w:r w:rsidRPr="004C1C70">
        <w:rPr>
          <w:rFonts w:ascii="Times New Roman" w:hAnsi="Times New Roman"/>
          <w:sz w:val="24"/>
          <w:szCs w:val="24"/>
        </w:rPr>
        <w:br w:type="page"/>
      </w:r>
      <w:bookmarkStart w:id="10" w:name="_Toc388010588"/>
      <w:bookmarkStart w:id="11" w:name="_Toc389476268"/>
      <w:r w:rsidR="001B26B7" w:rsidRPr="004C1C70">
        <w:rPr>
          <w:rFonts w:ascii="Times New Roman" w:hAnsi="Times New Roman"/>
        </w:rPr>
        <w:lastRenderedPageBreak/>
        <w:t>Введение</w:t>
      </w:r>
      <w:bookmarkEnd w:id="10"/>
      <w:bookmarkEnd w:id="11"/>
    </w:p>
    <w:p w:rsidR="001B26B7" w:rsidRPr="004C1C70" w:rsidRDefault="001B26B7" w:rsidP="004C1C70">
      <w:pPr>
        <w:spacing w:line="360" w:lineRule="auto"/>
        <w:ind w:firstLine="709"/>
        <w:contextualSpacing/>
        <w:jc w:val="both"/>
        <w:rPr>
          <w:rFonts w:ascii="Times New Roman" w:hAnsi="Times New Roman"/>
          <w:sz w:val="28"/>
          <w:szCs w:val="28"/>
        </w:rPr>
      </w:pP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В  сегодняшнем быстро развивающемся мире инноваций и технологий компаниям все сложнее и сложнее становится конкурировать друг с другом. Для сохранения конкурентных преимуществ компаниям необходимо постоянное совершенствование собственных технологий, создание новых продуктов и услуг, внедрение инноваций и правильное управление своими активами.  Большое внимание инвесторов сейчас уделяется не балансовой стоимости активов компании, а рыночной стоимости компании. И здесь следует большое внимание уделить нематериальным активам компании, поскольку в основном они создают добавленную стоимость компании.</w:t>
      </w:r>
    </w:p>
    <w:p w:rsidR="001F4F55"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На сегодняшний день существует множество работ и исследований, показывающих значимую роль нематериальных активов компании, а именно ее интеллектуального капитала.  </w:t>
      </w:r>
      <w:r w:rsidR="00B10149" w:rsidRPr="004C1C70">
        <w:rPr>
          <w:rFonts w:ascii="Times New Roman" w:hAnsi="Times New Roman"/>
          <w:sz w:val="28"/>
          <w:szCs w:val="28"/>
        </w:rPr>
        <w:t>Наиболее популярными авторами исследований в области интеллектуального капитала, считаются: (</w:t>
      </w:r>
      <w:proofErr w:type="spellStart"/>
      <w:r w:rsidR="00B10149" w:rsidRPr="004C1C70">
        <w:rPr>
          <w:rFonts w:ascii="Times New Roman" w:hAnsi="Times New Roman"/>
          <w:sz w:val="28"/>
          <w:szCs w:val="28"/>
        </w:rPr>
        <w:t>Bontis</w:t>
      </w:r>
      <w:proofErr w:type="spellEnd"/>
      <w:r w:rsidR="00B10149" w:rsidRPr="004C1C70">
        <w:rPr>
          <w:rFonts w:ascii="Times New Roman" w:hAnsi="Times New Roman"/>
          <w:sz w:val="28"/>
          <w:szCs w:val="28"/>
        </w:rPr>
        <w:t>, 1999), Стюарт (</w:t>
      </w:r>
      <w:proofErr w:type="spellStart"/>
      <w:r w:rsidR="00B10149" w:rsidRPr="004C1C70">
        <w:rPr>
          <w:rFonts w:ascii="Times New Roman" w:hAnsi="Times New Roman"/>
          <w:sz w:val="28"/>
          <w:szCs w:val="28"/>
        </w:rPr>
        <w:t>Stewart</w:t>
      </w:r>
      <w:proofErr w:type="spellEnd"/>
      <w:r w:rsidR="00B10149" w:rsidRPr="004C1C70">
        <w:rPr>
          <w:rFonts w:ascii="Times New Roman" w:hAnsi="Times New Roman"/>
          <w:sz w:val="28"/>
          <w:szCs w:val="28"/>
        </w:rPr>
        <w:t xml:space="preserve">, 1997), </w:t>
      </w:r>
      <w:proofErr w:type="spellStart"/>
      <w:r w:rsidR="00B10149" w:rsidRPr="004C1C70">
        <w:rPr>
          <w:rFonts w:ascii="Times New Roman" w:hAnsi="Times New Roman"/>
          <w:sz w:val="28"/>
          <w:szCs w:val="28"/>
        </w:rPr>
        <w:t>Свейби</w:t>
      </w:r>
      <w:proofErr w:type="spellEnd"/>
      <w:r w:rsidR="00B10149" w:rsidRPr="004C1C70">
        <w:rPr>
          <w:rFonts w:ascii="Times New Roman" w:hAnsi="Times New Roman"/>
          <w:sz w:val="28"/>
          <w:szCs w:val="28"/>
        </w:rPr>
        <w:t xml:space="preserve"> (</w:t>
      </w:r>
      <w:proofErr w:type="spellStart"/>
      <w:r w:rsidR="00B10149" w:rsidRPr="004C1C70">
        <w:rPr>
          <w:rFonts w:ascii="Times New Roman" w:hAnsi="Times New Roman"/>
          <w:sz w:val="28"/>
          <w:szCs w:val="28"/>
          <w:lang w:val="en-US"/>
        </w:rPr>
        <w:t>Sveiby</w:t>
      </w:r>
      <w:proofErr w:type="spellEnd"/>
      <w:r w:rsidR="00B10149" w:rsidRPr="004C1C70">
        <w:rPr>
          <w:rFonts w:ascii="Times New Roman" w:hAnsi="Times New Roman"/>
          <w:sz w:val="28"/>
          <w:szCs w:val="28"/>
        </w:rPr>
        <w:t>, 1997)</w:t>
      </w:r>
      <w:r w:rsidR="00A57364" w:rsidRPr="004C1C70">
        <w:rPr>
          <w:rFonts w:ascii="Times New Roman" w:hAnsi="Times New Roman"/>
          <w:sz w:val="28"/>
          <w:szCs w:val="28"/>
        </w:rPr>
        <w:t>, Нортон и Каплан (</w:t>
      </w:r>
      <w:r w:rsidR="00A57364" w:rsidRPr="004C1C70">
        <w:rPr>
          <w:rFonts w:ascii="Times New Roman" w:hAnsi="Times New Roman"/>
          <w:sz w:val="28"/>
          <w:szCs w:val="28"/>
          <w:lang w:val="en-US"/>
        </w:rPr>
        <w:t>Norton</w:t>
      </w:r>
      <w:r w:rsidR="00A57364" w:rsidRPr="004C1C70">
        <w:rPr>
          <w:rFonts w:ascii="Times New Roman" w:hAnsi="Times New Roman"/>
          <w:sz w:val="28"/>
          <w:szCs w:val="28"/>
        </w:rPr>
        <w:t xml:space="preserve"> &amp; </w:t>
      </w:r>
      <w:r w:rsidR="00A57364" w:rsidRPr="004C1C70">
        <w:rPr>
          <w:rFonts w:ascii="Times New Roman" w:hAnsi="Times New Roman"/>
          <w:sz w:val="28"/>
          <w:szCs w:val="28"/>
          <w:lang w:val="en-US"/>
        </w:rPr>
        <w:t>Kaplan</w:t>
      </w:r>
      <w:r w:rsidR="00A57364" w:rsidRPr="004C1C70">
        <w:rPr>
          <w:rFonts w:ascii="Times New Roman" w:hAnsi="Times New Roman"/>
          <w:sz w:val="28"/>
          <w:szCs w:val="28"/>
        </w:rPr>
        <w:t>, 2003)</w:t>
      </w:r>
      <w:r w:rsidR="00B10149" w:rsidRPr="004C1C70">
        <w:rPr>
          <w:rFonts w:ascii="Times New Roman" w:hAnsi="Times New Roman"/>
          <w:sz w:val="28"/>
          <w:szCs w:val="28"/>
        </w:rPr>
        <w:t xml:space="preserve">. </w:t>
      </w:r>
      <w:r w:rsidRPr="004C1C70">
        <w:rPr>
          <w:rFonts w:ascii="Times New Roman" w:hAnsi="Times New Roman"/>
          <w:sz w:val="28"/>
          <w:szCs w:val="28"/>
        </w:rPr>
        <w:t>Интеллектуальный капитал, в отличие от материальных активов невозможно посчитать по какой - то конкретной формуле, и как следствие получить его точное значение, его измерение - процесс трудоемкий и во многих случаях непонятный.  Здесь возникает вопрос:  как показать инвесторам и покупателям ценность и значимость интеллектуального капитала компании? С каждым годом этот вопрос волнует все больше и больше. Появилось множество статей и научных исследований, которые измеряют интеллектуальный капитал</w:t>
      </w:r>
      <w:r w:rsidR="00971752" w:rsidRPr="004C1C70">
        <w:rPr>
          <w:rFonts w:ascii="Times New Roman" w:hAnsi="Times New Roman"/>
          <w:sz w:val="28"/>
          <w:szCs w:val="28"/>
        </w:rPr>
        <w:t>,</w:t>
      </w:r>
      <w:r w:rsidRPr="004C1C70">
        <w:rPr>
          <w:rFonts w:ascii="Times New Roman" w:hAnsi="Times New Roman"/>
          <w:sz w:val="28"/>
          <w:szCs w:val="28"/>
        </w:rPr>
        <w:t xml:space="preserve"> и показывают его влияние на рыночную стоимость. Однако компаниям следует </w:t>
      </w:r>
      <w:r w:rsidR="00971752" w:rsidRPr="004C1C70">
        <w:rPr>
          <w:rFonts w:ascii="Times New Roman" w:hAnsi="Times New Roman"/>
          <w:sz w:val="28"/>
          <w:szCs w:val="28"/>
        </w:rPr>
        <w:t xml:space="preserve">учесть еще один важный момент, </w:t>
      </w:r>
      <w:r w:rsidRPr="004C1C70">
        <w:rPr>
          <w:rFonts w:ascii="Times New Roman" w:hAnsi="Times New Roman"/>
          <w:sz w:val="28"/>
          <w:szCs w:val="28"/>
        </w:rPr>
        <w:t>раскрывая информацию о своем интеллектуальном капитале не всегда можно тем самы</w:t>
      </w:r>
      <w:r w:rsidR="001F4F55" w:rsidRPr="004C1C70">
        <w:rPr>
          <w:rFonts w:ascii="Times New Roman" w:hAnsi="Times New Roman"/>
          <w:sz w:val="28"/>
          <w:szCs w:val="28"/>
        </w:rPr>
        <w:t>м увеличить рыночную стоимость.</w:t>
      </w:r>
    </w:p>
    <w:p w:rsidR="005A373A"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Существует большое количество исследований, которые показывают, что в некоторых случаях</w:t>
      </w:r>
      <w:r w:rsidR="00971752" w:rsidRPr="004C1C70">
        <w:rPr>
          <w:rFonts w:ascii="Times New Roman" w:hAnsi="Times New Roman"/>
          <w:sz w:val="28"/>
          <w:szCs w:val="28"/>
        </w:rPr>
        <w:t>,</w:t>
      </w:r>
      <w:r w:rsidRPr="004C1C70">
        <w:rPr>
          <w:rFonts w:ascii="Times New Roman" w:hAnsi="Times New Roman"/>
          <w:sz w:val="28"/>
          <w:szCs w:val="28"/>
        </w:rPr>
        <w:t xml:space="preserve"> раскрытие информации об интеллектуальном </w:t>
      </w:r>
      <w:r w:rsidRPr="004C1C70">
        <w:rPr>
          <w:rFonts w:ascii="Times New Roman" w:hAnsi="Times New Roman"/>
          <w:sz w:val="28"/>
          <w:szCs w:val="28"/>
        </w:rPr>
        <w:lastRenderedPageBreak/>
        <w:t>капитале компании добавля</w:t>
      </w:r>
      <w:r w:rsidR="00971752" w:rsidRPr="004C1C70">
        <w:rPr>
          <w:rFonts w:ascii="Times New Roman" w:hAnsi="Times New Roman"/>
          <w:sz w:val="28"/>
          <w:szCs w:val="28"/>
        </w:rPr>
        <w:t>е</w:t>
      </w:r>
      <w:r w:rsidRPr="004C1C70">
        <w:rPr>
          <w:rFonts w:ascii="Times New Roman" w:hAnsi="Times New Roman"/>
          <w:sz w:val="28"/>
          <w:szCs w:val="28"/>
        </w:rPr>
        <w:t>т рыночную стоимость компании</w:t>
      </w:r>
      <w:r w:rsidR="00971752" w:rsidRPr="004C1C70">
        <w:rPr>
          <w:rFonts w:ascii="Times New Roman" w:hAnsi="Times New Roman"/>
          <w:sz w:val="28"/>
          <w:szCs w:val="28"/>
        </w:rPr>
        <w:t>, а в некоторых случаях сокращае</w:t>
      </w:r>
      <w:r w:rsidRPr="004C1C70">
        <w:rPr>
          <w:rFonts w:ascii="Times New Roman" w:hAnsi="Times New Roman"/>
          <w:sz w:val="28"/>
          <w:szCs w:val="28"/>
        </w:rPr>
        <w:t xml:space="preserve">т. </w:t>
      </w:r>
      <w:r w:rsidR="00B10149" w:rsidRPr="004C1C70">
        <w:rPr>
          <w:rFonts w:ascii="Times New Roman" w:hAnsi="Times New Roman"/>
          <w:sz w:val="28"/>
          <w:szCs w:val="28"/>
        </w:rPr>
        <w:t>Авторами исследований, которые уделяют внимание раскрытию интеллектуального капитала</w:t>
      </w:r>
      <w:r w:rsidR="001F4F55" w:rsidRPr="004C1C70">
        <w:rPr>
          <w:rFonts w:ascii="Times New Roman" w:hAnsi="Times New Roman"/>
          <w:sz w:val="28"/>
          <w:szCs w:val="28"/>
        </w:rPr>
        <w:t>,</w:t>
      </w:r>
      <w:r w:rsidR="00B10149" w:rsidRPr="004C1C70">
        <w:rPr>
          <w:rFonts w:ascii="Times New Roman" w:hAnsi="Times New Roman"/>
          <w:sz w:val="28"/>
          <w:szCs w:val="28"/>
        </w:rPr>
        <w:t xml:space="preserve"> считаются: </w:t>
      </w:r>
      <w:r w:rsidR="00A57364" w:rsidRPr="004C1C70">
        <w:rPr>
          <w:rFonts w:ascii="Times New Roman" w:hAnsi="Times New Roman"/>
          <w:sz w:val="28"/>
          <w:szCs w:val="28"/>
        </w:rPr>
        <w:t>Лев (</w:t>
      </w:r>
      <w:r w:rsidR="00A57364" w:rsidRPr="004C1C70">
        <w:rPr>
          <w:rFonts w:ascii="Times New Roman" w:hAnsi="Times New Roman"/>
          <w:sz w:val="28"/>
          <w:szCs w:val="28"/>
          <w:lang w:val="en-US"/>
        </w:rPr>
        <w:t>Lev</w:t>
      </w:r>
      <w:r w:rsidR="00A57364" w:rsidRPr="004C1C70">
        <w:rPr>
          <w:rFonts w:ascii="Times New Roman" w:hAnsi="Times New Roman"/>
          <w:sz w:val="28"/>
          <w:szCs w:val="28"/>
        </w:rPr>
        <w:t>, 2009),</w:t>
      </w:r>
      <w:r w:rsidR="00D97EDD" w:rsidRPr="004C1C70">
        <w:rPr>
          <w:rFonts w:ascii="Times New Roman" w:hAnsi="Times New Roman"/>
          <w:sz w:val="28"/>
          <w:szCs w:val="28"/>
        </w:rPr>
        <w:t xml:space="preserve"> </w:t>
      </w:r>
      <w:proofErr w:type="spellStart"/>
      <w:r w:rsidR="00D97EDD" w:rsidRPr="004C1C70">
        <w:rPr>
          <w:rFonts w:ascii="Times New Roman" w:hAnsi="Times New Roman"/>
          <w:sz w:val="28"/>
          <w:szCs w:val="28"/>
        </w:rPr>
        <w:t>Абейсекера</w:t>
      </w:r>
      <w:proofErr w:type="spellEnd"/>
      <w:r w:rsidR="00A57364" w:rsidRPr="004C1C70">
        <w:rPr>
          <w:rFonts w:ascii="Times New Roman" w:hAnsi="Times New Roman"/>
          <w:sz w:val="28"/>
          <w:szCs w:val="28"/>
        </w:rPr>
        <w:t xml:space="preserve"> </w:t>
      </w:r>
      <w:r w:rsidR="00B10149" w:rsidRPr="004C1C70">
        <w:rPr>
          <w:rFonts w:ascii="Times New Roman" w:hAnsi="Times New Roman"/>
          <w:sz w:val="28"/>
          <w:szCs w:val="28"/>
        </w:rPr>
        <w:t>(</w:t>
      </w:r>
      <w:proofErr w:type="spellStart"/>
      <w:r w:rsidR="00B10149" w:rsidRPr="004C1C70">
        <w:rPr>
          <w:rFonts w:ascii="Times New Roman" w:hAnsi="Times New Roman"/>
          <w:sz w:val="28"/>
          <w:szCs w:val="28"/>
          <w:lang w:val="en-US"/>
        </w:rPr>
        <w:t>Abeysekera</w:t>
      </w:r>
      <w:proofErr w:type="spellEnd"/>
      <w:r w:rsidR="00B10149" w:rsidRPr="004C1C70">
        <w:rPr>
          <w:rFonts w:ascii="Times New Roman" w:hAnsi="Times New Roman"/>
          <w:sz w:val="28"/>
          <w:szCs w:val="28"/>
        </w:rPr>
        <w:t>, 2006)</w:t>
      </w:r>
      <w:r w:rsidR="00D97EDD" w:rsidRPr="004C1C70">
        <w:rPr>
          <w:rFonts w:ascii="Times New Roman" w:hAnsi="Times New Roman"/>
          <w:sz w:val="28"/>
          <w:szCs w:val="28"/>
        </w:rPr>
        <w:t xml:space="preserve">, </w:t>
      </w:r>
      <w:proofErr w:type="spellStart"/>
      <w:r w:rsidR="00D97EDD" w:rsidRPr="004C1C70">
        <w:rPr>
          <w:rFonts w:ascii="Times New Roman" w:hAnsi="Times New Roman"/>
          <w:sz w:val="28"/>
          <w:szCs w:val="28"/>
        </w:rPr>
        <w:t>Гатри</w:t>
      </w:r>
      <w:proofErr w:type="spellEnd"/>
      <w:r w:rsidR="00D97EDD" w:rsidRPr="004C1C70">
        <w:rPr>
          <w:rFonts w:ascii="Times New Roman" w:hAnsi="Times New Roman"/>
          <w:sz w:val="28"/>
          <w:szCs w:val="28"/>
        </w:rPr>
        <w:t xml:space="preserve"> (</w:t>
      </w:r>
      <w:proofErr w:type="spellStart"/>
      <w:r w:rsidR="00D97EDD" w:rsidRPr="004C1C70">
        <w:rPr>
          <w:rFonts w:ascii="Times New Roman" w:hAnsi="Times New Roman"/>
          <w:sz w:val="28"/>
          <w:szCs w:val="28"/>
        </w:rPr>
        <w:t>Guthrie</w:t>
      </w:r>
      <w:proofErr w:type="spellEnd"/>
      <w:r w:rsidR="00D97EDD" w:rsidRPr="004C1C70">
        <w:rPr>
          <w:rFonts w:ascii="Times New Roman" w:hAnsi="Times New Roman"/>
          <w:sz w:val="28"/>
          <w:szCs w:val="28"/>
        </w:rPr>
        <w:t xml:space="preserve">, 2005), </w:t>
      </w:r>
      <w:proofErr w:type="spellStart"/>
      <w:r w:rsidR="005A373A" w:rsidRPr="004C1C70">
        <w:rPr>
          <w:rFonts w:ascii="Times New Roman" w:hAnsi="Times New Roman"/>
          <w:sz w:val="28"/>
          <w:szCs w:val="28"/>
        </w:rPr>
        <w:t>Боззолан</w:t>
      </w:r>
      <w:proofErr w:type="spellEnd"/>
      <w:r w:rsidR="005A373A" w:rsidRPr="004C1C70">
        <w:rPr>
          <w:rFonts w:ascii="Times New Roman" w:hAnsi="Times New Roman"/>
          <w:sz w:val="28"/>
          <w:szCs w:val="28"/>
        </w:rPr>
        <w:t xml:space="preserve"> (</w:t>
      </w:r>
      <w:proofErr w:type="spellStart"/>
      <w:r w:rsidR="00D97EDD" w:rsidRPr="004C1C70">
        <w:rPr>
          <w:rFonts w:ascii="Times New Roman" w:hAnsi="Times New Roman"/>
          <w:sz w:val="28"/>
          <w:szCs w:val="28"/>
        </w:rPr>
        <w:t>Bozzolan</w:t>
      </w:r>
      <w:proofErr w:type="spellEnd"/>
      <w:r w:rsidR="00D97EDD" w:rsidRPr="004C1C70">
        <w:rPr>
          <w:rFonts w:ascii="Times New Roman" w:hAnsi="Times New Roman"/>
          <w:sz w:val="28"/>
          <w:szCs w:val="28"/>
        </w:rPr>
        <w:t xml:space="preserve"> 2003</w:t>
      </w:r>
      <w:r w:rsidR="005A373A" w:rsidRPr="004C1C70">
        <w:rPr>
          <w:rFonts w:ascii="Times New Roman" w:hAnsi="Times New Roman"/>
          <w:sz w:val="28"/>
          <w:szCs w:val="28"/>
        </w:rPr>
        <w:t xml:space="preserve">), </w:t>
      </w:r>
      <w:proofErr w:type="spellStart"/>
      <w:r w:rsidR="005A373A" w:rsidRPr="004C1C70">
        <w:rPr>
          <w:rFonts w:ascii="Times New Roman" w:hAnsi="Times New Roman"/>
          <w:sz w:val="28"/>
          <w:szCs w:val="28"/>
        </w:rPr>
        <w:t>Гох</w:t>
      </w:r>
      <w:proofErr w:type="spellEnd"/>
      <w:r w:rsidR="005A373A" w:rsidRPr="004C1C70">
        <w:rPr>
          <w:rFonts w:ascii="Times New Roman" w:hAnsi="Times New Roman"/>
          <w:sz w:val="28"/>
          <w:szCs w:val="28"/>
        </w:rPr>
        <w:t xml:space="preserve"> и </w:t>
      </w:r>
      <w:proofErr w:type="spellStart"/>
      <w:r w:rsidR="005A373A" w:rsidRPr="004C1C70">
        <w:rPr>
          <w:rFonts w:ascii="Times New Roman" w:hAnsi="Times New Roman"/>
          <w:sz w:val="28"/>
          <w:szCs w:val="28"/>
        </w:rPr>
        <w:t>Лим</w:t>
      </w:r>
      <w:proofErr w:type="spellEnd"/>
      <w:r w:rsidR="00D97EDD" w:rsidRPr="004C1C70">
        <w:rPr>
          <w:rFonts w:ascii="Times New Roman" w:hAnsi="Times New Roman"/>
          <w:sz w:val="28"/>
          <w:szCs w:val="28"/>
        </w:rPr>
        <w:t xml:space="preserve"> </w:t>
      </w:r>
      <w:r w:rsidR="005A373A" w:rsidRPr="004C1C70">
        <w:rPr>
          <w:rFonts w:ascii="Times New Roman" w:hAnsi="Times New Roman"/>
          <w:sz w:val="28"/>
          <w:szCs w:val="28"/>
        </w:rPr>
        <w:t>(</w:t>
      </w:r>
      <w:proofErr w:type="spellStart"/>
      <w:r w:rsidR="00D97EDD" w:rsidRPr="004C1C70">
        <w:rPr>
          <w:rFonts w:ascii="Times New Roman" w:hAnsi="Times New Roman"/>
          <w:sz w:val="28"/>
          <w:szCs w:val="28"/>
        </w:rPr>
        <w:t>Goh</w:t>
      </w:r>
      <w:proofErr w:type="spellEnd"/>
      <w:r w:rsidR="00D97EDD" w:rsidRPr="004C1C70">
        <w:rPr>
          <w:rFonts w:ascii="Times New Roman" w:hAnsi="Times New Roman"/>
          <w:sz w:val="28"/>
          <w:szCs w:val="28"/>
        </w:rPr>
        <w:t xml:space="preserve"> </w:t>
      </w:r>
      <w:proofErr w:type="spellStart"/>
      <w:r w:rsidR="00D97EDD" w:rsidRPr="004C1C70">
        <w:rPr>
          <w:rFonts w:ascii="Times New Roman" w:hAnsi="Times New Roman"/>
          <w:sz w:val="28"/>
          <w:szCs w:val="28"/>
        </w:rPr>
        <w:t>and</w:t>
      </w:r>
      <w:proofErr w:type="spellEnd"/>
      <w:r w:rsidR="00D97EDD" w:rsidRPr="004C1C70">
        <w:rPr>
          <w:rFonts w:ascii="Times New Roman" w:hAnsi="Times New Roman"/>
          <w:sz w:val="28"/>
          <w:szCs w:val="28"/>
        </w:rPr>
        <w:t xml:space="preserve"> </w:t>
      </w:r>
      <w:proofErr w:type="spellStart"/>
      <w:r w:rsidR="00D97EDD" w:rsidRPr="004C1C70">
        <w:rPr>
          <w:rFonts w:ascii="Times New Roman" w:hAnsi="Times New Roman"/>
          <w:sz w:val="28"/>
          <w:szCs w:val="28"/>
        </w:rPr>
        <w:t>Lim</w:t>
      </w:r>
      <w:proofErr w:type="spellEnd"/>
      <w:r w:rsidR="00D97EDD" w:rsidRPr="004C1C70">
        <w:rPr>
          <w:rFonts w:ascii="Times New Roman" w:hAnsi="Times New Roman"/>
          <w:sz w:val="28"/>
          <w:szCs w:val="28"/>
        </w:rPr>
        <w:t>, 2004</w:t>
      </w:r>
      <w:r w:rsidR="005A373A" w:rsidRPr="004C1C70">
        <w:rPr>
          <w:rFonts w:ascii="Times New Roman" w:hAnsi="Times New Roman"/>
          <w:sz w:val="28"/>
          <w:szCs w:val="28"/>
        </w:rPr>
        <w:t>),</w:t>
      </w:r>
      <w:r w:rsidR="00D97EDD" w:rsidRPr="004C1C70">
        <w:rPr>
          <w:rFonts w:ascii="Times New Roman" w:hAnsi="Times New Roman"/>
          <w:sz w:val="28"/>
          <w:szCs w:val="28"/>
        </w:rPr>
        <w:t xml:space="preserve"> </w:t>
      </w:r>
      <w:proofErr w:type="spellStart"/>
      <w:r w:rsidR="005A373A" w:rsidRPr="004C1C70">
        <w:rPr>
          <w:rFonts w:ascii="Times New Roman" w:hAnsi="Times New Roman"/>
          <w:sz w:val="28"/>
          <w:szCs w:val="28"/>
        </w:rPr>
        <w:t>Йа</w:t>
      </w:r>
      <w:proofErr w:type="spellEnd"/>
      <w:r w:rsidR="005A373A" w:rsidRPr="004C1C70">
        <w:rPr>
          <w:rFonts w:ascii="Times New Roman" w:hAnsi="Times New Roman"/>
          <w:sz w:val="28"/>
          <w:szCs w:val="28"/>
        </w:rPr>
        <w:t xml:space="preserve"> и </w:t>
      </w:r>
      <w:proofErr w:type="spellStart"/>
      <w:r w:rsidR="005A373A" w:rsidRPr="004C1C70">
        <w:rPr>
          <w:rFonts w:ascii="Times New Roman" w:hAnsi="Times New Roman"/>
          <w:sz w:val="28"/>
          <w:szCs w:val="28"/>
        </w:rPr>
        <w:t>Дэйви</w:t>
      </w:r>
      <w:proofErr w:type="spellEnd"/>
      <w:r w:rsidR="005A373A" w:rsidRPr="004C1C70">
        <w:rPr>
          <w:rFonts w:ascii="Times New Roman" w:hAnsi="Times New Roman"/>
          <w:sz w:val="28"/>
          <w:szCs w:val="28"/>
        </w:rPr>
        <w:t xml:space="preserve"> (</w:t>
      </w:r>
      <w:proofErr w:type="spellStart"/>
      <w:r w:rsidR="00D97EDD" w:rsidRPr="004C1C70">
        <w:rPr>
          <w:rFonts w:ascii="Times New Roman" w:hAnsi="Times New Roman"/>
          <w:sz w:val="28"/>
          <w:szCs w:val="28"/>
        </w:rPr>
        <w:t>Yi</w:t>
      </w:r>
      <w:proofErr w:type="spellEnd"/>
      <w:r w:rsidR="00D97EDD" w:rsidRPr="004C1C70">
        <w:rPr>
          <w:rFonts w:ascii="Times New Roman" w:hAnsi="Times New Roman"/>
          <w:sz w:val="28"/>
          <w:szCs w:val="28"/>
        </w:rPr>
        <w:t xml:space="preserve"> </w:t>
      </w:r>
      <w:proofErr w:type="spellStart"/>
      <w:r w:rsidR="00D97EDD" w:rsidRPr="004C1C70">
        <w:rPr>
          <w:rFonts w:ascii="Times New Roman" w:hAnsi="Times New Roman"/>
          <w:sz w:val="28"/>
          <w:szCs w:val="28"/>
        </w:rPr>
        <w:t>and</w:t>
      </w:r>
      <w:proofErr w:type="spellEnd"/>
      <w:r w:rsidR="00D97EDD" w:rsidRPr="004C1C70">
        <w:rPr>
          <w:rFonts w:ascii="Times New Roman" w:hAnsi="Times New Roman"/>
          <w:sz w:val="28"/>
          <w:szCs w:val="28"/>
        </w:rPr>
        <w:t xml:space="preserve"> </w:t>
      </w:r>
      <w:proofErr w:type="spellStart"/>
      <w:r w:rsidR="00D97EDD" w:rsidRPr="004C1C70">
        <w:rPr>
          <w:rFonts w:ascii="Times New Roman" w:hAnsi="Times New Roman"/>
          <w:sz w:val="28"/>
          <w:szCs w:val="28"/>
        </w:rPr>
        <w:t>Davey</w:t>
      </w:r>
      <w:proofErr w:type="spellEnd"/>
      <w:r w:rsidR="00D97EDD" w:rsidRPr="004C1C70">
        <w:rPr>
          <w:rFonts w:ascii="Times New Roman" w:hAnsi="Times New Roman"/>
          <w:sz w:val="28"/>
          <w:szCs w:val="28"/>
        </w:rPr>
        <w:t>, 2010</w:t>
      </w:r>
      <w:r w:rsidR="005A373A" w:rsidRPr="004C1C70">
        <w:rPr>
          <w:rFonts w:ascii="Times New Roman" w:hAnsi="Times New Roman"/>
          <w:sz w:val="28"/>
          <w:szCs w:val="28"/>
        </w:rPr>
        <w:t xml:space="preserve">). </w:t>
      </w:r>
    </w:p>
    <w:p w:rsidR="00122B40" w:rsidRPr="004C1C70" w:rsidRDefault="001F4F55"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Раскрытие информации об интеллектуальном капитале на сегодняшний день является актуальной темой для компаний.</w:t>
      </w:r>
      <w:r w:rsidR="00122B40" w:rsidRPr="004C1C70">
        <w:rPr>
          <w:rFonts w:ascii="Times New Roman" w:hAnsi="Times New Roman"/>
          <w:sz w:val="28"/>
          <w:szCs w:val="28"/>
        </w:rPr>
        <w:t xml:space="preserve"> Существует два основных способа раскрытия информации об интеллектуальном капитале: добровольное раскрытие интеллектуального капитала и обязательное раскрытие. </w:t>
      </w:r>
      <w:r w:rsidR="00BE4943">
        <w:rPr>
          <w:rFonts w:ascii="Times New Roman" w:hAnsi="Times New Roman"/>
          <w:sz w:val="28"/>
          <w:szCs w:val="28"/>
        </w:rPr>
        <w:t>Согласно исследованиям, к</w:t>
      </w:r>
      <w:r w:rsidR="00122B40" w:rsidRPr="004C1C70">
        <w:rPr>
          <w:rFonts w:ascii="Times New Roman" w:hAnsi="Times New Roman"/>
          <w:sz w:val="28"/>
          <w:szCs w:val="28"/>
        </w:rPr>
        <w:t>омпании зачастую не хотят раскрывать сведения о</w:t>
      </w:r>
      <w:r w:rsidR="008A5695" w:rsidRPr="004C1C70">
        <w:rPr>
          <w:rFonts w:ascii="Times New Roman" w:hAnsi="Times New Roman"/>
          <w:sz w:val="28"/>
          <w:szCs w:val="28"/>
        </w:rPr>
        <w:t xml:space="preserve"> своем </w:t>
      </w:r>
      <w:r w:rsidR="00122B40" w:rsidRPr="004C1C70">
        <w:rPr>
          <w:rFonts w:ascii="Times New Roman" w:hAnsi="Times New Roman"/>
          <w:sz w:val="28"/>
          <w:szCs w:val="28"/>
        </w:rPr>
        <w:t xml:space="preserve">интеллектуальном капитале, поскольку считают, что это может привести к потере конкурентных </w:t>
      </w:r>
      <w:r w:rsidR="008A5695" w:rsidRPr="004C1C70">
        <w:rPr>
          <w:rFonts w:ascii="Times New Roman" w:hAnsi="Times New Roman"/>
          <w:sz w:val="28"/>
          <w:szCs w:val="28"/>
        </w:rPr>
        <w:t>преимуществ</w:t>
      </w:r>
      <w:r w:rsidR="00122B40" w:rsidRPr="004C1C70">
        <w:rPr>
          <w:rFonts w:ascii="Times New Roman" w:hAnsi="Times New Roman"/>
          <w:sz w:val="28"/>
          <w:szCs w:val="28"/>
        </w:rPr>
        <w:t>. О</w:t>
      </w:r>
      <w:r w:rsidR="008A5695" w:rsidRPr="004C1C70">
        <w:rPr>
          <w:rFonts w:ascii="Times New Roman" w:hAnsi="Times New Roman"/>
          <w:sz w:val="28"/>
          <w:szCs w:val="28"/>
        </w:rPr>
        <w:t>днако</w:t>
      </w:r>
      <w:proofErr w:type="gramStart"/>
      <w:r w:rsidR="008A5695" w:rsidRPr="004C1C70">
        <w:rPr>
          <w:rFonts w:ascii="Times New Roman" w:hAnsi="Times New Roman"/>
          <w:sz w:val="28"/>
          <w:szCs w:val="28"/>
        </w:rPr>
        <w:t>,</w:t>
      </w:r>
      <w:proofErr w:type="gramEnd"/>
      <w:r w:rsidR="008A5695" w:rsidRPr="004C1C70">
        <w:rPr>
          <w:rFonts w:ascii="Times New Roman" w:hAnsi="Times New Roman"/>
          <w:sz w:val="28"/>
          <w:szCs w:val="28"/>
        </w:rPr>
        <w:t xml:space="preserve"> раскрытие </w:t>
      </w:r>
      <w:r w:rsidR="00BE4943">
        <w:rPr>
          <w:rFonts w:ascii="Times New Roman" w:hAnsi="Times New Roman"/>
          <w:sz w:val="28"/>
          <w:szCs w:val="28"/>
        </w:rPr>
        <w:t>некоторых элементов интеллектуального капитала</w:t>
      </w:r>
      <w:r w:rsidR="008A5695" w:rsidRPr="004C1C70">
        <w:rPr>
          <w:rFonts w:ascii="Times New Roman" w:hAnsi="Times New Roman"/>
          <w:sz w:val="28"/>
          <w:szCs w:val="28"/>
        </w:rPr>
        <w:t xml:space="preserve"> способно привести к увеличению стоимости компании на рынке, и компаниям следует учесть этот момент при составлении своих годовых отчетов.</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Поэтому цель </w:t>
      </w:r>
      <w:r w:rsidR="00CD22A3" w:rsidRPr="004C1C70">
        <w:rPr>
          <w:rFonts w:ascii="Times New Roman" w:hAnsi="Times New Roman"/>
          <w:sz w:val="28"/>
          <w:szCs w:val="28"/>
        </w:rPr>
        <w:t>диссертационного</w:t>
      </w:r>
      <w:r w:rsidRPr="004C1C70">
        <w:rPr>
          <w:rFonts w:ascii="Times New Roman" w:hAnsi="Times New Roman"/>
          <w:sz w:val="28"/>
          <w:szCs w:val="28"/>
        </w:rPr>
        <w:t xml:space="preserve"> исследования состоит в том, чтобы понять, раскрытие каких именно показателей интеллектуального капитала позволит компании добавить рыночную стоимость,   и какие показатели интеллектуального капитала не стоит раскрывать, чтобы не потерять добавленную рыночную стоимость.</w:t>
      </w:r>
    </w:p>
    <w:p w:rsidR="00C956FE"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Достижение данной цели позволит четко определить</w:t>
      </w:r>
      <w:r w:rsidR="00971752" w:rsidRPr="004C1C70">
        <w:rPr>
          <w:rFonts w:ascii="Times New Roman" w:hAnsi="Times New Roman"/>
          <w:sz w:val="28"/>
          <w:szCs w:val="28"/>
        </w:rPr>
        <w:t>,</w:t>
      </w:r>
      <w:r w:rsidRPr="004C1C70">
        <w:rPr>
          <w:rFonts w:ascii="Times New Roman" w:hAnsi="Times New Roman"/>
          <w:sz w:val="28"/>
          <w:szCs w:val="28"/>
        </w:rPr>
        <w:t xml:space="preserve"> какие показатели интеллектуального капитала компании следует раскрывать в годовых отчетах для того</w:t>
      </w:r>
      <w:r w:rsidR="00971752" w:rsidRPr="004C1C70">
        <w:rPr>
          <w:rFonts w:ascii="Times New Roman" w:hAnsi="Times New Roman"/>
          <w:sz w:val="28"/>
          <w:szCs w:val="28"/>
        </w:rPr>
        <w:t>,</w:t>
      </w:r>
      <w:r w:rsidRPr="004C1C70">
        <w:rPr>
          <w:rFonts w:ascii="Times New Roman" w:hAnsi="Times New Roman"/>
          <w:sz w:val="28"/>
          <w:szCs w:val="28"/>
        </w:rPr>
        <w:t xml:space="preserve"> чтобы повысить рыночную стоимость к</w:t>
      </w:r>
      <w:r w:rsidR="00C956FE" w:rsidRPr="004C1C70">
        <w:rPr>
          <w:rFonts w:ascii="Times New Roman" w:hAnsi="Times New Roman"/>
          <w:sz w:val="28"/>
          <w:szCs w:val="28"/>
        </w:rPr>
        <w:t xml:space="preserve">омпании. </w:t>
      </w:r>
    </w:p>
    <w:p w:rsidR="00331680" w:rsidRPr="004C1C70" w:rsidRDefault="00C956FE"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Для достижения данной цели, в данной работе, были </w:t>
      </w:r>
      <w:r w:rsidR="001B26B7" w:rsidRPr="004C1C70">
        <w:rPr>
          <w:rFonts w:ascii="Times New Roman" w:hAnsi="Times New Roman"/>
          <w:sz w:val="28"/>
          <w:szCs w:val="28"/>
        </w:rPr>
        <w:t xml:space="preserve"> проанализированы статьи и и</w:t>
      </w:r>
      <w:r w:rsidR="00331680" w:rsidRPr="004C1C70">
        <w:rPr>
          <w:rFonts w:ascii="Times New Roman" w:hAnsi="Times New Roman"/>
          <w:sz w:val="28"/>
          <w:szCs w:val="28"/>
        </w:rPr>
        <w:t xml:space="preserve">сследования по данной тематике. С помощью </w:t>
      </w:r>
      <w:proofErr w:type="spellStart"/>
      <w:r w:rsidR="00331680" w:rsidRPr="004C1C70">
        <w:rPr>
          <w:rFonts w:ascii="Times New Roman" w:hAnsi="Times New Roman"/>
          <w:sz w:val="28"/>
          <w:szCs w:val="28"/>
        </w:rPr>
        <w:t>контен</w:t>
      </w:r>
      <w:proofErr w:type="gramStart"/>
      <w:r w:rsidR="00331680" w:rsidRPr="004C1C70">
        <w:rPr>
          <w:rFonts w:ascii="Times New Roman" w:hAnsi="Times New Roman"/>
          <w:sz w:val="28"/>
          <w:szCs w:val="28"/>
        </w:rPr>
        <w:t>т</w:t>
      </w:r>
      <w:proofErr w:type="spellEnd"/>
      <w:r w:rsidR="00331680" w:rsidRPr="004C1C70">
        <w:rPr>
          <w:rFonts w:ascii="Times New Roman" w:hAnsi="Times New Roman"/>
          <w:sz w:val="28"/>
          <w:szCs w:val="28"/>
        </w:rPr>
        <w:t>-</w:t>
      </w:r>
      <w:proofErr w:type="gramEnd"/>
      <w:r w:rsidR="00331680" w:rsidRPr="004C1C70">
        <w:rPr>
          <w:rFonts w:ascii="Times New Roman" w:hAnsi="Times New Roman"/>
          <w:sz w:val="28"/>
          <w:szCs w:val="28"/>
        </w:rPr>
        <w:t xml:space="preserve"> анализа </w:t>
      </w:r>
      <w:r w:rsidRPr="004C1C70">
        <w:rPr>
          <w:rFonts w:ascii="Times New Roman" w:hAnsi="Times New Roman"/>
          <w:sz w:val="28"/>
          <w:szCs w:val="28"/>
        </w:rPr>
        <w:t xml:space="preserve">был </w:t>
      </w:r>
      <w:r w:rsidR="00331680" w:rsidRPr="004C1C70">
        <w:rPr>
          <w:rFonts w:ascii="Times New Roman" w:hAnsi="Times New Roman"/>
          <w:sz w:val="28"/>
          <w:szCs w:val="28"/>
        </w:rPr>
        <w:t>проведен анализ годовых отчетов, на предмет раскрытия в них информаци</w:t>
      </w:r>
      <w:r w:rsidRPr="004C1C70">
        <w:rPr>
          <w:rFonts w:ascii="Times New Roman" w:hAnsi="Times New Roman"/>
          <w:sz w:val="28"/>
          <w:szCs w:val="28"/>
        </w:rPr>
        <w:t>и об интеллектуальном капитале.</w:t>
      </w:r>
      <w:r w:rsidR="002D208B" w:rsidRPr="004C1C70">
        <w:rPr>
          <w:rFonts w:ascii="Times New Roman" w:hAnsi="Times New Roman"/>
          <w:sz w:val="28"/>
          <w:szCs w:val="28"/>
        </w:rPr>
        <w:t xml:space="preserve"> </w:t>
      </w:r>
      <w:proofErr w:type="gramStart"/>
      <w:r w:rsidR="002D208B" w:rsidRPr="004C1C70">
        <w:rPr>
          <w:rFonts w:ascii="Times New Roman" w:hAnsi="Times New Roman"/>
          <w:sz w:val="28"/>
          <w:szCs w:val="28"/>
        </w:rPr>
        <w:t xml:space="preserve">На основании собранной базы данных, </w:t>
      </w:r>
      <w:r w:rsidRPr="004C1C70">
        <w:rPr>
          <w:rFonts w:ascii="Times New Roman" w:hAnsi="Times New Roman"/>
          <w:sz w:val="28"/>
          <w:szCs w:val="28"/>
        </w:rPr>
        <w:t xml:space="preserve">была </w:t>
      </w:r>
      <w:r w:rsidR="002D208B" w:rsidRPr="004C1C70">
        <w:rPr>
          <w:rFonts w:ascii="Times New Roman" w:hAnsi="Times New Roman"/>
          <w:sz w:val="28"/>
          <w:szCs w:val="28"/>
        </w:rPr>
        <w:t>построена</w:t>
      </w:r>
      <w:r w:rsidRPr="004C1C70">
        <w:rPr>
          <w:rFonts w:ascii="Times New Roman" w:hAnsi="Times New Roman"/>
          <w:sz w:val="28"/>
          <w:szCs w:val="28"/>
        </w:rPr>
        <w:t xml:space="preserve"> регрессионная модель, </w:t>
      </w:r>
      <w:r w:rsidR="002D208B" w:rsidRPr="004C1C70">
        <w:rPr>
          <w:rFonts w:ascii="Times New Roman" w:hAnsi="Times New Roman"/>
          <w:sz w:val="28"/>
          <w:szCs w:val="28"/>
        </w:rPr>
        <w:t xml:space="preserve">с помощью </w:t>
      </w:r>
      <w:r w:rsidR="002D208B" w:rsidRPr="004C1C70">
        <w:rPr>
          <w:rFonts w:ascii="Times New Roman" w:hAnsi="Times New Roman"/>
          <w:sz w:val="28"/>
          <w:szCs w:val="28"/>
        </w:rPr>
        <w:lastRenderedPageBreak/>
        <w:t xml:space="preserve">которой мы определили </w:t>
      </w:r>
      <w:r w:rsidR="00471008" w:rsidRPr="004C1C70">
        <w:rPr>
          <w:rFonts w:ascii="Times New Roman" w:hAnsi="Times New Roman"/>
          <w:sz w:val="28"/>
          <w:szCs w:val="28"/>
        </w:rPr>
        <w:t>факторы,</w:t>
      </w:r>
      <w:r w:rsidR="002D208B" w:rsidRPr="004C1C70">
        <w:rPr>
          <w:rFonts w:ascii="Times New Roman" w:hAnsi="Times New Roman"/>
          <w:sz w:val="28"/>
          <w:szCs w:val="28"/>
        </w:rPr>
        <w:t xml:space="preserve"> раскрытие которых приведет к увеличению стоимости компании, и факторы, которые не следует раскрывать, чтобы не сократить имеющуюся стоимость компании.</w:t>
      </w:r>
      <w:proofErr w:type="gramEnd"/>
    </w:p>
    <w:p w:rsidR="00DF3CB8" w:rsidRPr="004C1C70" w:rsidRDefault="002D208B"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Новизна научного исследования состоит в выявлении индексов раскрытия </w:t>
      </w:r>
      <w:r w:rsidR="00471008" w:rsidRPr="004C1C70">
        <w:rPr>
          <w:rFonts w:ascii="Times New Roman" w:hAnsi="Times New Roman"/>
          <w:sz w:val="28"/>
          <w:szCs w:val="28"/>
        </w:rPr>
        <w:t>интеллектуального</w:t>
      </w:r>
      <w:r w:rsidRPr="004C1C70">
        <w:rPr>
          <w:rFonts w:ascii="Times New Roman" w:hAnsi="Times New Roman"/>
          <w:sz w:val="28"/>
          <w:szCs w:val="28"/>
        </w:rPr>
        <w:t xml:space="preserve"> капитала компаний</w:t>
      </w:r>
      <w:r w:rsidR="00471008">
        <w:rPr>
          <w:rFonts w:ascii="Times New Roman" w:hAnsi="Times New Roman"/>
          <w:sz w:val="28"/>
          <w:szCs w:val="28"/>
        </w:rPr>
        <w:t xml:space="preserve"> из машиностроительной отрасли </w:t>
      </w:r>
      <w:r w:rsidRPr="004C1C70">
        <w:rPr>
          <w:rFonts w:ascii="Times New Roman" w:hAnsi="Times New Roman"/>
          <w:sz w:val="28"/>
          <w:szCs w:val="28"/>
        </w:rPr>
        <w:t xml:space="preserve"> Великобритании, с целью </w:t>
      </w:r>
      <w:r w:rsidR="001D4413" w:rsidRPr="004C1C70">
        <w:rPr>
          <w:rFonts w:ascii="Times New Roman" w:hAnsi="Times New Roman"/>
          <w:sz w:val="28"/>
          <w:szCs w:val="28"/>
        </w:rPr>
        <w:t>анализа влияния раскрытия на стоимость компании. На основе построенной регрессионной модели, можно сделать обоснованные предположения о том, какие факторы интеллектуального капитала следует раскрывать компаниям</w:t>
      </w:r>
      <w:r w:rsidR="0073780B">
        <w:rPr>
          <w:rFonts w:ascii="Times New Roman" w:hAnsi="Times New Roman"/>
          <w:sz w:val="28"/>
          <w:szCs w:val="28"/>
        </w:rPr>
        <w:t xml:space="preserve"> в машиностроительной отрасли</w:t>
      </w:r>
      <w:r w:rsidR="001D4413" w:rsidRPr="004C1C70">
        <w:rPr>
          <w:rFonts w:ascii="Times New Roman" w:hAnsi="Times New Roman"/>
          <w:sz w:val="28"/>
          <w:szCs w:val="28"/>
        </w:rPr>
        <w:t xml:space="preserve"> Великобритании. </w:t>
      </w:r>
    </w:p>
    <w:p w:rsidR="00AA25DF" w:rsidRPr="004C1C70" w:rsidRDefault="001D4413" w:rsidP="00B62A88">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Практическая значимость исследования заключается в сборе базы данных и</w:t>
      </w:r>
      <w:r w:rsidR="00AA25DF" w:rsidRPr="004C1C70">
        <w:rPr>
          <w:rFonts w:ascii="Times New Roman" w:hAnsi="Times New Roman"/>
          <w:sz w:val="28"/>
          <w:szCs w:val="28"/>
        </w:rPr>
        <w:t>н</w:t>
      </w:r>
      <w:r w:rsidRPr="004C1C70">
        <w:rPr>
          <w:rFonts w:ascii="Times New Roman" w:hAnsi="Times New Roman"/>
          <w:sz w:val="28"/>
          <w:szCs w:val="28"/>
        </w:rPr>
        <w:t>дексов раскрытия интеллектуального капитала Великобритании за 201</w:t>
      </w:r>
      <w:r w:rsidR="00B62A88">
        <w:rPr>
          <w:rFonts w:ascii="Times New Roman" w:hAnsi="Times New Roman"/>
          <w:sz w:val="28"/>
          <w:szCs w:val="28"/>
        </w:rPr>
        <w:t>0</w:t>
      </w:r>
      <w:r w:rsidRPr="004C1C70">
        <w:rPr>
          <w:rFonts w:ascii="Times New Roman" w:hAnsi="Times New Roman"/>
          <w:sz w:val="28"/>
          <w:szCs w:val="28"/>
        </w:rPr>
        <w:t xml:space="preserve"> год,  и анализа их с помощью</w:t>
      </w:r>
      <w:r w:rsidR="00C570FE">
        <w:rPr>
          <w:rFonts w:ascii="Times New Roman" w:hAnsi="Times New Roman"/>
          <w:sz w:val="28"/>
          <w:szCs w:val="28"/>
        </w:rPr>
        <w:t xml:space="preserve"> контен</w:t>
      </w:r>
      <w:r w:rsidR="00AA25DF" w:rsidRPr="004C1C70">
        <w:rPr>
          <w:rFonts w:ascii="Times New Roman" w:hAnsi="Times New Roman"/>
          <w:sz w:val="28"/>
          <w:szCs w:val="28"/>
        </w:rPr>
        <w:t>т-анализа.</w:t>
      </w:r>
    </w:p>
    <w:p w:rsidR="00AA25DF" w:rsidRPr="004C1C70" w:rsidRDefault="00AA25DF"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Работа состоит из введения, 2 глав, заключения, библиографического списка и приложений. Объем работы</w:t>
      </w:r>
      <w:r w:rsidR="0076518E" w:rsidRPr="0076518E">
        <w:rPr>
          <w:rFonts w:ascii="Times New Roman" w:hAnsi="Times New Roman"/>
          <w:sz w:val="28"/>
          <w:szCs w:val="28"/>
        </w:rPr>
        <w:t xml:space="preserve"> </w:t>
      </w:r>
      <w:r w:rsidR="00000080" w:rsidRPr="00000080">
        <w:rPr>
          <w:rFonts w:ascii="Times New Roman" w:hAnsi="Times New Roman"/>
          <w:sz w:val="28"/>
          <w:szCs w:val="28"/>
        </w:rPr>
        <w:t>составляет</w:t>
      </w:r>
      <w:r w:rsidRPr="00000080">
        <w:rPr>
          <w:rFonts w:ascii="Times New Roman" w:hAnsi="Times New Roman"/>
          <w:sz w:val="28"/>
          <w:szCs w:val="28"/>
        </w:rPr>
        <w:t xml:space="preserve"> 7</w:t>
      </w:r>
      <w:r w:rsidR="00000080" w:rsidRPr="00000080">
        <w:rPr>
          <w:rFonts w:ascii="Times New Roman" w:hAnsi="Times New Roman"/>
          <w:sz w:val="28"/>
          <w:szCs w:val="28"/>
        </w:rPr>
        <w:t>5</w:t>
      </w:r>
      <w:r w:rsidRPr="00000080">
        <w:rPr>
          <w:rFonts w:ascii="Times New Roman" w:hAnsi="Times New Roman"/>
          <w:sz w:val="28"/>
          <w:szCs w:val="28"/>
        </w:rPr>
        <w:t xml:space="preserve"> страниц, список используемой литературы состоит из </w:t>
      </w:r>
      <w:r w:rsidR="00395DD9">
        <w:rPr>
          <w:rFonts w:ascii="Times New Roman" w:hAnsi="Times New Roman"/>
          <w:sz w:val="28"/>
          <w:szCs w:val="28"/>
        </w:rPr>
        <w:t>5</w:t>
      </w:r>
      <w:r w:rsidR="00395DD9" w:rsidRPr="00395DD9">
        <w:rPr>
          <w:rFonts w:ascii="Times New Roman" w:hAnsi="Times New Roman"/>
          <w:sz w:val="28"/>
          <w:szCs w:val="28"/>
        </w:rPr>
        <w:t>7</w:t>
      </w:r>
      <w:r w:rsidR="00000080" w:rsidRPr="00000080">
        <w:rPr>
          <w:rFonts w:ascii="Times New Roman" w:hAnsi="Times New Roman"/>
          <w:sz w:val="28"/>
          <w:szCs w:val="28"/>
        </w:rPr>
        <w:t xml:space="preserve"> источник</w:t>
      </w:r>
      <w:r w:rsidR="00395DD9">
        <w:rPr>
          <w:rFonts w:ascii="Times New Roman" w:hAnsi="Times New Roman"/>
          <w:sz w:val="28"/>
          <w:szCs w:val="28"/>
        </w:rPr>
        <w:t>а</w:t>
      </w:r>
      <w:r w:rsidRPr="00000080">
        <w:rPr>
          <w:rFonts w:ascii="Times New Roman" w:hAnsi="Times New Roman"/>
          <w:sz w:val="28"/>
          <w:szCs w:val="28"/>
        </w:rPr>
        <w:t>.</w:t>
      </w:r>
    </w:p>
    <w:p w:rsidR="00AA25DF" w:rsidRPr="004C1C70" w:rsidRDefault="00AA25DF" w:rsidP="004C1C70">
      <w:pPr>
        <w:spacing w:line="360" w:lineRule="auto"/>
        <w:ind w:firstLine="709"/>
        <w:contextualSpacing/>
        <w:jc w:val="both"/>
        <w:rPr>
          <w:rFonts w:ascii="Times New Roman" w:hAnsi="Times New Roman"/>
          <w:sz w:val="28"/>
          <w:szCs w:val="28"/>
        </w:rPr>
      </w:pP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  </w:t>
      </w:r>
    </w:p>
    <w:p w:rsidR="001B26B7" w:rsidRPr="004C1C70" w:rsidRDefault="003D448B" w:rsidP="004C1C70">
      <w:pPr>
        <w:pStyle w:val="1"/>
        <w:spacing w:line="360" w:lineRule="auto"/>
        <w:ind w:firstLine="709"/>
        <w:contextualSpacing/>
        <w:rPr>
          <w:rFonts w:ascii="Times New Roman" w:hAnsi="Times New Roman"/>
        </w:rPr>
      </w:pPr>
      <w:bookmarkStart w:id="12" w:name="_Toc388010589"/>
      <w:r w:rsidRPr="004C1C70">
        <w:rPr>
          <w:rFonts w:ascii="Times New Roman" w:hAnsi="Times New Roman"/>
        </w:rPr>
        <w:br w:type="page"/>
      </w:r>
      <w:bookmarkStart w:id="13" w:name="_Toc389476269"/>
      <w:r w:rsidR="00DB6805">
        <w:rPr>
          <w:rFonts w:ascii="Times New Roman" w:hAnsi="Times New Roman"/>
        </w:rPr>
        <w:lastRenderedPageBreak/>
        <w:t xml:space="preserve">Глава 1. </w:t>
      </w:r>
      <w:r w:rsidR="001B26B7" w:rsidRPr="004C1C70">
        <w:rPr>
          <w:rFonts w:ascii="Times New Roman" w:hAnsi="Times New Roman"/>
        </w:rPr>
        <w:t>Теоретическое обоснование</w:t>
      </w:r>
      <w:bookmarkEnd w:id="12"/>
      <w:bookmarkEnd w:id="13"/>
    </w:p>
    <w:p w:rsidR="00AA6F2B"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В конце </w:t>
      </w:r>
      <w:r w:rsidRPr="004C1C70">
        <w:rPr>
          <w:rFonts w:ascii="Times New Roman" w:hAnsi="Times New Roman"/>
          <w:sz w:val="28"/>
          <w:szCs w:val="28"/>
          <w:lang w:val="en-US"/>
        </w:rPr>
        <w:t>XX</w:t>
      </w:r>
      <w:r w:rsidRPr="004C1C70">
        <w:rPr>
          <w:rFonts w:ascii="Times New Roman" w:hAnsi="Times New Roman"/>
          <w:sz w:val="28"/>
          <w:szCs w:val="28"/>
        </w:rPr>
        <w:t xml:space="preserve"> века произошло смещение акцентов  в мировом финансовом менеджменте, сейчас приоритетным стал прирост рыночной стоимости компании, а не рост ее бухгалтерских показателей, в это же время зародилась концепция управления на основе стоимости </w:t>
      </w:r>
      <w:r w:rsidRPr="004C1C70">
        <w:rPr>
          <w:rFonts w:ascii="Times New Roman" w:hAnsi="Times New Roman"/>
          <w:sz w:val="28"/>
          <w:szCs w:val="28"/>
          <w:lang w:val="en-US"/>
        </w:rPr>
        <w:t>Value</w:t>
      </w:r>
      <w:r w:rsidRPr="004C1C70">
        <w:rPr>
          <w:rFonts w:ascii="Times New Roman" w:hAnsi="Times New Roman"/>
          <w:sz w:val="28"/>
          <w:szCs w:val="28"/>
        </w:rPr>
        <w:t>-</w:t>
      </w:r>
      <w:r w:rsidRPr="004C1C70">
        <w:rPr>
          <w:rFonts w:ascii="Times New Roman" w:hAnsi="Times New Roman"/>
          <w:sz w:val="28"/>
          <w:szCs w:val="28"/>
          <w:lang w:val="en-US"/>
        </w:rPr>
        <w:t>Based</w:t>
      </w:r>
      <w:r w:rsidRPr="004C1C70">
        <w:rPr>
          <w:rFonts w:ascii="Times New Roman" w:hAnsi="Times New Roman"/>
          <w:sz w:val="28"/>
          <w:szCs w:val="28"/>
        </w:rPr>
        <w:t xml:space="preserve"> </w:t>
      </w:r>
      <w:r w:rsidRPr="004C1C70">
        <w:rPr>
          <w:rFonts w:ascii="Times New Roman" w:hAnsi="Times New Roman"/>
          <w:sz w:val="28"/>
          <w:szCs w:val="28"/>
          <w:lang w:val="en-US"/>
        </w:rPr>
        <w:t>Management</w:t>
      </w:r>
      <w:r w:rsidRPr="004C1C70">
        <w:rPr>
          <w:rFonts w:ascii="Times New Roman" w:hAnsi="Times New Roman"/>
          <w:sz w:val="28"/>
          <w:szCs w:val="28"/>
        </w:rPr>
        <w:t xml:space="preserve"> </w:t>
      </w:r>
      <w:r w:rsidR="00B65C9A" w:rsidRPr="004C1C70">
        <w:rPr>
          <w:rFonts w:ascii="Times New Roman" w:hAnsi="Times New Roman"/>
          <w:sz w:val="28"/>
          <w:szCs w:val="28"/>
        </w:rPr>
        <w:t>(</w:t>
      </w:r>
      <w:r w:rsidR="00B65C9A" w:rsidRPr="004C1C70">
        <w:rPr>
          <w:rFonts w:ascii="Times New Roman" w:hAnsi="Times New Roman"/>
          <w:sz w:val="28"/>
          <w:szCs w:val="28"/>
          <w:lang w:val="en-US"/>
        </w:rPr>
        <w:t>Kaplan</w:t>
      </w:r>
      <w:r w:rsidR="00B65C9A" w:rsidRPr="004C1C70">
        <w:rPr>
          <w:rFonts w:ascii="Times New Roman" w:hAnsi="Times New Roman"/>
          <w:sz w:val="28"/>
          <w:szCs w:val="28"/>
        </w:rPr>
        <w:t xml:space="preserve">, </w:t>
      </w:r>
      <w:r w:rsidR="00B65C9A" w:rsidRPr="004C1C70">
        <w:rPr>
          <w:rFonts w:ascii="Times New Roman" w:hAnsi="Times New Roman"/>
          <w:sz w:val="28"/>
          <w:szCs w:val="28"/>
          <w:lang w:val="en-US"/>
        </w:rPr>
        <w:t>Norton</w:t>
      </w:r>
      <w:r w:rsidR="00B65C9A" w:rsidRPr="004C1C70">
        <w:rPr>
          <w:rFonts w:ascii="Times New Roman" w:hAnsi="Times New Roman"/>
          <w:sz w:val="28"/>
          <w:szCs w:val="28"/>
        </w:rPr>
        <w:t xml:space="preserve">, 2001). </w:t>
      </w:r>
      <w:proofErr w:type="gramStart"/>
      <w:r w:rsidRPr="004C1C70">
        <w:rPr>
          <w:rFonts w:ascii="Times New Roman" w:hAnsi="Times New Roman"/>
          <w:sz w:val="28"/>
          <w:szCs w:val="28"/>
        </w:rPr>
        <w:t>Стоимостной</w:t>
      </w:r>
      <w:proofErr w:type="gramEnd"/>
      <w:r w:rsidRPr="004C1C70">
        <w:rPr>
          <w:rFonts w:ascii="Times New Roman" w:hAnsi="Times New Roman"/>
          <w:sz w:val="28"/>
          <w:szCs w:val="28"/>
        </w:rPr>
        <w:t xml:space="preserve"> подход оценки бизнеса  или компании</w:t>
      </w:r>
      <w:r w:rsidR="00971752" w:rsidRPr="004C1C70">
        <w:rPr>
          <w:rFonts w:ascii="Times New Roman" w:hAnsi="Times New Roman"/>
          <w:sz w:val="28"/>
          <w:szCs w:val="28"/>
        </w:rPr>
        <w:t>,</w:t>
      </w:r>
      <w:r w:rsidRPr="004C1C70">
        <w:rPr>
          <w:rFonts w:ascii="Times New Roman" w:hAnsi="Times New Roman"/>
          <w:sz w:val="28"/>
          <w:szCs w:val="28"/>
        </w:rPr>
        <w:t xml:space="preserve"> это новый этап оценки, который объединил в себе опыт предшествующих теорий и практик в концепциях управления компанией. На сегодняшний день</w:t>
      </w:r>
      <w:r w:rsidR="00971752" w:rsidRPr="004C1C70">
        <w:rPr>
          <w:rFonts w:ascii="Times New Roman" w:hAnsi="Times New Roman"/>
          <w:sz w:val="28"/>
          <w:szCs w:val="28"/>
        </w:rPr>
        <w:t>,</w:t>
      </w:r>
      <w:r w:rsidRPr="004C1C70">
        <w:rPr>
          <w:rFonts w:ascii="Times New Roman" w:hAnsi="Times New Roman"/>
          <w:sz w:val="28"/>
          <w:szCs w:val="28"/>
        </w:rPr>
        <w:t xml:space="preserve"> оценки финансовых результатов за отчетный период не достаточно, менеджеры стремятся не только проанализировать состояние прошлых лет и соотнести их с действующим положением, но также стремятся спрогнозировать будущие денежные потоки и найти средства их мониторинга.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Самой важной задачей менеджмента на текущий день становится максимизация стоимости компании</w:t>
      </w:r>
      <w:r w:rsidR="00971752" w:rsidRPr="004C1C70">
        <w:rPr>
          <w:rFonts w:ascii="Times New Roman" w:hAnsi="Times New Roman"/>
          <w:sz w:val="28"/>
          <w:szCs w:val="28"/>
        </w:rPr>
        <w:t>,</w:t>
      </w:r>
      <w:r w:rsidRPr="004C1C70">
        <w:rPr>
          <w:rFonts w:ascii="Times New Roman" w:hAnsi="Times New Roman"/>
          <w:sz w:val="28"/>
          <w:szCs w:val="28"/>
        </w:rPr>
        <w:t xml:space="preserve"> и все больше компаний стремятся получить не просто хороший результат по окончании года, но и суметь преумножить его в ближайшем будущем.  Современной концепцией бизнеса является - управление стоимостью ком</w:t>
      </w:r>
      <w:r w:rsidR="00B9637C" w:rsidRPr="004C1C70">
        <w:rPr>
          <w:rFonts w:ascii="Times New Roman" w:hAnsi="Times New Roman"/>
          <w:sz w:val="28"/>
          <w:szCs w:val="28"/>
        </w:rPr>
        <w:t>пании (</w:t>
      </w:r>
      <w:proofErr w:type="spellStart"/>
      <w:r w:rsidR="00B9637C" w:rsidRPr="004C1C70">
        <w:rPr>
          <w:rFonts w:ascii="Times New Roman" w:hAnsi="Times New Roman"/>
          <w:sz w:val="28"/>
          <w:szCs w:val="28"/>
        </w:rPr>
        <w:t>Коупленд</w:t>
      </w:r>
      <w:proofErr w:type="spellEnd"/>
      <w:r w:rsidR="00B9637C" w:rsidRPr="004C1C70">
        <w:rPr>
          <w:rFonts w:ascii="Times New Roman" w:hAnsi="Times New Roman"/>
          <w:sz w:val="28"/>
          <w:szCs w:val="28"/>
        </w:rPr>
        <w:t xml:space="preserve">, 2002). </w:t>
      </w:r>
      <w:r w:rsidRPr="004C1C70">
        <w:rPr>
          <w:rFonts w:ascii="Times New Roman" w:hAnsi="Times New Roman"/>
          <w:sz w:val="28"/>
          <w:szCs w:val="28"/>
        </w:rPr>
        <w:t>Данный подход основывается на следующих идеях: бизнес постоянно требует инвестиций, для этого компаниям необходим выпуск акций, за счет которых</w:t>
      </w:r>
      <w:r w:rsidR="00971752" w:rsidRPr="004C1C70">
        <w:rPr>
          <w:rFonts w:ascii="Times New Roman" w:hAnsi="Times New Roman"/>
          <w:sz w:val="28"/>
          <w:szCs w:val="28"/>
        </w:rPr>
        <w:t>,</w:t>
      </w:r>
      <w:r w:rsidRPr="004C1C70">
        <w:rPr>
          <w:rFonts w:ascii="Times New Roman" w:hAnsi="Times New Roman"/>
          <w:sz w:val="28"/>
          <w:szCs w:val="28"/>
        </w:rPr>
        <w:t xml:space="preserve"> компания получает дополнительные свободные денежные средства. Взамен денежным средствам, компании дают право их акционерам влиять на деятельность компании</w:t>
      </w:r>
      <w:r w:rsidR="001C6FF8" w:rsidRPr="004C1C70">
        <w:rPr>
          <w:rFonts w:ascii="Times New Roman" w:hAnsi="Times New Roman"/>
          <w:sz w:val="28"/>
          <w:szCs w:val="28"/>
        </w:rPr>
        <w:t>,</w:t>
      </w:r>
      <w:r w:rsidRPr="004C1C70">
        <w:rPr>
          <w:rFonts w:ascii="Times New Roman" w:hAnsi="Times New Roman"/>
          <w:sz w:val="28"/>
          <w:szCs w:val="28"/>
        </w:rPr>
        <w:t xml:space="preserve"> и как следствие, получать будущий доход.  Богатство акционеров - это первостепенная задача бизнеса, акции которого торгуются на фондовом рынке.  Богатство акционеров подразумевает под собой не только денежные выплаты в конце отчетного периода, но и защиту интересов всех заинтересованных лиц компаний, в том числе ее работников, потребителей общества, поскольку они создают неотъемлемую часть компании. Инвесторы, как правило, заинтересованы </w:t>
      </w:r>
      <w:r w:rsidRPr="004C1C70">
        <w:rPr>
          <w:rFonts w:ascii="Times New Roman" w:hAnsi="Times New Roman"/>
          <w:sz w:val="28"/>
          <w:szCs w:val="28"/>
        </w:rPr>
        <w:lastRenderedPageBreak/>
        <w:t xml:space="preserve">именно </w:t>
      </w:r>
      <w:r w:rsidR="00971752" w:rsidRPr="004C1C70">
        <w:rPr>
          <w:rFonts w:ascii="Times New Roman" w:hAnsi="Times New Roman"/>
          <w:sz w:val="28"/>
          <w:szCs w:val="28"/>
        </w:rPr>
        <w:t>в будущих доходах, которые будут</w:t>
      </w:r>
      <w:r w:rsidRPr="004C1C70">
        <w:rPr>
          <w:rFonts w:ascii="Times New Roman" w:hAnsi="Times New Roman"/>
          <w:sz w:val="28"/>
          <w:szCs w:val="28"/>
        </w:rPr>
        <w:t xml:space="preserve"> сгенерированы успешной деятельностью компании. Тут возникает</w:t>
      </w:r>
      <w:r w:rsidR="00971752" w:rsidRPr="004C1C70">
        <w:rPr>
          <w:rFonts w:ascii="Times New Roman" w:hAnsi="Times New Roman"/>
          <w:sz w:val="28"/>
          <w:szCs w:val="28"/>
        </w:rPr>
        <w:t>,</w:t>
      </w:r>
      <w:r w:rsidRPr="004C1C70">
        <w:rPr>
          <w:rFonts w:ascii="Times New Roman" w:hAnsi="Times New Roman"/>
          <w:sz w:val="28"/>
          <w:szCs w:val="28"/>
        </w:rPr>
        <w:t xml:space="preserve"> как раз определение рыночной стоимости компании, которая определяется ожиданиями инвесторов в отношении будущих денежных потоков.  Будущие денежные потоки зависят</w:t>
      </w:r>
      <w:r w:rsidR="00971752" w:rsidRPr="004C1C70">
        <w:rPr>
          <w:rFonts w:ascii="Times New Roman" w:hAnsi="Times New Roman"/>
          <w:sz w:val="28"/>
          <w:szCs w:val="28"/>
        </w:rPr>
        <w:t>,</w:t>
      </w:r>
      <w:r w:rsidRPr="004C1C70">
        <w:rPr>
          <w:rFonts w:ascii="Times New Roman" w:hAnsi="Times New Roman"/>
          <w:sz w:val="28"/>
          <w:szCs w:val="28"/>
        </w:rPr>
        <w:t xml:space="preserve"> в первую очередь</w:t>
      </w:r>
      <w:r w:rsidR="00971752" w:rsidRPr="004C1C70">
        <w:rPr>
          <w:rFonts w:ascii="Times New Roman" w:hAnsi="Times New Roman"/>
          <w:sz w:val="28"/>
          <w:szCs w:val="28"/>
        </w:rPr>
        <w:t>,</w:t>
      </w:r>
      <w:r w:rsidRPr="004C1C70">
        <w:rPr>
          <w:rFonts w:ascii="Times New Roman" w:hAnsi="Times New Roman"/>
          <w:sz w:val="28"/>
          <w:szCs w:val="28"/>
        </w:rPr>
        <w:t xml:space="preserve"> от правильного управления компанией и темпов роста самого бизнеса.</w:t>
      </w:r>
    </w:p>
    <w:p w:rsidR="001B26B7" w:rsidRPr="004C1C70" w:rsidRDefault="001B26B7" w:rsidP="004C1C70">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Максимизация стоимости компании - главная цель управления в рамках концепции </w:t>
      </w:r>
      <w:proofErr w:type="spellStart"/>
      <w:r w:rsidRPr="004C1C70">
        <w:rPr>
          <w:rFonts w:ascii="Times New Roman" w:hAnsi="Times New Roman"/>
          <w:sz w:val="28"/>
          <w:szCs w:val="28"/>
        </w:rPr>
        <w:t>Value-based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management</w:t>
      </w:r>
      <w:proofErr w:type="spellEnd"/>
      <w:r w:rsidRPr="004C1C70">
        <w:rPr>
          <w:rFonts w:ascii="Times New Roman" w:hAnsi="Times New Roman"/>
          <w:sz w:val="28"/>
          <w:szCs w:val="28"/>
        </w:rPr>
        <w:t xml:space="preserve"> (VBM).  Стоимость компании определяется</w:t>
      </w:r>
      <w:r w:rsidR="00971752" w:rsidRPr="004C1C70">
        <w:rPr>
          <w:rFonts w:ascii="Times New Roman" w:hAnsi="Times New Roman"/>
          <w:sz w:val="28"/>
          <w:szCs w:val="28"/>
        </w:rPr>
        <w:t>,</w:t>
      </w:r>
      <w:r w:rsidRPr="004C1C70">
        <w:rPr>
          <w:rFonts w:ascii="Times New Roman" w:hAnsi="Times New Roman"/>
          <w:sz w:val="28"/>
          <w:szCs w:val="28"/>
        </w:rPr>
        <w:t xml:space="preserve"> исходя из будущих денежных потоков, дисконтированных к текущ</w:t>
      </w:r>
      <w:r w:rsidR="00971752" w:rsidRPr="004C1C70">
        <w:rPr>
          <w:rFonts w:ascii="Times New Roman" w:hAnsi="Times New Roman"/>
          <w:sz w:val="28"/>
          <w:szCs w:val="28"/>
        </w:rPr>
        <w:t xml:space="preserve">ему периоду времени.  Стоимость, </w:t>
      </w:r>
      <w:r w:rsidRPr="004C1C70">
        <w:rPr>
          <w:rFonts w:ascii="Times New Roman" w:hAnsi="Times New Roman"/>
          <w:sz w:val="28"/>
          <w:szCs w:val="28"/>
        </w:rPr>
        <w:t>в данном случае</w:t>
      </w:r>
      <w:r w:rsidR="00971752" w:rsidRPr="004C1C70">
        <w:rPr>
          <w:rFonts w:ascii="Times New Roman" w:hAnsi="Times New Roman"/>
          <w:sz w:val="28"/>
          <w:szCs w:val="28"/>
        </w:rPr>
        <w:t>,</w:t>
      </w:r>
      <w:r w:rsidRPr="004C1C70">
        <w:rPr>
          <w:rFonts w:ascii="Times New Roman" w:hAnsi="Times New Roman"/>
          <w:sz w:val="28"/>
          <w:szCs w:val="28"/>
        </w:rPr>
        <w:t xml:space="preserve"> будет создаваться только тогда, когда стоимость привлеченных сре</w:t>
      </w:r>
      <w:proofErr w:type="gramStart"/>
      <w:r w:rsidRPr="004C1C70">
        <w:rPr>
          <w:rFonts w:ascii="Times New Roman" w:hAnsi="Times New Roman"/>
          <w:sz w:val="28"/>
          <w:szCs w:val="28"/>
        </w:rPr>
        <w:t>дств в к</w:t>
      </w:r>
      <w:proofErr w:type="gramEnd"/>
      <w:r w:rsidRPr="004C1C70">
        <w:rPr>
          <w:rFonts w:ascii="Times New Roman" w:hAnsi="Times New Roman"/>
          <w:sz w:val="28"/>
          <w:szCs w:val="28"/>
        </w:rPr>
        <w:t>омпанию будет ниже</w:t>
      </w:r>
      <w:r w:rsidR="00971752" w:rsidRPr="004C1C70">
        <w:rPr>
          <w:rFonts w:ascii="Times New Roman" w:hAnsi="Times New Roman"/>
          <w:sz w:val="28"/>
          <w:szCs w:val="28"/>
        </w:rPr>
        <w:t>, чем стоимость</w:t>
      </w:r>
      <w:r w:rsidRPr="004C1C70">
        <w:rPr>
          <w:rFonts w:ascii="Times New Roman" w:hAnsi="Times New Roman"/>
          <w:sz w:val="28"/>
          <w:szCs w:val="28"/>
        </w:rPr>
        <w:t xml:space="preserve"> инвестированного капитала. В противном случае</w:t>
      </w:r>
      <w:r w:rsidR="00971752" w:rsidRPr="004C1C70">
        <w:rPr>
          <w:rFonts w:ascii="Times New Roman" w:hAnsi="Times New Roman"/>
          <w:sz w:val="28"/>
          <w:szCs w:val="28"/>
        </w:rPr>
        <w:t>,</w:t>
      </w:r>
      <w:r w:rsidRPr="004C1C70">
        <w:rPr>
          <w:rFonts w:ascii="Times New Roman" w:hAnsi="Times New Roman"/>
          <w:sz w:val="28"/>
          <w:szCs w:val="28"/>
        </w:rPr>
        <w:t xml:space="preserve"> деятельность компании нецелесообразна, поскольку не приносит прибыли. </w:t>
      </w:r>
    </w:p>
    <w:p w:rsidR="001B26B7" w:rsidRPr="004C1C70" w:rsidRDefault="001B26B7" w:rsidP="004C1C70">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sidRPr="004C1C70">
        <w:rPr>
          <w:rFonts w:ascii="Times New Roman" w:hAnsi="Times New Roman"/>
          <w:sz w:val="28"/>
          <w:szCs w:val="28"/>
        </w:rPr>
        <w:t>В связи с этим, руководство компаний обраща</w:t>
      </w:r>
      <w:r w:rsidR="00971752" w:rsidRPr="004C1C70">
        <w:rPr>
          <w:rFonts w:ascii="Times New Roman" w:hAnsi="Times New Roman"/>
          <w:sz w:val="28"/>
          <w:szCs w:val="28"/>
        </w:rPr>
        <w:t>е</w:t>
      </w:r>
      <w:r w:rsidRPr="004C1C70">
        <w:rPr>
          <w:rFonts w:ascii="Times New Roman" w:hAnsi="Times New Roman"/>
          <w:sz w:val="28"/>
          <w:szCs w:val="28"/>
        </w:rPr>
        <w:t>тся к поиску источников максимизации стоимости, однако, в условиях  равной доступности финансовых и материальных ресурсов, разница в стоимости может быть объяснена только наличием иных источников роста. Поэтому внимание управленцев и исследователей привлекает понятие добавленной стоимости, которая рассматривается теперь в качестве источника конкурентного преимущества.  Именно на основе понятия добавленной стоимости образуется новая группа показателей результатов деятельности компании</w:t>
      </w:r>
      <w:r w:rsidR="000F6CFF" w:rsidRPr="004C1C70">
        <w:rPr>
          <w:rFonts w:ascii="Times New Roman" w:hAnsi="Times New Roman"/>
          <w:sz w:val="28"/>
          <w:szCs w:val="28"/>
        </w:rPr>
        <w:t xml:space="preserve"> (</w:t>
      </w:r>
      <w:proofErr w:type="spellStart"/>
      <w:r w:rsidR="000F6CFF" w:rsidRPr="004C1C70">
        <w:rPr>
          <w:rFonts w:ascii="Times New Roman" w:hAnsi="Times New Roman"/>
          <w:sz w:val="28"/>
          <w:szCs w:val="28"/>
          <w:lang w:val="en-US"/>
        </w:rPr>
        <w:t>Koller</w:t>
      </w:r>
      <w:proofErr w:type="spellEnd"/>
      <w:r w:rsidR="000F6CFF" w:rsidRPr="004C1C70">
        <w:rPr>
          <w:rFonts w:ascii="Times New Roman" w:hAnsi="Times New Roman"/>
          <w:sz w:val="28"/>
          <w:szCs w:val="28"/>
        </w:rPr>
        <w:t>, 2010)</w:t>
      </w:r>
      <w:r w:rsidRPr="004C1C70">
        <w:rPr>
          <w:rFonts w:ascii="Times New Roman" w:hAnsi="Times New Roman"/>
          <w:sz w:val="28"/>
          <w:szCs w:val="28"/>
        </w:rPr>
        <w:t xml:space="preserve">. </w:t>
      </w:r>
    </w:p>
    <w:p w:rsidR="001B26B7" w:rsidRPr="004C1C70" w:rsidRDefault="001B26B7" w:rsidP="004C1C70">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sidRPr="004C1C70">
        <w:rPr>
          <w:rFonts w:ascii="Times New Roman" w:hAnsi="Times New Roman"/>
          <w:sz w:val="28"/>
          <w:szCs w:val="28"/>
        </w:rPr>
        <w:t>Один из основных этапов концепции VBM - определение факторов стоимости компании, а именно</w:t>
      </w:r>
      <w:r w:rsidR="00971752" w:rsidRPr="004C1C70">
        <w:rPr>
          <w:rFonts w:ascii="Times New Roman" w:hAnsi="Times New Roman"/>
          <w:sz w:val="28"/>
          <w:szCs w:val="28"/>
        </w:rPr>
        <w:t>,</w:t>
      </w:r>
      <w:r w:rsidRPr="004C1C70">
        <w:rPr>
          <w:rFonts w:ascii="Times New Roman" w:hAnsi="Times New Roman"/>
          <w:sz w:val="28"/>
          <w:szCs w:val="28"/>
        </w:rPr>
        <w:t xml:space="preserve"> тех параметров или показателей деятельности компаний, которые определяют стоимость. Однако</w:t>
      </w:r>
      <w:proofErr w:type="gramStart"/>
      <w:r w:rsidR="00971752" w:rsidRPr="004C1C70">
        <w:rPr>
          <w:rFonts w:ascii="Times New Roman" w:hAnsi="Times New Roman"/>
          <w:sz w:val="28"/>
          <w:szCs w:val="28"/>
        </w:rPr>
        <w:t>,</w:t>
      </w:r>
      <w:proofErr w:type="gramEnd"/>
      <w:r w:rsidRPr="004C1C70">
        <w:rPr>
          <w:rFonts w:ascii="Times New Roman" w:hAnsi="Times New Roman"/>
          <w:sz w:val="28"/>
          <w:szCs w:val="28"/>
        </w:rPr>
        <w:t xml:space="preserve"> нет одного подхода к определению стоимости компании, более того, подходы могут различаться в зависимости от того</w:t>
      </w:r>
      <w:r w:rsidR="00971752" w:rsidRPr="004C1C70">
        <w:rPr>
          <w:rFonts w:ascii="Times New Roman" w:hAnsi="Times New Roman"/>
          <w:sz w:val="28"/>
          <w:szCs w:val="28"/>
        </w:rPr>
        <w:t>,</w:t>
      </w:r>
      <w:r w:rsidRPr="004C1C70">
        <w:rPr>
          <w:rFonts w:ascii="Times New Roman" w:hAnsi="Times New Roman"/>
          <w:sz w:val="28"/>
          <w:szCs w:val="28"/>
        </w:rPr>
        <w:t xml:space="preserve"> для каких целей мы определяем стоимость или для кого мы ее рассчитываем. </w:t>
      </w:r>
    </w:p>
    <w:p w:rsidR="001B26B7" w:rsidRPr="004C1C70" w:rsidRDefault="001B26B7" w:rsidP="004C1C70">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sidRPr="004C1C70">
        <w:rPr>
          <w:rFonts w:ascii="Times New Roman" w:hAnsi="Times New Roman"/>
          <w:sz w:val="28"/>
          <w:szCs w:val="28"/>
        </w:rPr>
        <w:lastRenderedPageBreak/>
        <w:t>Существует множество форм стоимости компании, но мы отметим некоторые из них, классифицированные по убыванию значимости для инвестора (покупателя):</w:t>
      </w:r>
    </w:p>
    <w:p w:rsidR="001B26B7" w:rsidRPr="004C1C70" w:rsidRDefault="001B26B7" w:rsidP="004C1C70">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sidRPr="004C1C70">
        <w:rPr>
          <w:rFonts w:ascii="Times New Roman" w:hAnsi="Times New Roman"/>
          <w:sz w:val="28"/>
          <w:szCs w:val="28"/>
        </w:rPr>
        <w:t>1- инвестиционная стоимость, или подлинная стоимость. Это стоимость компании для конкретного инвестора, с его будущими ожиданиями, основанными на его возможностях и требуемых нормах доходности компании, формирующихся на рынке капитала, которые определят риск инвестора и его затраты на капитал.</w:t>
      </w:r>
    </w:p>
    <w:p w:rsidR="001B26B7" w:rsidRPr="004C1C70" w:rsidRDefault="001B26B7" w:rsidP="004C1C70">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sidRPr="004C1C70">
        <w:rPr>
          <w:rFonts w:ascii="Times New Roman" w:hAnsi="Times New Roman"/>
          <w:sz w:val="28"/>
          <w:szCs w:val="28"/>
        </w:rPr>
        <w:t>2 - справедливая рыночная стоимость  - данная стоимость основана на различных особенностях компании, которая рассчитывается на основе стоимости компании - аналога. Данная стоимость, как правило, принимается государственными органами и будет одинаково выгодна как мелким, так и крупным акционерам.</w:t>
      </w:r>
    </w:p>
    <w:p w:rsidR="001B26B7" w:rsidRPr="004C1C70" w:rsidRDefault="001B26B7" w:rsidP="004C1C70">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sidRPr="004C1C70">
        <w:rPr>
          <w:rFonts w:ascii="Times New Roman" w:hAnsi="Times New Roman"/>
          <w:sz w:val="28"/>
          <w:szCs w:val="28"/>
        </w:rPr>
        <w:t>3 - рыночная стоимость - стоимость, за которую в короткие сроки можно продать компанию в текущем экономическом положении, на текущем рынке.</w:t>
      </w:r>
    </w:p>
    <w:p w:rsidR="001B26B7" w:rsidRPr="004C1C70" w:rsidRDefault="001B26B7" w:rsidP="004C1C70">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sidRPr="004C1C70">
        <w:rPr>
          <w:rFonts w:ascii="Times New Roman" w:hAnsi="Times New Roman"/>
          <w:sz w:val="28"/>
          <w:szCs w:val="28"/>
        </w:rPr>
        <w:t>4 - внутренняя (фундаментальная) стоимость- стоимость на основе внутренних особенностях компании и влияющих на нее рыночных факторов.</w:t>
      </w:r>
    </w:p>
    <w:p w:rsidR="001B26B7" w:rsidRPr="004C1C70" w:rsidRDefault="001B26B7" w:rsidP="004C1C70">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sidRPr="004C1C70">
        <w:rPr>
          <w:rFonts w:ascii="Times New Roman" w:hAnsi="Times New Roman"/>
          <w:sz w:val="28"/>
          <w:szCs w:val="28"/>
        </w:rPr>
        <w:t>5 - ликвидационная стоимость  - стоимость активов компании, которые можно продать</w:t>
      </w:r>
      <w:r w:rsidR="00ED4770" w:rsidRPr="004C1C70">
        <w:rPr>
          <w:rFonts w:ascii="Times New Roman" w:hAnsi="Times New Roman"/>
          <w:sz w:val="28"/>
          <w:szCs w:val="28"/>
        </w:rPr>
        <w:t xml:space="preserve"> (</w:t>
      </w:r>
      <w:proofErr w:type="spellStart"/>
      <w:r w:rsidR="00ED4770" w:rsidRPr="004C1C70">
        <w:rPr>
          <w:rFonts w:ascii="Times New Roman" w:hAnsi="Times New Roman"/>
          <w:sz w:val="28"/>
          <w:szCs w:val="28"/>
        </w:rPr>
        <w:t>Коупленд</w:t>
      </w:r>
      <w:proofErr w:type="spellEnd"/>
      <w:r w:rsidR="00ED4770" w:rsidRPr="004C1C70">
        <w:rPr>
          <w:rFonts w:ascii="Times New Roman" w:hAnsi="Times New Roman"/>
          <w:sz w:val="28"/>
          <w:szCs w:val="28"/>
        </w:rPr>
        <w:t xml:space="preserve">, </w:t>
      </w:r>
      <w:proofErr w:type="spellStart"/>
      <w:r w:rsidR="00ED4770" w:rsidRPr="004C1C70">
        <w:rPr>
          <w:rFonts w:ascii="Times New Roman" w:hAnsi="Times New Roman"/>
          <w:sz w:val="28"/>
          <w:szCs w:val="28"/>
        </w:rPr>
        <w:t>Коллер</w:t>
      </w:r>
      <w:proofErr w:type="spellEnd"/>
      <w:r w:rsidR="00ED4770" w:rsidRPr="004C1C70">
        <w:rPr>
          <w:rFonts w:ascii="Times New Roman" w:hAnsi="Times New Roman"/>
          <w:sz w:val="28"/>
          <w:szCs w:val="28"/>
        </w:rPr>
        <w:t xml:space="preserve">, </w:t>
      </w:r>
      <w:proofErr w:type="spellStart"/>
      <w:r w:rsidR="00ED4770" w:rsidRPr="004C1C70">
        <w:rPr>
          <w:rFonts w:ascii="Times New Roman" w:hAnsi="Times New Roman"/>
          <w:sz w:val="28"/>
          <w:szCs w:val="28"/>
        </w:rPr>
        <w:t>Муррин</w:t>
      </w:r>
      <w:proofErr w:type="spellEnd"/>
      <w:r w:rsidR="00ED4770" w:rsidRPr="004C1C70">
        <w:rPr>
          <w:rFonts w:ascii="Times New Roman" w:hAnsi="Times New Roman"/>
          <w:sz w:val="28"/>
          <w:szCs w:val="28"/>
        </w:rPr>
        <w:t xml:space="preserve"> 2007)</w:t>
      </w:r>
      <w:r w:rsidRPr="004C1C70">
        <w:rPr>
          <w:rFonts w:ascii="Times New Roman" w:hAnsi="Times New Roman"/>
          <w:sz w:val="28"/>
          <w:szCs w:val="28"/>
        </w:rPr>
        <w:t>.</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Это далеко не весь список различных форм стоимости компании, но следует отметить тот факт, что стоимость можно считать различными методами и способами, и варьироваться она может в разы.</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Этот факт объясним в основном за счет нематериальных активов компании, которые не имеют явного денежного выражения, но создают дополнительную ценность для инвестора, и как следствие, добавляют стоимость для компании в случае продажи.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Стоит отметить и  различия, которые существуют между разными правовыми формами компаний и их размером: частные компании </w:t>
      </w:r>
      <w:r w:rsidRPr="004C1C70">
        <w:rPr>
          <w:rFonts w:ascii="Times New Roman" w:hAnsi="Times New Roman"/>
          <w:sz w:val="28"/>
          <w:szCs w:val="28"/>
        </w:rPr>
        <w:lastRenderedPageBreak/>
        <w:t>оцениваются не так, как малые акционерные компании, и не так, как крупные холдинги, акции которых постоянно торгуются</w:t>
      </w:r>
      <w:r w:rsidR="00C570FE">
        <w:rPr>
          <w:rFonts w:ascii="Times New Roman" w:hAnsi="Times New Roman"/>
          <w:sz w:val="28"/>
          <w:szCs w:val="28"/>
        </w:rPr>
        <w:t xml:space="preserve"> на фондовых биржах (Круковский, </w:t>
      </w:r>
      <w:r w:rsidRPr="004C1C70">
        <w:rPr>
          <w:rFonts w:ascii="Times New Roman" w:hAnsi="Times New Roman"/>
          <w:sz w:val="28"/>
          <w:szCs w:val="28"/>
        </w:rPr>
        <w:t xml:space="preserve">2007). Рост стоимости компании это одна из главных задач топ - менеджмента компании. Добиться  роста стоимости возможно лишь  с помощью грамотного управления, причем речь здесь идет </w:t>
      </w:r>
      <w:proofErr w:type="gramStart"/>
      <w:r w:rsidRPr="004C1C70">
        <w:rPr>
          <w:rFonts w:ascii="Times New Roman" w:hAnsi="Times New Roman"/>
          <w:sz w:val="28"/>
          <w:szCs w:val="28"/>
        </w:rPr>
        <w:t>не</w:t>
      </w:r>
      <w:proofErr w:type="gramEnd"/>
      <w:r w:rsidRPr="004C1C70">
        <w:rPr>
          <w:rFonts w:ascii="Times New Roman" w:hAnsi="Times New Roman"/>
          <w:sz w:val="28"/>
          <w:szCs w:val="28"/>
        </w:rPr>
        <w:t xml:space="preserve"> только о  финансовых показателях компании, которые напрямую влияют на изменение стоимости, но и об управлении нематериальными активами компании, иначе говоря, зна</w:t>
      </w:r>
      <w:r w:rsidR="00D35434">
        <w:rPr>
          <w:rFonts w:ascii="Times New Roman" w:hAnsi="Times New Roman"/>
          <w:sz w:val="28"/>
          <w:szCs w:val="28"/>
        </w:rPr>
        <w:t>ниями, которыми владеет компания</w:t>
      </w:r>
      <w:r w:rsidRPr="004C1C70">
        <w:rPr>
          <w:rFonts w:ascii="Times New Roman" w:hAnsi="Times New Roman"/>
          <w:sz w:val="28"/>
          <w:szCs w:val="28"/>
        </w:rPr>
        <w:t>. Нематериальные активы компании на текущий день играют важнейшую роль в создании добавленной стоимости.</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Резюмируя все вышесказанное, хотелось бы еще раз отметить факторы, влияющие на ценность компании: во </w:t>
      </w:r>
      <w:proofErr w:type="gramStart"/>
      <w:r w:rsidRPr="004C1C70">
        <w:rPr>
          <w:rFonts w:ascii="Times New Roman" w:hAnsi="Times New Roman"/>
          <w:sz w:val="28"/>
          <w:szCs w:val="28"/>
        </w:rPr>
        <w:t>-п</w:t>
      </w:r>
      <w:proofErr w:type="gramEnd"/>
      <w:r w:rsidRPr="004C1C70">
        <w:rPr>
          <w:rFonts w:ascii="Times New Roman" w:hAnsi="Times New Roman"/>
          <w:sz w:val="28"/>
          <w:szCs w:val="28"/>
        </w:rPr>
        <w:t>ервых, это масштаб деятельности,  во- вторых,  количество выпускаемой продукции, иначе говоря, конкурентоспособность в целом, в - третьих, менеджмент компании и, наконец, в четвертых, уровень используемых технологий и навыков (знаний) в компании.</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iCs/>
          <w:sz w:val="28"/>
          <w:szCs w:val="28"/>
        </w:rPr>
        <w:t xml:space="preserve"> Как отмечалось ранее, инвесторы,</w:t>
      </w:r>
      <w:r w:rsidRPr="004C1C70">
        <w:rPr>
          <w:rFonts w:ascii="Times New Roman" w:hAnsi="Times New Roman"/>
          <w:sz w:val="28"/>
          <w:szCs w:val="28"/>
        </w:rPr>
        <w:t> во всем мире, в настоящее время уделяют больше внимания значению стоимости компании, чем просто получение высоких показателей рентабельности и доходности.  Максимизация стоимости компании всегда была конечной целью любой компан</w:t>
      </w:r>
      <w:proofErr w:type="gramStart"/>
      <w:r w:rsidRPr="004C1C70">
        <w:rPr>
          <w:rFonts w:ascii="Times New Roman" w:hAnsi="Times New Roman"/>
          <w:sz w:val="28"/>
          <w:szCs w:val="28"/>
        </w:rPr>
        <w:t>ии и ее</w:t>
      </w:r>
      <w:proofErr w:type="gramEnd"/>
      <w:r w:rsidRPr="004C1C70">
        <w:rPr>
          <w:rFonts w:ascii="Times New Roman" w:hAnsi="Times New Roman"/>
          <w:sz w:val="28"/>
          <w:szCs w:val="28"/>
        </w:rPr>
        <w:t xml:space="preserve"> акционеров. Инвесторы очень заинтересованы в оценке корпоративной финансовой производительностью, которая коррелирует с богатством акционеров и рыночной ценой одной акции. </w:t>
      </w:r>
      <w:proofErr w:type="gramStart"/>
      <w:r w:rsidR="00A173E7" w:rsidRPr="004C1C70">
        <w:rPr>
          <w:rFonts w:ascii="Times New Roman" w:hAnsi="Times New Roman"/>
          <w:sz w:val="28"/>
          <w:szCs w:val="28"/>
        </w:rPr>
        <w:t>(M.</w:t>
      </w:r>
      <w:proofErr w:type="gramEnd"/>
      <w:r w:rsidR="00A173E7" w:rsidRPr="004C1C70">
        <w:rPr>
          <w:rFonts w:ascii="Times New Roman" w:hAnsi="Times New Roman"/>
          <w:sz w:val="28"/>
          <w:szCs w:val="28"/>
        </w:rPr>
        <w:t xml:space="preserve"> </w:t>
      </w:r>
      <w:proofErr w:type="spellStart"/>
      <w:proofErr w:type="gramStart"/>
      <w:r w:rsidR="00A173E7" w:rsidRPr="004C1C70">
        <w:rPr>
          <w:rFonts w:ascii="Times New Roman" w:hAnsi="Times New Roman"/>
          <w:sz w:val="28"/>
          <w:szCs w:val="28"/>
        </w:rPr>
        <w:t>Thenmozhi</w:t>
      </w:r>
      <w:proofErr w:type="spellEnd"/>
      <w:r w:rsidR="00A173E7" w:rsidRPr="004C1C70">
        <w:rPr>
          <w:rFonts w:ascii="Times New Roman" w:hAnsi="Times New Roman"/>
          <w:sz w:val="28"/>
          <w:szCs w:val="28"/>
        </w:rPr>
        <w:t>, 2000).</w:t>
      </w:r>
      <w:proofErr w:type="gramEnd"/>
      <w:r w:rsidR="00A173E7" w:rsidRPr="004C1C70">
        <w:rPr>
          <w:rFonts w:ascii="Times New Roman" w:hAnsi="Times New Roman"/>
          <w:sz w:val="28"/>
          <w:szCs w:val="28"/>
        </w:rPr>
        <w:t xml:space="preserve"> </w:t>
      </w:r>
      <w:r w:rsidRPr="004C1C70">
        <w:rPr>
          <w:rFonts w:ascii="Times New Roman" w:hAnsi="Times New Roman"/>
          <w:sz w:val="28"/>
          <w:szCs w:val="28"/>
        </w:rPr>
        <w:t>Традиционные показатели деятельности</w:t>
      </w:r>
      <w:r w:rsidR="00FC7BA8" w:rsidRPr="004C1C70">
        <w:rPr>
          <w:rFonts w:ascii="Times New Roman" w:hAnsi="Times New Roman"/>
          <w:sz w:val="28"/>
          <w:szCs w:val="28"/>
        </w:rPr>
        <w:t>, такие</w:t>
      </w:r>
      <w:r w:rsidRPr="004C1C70">
        <w:rPr>
          <w:rFonts w:ascii="Times New Roman" w:hAnsi="Times New Roman"/>
          <w:sz w:val="28"/>
          <w:szCs w:val="28"/>
        </w:rPr>
        <w:t xml:space="preserve"> как рентабельность  инвестиций, прибыль на акцию, и т.д., используются в качестве важнейшей меры создания акционерной стоимости. Но в последние годы, показатели, основанные на стоимости, которые измеряют производительность, с точки зрения изменения стоимости компании получили огромное внимание.  Есть несколько таких показателей:  доходность инвестиций на основе денежного потока (CFROI), добавленная акционерная стоимость (SVA), экономически </w:t>
      </w:r>
      <w:r w:rsidRPr="004C1C70">
        <w:rPr>
          <w:rFonts w:ascii="Times New Roman" w:hAnsi="Times New Roman"/>
          <w:sz w:val="28"/>
          <w:szCs w:val="28"/>
        </w:rPr>
        <w:lastRenderedPageBreak/>
        <w:t xml:space="preserve">добавленная стоимость (EVA), рыночная добавленная стоимость (MVA) и денежная добавленная стоимость (CVA). </w:t>
      </w:r>
      <w:proofErr w:type="gramStart"/>
      <w:r w:rsidRPr="004C1C70">
        <w:rPr>
          <w:rFonts w:ascii="Times New Roman" w:hAnsi="Times New Roman"/>
          <w:sz w:val="28"/>
          <w:szCs w:val="28"/>
        </w:rPr>
        <w:t>(M.</w:t>
      </w:r>
      <w:proofErr w:type="gramEnd"/>
      <w:r w:rsidRPr="004C1C70">
        <w:rPr>
          <w:rFonts w:ascii="Times New Roman" w:hAnsi="Times New Roman"/>
          <w:sz w:val="28"/>
          <w:szCs w:val="28"/>
        </w:rPr>
        <w:t xml:space="preserve"> </w:t>
      </w:r>
      <w:proofErr w:type="spellStart"/>
      <w:proofErr w:type="gramStart"/>
      <w:r w:rsidRPr="004C1C70">
        <w:rPr>
          <w:rFonts w:ascii="Times New Roman" w:hAnsi="Times New Roman"/>
          <w:sz w:val="28"/>
          <w:szCs w:val="28"/>
        </w:rPr>
        <w:t>Thenmozhi</w:t>
      </w:r>
      <w:proofErr w:type="spellEnd"/>
      <w:r w:rsidRPr="004C1C70">
        <w:rPr>
          <w:rFonts w:ascii="Times New Roman" w:hAnsi="Times New Roman"/>
          <w:sz w:val="28"/>
          <w:szCs w:val="28"/>
        </w:rPr>
        <w:t>, 2000).</w:t>
      </w:r>
      <w:proofErr w:type="gramEnd"/>
      <w:r w:rsidRPr="004C1C70">
        <w:rPr>
          <w:rFonts w:ascii="Times New Roman" w:hAnsi="Times New Roman"/>
          <w:sz w:val="28"/>
          <w:szCs w:val="28"/>
        </w:rPr>
        <w:t xml:space="preserve"> Остановимся более подробно на показателе добавленной рыночной стоимости, поскольку на наш взгляд он является наилучшим показателем успешной деятельности компании.</w:t>
      </w:r>
    </w:p>
    <w:p w:rsidR="001B26B7" w:rsidRPr="004C1C70" w:rsidRDefault="001B26B7"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Понятия управления на основе стоимостной концепции (</w:t>
      </w:r>
      <w:r w:rsidRPr="004C1C70">
        <w:rPr>
          <w:rFonts w:ascii="Times New Roman" w:hAnsi="Times New Roman"/>
          <w:iCs/>
          <w:sz w:val="28"/>
          <w:szCs w:val="28"/>
          <w:lang w:val="en-US"/>
        </w:rPr>
        <w:t>Value</w:t>
      </w:r>
      <w:r w:rsidRPr="004C1C70">
        <w:rPr>
          <w:rFonts w:ascii="Times New Roman" w:hAnsi="Times New Roman"/>
          <w:iCs/>
          <w:sz w:val="28"/>
          <w:szCs w:val="28"/>
        </w:rPr>
        <w:t xml:space="preserve"> -</w:t>
      </w:r>
      <w:r w:rsidRPr="004C1C70">
        <w:rPr>
          <w:rFonts w:ascii="Times New Roman" w:hAnsi="Times New Roman"/>
          <w:iCs/>
          <w:sz w:val="28"/>
          <w:szCs w:val="28"/>
          <w:lang w:val="en-US"/>
        </w:rPr>
        <w:t>based</w:t>
      </w:r>
      <w:r w:rsidRPr="004C1C70">
        <w:rPr>
          <w:rFonts w:ascii="Times New Roman" w:hAnsi="Times New Roman"/>
          <w:iCs/>
          <w:sz w:val="28"/>
          <w:szCs w:val="28"/>
        </w:rPr>
        <w:t xml:space="preserve"> </w:t>
      </w:r>
      <w:r w:rsidRPr="004C1C70">
        <w:rPr>
          <w:rFonts w:ascii="Times New Roman" w:hAnsi="Times New Roman"/>
          <w:iCs/>
          <w:sz w:val="28"/>
          <w:szCs w:val="28"/>
          <w:lang w:val="en-US"/>
        </w:rPr>
        <w:t>management</w:t>
      </w:r>
      <w:r w:rsidRPr="004C1C70">
        <w:rPr>
          <w:rFonts w:ascii="Times New Roman" w:hAnsi="Times New Roman"/>
          <w:iCs/>
          <w:sz w:val="28"/>
          <w:szCs w:val="28"/>
        </w:rPr>
        <w:t>)  и анализ акционерной стоимости, стали популярны в 1980-х годах, но в настоящее время происходит возрождение интереса к ним, а также  возрос интерес к новым,  взаимосвязанным с предыдущими показателям, например,  таким как добавленная рыночная стоимость (</w:t>
      </w:r>
      <w:proofErr w:type="gramStart"/>
      <w:r w:rsidRPr="004C1C70">
        <w:rPr>
          <w:rFonts w:ascii="Times New Roman" w:hAnsi="Times New Roman"/>
          <w:iCs/>
          <w:sz w:val="28"/>
          <w:szCs w:val="28"/>
        </w:rPr>
        <w:t>М</w:t>
      </w:r>
      <w:proofErr w:type="gramEnd"/>
      <w:r w:rsidRPr="004C1C70">
        <w:rPr>
          <w:rFonts w:ascii="Times New Roman" w:hAnsi="Times New Roman"/>
          <w:iCs/>
          <w:sz w:val="28"/>
          <w:szCs w:val="28"/>
          <w:lang w:val="en-US"/>
        </w:rPr>
        <w:t>VA</w:t>
      </w:r>
      <w:r w:rsidRPr="004C1C70">
        <w:rPr>
          <w:rFonts w:ascii="Times New Roman" w:hAnsi="Times New Roman"/>
          <w:iCs/>
          <w:sz w:val="28"/>
          <w:szCs w:val="28"/>
        </w:rPr>
        <w:t>).</w:t>
      </w:r>
    </w:p>
    <w:p w:rsidR="001B26B7" w:rsidRPr="004C1C70" w:rsidRDefault="001B26B7"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Добавленная рыночная стоимость представляет собой разницу между ценой компании</w:t>
      </w:r>
      <w:r w:rsidR="00D35434">
        <w:rPr>
          <w:rFonts w:ascii="Times New Roman" w:hAnsi="Times New Roman"/>
          <w:iCs/>
          <w:sz w:val="28"/>
          <w:szCs w:val="28"/>
        </w:rPr>
        <w:t xml:space="preserve"> на рынке и балансовой стоимостью</w:t>
      </w:r>
      <w:r w:rsidRPr="004C1C70">
        <w:rPr>
          <w:rFonts w:ascii="Times New Roman" w:hAnsi="Times New Roman"/>
          <w:iCs/>
          <w:sz w:val="28"/>
          <w:szCs w:val="28"/>
        </w:rPr>
        <w:t xml:space="preserve"> акций. </w:t>
      </w:r>
      <w:r w:rsidR="00744075" w:rsidRPr="004C1C70">
        <w:rPr>
          <w:rFonts w:ascii="Times New Roman" w:hAnsi="Times New Roman"/>
          <w:iCs/>
          <w:sz w:val="28"/>
          <w:szCs w:val="28"/>
        </w:rPr>
        <w:t>Согласно Стерну Стюарту</w:t>
      </w:r>
      <w:r w:rsidRPr="004C1C70">
        <w:rPr>
          <w:rFonts w:ascii="Times New Roman" w:hAnsi="Times New Roman"/>
          <w:iCs/>
          <w:sz w:val="28"/>
          <w:szCs w:val="28"/>
        </w:rPr>
        <w:t>, если общая рыночная стоимость компании больше, чем количество капитала, вложенного в него,  то компания сумела создать акционерную стоимость. Если рыночная стоимость меньше, чем вложенный капитал, то  компания разрушила акционерную стоимость</w:t>
      </w:r>
      <w:r w:rsidR="00C570FE">
        <w:rPr>
          <w:rFonts w:ascii="Times New Roman" w:hAnsi="Times New Roman"/>
          <w:iCs/>
          <w:sz w:val="28"/>
          <w:szCs w:val="28"/>
        </w:rPr>
        <w:t xml:space="preserve"> (С.Стюарт)</w:t>
      </w:r>
      <w:r w:rsidRPr="004C1C70">
        <w:rPr>
          <w:rFonts w:ascii="Times New Roman" w:hAnsi="Times New Roman"/>
          <w:iCs/>
          <w:sz w:val="28"/>
          <w:szCs w:val="28"/>
        </w:rPr>
        <w:t>.</w:t>
      </w:r>
    </w:p>
    <w:p w:rsidR="001B26B7" w:rsidRPr="004C1C70" w:rsidRDefault="001B26B7"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Добавленная рыночная стоимость (</w:t>
      </w:r>
      <w:r w:rsidRPr="004C1C70">
        <w:rPr>
          <w:rFonts w:ascii="Times New Roman" w:hAnsi="Times New Roman"/>
          <w:iCs/>
          <w:sz w:val="28"/>
          <w:szCs w:val="28"/>
          <w:lang w:val="en-US"/>
        </w:rPr>
        <w:t>MVA</w:t>
      </w:r>
      <w:r w:rsidRPr="004C1C70">
        <w:rPr>
          <w:rFonts w:ascii="Times New Roman" w:hAnsi="Times New Roman"/>
          <w:iCs/>
          <w:sz w:val="28"/>
          <w:szCs w:val="28"/>
        </w:rPr>
        <w:t>)  = Общая рыночная стоимость компании (</w:t>
      </w:r>
      <w:r w:rsidRPr="004C1C70">
        <w:rPr>
          <w:rFonts w:ascii="Times New Roman" w:hAnsi="Times New Roman"/>
          <w:iCs/>
          <w:sz w:val="28"/>
          <w:szCs w:val="28"/>
          <w:lang w:val="en-US"/>
        </w:rPr>
        <w:t>MV</w:t>
      </w:r>
      <w:r w:rsidRPr="004C1C70">
        <w:rPr>
          <w:rFonts w:ascii="Times New Roman" w:hAnsi="Times New Roman"/>
          <w:iCs/>
          <w:sz w:val="28"/>
          <w:szCs w:val="28"/>
        </w:rPr>
        <w:t>) - инвестированный капитал (</w:t>
      </w:r>
      <w:r w:rsidRPr="004C1C70">
        <w:rPr>
          <w:rFonts w:ascii="Times New Roman" w:hAnsi="Times New Roman"/>
          <w:iCs/>
          <w:sz w:val="28"/>
          <w:szCs w:val="28"/>
          <w:lang w:val="en-US"/>
        </w:rPr>
        <w:t>IC</w:t>
      </w:r>
      <w:r w:rsidRPr="004C1C70">
        <w:rPr>
          <w:rFonts w:ascii="Times New Roman" w:hAnsi="Times New Roman"/>
          <w:iCs/>
          <w:sz w:val="28"/>
          <w:szCs w:val="28"/>
        </w:rPr>
        <w:t>).</w:t>
      </w:r>
    </w:p>
    <w:p w:rsidR="001B26B7" w:rsidRPr="004C1C70" w:rsidRDefault="001B26B7"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 xml:space="preserve">Если упростить данное выражение, получим следующее  </w:t>
      </w:r>
      <w:proofErr w:type="gramStart"/>
      <w:r w:rsidRPr="004C1C70">
        <w:rPr>
          <w:rFonts w:ascii="Times New Roman" w:hAnsi="Times New Roman"/>
          <w:iCs/>
          <w:sz w:val="28"/>
          <w:szCs w:val="28"/>
        </w:rPr>
        <w:t>:р</w:t>
      </w:r>
      <w:proofErr w:type="gramEnd"/>
      <w:r w:rsidRPr="004C1C70">
        <w:rPr>
          <w:rFonts w:ascii="Times New Roman" w:hAnsi="Times New Roman"/>
          <w:iCs/>
          <w:sz w:val="28"/>
          <w:szCs w:val="28"/>
        </w:rPr>
        <w:t>ыночная и балансовая стоимость долга равны, и  это то же самое как:</w:t>
      </w:r>
    </w:p>
    <w:p w:rsidR="001B26B7" w:rsidRPr="004C1C70" w:rsidRDefault="001B26B7"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Добавленная рыночная стоимость (</w:t>
      </w:r>
      <w:r w:rsidRPr="004C1C70">
        <w:rPr>
          <w:rFonts w:ascii="Times New Roman" w:hAnsi="Times New Roman"/>
          <w:iCs/>
          <w:sz w:val="28"/>
          <w:szCs w:val="28"/>
          <w:lang w:val="en-US"/>
        </w:rPr>
        <w:t>MVA</w:t>
      </w:r>
      <w:r w:rsidRPr="004C1C70">
        <w:rPr>
          <w:rFonts w:ascii="Times New Roman" w:hAnsi="Times New Roman"/>
          <w:iCs/>
          <w:sz w:val="28"/>
          <w:szCs w:val="28"/>
        </w:rPr>
        <w:t>)  = Рыночная стоимость собственного капитала - Балансовая стоимость капитала.</w:t>
      </w:r>
    </w:p>
    <w:p w:rsidR="001B26B7" w:rsidRPr="004C1C70" w:rsidRDefault="001B26B7"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Балансовая стоимость капитала относится ко всем составляющим показателя капитал</w:t>
      </w:r>
      <w:r w:rsidR="00D35434">
        <w:rPr>
          <w:rFonts w:ascii="Times New Roman" w:hAnsi="Times New Roman"/>
          <w:iCs/>
          <w:sz w:val="28"/>
          <w:szCs w:val="28"/>
        </w:rPr>
        <w:t>а</w:t>
      </w:r>
      <w:r w:rsidRPr="004C1C70">
        <w:rPr>
          <w:rFonts w:ascii="Times New Roman" w:hAnsi="Times New Roman"/>
          <w:iCs/>
          <w:sz w:val="28"/>
          <w:szCs w:val="28"/>
        </w:rPr>
        <w:t>, таких как</w:t>
      </w:r>
      <w:r w:rsidR="00FC7BA8" w:rsidRPr="004C1C70">
        <w:rPr>
          <w:rFonts w:ascii="Times New Roman" w:hAnsi="Times New Roman"/>
          <w:iCs/>
          <w:sz w:val="28"/>
          <w:szCs w:val="28"/>
        </w:rPr>
        <w:t>,</w:t>
      </w:r>
      <w:r w:rsidRPr="004C1C70">
        <w:rPr>
          <w:rFonts w:ascii="Times New Roman" w:hAnsi="Times New Roman"/>
          <w:iCs/>
          <w:sz w:val="28"/>
          <w:szCs w:val="28"/>
        </w:rPr>
        <w:t xml:space="preserve">  стоимость резервов, нераспределенная прибыль и запасы. Другими словами, в этом контексте, все детали, которые не относятся  к долговым обязательствам  (процентным или беспроцентным)</w:t>
      </w:r>
      <w:r w:rsidR="00FC7BA8" w:rsidRPr="004C1C70">
        <w:rPr>
          <w:rFonts w:ascii="Times New Roman" w:hAnsi="Times New Roman"/>
          <w:iCs/>
          <w:sz w:val="28"/>
          <w:szCs w:val="28"/>
        </w:rPr>
        <w:t>,</w:t>
      </w:r>
      <w:r w:rsidRPr="004C1C70">
        <w:rPr>
          <w:rFonts w:ascii="Times New Roman" w:hAnsi="Times New Roman"/>
          <w:iCs/>
          <w:sz w:val="28"/>
          <w:szCs w:val="28"/>
        </w:rPr>
        <w:t xml:space="preserve"> классифицируются как капитал. Добавленная рыночная стоимость  совпадает по значению с отношением рыночной стоимости </w:t>
      </w:r>
      <w:proofErr w:type="gramStart"/>
      <w:r w:rsidRPr="004C1C70">
        <w:rPr>
          <w:rFonts w:ascii="Times New Roman" w:hAnsi="Times New Roman"/>
          <w:iCs/>
          <w:sz w:val="28"/>
          <w:szCs w:val="28"/>
        </w:rPr>
        <w:t>к</w:t>
      </w:r>
      <w:proofErr w:type="gramEnd"/>
      <w:r w:rsidRPr="004C1C70">
        <w:rPr>
          <w:rFonts w:ascii="Times New Roman" w:hAnsi="Times New Roman"/>
          <w:iCs/>
          <w:sz w:val="28"/>
          <w:szCs w:val="28"/>
        </w:rPr>
        <w:t xml:space="preserve"> балансовой. Разница состоит лишь в том, что </w:t>
      </w:r>
      <w:r w:rsidRPr="004C1C70">
        <w:rPr>
          <w:rFonts w:ascii="Times New Roman" w:hAnsi="Times New Roman"/>
          <w:iCs/>
          <w:sz w:val="28"/>
          <w:szCs w:val="28"/>
          <w:lang w:val="en-US"/>
        </w:rPr>
        <w:t>M</w:t>
      </w:r>
      <w:r w:rsidRPr="004C1C70">
        <w:rPr>
          <w:rFonts w:ascii="Times New Roman" w:hAnsi="Times New Roman"/>
          <w:iCs/>
          <w:sz w:val="28"/>
          <w:szCs w:val="28"/>
        </w:rPr>
        <w:t xml:space="preserve">VA является абсолютным </w:t>
      </w:r>
      <w:r w:rsidRPr="004C1C70">
        <w:rPr>
          <w:rFonts w:ascii="Times New Roman" w:hAnsi="Times New Roman"/>
          <w:iCs/>
          <w:sz w:val="28"/>
          <w:szCs w:val="28"/>
        </w:rPr>
        <w:lastRenderedPageBreak/>
        <w:t>показателем, а  соотношение рыночной и балансовой</w:t>
      </w:r>
      <w:r w:rsidR="00FC7BA8" w:rsidRPr="004C1C70">
        <w:rPr>
          <w:rFonts w:ascii="Times New Roman" w:hAnsi="Times New Roman"/>
          <w:iCs/>
          <w:sz w:val="28"/>
          <w:szCs w:val="28"/>
        </w:rPr>
        <w:t xml:space="preserve"> стоимости</w:t>
      </w:r>
      <w:r w:rsidRPr="004C1C70">
        <w:rPr>
          <w:rFonts w:ascii="Times New Roman" w:hAnsi="Times New Roman"/>
          <w:iCs/>
          <w:sz w:val="28"/>
          <w:szCs w:val="28"/>
        </w:rPr>
        <w:t xml:space="preserve"> является относительной величиной. Если </w:t>
      </w:r>
      <w:r w:rsidRPr="004C1C70">
        <w:rPr>
          <w:rFonts w:ascii="Times New Roman" w:hAnsi="Times New Roman"/>
          <w:iCs/>
          <w:sz w:val="28"/>
          <w:szCs w:val="28"/>
          <w:lang w:val="en-US"/>
        </w:rPr>
        <w:t>M</w:t>
      </w:r>
      <w:r w:rsidRPr="004C1C70">
        <w:rPr>
          <w:rFonts w:ascii="Times New Roman" w:hAnsi="Times New Roman"/>
          <w:iCs/>
          <w:sz w:val="28"/>
          <w:szCs w:val="28"/>
        </w:rPr>
        <w:t xml:space="preserve">VA является положительной величиной, это означает, что рыночная стоимость по отношению </w:t>
      </w:r>
      <w:proofErr w:type="gramStart"/>
      <w:r w:rsidRPr="004C1C70">
        <w:rPr>
          <w:rFonts w:ascii="Times New Roman" w:hAnsi="Times New Roman"/>
          <w:iCs/>
          <w:sz w:val="28"/>
          <w:szCs w:val="28"/>
        </w:rPr>
        <w:t>к</w:t>
      </w:r>
      <w:proofErr w:type="gramEnd"/>
      <w:r w:rsidRPr="004C1C70">
        <w:rPr>
          <w:rFonts w:ascii="Times New Roman" w:hAnsi="Times New Roman"/>
          <w:iCs/>
          <w:sz w:val="28"/>
          <w:szCs w:val="28"/>
        </w:rPr>
        <w:t xml:space="preserve"> балансовой меньше единицы.  Рыночная стоимость может быть найдена путем умножения стоимости одной акции компании на количество акций в обращении. Балансовая стоимость равна разнице соответственно собственного и заемного капиталов фирмы, где собственный капитал может быть рассчитан посредством вычитания всех обязательств фирмы из ее активов. Таким образом, MVA дает достаточно точную и легкую для восприятия информацию о том, почему сложившаяся на определенный момент времени рыночная стоимость компании выше или ниже восстановительной стоимости ее активов, отраженной в балансе </w:t>
      </w:r>
      <w:r w:rsidR="00CB2594" w:rsidRPr="004C1C70">
        <w:rPr>
          <w:rFonts w:ascii="Times New Roman" w:hAnsi="Times New Roman"/>
          <w:sz w:val="28"/>
          <w:szCs w:val="28"/>
        </w:rPr>
        <w:t>(</w:t>
      </w:r>
      <w:proofErr w:type="spellStart"/>
      <w:r w:rsidR="00CB2594" w:rsidRPr="004C1C70">
        <w:rPr>
          <w:rFonts w:ascii="Times New Roman" w:hAnsi="Times New Roman"/>
          <w:sz w:val="28"/>
          <w:szCs w:val="28"/>
          <w:lang w:val="en-US"/>
        </w:rPr>
        <w:t>Molodchik</w:t>
      </w:r>
      <w:proofErr w:type="spellEnd"/>
      <w:r w:rsidR="00CB2594" w:rsidRPr="004C1C70">
        <w:rPr>
          <w:rFonts w:ascii="Times New Roman" w:hAnsi="Times New Roman"/>
          <w:sz w:val="28"/>
          <w:szCs w:val="28"/>
        </w:rPr>
        <w:t>,</w:t>
      </w:r>
      <w:proofErr w:type="spellStart"/>
      <w:r w:rsidR="00CB2594" w:rsidRPr="004C1C70">
        <w:rPr>
          <w:rFonts w:ascii="Times New Roman" w:hAnsi="Times New Roman"/>
          <w:sz w:val="28"/>
          <w:szCs w:val="28"/>
          <w:lang w:val="en-US"/>
        </w:rPr>
        <w:t>Shakina</w:t>
      </w:r>
      <w:proofErr w:type="spellEnd"/>
      <w:r w:rsidR="00CB2594" w:rsidRPr="004C1C70">
        <w:rPr>
          <w:rFonts w:ascii="Times New Roman" w:hAnsi="Times New Roman"/>
          <w:sz w:val="28"/>
          <w:szCs w:val="28"/>
        </w:rPr>
        <w:t>,</w:t>
      </w:r>
      <w:proofErr w:type="spellStart"/>
      <w:r w:rsidR="00CB2594" w:rsidRPr="004C1C70">
        <w:rPr>
          <w:rFonts w:ascii="Times New Roman" w:hAnsi="Times New Roman"/>
          <w:sz w:val="28"/>
          <w:szCs w:val="28"/>
          <w:lang w:val="en-US"/>
        </w:rPr>
        <w:t>Bykova</w:t>
      </w:r>
      <w:proofErr w:type="spellEnd"/>
      <w:r w:rsidR="00CB2594" w:rsidRPr="004C1C70">
        <w:rPr>
          <w:rFonts w:ascii="Times New Roman" w:hAnsi="Times New Roman"/>
          <w:sz w:val="28"/>
          <w:szCs w:val="28"/>
        </w:rPr>
        <w:t>, 2012).</w:t>
      </w:r>
    </w:p>
    <w:p w:rsidR="001B26B7" w:rsidRPr="004C1C70" w:rsidRDefault="001B26B7"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 xml:space="preserve">Заметим, что показатель рыночной добавленной стоимости отражает способность компании создавать богатство ее акционерам. Высокое значение </w:t>
      </w:r>
      <w:r w:rsidRPr="004C1C70">
        <w:rPr>
          <w:rFonts w:ascii="Times New Roman" w:hAnsi="Times New Roman"/>
          <w:iCs/>
          <w:sz w:val="28"/>
          <w:szCs w:val="28"/>
          <w:lang w:val="en-US"/>
        </w:rPr>
        <w:t>MVA</w:t>
      </w:r>
      <w:r w:rsidRPr="004C1C70">
        <w:rPr>
          <w:rFonts w:ascii="Times New Roman" w:hAnsi="Times New Roman"/>
          <w:iCs/>
          <w:sz w:val="28"/>
          <w:szCs w:val="28"/>
        </w:rPr>
        <w:t xml:space="preserve"> означает, что компания создала существенное богатство для акционеров. Это, в свою очередь,   привлекает потенциальных инвесторов, и тем самым создает преимущества тем из них, кто уже вложил в нее капитал. Всё это способствует дальнейшему процветанию фирмы.  Отрицательное MVA означает, что рынок оценивает стоимость компании дешевле, чем сама компания, опираясь на финансовые показатели бухгалтерской отчетности. В этом случае компания не только не создает богатство акционерам, но и уменьшает его значение. Данный факт, в частности, может быть обусловлен</w:t>
      </w:r>
      <w:r w:rsidR="00744075" w:rsidRPr="004C1C70">
        <w:rPr>
          <w:rFonts w:ascii="Times New Roman" w:hAnsi="Times New Roman"/>
          <w:iCs/>
          <w:sz w:val="28"/>
          <w:szCs w:val="28"/>
        </w:rPr>
        <w:t xml:space="preserve"> </w:t>
      </w:r>
      <w:r w:rsidRPr="004C1C70">
        <w:rPr>
          <w:rFonts w:ascii="Times New Roman" w:hAnsi="Times New Roman"/>
          <w:iCs/>
          <w:sz w:val="28"/>
          <w:szCs w:val="28"/>
        </w:rPr>
        <w:t>несколькими причинами: так, например, организация может иметь большой долг</w:t>
      </w:r>
      <w:r w:rsidR="00FC7BA8" w:rsidRPr="004C1C70">
        <w:rPr>
          <w:rFonts w:ascii="Times New Roman" w:hAnsi="Times New Roman"/>
          <w:iCs/>
          <w:sz w:val="28"/>
          <w:szCs w:val="28"/>
        </w:rPr>
        <w:t>,</w:t>
      </w:r>
      <w:r w:rsidRPr="004C1C70">
        <w:rPr>
          <w:rFonts w:ascii="Times New Roman" w:hAnsi="Times New Roman"/>
          <w:iCs/>
          <w:sz w:val="28"/>
          <w:szCs w:val="28"/>
        </w:rPr>
        <w:t xml:space="preserve"> или же рынок может недооценивать стоимость компании (например, если компания недавно появилась на рынке). Ещё одной причиной может являться неэффективное управление интеллектуальным капиталом компании</w:t>
      </w:r>
      <w:r w:rsidR="00C570FE">
        <w:rPr>
          <w:rFonts w:ascii="Times New Roman" w:hAnsi="Times New Roman"/>
          <w:iCs/>
          <w:sz w:val="28"/>
          <w:szCs w:val="28"/>
        </w:rPr>
        <w:t xml:space="preserve"> (</w:t>
      </w:r>
      <w:proofErr w:type="spellStart"/>
      <w:r w:rsidR="00C570FE">
        <w:rPr>
          <w:rFonts w:ascii="Times New Roman" w:hAnsi="Times New Roman"/>
          <w:iCs/>
          <w:sz w:val="28"/>
          <w:szCs w:val="28"/>
        </w:rPr>
        <w:t>Дамодаран</w:t>
      </w:r>
      <w:proofErr w:type="spellEnd"/>
      <w:r w:rsidR="00C570FE">
        <w:rPr>
          <w:rFonts w:ascii="Times New Roman" w:hAnsi="Times New Roman"/>
          <w:iCs/>
          <w:sz w:val="28"/>
          <w:szCs w:val="28"/>
        </w:rPr>
        <w:t>)</w:t>
      </w:r>
      <w:r w:rsidRPr="004C1C70">
        <w:rPr>
          <w:rFonts w:ascii="Times New Roman" w:hAnsi="Times New Roman"/>
          <w:iCs/>
          <w:sz w:val="28"/>
          <w:szCs w:val="28"/>
        </w:rPr>
        <w:t xml:space="preserve">. </w:t>
      </w:r>
    </w:p>
    <w:p w:rsidR="001B26B7" w:rsidRPr="004C1C70" w:rsidRDefault="001B26B7"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Однако есть ряд отрицательных моментов при использовании показателя</w:t>
      </w:r>
      <w:r w:rsidR="00A02B8B" w:rsidRPr="004C1C70">
        <w:rPr>
          <w:rFonts w:ascii="Times New Roman" w:hAnsi="Times New Roman"/>
          <w:iCs/>
          <w:sz w:val="28"/>
          <w:szCs w:val="28"/>
        </w:rPr>
        <w:t xml:space="preserve"> добавленной рыночной </w:t>
      </w:r>
      <w:proofErr w:type="spellStart"/>
      <w:r w:rsidR="00A02B8B" w:rsidRPr="004C1C70">
        <w:rPr>
          <w:rFonts w:ascii="Times New Roman" w:hAnsi="Times New Roman"/>
          <w:iCs/>
          <w:sz w:val="28"/>
          <w:szCs w:val="28"/>
        </w:rPr>
        <w:t>стоимости</w:t>
      </w:r>
      <w:proofErr w:type="gramStart"/>
      <w:r w:rsidRPr="004C1C70">
        <w:rPr>
          <w:rFonts w:ascii="Times New Roman" w:hAnsi="Times New Roman"/>
          <w:iCs/>
          <w:sz w:val="28"/>
          <w:szCs w:val="28"/>
        </w:rPr>
        <w:t>:в</w:t>
      </w:r>
      <w:proofErr w:type="gramEnd"/>
      <w:r w:rsidRPr="004C1C70">
        <w:rPr>
          <w:rFonts w:ascii="Times New Roman" w:hAnsi="Times New Roman"/>
          <w:iCs/>
          <w:sz w:val="28"/>
          <w:szCs w:val="28"/>
        </w:rPr>
        <w:t>о-первых</w:t>
      </w:r>
      <w:proofErr w:type="spellEnd"/>
      <w:r w:rsidRPr="004C1C70">
        <w:rPr>
          <w:rFonts w:ascii="Times New Roman" w:hAnsi="Times New Roman"/>
          <w:iCs/>
          <w:sz w:val="28"/>
          <w:szCs w:val="28"/>
        </w:rPr>
        <w:t xml:space="preserve">, </w:t>
      </w:r>
      <w:r w:rsidRPr="004C1C70">
        <w:rPr>
          <w:rFonts w:ascii="Times New Roman" w:hAnsi="Times New Roman"/>
          <w:iCs/>
          <w:sz w:val="28"/>
          <w:szCs w:val="28"/>
          <w:lang w:val="en-US"/>
        </w:rPr>
        <w:t>MVA</w:t>
      </w:r>
      <w:r w:rsidRPr="004C1C70">
        <w:rPr>
          <w:rFonts w:ascii="Times New Roman" w:hAnsi="Times New Roman"/>
          <w:iCs/>
          <w:sz w:val="28"/>
          <w:szCs w:val="28"/>
        </w:rPr>
        <w:t xml:space="preserve"> не дает </w:t>
      </w:r>
      <w:r w:rsidRPr="004C1C70">
        <w:rPr>
          <w:rFonts w:ascii="Times New Roman" w:hAnsi="Times New Roman"/>
          <w:iCs/>
          <w:sz w:val="28"/>
          <w:szCs w:val="28"/>
        </w:rPr>
        <w:lastRenderedPageBreak/>
        <w:t>информацию о моменте создания стоимости, поэтому относится к долгосрочным индикаторам интеллектуального капитала. Исходя из этого, наиболее верно рассматривать ежегодное изменение MVA. Во-вторых,  значение рыночной добавленной стоимости напрямую зависит от финансовых показателей бухгалтерского баланса. Поэтому существующие ограничения методов бухгалтерского учета отражаются на итоговом значении показателя.  В-третьих,  MVA не учитывает альтернативных издержек инвестированного капитала, а также промежуточных доходов акционеров. И, наконец, в-четвертых, данный показатель невозможно использовать для частных акционерных компаний.</w:t>
      </w:r>
    </w:p>
    <w:p w:rsidR="001B26B7" w:rsidRPr="004C1C70" w:rsidRDefault="00A02B8B"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Однако данные ограничения</w:t>
      </w:r>
      <w:r w:rsidR="001B26B7" w:rsidRPr="004C1C70">
        <w:rPr>
          <w:rFonts w:ascii="Times New Roman" w:hAnsi="Times New Roman"/>
          <w:iCs/>
          <w:sz w:val="28"/>
          <w:szCs w:val="28"/>
        </w:rPr>
        <w:t xml:space="preserve"> делают анализ влияния интеллектуального капитала на добавленную рыночную стоимость более интересным и приближенным к реальным событиям. </w:t>
      </w:r>
    </w:p>
    <w:p w:rsidR="001B26B7" w:rsidRPr="004C1C70" w:rsidRDefault="001B26B7"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Рассмотрим более подробно, некоторые из финансовых показателей, имеющих влияние на добавленную рыночную стоимость.</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iCs/>
          <w:sz w:val="28"/>
          <w:szCs w:val="28"/>
        </w:rPr>
        <w:t xml:space="preserve">По Стюарту, </w:t>
      </w:r>
      <w:r w:rsidR="00A02B8B" w:rsidRPr="004C1C70">
        <w:rPr>
          <w:rFonts w:ascii="Times New Roman" w:hAnsi="Times New Roman"/>
          <w:iCs/>
          <w:sz w:val="28"/>
          <w:szCs w:val="28"/>
        </w:rPr>
        <w:t xml:space="preserve">показатель </w:t>
      </w:r>
      <w:r w:rsidRPr="004C1C70">
        <w:rPr>
          <w:rFonts w:ascii="Times New Roman" w:hAnsi="Times New Roman"/>
          <w:iCs/>
          <w:sz w:val="28"/>
          <w:szCs w:val="28"/>
        </w:rPr>
        <w:t>добавленн</w:t>
      </w:r>
      <w:r w:rsidR="00A02B8B" w:rsidRPr="004C1C70">
        <w:rPr>
          <w:rFonts w:ascii="Times New Roman" w:hAnsi="Times New Roman"/>
          <w:iCs/>
          <w:sz w:val="28"/>
          <w:szCs w:val="28"/>
        </w:rPr>
        <w:t>ой</w:t>
      </w:r>
      <w:r w:rsidRPr="004C1C70">
        <w:rPr>
          <w:rFonts w:ascii="Times New Roman" w:hAnsi="Times New Roman"/>
          <w:iCs/>
          <w:sz w:val="28"/>
          <w:szCs w:val="28"/>
        </w:rPr>
        <w:t xml:space="preserve"> рыночн</w:t>
      </w:r>
      <w:r w:rsidR="00A02B8B" w:rsidRPr="004C1C70">
        <w:rPr>
          <w:rFonts w:ascii="Times New Roman" w:hAnsi="Times New Roman"/>
          <w:iCs/>
          <w:sz w:val="28"/>
          <w:szCs w:val="28"/>
        </w:rPr>
        <w:t>ой</w:t>
      </w:r>
      <w:r w:rsidRPr="004C1C70">
        <w:rPr>
          <w:rFonts w:ascii="Times New Roman" w:hAnsi="Times New Roman"/>
          <w:iCs/>
          <w:sz w:val="28"/>
          <w:szCs w:val="28"/>
        </w:rPr>
        <w:t xml:space="preserve"> стоимост</w:t>
      </w:r>
      <w:r w:rsidR="00A02B8B" w:rsidRPr="004C1C70">
        <w:rPr>
          <w:rFonts w:ascii="Times New Roman" w:hAnsi="Times New Roman"/>
          <w:iCs/>
          <w:sz w:val="28"/>
          <w:szCs w:val="28"/>
        </w:rPr>
        <w:t>и</w:t>
      </w:r>
      <w:r w:rsidRPr="004C1C70">
        <w:rPr>
          <w:rFonts w:ascii="Times New Roman" w:hAnsi="Times New Roman"/>
          <w:iCs/>
          <w:sz w:val="28"/>
          <w:szCs w:val="28"/>
        </w:rPr>
        <w:t xml:space="preserve"> говорит нам, насколько боль</w:t>
      </w:r>
      <w:r w:rsidR="00A02B8B" w:rsidRPr="004C1C70">
        <w:rPr>
          <w:rFonts w:ascii="Times New Roman" w:hAnsi="Times New Roman"/>
          <w:iCs/>
          <w:sz w:val="28"/>
          <w:szCs w:val="28"/>
        </w:rPr>
        <w:t xml:space="preserve">шое значение компания добавила </w:t>
      </w:r>
      <w:r w:rsidRPr="004C1C70">
        <w:rPr>
          <w:rFonts w:ascii="Times New Roman" w:hAnsi="Times New Roman"/>
          <w:iCs/>
          <w:sz w:val="28"/>
          <w:szCs w:val="28"/>
        </w:rPr>
        <w:t>или вычла из инвестиц</w:t>
      </w:r>
      <w:r w:rsidR="00A02B8B" w:rsidRPr="004C1C70">
        <w:rPr>
          <w:rFonts w:ascii="Times New Roman" w:hAnsi="Times New Roman"/>
          <w:iCs/>
          <w:sz w:val="28"/>
          <w:szCs w:val="28"/>
        </w:rPr>
        <w:t xml:space="preserve">ионного дохода </w:t>
      </w:r>
      <w:r w:rsidRPr="004C1C70">
        <w:rPr>
          <w:rFonts w:ascii="Times New Roman" w:hAnsi="Times New Roman"/>
          <w:iCs/>
          <w:sz w:val="28"/>
          <w:szCs w:val="28"/>
        </w:rPr>
        <w:t xml:space="preserve">акционеров. Успешные компании добавляют </w:t>
      </w:r>
      <w:proofErr w:type="gramStart"/>
      <w:r w:rsidRPr="004C1C70">
        <w:rPr>
          <w:rFonts w:ascii="Times New Roman" w:hAnsi="Times New Roman"/>
          <w:iCs/>
          <w:sz w:val="28"/>
          <w:szCs w:val="28"/>
        </w:rPr>
        <w:t>свой</w:t>
      </w:r>
      <w:proofErr w:type="gramEnd"/>
      <w:r w:rsidRPr="004C1C70">
        <w:rPr>
          <w:rFonts w:ascii="Times New Roman" w:hAnsi="Times New Roman"/>
          <w:iCs/>
          <w:sz w:val="28"/>
          <w:szCs w:val="28"/>
        </w:rPr>
        <w:t xml:space="preserve">  </w:t>
      </w:r>
      <w:r w:rsidRPr="004C1C70">
        <w:rPr>
          <w:rFonts w:ascii="Times New Roman" w:hAnsi="Times New Roman"/>
          <w:iCs/>
          <w:sz w:val="28"/>
          <w:szCs w:val="28"/>
          <w:lang w:val="en-US"/>
        </w:rPr>
        <w:t>M</w:t>
      </w:r>
      <w:r w:rsidRPr="004C1C70">
        <w:rPr>
          <w:rFonts w:ascii="Times New Roman" w:hAnsi="Times New Roman"/>
          <w:iCs/>
          <w:sz w:val="28"/>
          <w:szCs w:val="28"/>
        </w:rPr>
        <w:t>V</w:t>
      </w:r>
      <w:r w:rsidRPr="004C1C70">
        <w:rPr>
          <w:rFonts w:ascii="Times New Roman" w:hAnsi="Times New Roman"/>
          <w:iCs/>
          <w:sz w:val="28"/>
          <w:szCs w:val="28"/>
          <w:lang w:val="en-US"/>
        </w:rPr>
        <w:t>A</w:t>
      </w:r>
      <w:r w:rsidRPr="004C1C70">
        <w:rPr>
          <w:rFonts w:ascii="Times New Roman" w:hAnsi="Times New Roman"/>
          <w:iCs/>
          <w:sz w:val="28"/>
          <w:szCs w:val="28"/>
        </w:rPr>
        <w:t xml:space="preserve">, и, следовательно, увеличивают стоимость капитала, вложенного в компанию. Обратный случай, когда плохое управление </w:t>
      </w:r>
      <w:proofErr w:type="spellStart"/>
      <w:proofErr w:type="gramStart"/>
      <w:r w:rsidRPr="004C1C70">
        <w:rPr>
          <w:rFonts w:ascii="Times New Roman" w:hAnsi="Times New Roman"/>
          <w:iCs/>
          <w:sz w:val="28"/>
          <w:szCs w:val="28"/>
        </w:rPr>
        <w:t>топ-менеджмента</w:t>
      </w:r>
      <w:proofErr w:type="spellEnd"/>
      <w:proofErr w:type="gramEnd"/>
      <w:r w:rsidRPr="004C1C70">
        <w:rPr>
          <w:rFonts w:ascii="Times New Roman" w:hAnsi="Times New Roman"/>
          <w:iCs/>
          <w:sz w:val="28"/>
          <w:szCs w:val="28"/>
        </w:rPr>
        <w:t xml:space="preserve">, приводит к уменьшению значения стоимости капитала, вложенного в компанию.  Удастся ли компании создать </w:t>
      </w:r>
      <w:r w:rsidRPr="004C1C70">
        <w:rPr>
          <w:rFonts w:ascii="Times New Roman" w:hAnsi="Times New Roman"/>
          <w:iCs/>
          <w:sz w:val="28"/>
          <w:szCs w:val="28"/>
          <w:lang w:val="en-US"/>
        </w:rPr>
        <w:t>M</w:t>
      </w:r>
      <w:r w:rsidRPr="004C1C70">
        <w:rPr>
          <w:rFonts w:ascii="Times New Roman" w:hAnsi="Times New Roman"/>
          <w:iCs/>
          <w:sz w:val="28"/>
          <w:szCs w:val="28"/>
        </w:rPr>
        <w:t>V</w:t>
      </w:r>
      <w:r w:rsidRPr="004C1C70">
        <w:rPr>
          <w:rFonts w:ascii="Times New Roman" w:hAnsi="Times New Roman"/>
          <w:iCs/>
          <w:sz w:val="28"/>
          <w:szCs w:val="28"/>
          <w:lang w:val="en-US"/>
        </w:rPr>
        <w:t>A</w:t>
      </w:r>
      <w:r w:rsidRPr="004C1C70">
        <w:rPr>
          <w:rFonts w:ascii="Times New Roman" w:hAnsi="Times New Roman"/>
          <w:iCs/>
          <w:sz w:val="28"/>
          <w:szCs w:val="28"/>
        </w:rPr>
        <w:t xml:space="preserve"> или нет, зависит от ее доходности.  Если ставка доходности компании превышает ее стоимость капитала, компания будет продавать свои акции на фондовом рынке с премией по сравнению с первоначальным капиталом. С другой стороны, компании, которые имеют норму прибыли меньше, чем их стоимость капитала будут  продавать со скидкой  свои акции по сравнению с первоначальной стоимостью капитала, вложенного в компанию. </w:t>
      </w:r>
      <w:r w:rsidR="00A02B8B" w:rsidRPr="004C1C70">
        <w:rPr>
          <w:rFonts w:ascii="Times New Roman" w:hAnsi="Times New Roman"/>
          <w:iCs/>
          <w:sz w:val="28"/>
          <w:szCs w:val="28"/>
        </w:rPr>
        <w:t>Значение показателя добавленной рыночной стоимости будет</w:t>
      </w:r>
      <w:r w:rsidRPr="004C1C70">
        <w:rPr>
          <w:rFonts w:ascii="Times New Roman" w:hAnsi="Times New Roman"/>
          <w:iCs/>
          <w:sz w:val="28"/>
          <w:szCs w:val="28"/>
        </w:rPr>
        <w:t xml:space="preserve"> зависеть от нормы прибыльности по отношению к стоимости капитала.</w:t>
      </w:r>
      <w:r w:rsidRPr="004C1C70">
        <w:rPr>
          <w:rFonts w:ascii="Times New Roman" w:hAnsi="Times New Roman"/>
          <w:sz w:val="28"/>
          <w:szCs w:val="28"/>
        </w:rPr>
        <w:t xml:space="preserve"> </w:t>
      </w:r>
      <w:proofErr w:type="gramStart"/>
      <w:r w:rsidRPr="004C1C70">
        <w:rPr>
          <w:rFonts w:ascii="Times New Roman" w:hAnsi="Times New Roman"/>
          <w:sz w:val="28"/>
          <w:szCs w:val="28"/>
        </w:rPr>
        <w:t>(M.</w:t>
      </w:r>
      <w:proofErr w:type="gramEnd"/>
      <w:r w:rsidRPr="004C1C70">
        <w:rPr>
          <w:rFonts w:ascii="Times New Roman" w:hAnsi="Times New Roman"/>
          <w:sz w:val="28"/>
          <w:szCs w:val="28"/>
        </w:rPr>
        <w:t xml:space="preserve"> </w:t>
      </w:r>
      <w:proofErr w:type="spellStart"/>
      <w:proofErr w:type="gramStart"/>
      <w:r w:rsidRPr="004C1C70">
        <w:rPr>
          <w:rFonts w:ascii="Times New Roman" w:hAnsi="Times New Roman"/>
          <w:sz w:val="28"/>
          <w:szCs w:val="28"/>
        </w:rPr>
        <w:t>Thenmozhi</w:t>
      </w:r>
      <w:proofErr w:type="spellEnd"/>
      <w:r w:rsidRPr="004C1C70">
        <w:rPr>
          <w:rFonts w:ascii="Times New Roman" w:hAnsi="Times New Roman"/>
          <w:sz w:val="28"/>
          <w:szCs w:val="28"/>
        </w:rPr>
        <w:t xml:space="preserve">, 2000) </w:t>
      </w:r>
      <w:proofErr w:type="gramEnd"/>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iCs/>
          <w:sz w:val="28"/>
          <w:szCs w:val="28"/>
        </w:rPr>
        <w:lastRenderedPageBreak/>
        <w:t xml:space="preserve">Поэтому первым важным фактором, который имеет влияние на </w:t>
      </w:r>
      <w:r w:rsidRPr="004C1C70">
        <w:rPr>
          <w:rFonts w:ascii="Times New Roman" w:hAnsi="Times New Roman"/>
          <w:iCs/>
          <w:sz w:val="28"/>
          <w:szCs w:val="28"/>
          <w:lang w:val="en-US"/>
        </w:rPr>
        <w:t>MVA</w:t>
      </w:r>
      <w:r w:rsidRPr="004C1C70">
        <w:rPr>
          <w:rFonts w:ascii="Times New Roman" w:hAnsi="Times New Roman"/>
          <w:iCs/>
          <w:sz w:val="28"/>
          <w:szCs w:val="28"/>
        </w:rPr>
        <w:t>, является значение капитала компании. Э</w:t>
      </w:r>
      <w:r w:rsidRPr="004C1C70">
        <w:rPr>
          <w:rFonts w:ascii="Times New Roman" w:hAnsi="Times New Roman"/>
          <w:sz w:val="28"/>
          <w:szCs w:val="28"/>
        </w:rPr>
        <w:t>то основной показатель размера и масштабности деятельности компании, без которого не мыслим анализ  влияния других показателей на значение добавленной рыночной стоимости.</w:t>
      </w:r>
    </w:p>
    <w:p w:rsidR="001B26B7" w:rsidRPr="004C1C70" w:rsidRDefault="001B26B7" w:rsidP="004C1C70">
      <w:pPr>
        <w:spacing w:line="360" w:lineRule="auto"/>
        <w:ind w:firstLine="709"/>
        <w:contextualSpacing/>
        <w:jc w:val="both"/>
        <w:rPr>
          <w:rFonts w:ascii="Times New Roman" w:hAnsi="Times New Roman"/>
          <w:iCs/>
          <w:sz w:val="28"/>
          <w:szCs w:val="28"/>
        </w:rPr>
      </w:pPr>
      <w:r w:rsidRPr="004C1C70">
        <w:rPr>
          <w:rFonts w:ascii="Times New Roman" w:hAnsi="Times New Roman"/>
          <w:sz w:val="28"/>
          <w:szCs w:val="28"/>
        </w:rPr>
        <w:t>Следующим важным финансовым показателем, значение которого также должно оказывать влияние на добавленную рыночную стоимость</w:t>
      </w:r>
      <w:r w:rsidR="00A02B8B" w:rsidRPr="004C1C70">
        <w:rPr>
          <w:rFonts w:ascii="Times New Roman" w:hAnsi="Times New Roman"/>
          <w:sz w:val="28"/>
          <w:szCs w:val="28"/>
        </w:rPr>
        <w:t>,</w:t>
      </w:r>
      <w:r w:rsidRPr="004C1C70">
        <w:rPr>
          <w:rFonts w:ascii="Times New Roman" w:hAnsi="Times New Roman"/>
          <w:sz w:val="28"/>
          <w:szCs w:val="28"/>
        </w:rPr>
        <w:t xml:space="preserve"> это показатель рентабельности инвестированного капитала. Рентабельност</w:t>
      </w:r>
      <w:r w:rsidR="00D35434">
        <w:rPr>
          <w:rFonts w:ascii="Times New Roman" w:hAnsi="Times New Roman"/>
          <w:sz w:val="28"/>
          <w:szCs w:val="28"/>
        </w:rPr>
        <w:t>ь</w:t>
      </w:r>
      <w:r w:rsidRPr="004C1C70">
        <w:rPr>
          <w:rFonts w:ascii="Times New Roman" w:hAnsi="Times New Roman"/>
          <w:sz w:val="28"/>
          <w:szCs w:val="28"/>
        </w:rPr>
        <w:t xml:space="preserve"> инвестированного капитала (</w:t>
      </w:r>
      <w:r w:rsidRPr="004C1C70">
        <w:rPr>
          <w:rFonts w:ascii="Times New Roman" w:hAnsi="Times New Roman"/>
          <w:sz w:val="28"/>
          <w:szCs w:val="28"/>
          <w:lang w:val="en-US"/>
        </w:rPr>
        <w:t>ROIC</w:t>
      </w:r>
      <w:r w:rsidRPr="004C1C70">
        <w:rPr>
          <w:rFonts w:ascii="Times New Roman" w:hAnsi="Times New Roman"/>
          <w:sz w:val="28"/>
          <w:szCs w:val="28"/>
        </w:rPr>
        <w:t>) является ключевым показателем финансовой ценности компании. (</w:t>
      </w:r>
      <w:proofErr w:type="spellStart"/>
      <w:r w:rsidRPr="004C1C70">
        <w:rPr>
          <w:rFonts w:ascii="Times New Roman" w:hAnsi="Times New Roman"/>
          <w:sz w:val="28"/>
          <w:szCs w:val="28"/>
          <w:lang w:val="en-US"/>
        </w:rPr>
        <w:t>Benjalux</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lang w:val="en-US"/>
        </w:rPr>
        <w:t>Sakunasingha</w:t>
      </w:r>
      <w:proofErr w:type="spellEnd"/>
      <w:r w:rsidRPr="004C1C70">
        <w:rPr>
          <w:rFonts w:ascii="Times New Roman" w:hAnsi="Times New Roman"/>
          <w:sz w:val="28"/>
          <w:szCs w:val="28"/>
        </w:rPr>
        <w:t>, 2006</w:t>
      </w:r>
      <w:proofErr w:type="gramStart"/>
      <w:r w:rsidRPr="004C1C70">
        <w:rPr>
          <w:rFonts w:ascii="Times New Roman" w:hAnsi="Times New Roman"/>
          <w:sz w:val="28"/>
          <w:szCs w:val="28"/>
        </w:rPr>
        <w:t xml:space="preserve"> )</w:t>
      </w:r>
      <w:proofErr w:type="gramEnd"/>
      <w:r w:rsidRPr="004C1C70">
        <w:rPr>
          <w:rFonts w:ascii="Times New Roman" w:hAnsi="Times New Roman"/>
          <w:sz w:val="28"/>
          <w:szCs w:val="28"/>
        </w:rPr>
        <w:t xml:space="preserve">. </w:t>
      </w:r>
      <w:r w:rsidRPr="004C1C70">
        <w:rPr>
          <w:rFonts w:ascii="Times New Roman" w:hAnsi="Times New Roman"/>
          <w:iCs/>
          <w:sz w:val="28"/>
          <w:szCs w:val="28"/>
        </w:rPr>
        <w:t xml:space="preserve">Следует отметить, что понятия рыночной добавленной стоимости и экономической добавленной стоимости взаимосвязаны. MVA представляет собой приведенную стоимость будущих значений экономической добавленной стоимости.  </w:t>
      </w:r>
      <w:r w:rsidRPr="004C1C70">
        <w:rPr>
          <w:rFonts w:ascii="Times New Roman" w:hAnsi="Times New Roman"/>
          <w:sz w:val="28"/>
          <w:szCs w:val="28"/>
        </w:rPr>
        <w:t xml:space="preserve"> </w:t>
      </w:r>
      <w:r w:rsidRPr="004C1C70">
        <w:rPr>
          <w:rFonts w:ascii="Times New Roman" w:hAnsi="Times New Roman"/>
          <w:sz w:val="28"/>
          <w:szCs w:val="28"/>
          <w:lang w:val="en-US"/>
        </w:rPr>
        <w:t>ROIC</w:t>
      </w:r>
      <w:r w:rsidRPr="004C1C70">
        <w:rPr>
          <w:rFonts w:ascii="Times New Roman" w:hAnsi="Times New Roman"/>
          <w:sz w:val="28"/>
          <w:szCs w:val="28"/>
        </w:rPr>
        <w:t xml:space="preserve"> рассматривает компоненты, которые управляют значением стоимости в </w:t>
      </w:r>
      <w:proofErr w:type="gramStart"/>
      <w:r w:rsidRPr="004C1C70">
        <w:rPr>
          <w:rFonts w:ascii="Times New Roman" w:hAnsi="Times New Roman"/>
          <w:sz w:val="28"/>
          <w:szCs w:val="28"/>
        </w:rPr>
        <w:t xml:space="preserve">модели  </w:t>
      </w:r>
      <w:r w:rsidRPr="004C1C70">
        <w:rPr>
          <w:rFonts w:ascii="Times New Roman" w:hAnsi="Times New Roman"/>
          <w:sz w:val="28"/>
          <w:szCs w:val="28"/>
          <w:lang w:val="en-US"/>
        </w:rPr>
        <w:t>EVA</w:t>
      </w:r>
      <w:proofErr w:type="gramEnd"/>
      <w:r w:rsidRPr="004C1C70">
        <w:rPr>
          <w:rFonts w:ascii="Times New Roman" w:hAnsi="Times New Roman"/>
          <w:sz w:val="28"/>
          <w:szCs w:val="28"/>
        </w:rPr>
        <w:t xml:space="preserve">, он преобразует и разделяет показатели  бухгалтерской отчетности на компоненты, чтобы получить большее аналитическое понимание перед  расчетом . Кроме того, стоимость компании не может быть создана, если </w:t>
      </w:r>
      <w:r w:rsidRPr="004C1C70">
        <w:rPr>
          <w:rFonts w:ascii="Times New Roman" w:hAnsi="Times New Roman"/>
          <w:sz w:val="28"/>
          <w:szCs w:val="28"/>
          <w:lang w:val="en-US"/>
        </w:rPr>
        <w:t>ROIC</w:t>
      </w:r>
      <w:r w:rsidRPr="004C1C70">
        <w:rPr>
          <w:rFonts w:ascii="Times New Roman" w:hAnsi="Times New Roman"/>
          <w:sz w:val="28"/>
          <w:szCs w:val="28"/>
        </w:rPr>
        <w:t xml:space="preserve"> не  превышает стоимость капитала с течением времени (</w:t>
      </w:r>
      <w:proofErr w:type="spellStart"/>
      <w:r w:rsidRPr="004C1C70">
        <w:rPr>
          <w:rFonts w:ascii="Times New Roman" w:hAnsi="Times New Roman"/>
          <w:sz w:val="28"/>
          <w:szCs w:val="28"/>
          <w:lang w:val="en-US"/>
        </w:rPr>
        <w:t>Frykman</w:t>
      </w:r>
      <w:proofErr w:type="spellEnd"/>
      <w:r w:rsidRPr="004C1C70">
        <w:rPr>
          <w:rFonts w:ascii="Times New Roman" w:hAnsi="Times New Roman"/>
          <w:sz w:val="28"/>
          <w:szCs w:val="28"/>
        </w:rPr>
        <w:t xml:space="preserve"> &amp; </w:t>
      </w:r>
      <w:proofErr w:type="spellStart"/>
      <w:r w:rsidRPr="004C1C70">
        <w:rPr>
          <w:rFonts w:ascii="Times New Roman" w:hAnsi="Times New Roman"/>
          <w:sz w:val="28"/>
          <w:szCs w:val="28"/>
          <w:lang w:val="en-US"/>
        </w:rPr>
        <w:t>Tolleryd</w:t>
      </w:r>
      <w:proofErr w:type="spellEnd"/>
      <w:r w:rsidRPr="004C1C70">
        <w:rPr>
          <w:rFonts w:ascii="Times New Roman" w:hAnsi="Times New Roman"/>
          <w:sz w:val="28"/>
          <w:szCs w:val="28"/>
        </w:rPr>
        <w:t xml:space="preserve"> 2003). Как следствие, доходность инвестированного капитала управляет стоимостью компании, в которой инвестиции в проекты </w:t>
      </w:r>
      <w:r w:rsidR="00A02B8B" w:rsidRPr="004C1C70">
        <w:rPr>
          <w:rFonts w:ascii="Times New Roman" w:hAnsi="Times New Roman"/>
          <w:sz w:val="28"/>
          <w:szCs w:val="28"/>
        </w:rPr>
        <w:t>(</w:t>
      </w:r>
      <w:r w:rsidRPr="004C1C70">
        <w:rPr>
          <w:rFonts w:ascii="Times New Roman" w:hAnsi="Times New Roman"/>
          <w:sz w:val="28"/>
          <w:szCs w:val="28"/>
        </w:rPr>
        <w:t>мероприятия</w:t>
      </w:r>
      <w:r w:rsidR="00A02B8B" w:rsidRPr="004C1C70">
        <w:rPr>
          <w:rFonts w:ascii="Times New Roman" w:hAnsi="Times New Roman"/>
          <w:sz w:val="28"/>
          <w:szCs w:val="28"/>
        </w:rPr>
        <w:t>)</w:t>
      </w:r>
      <w:r w:rsidRPr="004C1C70">
        <w:rPr>
          <w:rFonts w:ascii="Times New Roman" w:hAnsi="Times New Roman"/>
          <w:sz w:val="28"/>
          <w:szCs w:val="28"/>
        </w:rPr>
        <w:t xml:space="preserve">, дают более высокую рентабельность, чем тот же </w:t>
      </w:r>
      <w:r w:rsidRPr="004C1C70">
        <w:rPr>
          <w:rFonts w:ascii="Times New Roman" w:hAnsi="Times New Roman"/>
          <w:sz w:val="28"/>
          <w:szCs w:val="28"/>
          <w:lang w:val="en-US"/>
        </w:rPr>
        <w:t>WACC</w:t>
      </w:r>
      <w:r w:rsidRPr="004C1C70">
        <w:rPr>
          <w:rFonts w:ascii="Times New Roman" w:hAnsi="Times New Roman"/>
          <w:sz w:val="28"/>
          <w:szCs w:val="28"/>
        </w:rPr>
        <w:t xml:space="preserve"> потенциально может создать ценность для компании.  EVA является внутренним показателем производительности, что приводит </w:t>
      </w:r>
      <w:r w:rsidR="00A02B8B" w:rsidRPr="004C1C70">
        <w:rPr>
          <w:rFonts w:ascii="Times New Roman" w:hAnsi="Times New Roman"/>
          <w:sz w:val="28"/>
          <w:szCs w:val="28"/>
        </w:rPr>
        <w:t>к добавленной рыночной стоимости</w:t>
      </w:r>
      <w:r w:rsidRPr="004C1C70">
        <w:rPr>
          <w:rFonts w:ascii="Times New Roman" w:hAnsi="Times New Roman"/>
          <w:sz w:val="28"/>
          <w:szCs w:val="28"/>
        </w:rPr>
        <w:t>. Стюарт (1991) определяет EVA следующим образом: Е</w:t>
      </w:r>
      <w:proofErr w:type="gramStart"/>
      <w:r w:rsidRPr="004C1C70">
        <w:rPr>
          <w:rFonts w:ascii="Times New Roman" w:hAnsi="Times New Roman"/>
          <w:sz w:val="28"/>
          <w:szCs w:val="28"/>
          <w:lang w:val="en-US"/>
        </w:rPr>
        <w:t>V</w:t>
      </w:r>
      <w:proofErr w:type="gramEnd"/>
      <w:r w:rsidRPr="004C1C70">
        <w:rPr>
          <w:rFonts w:ascii="Times New Roman" w:hAnsi="Times New Roman"/>
          <w:sz w:val="28"/>
          <w:szCs w:val="28"/>
        </w:rPr>
        <w:t>А компании является топливо</w:t>
      </w:r>
      <w:r w:rsidR="00D35434">
        <w:rPr>
          <w:rFonts w:ascii="Times New Roman" w:hAnsi="Times New Roman"/>
          <w:sz w:val="28"/>
          <w:szCs w:val="28"/>
        </w:rPr>
        <w:t>м</w:t>
      </w:r>
      <w:r w:rsidRPr="004C1C70">
        <w:rPr>
          <w:rFonts w:ascii="Times New Roman" w:hAnsi="Times New Roman"/>
          <w:sz w:val="28"/>
          <w:szCs w:val="28"/>
        </w:rPr>
        <w:t>, которое дает питание для создания добавленной рыночной стоимости (</w:t>
      </w:r>
      <w:r w:rsidRPr="004C1C70">
        <w:rPr>
          <w:rFonts w:ascii="Times New Roman" w:hAnsi="Times New Roman"/>
          <w:sz w:val="28"/>
          <w:szCs w:val="28"/>
          <w:lang w:val="en-US"/>
        </w:rPr>
        <w:t>MVA</w:t>
      </w:r>
      <w:r w:rsidRPr="004C1C70">
        <w:rPr>
          <w:rFonts w:ascii="Times New Roman" w:hAnsi="Times New Roman"/>
          <w:sz w:val="28"/>
          <w:szCs w:val="28"/>
        </w:rPr>
        <w:t>).EVA учитывает полную стоимость капитала, в том числе и справедливую стоимость капитала.  </w:t>
      </w:r>
      <w:proofErr w:type="spellStart"/>
      <w:r w:rsidRPr="004C1C70">
        <w:rPr>
          <w:rFonts w:ascii="Times New Roman" w:hAnsi="Times New Roman"/>
          <w:sz w:val="28"/>
          <w:szCs w:val="28"/>
        </w:rPr>
        <w:t>Horngren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Datar</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Foster</w:t>
      </w:r>
      <w:proofErr w:type="spellEnd"/>
      <w:r w:rsidRPr="004C1C70">
        <w:rPr>
          <w:rFonts w:ascii="Times New Roman" w:hAnsi="Times New Roman"/>
          <w:sz w:val="28"/>
          <w:szCs w:val="28"/>
        </w:rPr>
        <w:t xml:space="preserve"> (2003) и  </w:t>
      </w:r>
      <w:proofErr w:type="spellStart"/>
      <w:r w:rsidRPr="004C1C70">
        <w:rPr>
          <w:rFonts w:ascii="Times New Roman" w:hAnsi="Times New Roman"/>
          <w:sz w:val="28"/>
          <w:szCs w:val="28"/>
        </w:rPr>
        <w:t>Garrison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Noreen</w:t>
      </w:r>
      <w:proofErr w:type="spellEnd"/>
      <w:r w:rsidRPr="004C1C70">
        <w:rPr>
          <w:rFonts w:ascii="Times New Roman" w:hAnsi="Times New Roman"/>
          <w:sz w:val="28"/>
          <w:szCs w:val="28"/>
        </w:rPr>
        <w:t xml:space="preserve"> и  </w:t>
      </w:r>
      <w:proofErr w:type="spellStart"/>
      <w:r w:rsidRPr="004C1C70">
        <w:rPr>
          <w:rFonts w:ascii="Times New Roman" w:hAnsi="Times New Roman"/>
          <w:sz w:val="28"/>
          <w:szCs w:val="28"/>
        </w:rPr>
        <w:t>Seal</w:t>
      </w:r>
      <w:proofErr w:type="spellEnd"/>
      <w:r w:rsidRPr="004C1C70">
        <w:rPr>
          <w:rFonts w:ascii="Times New Roman" w:hAnsi="Times New Roman"/>
          <w:sz w:val="28"/>
          <w:szCs w:val="28"/>
        </w:rPr>
        <w:t xml:space="preserve"> (2003) сравнивали EVA с мерой остаточного дохода для  того, чтобы описать растущую популярность EVA. EVA вычисляется как произведение инвестированного капитала на  разницу рентабельности </w:t>
      </w:r>
      <w:r w:rsidRPr="004C1C70">
        <w:rPr>
          <w:rFonts w:ascii="Times New Roman" w:hAnsi="Times New Roman"/>
          <w:sz w:val="28"/>
          <w:szCs w:val="28"/>
        </w:rPr>
        <w:lastRenderedPageBreak/>
        <w:t>инве</w:t>
      </w:r>
      <w:r w:rsidR="00D35434">
        <w:rPr>
          <w:rFonts w:ascii="Times New Roman" w:hAnsi="Times New Roman"/>
          <w:sz w:val="28"/>
          <w:szCs w:val="28"/>
        </w:rPr>
        <w:t>стированного капитала и значения</w:t>
      </w:r>
      <w:r w:rsidRPr="004C1C70">
        <w:rPr>
          <w:rFonts w:ascii="Times New Roman" w:hAnsi="Times New Roman"/>
          <w:sz w:val="28"/>
          <w:szCs w:val="28"/>
        </w:rPr>
        <w:t xml:space="preserve"> средневзвешенной стоимости капитала. Если рентабельность инвестированного капитала будет положительным значением, это означает, что компания генерирует избыточный доход, который выше стоимости ее капитала, и это выражается в более высоком значении </w:t>
      </w:r>
      <w:r w:rsidRPr="004C1C70">
        <w:rPr>
          <w:rFonts w:ascii="Times New Roman" w:hAnsi="Times New Roman"/>
          <w:sz w:val="28"/>
          <w:szCs w:val="28"/>
          <w:lang w:val="en-US"/>
        </w:rPr>
        <w:t>MVA</w:t>
      </w:r>
      <w:r w:rsidR="00C570FE">
        <w:rPr>
          <w:rFonts w:ascii="Times New Roman" w:hAnsi="Times New Roman"/>
          <w:sz w:val="28"/>
          <w:szCs w:val="28"/>
        </w:rPr>
        <w:t xml:space="preserve"> </w:t>
      </w:r>
      <w:r w:rsidR="00C570FE">
        <w:rPr>
          <w:rFonts w:ascii="Times New Roman" w:hAnsi="Times New Roman"/>
          <w:iCs/>
          <w:sz w:val="28"/>
          <w:szCs w:val="28"/>
        </w:rPr>
        <w:t>(</w:t>
      </w:r>
      <w:proofErr w:type="spellStart"/>
      <w:r w:rsidR="00C570FE">
        <w:rPr>
          <w:rFonts w:ascii="Times New Roman" w:hAnsi="Times New Roman"/>
          <w:iCs/>
          <w:sz w:val="28"/>
          <w:szCs w:val="28"/>
        </w:rPr>
        <w:t>Дамодаран</w:t>
      </w:r>
      <w:proofErr w:type="spellEnd"/>
      <w:r w:rsidR="00C570FE">
        <w:rPr>
          <w:rFonts w:ascii="Times New Roman" w:hAnsi="Times New Roman"/>
          <w:iCs/>
          <w:sz w:val="28"/>
          <w:szCs w:val="28"/>
        </w:rPr>
        <w:t>)</w:t>
      </w:r>
      <w:r w:rsidRPr="004C1C70">
        <w:rPr>
          <w:rFonts w:ascii="Times New Roman" w:hAnsi="Times New Roman"/>
          <w:sz w:val="28"/>
          <w:szCs w:val="28"/>
        </w:rPr>
        <w:t>. </w:t>
      </w:r>
    </w:p>
    <w:p w:rsidR="001B26B7" w:rsidRPr="004C1C70" w:rsidRDefault="001B26B7" w:rsidP="004C1C70">
      <w:pPr>
        <w:spacing w:line="360" w:lineRule="auto"/>
        <w:ind w:firstLine="709"/>
        <w:contextualSpacing/>
        <w:jc w:val="both"/>
        <w:rPr>
          <w:rFonts w:ascii="Times New Roman" w:hAnsi="Times New Roman"/>
          <w:sz w:val="28"/>
          <w:szCs w:val="28"/>
          <w:shd w:val="clear" w:color="auto" w:fill="FFFFFF"/>
        </w:rPr>
      </w:pPr>
      <w:r w:rsidRPr="004C1C70">
        <w:rPr>
          <w:rFonts w:ascii="Times New Roman" w:hAnsi="Times New Roman"/>
          <w:sz w:val="28"/>
          <w:szCs w:val="28"/>
          <w:shd w:val="clear" w:color="auto" w:fill="FFFFFF"/>
        </w:rPr>
        <w:t xml:space="preserve">Еще одним важным финансовым показателем, который может оказывать влияние на добавленную рыночную стоимость является финансовый рычаг, а именно соотношение собственных и заемных средств. Известный факт, что заемные средства стимулирует менеджеров компании управлять таким образом, чтобы генерировать ликвидность не только для будущей деятельности компании, но и на покрытие долговых обязательств.  Исследования (JH </w:t>
      </w:r>
      <w:proofErr w:type="spellStart"/>
      <w:r w:rsidRPr="004C1C70">
        <w:rPr>
          <w:rFonts w:ascii="Times New Roman" w:hAnsi="Times New Roman"/>
          <w:sz w:val="28"/>
          <w:szCs w:val="28"/>
          <w:shd w:val="clear" w:color="auto" w:fill="FFFFFF"/>
        </w:rPr>
        <w:t>de</w:t>
      </w:r>
      <w:proofErr w:type="spellEnd"/>
      <w:r w:rsidRPr="004C1C70">
        <w:rPr>
          <w:rFonts w:ascii="Times New Roman" w:hAnsi="Times New Roman"/>
          <w:sz w:val="28"/>
          <w:szCs w:val="28"/>
          <w:shd w:val="clear" w:color="auto" w:fill="FFFFFF"/>
        </w:rPr>
        <w:t xml:space="preserve"> </w:t>
      </w:r>
      <w:proofErr w:type="spellStart"/>
      <w:r w:rsidRPr="004C1C70">
        <w:rPr>
          <w:rFonts w:ascii="Times New Roman" w:hAnsi="Times New Roman"/>
          <w:sz w:val="28"/>
          <w:szCs w:val="28"/>
          <w:shd w:val="clear" w:color="auto" w:fill="FFFFFF"/>
        </w:rPr>
        <w:t>Wet</w:t>
      </w:r>
      <w:proofErr w:type="spellEnd"/>
      <w:r w:rsidRPr="004C1C70">
        <w:rPr>
          <w:rFonts w:ascii="Times New Roman" w:hAnsi="Times New Roman"/>
          <w:sz w:val="28"/>
          <w:szCs w:val="28"/>
          <w:shd w:val="clear" w:color="auto" w:fill="FFFFFF"/>
        </w:rPr>
        <w:t xml:space="preserve">  и JH </w:t>
      </w:r>
      <w:proofErr w:type="spellStart"/>
      <w:r w:rsidRPr="004C1C70">
        <w:rPr>
          <w:rFonts w:ascii="Times New Roman" w:hAnsi="Times New Roman"/>
          <w:sz w:val="28"/>
          <w:szCs w:val="28"/>
          <w:shd w:val="clear" w:color="auto" w:fill="FFFFFF"/>
        </w:rPr>
        <w:t>Hall</w:t>
      </w:r>
      <w:proofErr w:type="spellEnd"/>
      <w:r w:rsidRPr="004C1C70">
        <w:rPr>
          <w:rFonts w:ascii="Times New Roman" w:hAnsi="Times New Roman"/>
          <w:sz w:val="28"/>
          <w:szCs w:val="28"/>
          <w:shd w:val="clear" w:color="auto" w:fill="FFFFFF"/>
        </w:rPr>
        <w:t xml:space="preserve">) подчеркивают, что эффект финансового рычага имеет огромное влияние на добавленную рыночную стоимость. </w:t>
      </w:r>
    </w:p>
    <w:p w:rsidR="001B26B7" w:rsidRPr="004C1C70" w:rsidRDefault="001B26B7" w:rsidP="004C1C70">
      <w:pPr>
        <w:spacing w:line="360" w:lineRule="auto"/>
        <w:ind w:firstLine="709"/>
        <w:contextualSpacing/>
        <w:jc w:val="both"/>
        <w:rPr>
          <w:rFonts w:ascii="Times New Roman" w:hAnsi="Times New Roman"/>
          <w:sz w:val="28"/>
          <w:szCs w:val="28"/>
          <w:shd w:val="clear" w:color="auto" w:fill="FFFFFF"/>
        </w:rPr>
      </w:pPr>
      <w:r w:rsidRPr="004C1C70">
        <w:rPr>
          <w:rFonts w:ascii="Times New Roman" w:hAnsi="Times New Roman"/>
          <w:sz w:val="28"/>
          <w:szCs w:val="28"/>
          <w:shd w:val="clear" w:color="auto" w:fill="FFFFFF"/>
        </w:rPr>
        <w:t xml:space="preserve">Последним финансовым показателем, влияние которого на значение добавленной стоимости необходимо проверить, это прибыль от всей финансовой деятельности. Данный показатель хотелось бы включить в расчет, поскольку во </w:t>
      </w:r>
      <w:r w:rsidR="00A02B8B" w:rsidRPr="004C1C70">
        <w:rPr>
          <w:rFonts w:ascii="Times New Roman" w:hAnsi="Times New Roman"/>
          <w:sz w:val="28"/>
          <w:szCs w:val="28"/>
          <w:shd w:val="clear" w:color="auto" w:fill="FFFFFF"/>
        </w:rPr>
        <w:t>–</w:t>
      </w:r>
      <w:r w:rsidR="004C1C70">
        <w:rPr>
          <w:rFonts w:ascii="Times New Roman" w:hAnsi="Times New Roman"/>
          <w:sz w:val="28"/>
          <w:szCs w:val="28"/>
          <w:shd w:val="clear" w:color="auto" w:fill="FFFFFF"/>
        </w:rPr>
        <w:t xml:space="preserve"> </w:t>
      </w:r>
      <w:r w:rsidRPr="004C1C70">
        <w:rPr>
          <w:rFonts w:ascii="Times New Roman" w:hAnsi="Times New Roman"/>
          <w:sz w:val="28"/>
          <w:szCs w:val="28"/>
          <w:shd w:val="clear" w:color="auto" w:fill="FFFFFF"/>
        </w:rPr>
        <w:t>первых</w:t>
      </w:r>
      <w:r w:rsidR="00A02B8B" w:rsidRPr="004C1C70">
        <w:rPr>
          <w:rFonts w:ascii="Times New Roman" w:hAnsi="Times New Roman"/>
          <w:sz w:val="28"/>
          <w:szCs w:val="28"/>
          <w:shd w:val="clear" w:color="auto" w:fill="FFFFFF"/>
        </w:rPr>
        <w:t>,</w:t>
      </w:r>
      <w:r w:rsidRPr="004C1C70">
        <w:rPr>
          <w:rFonts w:ascii="Times New Roman" w:hAnsi="Times New Roman"/>
          <w:sz w:val="28"/>
          <w:szCs w:val="28"/>
          <w:shd w:val="clear" w:color="auto" w:fill="FFFFFF"/>
        </w:rPr>
        <w:t xml:space="preserve"> </w:t>
      </w:r>
      <w:r w:rsidR="00A02B8B" w:rsidRPr="004C1C70">
        <w:rPr>
          <w:rFonts w:ascii="Times New Roman" w:hAnsi="Times New Roman"/>
          <w:sz w:val="28"/>
          <w:szCs w:val="28"/>
          <w:shd w:val="clear" w:color="auto" w:fill="FFFFFF"/>
        </w:rPr>
        <w:t>он</w:t>
      </w:r>
      <w:r w:rsidRPr="004C1C70">
        <w:rPr>
          <w:rFonts w:ascii="Times New Roman" w:hAnsi="Times New Roman"/>
          <w:sz w:val="28"/>
          <w:szCs w:val="28"/>
          <w:shd w:val="clear" w:color="auto" w:fill="FFFFFF"/>
        </w:rPr>
        <w:t xml:space="preserve"> показывает реальную величину прибыли от финансовой деятельности, а следовательно, должен иметь положительное влияние на увеличение добавленной стоимости, а во </w:t>
      </w:r>
      <w:proofErr w:type="gramStart"/>
      <w:r w:rsidRPr="004C1C70">
        <w:rPr>
          <w:rFonts w:ascii="Times New Roman" w:hAnsi="Times New Roman"/>
          <w:sz w:val="28"/>
          <w:szCs w:val="28"/>
          <w:shd w:val="clear" w:color="auto" w:fill="FFFFFF"/>
        </w:rPr>
        <w:t>-в</w:t>
      </w:r>
      <w:proofErr w:type="gramEnd"/>
      <w:r w:rsidRPr="004C1C70">
        <w:rPr>
          <w:rFonts w:ascii="Times New Roman" w:hAnsi="Times New Roman"/>
          <w:sz w:val="28"/>
          <w:szCs w:val="28"/>
          <w:shd w:val="clear" w:color="auto" w:fill="FFFFFF"/>
        </w:rPr>
        <w:t xml:space="preserve">торых, хотелось бы проанализировать насколько велика или мала значимость финансовой прибыли компании по отношению к значимости использования нематериальных активов компании. </w:t>
      </w:r>
    </w:p>
    <w:p w:rsidR="001B26B7" w:rsidRPr="004C1C70" w:rsidRDefault="001B26B7" w:rsidP="004C1C70">
      <w:pPr>
        <w:spacing w:line="360" w:lineRule="auto"/>
        <w:ind w:firstLine="709"/>
        <w:contextualSpacing/>
        <w:jc w:val="both"/>
        <w:rPr>
          <w:rFonts w:ascii="Times New Roman" w:hAnsi="Times New Roman"/>
          <w:sz w:val="28"/>
          <w:szCs w:val="28"/>
          <w:shd w:val="clear" w:color="auto" w:fill="FFFFFF"/>
        </w:rPr>
      </w:pPr>
    </w:p>
    <w:p w:rsidR="001B26B7" w:rsidRPr="004C1C70" w:rsidRDefault="00CD3F4C" w:rsidP="004C1C70">
      <w:pPr>
        <w:spacing w:line="360" w:lineRule="auto"/>
        <w:ind w:firstLine="709"/>
        <w:contextualSpacing/>
        <w:jc w:val="both"/>
        <w:rPr>
          <w:rStyle w:val="apple-converted-space"/>
          <w:rFonts w:ascii="Times New Roman" w:hAnsi="Times New Roman"/>
          <w:sz w:val="28"/>
          <w:szCs w:val="28"/>
          <w:shd w:val="clear" w:color="auto" w:fill="FFFFFF"/>
          <w:lang w:val="en-US"/>
        </w:rPr>
      </w:pPr>
      <w:r w:rsidRPr="004C1C70">
        <w:rPr>
          <w:rFonts w:ascii="Times New Roman" w:hAnsi="Times New Roman"/>
          <w:noProof/>
          <w:sz w:val="28"/>
          <w:szCs w:val="28"/>
          <w:shd w:val="clear" w:color="auto" w:fill="FFFFFF"/>
          <w:lang w:eastAsia="ru-RU"/>
        </w:rPr>
        <w:lastRenderedPageBreak/>
        <w:drawing>
          <wp:inline distT="0" distB="0" distL="0" distR="0">
            <wp:extent cx="5563870" cy="2209471"/>
            <wp:effectExtent l="0" t="0" r="0" b="329"/>
            <wp:docPr id="1"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B26B7" w:rsidRPr="004C1C70" w:rsidRDefault="001B26B7" w:rsidP="004C1C70">
      <w:pPr>
        <w:spacing w:line="360" w:lineRule="auto"/>
        <w:ind w:firstLine="709"/>
        <w:contextualSpacing/>
        <w:jc w:val="both"/>
        <w:rPr>
          <w:rStyle w:val="apple-converted-space"/>
          <w:rFonts w:ascii="Times New Roman" w:hAnsi="Times New Roman"/>
          <w:sz w:val="28"/>
          <w:szCs w:val="28"/>
          <w:shd w:val="clear" w:color="auto" w:fill="FFFFFF"/>
        </w:rPr>
      </w:pPr>
      <w:r w:rsidRPr="004C1C70">
        <w:rPr>
          <w:rStyle w:val="apple-converted-space"/>
          <w:rFonts w:ascii="Times New Roman" w:hAnsi="Times New Roman"/>
          <w:sz w:val="28"/>
          <w:szCs w:val="28"/>
          <w:shd w:val="clear" w:color="auto" w:fill="FFFFFF"/>
        </w:rPr>
        <w:t>Рис. 1 Влияние финансовых показателей на значение добавленной рыночной стоимости компании.</w:t>
      </w:r>
    </w:p>
    <w:p w:rsidR="001B26B7" w:rsidRPr="004C1C70" w:rsidRDefault="001B26B7" w:rsidP="004C1C70">
      <w:pPr>
        <w:spacing w:line="360" w:lineRule="auto"/>
        <w:ind w:firstLine="709"/>
        <w:contextualSpacing/>
        <w:jc w:val="both"/>
        <w:rPr>
          <w:rFonts w:ascii="Times New Roman" w:hAnsi="Times New Roman"/>
          <w:sz w:val="28"/>
          <w:szCs w:val="28"/>
          <w:shd w:val="clear" w:color="auto" w:fill="FFFFFF"/>
        </w:rPr>
      </w:pPr>
      <w:r w:rsidRPr="004C1C70">
        <w:rPr>
          <w:rFonts w:ascii="Times New Roman" w:hAnsi="Times New Roman"/>
          <w:sz w:val="28"/>
          <w:szCs w:val="28"/>
          <w:shd w:val="clear" w:color="auto" w:fill="FFFFFF"/>
        </w:rPr>
        <w:t xml:space="preserve">С точки зрения инвестора, </w:t>
      </w:r>
      <w:proofErr w:type="gramStart"/>
      <w:r w:rsidRPr="004C1C70">
        <w:rPr>
          <w:rFonts w:ascii="Times New Roman" w:hAnsi="Times New Roman"/>
          <w:sz w:val="28"/>
          <w:szCs w:val="28"/>
          <w:shd w:val="clear" w:color="auto" w:fill="FFFFFF"/>
        </w:rPr>
        <w:t>М</w:t>
      </w:r>
      <w:proofErr w:type="gramEnd"/>
      <w:r w:rsidRPr="004C1C70">
        <w:rPr>
          <w:rFonts w:ascii="Times New Roman" w:hAnsi="Times New Roman"/>
          <w:sz w:val="28"/>
          <w:szCs w:val="28"/>
          <w:shd w:val="clear" w:color="auto" w:fill="FFFFFF"/>
          <w:lang w:val="en-US"/>
        </w:rPr>
        <w:t>VA</w:t>
      </w:r>
      <w:r w:rsidRPr="004C1C70">
        <w:rPr>
          <w:rFonts w:ascii="Times New Roman" w:hAnsi="Times New Roman"/>
          <w:sz w:val="28"/>
          <w:szCs w:val="28"/>
          <w:shd w:val="clear" w:color="auto" w:fill="FFFFFF"/>
        </w:rPr>
        <w:t xml:space="preserve"> является лучшим показателем производительности компании. Стюарт утверждает, что </w:t>
      </w:r>
      <w:proofErr w:type="gramStart"/>
      <w:r w:rsidRPr="004C1C70">
        <w:rPr>
          <w:rFonts w:ascii="Times New Roman" w:hAnsi="Times New Roman"/>
          <w:sz w:val="28"/>
          <w:szCs w:val="28"/>
          <w:shd w:val="clear" w:color="auto" w:fill="FFFFFF"/>
        </w:rPr>
        <w:t>М</w:t>
      </w:r>
      <w:proofErr w:type="gramEnd"/>
      <w:r w:rsidRPr="004C1C70">
        <w:rPr>
          <w:rFonts w:ascii="Times New Roman" w:hAnsi="Times New Roman"/>
          <w:sz w:val="28"/>
          <w:szCs w:val="28"/>
          <w:shd w:val="clear" w:color="auto" w:fill="FFFFFF"/>
          <w:lang w:val="en-US"/>
        </w:rPr>
        <w:t>VA</w:t>
      </w:r>
      <w:r w:rsidR="00A02B8B" w:rsidRPr="004C1C70">
        <w:rPr>
          <w:rFonts w:ascii="Times New Roman" w:hAnsi="Times New Roman"/>
          <w:sz w:val="28"/>
          <w:szCs w:val="28"/>
          <w:shd w:val="clear" w:color="auto" w:fill="FFFFFF"/>
        </w:rPr>
        <w:t>,</w:t>
      </w:r>
      <w:r w:rsidRPr="004C1C70">
        <w:rPr>
          <w:rFonts w:ascii="Times New Roman" w:hAnsi="Times New Roman"/>
          <w:sz w:val="28"/>
          <w:szCs w:val="28"/>
          <w:shd w:val="clear" w:color="auto" w:fill="FFFFFF"/>
        </w:rPr>
        <w:t xml:space="preserve"> это накопительная мера корпоративной эффективности и хотя она рассчитывается в данный момент</w:t>
      </w:r>
      <w:r w:rsidR="00A02B8B" w:rsidRPr="004C1C70">
        <w:rPr>
          <w:rFonts w:ascii="Times New Roman" w:hAnsi="Times New Roman"/>
          <w:sz w:val="28"/>
          <w:szCs w:val="28"/>
          <w:shd w:val="clear" w:color="auto" w:fill="FFFFFF"/>
        </w:rPr>
        <w:t xml:space="preserve"> времени</w:t>
      </w:r>
      <w:r w:rsidRPr="004C1C70">
        <w:rPr>
          <w:rFonts w:ascii="Times New Roman" w:hAnsi="Times New Roman"/>
          <w:sz w:val="28"/>
          <w:szCs w:val="28"/>
          <w:shd w:val="clear" w:color="auto" w:fill="FFFFFF"/>
        </w:rPr>
        <w:t xml:space="preserve">, но именно для того, чтобы оценить производительность с течением времени, и показателем изменения </w:t>
      </w:r>
      <w:r w:rsidRPr="004C1C70">
        <w:rPr>
          <w:rFonts w:ascii="Times New Roman" w:hAnsi="Times New Roman"/>
          <w:sz w:val="28"/>
          <w:szCs w:val="28"/>
          <w:shd w:val="clear" w:color="auto" w:fill="FFFFFF"/>
          <w:lang w:val="en-US"/>
        </w:rPr>
        <w:t>MVA</w:t>
      </w:r>
      <w:r w:rsidRPr="004C1C70">
        <w:rPr>
          <w:rFonts w:ascii="Times New Roman" w:hAnsi="Times New Roman"/>
          <w:sz w:val="28"/>
          <w:szCs w:val="28"/>
          <w:shd w:val="clear" w:color="auto" w:fill="FFFFFF"/>
        </w:rPr>
        <w:t xml:space="preserve"> с одной даты на другую будет результат того, была ли создана рыночная стоимость или была она уничтожена.</w:t>
      </w:r>
    </w:p>
    <w:p w:rsidR="003B38DC" w:rsidRPr="004C1C70" w:rsidRDefault="00DB6805" w:rsidP="004C1C70">
      <w:pPr>
        <w:pStyle w:val="2"/>
        <w:spacing w:line="360" w:lineRule="auto"/>
        <w:ind w:firstLine="709"/>
        <w:contextualSpacing/>
        <w:jc w:val="both"/>
        <w:rPr>
          <w:rFonts w:ascii="Times New Roman" w:hAnsi="Times New Roman"/>
        </w:rPr>
      </w:pPr>
      <w:bookmarkStart w:id="14" w:name="_Toc389476270"/>
      <w:r>
        <w:rPr>
          <w:rFonts w:ascii="Times New Roman" w:hAnsi="Times New Roman"/>
        </w:rPr>
        <w:t xml:space="preserve">1.1 </w:t>
      </w:r>
      <w:r w:rsidR="001B26B7" w:rsidRPr="004C1C70">
        <w:rPr>
          <w:rFonts w:ascii="Times New Roman" w:hAnsi="Times New Roman"/>
        </w:rPr>
        <w:t>Нематериальные активы компании как фактор создания стоимости</w:t>
      </w:r>
      <w:r w:rsidR="003B38DC" w:rsidRPr="004C1C70">
        <w:rPr>
          <w:rFonts w:ascii="Times New Roman" w:hAnsi="Times New Roman"/>
        </w:rPr>
        <w:t xml:space="preserve">  и методы измерения интеллектуального капитала</w:t>
      </w:r>
      <w:bookmarkEnd w:id="14"/>
    </w:p>
    <w:p w:rsidR="001B26B7" w:rsidRPr="004C1C70" w:rsidRDefault="001B26B7"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Под давлением ожидания роста рынка, компании сталкиваются с беспрецедентными требованиями прибыльности и долгосрочного роста. В большинстве отраслей и рынке в целом, рыночная капитализация</w:t>
      </w:r>
      <w:r w:rsidR="00A02B8B" w:rsidRPr="004C1C70">
        <w:rPr>
          <w:rFonts w:ascii="Times New Roman" w:hAnsi="Times New Roman"/>
          <w:iCs/>
          <w:sz w:val="28"/>
          <w:szCs w:val="28"/>
        </w:rPr>
        <w:t>,</w:t>
      </w:r>
      <w:r w:rsidRPr="004C1C70">
        <w:rPr>
          <w:rFonts w:ascii="Times New Roman" w:hAnsi="Times New Roman"/>
          <w:iCs/>
          <w:sz w:val="28"/>
          <w:szCs w:val="28"/>
        </w:rPr>
        <w:t xml:space="preserve"> в значительной степени</w:t>
      </w:r>
      <w:r w:rsidR="00A02B8B" w:rsidRPr="004C1C70">
        <w:rPr>
          <w:rFonts w:ascii="Times New Roman" w:hAnsi="Times New Roman"/>
          <w:iCs/>
          <w:sz w:val="28"/>
          <w:szCs w:val="28"/>
        </w:rPr>
        <w:t>,</w:t>
      </w:r>
      <w:r w:rsidRPr="004C1C70">
        <w:rPr>
          <w:rFonts w:ascii="Times New Roman" w:hAnsi="Times New Roman"/>
          <w:iCs/>
          <w:sz w:val="28"/>
          <w:szCs w:val="28"/>
        </w:rPr>
        <w:t xml:space="preserve"> основывается за счет роста текущей стоимости и положительной отдачи от инвестиций, которые еще при этом предстоит создать и воплотить в жизнь. В такой среде стоимость нематериальных активов и инвестиций в программное обеспечение компании, а именно:  бренды, процессы, патенты и интеллектуальный капитал - стали самыми стратегическими инвестициями компании. Финансовая политика должна быть обновлена </w:t>
      </w:r>
      <w:r w:rsidRPr="004C1C70">
        <w:rPr>
          <w:rFonts w:ascii="Times New Roman" w:eastAsia="MS Mincho" w:hAnsi="Times New Roman"/>
          <w:iCs/>
          <w:sz w:val="28"/>
          <w:szCs w:val="28"/>
        </w:rPr>
        <w:t>​​</w:t>
      </w:r>
      <w:r w:rsidRPr="004C1C70">
        <w:rPr>
          <w:rFonts w:ascii="Times New Roman" w:hAnsi="Times New Roman"/>
          <w:iCs/>
          <w:sz w:val="28"/>
          <w:szCs w:val="28"/>
        </w:rPr>
        <w:t xml:space="preserve">и построена  в контексте этого нового мира - финансовой </w:t>
      </w:r>
      <w:r w:rsidRPr="004C1C70">
        <w:rPr>
          <w:rFonts w:ascii="Times New Roman" w:hAnsi="Times New Roman"/>
          <w:iCs/>
          <w:sz w:val="28"/>
          <w:szCs w:val="28"/>
        </w:rPr>
        <w:lastRenderedPageBreak/>
        <w:t>политики в соответствии с постоянным ростом потребностей, и ожидания</w:t>
      </w:r>
      <w:r w:rsidR="00A02B8B" w:rsidRPr="004C1C70">
        <w:rPr>
          <w:rFonts w:ascii="Times New Roman" w:hAnsi="Times New Roman"/>
          <w:iCs/>
          <w:sz w:val="28"/>
          <w:szCs w:val="28"/>
        </w:rPr>
        <w:t>ми</w:t>
      </w:r>
      <w:r w:rsidRPr="004C1C70">
        <w:rPr>
          <w:rFonts w:ascii="Times New Roman" w:hAnsi="Times New Roman"/>
          <w:iCs/>
          <w:sz w:val="28"/>
          <w:szCs w:val="28"/>
        </w:rPr>
        <w:t xml:space="preserve"> будущего роста рынка.</w:t>
      </w:r>
    </w:p>
    <w:p w:rsidR="001B26B7" w:rsidRPr="004C1C70" w:rsidRDefault="001B26B7"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Финансовые меры, средства и системы управления современной компании должны постоянно обновляться, для того чтобы соответствовать  сложной и быстро меняющейся бизнес - среде. Возможность роста, гибкость и наличие запасных вариантов,  это те ключевые параметры, которые стали необходимыми инструментами для управления и использования значений неопределенности и волатильности рынка. В динамичной бизнес среде ужесточились требования к управленцам компаниями, они должны уметь не только руководить, но уметь производить сложные аналитические расчеты. Ключ к успеху у руководителей будет в умении быстро внедрить и применить свои аналитические рассуждения на практике. Кроме того, руководители должны выйти за рамки упрощенной схемы доходов и прибыльности</w:t>
      </w:r>
      <w:r w:rsidR="00A02B8B" w:rsidRPr="004C1C70">
        <w:rPr>
          <w:rFonts w:ascii="Times New Roman" w:hAnsi="Times New Roman"/>
          <w:iCs/>
          <w:sz w:val="28"/>
          <w:szCs w:val="28"/>
        </w:rPr>
        <w:t>,</w:t>
      </w:r>
      <w:r w:rsidRPr="004C1C70">
        <w:rPr>
          <w:rFonts w:ascii="Times New Roman" w:hAnsi="Times New Roman"/>
          <w:iCs/>
          <w:sz w:val="28"/>
          <w:szCs w:val="28"/>
        </w:rPr>
        <w:t xml:space="preserve"> рассчитанной на основании будущего финансового потока компании. Сейчас</w:t>
      </w:r>
      <w:r w:rsidR="00A02B8B" w:rsidRPr="004C1C70">
        <w:rPr>
          <w:rFonts w:ascii="Times New Roman" w:hAnsi="Times New Roman"/>
          <w:iCs/>
          <w:sz w:val="28"/>
          <w:szCs w:val="28"/>
        </w:rPr>
        <w:t>,</w:t>
      </w:r>
      <w:r w:rsidRPr="004C1C70">
        <w:rPr>
          <w:rFonts w:ascii="Times New Roman" w:hAnsi="Times New Roman"/>
          <w:iCs/>
          <w:sz w:val="28"/>
          <w:szCs w:val="28"/>
        </w:rPr>
        <w:t xml:space="preserve"> необходимо включить понятия скорости использования капитала, нематериальных активов компании, ее знаний, умений и навыков.</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В последнее время</w:t>
      </w:r>
      <w:r w:rsidR="00A02B8B" w:rsidRPr="004C1C70">
        <w:rPr>
          <w:rFonts w:ascii="Times New Roman" w:hAnsi="Times New Roman"/>
          <w:sz w:val="28"/>
          <w:szCs w:val="28"/>
        </w:rPr>
        <w:t>,</w:t>
      </w:r>
      <w:r w:rsidRPr="004C1C70">
        <w:rPr>
          <w:rFonts w:ascii="Times New Roman" w:hAnsi="Times New Roman"/>
          <w:sz w:val="28"/>
          <w:szCs w:val="28"/>
        </w:rPr>
        <w:t xml:space="preserve"> тема интеллектуального капитала стала весьма актуальной.  Связано это  с тем,  что  рыночная стоимость  во многом отл</w:t>
      </w:r>
      <w:r w:rsidR="00744075" w:rsidRPr="004C1C70">
        <w:rPr>
          <w:rFonts w:ascii="Times New Roman" w:hAnsi="Times New Roman"/>
          <w:sz w:val="28"/>
          <w:szCs w:val="28"/>
        </w:rPr>
        <w:t>ич</w:t>
      </w:r>
      <w:r w:rsidRPr="004C1C70">
        <w:rPr>
          <w:rFonts w:ascii="Times New Roman" w:hAnsi="Times New Roman"/>
          <w:sz w:val="28"/>
          <w:szCs w:val="28"/>
        </w:rPr>
        <w:t>ается от балансовой стоимости компании</w:t>
      </w:r>
      <w:r w:rsidR="00A02B8B" w:rsidRPr="004C1C70">
        <w:rPr>
          <w:rFonts w:ascii="Times New Roman" w:hAnsi="Times New Roman"/>
          <w:sz w:val="28"/>
          <w:szCs w:val="28"/>
        </w:rPr>
        <w:t>,</w:t>
      </w:r>
      <w:r w:rsidRPr="004C1C70">
        <w:rPr>
          <w:rFonts w:ascii="Times New Roman" w:hAnsi="Times New Roman"/>
          <w:sz w:val="28"/>
          <w:szCs w:val="28"/>
        </w:rPr>
        <w:t xml:space="preserve"> и создается за счет интеллектуального капитала, который создает  д</w:t>
      </w:r>
      <w:r w:rsidR="00A02B8B" w:rsidRPr="004C1C70">
        <w:rPr>
          <w:rFonts w:ascii="Times New Roman" w:hAnsi="Times New Roman"/>
          <w:sz w:val="28"/>
          <w:szCs w:val="28"/>
        </w:rPr>
        <w:t>обавленную стоимость. Поэтому</w:t>
      </w:r>
      <w:r w:rsidRPr="004C1C70">
        <w:rPr>
          <w:rFonts w:ascii="Times New Roman" w:hAnsi="Times New Roman"/>
          <w:sz w:val="28"/>
          <w:szCs w:val="28"/>
        </w:rPr>
        <w:t xml:space="preserve"> тема  определения и измерения показателей интеллектуального капитала рассматривается многими исследователями в качестве источника создания конкурентных преимуществ.</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Понятия нематериальных активов компании и интеллектуального капит</w:t>
      </w:r>
      <w:r w:rsidR="00744075" w:rsidRPr="004C1C70">
        <w:rPr>
          <w:rFonts w:ascii="Times New Roman" w:hAnsi="Times New Roman"/>
          <w:sz w:val="28"/>
          <w:szCs w:val="28"/>
        </w:rPr>
        <w:t>ала взаимос</w:t>
      </w:r>
      <w:r w:rsidRPr="004C1C70">
        <w:rPr>
          <w:rFonts w:ascii="Times New Roman" w:hAnsi="Times New Roman"/>
          <w:sz w:val="28"/>
          <w:szCs w:val="28"/>
        </w:rPr>
        <w:t>вязаны. Интеллектуальный капитал представляет собой совокупность нематериальных активов. Эти активы, отличаются от физиче</w:t>
      </w:r>
      <w:r w:rsidR="00A02B8B" w:rsidRPr="004C1C70">
        <w:rPr>
          <w:rFonts w:ascii="Times New Roman" w:hAnsi="Times New Roman"/>
          <w:sz w:val="28"/>
          <w:szCs w:val="28"/>
        </w:rPr>
        <w:t>ских активов, таких как основные</w:t>
      </w:r>
      <w:r w:rsidRPr="004C1C70">
        <w:rPr>
          <w:rFonts w:ascii="Times New Roman" w:hAnsi="Times New Roman"/>
          <w:sz w:val="28"/>
          <w:szCs w:val="28"/>
        </w:rPr>
        <w:t xml:space="preserve"> средст</w:t>
      </w:r>
      <w:r w:rsidR="00A02B8B" w:rsidRPr="004C1C70">
        <w:rPr>
          <w:rFonts w:ascii="Times New Roman" w:hAnsi="Times New Roman"/>
          <w:sz w:val="28"/>
          <w:szCs w:val="28"/>
        </w:rPr>
        <w:t>ва</w:t>
      </w:r>
      <w:r w:rsidRPr="004C1C70">
        <w:rPr>
          <w:rFonts w:ascii="Times New Roman" w:hAnsi="Times New Roman"/>
          <w:sz w:val="28"/>
          <w:szCs w:val="28"/>
        </w:rPr>
        <w:t xml:space="preserve"> (ОС) или фондовы</w:t>
      </w:r>
      <w:r w:rsidR="00A02B8B" w:rsidRPr="004C1C70">
        <w:rPr>
          <w:rFonts w:ascii="Times New Roman" w:hAnsi="Times New Roman"/>
          <w:sz w:val="28"/>
          <w:szCs w:val="28"/>
        </w:rPr>
        <w:t>е</w:t>
      </w:r>
      <w:r w:rsidRPr="004C1C70">
        <w:rPr>
          <w:rFonts w:ascii="Times New Roman" w:hAnsi="Times New Roman"/>
          <w:sz w:val="28"/>
          <w:szCs w:val="28"/>
        </w:rPr>
        <w:t xml:space="preserve"> и финансовы</w:t>
      </w:r>
      <w:r w:rsidR="00A02B8B" w:rsidRPr="004C1C70">
        <w:rPr>
          <w:rFonts w:ascii="Times New Roman" w:hAnsi="Times New Roman"/>
          <w:sz w:val="28"/>
          <w:szCs w:val="28"/>
        </w:rPr>
        <w:t>е</w:t>
      </w:r>
      <w:r w:rsidRPr="004C1C70">
        <w:rPr>
          <w:rFonts w:ascii="Times New Roman" w:hAnsi="Times New Roman"/>
          <w:sz w:val="28"/>
          <w:szCs w:val="28"/>
        </w:rPr>
        <w:t xml:space="preserve"> актив</w:t>
      </w:r>
      <w:r w:rsidR="00A02B8B" w:rsidRPr="004C1C70">
        <w:rPr>
          <w:rFonts w:ascii="Times New Roman" w:hAnsi="Times New Roman"/>
          <w:sz w:val="28"/>
          <w:szCs w:val="28"/>
        </w:rPr>
        <w:t>ы</w:t>
      </w:r>
      <w:r w:rsidRPr="004C1C70">
        <w:rPr>
          <w:rFonts w:ascii="Times New Roman" w:hAnsi="Times New Roman"/>
          <w:sz w:val="28"/>
          <w:szCs w:val="28"/>
        </w:rPr>
        <w:t>, таки</w:t>
      </w:r>
      <w:r w:rsidR="00D35434">
        <w:rPr>
          <w:rFonts w:ascii="Times New Roman" w:hAnsi="Times New Roman"/>
          <w:sz w:val="28"/>
          <w:szCs w:val="28"/>
        </w:rPr>
        <w:t>х</w:t>
      </w:r>
      <w:r w:rsidRPr="004C1C70">
        <w:rPr>
          <w:rFonts w:ascii="Times New Roman" w:hAnsi="Times New Roman"/>
          <w:sz w:val="28"/>
          <w:szCs w:val="28"/>
        </w:rPr>
        <w:t xml:space="preserve"> как дебиторская задолженность, инвестиции и денежные средства, и  приобретают все большее значение в качестве </w:t>
      </w:r>
      <w:r w:rsidRPr="004C1C70">
        <w:rPr>
          <w:rFonts w:ascii="Times New Roman" w:hAnsi="Times New Roman"/>
          <w:sz w:val="28"/>
          <w:szCs w:val="28"/>
        </w:rPr>
        <w:lastRenderedPageBreak/>
        <w:t>ключевых ресурсов фирмы в своих конкурентных стратегиях. В сложной и динамично - развивающейся природе бизнеса компании сегодня  должны быть гибкими, инновационными и способными развивать активные стратегические подходы. Для достижения этих целей многие органи</w:t>
      </w:r>
      <w:r w:rsidR="00D35434">
        <w:rPr>
          <w:rFonts w:ascii="Times New Roman" w:hAnsi="Times New Roman"/>
          <w:sz w:val="28"/>
          <w:szCs w:val="28"/>
        </w:rPr>
        <w:t>зации поняли, что знания и являю</w:t>
      </w:r>
      <w:r w:rsidRPr="004C1C70">
        <w:rPr>
          <w:rFonts w:ascii="Times New Roman" w:hAnsi="Times New Roman"/>
          <w:sz w:val="28"/>
          <w:szCs w:val="28"/>
        </w:rPr>
        <w:t>тся решающим фактором в создании экономической стоимост</w:t>
      </w:r>
      <w:r w:rsidR="00D35434">
        <w:rPr>
          <w:rFonts w:ascii="Times New Roman" w:hAnsi="Times New Roman"/>
          <w:sz w:val="28"/>
          <w:szCs w:val="28"/>
        </w:rPr>
        <w:t>и</w:t>
      </w:r>
      <w:r w:rsidRPr="004C1C70">
        <w:rPr>
          <w:rFonts w:ascii="Times New Roman" w:hAnsi="Times New Roman"/>
          <w:sz w:val="28"/>
          <w:szCs w:val="28"/>
        </w:rPr>
        <w:t>, которая лежит в основе создания стоимости фирмы.(</w:t>
      </w:r>
      <w:proofErr w:type="spellStart"/>
      <w:r w:rsidRPr="004C1C70">
        <w:rPr>
          <w:rFonts w:ascii="Times New Roman" w:hAnsi="Times New Roman"/>
          <w:sz w:val="28"/>
          <w:szCs w:val="28"/>
          <w:lang w:val="en-US"/>
        </w:rPr>
        <w:t>Sudarsaman</w:t>
      </w:r>
      <w:proofErr w:type="spellEnd"/>
      <w:r w:rsidR="000A4D2C">
        <w:rPr>
          <w:rFonts w:ascii="Times New Roman" w:hAnsi="Times New Roman"/>
          <w:sz w:val="28"/>
          <w:szCs w:val="28"/>
        </w:rPr>
        <w:t>, 2006</w:t>
      </w:r>
      <w:r w:rsidRPr="004C1C70">
        <w:rPr>
          <w:rFonts w:ascii="Times New Roman" w:hAnsi="Times New Roman"/>
          <w:sz w:val="28"/>
          <w:szCs w:val="28"/>
        </w:rPr>
        <w:t>)</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Для начала необходимо обозначить границы интеллектуального капитала. Иными словами, определить, что именно мы понимаем под понятием интеллектуального капитала организации. Стоит отметить, что, не смотря на значительный интерес теоретиков и практиков, проявляемый к данной тематике, до сих пор не существует общепринятого единого подхода к определению сущности интеллектуального капитала. Данный факт может быть объяснен нематериальной природой и субъективностью восприятия интеллектуального капитала, и, как следствие, сложностями его идентификации.</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Одним из первых исследователей природы интеллектуального капитала считается  американец Томас Стюарт, определивший интеллектуальный капитал как  «знания, информацию, интеллектуальную собственность, опыт, которые могут быть использованы для создания богатства». Таким образом, под интеллектуальным капиталом Т.Стюарт подразумевает все нематериальные ресурсы организации, создаваемые сотрудниками и предоставляющие возможности для создания ценности организации. Исходя из вышесказанного, можно сделать вывод о том, что главенствующую роль исследователь отводит человеческому капиталу, то есть тому, что привносят сотрудники в добавленную стоимость  компании. </w:t>
      </w:r>
    </w:p>
    <w:p w:rsidR="001B26B7" w:rsidRPr="004C1C70" w:rsidRDefault="001B26B7" w:rsidP="004C1C70">
      <w:pPr>
        <w:spacing w:line="360" w:lineRule="auto"/>
        <w:ind w:firstLine="709"/>
        <w:contextualSpacing/>
        <w:jc w:val="both"/>
        <w:rPr>
          <w:rFonts w:ascii="Times New Roman" w:hAnsi="Times New Roman"/>
          <w:sz w:val="28"/>
          <w:szCs w:val="28"/>
        </w:rPr>
      </w:pPr>
      <w:proofErr w:type="gramStart"/>
      <w:r w:rsidRPr="004C1C70">
        <w:rPr>
          <w:rFonts w:ascii="Times New Roman" w:hAnsi="Times New Roman"/>
          <w:sz w:val="28"/>
          <w:szCs w:val="28"/>
        </w:rPr>
        <w:t xml:space="preserve">Достаточно недавно, а именно в конце двадцатого века, в бизнес среде возникла проблема, вскоре ставшая одной из самых значительных проблем </w:t>
      </w:r>
      <w:proofErr w:type="spellStart"/>
      <w:r w:rsidRPr="004C1C70">
        <w:rPr>
          <w:rFonts w:ascii="Times New Roman" w:hAnsi="Times New Roman"/>
          <w:sz w:val="28"/>
          <w:szCs w:val="28"/>
        </w:rPr>
        <w:t>топ-менеджмента</w:t>
      </w:r>
      <w:proofErr w:type="spellEnd"/>
      <w:r w:rsidRPr="004C1C70">
        <w:rPr>
          <w:rFonts w:ascii="Times New Roman" w:hAnsi="Times New Roman"/>
          <w:sz w:val="28"/>
          <w:szCs w:val="28"/>
        </w:rPr>
        <w:t xml:space="preserve"> большинства компаний: руководители пришли к выводу, что традиционные методы руководства, ориентированные на эффективное </w:t>
      </w:r>
      <w:r w:rsidRPr="004C1C70">
        <w:rPr>
          <w:rFonts w:ascii="Times New Roman" w:hAnsi="Times New Roman"/>
          <w:sz w:val="28"/>
          <w:szCs w:val="28"/>
        </w:rPr>
        <w:lastRenderedPageBreak/>
        <w:t>управление физическим капиталом, более не позволяли организации оставаться высококонкурентоспособной в своей отрасли, в результате чего</w:t>
      </w:r>
      <w:r w:rsidR="00422027" w:rsidRPr="004C1C70">
        <w:rPr>
          <w:rFonts w:ascii="Times New Roman" w:hAnsi="Times New Roman"/>
          <w:sz w:val="28"/>
          <w:szCs w:val="28"/>
        </w:rPr>
        <w:t>,</w:t>
      </w:r>
      <w:r w:rsidRPr="004C1C70">
        <w:rPr>
          <w:rFonts w:ascii="Times New Roman" w:hAnsi="Times New Roman"/>
          <w:sz w:val="28"/>
          <w:szCs w:val="28"/>
        </w:rPr>
        <w:t xml:space="preserve"> </w:t>
      </w:r>
      <w:proofErr w:type="spellStart"/>
      <w:r w:rsidRPr="004C1C70">
        <w:rPr>
          <w:rFonts w:ascii="Times New Roman" w:hAnsi="Times New Roman"/>
          <w:sz w:val="28"/>
          <w:szCs w:val="28"/>
        </w:rPr>
        <w:t>топ-менеджерам</w:t>
      </w:r>
      <w:proofErr w:type="spellEnd"/>
      <w:r w:rsidRPr="004C1C70">
        <w:rPr>
          <w:rFonts w:ascii="Times New Roman" w:hAnsi="Times New Roman"/>
          <w:sz w:val="28"/>
          <w:szCs w:val="28"/>
        </w:rPr>
        <w:t xml:space="preserve"> пришлось заняться поиском новых источников роста.</w:t>
      </w:r>
      <w:proofErr w:type="gramEnd"/>
      <w:r w:rsidRPr="004C1C70">
        <w:rPr>
          <w:rFonts w:ascii="Times New Roman" w:hAnsi="Times New Roman"/>
          <w:sz w:val="28"/>
          <w:szCs w:val="28"/>
        </w:rPr>
        <w:t xml:space="preserve"> Нематериальные активы, или иначе говоря, интеллектуальный капитал компании выходят на первый план при оценке стоимости компании. Ранее полагалось, что затраты фирмы на подбор персонала, проведение различных тренингов и создание баз данных для обмена знаний внутри компании</w:t>
      </w:r>
      <w:r w:rsidR="00422027" w:rsidRPr="004C1C70">
        <w:rPr>
          <w:rFonts w:ascii="Times New Roman" w:hAnsi="Times New Roman"/>
          <w:sz w:val="28"/>
          <w:szCs w:val="28"/>
        </w:rPr>
        <w:t>,</w:t>
      </w:r>
      <w:r w:rsidRPr="004C1C70">
        <w:rPr>
          <w:rFonts w:ascii="Times New Roman" w:hAnsi="Times New Roman"/>
          <w:sz w:val="28"/>
          <w:szCs w:val="28"/>
        </w:rPr>
        <w:t xml:space="preserve"> это издержки фирмы, однако сейчас</w:t>
      </w:r>
      <w:r w:rsidR="00422027" w:rsidRPr="004C1C70">
        <w:rPr>
          <w:rFonts w:ascii="Times New Roman" w:hAnsi="Times New Roman"/>
          <w:sz w:val="28"/>
          <w:szCs w:val="28"/>
        </w:rPr>
        <w:t>,</w:t>
      </w:r>
      <w:r w:rsidRPr="004C1C70">
        <w:rPr>
          <w:rFonts w:ascii="Times New Roman" w:hAnsi="Times New Roman"/>
          <w:sz w:val="28"/>
          <w:szCs w:val="28"/>
        </w:rPr>
        <w:t xml:space="preserve"> это оценивается как инвестиции в интеллектуальный капитал компании, способный увеличить стоимость компании на рынке.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 В то же время исследователи открывают для себя нематериальные активы в качестве ресурсов, способных дать фирме конкурентные преимущества. Однако нематериальная природа этих  активов созда</w:t>
      </w:r>
      <w:r w:rsidR="00422027" w:rsidRPr="004C1C70">
        <w:rPr>
          <w:rFonts w:ascii="Times New Roman" w:hAnsi="Times New Roman"/>
          <w:sz w:val="28"/>
          <w:szCs w:val="28"/>
        </w:rPr>
        <w:t>ет</w:t>
      </w:r>
      <w:r w:rsidRPr="004C1C70">
        <w:rPr>
          <w:rFonts w:ascii="Times New Roman" w:hAnsi="Times New Roman"/>
          <w:sz w:val="28"/>
          <w:szCs w:val="28"/>
        </w:rPr>
        <w:t xml:space="preserve"> некоторые трудности, поскольку теперь возникла необходимость научиться, как определять количество интеллектуального капитала компании, так и оценивать его влияние на результаты её деятельности, поскольку интеллектуальный капитал по природе своей отличается от физического капитала. Данная задача не является обыденной, учитывая нематериальную природу интеллектуального капитала и то, что существующая система финансовой отчетности не предназначена для адекватной оценки инте</w:t>
      </w:r>
      <w:r w:rsidR="005168DF" w:rsidRPr="004C1C70">
        <w:rPr>
          <w:rFonts w:ascii="Times New Roman" w:hAnsi="Times New Roman"/>
          <w:sz w:val="28"/>
          <w:szCs w:val="28"/>
        </w:rPr>
        <w:t>ллектуального капитала компании (Стюарт, 1997).</w:t>
      </w:r>
      <w:r w:rsidRPr="004C1C70">
        <w:rPr>
          <w:rFonts w:ascii="Times New Roman" w:hAnsi="Times New Roman"/>
          <w:sz w:val="28"/>
          <w:szCs w:val="28"/>
        </w:rPr>
        <w:t xml:space="preserve"> По этим причинам, а также из-за темпов развития научно-технической деятельности, многие исследователи обратились к природе интеллектуального капитала, а также к методам его измерения.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На сегодняшний день, когда большинство компаний признали способность интеллектуального капитала создавать конкурентные преимущества, количество методов измерения интеллектуального капитала увеличивается быстрыми темпами.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Не смотря на то, что существует множество подходов к измерению нематериальных активов компании, следует отметить отсутствие </w:t>
      </w:r>
      <w:r w:rsidRPr="004C1C70">
        <w:rPr>
          <w:rFonts w:ascii="Times New Roman" w:hAnsi="Times New Roman"/>
          <w:sz w:val="28"/>
          <w:szCs w:val="28"/>
        </w:rPr>
        <w:lastRenderedPageBreak/>
        <w:t>универсального метода, абсолютно подходящего для каждой компании, и это легко объяснимо.  Во-первых, каждая компания характеризуется  своими индивидуальными особенностями и спецификой деятельности. Во- вторых, компании находятся в разных странах, что накладывает свой отпечаток, более того специализируются в различных отраслях, различаются по размеру и возрасту, поэтому придумать подход, который одинаково подходил для крупной производственной компании в США и маленькой булочной в северной части Франции, достаточно сложно. Одни методы не совсем подходят для развивающихся стран, другие – подходят  только для высокотехнологичных отраслей.  В-третьих, измерение интеллектуального капитала может проводиться с различными целями. Например, одни предназначаются для измерения уровня развития интеллектуального капитала и степени его использования, другие – дл</w:t>
      </w:r>
      <w:r w:rsidR="00744075" w:rsidRPr="004C1C70">
        <w:rPr>
          <w:rFonts w:ascii="Times New Roman" w:hAnsi="Times New Roman"/>
          <w:sz w:val="28"/>
          <w:szCs w:val="28"/>
        </w:rPr>
        <w:t>я оценки  его компонент и атрибутов</w:t>
      </w:r>
      <w:r w:rsidRPr="004C1C70">
        <w:rPr>
          <w:rFonts w:ascii="Times New Roman" w:hAnsi="Times New Roman"/>
          <w:sz w:val="28"/>
          <w:szCs w:val="28"/>
        </w:rPr>
        <w:t>, третьи для построения стратегии дальнейшего управления нематериальными ресурсами, а четвертые используют измерение интеллектуального капитала как основу для вознаграждения.</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Для систематизации методов измерения интеллектуального капитала </w:t>
      </w:r>
      <w:proofErr w:type="gramStart"/>
      <w:r w:rsidRPr="004C1C70">
        <w:rPr>
          <w:rFonts w:ascii="Times New Roman" w:hAnsi="Times New Roman"/>
          <w:sz w:val="28"/>
          <w:szCs w:val="28"/>
        </w:rPr>
        <w:t>К-Э</w:t>
      </w:r>
      <w:proofErr w:type="gramEnd"/>
      <w:r w:rsidRPr="004C1C70">
        <w:rPr>
          <w:rFonts w:ascii="Times New Roman" w:hAnsi="Times New Roman"/>
          <w:sz w:val="28"/>
          <w:szCs w:val="28"/>
        </w:rPr>
        <w:t xml:space="preserve">. </w:t>
      </w:r>
      <w:proofErr w:type="spellStart"/>
      <w:r w:rsidRPr="004C1C70">
        <w:rPr>
          <w:rFonts w:ascii="Times New Roman" w:hAnsi="Times New Roman"/>
          <w:sz w:val="28"/>
          <w:szCs w:val="28"/>
        </w:rPr>
        <w:t>Свейби</w:t>
      </w:r>
      <w:proofErr w:type="spellEnd"/>
      <w:r w:rsidRPr="004C1C70">
        <w:rPr>
          <w:rFonts w:ascii="Times New Roman" w:hAnsi="Times New Roman"/>
          <w:sz w:val="28"/>
          <w:szCs w:val="28"/>
        </w:rPr>
        <w:t xml:space="preserve"> была придумана классификация методов, регулярно обновляемая и представ</w:t>
      </w:r>
      <w:r w:rsidR="005168DF" w:rsidRPr="004C1C70">
        <w:rPr>
          <w:rFonts w:ascii="Times New Roman" w:hAnsi="Times New Roman"/>
          <w:sz w:val="28"/>
          <w:szCs w:val="28"/>
        </w:rPr>
        <w:t xml:space="preserve">ленная на его официальном сайте. </w:t>
      </w:r>
      <w:r w:rsidRPr="004C1C70">
        <w:rPr>
          <w:rFonts w:ascii="Times New Roman" w:hAnsi="Times New Roman"/>
          <w:sz w:val="28"/>
          <w:szCs w:val="28"/>
        </w:rPr>
        <w:t>Согласно данной классификации, существует 42 метода измерения интеллектуального капитала, которые можно сгруппировать на четыре категории:</w:t>
      </w:r>
    </w:p>
    <w:p w:rsidR="001B26B7" w:rsidRPr="004C1C70" w:rsidRDefault="001B26B7" w:rsidP="004C1C70">
      <w:pPr>
        <w:numPr>
          <w:ilvl w:val="0"/>
          <w:numId w:val="2"/>
        </w:numPr>
        <w:spacing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Прямые методы измерения интеллектуального капитала (</w:t>
      </w:r>
      <w:proofErr w:type="spellStart"/>
      <w:r w:rsidRPr="004C1C70">
        <w:rPr>
          <w:rFonts w:ascii="Times New Roman" w:hAnsi="Times New Roman"/>
          <w:sz w:val="28"/>
          <w:szCs w:val="28"/>
        </w:rPr>
        <w:t>Direct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Intellectual</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Capital</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methods</w:t>
      </w:r>
      <w:proofErr w:type="spellEnd"/>
      <w:r w:rsidRPr="004C1C70">
        <w:rPr>
          <w:rFonts w:ascii="Times New Roman" w:hAnsi="Times New Roman"/>
          <w:sz w:val="28"/>
          <w:szCs w:val="28"/>
        </w:rPr>
        <w:t>). Эти методы основаны на денежной оценке каждого интеллектуального актива в отдельности. Итоговая оценка интеллектуального капитала компании является интегральной и выводится на основе оценок отдельных компонент.</w:t>
      </w:r>
    </w:p>
    <w:p w:rsidR="001B26B7" w:rsidRPr="004C1C70" w:rsidRDefault="001B26B7" w:rsidP="004C1C70">
      <w:pPr>
        <w:numPr>
          <w:ilvl w:val="0"/>
          <w:numId w:val="2"/>
        </w:numPr>
        <w:spacing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Методы рыночной капитализации (</w:t>
      </w:r>
      <w:proofErr w:type="spellStart"/>
      <w:r w:rsidRPr="004C1C70">
        <w:rPr>
          <w:rFonts w:ascii="Times New Roman" w:hAnsi="Times New Roman"/>
          <w:sz w:val="28"/>
          <w:szCs w:val="28"/>
        </w:rPr>
        <w:t>Market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Capitalization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Methods</w:t>
      </w:r>
      <w:proofErr w:type="spellEnd"/>
      <w:r w:rsidRPr="004C1C70">
        <w:rPr>
          <w:rFonts w:ascii="Times New Roman" w:hAnsi="Times New Roman"/>
          <w:sz w:val="28"/>
          <w:szCs w:val="28"/>
        </w:rPr>
        <w:t xml:space="preserve">). Данная группа методов оценивает стоимость интеллектуального </w:t>
      </w:r>
      <w:r w:rsidRPr="004C1C70">
        <w:rPr>
          <w:rFonts w:ascii="Times New Roman" w:hAnsi="Times New Roman"/>
          <w:sz w:val="28"/>
          <w:szCs w:val="28"/>
        </w:rPr>
        <w:lastRenderedPageBreak/>
        <w:t xml:space="preserve">капитала компании как разницу между рыночной и балансовой стоимостями компании. </w:t>
      </w:r>
    </w:p>
    <w:p w:rsidR="001B26B7" w:rsidRPr="004C1C70" w:rsidRDefault="001B26B7" w:rsidP="004C1C70">
      <w:pPr>
        <w:numPr>
          <w:ilvl w:val="0"/>
          <w:numId w:val="2"/>
        </w:numPr>
        <w:spacing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Методы, основанные на рентабельности от активов (</w:t>
      </w:r>
      <w:r w:rsidRPr="004C1C70">
        <w:rPr>
          <w:rFonts w:ascii="Times New Roman" w:hAnsi="Times New Roman"/>
          <w:sz w:val="28"/>
          <w:szCs w:val="28"/>
          <w:lang w:val="en-US"/>
        </w:rPr>
        <w:t>Return</w:t>
      </w:r>
      <w:r w:rsidRPr="004C1C70">
        <w:rPr>
          <w:rFonts w:ascii="Times New Roman" w:hAnsi="Times New Roman"/>
          <w:sz w:val="28"/>
          <w:szCs w:val="28"/>
        </w:rPr>
        <w:t xml:space="preserve"> </w:t>
      </w:r>
      <w:r w:rsidRPr="004C1C70">
        <w:rPr>
          <w:rFonts w:ascii="Times New Roman" w:hAnsi="Times New Roman"/>
          <w:sz w:val="28"/>
          <w:szCs w:val="28"/>
          <w:lang w:val="en-US"/>
        </w:rPr>
        <w:t>on</w:t>
      </w:r>
      <w:r w:rsidRPr="004C1C70">
        <w:rPr>
          <w:rFonts w:ascii="Times New Roman" w:hAnsi="Times New Roman"/>
          <w:sz w:val="28"/>
          <w:szCs w:val="28"/>
        </w:rPr>
        <w:t xml:space="preserve"> </w:t>
      </w:r>
      <w:r w:rsidRPr="004C1C70">
        <w:rPr>
          <w:rFonts w:ascii="Times New Roman" w:hAnsi="Times New Roman"/>
          <w:sz w:val="28"/>
          <w:szCs w:val="28"/>
          <w:lang w:val="en-US"/>
        </w:rPr>
        <w:t>Assets</w:t>
      </w:r>
      <w:r w:rsidRPr="004C1C70">
        <w:rPr>
          <w:rFonts w:ascii="Times New Roman" w:hAnsi="Times New Roman"/>
          <w:sz w:val="28"/>
          <w:szCs w:val="28"/>
        </w:rPr>
        <w:t xml:space="preserve"> </w:t>
      </w:r>
      <w:r w:rsidRPr="004C1C70">
        <w:rPr>
          <w:rFonts w:ascii="Times New Roman" w:hAnsi="Times New Roman"/>
          <w:sz w:val="28"/>
          <w:szCs w:val="28"/>
          <w:lang w:val="en-US"/>
        </w:rPr>
        <w:t>methods</w:t>
      </w:r>
      <w:r w:rsidRPr="004C1C70">
        <w:rPr>
          <w:rFonts w:ascii="Times New Roman" w:hAnsi="Times New Roman"/>
          <w:sz w:val="28"/>
          <w:szCs w:val="28"/>
        </w:rPr>
        <w:t xml:space="preserve">). Рентабельность активов определяется как отношение среднего дохода компании до вычета налогов за период к стоимости материальных активов. Далее данное значение сравнивается со среднеотраслевым показателем. Исходя из этой разницы, рассчитывается стоимость интеллектуального капитала. </w:t>
      </w:r>
    </w:p>
    <w:p w:rsidR="001B26B7" w:rsidRPr="004C1C70" w:rsidRDefault="001B26B7" w:rsidP="004C1C70">
      <w:pPr>
        <w:numPr>
          <w:ilvl w:val="0"/>
          <w:numId w:val="3"/>
        </w:numPr>
        <w:spacing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Методы, основанные на систематизации показателей (</w:t>
      </w:r>
      <w:r w:rsidRPr="004C1C70">
        <w:rPr>
          <w:rFonts w:ascii="Times New Roman" w:hAnsi="Times New Roman"/>
          <w:sz w:val="28"/>
          <w:szCs w:val="28"/>
          <w:lang w:val="en-US"/>
        </w:rPr>
        <w:t>Scorecard</w:t>
      </w:r>
      <w:r w:rsidRPr="004C1C70">
        <w:rPr>
          <w:rFonts w:ascii="Times New Roman" w:hAnsi="Times New Roman"/>
          <w:sz w:val="28"/>
          <w:szCs w:val="28"/>
        </w:rPr>
        <w:t xml:space="preserve"> </w:t>
      </w:r>
      <w:r w:rsidRPr="004C1C70">
        <w:rPr>
          <w:rFonts w:ascii="Times New Roman" w:hAnsi="Times New Roman"/>
          <w:sz w:val="28"/>
          <w:szCs w:val="28"/>
          <w:lang w:val="en-US"/>
        </w:rPr>
        <w:t>Methods</w:t>
      </w:r>
      <w:r w:rsidRPr="004C1C70">
        <w:rPr>
          <w:rFonts w:ascii="Times New Roman" w:hAnsi="Times New Roman"/>
          <w:sz w:val="28"/>
          <w:szCs w:val="28"/>
        </w:rPr>
        <w:t xml:space="preserve">). Основаны на декомпозиции интеллектуального </w:t>
      </w:r>
      <w:proofErr w:type="gramStart"/>
      <w:r w:rsidRPr="004C1C70">
        <w:rPr>
          <w:rFonts w:ascii="Times New Roman" w:hAnsi="Times New Roman"/>
          <w:sz w:val="28"/>
          <w:szCs w:val="28"/>
        </w:rPr>
        <w:t>капитала</w:t>
      </w:r>
      <w:proofErr w:type="gramEnd"/>
      <w:r w:rsidRPr="004C1C70">
        <w:rPr>
          <w:rFonts w:ascii="Times New Roman" w:hAnsi="Times New Roman"/>
          <w:sz w:val="28"/>
          <w:szCs w:val="28"/>
        </w:rPr>
        <w:t xml:space="preserve"> на отдельные составляющие. Для каждой составляющей определяются индикаторы и индексы в виде очков или баллов, данный метод не позволяет получить денежную оценку интеллектуального капитала, однако является наиболее популярным на сегодняшний день.</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Методы предлагают различные преимущества. Методы, основанные на количественном измерении, например, ROA и MCM методы полезны в ситуациях слияния и поглощения и для оценки  фондового рынка. Они также могут быть использованы для сравнения между компаниями в рамках одной отрасли, и они хороши для иллюстрации финансовой стоимости нематериальных активов, особенно, если стоимость нематериальных активов имеет тренд, это будет значимым показателем для получения внимание </w:t>
      </w:r>
      <w:proofErr w:type="spellStart"/>
      <w:proofErr w:type="gramStart"/>
      <w:r w:rsidRPr="004C1C70">
        <w:rPr>
          <w:rFonts w:ascii="Times New Roman" w:hAnsi="Times New Roman"/>
          <w:sz w:val="28"/>
          <w:szCs w:val="28"/>
        </w:rPr>
        <w:t>топ-менеджмента</w:t>
      </w:r>
      <w:proofErr w:type="spellEnd"/>
      <w:proofErr w:type="gramEnd"/>
      <w:r w:rsidRPr="004C1C70">
        <w:rPr>
          <w:rFonts w:ascii="Times New Roman" w:hAnsi="Times New Roman"/>
          <w:sz w:val="28"/>
          <w:szCs w:val="28"/>
        </w:rPr>
        <w:t xml:space="preserve"> и руководства компании. Также, поскольку они основываются на давно установленных правилах бухгалтерского учета, они легко понимаются сотрудниками и инвесторами, которым близки финансовые расчеты и методы измерения. Их недостатки в том, что, переводя все значения в денежное выражение, они могут быть поверхностными. Методы ROA очень чувствительны к процентной ставке и </w:t>
      </w:r>
      <w:r w:rsidR="00422027" w:rsidRPr="004C1C70">
        <w:rPr>
          <w:rFonts w:ascii="Times New Roman" w:hAnsi="Times New Roman"/>
          <w:sz w:val="28"/>
          <w:szCs w:val="28"/>
        </w:rPr>
        <w:t xml:space="preserve">к </w:t>
      </w:r>
      <w:r w:rsidRPr="004C1C70">
        <w:rPr>
          <w:rFonts w:ascii="Times New Roman" w:hAnsi="Times New Roman"/>
          <w:sz w:val="28"/>
          <w:szCs w:val="28"/>
        </w:rPr>
        <w:t>предполагаемой ставк</w:t>
      </w:r>
      <w:r w:rsidR="00422027" w:rsidRPr="004C1C70">
        <w:rPr>
          <w:rFonts w:ascii="Times New Roman" w:hAnsi="Times New Roman"/>
          <w:sz w:val="28"/>
          <w:szCs w:val="28"/>
        </w:rPr>
        <w:t>е</w:t>
      </w:r>
      <w:r w:rsidRPr="004C1C70">
        <w:rPr>
          <w:rFonts w:ascii="Times New Roman" w:hAnsi="Times New Roman"/>
          <w:sz w:val="28"/>
          <w:szCs w:val="28"/>
        </w:rPr>
        <w:t xml:space="preserve"> дисконтирования</w:t>
      </w:r>
      <w:r w:rsidR="00422027" w:rsidRPr="004C1C70">
        <w:rPr>
          <w:rFonts w:ascii="Times New Roman" w:hAnsi="Times New Roman"/>
          <w:sz w:val="28"/>
          <w:szCs w:val="28"/>
        </w:rPr>
        <w:t>,</w:t>
      </w:r>
      <w:r w:rsidRPr="004C1C70">
        <w:rPr>
          <w:rFonts w:ascii="Times New Roman" w:hAnsi="Times New Roman"/>
          <w:sz w:val="28"/>
          <w:szCs w:val="28"/>
        </w:rPr>
        <w:t xml:space="preserve"> и к методам, которые измеряют только на уровне организации</w:t>
      </w:r>
      <w:r w:rsidR="00422027" w:rsidRPr="004C1C70">
        <w:rPr>
          <w:rFonts w:ascii="Times New Roman" w:hAnsi="Times New Roman"/>
          <w:sz w:val="28"/>
          <w:szCs w:val="28"/>
        </w:rPr>
        <w:t xml:space="preserve"> и</w:t>
      </w:r>
      <w:r w:rsidRPr="004C1C70">
        <w:rPr>
          <w:rFonts w:ascii="Times New Roman" w:hAnsi="Times New Roman"/>
          <w:sz w:val="28"/>
          <w:szCs w:val="28"/>
        </w:rPr>
        <w:t xml:space="preserve"> имеют ограниченное применение для различных управленческих целей. Некоторые из них не </w:t>
      </w:r>
      <w:r w:rsidR="00744075" w:rsidRPr="004C1C70">
        <w:rPr>
          <w:rFonts w:ascii="Times New Roman" w:hAnsi="Times New Roman"/>
          <w:sz w:val="28"/>
          <w:szCs w:val="28"/>
        </w:rPr>
        <w:t>имеют</w:t>
      </w:r>
      <w:r w:rsidRPr="004C1C70">
        <w:rPr>
          <w:rFonts w:ascii="Times New Roman" w:hAnsi="Times New Roman"/>
          <w:sz w:val="28"/>
          <w:szCs w:val="28"/>
        </w:rPr>
        <w:t xml:space="preserve"> никакой </w:t>
      </w:r>
      <w:r w:rsidRPr="004C1C70">
        <w:rPr>
          <w:rFonts w:ascii="Times New Roman" w:hAnsi="Times New Roman"/>
          <w:sz w:val="28"/>
          <w:szCs w:val="28"/>
        </w:rPr>
        <w:lastRenderedPageBreak/>
        <w:t>пользы для некоммерческих организаций, внутренних отделов и организаций государственного сектора; это особенно чувствуется при использовании методов MCM.</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Преимущества методов измерения интеллектуального капитала и SC методов в том, что они могут создать более полную картину о деятельности организации, чем финансовые показатели, и они могут быть легко применены на любом уровне организации.  Так как они не должны измерять нематериальные активы в финансовом плане, они очень полезны для некоммерческих организаций, внутренних отделов и организаций государственного сектора и для экологических и социальных целей. Их недостатками будут считаться, контекстное использование показателей и их описания, и, как следствие, данные методы должны быть отдельно настроены для каждой организации и каждой цели, что делает сравнения очень трудоемким процессов. Эти методы являются новыми и не так легко принимаются обществом и руководителями, которые привыкли видеть все с чисто финансовой точки зрения. Комплексные подходы могут генерировать большие объемы данных, которые трудно анализировать и обобщать.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В нашем исследовании </w:t>
      </w:r>
      <w:r w:rsidR="00422027" w:rsidRPr="004C1C70">
        <w:rPr>
          <w:rFonts w:ascii="Times New Roman" w:hAnsi="Times New Roman"/>
          <w:sz w:val="28"/>
          <w:szCs w:val="28"/>
        </w:rPr>
        <w:t>индекса</w:t>
      </w:r>
      <w:r w:rsidRPr="004C1C70">
        <w:rPr>
          <w:rFonts w:ascii="Times New Roman" w:hAnsi="Times New Roman"/>
          <w:sz w:val="28"/>
          <w:szCs w:val="28"/>
        </w:rPr>
        <w:t xml:space="preserve"> раскрытия интеллектуального капитала компаниями будет как раз использоваться мето</w:t>
      </w:r>
      <w:r w:rsidR="00D35434">
        <w:rPr>
          <w:rFonts w:ascii="Times New Roman" w:hAnsi="Times New Roman"/>
          <w:sz w:val="28"/>
          <w:szCs w:val="28"/>
        </w:rPr>
        <w:t>д, входящий в группу, основанных</w:t>
      </w:r>
      <w:r w:rsidRPr="004C1C70">
        <w:rPr>
          <w:rFonts w:ascii="Times New Roman" w:hAnsi="Times New Roman"/>
          <w:sz w:val="28"/>
          <w:szCs w:val="28"/>
        </w:rPr>
        <w:t xml:space="preserve"> на систематизации показателей (</w:t>
      </w:r>
      <w:r w:rsidRPr="004C1C70">
        <w:rPr>
          <w:rFonts w:ascii="Times New Roman" w:hAnsi="Times New Roman"/>
          <w:sz w:val="28"/>
          <w:szCs w:val="28"/>
          <w:lang w:val="en-US"/>
        </w:rPr>
        <w:t>Scorecard</w:t>
      </w:r>
      <w:r w:rsidRPr="004C1C70">
        <w:rPr>
          <w:rFonts w:ascii="Times New Roman" w:hAnsi="Times New Roman"/>
          <w:sz w:val="28"/>
          <w:szCs w:val="28"/>
        </w:rPr>
        <w:t xml:space="preserve"> </w:t>
      </w:r>
      <w:r w:rsidRPr="004C1C70">
        <w:rPr>
          <w:rFonts w:ascii="Times New Roman" w:hAnsi="Times New Roman"/>
          <w:sz w:val="28"/>
          <w:szCs w:val="28"/>
          <w:lang w:val="en-US"/>
        </w:rPr>
        <w:t>Methods</w:t>
      </w:r>
      <w:r w:rsidRPr="004C1C70">
        <w:rPr>
          <w:rFonts w:ascii="Times New Roman" w:hAnsi="Times New Roman"/>
          <w:sz w:val="28"/>
          <w:szCs w:val="28"/>
        </w:rPr>
        <w:t xml:space="preserve">), поскольку они дают полную картину о деятельности организации и генерируют большие данные, необходимые для дальнейшего анализа. </w:t>
      </w:r>
    </w:p>
    <w:p w:rsidR="001B26B7" w:rsidRPr="004C1C70" w:rsidRDefault="00DB6805" w:rsidP="004C1C70">
      <w:pPr>
        <w:pStyle w:val="2"/>
        <w:spacing w:line="360" w:lineRule="auto"/>
        <w:ind w:firstLine="709"/>
        <w:contextualSpacing/>
        <w:rPr>
          <w:rFonts w:ascii="Times New Roman" w:hAnsi="Times New Roman"/>
        </w:rPr>
      </w:pPr>
      <w:bookmarkStart w:id="15" w:name="_Toc389476271"/>
      <w:r>
        <w:rPr>
          <w:rFonts w:ascii="Times New Roman" w:hAnsi="Times New Roman"/>
        </w:rPr>
        <w:t>1.2. Раскрытие</w:t>
      </w:r>
      <w:r w:rsidR="001B26B7" w:rsidRPr="004C1C70">
        <w:rPr>
          <w:rFonts w:ascii="Times New Roman" w:hAnsi="Times New Roman"/>
        </w:rPr>
        <w:t xml:space="preserve"> информации об интеллектуальном капитале компании.</w:t>
      </w:r>
      <w:bookmarkEnd w:id="15"/>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Как описывалось ранее, нематериальные активы являются источниками будущих выгод владельцев компаний, однако не имеют никакого физического воплощения в настоящем (</w:t>
      </w:r>
      <w:proofErr w:type="spellStart"/>
      <w:r w:rsidRPr="004C1C70">
        <w:rPr>
          <w:rFonts w:ascii="Times New Roman" w:hAnsi="Times New Roman"/>
          <w:sz w:val="28"/>
          <w:szCs w:val="28"/>
        </w:rPr>
        <w:t>Lev</w:t>
      </w:r>
      <w:proofErr w:type="spellEnd"/>
      <w:r w:rsidRPr="004C1C70">
        <w:rPr>
          <w:rFonts w:ascii="Times New Roman" w:hAnsi="Times New Roman"/>
          <w:sz w:val="28"/>
          <w:szCs w:val="28"/>
        </w:rPr>
        <w:t xml:space="preserve">, 2009). Нематериальные активы приобретают все большее значение в последние годы.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lastRenderedPageBreak/>
        <w:t xml:space="preserve"> На сегодняшний день, очень популярно развитие </w:t>
      </w:r>
      <w:proofErr w:type="spellStart"/>
      <w:r w:rsidRPr="004C1C70">
        <w:rPr>
          <w:rFonts w:ascii="Times New Roman" w:hAnsi="Times New Roman"/>
          <w:sz w:val="28"/>
          <w:szCs w:val="28"/>
        </w:rPr>
        <w:t>стартапов</w:t>
      </w:r>
      <w:proofErr w:type="spellEnd"/>
      <w:r w:rsidRPr="004C1C70">
        <w:rPr>
          <w:rFonts w:ascii="Times New Roman" w:hAnsi="Times New Roman"/>
          <w:sz w:val="28"/>
          <w:szCs w:val="28"/>
        </w:rPr>
        <w:t xml:space="preserve"> в технологической области, которые, как правило, имеют большое количество нематериальных активов, при незначительной стоимости основных средств. Нефинансовая информация, такая как патенты, возраст фирмы, становиться более ценной при принятии решении об инвестировании в фирму. Поскольку, нематериальные ресурсы играют ключевую роль для устойчивого конкурентного преимущества (</w:t>
      </w:r>
      <w:r w:rsidRPr="004C1C70">
        <w:rPr>
          <w:rFonts w:ascii="Times New Roman" w:hAnsi="Times New Roman"/>
          <w:sz w:val="28"/>
          <w:szCs w:val="28"/>
          <w:lang w:val="en-US"/>
        </w:rPr>
        <w:t>Grant</w:t>
      </w:r>
      <w:r w:rsidRPr="004C1C70">
        <w:rPr>
          <w:rFonts w:ascii="Times New Roman" w:hAnsi="Times New Roman"/>
          <w:sz w:val="28"/>
          <w:szCs w:val="28"/>
        </w:rPr>
        <w:t xml:space="preserve">,1996; </w:t>
      </w:r>
      <w:proofErr w:type="spellStart"/>
      <w:r w:rsidRPr="004C1C70">
        <w:rPr>
          <w:rFonts w:ascii="Times New Roman" w:hAnsi="Times New Roman"/>
          <w:sz w:val="28"/>
          <w:szCs w:val="28"/>
        </w:rPr>
        <w:t>Stewart</w:t>
      </w:r>
      <w:proofErr w:type="spellEnd"/>
      <w:r w:rsidRPr="004C1C70">
        <w:rPr>
          <w:rFonts w:ascii="Times New Roman" w:hAnsi="Times New Roman"/>
          <w:sz w:val="28"/>
          <w:szCs w:val="28"/>
        </w:rPr>
        <w:t xml:space="preserve">, 1997; </w:t>
      </w:r>
      <w:proofErr w:type="spellStart"/>
      <w:r w:rsidRPr="004C1C70">
        <w:rPr>
          <w:rFonts w:ascii="Times New Roman" w:hAnsi="Times New Roman"/>
          <w:sz w:val="28"/>
          <w:szCs w:val="28"/>
        </w:rPr>
        <w:t>Edvinson</w:t>
      </w:r>
      <w:proofErr w:type="spellEnd"/>
      <w:r w:rsidRPr="004C1C70">
        <w:rPr>
          <w:rFonts w:ascii="Times New Roman" w:hAnsi="Times New Roman"/>
          <w:sz w:val="28"/>
          <w:szCs w:val="28"/>
        </w:rPr>
        <w:t xml:space="preserve"> &amp; </w:t>
      </w:r>
      <w:proofErr w:type="spellStart"/>
      <w:r w:rsidRPr="004C1C70">
        <w:rPr>
          <w:rFonts w:ascii="Times New Roman" w:hAnsi="Times New Roman"/>
          <w:sz w:val="28"/>
          <w:szCs w:val="28"/>
        </w:rPr>
        <w:t>Malone</w:t>
      </w:r>
      <w:proofErr w:type="spellEnd"/>
      <w:r w:rsidRPr="004C1C70">
        <w:rPr>
          <w:rFonts w:ascii="Times New Roman" w:hAnsi="Times New Roman"/>
          <w:sz w:val="28"/>
          <w:szCs w:val="28"/>
        </w:rPr>
        <w:t xml:space="preserve">, 1997; </w:t>
      </w:r>
      <w:r w:rsidRPr="004C1C70">
        <w:rPr>
          <w:rFonts w:ascii="Times New Roman" w:hAnsi="Times New Roman"/>
          <w:sz w:val="28"/>
          <w:szCs w:val="28"/>
          <w:lang w:val="en-US"/>
        </w:rPr>
        <w:t>Lev</w:t>
      </w:r>
      <w:r w:rsidRPr="004C1C70">
        <w:rPr>
          <w:rFonts w:ascii="Times New Roman" w:hAnsi="Times New Roman"/>
          <w:sz w:val="28"/>
          <w:szCs w:val="28"/>
        </w:rPr>
        <w:t xml:space="preserve">, 2001; </w:t>
      </w:r>
      <w:r w:rsidRPr="004C1C70">
        <w:rPr>
          <w:rFonts w:ascii="Times New Roman" w:hAnsi="Times New Roman"/>
          <w:sz w:val="28"/>
          <w:szCs w:val="28"/>
          <w:lang w:val="en-US"/>
        </w:rPr>
        <w:t>Kaplan</w:t>
      </w:r>
      <w:r w:rsidRPr="004C1C70">
        <w:rPr>
          <w:rFonts w:ascii="Times New Roman" w:hAnsi="Times New Roman"/>
          <w:sz w:val="28"/>
          <w:szCs w:val="28"/>
        </w:rPr>
        <w:t xml:space="preserve"> &amp; </w:t>
      </w:r>
      <w:r w:rsidRPr="004C1C70">
        <w:rPr>
          <w:rFonts w:ascii="Times New Roman" w:hAnsi="Times New Roman"/>
          <w:sz w:val="28"/>
          <w:szCs w:val="28"/>
          <w:lang w:val="en-US"/>
        </w:rPr>
        <w:t>Norton</w:t>
      </w:r>
      <w:r w:rsidRPr="004C1C70">
        <w:rPr>
          <w:rFonts w:ascii="Times New Roman" w:hAnsi="Times New Roman"/>
          <w:sz w:val="28"/>
          <w:szCs w:val="28"/>
        </w:rPr>
        <w:t xml:space="preserve">, 2003; </w:t>
      </w:r>
      <w:proofErr w:type="spellStart"/>
      <w:r w:rsidRPr="004C1C70">
        <w:rPr>
          <w:rFonts w:ascii="Times New Roman" w:hAnsi="Times New Roman"/>
          <w:sz w:val="28"/>
          <w:szCs w:val="28"/>
        </w:rPr>
        <w:t>Strandskov</w:t>
      </w:r>
      <w:proofErr w:type="spellEnd"/>
      <w:r w:rsidRPr="004C1C70">
        <w:rPr>
          <w:rFonts w:ascii="Times New Roman" w:hAnsi="Times New Roman"/>
          <w:sz w:val="28"/>
          <w:szCs w:val="28"/>
        </w:rPr>
        <w:t xml:space="preserve">, 2006), тем самым они создают интеллектуальный капитал компании. Более того, измерение нематериальных активов является одним из самых обсуждаемых вопросов стратегического управления, но </w:t>
      </w:r>
      <w:proofErr w:type="gramStart"/>
      <w:r w:rsidRPr="004C1C70">
        <w:rPr>
          <w:rFonts w:ascii="Times New Roman" w:hAnsi="Times New Roman"/>
          <w:sz w:val="28"/>
          <w:szCs w:val="28"/>
        </w:rPr>
        <w:t>в</w:t>
      </w:r>
      <w:proofErr w:type="gramEnd"/>
      <w:r w:rsidRPr="004C1C70">
        <w:rPr>
          <w:rFonts w:ascii="Times New Roman" w:hAnsi="Times New Roman"/>
          <w:sz w:val="28"/>
          <w:szCs w:val="28"/>
        </w:rPr>
        <w:t xml:space="preserve"> то же время одним из самых сложных вопросов, связанных с природой их образования. (Bontis,2001; </w:t>
      </w:r>
      <w:proofErr w:type="spellStart"/>
      <w:r w:rsidRPr="004C1C70">
        <w:rPr>
          <w:rFonts w:ascii="Times New Roman" w:hAnsi="Times New Roman"/>
          <w:sz w:val="28"/>
          <w:szCs w:val="28"/>
        </w:rPr>
        <w:t>Dumay</w:t>
      </w:r>
      <w:proofErr w:type="spellEnd"/>
      <w:r w:rsidRPr="004C1C70">
        <w:rPr>
          <w:rFonts w:ascii="Times New Roman" w:hAnsi="Times New Roman"/>
          <w:sz w:val="28"/>
          <w:szCs w:val="28"/>
        </w:rPr>
        <w:t xml:space="preserve">, 2012).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Нематериальные активы не имеют физической формы. С другой стороны, как указано в </w:t>
      </w:r>
      <w:proofErr w:type="spellStart"/>
      <w:r w:rsidRPr="004C1C70">
        <w:rPr>
          <w:rFonts w:ascii="Times New Roman" w:hAnsi="Times New Roman"/>
          <w:sz w:val="28"/>
          <w:szCs w:val="28"/>
        </w:rPr>
        <w:t>Kristandl</w:t>
      </w:r>
      <w:proofErr w:type="spellEnd"/>
      <w:r w:rsidRPr="004C1C70">
        <w:rPr>
          <w:rFonts w:ascii="Times New Roman" w:hAnsi="Times New Roman"/>
          <w:sz w:val="28"/>
          <w:szCs w:val="28"/>
        </w:rPr>
        <w:t xml:space="preserve"> &amp;</w:t>
      </w:r>
      <w:proofErr w:type="spellStart"/>
      <w:r w:rsidRPr="004C1C70">
        <w:rPr>
          <w:rFonts w:ascii="Times New Roman" w:hAnsi="Times New Roman"/>
          <w:sz w:val="28"/>
          <w:szCs w:val="28"/>
        </w:rPr>
        <w:t>Bontis</w:t>
      </w:r>
      <w:proofErr w:type="spellEnd"/>
      <w:r w:rsidRPr="004C1C70">
        <w:rPr>
          <w:rFonts w:ascii="Times New Roman" w:hAnsi="Times New Roman"/>
          <w:sz w:val="28"/>
          <w:szCs w:val="28"/>
        </w:rPr>
        <w:t xml:space="preserve"> (2005), природа нематериальных активов определяет их редкость, неподвижность и, как следствие, их высокое значение для достижения конкурентного преимущества. Менеджеры компаний, должны не только иметь дело с описанием и развитием своих нематериальных активов компании, а также уметь измерить и оценить вклад данных нематериальных активов в стоимость компании. Нематериальные активы являются основным стратегическим ресурсам для бизнеса. Они позволяют организации дифференцировать себя от конкурентов(</w:t>
      </w:r>
      <w:r w:rsidRPr="004C1C70">
        <w:rPr>
          <w:rFonts w:ascii="Times New Roman" w:hAnsi="Times New Roman"/>
          <w:sz w:val="28"/>
          <w:szCs w:val="28"/>
          <w:lang w:val="en-US"/>
        </w:rPr>
        <w:t>Lev</w:t>
      </w:r>
      <w:r w:rsidRPr="004C1C70">
        <w:rPr>
          <w:rFonts w:ascii="Times New Roman" w:hAnsi="Times New Roman"/>
          <w:sz w:val="28"/>
          <w:szCs w:val="28"/>
        </w:rPr>
        <w:t xml:space="preserve">, 2001; </w:t>
      </w:r>
      <w:proofErr w:type="spellStart"/>
      <w:r w:rsidRPr="004C1C70">
        <w:rPr>
          <w:rFonts w:ascii="Times New Roman" w:hAnsi="Times New Roman"/>
          <w:sz w:val="28"/>
          <w:szCs w:val="28"/>
        </w:rPr>
        <w:t>Kristandl</w:t>
      </w:r>
      <w:proofErr w:type="spellEnd"/>
      <w:r w:rsidRPr="004C1C70">
        <w:rPr>
          <w:rFonts w:ascii="Times New Roman" w:hAnsi="Times New Roman"/>
          <w:sz w:val="28"/>
          <w:szCs w:val="28"/>
        </w:rPr>
        <w:t xml:space="preserve"> &amp; </w:t>
      </w:r>
      <w:proofErr w:type="spellStart"/>
      <w:r w:rsidRPr="004C1C70">
        <w:rPr>
          <w:rFonts w:ascii="Times New Roman" w:hAnsi="Times New Roman"/>
          <w:sz w:val="28"/>
          <w:szCs w:val="28"/>
        </w:rPr>
        <w:t>Bontis</w:t>
      </w:r>
      <w:proofErr w:type="spellEnd"/>
      <w:r w:rsidRPr="004C1C70">
        <w:rPr>
          <w:rFonts w:ascii="Times New Roman" w:hAnsi="Times New Roman"/>
          <w:sz w:val="28"/>
          <w:szCs w:val="28"/>
        </w:rPr>
        <w:t>, 2005). В связи с этим также возникает вопрос стоимостного измерения нематериальных активов и обязательного раскрытия информации о нематериальны</w:t>
      </w:r>
      <w:r w:rsidR="00D35434">
        <w:rPr>
          <w:rFonts w:ascii="Times New Roman" w:hAnsi="Times New Roman"/>
          <w:sz w:val="28"/>
          <w:szCs w:val="28"/>
        </w:rPr>
        <w:t>х активах. Более того, становит</w:t>
      </w:r>
      <w:r w:rsidRPr="004C1C70">
        <w:rPr>
          <w:rFonts w:ascii="Times New Roman" w:hAnsi="Times New Roman"/>
          <w:sz w:val="28"/>
          <w:szCs w:val="28"/>
        </w:rPr>
        <w:t>ся все больше споров между теми,  кто считает, что необходимо публиковать и раскрывать информацию о нематериальных активах компании и теми, кто считает, что необходимо держать данные об интеллектуальном капитале в  тайне.</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lastRenderedPageBreak/>
        <w:t>С точки зрения сторонников оценочной теории нематериальные активы создают богатство для владельцев компаний, которые в конечном итоге проходят через отчет о прибылях и убытках компании, что позволяет каждому, кто в это</w:t>
      </w:r>
      <w:r w:rsidR="009A3ADD" w:rsidRPr="004C1C70">
        <w:rPr>
          <w:rFonts w:ascii="Times New Roman" w:hAnsi="Times New Roman"/>
          <w:sz w:val="28"/>
          <w:szCs w:val="28"/>
        </w:rPr>
        <w:t>м</w:t>
      </w:r>
      <w:r w:rsidRPr="004C1C70">
        <w:rPr>
          <w:rFonts w:ascii="Times New Roman" w:hAnsi="Times New Roman"/>
          <w:sz w:val="28"/>
          <w:szCs w:val="28"/>
        </w:rPr>
        <w:t xml:space="preserve"> заинтересован, вывести стоимость нематериальных активов через публикуемую отчетность компаний. (</w:t>
      </w:r>
      <w:proofErr w:type="spellStart"/>
      <w:r w:rsidRPr="004C1C70">
        <w:rPr>
          <w:rFonts w:ascii="Times New Roman" w:hAnsi="Times New Roman"/>
          <w:sz w:val="28"/>
          <w:szCs w:val="28"/>
        </w:rPr>
        <w:t>Penman</w:t>
      </w:r>
      <w:proofErr w:type="spellEnd"/>
      <w:r w:rsidRPr="004C1C70">
        <w:rPr>
          <w:rFonts w:ascii="Times New Roman" w:hAnsi="Times New Roman"/>
          <w:sz w:val="28"/>
          <w:szCs w:val="28"/>
        </w:rPr>
        <w:t>, 2009). Тем самым, обязательное раскрытие информации отходит на второй план, поскольку стоимость данных активов можно вычислить из отчета о прибылях и убытках. Более того, разница между балансовой и рыночной стоимостью компании также показывает стоимость нематериальных активов. Сторонники оценочной теории также утверждают, что измерить нематериальные активы достаточно сложно, потому что они не являются отдельной товарной единицей и не торгуются на вторичном рынке. Компании, которые раскрывают свои нематериальные активы на добровольной основе, нацелены на повышение убедительности аргументов в ходе презентации годовых отчетов или планов на будущий год.</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С теоретической точки зрения (</w:t>
      </w:r>
      <w:proofErr w:type="spellStart"/>
      <w:r w:rsidRPr="004C1C70">
        <w:rPr>
          <w:rFonts w:ascii="Times New Roman" w:hAnsi="Times New Roman"/>
          <w:sz w:val="28"/>
          <w:szCs w:val="28"/>
        </w:rPr>
        <w:t>Kanodia</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2004)</w:t>
      </w:r>
      <w:r w:rsidR="009A3ADD" w:rsidRPr="004C1C70">
        <w:rPr>
          <w:rFonts w:ascii="Times New Roman" w:hAnsi="Times New Roman"/>
          <w:sz w:val="28"/>
          <w:szCs w:val="28"/>
        </w:rPr>
        <w:t xml:space="preserve"> для</w:t>
      </w:r>
      <w:r w:rsidRPr="004C1C70">
        <w:rPr>
          <w:rFonts w:ascii="Times New Roman" w:hAnsi="Times New Roman"/>
          <w:sz w:val="28"/>
          <w:szCs w:val="28"/>
        </w:rPr>
        <w:t xml:space="preserve"> решени</w:t>
      </w:r>
      <w:r w:rsidR="009A3ADD" w:rsidRPr="004C1C70">
        <w:rPr>
          <w:rFonts w:ascii="Times New Roman" w:hAnsi="Times New Roman"/>
          <w:sz w:val="28"/>
          <w:szCs w:val="28"/>
        </w:rPr>
        <w:t>я</w:t>
      </w:r>
      <w:r w:rsidRPr="004C1C70">
        <w:rPr>
          <w:rFonts w:ascii="Times New Roman" w:hAnsi="Times New Roman"/>
          <w:sz w:val="28"/>
          <w:szCs w:val="28"/>
        </w:rPr>
        <w:t xml:space="preserve"> фундаментального вопроса о необходимости расходов на исследования и разработки (R &amp; D) помимо операционных расходов в отч</w:t>
      </w:r>
      <w:r w:rsidR="00D35434">
        <w:rPr>
          <w:rFonts w:ascii="Times New Roman" w:hAnsi="Times New Roman"/>
          <w:sz w:val="28"/>
          <w:szCs w:val="28"/>
        </w:rPr>
        <w:t>ете о прибылях и убытках, будут  желательными</w:t>
      </w:r>
      <w:r w:rsidRPr="004C1C70">
        <w:rPr>
          <w:rFonts w:ascii="Times New Roman" w:hAnsi="Times New Roman"/>
          <w:sz w:val="28"/>
          <w:szCs w:val="28"/>
        </w:rPr>
        <w:t xml:space="preserve"> только при условии их реальной эффективности.  Их модель предполагает, что раскрытие нематериальных активов может давать положительный эффе</w:t>
      </w:r>
      <w:proofErr w:type="gramStart"/>
      <w:r w:rsidRPr="004C1C70">
        <w:rPr>
          <w:rFonts w:ascii="Times New Roman" w:hAnsi="Times New Roman"/>
          <w:sz w:val="28"/>
          <w:szCs w:val="28"/>
        </w:rPr>
        <w:t>кт в дв</w:t>
      </w:r>
      <w:proofErr w:type="gramEnd"/>
      <w:r w:rsidRPr="004C1C70">
        <w:rPr>
          <w:rFonts w:ascii="Times New Roman" w:hAnsi="Times New Roman"/>
          <w:sz w:val="28"/>
          <w:szCs w:val="28"/>
        </w:rPr>
        <w:t xml:space="preserve">ух конкретных случаях: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1 - когда нематериальные активы составляют весомую часть в активах,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2 - когда их можно измерить с достаточной точностью.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Таким образом, источниками появления шума при измерении нематериальных активов, можно назвать следующие:</w:t>
      </w:r>
    </w:p>
    <w:p w:rsidR="001B26B7" w:rsidRPr="004C1C70" w:rsidRDefault="001B26B7" w:rsidP="004C1C70">
      <w:pPr>
        <w:pStyle w:val="a3"/>
        <w:numPr>
          <w:ilvl w:val="0"/>
          <w:numId w:val="3"/>
        </w:numPr>
        <w:spacing w:line="360" w:lineRule="auto"/>
        <w:ind w:left="0" w:firstLine="709"/>
        <w:jc w:val="both"/>
        <w:rPr>
          <w:rFonts w:ascii="Times New Roman" w:hAnsi="Times New Roman"/>
          <w:sz w:val="28"/>
          <w:szCs w:val="28"/>
        </w:rPr>
      </w:pPr>
      <w:r w:rsidRPr="004C1C70">
        <w:rPr>
          <w:rFonts w:ascii="Times New Roman" w:hAnsi="Times New Roman"/>
          <w:sz w:val="28"/>
          <w:szCs w:val="28"/>
        </w:rPr>
        <w:t>случайные ошибки в определении операционных расходов и расходов на нематериальные инвестиции (</w:t>
      </w:r>
      <w:r w:rsidRPr="004C1C70">
        <w:rPr>
          <w:rFonts w:ascii="Times New Roman" w:hAnsi="Times New Roman"/>
          <w:sz w:val="28"/>
          <w:szCs w:val="28"/>
          <w:lang w:val="en-US"/>
        </w:rPr>
        <w:t>R</w:t>
      </w:r>
      <w:r w:rsidRPr="004C1C70">
        <w:rPr>
          <w:rFonts w:ascii="Times New Roman" w:hAnsi="Times New Roman"/>
          <w:sz w:val="28"/>
          <w:szCs w:val="28"/>
        </w:rPr>
        <w:t>&amp;</w:t>
      </w:r>
      <w:r w:rsidRPr="004C1C70">
        <w:rPr>
          <w:rFonts w:ascii="Times New Roman" w:hAnsi="Times New Roman"/>
          <w:sz w:val="28"/>
          <w:szCs w:val="28"/>
          <w:lang w:val="en-US"/>
        </w:rPr>
        <w:t>D</w:t>
      </w:r>
      <w:r w:rsidRPr="004C1C70">
        <w:rPr>
          <w:rFonts w:ascii="Times New Roman" w:hAnsi="Times New Roman"/>
          <w:sz w:val="28"/>
          <w:szCs w:val="28"/>
        </w:rPr>
        <w:t>);</w:t>
      </w:r>
    </w:p>
    <w:p w:rsidR="001B26B7" w:rsidRPr="004C1C70" w:rsidRDefault="001B26B7" w:rsidP="004C1C70">
      <w:pPr>
        <w:pStyle w:val="a3"/>
        <w:numPr>
          <w:ilvl w:val="0"/>
          <w:numId w:val="3"/>
        </w:numPr>
        <w:spacing w:line="360" w:lineRule="auto"/>
        <w:ind w:left="0" w:firstLine="709"/>
        <w:jc w:val="both"/>
        <w:rPr>
          <w:rFonts w:ascii="Times New Roman" w:hAnsi="Times New Roman"/>
          <w:sz w:val="28"/>
          <w:szCs w:val="28"/>
        </w:rPr>
      </w:pPr>
      <w:r w:rsidRPr="004C1C70">
        <w:rPr>
          <w:rFonts w:ascii="Times New Roman" w:hAnsi="Times New Roman"/>
          <w:sz w:val="28"/>
          <w:szCs w:val="28"/>
        </w:rPr>
        <w:lastRenderedPageBreak/>
        <w:t>трудность в определении производительной и непроизводительной компоненты расходов на нематериальные активы;</w:t>
      </w:r>
    </w:p>
    <w:p w:rsidR="001B26B7" w:rsidRPr="004C1C70" w:rsidRDefault="001B26B7" w:rsidP="004C1C70">
      <w:pPr>
        <w:pStyle w:val="a3"/>
        <w:numPr>
          <w:ilvl w:val="0"/>
          <w:numId w:val="3"/>
        </w:numPr>
        <w:spacing w:line="360" w:lineRule="auto"/>
        <w:ind w:left="0" w:firstLine="709"/>
        <w:jc w:val="both"/>
        <w:rPr>
          <w:rFonts w:ascii="Times New Roman" w:hAnsi="Times New Roman"/>
          <w:sz w:val="28"/>
          <w:szCs w:val="28"/>
        </w:rPr>
      </w:pPr>
      <w:r w:rsidRPr="004C1C70">
        <w:rPr>
          <w:rFonts w:ascii="Times New Roman" w:hAnsi="Times New Roman"/>
          <w:sz w:val="28"/>
          <w:szCs w:val="28"/>
        </w:rPr>
        <w:t>ошибки в измерении материальных активов порожденных оценкой нематериальных активов.</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Предполагая, погрешность измерения расходов на R &amp; D, их анализ приводит к интересному выводу, что, отделять R &amp; D расходы от операционных расходов стоит не всегда, поскольку раскрытие дополнительной информации о нематериальных активах не обязательно</w:t>
      </w:r>
      <w:r w:rsidR="009A3ADD" w:rsidRPr="004C1C70">
        <w:rPr>
          <w:rFonts w:ascii="Times New Roman" w:hAnsi="Times New Roman"/>
          <w:sz w:val="28"/>
          <w:szCs w:val="28"/>
        </w:rPr>
        <w:t xml:space="preserve"> будет </w:t>
      </w:r>
      <w:r w:rsidRPr="004C1C70">
        <w:rPr>
          <w:rFonts w:ascii="Times New Roman" w:hAnsi="Times New Roman"/>
          <w:sz w:val="28"/>
          <w:szCs w:val="28"/>
        </w:rPr>
        <w:t>полезн</w:t>
      </w:r>
      <w:r w:rsidR="009A3ADD" w:rsidRPr="004C1C70">
        <w:rPr>
          <w:rFonts w:ascii="Times New Roman" w:hAnsi="Times New Roman"/>
          <w:sz w:val="28"/>
          <w:szCs w:val="28"/>
        </w:rPr>
        <w:t>ым с точки зрения увеличения стоимости компании.</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Для того</w:t>
      </w:r>
      <w:proofErr w:type="gramStart"/>
      <w:r w:rsidRPr="004C1C70">
        <w:rPr>
          <w:rFonts w:ascii="Times New Roman" w:hAnsi="Times New Roman"/>
          <w:sz w:val="28"/>
          <w:szCs w:val="28"/>
        </w:rPr>
        <w:t>,</w:t>
      </w:r>
      <w:proofErr w:type="gramEnd"/>
      <w:r w:rsidRPr="004C1C70">
        <w:rPr>
          <w:rFonts w:ascii="Times New Roman" w:hAnsi="Times New Roman"/>
          <w:sz w:val="28"/>
          <w:szCs w:val="28"/>
        </w:rPr>
        <w:t xml:space="preserve"> чтобы получить какие либо выгоды необходимо понять в каких случаях компании раскрывают сведения о своих нематериальных активах, в каких случаях нет, и также добровольно ли они это делают или нет, исключая случаи продажи компании, когда необходимость измерения и раскрытия информации об нематериальных активов позволит создать или увеличить </w:t>
      </w:r>
      <w:r w:rsidR="00744075" w:rsidRPr="004C1C70">
        <w:rPr>
          <w:rFonts w:ascii="Times New Roman" w:hAnsi="Times New Roman"/>
          <w:sz w:val="28"/>
          <w:szCs w:val="28"/>
        </w:rPr>
        <w:t>добавленную рыночную стоимость</w:t>
      </w:r>
      <w:r w:rsidRPr="004C1C70">
        <w:rPr>
          <w:rFonts w:ascii="Times New Roman" w:hAnsi="Times New Roman"/>
          <w:sz w:val="28"/>
          <w:szCs w:val="28"/>
        </w:rPr>
        <w:t xml:space="preserve"> компании</w:t>
      </w:r>
      <w:r w:rsidR="00744075" w:rsidRPr="004C1C70">
        <w:rPr>
          <w:rFonts w:ascii="Times New Roman" w:hAnsi="Times New Roman"/>
          <w:sz w:val="28"/>
          <w:szCs w:val="28"/>
        </w:rPr>
        <w:t xml:space="preserve"> при продаже</w:t>
      </w:r>
      <w:r w:rsidRPr="004C1C70">
        <w:rPr>
          <w:rFonts w:ascii="Times New Roman" w:hAnsi="Times New Roman"/>
          <w:sz w:val="28"/>
          <w:szCs w:val="28"/>
        </w:rPr>
        <w:t xml:space="preserve">. В остальных случаях расходы на измерение нематериальных активов компании должны </w:t>
      </w:r>
      <w:r w:rsidR="009A3ADD" w:rsidRPr="004C1C70">
        <w:rPr>
          <w:rFonts w:ascii="Times New Roman" w:hAnsi="Times New Roman"/>
          <w:sz w:val="28"/>
          <w:szCs w:val="28"/>
        </w:rPr>
        <w:t>производить</w:t>
      </w:r>
      <w:r w:rsidRPr="004C1C70">
        <w:rPr>
          <w:rFonts w:ascii="Times New Roman" w:hAnsi="Times New Roman"/>
          <w:sz w:val="28"/>
          <w:szCs w:val="28"/>
        </w:rPr>
        <w:t xml:space="preserve"> за счет </w:t>
      </w:r>
      <w:r w:rsidRPr="004C1C70">
        <w:rPr>
          <w:rFonts w:ascii="Times New Roman" w:hAnsi="Times New Roman"/>
          <w:sz w:val="28"/>
          <w:szCs w:val="28"/>
          <w:lang w:val="en-US"/>
        </w:rPr>
        <w:t>R</w:t>
      </w:r>
      <w:r w:rsidRPr="004C1C70">
        <w:rPr>
          <w:rFonts w:ascii="Times New Roman" w:hAnsi="Times New Roman"/>
          <w:sz w:val="28"/>
          <w:szCs w:val="28"/>
        </w:rPr>
        <w:t>&amp;</w:t>
      </w:r>
      <w:r w:rsidRPr="004C1C70">
        <w:rPr>
          <w:rFonts w:ascii="Times New Roman" w:hAnsi="Times New Roman"/>
          <w:sz w:val="28"/>
          <w:szCs w:val="28"/>
          <w:lang w:val="en-US"/>
        </w:rPr>
        <w:t>D</w:t>
      </w:r>
      <w:r w:rsidRPr="004C1C70">
        <w:rPr>
          <w:rFonts w:ascii="Times New Roman" w:hAnsi="Times New Roman"/>
          <w:sz w:val="28"/>
          <w:szCs w:val="28"/>
        </w:rPr>
        <w:t xml:space="preserve"> расходов.</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Исследователи утверждают, что спрос на финансовую отчетность и раскрытие информации возникает из-за асимметрии информации и агентских издержек между менеджерами компании и внешними инвесторами. Кроме того, даже на эффективном рынке капитала, менеджеры по-прежнему имеют более точную и достоверную информацию о будущем их компаний по сравнению с внешним</w:t>
      </w:r>
      <w:r w:rsidR="009A3ADD" w:rsidRPr="004C1C70">
        <w:rPr>
          <w:rFonts w:ascii="Times New Roman" w:hAnsi="Times New Roman"/>
          <w:sz w:val="28"/>
          <w:szCs w:val="28"/>
        </w:rPr>
        <w:t>и</w:t>
      </w:r>
      <w:r w:rsidRPr="004C1C70">
        <w:rPr>
          <w:rFonts w:ascii="Times New Roman" w:hAnsi="Times New Roman"/>
          <w:sz w:val="28"/>
          <w:szCs w:val="28"/>
        </w:rPr>
        <w:t xml:space="preserve"> инвесторами. Исследования также показывают, что  отказ менеджеров компании от добровольного раскрытия информации негативно влияет на восприятие финансовой отчетности</w:t>
      </w:r>
      <w:r w:rsidRPr="004C1C70">
        <w:rPr>
          <w:rFonts w:ascii="Times New Roman" w:hAnsi="Times New Roman"/>
          <w:color w:val="000000"/>
          <w:sz w:val="28"/>
          <w:szCs w:val="28"/>
        </w:rPr>
        <w:t xml:space="preserve"> </w:t>
      </w:r>
      <w:r w:rsidRPr="004C1C70">
        <w:rPr>
          <w:rFonts w:ascii="Times New Roman" w:hAnsi="Times New Roman"/>
          <w:sz w:val="28"/>
          <w:szCs w:val="28"/>
        </w:rPr>
        <w:t>(</w:t>
      </w:r>
      <w:proofErr w:type="spellStart"/>
      <w:r w:rsidRPr="004C1C70">
        <w:rPr>
          <w:rFonts w:ascii="Times New Roman" w:hAnsi="Times New Roman"/>
          <w:sz w:val="28"/>
          <w:szCs w:val="28"/>
        </w:rPr>
        <w:t>Bloomfield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Libby</w:t>
      </w:r>
      <w:proofErr w:type="spellEnd"/>
      <w:r w:rsidRPr="004C1C70">
        <w:rPr>
          <w:rFonts w:ascii="Times New Roman" w:hAnsi="Times New Roman"/>
          <w:sz w:val="28"/>
          <w:szCs w:val="28"/>
        </w:rPr>
        <w:t xml:space="preserve">, 1996). Более того, даже если менеджеры компании готовы добровольно раскрывать информацию о нематериальных активах компании, скорее </w:t>
      </w:r>
      <w:r w:rsidR="009A3ADD" w:rsidRPr="004C1C70">
        <w:rPr>
          <w:rFonts w:ascii="Times New Roman" w:hAnsi="Times New Roman"/>
          <w:sz w:val="28"/>
          <w:szCs w:val="28"/>
        </w:rPr>
        <w:t>всего,</w:t>
      </w:r>
      <w:r w:rsidRPr="004C1C70">
        <w:rPr>
          <w:rFonts w:ascii="Times New Roman" w:hAnsi="Times New Roman"/>
          <w:sz w:val="28"/>
          <w:szCs w:val="28"/>
        </w:rPr>
        <w:t xml:space="preserve"> будут проиллюстрированы лишь положительные стороны, а негативные данные </w:t>
      </w:r>
      <w:r w:rsidRPr="004C1C70">
        <w:rPr>
          <w:rFonts w:ascii="Times New Roman" w:hAnsi="Times New Roman"/>
          <w:sz w:val="28"/>
          <w:szCs w:val="28"/>
        </w:rPr>
        <w:lastRenderedPageBreak/>
        <w:t>могут быть скрыты от инвесторов. Развивая эту мысль, можно предположить, что компании, желающие скрыть негативные сведения, будут  добровольно и в большом объеме раскрывать другую информацию о нематериальных активах, в попытке затмить мнения инвесторов, и преподнести идеальную картину об интеллектуальном капитале их компании. Исследователи подчеркивают, что расходы  на раскрытие и измерение нематериальных активов могут стать причиной того, что компании отказываются от полного раскрытия, в связи с дополнительными расходами.</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Более того, нематериальные активы по своей природе более рискованные и сложные, чем материальные активы,  поэтому можно разумно утверждать, что раскрытие дополнительной информации о нематериальных активах снизит оценку риска.</w:t>
      </w:r>
      <w:r w:rsidRPr="004C1C70">
        <w:rPr>
          <w:rFonts w:ascii="Times New Roman" w:hAnsi="Times New Roman"/>
          <w:color w:val="000000"/>
          <w:sz w:val="28"/>
          <w:szCs w:val="28"/>
        </w:rPr>
        <w:t xml:space="preserve"> </w:t>
      </w:r>
      <w:r w:rsidRPr="004C1C70">
        <w:rPr>
          <w:rFonts w:ascii="Times New Roman" w:hAnsi="Times New Roman"/>
          <w:sz w:val="28"/>
          <w:szCs w:val="28"/>
        </w:rPr>
        <w:t>Этот тип информационного риска происходит от разности в оценках структуры платежей инвесторами на основе имеющейся информации и менеджерами компании. (</w:t>
      </w:r>
      <w:proofErr w:type="spellStart"/>
      <w:r w:rsidRPr="004C1C70">
        <w:rPr>
          <w:rFonts w:ascii="Times New Roman" w:hAnsi="Times New Roman"/>
          <w:sz w:val="28"/>
          <w:szCs w:val="28"/>
          <w:lang w:val="en-US"/>
        </w:rPr>
        <w:t>Easly</w:t>
      </w:r>
      <w:proofErr w:type="spellEnd"/>
      <w:r w:rsidRPr="004C1C70">
        <w:rPr>
          <w:rFonts w:ascii="Times New Roman" w:hAnsi="Times New Roman"/>
          <w:sz w:val="28"/>
          <w:szCs w:val="28"/>
        </w:rPr>
        <w:t xml:space="preserve"> </w:t>
      </w:r>
      <w:r w:rsidRPr="004C1C70">
        <w:rPr>
          <w:rFonts w:ascii="Times New Roman" w:hAnsi="Times New Roman"/>
          <w:sz w:val="28"/>
          <w:szCs w:val="28"/>
          <w:lang w:val="en-US"/>
        </w:rPr>
        <w:t>and</w:t>
      </w:r>
      <w:r w:rsidRPr="004C1C70">
        <w:rPr>
          <w:rFonts w:ascii="Times New Roman" w:hAnsi="Times New Roman"/>
          <w:sz w:val="28"/>
          <w:szCs w:val="28"/>
        </w:rPr>
        <w:t xml:space="preserve"> </w:t>
      </w:r>
      <w:r w:rsidRPr="004C1C70">
        <w:rPr>
          <w:rFonts w:ascii="Times New Roman" w:hAnsi="Times New Roman"/>
          <w:sz w:val="28"/>
          <w:szCs w:val="28"/>
          <w:lang w:val="en-US"/>
        </w:rPr>
        <w:t>O</w:t>
      </w:r>
      <w:r w:rsidRPr="004C1C70">
        <w:rPr>
          <w:rFonts w:ascii="Times New Roman" w:hAnsi="Times New Roman"/>
          <w:sz w:val="28"/>
          <w:szCs w:val="28"/>
        </w:rPr>
        <w:t>’</w:t>
      </w:r>
      <w:r w:rsidRPr="004C1C70">
        <w:rPr>
          <w:rFonts w:ascii="Times New Roman" w:hAnsi="Times New Roman"/>
          <w:sz w:val="28"/>
          <w:szCs w:val="28"/>
          <w:lang w:val="en-US"/>
        </w:rPr>
        <w:t>Hara</w:t>
      </w:r>
      <w:r w:rsidRPr="004C1C70">
        <w:rPr>
          <w:rFonts w:ascii="Times New Roman" w:hAnsi="Times New Roman"/>
          <w:sz w:val="28"/>
          <w:szCs w:val="28"/>
        </w:rPr>
        <w:t>, 2004). Это может также происходить  в связи с различием восприятия информации между менеджерами и инвесторами по отношению к капиталу и  инвестиционных решений, принимаемых фирмой. (</w:t>
      </w:r>
      <w:proofErr w:type="spellStart"/>
      <w:r w:rsidRPr="004C1C70">
        <w:rPr>
          <w:rFonts w:ascii="Times New Roman" w:hAnsi="Times New Roman"/>
          <w:sz w:val="28"/>
          <w:szCs w:val="28"/>
        </w:rPr>
        <w:t>Leuz</w:t>
      </w:r>
      <w:proofErr w:type="spellEnd"/>
      <w:r w:rsidRPr="004C1C70">
        <w:rPr>
          <w:rFonts w:ascii="Times New Roman" w:hAnsi="Times New Roman"/>
          <w:sz w:val="28"/>
          <w:szCs w:val="28"/>
        </w:rPr>
        <w:t xml:space="preserve"> и </w:t>
      </w:r>
      <w:proofErr w:type="spellStart"/>
      <w:r w:rsidRPr="004C1C70">
        <w:rPr>
          <w:rFonts w:ascii="Times New Roman" w:hAnsi="Times New Roman"/>
          <w:sz w:val="28"/>
          <w:szCs w:val="28"/>
        </w:rPr>
        <w:t>Verrecchia</w:t>
      </w:r>
      <w:proofErr w:type="spellEnd"/>
      <w:r w:rsidRPr="004C1C70">
        <w:rPr>
          <w:rFonts w:ascii="Times New Roman" w:hAnsi="Times New Roman"/>
          <w:sz w:val="28"/>
          <w:szCs w:val="28"/>
        </w:rPr>
        <w:t>, 2004</w:t>
      </w:r>
      <w:proofErr w:type="gramStart"/>
      <w:r w:rsidRPr="004C1C70">
        <w:rPr>
          <w:rFonts w:ascii="Times New Roman" w:hAnsi="Times New Roman"/>
          <w:sz w:val="28"/>
          <w:szCs w:val="28"/>
        </w:rPr>
        <w:t> )</w:t>
      </w:r>
      <w:proofErr w:type="gramEnd"/>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Исследования показывают, что стоимость капитала компании находится непосредственно под влиянием оценки риска, то есть, неопределенность, связанная с величиной денежных потоков порожденных компанией. Такая неопределенность, возникающая у инвесторов при оценке финансовой отчетности компании, потребует более высокой ставки </w:t>
      </w:r>
      <w:r w:rsidR="00744075" w:rsidRPr="004C1C70">
        <w:rPr>
          <w:rFonts w:ascii="Times New Roman" w:hAnsi="Times New Roman"/>
          <w:sz w:val="28"/>
          <w:szCs w:val="28"/>
        </w:rPr>
        <w:t xml:space="preserve">стоимости деловой репутации, иначе </w:t>
      </w:r>
      <w:r w:rsidR="009A3ADD" w:rsidRPr="004C1C70">
        <w:rPr>
          <w:rFonts w:ascii="Times New Roman" w:hAnsi="Times New Roman"/>
          <w:sz w:val="28"/>
          <w:szCs w:val="28"/>
        </w:rPr>
        <w:t xml:space="preserve">говоря, </w:t>
      </w:r>
      <w:proofErr w:type="spellStart"/>
      <w:r w:rsidR="009A3ADD" w:rsidRPr="004C1C70">
        <w:rPr>
          <w:rFonts w:ascii="Times New Roman" w:hAnsi="Times New Roman"/>
          <w:sz w:val="28"/>
          <w:szCs w:val="28"/>
        </w:rPr>
        <w:t>гудвилл</w:t>
      </w:r>
      <w:r w:rsidR="00D35434">
        <w:rPr>
          <w:rFonts w:ascii="Times New Roman" w:hAnsi="Times New Roman"/>
          <w:sz w:val="28"/>
          <w:szCs w:val="28"/>
        </w:rPr>
        <w:t>а</w:t>
      </w:r>
      <w:proofErr w:type="spellEnd"/>
      <w:r w:rsidRPr="004C1C70">
        <w:rPr>
          <w:rFonts w:ascii="Times New Roman" w:hAnsi="Times New Roman"/>
          <w:sz w:val="28"/>
          <w:szCs w:val="28"/>
        </w:rPr>
        <w:t>, чтобы инвестировать в фирму с высокой степенью риска.(</w:t>
      </w:r>
      <w:r w:rsidRPr="004C1C70">
        <w:rPr>
          <w:rFonts w:ascii="Times New Roman" w:hAnsi="Times New Roman"/>
          <w:sz w:val="28"/>
          <w:szCs w:val="28"/>
          <w:lang w:val="en-US"/>
        </w:rPr>
        <w:t>Coles</w:t>
      </w:r>
      <w:r w:rsidRPr="004C1C70">
        <w:rPr>
          <w:rFonts w:ascii="Times New Roman" w:hAnsi="Times New Roman"/>
          <w:sz w:val="28"/>
          <w:szCs w:val="28"/>
        </w:rPr>
        <w:t xml:space="preserve"> </w:t>
      </w:r>
      <w:r w:rsidRPr="004C1C70">
        <w:rPr>
          <w:rFonts w:ascii="Times New Roman" w:hAnsi="Times New Roman"/>
          <w:sz w:val="28"/>
          <w:szCs w:val="28"/>
          <w:lang w:val="en-US"/>
        </w:rPr>
        <w:t>et</w:t>
      </w:r>
      <w:r w:rsidRPr="004C1C70">
        <w:rPr>
          <w:rFonts w:ascii="Times New Roman" w:hAnsi="Times New Roman"/>
          <w:sz w:val="28"/>
          <w:szCs w:val="28"/>
        </w:rPr>
        <w:t xml:space="preserve"> </w:t>
      </w:r>
      <w:r w:rsidRPr="004C1C70">
        <w:rPr>
          <w:rFonts w:ascii="Times New Roman" w:hAnsi="Times New Roman"/>
          <w:sz w:val="28"/>
          <w:szCs w:val="28"/>
          <w:lang w:val="en-US"/>
        </w:rPr>
        <w:t>al</w:t>
      </w:r>
      <w:r w:rsidRPr="004C1C70">
        <w:rPr>
          <w:rFonts w:ascii="Times New Roman" w:hAnsi="Times New Roman"/>
          <w:sz w:val="28"/>
          <w:szCs w:val="28"/>
        </w:rPr>
        <w:t>., 1995)</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Дискуссии вокруг раскрытия и признания выявленных нематериальных активов также относятся к стоимостной оценке. Существующая модель, основанная на знаниях о нематериальных активах, многими не признается. Такой отказ вызывает некоторые опасения </w:t>
      </w:r>
      <w:r w:rsidRPr="004C1C70">
        <w:rPr>
          <w:rFonts w:ascii="Times New Roman" w:hAnsi="Times New Roman"/>
          <w:sz w:val="28"/>
          <w:szCs w:val="28"/>
        </w:rPr>
        <w:lastRenderedPageBreak/>
        <w:t xml:space="preserve">по поводу способности инвесторов оценивать «нематериальные» компании, чьи фундаментальные ценности во многом зависят от знаний и технологий, и, от того, что эти компании могут бороться за увеличение стоимости капитала. </w:t>
      </w:r>
      <w:proofErr w:type="spellStart"/>
      <w:r w:rsidRPr="004C1C70">
        <w:rPr>
          <w:rFonts w:ascii="Times New Roman" w:hAnsi="Times New Roman"/>
          <w:sz w:val="28"/>
          <w:szCs w:val="28"/>
        </w:rPr>
        <w:t>Boone</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Raman</w:t>
      </w:r>
      <w:proofErr w:type="spellEnd"/>
      <w:r w:rsidRPr="004C1C70">
        <w:rPr>
          <w:rFonts w:ascii="Times New Roman" w:hAnsi="Times New Roman"/>
          <w:sz w:val="28"/>
          <w:szCs w:val="28"/>
        </w:rPr>
        <w:t xml:space="preserve"> (2001) подчеркивают, что фирмы, с высокими исследовательскими расходами сталкиваются с относительно высокими рисками, в то время как  </w:t>
      </w:r>
      <w:proofErr w:type="spellStart"/>
      <w:r w:rsidRPr="004C1C70">
        <w:rPr>
          <w:rFonts w:ascii="Times New Roman" w:hAnsi="Times New Roman"/>
          <w:sz w:val="28"/>
          <w:szCs w:val="28"/>
        </w:rPr>
        <w:t>Eberhart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(2004)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Lev</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(2007) подчеркивают, что эти фирмы имеют тенденцию генерировать аномально высокую  доходность. Это связано с тем, что инвесторы не адекватно оценивают нематериальные активы и, как следствие фирмы с высокой концентрацией исследовательской деятельности сталкиваются с чрезмерной стоимостью капитала. Поэтому, приверженцы обязательного раскрытия информации </w:t>
      </w:r>
      <w:proofErr w:type="gramStart"/>
      <w:r w:rsidRPr="004C1C70">
        <w:rPr>
          <w:rFonts w:ascii="Times New Roman" w:hAnsi="Times New Roman"/>
          <w:sz w:val="28"/>
          <w:szCs w:val="28"/>
        </w:rPr>
        <w:t>о</w:t>
      </w:r>
      <w:proofErr w:type="gramEnd"/>
      <w:r w:rsidRPr="004C1C70">
        <w:rPr>
          <w:rFonts w:ascii="Times New Roman" w:hAnsi="Times New Roman"/>
          <w:sz w:val="28"/>
          <w:szCs w:val="28"/>
        </w:rPr>
        <w:t xml:space="preserve"> </w:t>
      </w:r>
      <w:proofErr w:type="gramStart"/>
      <w:r w:rsidRPr="004C1C70">
        <w:rPr>
          <w:rFonts w:ascii="Times New Roman" w:hAnsi="Times New Roman"/>
          <w:sz w:val="28"/>
          <w:szCs w:val="28"/>
        </w:rPr>
        <w:t>нематериальных</w:t>
      </w:r>
      <w:proofErr w:type="gramEnd"/>
      <w:r w:rsidRPr="004C1C70">
        <w:rPr>
          <w:rFonts w:ascii="Times New Roman" w:hAnsi="Times New Roman"/>
          <w:sz w:val="28"/>
          <w:szCs w:val="28"/>
        </w:rPr>
        <w:t xml:space="preserve"> активов, утверждают, что скрытие фактов об интеллектуальном капитале могут усилить эффект аномально высокой стоимости капитала. Напротив, поддерживая добровольное раскрытие информации,</w:t>
      </w:r>
      <w:r w:rsidRPr="004C1C70">
        <w:rPr>
          <w:rFonts w:ascii="Times New Roman" w:hAnsi="Times New Roman"/>
          <w:color w:val="000000"/>
          <w:sz w:val="28"/>
          <w:szCs w:val="28"/>
        </w:rPr>
        <w:t xml:space="preserve"> </w:t>
      </w:r>
      <w:r w:rsidR="00282CAB">
        <w:rPr>
          <w:rFonts w:ascii="Times New Roman" w:hAnsi="Times New Roman"/>
          <w:color w:val="000000"/>
          <w:sz w:val="28"/>
          <w:szCs w:val="28"/>
        </w:rPr>
        <w:t xml:space="preserve">они </w:t>
      </w:r>
      <w:r w:rsidRPr="004C1C70">
        <w:rPr>
          <w:rFonts w:ascii="Times New Roman" w:hAnsi="Times New Roman"/>
          <w:sz w:val="28"/>
          <w:szCs w:val="28"/>
        </w:rPr>
        <w:t>утверждают, что, балансовая стоимость не отражает  рыночную стоимость (</w:t>
      </w:r>
      <w:proofErr w:type="spellStart"/>
      <w:r w:rsidRPr="004C1C70">
        <w:rPr>
          <w:rFonts w:ascii="Times New Roman" w:hAnsi="Times New Roman"/>
          <w:sz w:val="28"/>
          <w:szCs w:val="28"/>
        </w:rPr>
        <w:t>Holthausen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Watts</w:t>
      </w:r>
      <w:proofErr w:type="spellEnd"/>
      <w:r w:rsidRPr="004C1C70">
        <w:rPr>
          <w:rFonts w:ascii="Times New Roman" w:hAnsi="Times New Roman"/>
          <w:sz w:val="28"/>
          <w:szCs w:val="28"/>
        </w:rPr>
        <w:t>, 2001) и отчет о прибыли является ключевым поставщиком информации для оценки нематериальных активов. (</w:t>
      </w:r>
      <w:proofErr w:type="spellStart"/>
      <w:r w:rsidRPr="004C1C70">
        <w:rPr>
          <w:rFonts w:ascii="Times New Roman" w:hAnsi="Times New Roman"/>
          <w:sz w:val="28"/>
          <w:szCs w:val="28"/>
        </w:rPr>
        <w:t>Penman</w:t>
      </w:r>
      <w:proofErr w:type="spellEnd"/>
      <w:r w:rsidRPr="004C1C70">
        <w:rPr>
          <w:rFonts w:ascii="Times New Roman" w:hAnsi="Times New Roman"/>
          <w:sz w:val="28"/>
          <w:szCs w:val="28"/>
        </w:rPr>
        <w:t>, 2009). С другой стороны, обязательное или добровольное раскрытие информации о нематериальных активах будет отличаться в различных отраслях деятельности компании и в каждой конкретной компании, следовательно, оценить и проверить сведения и их значимость будет также затруднительно. Исходя из этого, не существует четко определенных прав собственности для нематериальных активов и трудно составить и написать полноценный контракт, в котором бы описывались все права на данный нематериальный актив.</w:t>
      </w:r>
    </w:p>
    <w:p w:rsidR="009A3ADD" w:rsidRPr="004C1C70" w:rsidRDefault="001B26B7" w:rsidP="004C1C70">
      <w:pPr>
        <w:spacing w:line="360" w:lineRule="auto"/>
        <w:ind w:firstLine="709"/>
        <w:contextualSpacing/>
        <w:jc w:val="both"/>
        <w:rPr>
          <w:rFonts w:ascii="Times New Roman" w:hAnsi="Times New Roman"/>
          <w:color w:val="222222"/>
          <w:sz w:val="28"/>
          <w:szCs w:val="28"/>
        </w:rPr>
      </w:pPr>
      <w:r w:rsidRPr="004C1C70">
        <w:rPr>
          <w:rFonts w:ascii="Times New Roman" w:hAnsi="Times New Roman"/>
          <w:sz w:val="28"/>
          <w:szCs w:val="28"/>
        </w:rPr>
        <w:t>Число исследований и опубликованных статей, относительно инте</w:t>
      </w:r>
      <w:r w:rsidR="003B38DC" w:rsidRPr="004C1C70">
        <w:rPr>
          <w:rFonts w:ascii="Times New Roman" w:hAnsi="Times New Roman"/>
          <w:sz w:val="28"/>
          <w:szCs w:val="28"/>
        </w:rPr>
        <w:t xml:space="preserve">ллектуального капитала,   </w:t>
      </w:r>
      <w:r w:rsidRPr="004C1C70">
        <w:rPr>
          <w:rFonts w:ascii="Times New Roman" w:hAnsi="Times New Roman"/>
          <w:sz w:val="28"/>
          <w:szCs w:val="28"/>
        </w:rPr>
        <w:t>растет соразмерно этой тенденции. Ряд исследований, как раз</w:t>
      </w:r>
      <w:r w:rsidR="003B38DC" w:rsidRPr="004C1C70">
        <w:rPr>
          <w:rFonts w:ascii="Times New Roman" w:hAnsi="Times New Roman"/>
          <w:sz w:val="28"/>
          <w:szCs w:val="28"/>
        </w:rPr>
        <w:t xml:space="preserve">, сосредоточены на добровольном </w:t>
      </w:r>
      <w:r w:rsidRPr="004C1C70">
        <w:rPr>
          <w:rFonts w:ascii="Times New Roman" w:hAnsi="Times New Roman"/>
          <w:sz w:val="28"/>
          <w:szCs w:val="28"/>
        </w:rPr>
        <w:t xml:space="preserve">раскрытии информации об интеллектуальном капитале фирм. </w:t>
      </w:r>
      <w:proofErr w:type="gramStart"/>
      <w:r w:rsidRPr="004C1C70">
        <w:rPr>
          <w:rFonts w:ascii="Times New Roman" w:hAnsi="Times New Roman"/>
          <w:sz w:val="28"/>
          <w:szCs w:val="28"/>
        </w:rPr>
        <w:t xml:space="preserve">Эти исследования, как правило, анализируют </w:t>
      </w:r>
      <w:r w:rsidR="003B38DC" w:rsidRPr="004C1C70">
        <w:rPr>
          <w:rFonts w:ascii="Times New Roman" w:hAnsi="Times New Roman"/>
          <w:sz w:val="28"/>
          <w:szCs w:val="28"/>
        </w:rPr>
        <w:t xml:space="preserve">уровень раскрытия информации об </w:t>
      </w:r>
      <w:r w:rsidRPr="004C1C70">
        <w:rPr>
          <w:rFonts w:ascii="Times New Roman" w:hAnsi="Times New Roman"/>
          <w:sz w:val="28"/>
          <w:szCs w:val="28"/>
        </w:rPr>
        <w:lastRenderedPageBreak/>
        <w:t>интеллек</w:t>
      </w:r>
      <w:r w:rsidR="003B38DC" w:rsidRPr="004C1C70">
        <w:rPr>
          <w:rFonts w:ascii="Times New Roman" w:hAnsi="Times New Roman"/>
          <w:sz w:val="28"/>
          <w:szCs w:val="28"/>
        </w:rPr>
        <w:t xml:space="preserve">туальном капитале компании </w:t>
      </w:r>
      <w:r w:rsidRPr="004C1C70">
        <w:rPr>
          <w:rFonts w:ascii="Times New Roman" w:hAnsi="Times New Roman"/>
          <w:sz w:val="28"/>
          <w:szCs w:val="28"/>
        </w:rPr>
        <w:t>в той или иной стране (</w:t>
      </w:r>
      <w:proofErr w:type="spellStart"/>
      <w:r w:rsidRPr="004C1C70">
        <w:rPr>
          <w:rFonts w:ascii="Times New Roman" w:hAnsi="Times New Roman"/>
          <w:sz w:val="28"/>
          <w:szCs w:val="28"/>
        </w:rPr>
        <w:t>e.g</w:t>
      </w:r>
      <w:proofErr w:type="spellEnd"/>
      <w:r w:rsidRPr="004C1C70">
        <w:rPr>
          <w:rFonts w:ascii="Times New Roman" w:hAnsi="Times New Roman"/>
          <w:sz w:val="28"/>
          <w:szCs w:val="28"/>
        </w:rPr>
        <w:t>.</w:t>
      </w:r>
      <w:proofErr w:type="gramEnd"/>
      <w:r w:rsidRPr="004C1C70">
        <w:rPr>
          <w:rFonts w:ascii="Times New Roman" w:hAnsi="Times New Roman"/>
          <w:sz w:val="28"/>
          <w:szCs w:val="28"/>
        </w:rPr>
        <w:t xml:space="preserve"> </w:t>
      </w:r>
      <w:proofErr w:type="spellStart"/>
      <w:r w:rsidRPr="004C1C70">
        <w:rPr>
          <w:rFonts w:ascii="Times New Roman" w:hAnsi="Times New Roman"/>
          <w:sz w:val="28"/>
          <w:szCs w:val="28"/>
        </w:rPr>
        <w:t>Abeysekera</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Guthrie</w:t>
      </w:r>
      <w:proofErr w:type="spellEnd"/>
      <w:r w:rsidRPr="004C1C70">
        <w:rPr>
          <w:rFonts w:ascii="Times New Roman" w:hAnsi="Times New Roman"/>
          <w:sz w:val="28"/>
          <w:szCs w:val="28"/>
        </w:rPr>
        <w:t xml:space="preserve">, 2005; </w:t>
      </w:r>
      <w:proofErr w:type="spellStart"/>
      <w:r w:rsidRPr="004C1C70">
        <w:rPr>
          <w:rFonts w:ascii="Times New Roman" w:hAnsi="Times New Roman"/>
          <w:sz w:val="28"/>
          <w:szCs w:val="28"/>
        </w:rPr>
        <w:t>Bozzolan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al.,2003; </w:t>
      </w:r>
      <w:proofErr w:type="spellStart"/>
      <w:r w:rsidRPr="004C1C70">
        <w:rPr>
          <w:rFonts w:ascii="Times New Roman" w:hAnsi="Times New Roman"/>
          <w:sz w:val="28"/>
          <w:szCs w:val="28"/>
        </w:rPr>
        <w:t>Goh</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Lim</w:t>
      </w:r>
      <w:proofErr w:type="spellEnd"/>
      <w:r w:rsidRPr="004C1C70">
        <w:rPr>
          <w:rFonts w:ascii="Times New Roman" w:hAnsi="Times New Roman"/>
          <w:sz w:val="28"/>
          <w:szCs w:val="28"/>
        </w:rPr>
        <w:t xml:space="preserve">, 2004; </w:t>
      </w:r>
      <w:proofErr w:type="spellStart"/>
      <w:r w:rsidRPr="004C1C70">
        <w:rPr>
          <w:rFonts w:ascii="Times New Roman" w:hAnsi="Times New Roman"/>
          <w:sz w:val="28"/>
          <w:szCs w:val="28"/>
        </w:rPr>
        <w:t>Oliveras</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2008; </w:t>
      </w:r>
      <w:proofErr w:type="spellStart"/>
      <w:r w:rsidRPr="004C1C70">
        <w:rPr>
          <w:rFonts w:ascii="Times New Roman" w:hAnsi="Times New Roman"/>
          <w:sz w:val="28"/>
          <w:szCs w:val="28"/>
        </w:rPr>
        <w:t>Yi</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w:t>
      </w:r>
      <w:r w:rsidR="003B38DC" w:rsidRPr="004C1C70">
        <w:rPr>
          <w:rFonts w:ascii="Times New Roman" w:hAnsi="Times New Roman"/>
          <w:sz w:val="28"/>
          <w:szCs w:val="28"/>
        </w:rPr>
        <w:t>nd</w:t>
      </w:r>
      <w:proofErr w:type="spellEnd"/>
      <w:r w:rsidR="003B38DC" w:rsidRPr="004C1C70">
        <w:rPr>
          <w:rFonts w:ascii="Times New Roman" w:hAnsi="Times New Roman"/>
          <w:sz w:val="28"/>
          <w:szCs w:val="28"/>
        </w:rPr>
        <w:t xml:space="preserve"> </w:t>
      </w:r>
      <w:proofErr w:type="spellStart"/>
      <w:r w:rsidR="003B38DC" w:rsidRPr="004C1C70">
        <w:rPr>
          <w:rFonts w:ascii="Times New Roman" w:hAnsi="Times New Roman"/>
          <w:sz w:val="28"/>
          <w:szCs w:val="28"/>
        </w:rPr>
        <w:t>Davey</w:t>
      </w:r>
      <w:proofErr w:type="spellEnd"/>
      <w:r w:rsidR="003B38DC" w:rsidRPr="004C1C70">
        <w:rPr>
          <w:rFonts w:ascii="Times New Roman" w:hAnsi="Times New Roman"/>
          <w:sz w:val="28"/>
          <w:szCs w:val="28"/>
        </w:rPr>
        <w:t xml:space="preserve">, 2010), или раскрывают </w:t>
      </w:r>
      <w:r w:rsidRPr="004C1C70">
        <w:rPr>
          <w:rFonts w:ascii="Times New Roman" w:hAnsi="Times New Roman"/>
          <w:sz w:val="28"/>
          <w:szCs w:val="28"/>
        </w:rPr>
        <w:t>взаимосвязь между степенью раскрытия информации об интеллектуальном капитале и различными факторами воздействия, например, такие как, отрасль, размер компании, производительность и т.д. (</w:t>
      </w:r>
      <w:proofErr w:type="spellStart"/>
      <w:r w:rsidRPr="004C1C70">
        <w:rPr>
          <w:rFonts w:ascii="Times New Roman" w:hAnsi="Times New Roman"/>
          <w:sz w:val="28"/>
          <w:szCs w:val="28"/>
        </w:rPr>
        <w:t>e.g</w:t>
      </w:r>
      <w:proofErr w:type="spellEnd"/>
      <w:r w:rsidRPr="004C1C70">
        <w:rPr>
          <w:rFonts w:ascii="Times New Roman" w:hAnsi="Times New Roman"/>
          <w:sz w:val="28"/>
          <w:szCs w:val="28"/>
        </w:rPr>
        <w:t xml:space="preserve">. </w:t>
      </w:r>
      <w:proofErr w:type="gramStart"/>
      <w:r w:rsidRPr="004C1C70">
        <w:rPr>
          <w:rFonts w:ascii="Times New Roman" w:hAnsi="Times New Roman"/>
          <w:sz w:val="28"/>
          <w:szCs w:val="28"/>
        </w:rPr>
        <w:t xml:space="preserve">Garcı´a-Meca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2005).</w:t>
      </w:r>
      <w:r w:rsidRPr="004C1C70">
        <w:rPr>
          <w:rFonts w:ascii="Times New Roman" w:hAnsi="Times New Roman"/>
          <w:color w:val="222222"/>
          <w:sz w:val="28"/>
          <w:szCs w:val="28"/>
        </w:rPr>
        <w:t xml:space="preserve"> </w:t>
      </w:r>
      <w:proofErr w:type="gramEnd"/>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Следует отметить, что большинство предыдущих исследований относительно </w:t>
      </w:r>
      <w:r w:rsidR="00CC44BC" w:rsidRPr="004C1C70">
        <w:rPr>
          <w:rFonts w:ascii="Times New Roman" w:hAnsi="Times New Roman"/>
          <w:sz w:val="28"/>
          <w:szCs w:val="28"/>
        </w:rPr>
        <w:t>раскрытия</w:t>
      </w:r>
      <w:r w:rsidRPr="004C1C70">
        <w:rPr>
          <w:rFonts w:ascii="Times New Roman" w:hAnsi="Times New Roman"/>
          <w:sz w:val="28"/>
          <w:szCs w:val="28"/>
        </w:rPr>
        <w:t xml:space="preserve"> информации об  интеллектуальном кап</w:t>
      </w:r>
      <w:r w:rsidR="00CC44BC">
        <w:rPr>
          <w:rFonts w:ascii="Times New Roman" w:hAnsi="Times New Roman"/>
          <w:sz w:val="28"/>
          <w:szCs w:val="28"/>
        </w:rPr>
        <w:t>и</w:t>
      </w:r>
      <w:r w:rsidR="000C1CCE" w:rsidRPr="004C1C70">
        <w:rPr>
          <w:rFonts w:ascii="Times New Roman" w:hAnsi="Times New Roman"/>
          <w:sz w:val="28"/>
          <w:szCs w:val="28"/>
        </w:rPr>
        <w:t xml:space="preserve">тале не в состоянии обеспечить </w:t>
      </w:r>
      <w:r w:rsidRPr="004C1C70">
        <w:rPr>
          <w:rFonts w:ascii="Times New Roman" w:hAnsi="Times New Roman"/>
          <w:sz w:val="28"/>
          <w:szCs w:val="28"/>
        </w:rPr>
        <w:t>теоретическую основу для интерпретации их заключения (</w:t>
      </w:r>
      <w:proofErr w:type="spellStart"/>
      <w:r w:rsidRPr="004C1C70">
        <w:rPr>
          <w:rFonts w:ascii="Times New Roman" w:hAnsi="Times New Roman"/>
          <w:sz w:val="28"/>
          <w:szCs w:val="28"/>
        </w:rPr>
        <w:t>Abeyseke</w:t>
      </w:r>
      <w:r w:rsidR="003B38DC" w:rsidRPr="004C1C70">
        <w:rPr>
          <w:rFonts w:ascii="Times New Roman" w:hAnsi="Times New Roman"/>
          <w:sz w:val="28"/>
          <w:szCs w:val="28"/>
        </w:rPr>
        <w:t>ra</w:t>
      </w:r>
      <w:proofErr w:type="spellEnd"/>
      <w:r w:rsidR="003B38DC" w:rsidRPr="004C1C70">
        <w:rPr>
          <w:rFonts w:ascii="Times New Roman" w:hAnsi="Times New Roman"/>
          <w:sz w:val="28"/>
          <w:szCs w:val="28"/>
        </w:rPr>
        <w:t xml:space="preserve">, 2006). Даже если некоторые  </w:t>
      </w:r>
      <w:r w:rsidRPr="004C1C70">
        <w:rPr>
          <w:rFonts w:ascii="Times New Roman" w:hAnsi="Times New Roman"/>
          <w:sz w:val="28"/>
          <w:szCs w:val="28"/>
        </w:rPr>
        <w:t xml:space="preserve">исследования применить,  и интерпретировать их результаты (например, агентскую теорию и теорию сигналов (Garcı´a-Meca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2005); </w:t>
      </w:r>
      <w:r w:rsidR="009A3ADD" w:rsidRPr="004C1C70">
        <w:rPr>
          <w:rFonts w:ascii="Times New Roman" w:hAnsi="Times New Roman"/>
          <w:sz w:val="28"/>
          <w:szCs w:val="28"/>
        </w:rPr>
        <w:t xml:space="preserve"> теорию </w:t>
      </w:r>
      <w:r w:rsidRPr="004C1C70">
        <w:rPr>
          <w:rFonts w:ascii="Times New Roman" w:hAnsi="Times New Roman"/>
          <w:sz w:val="28"/>
          <w:szCs w:val="28"/>
        </w:rPr>
        <w:t>заинтересованных сторон и теорию легитимности (</w:t>
      </w:r>
      <w:proofErr w:type="spellStart"/>
      <w:r w:rsidRPr="004C1C70">
        <w:rPr>
          <w:rFonts w:ascii="Times New Roman" w:hAnsi="Times New Roman"/>
          <w:sz w:val="28"/>
          <w:szCs w:val="28"/>
        </w:rPr>
        <w:t>Guthrie</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2006); тео</w:t>
      </w:r>
      <w:r w:rsidR="003B38DC" w:rsidRPr="004C1C70">
        <w:rPr>
          <w:rFonts w:ascii="Times New Roman" w:hAnsi="Times New Roman"/>
          <w:sz w:val="28"/>
          <w:szCs w:val="28"/>
        </w:rPr>
        <w:t>ри</w:t>
      </w:r>
      <w:r w:rsidR="00CC44BC">
        <w:rPr>
          <w:rFonts w:ascii="Times New Roman" w:hAnsi="Times New Roman"/>
          <w:sz w:val="28"/>
          <w:szCs w:val="28"/>
        </w:rPr>
        <w:t>ю</w:t>
      </w:r>
      <w:r w:rsidR="003B38DC" w:rsidRPr="004C1C70">
        <w:rPr>
          <w:rFonts w:ascii="Times New Roman" w:hAnsi="Times New Roman"/>
          <w:sz w:val="28"/>
          <w:szCs w:val="28"/>
        </w:rPr>
        <w:t xml:space="preserve"> полезности принятия решений (</w:t>
      </w:r>
      <w:proofErr w:type="spellStart"/>
      <w:r w:rsidR="003B38DC" w:rsidRPr="004C1C70">
        <w:rPr>
          <w:rFonts w:ascii="Times New Roman" w:hAnsi="Times New Roman"/>
          <w:sz w:val="28"/>
          <w:szCs w:val="28"/>
        </w:rPr>
        <w:t>Whiting</w:t>
      </w:r>
      <w:proofErr w:type="spellEnd"/>
      <w:r w:rsidR="003B38DC" w:rsidRPr="004C1C70">
        <w:rPr>
          <w:rFonts w:ascii="Times New Roman" w:hAnsi="Times New Roman"/>
          <w:sz w:val="28"/>
          <w:szCs w:val="28"/>
        </w:rPr>
        <w:t xml:space="preserve"> </w:t>
      </w:r>
      <w:proofErr w:type="spellStart"/>
      <w:r w:rsidR="003B38DC" w:rsidRPr="004C1C70">
        <w:rPr>
          <w:rFonts w:ascii="Times New Roman" w:hAnsi="Times New Roman"/>
          <w:sz w:val="28"/>
          <w:szCs w:val="28"/>
        </w:rPr>
        <w:t>and</w:t>
      </w:r>
      <w:proofErr w:type="spellEnd"/>
      <w:r w:rsidR="003B38DC" w:rsidRPr="004C1C70">
        <w:rPr>
          <w:rFonts w:ascii="Times New Roman" w:hAnsi="Times New Roman"/>
          <w:sz w:val="28"/>
          <w:szCs w:val="28"/>
        </w:rPr>
        <w:t xml:space="preserve"> </w:t>
      </w:r>
      <w:proofErr w:type="spellStart"/>
      <w:r w:rsidR="003B38DC" w:rsidRPr="004C1C70">
        <w:rPr>
          <w:rFonts w:ascii="Times New Roman" w:hAnsi="Times New Roman"/>
          <w:sz w:val="28"/>
          <w:szCs w:val="28"/>
        </w:rPr>
        <w:t>Miller</w:t>
      </w:r>
      <w:proofErr w:type="spellEnd"/>
      <w:r w:rsidR="003B38DC" w:rsidRPr="004C1C70">
        <w:rPr>
          <w:rFonts w:ascii="Times New Roman" w:hAnsi="Times New Roman"/>
          <w:sz w:val="28"/>
          <w:szCs w:val="28"/>
        </w:rPr>
        <w:t xml:space="preserve">, 2008);  </w:t>
      </w:r>
      <w:r w:rsidR="009A3ADD" w:rsidRPr="004C1C70">
        <w:rPr>
          <w:rFonts w:ascii="Times New Roman" w:hAnsi="Times New Roman"/>
          <w:sz w:val="28"/>
          <w:szCs w:val="28"/>
        </w:rPr>
        <w:t>институциональную</w:t>
      </w:r>
      <w:r w:rsidRPr="004C1C70">
        <w:rPr>
          <w:rFonts w:ascii="Times New Roman" w:hAnsi="Times New Roman"/>
          <w:sz w:val="28"/>
          <w:szCs w:val="28"/>
        </w:rPr>
        <w:t xml:space="preserve"> теори</w:t>
      </w:r>
      <w:r w:rsidR="009A3ADD" w:rsidRPr="004C1C70">
        <w:rPr>
          <w:rFonts w:ascii="Times New Roman" w:hAnsi="Times New Roman"/>
          <w:sz w:val="28"/>
          <w:szCs w:val="28"/>
        </w:rPr>
        <w:t>ю</w:t>
      </w:r>
      <w:r w:rsidRPr="004C1C70">
        <w:rPr>
          <w:rFonts w:ascii="Times New Roman" w:hAnsi="Times New Roman"/>
          <w:sz w:val="28"/>
          <w:szCs w:val="28"/>
        </w:rPr>
        <w:t xml:space="preserve"> (</w:t>
      </w:r>
      <w:proofErr w:type="spellStart"/>
      <w:r w:rsidRPr="004C1C70">
        <w:rPr>
          <w:rFonts w:ascii="Times New Roman" w:hAnsi="Times New Roman"/>
          <w:sz w:val="28"/>
          <w:szCs w:val="28"/>
        </w:rPr>
        <w:t>Petty</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Cuganesan</w:t>
      </w:r>
      <w:proofErr w:type="spellEnd"/>
      <w:r w:rsidRPr="004C1C70">
        <w:rPr>
          <w:rFonts w:ascii="Times New Roman" w:hAnsi="Times New Roman"/>
          <w:sz w:val="28"/>
          <w:szCs w:val="28"/>
        </w:rPr>
        <w:t xml:space="preserve">, 2005);  </w:t>
      </w:r>
      <w:proofErr w:type="spellStart"/>
      <w:r w:rsidRPr="004C1C70">
        <w:rPr>
          <w:rFonts w:ascii="Times New Roman" w:hAnsi="Times New Roman"/>
          <w:sz w:val="28"/>
          <w:szCs w:val="28"/>
        </w:rPr>
        <w:t>Yi</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Howard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Davey</w:t>
      </w:r>
      <w:proofErr w:type="spellEnd"/>
      <w:r w:rsidRPr="004C1C70">
        <w:rPr>
          <w:rFonts w:ascii="Times New Roman" w:hAnsi="Times New Roman"/>
          <w:sz w:val="28"/>
          <w:szCs w:val="28"/>
        </w:rPr>
        <w:t xml:space="preserve"> считают, что любой из этих теорий будет не достаточно для того, чтобы дать хорошую теоретическую основу.</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Рассмотрим более подробно некоторые из этих теорий.</w:t>
      </w:r>
    </w:p>
    <w:p w:rsidR="001B26B7" w:rsidRPr="004C1C70" w:rsidRDefault="001B26B7" w:rsidP="004C1C70">
      <w:pPr>
        <w:numPr>
          <w:ilvl w:val="0"/>
          <w:numId w:val="23"/>
        </w:numPr>
        <w:spacing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Агентская теория.</w:t>
      </w:r>
      <w:r w:rsidRPr="004C1C70">
        <w:rPr>
          <w:rFonts w:ascii="Times New Roman" w:hAnsi="Times New Roman"/>
          <w:color w:val="222222"/>
          <w:sz w:val="28"/>
          <w:szCs w:val="28"/>
        </w:rPr>
        <w:t xml:space="preserve"> </w:t>
      </w:r>
      <w:r w:rsidRPr="004C1C70">
        <w:rPr>
          <w:rFonts w:ascii="Times New Roman" w:hAnsi="Times New Roman"/>
          <w:sz w:val="28"/>
          <w:szCs w:val="28"/>
        </w:rPr>
        <w:t xml:space="preserve">Агентская теория в первую очередь имеет дело с отношениями между  </w:t>
      </w:r>
      <w:proofErr w:type="spellStart"/>
      <w:proofErr w:type="gramStart"/>
      <w:r w:rsidRPr="004C1C70">
        <w:rPr>
          <w:rFonts w:ascii="Times New Roman" w:hAnsi="Times New Roman"/>
          <w:sz w:val="28"/>
          <w:szCs w:val="28"/>
        </w:rPr>
        <w:t>принципал-агентом</w:t>
      </w:r>
      <w:proofErr w:type="spellEnd"/>
      <w:proofErr w:type="gramEnd"/>
      <w:r w:rsidRPr="004C1C70">
        <w:rPr>
          <w:rFonts w:ascii="Times New Roman" w:hAnsi="Times New Roman"/>
          <w:sz w:val="28"/>
          <w:szCs w:val="28"/>
        </w:rPr>
        <w:t>, которые возникают при разделении собственности или риска, принятия решений и управления (</w:t>
      </w:r>
      <w:proofErr w:type="spellStart"/>
      <w:r w:rsidRPr="004C1C70">
        <w:rPr>
          <w:rFonts w:ascii="Times New Roman" w:hAnsi="Times New Roman"/>
          <w:sz w:val="28"/>
          <w:szCs w:val="28"/>
        </w:rPr>
        <w:t>Fama</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Jensen</w:t>
      </w:r>
      <w:proofErr w:type="spellEnd"/>
      <w:r w:rsidRPr="004C1C70">
        <w:rPr>
          <w:rFonts w:ascii="Times New Roman" w:hAnsi="Times New Roman"/>
          <w:sz w:val="28"/>
          <w:szCs w:val="28"/>
        </w:rPr>
        <w:t xml:space="preserve">, 1983; </w:t>
      </w:r>
      <w:proofErr w:type="spellStart"/>
      <w:r w:rsidRPr="004C1C70">
        <w:rPr>
          <w:rFonts w:ascii="Times New Roman" w:hAnsi="Times New Roman"/>
          <w:sz w:val="28"/>
          <w:szCs w:val="28"/>
        </w:rPr>
        <w:t>Jensen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Meckling</w:t>
      </w:r>
      <w:proofErr w:type="spellEnd"/>
      <w:r w:rsidRPr="004C1C70">
        <w:rPr>
          <w:rFonts w:ascii="Times New Roman" w:hAnsi="Times New Roman"/>
          <w:sz w:val="28"/>
          <w:szCs w:val="28"/>
        </w:rPr>
        <w:t xml:space="preserve">, 1976; </w:t>
      </w:r>
      <w:proofErr w:type="spellStart"/>
      <w:r w:rsidRPr="004C1C70">
        <w:rPr>
          <w:rFonts w:ascii="Times New Roman" w:hAnsi="Times New Roman"/>
          <w:sz w:val="28"/>
          <w:szCs w:val="28"/>
        </w:rPr>
        <w:t>Morris</w:t>
      </w:r>
      <w:proofErr w:type="spellEnd"/>
      <w:r w:rsidRPr="004C1C70">
        <w:rPr>
          <w:rFonts w:ascii="Times New Roman" w:hAnsi="Times New Roman"/>
          <w:sz w:val="28"/>
          <w:szCs w:val="28"/>
        </w:rPr>
        <w:t xml:space="preserve">, 1987). С точки зрения агентской теории, в момент, когда принципал и агент становятся максимально самостоятельными, и их интересы не совпадают, возникает </w:t>
      </w:r>
      <w:proofErr w:type="spellStart"/>
      <w:r w:rsidRPr="004C1C70">
        <w:rPr>
          <w:rFonts w:ascii="Times New Roman" w:hAnsi="Times New Roman"/>
          <w:sz w:val="28"/>
          <w:szCs w:val="28"/>
        </w:rPr>
        <w:t>ассиметрия</w:t>
      </w:r>
      <w:proofErr w:type="spellEnd"/>
      <w:r w:rsidRPr="004C1C70">
        <w:rPr>
          <w:rFonts w:ascii="Times New Roman" w:hAnsi="Times New Roman"/>
          <w:sz w:val="28"/>
          <w:szCs w:val="28"/>
        </w:rPr>
        <w:t xml:space="preserve"> информации, которая порождает дальнейшие проблемы. Что касается добровольного раскрытия информации об интеллектуальном капитале в рамках агентской теории, то исследователи полагают, что раскрытие способствует снижению </w:t>
      </w:r>
      <w:proofErr w:type="spellStart"/>
      <w:r w:rsidRPr="004C1C70">
        <w:rPr>
          <w:rFonts w:ascii="Times New Roman" w:hAnsi="Times New Roman"/>
          <w:sz w:val="28"/>
          <w:szCs w:val="28"/>
        </w:rPr>
        <w:t>ассиметрии</w:t>
      </w:r>
      <w:proofErr w:type="spellEnd"/>
      <w:r w:rsidRPr="004C1C70">
        <w:rPr>
          <w:rFonts w:ascii="Times New Roman" w:hAnsi="Times New Roman"/>
          <w:sz w:val="28"/>
          <w:szCs w:val="28"/>
        </w:rPr>
        <w:t xml:space="preserve"> информации между </w:t>
      </w:r>
      <w:proofErr w:type="spellStart"/>
      <w:proofErr w:type="gramStart"/>
      <w:r w:rsidRPr="004C1C70">
        <w:rPr>
          <w:rFonts w:ascii="Times New Roman" w:hAnsi="Times New Roman"/>
          <w:sz w:val="28"/>
          <w:szCs w:val="28"/>
        </w:rPr>
        <w:t>принципал-агентом</w:t>
      </w:r>
      <w:proofErr w:type="spellEnd"/>
      <w:proofErr w:type="gramEnd"/>
      <w:r w:rsidRPr="004C1C70">
        <w:rPr>
          <w:rFonts w:ascii="Times New Roman" w:hAnsi="Times New Roman"/>
          <w:sz w:val="28"/>
          <w:szCs w:val="28"/>
        </w:rPr>
        <w:t xml:space="preserve"> (акционерами и менеджментов в </w:t>
      </w:r>
      <w:proofErr w:type="spellStart"/>
      <w:r w:rsidRPr="004C1C70">
        <w:rPr>
          <w:rFonts w:ascii="Times New Roman" w:hAnsi="Times New Roman"/>
          <w:sz w:val="28"/>
          <w:szCs w:val="28"/>
        </w:rPr>
        <w:t>бизнес-среде</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Li</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(2008) также </w:t>
      </w:r>
      <w:r w:rsidR="009A3ADD" w:rsidRPr="004C1C70">
        <w:rPr>
          <w:rFonts w:ascii="Times New Roman" w:hAnsi="Times New Roman"/>
          <w:sz w:val="28"/>
          <w:szCs w:val="28"/>
        </w:rPr>
        <w:t>утверждает</w:t>
      </w:r>
      <w:r w:rsidRPr="004C1C70">
        <w:rPr>
          <w:rFonts w:ascii="Times New Roman" w:hAnsi="Times New Roman"/>
          <w:sz w:val="28"/>
          <w:szCs w:val="28"/>
        </w:rPr>
        <w:t xml:space="preserve"> что,</w:t>
      </w:r>
      <w:r w:rsidRPr="004C1C70">
        <w:rPr>
          <w:rFonts w:ascii="Times New Roman" w:hAnsi="Times New Roman"/>
          <w:color w:val="222222"/>
          <w:sz w:val="28"/>
          <w:szCs w:val="28"/>
        </w:rPr>
        <w:t xml:space="preserve"> </w:t>
      </w:r>
      <w:r w:rsidRPr="004C1C70">
        <w:rPr>
          <w:rFonts w:ascii="Times New Roman" w:hAnsi="Times New Roman"/>
          <w:sz w:val="28"/>
          <w:szCs w:val="28"/>
        </w:rPr>
        <w:t xml:space="preserve">добровольное раскрытие информации об </w:t>
      </w:r>
      <w:r w:rsidRPr="004C1C70">
        <w:rPr>
          <w:rFonts w:ascii="Times New Roman" w:hAnsi="Times New Roman"/>
          <w:sz w:val="28"/>
          <w:szCs w:val="28"/>
        </w:rPr>
        <w:lastRenderedPageBreak/>
        <w:t>интеллектуальном капитале может снизить</w:t>
      </w:r>
      <w:r w:rsidRPr="004C1C70">
        <w:rPr>
          <w:rFonts w:ascii="Times New Roman" w:hAnsi="Times New Roman"/>
          <w:sz w:val="28"/>
          <w:szCs w:val="28"/>
        </w:rPr>
        <w:br/>
        <w:t>оппортунистическое поведение (например,</w:t>
      </w:r>
      <w:r w:rsidR="009F35AA">
        <w:rPr>
          <w:rFonts w:ascii="Times New Roman" w:hAnsi="Times New Roman"/>
          <w:sz w:val="28"/>
          <w:szCs w:val="28"/>
        </w:rPr>
        <w:t xml:space="preserve"> в операциях с ценными бумагами</w:t>
      </w:r>
      <w:r w:rsidRPr="004C1C70">
        <w:rPr>
          <w:rFonts w:ascii="Times New Roman" w:hAnsi="Times New Roman"/>
          <w:sz w:val="28"/>
          <w:szCs w:val="28"/>
        </w:rPr>
        <w:t xml:space="preserve">), так как обеспечивает более интенсивный мониторинг отчетности. Хотя с другой стороны, </w:t>
      </w:r>
      <w:proofErr w:type="spellStart"/>
      <w:r w:rsidRPr="004C1C70">
        <w:rPr>
          <w:rFonts w:ascii="Times New Roman" w:hAnsi="Times New Roman"/>
          <w:sz w:val="28"/>
          <w:szCs w:val="28"/>
        </w:rPr>
        <w:t>Singh</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Van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der</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Zahn</w:t>
      </w:r>
      <w:proofErr w:type="spellEnd"/>
      <w:r w:rsidRPr="004C1C70">
        <w:rPr>
          <w:rFonts w:ascii="Times New Roman" w:hAnsi="Times New Roman"/>
          <w:sz w:val="28"/>
          <w:szCs w:val="28"/>
        </w:rPr>
        <w:t xml:space="preserve"> (2008) утверждают, что раскрытие информации об интеллектуальном капитале может снизить стоимость капитала, потому что это повышает уве</w:t>
      </w:r>
      <w:r w:rsidR="003B38DC" w:rsidRPr="004C1C70">
        <w:rPr>
          <w:rFonts w:ascii="Times New Roman" w:hAnsi="Times New Roman"/>
          <w:sz w:val="28"/>
          <w:szCs w:val="28"/>
        </w:rPr>
        <w:t xml:space="preserve">ренность инвесторов или </w:t>
      </w:r>
      <w:r w:rsidRPr="004C1C70">
        <w:rPr>
          <w:rFonts w:ascii="Times New Roman" w:hAnsi="Times New Roman"/>
          <w:sz w:val="28"/>
          <w:szCs w:val="28"/>
        </w:rPr>
        <w:t>кредиторов в отношении воздействия интеллектуального капитала на создание стоимости компании.</w:t>
      </w:r>
      <w:r w:rsidRPr="004C1C70">
        <w:rPr>
          <w:rFonts w:ascii="Times New Roman" w:hAnsi="Times New Roman"/>
          <w:color w:val="222222"/>
          <w:sz w:val="28"/>
          <w:szCs w:val="28"/>
        </w:rPr>
        <w:t xml:space="preserve"> </w:t>
      </w:r>
      <w:r w:rsidRPr="004C1C70">
        <w:rPr>
          <w:rFonts w:ascii="Times New Roman" w:hAnsi="Times New Roman"/>
          <w:sz w:val="28"/>
          <w:szCs w:val="28"/>
        </w:rPr>
        <w:t xml:space="preserve">В других исследованиях, таких как Garcı´a-Meca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(2005), </w:t>
      </w:r>
      <w:proofErr w:type="spellStart"/>
      <w:r w:rsidRPr="004C1C70">
        <w:rPr>
          <w:rFonts w:ascii="Times New Roman" w:hAnsi="Times New Roman"/>
          <w:sz w:val="28"/>
          <w:szCs w:val="28"/>
        </w:rPr>
        <w:t>Oliveira</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(2006)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White</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(2007), снижение информационной асимметрии и связанные с этим расходы также считаются одним из драйверов, почему фирмам выгодно добровольно раскрывать информацию об интеллектуальном капитале.</w:t>
      </w:r>
    </w:p>
    <w:p w:rsidR="001B26B7" w:rsidRPr="004C1C70" w:rsidRDefault="001B26B7" w:rsidP="004C1C70">
      <w:pPr>
        <w:numPr>
          <w:ilvl w:val="0"/>
          <w:numId w:val="23"/>
        </w:numPr>
        <w:spacing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Теория заинтересованных лиц. Теория заинтересованных сторон имеет дело с отношениями  между организацией  и  различными заинтересованными сторонами в обществе. Данная теория расширяет традиционную агентскую теорию, которая сосредоточена на максимизации богатства для акционеров. С  перспективы заинтересованных сторон, организация должна попытаться решать цели не только акционеров компании, но и всех заинтересованных сторон. С точки зрения теории заинтересованных сторон, организация является частью более широкой социальной системы, в которой она работает, и организация должна  быть ответственна за различные группы заинтересованных лиц. Раскрытие  бухгалтерской от</w:t>
      </w:r>
      <w:r w:rsidR="006E2E4D" w:rsidRPr="004C1C70">
        <w:rPr>
          <w:rFonts w:ascii="Times New Roman" w:hAnsi="Times New Roman"/>
          <w:sz w:val="28"/>
          <w:szCs w:val="28"/>
        </w:rPr>
        <w:t>ч</w:t>
      </w:r>
      <w:r w:rsidRPr="004C1C70">
        <w:rPr>
          <w:rFonts w:ascii="Times New Roman" w:hAnsi="Times New Roman"/>
          <w:sz w:val="28"/>
          <w:szCs w:val="28"/>
        </w:rPr>
        <w:t>е</w:t>
      </w:r>
      <w:r w:rsidR="006E2E4D" w:rsidRPr="004C1C70">
        <w:rPr>
          <w:rFonts w:ascii="Times New Roman" w:hAnsi="Times New Roman"/>
          <w:sz w:val="28"/>
          <w:szCs w:val="28"/>
        </w:rPr>
        <w:t>т</w:t>
      </w:r>
      <w:r w:rsidRPr="004C1C70">
        <w:rPr>
          <w:rFonts w:ascii="Times New Roman" w:hAnsi="Times New Roman"/>
          <w:sz w:val="28"/>
          <w:szCs w:val="28"/>
        </w:rPr>
        <w:t>ности, считается важным, поскольку организация должна выполнять свои обязанности и доносить информацию до заинтересованных лиц</w:t>
      </w:r>
      <w:r w:rsidRPr="004C1C70">
        <w:rPr>
          <w:rFonts w:ascii="Times New Roman" w:hAnsi="Times New Roman"/>
          <w:sz w:val="28"/>
          <w:szCs w:val="28"/>
          <w:lang w:eastAsia="ru-RU"/>
        </w:rPr>
        <w:t xml:space="preserve"> </w:t>
      </w:r>
      <w:r w:rsidRPr="004C1C70">
        <w:rPr>
          <w:rFonts w:ascii="Times New Roman" w:hAnsi="Times New Roman"/>
          <w:sz w:val="28"/>
          <w:szCs w:val="28"/>
        </w:rPr>
        <w:t>(</w:t>
      </w:r>
      <w:proofErr w:type="spellStart"/>
      <w:r w:rsidRPr="004C1C70">
        <w:rPr>
          <w:rFonts w:ascii="Times New Roman" w:hAnsi="Times New Roman"/>
          <w:sz w:val="28"/>
          <w:szCs w:val="28"/>
        </w:rPr>
        <w:t>Yi</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Davey</w:t>
      </w:r>
      <w:proofErr w:type="spellEnd"/>
      <w:r w:rsidRPr="004C1C70">
        <w:rPr>
          <w:rFonts w:ascii="Times New Roman" w:hAnsi="Times New Roman"/>
          <w:sz w:val="28"/>
          <w:szCs w:val="28"/>
        </w:rPr>
        <w:t>, 2010).</w:t>
      </w:r>
    </w:p>
    <w:p w:rsidR="001B26B7" w:rsidRPr="004C1C70" w:rsidRDefault="001B26B7" w:rsidP="004C1C70">
      <w:pPr>
        <w:numPr>
          <w:ilvl w:val="0"/>
          <w:numId w:val="23"/>
        </w:numPr>
        <w:spacing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Теория сигналов. Данная теория обеспокоена тем, ка</w:t>
      </w:r>
      <w:r w:rsidR="003B38DC" w:rsidRPr="004C1C70">
        <w:rPr>
          <w:rFonts w:ascii="Times New Roman" w:hAnsi="Times New Roman"/>
          <w:sz w:val="28"/>
          <w:szCs w:val="28"/>
        </w:rPr>
        <w:t xml:space="preserve">к решать проблемы, связанные с  </w:t>
      </w:r>
      <w:r w:rsidRPr="004C1C70">
        <w:rPr>
          <w:rFonts w:ascii="Times New Roman" w:hAnsi="Times New Roman"/>
          <w:sz w:val="28"/>
          <w:szCs w:val="28"/>
        </w:rPr>
        <w:t>информационной асимметрией в любой социальной обстановке. Это позволяет предположить,</w:t>
      </w:r>
      <w:r w:rsidR="003B38DC" w:rsidRPr="004C1C70">
        <w:rPr>
          <w:rFonts w:ascii="Times New Roman" w:hAnsi="Times New Roman"/>
          <w:sz w:val="28"/>
          <w:szCs w:val="28"/>
        </w:rPr>
        <w:t xml:space="preserve"> что информационная асимметрия  </w:t>
      </w:r>
      <w:r w:rsidRPr="004C1C70">
        <w:rPr>
          <w:rFonts w:ascii="Times New Roman" w:hAnsi="Times New Roman"/>
          <w:sz w:val="28"/>
          <w:szCs w:val="28"/>
        </w:rPr>
        <w:t xml:space="preserve">должна быть снижена, если сторона, обладающая более подробной информацией, может посылать сигналы другим  заинтересованным </w:t>
      </w:r>
      <w:r w:rsidRPr="004C1C70">
        <w:rPr>
          <w:rFonts w:ascii="Times New Roman" w:hAnsi="Times New Roman"/>
          <w:sz w:val="28"/>
          <w:szCs w:val="28"/>
        </w:rPr>
        <w:lastRenderedPageBreak/>
        <w:t>сторонам. Сигнал может быть как наблюдаемый, так и ненаблюдаемый, который может быть использован для указания скрытых характеристик. Посылка сигнала, как правило, основана на предположении, что она должна быть  благоприятным для сигнализатора (например, когда указывается более высокое качество своей продукции, по сравнению с конкурентами). Теория сигналов предполагает, что компания с более высоким качеством продукции должна сигнализировать об этом рынку. С другой стороны данные сигналы могут побудить инвесторов и акционеров к пересмотру стоимости компании, и затем использовать данную информацию для улучшения производительности компании (</w:t>
      </w:r>
      <w:proofErr w:type="spellStart"/>
      <w:r w:rsidRPr="004C1C70">
        <w:rPr>
          <w:rFonts w:ascii="Times New Roman" w:hAnsi="Times New Roman"/>
          <w:sz w:val="28"/>
          <w:szCs w:val="28"/>
        </w:rPr>
        <w:t>Whiting</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Miller</w:t>
      </w:r>
      <w:proofErr w:type="spellEnd"/>
      <w:r w:rsidRPr="004C1C70">
        <w:rPr>
          <w:rFonts w:ascii="Times New Roman" w:hAnsi="Times New Roman"/>
          <w:sz w:val="28"/>
          <w:szCs w:val="28"/>
        </w:rPr>
        <w:t>, 2008). Соответственно данной теории, сигналы – это и есть раскрытие информации, которые могут привести к более благосклонной управленческой деятельности и привлечь больше инвестиций в компанию. Раскрытие информации о бухгалтерском учете, в данном случае считается наиболее популярным и успешным управленческим решением. (</w:t>
      </w:r>
      <w:proofErr w:type="spellStart"/>
      <w:r w:rsidRPr="004C1C70">
        <w:rPr>
          <w:rFonts w:ascii="Times New Roman" w:hAnsi="Times New Roman"/>
          <w:sz w:val="28"/>
          <w:szCs w:val="28"/>
        </w:rPr>
        <w:t>Ross</w:t>
      </w:r>
      <w:proofErr w:type="spellEnd"/>
      <w:r w:rsidRPr="004C1C70">
        <w:rPr>
          <w:rFonts w:ascii="Times New Roman" w:hAnsi="Times New Roman"/>
          <w:sz w:val="28"/>
          <w:szCs w:val="28"/>
        </w:rPr>
        <w:t xml:space="preserve">, 1979; </w:t>
      </w:r>
      <w:proofErr w:type="spellStart"/>
      <w:r w:rsidRPr="004C1C70">
        <w:rPr>
          <w:rFonts w:ascii="Times New Roman" w:hAnsi="Times New Roman"/>
          <w:sz w:val="28"/>
          <w:szCs w:val="28"/>
        </w:rPr>
        <w:t>Watson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2002; </w:t>
      </w:r>
      <w:proofErr w:type="spellStart"/>
      <w:r w:rsidRPr="004C1C70">
        <w:rPr>
          <w:rFonts w:ascii="Times New Roman" w:hAnsi="Times New Roman"/>
          <w:sz w:val="28"/>
          <w:szCs w:val="28"/>
        </w:rPr>
        <w:t>Xiao</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2004). Зачастую также утверждается, что передача сигналов об интеллектуальном капитале компании, например, добровол</w:t>
      </w:r>
      <w:r w:rsidR="006E2E4D" w:rsidRPr="004C1C70">
        <w:rPr>
          <w:rFonts w:ascii="Times New Roman" w:hAnsi="Times New Roman"/>
          <w:sz w:val="28"/>
          <w:szCs w:val="28"/>
        </w:rPr>
        <w:t>ьное раскрытие в годовом отчете</w:t>
      </w:r>
      <w:r w:rsidRPr="004C1C70">
        <w:rPr>
          <w:rFonts w:ascii="Times New Roman" w:hAnsi="Times New Roman"/>
          <w:sz w:val="28"/>
          <w:szCs w:val="28"/>
        </w:rPr>
        <w:t>, может принести пользу для фирмы, такую как улучшение корпоративного имиджа, привлечени</w:t>
      </w:r>
      <w:r w:rsidR="006E2E4D" w:rsidRPr="004C1C70">
        <w:rPr>
          <w:rFonts w:ascii="Times New Roman" w:hAnsi="Times New Roman"/>
          <w:sz w:val="28"/>
          <w:szCs w:val="28"/>
        </w:rPr>
        <w:t>е</w:t>
      </w:r>
      <w:r w:rsidRPr="004C1C70">
        <w:rPr>
          <w:rFonts w:ascii="Times New Roman" w:hAnsi="Times New Roman"/>
          <w:sz w:val="28"/>
          <w:szCs w:val="28"/>
        </w:rPr>
        <w:t xml:space="preserve"> потенциальных инвесторов, снижение капитальных затрат, снижение волатильности акций, и многое другое (</w:t>
      </w:r>
      <w:proofErr w:type="spellStart"/>
      <w:r w:rsidRPr="004C1C70">
        <w:rPr>
          <w:rFonts w:ascii="Times New Roman" w:hAnsi="Times New Roman"/>
          <w:sz w:val="28"/>
          <w:szCs w:val="28"/>
        </w:rPr>
        <w:t>Rodgers</w:t>
      </w:r>
      <w:proofErr w:type="spellEnd"/>
      <w:r w:rsidRPr="004C1C70">
        <w:rPr>
          <w:rFonts w:ascii="Times New Roman" w:hAnsi="Times New Roman"/>
          <w:sz w:val="28"/>
          <w:szCs w:val="28"/>
        </w:rPr>
        <w:t xml:space="preserve">, 2007; </w:t>
      </w:r>
      <w:proofErr w:type="spellStart"/>
      <w:r w:rsidRPr="004C1C70">
        <w:rPr>
          <w:rFonts w:ascii="Times New Roman" w:hAnsi="Times New Roman"/>
          <w:sz w:val="28"/>
          <w:szCs w:val="28"/>
        </w:rPr>
        <w:t>Singh</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Van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der</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Zahn</w:t>
      </w:r>
      <w:proofErr w:type="spellEnd"/>
      <w:r w:rsidRPr="004C1C70">
        <w:rPr>
          <w:rFonts w:ascii="Times New Roman" w:hAnsi="Times New Roman"/>
          <w:sz w:val="28"/>
          <w:szCs w:val="28"/>
        </w:rPr>
        <w:t xml:space="preserve">, 2008; </w:t>
      </w:r>
      <w:proofErr w:type="spellStart"/>
      <w:r w:rsidRPr="004C1C70">
        <w:rPr>
          <w:rFonts w:ascii="Times New Roman" w:hAnsi="Times New Roman"/>
          <w:sz w:val="28"/>
          <w:szCs w:val="28"/>
        </w:rPr>
        <w:t>Vergauwen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Alem</w:t>
      </w:r>
      <w:proofErr w:type="spellEnd"/>
      <w:r w:rsidRPr="004C1C70">
        <w:rPr>
          <w:rFonts w:ascii="Times New Roman" w:hAnsi="Times New Roman"/>
          <w:sz w:val="28"/>
          <w:szCs w:val="28"/>
        </w:rPr>
        <w:t>, 2005).</w:t>
      </w:r>
    </w:p>
    <w:p w:rsidR="001B26B7" w:rsidRPr="004C1C70" w:rsidRDefault="001B26B7" w:rsidP="004C1C70">
      <w:pPr>
        <w:numPr>
          <w:ilvl w:val="0"/>
          <w:numId w:val="23"/>
        </w:numPr>
        <w:spacing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 xml:space="preserve">Теория легитимности. Теория легитимности это еще одна теория, связанная с отношением между организацией и обществом в целом. Она направлено на то, что организации должны постоянно стремиться к тому, что их деятельность подпадает под рамки и нормы </w:t>
      </w:r>
      <w:r w:rsidR="006E2E4D" w:rsidRPr="004C1C70">
        <w:rPr>
          <w:rFonts w:ascii="Times New Roman" w:hAnsi="Times New Roman"/>
          <w:sz w:val="28"/>
          <w:szCs w:val="28"/>
        </w:rPr>
        <w:t>законодательства</w:t>
      </w:r>
      <w:r w:rsidRPr="004C1C70">
        <w:rPr>
          <w:rFonts w:ascii="Times New Roman" w:hAnsi="Times New Roman"/>
          <w:sz w:val="28"/>
          <w:szCs w:val="28"/>
        </w:rPr>
        <w:t xml:space="preserve"> страны, в которой он</w:t>
      </w:r>
      <w:r w:rsidR="006E2E4D" w:rsidRPr="004C1C70">
        <w:rPr>
          <w:rFonts w:ascii="Times New Roman" w:hAnsi="Times New Roman"/>
          <w:sz w:val="28"/>
          <w:szCs w:val="28"/>
        </w:rPr>
        <w:t>и осуществляю</w:t>
      </w:r>
      <w:r w:rsidRPr="004C1C70">
        <w:rPr>
          <w:rFonts w:ascii="Times New Roman" w:hAnsi="Times New Roman"/>
          <w:sz w:val="28"/>
          <w:szCs w:val="28"/>
        </w:rPr>
        <w:t xml:space="preserve">т деятельность, чтобы восприниматься как "законная" различными группами заинтересованных сторон в </w:t>
      </w:r>
      <w:r w:rsidRPr="004C1C70">
        <w:rPr>
          <w:rFonts w:ascii="Times New Roman" w:hAnsi="Times New Roman"/>
          <w:sz w:val="28"/>
          <w:szCs w:val="28"/>
        </w:rPr>
        <w:br/>
        <w:t>обществе (</w:t>
      </w:r>
      <w:proofErr w:type="spellStart"/>
      <w:r w:rsidRPr="004C1C70">
        <w:rPr>
          <w:rFonts w:ascii="Times New Roman" w:hAnsi="Times New Roman"/>
          <w:sz w:val="28"/>
          <w:szCs w:val="28"/>
        </w:rPr>
        <w:t>Deegan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Samkin</w:t>
      </w:r>
      <w:proofErr w:type="spellEnd"/>
      <w:r w:rsidRPr="004C1C70">
        <w:rPr>
          <w:rFonts w:ascii="Times New Roman" w:hAnsi="Times New Roman"/>
          <w:sz w:val="28"/>
          <w:szCs w:val="28"/>
        </w:rPr>
        <w:t xml:space="preserve">, 2009; </w:t>
      </w:r>
      <w:proofErr w:type="spellStart"/>
      <w:r w:rsidRPr="004C1C70">
        <w:rPr>
          <w:rFonts w:ascii="Times New Roman" w:hAnsi="Times New Roman"/>
          <w:sz w:val="28"/>
          <w:szCs w:val="28"/>
        </w:rPr>
        <w:t>Guthrie</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2006). Статус легитимности </w:t>
      </w:r>
      <w:r w:rsidRPr="004C1C70">
        <w:rPr>
          <w:rFonts w:ascii="Times New Roman" w:hAnsi="Times New Roman"/>
          <w:sz w:val="28"/>
          <w:szCs w:val="28"/>
        </w:rPr>
        <w:br/>
      </w:r>
      <w:r w:rsidRPr="004C1C70">
        <w:rPr>
          <w:rFonts w:ascii="Times New Roman" w:hAnsi="Times New Roman"/>
          <w:sz w:val="28"/>
          <w:szCs w:val="28"/>
        </w:rPr>
        <w:lastRenderedPageBreak/>
        <w:t>считается решающим значением для выживания организации.  В соответствии с теорией легитимности, есть общественный договор между организацией и обществом (или сообществом), в котором действует компания. В рамках контрактных  отношений, организации должны соотв</w:t>
      </w:r>
      <w:r w:rsidR="003B38DC" w:rsidRPr="004C1C70">
        <w:rPr>
          <w:rFonts w:ascii="Times New Roman" w:hAnsi="Times New Roman"/>
          <w:sz w:val="28"/>
          <w:szCs w:val="28"/>
        </w:rPr>
        <w:t xml:space="preserve">етствовать ожиданиям общества и </w:t>
      </w:r>
      <w:r w:rsidRPr="004C1C70">
        <w:rPr>
          <w:rFonts w:ascii="Times New Roman" w:hAnsi="Times New Roman"/>
          <w:sz w:val="28"/>
          <w:szCs w:val="28"/>
        </w:rPr>
        <w:t>нормам во время своей деятельности. Они также должны принимать все необходимые меры для обеспечения того, ч</w:t>
      </w:r>
      <w:r w:rsidR="006E2E4D" w:rsidRPr="004C1C70">
        <w:rPr>
          <w:rFonts w:ascii="Times New Roman" w:hAnsi="Times New Roman"/>
          <w:sz w:val="28"/>
          <w:szCs w:val="28"/>
        </w:rPr>
        <w:t>тобы их деятельность воспринималась</w:t>
      </w:r>
      <w:r w:rsidRPr="004C1C70">
        <w:rPr>
          <w:rFonts w:ascii="Times New Roman" w:hAnsi="Times New Roman"/>
          <w:sz w:val="28"/>
          <w:szCs w:val="28"/>
        </w:rPr>
        <w:t xml:space="preserve"> как соизмерим</w:t>
      </w:r>
      <w:r w:rsidR="006E2E4D" w:rsidRPr="004C1C70">
        <w:rPr>
          <w:rFonts w:ascii="Times New Roman" w:hAnsi="Times New Roman"/>
          <w:sz w:val="28"/>
          <w:szCs w:val="28"/>
        </w:rPr>
        <w:t>ая</w:t>
      </w:r>
      <w:r w:rsidRPr="004C1C70">
        <w:rPr>
          <w:rFonts w:ascii="Times New Roman" w:hAnsi="Times New Roman"/>
          <w:sz w:val="28"/>
          <w:szCs w:val="28"/>
        </w:rPr>
        <w:t xml:space="preserve"> с общественными ожиданиями различных заинтересованных групп </w:t>
      </w:r>
      <w:r w:rsidR="003B38DC" w:rsidRPr="004C1C70">
        <w:rPr>
          <w:rFonts w:ascii="Times New Roman" w:hAnsi="Times New Roman"/>
          <w:sz w:val="28"/>
          <w:szCs w:val="28"/>
        </w:rPr>
        <w:t xml:space="preserve">в обществе. То есть, они должны </w:t>
      </w:r>
      <w:r w:rsidRPr="004C1C70">
        <w:rPr>
          <w:rFonts w:ascii="Times New Roman" w:hAnsi="Times New Roman"/>
          <w:sz w:val="28"/>
          <w:szCs w:val="28"/>
        </w:rPr>
        <w:t xml:space="preserve">продемонстрировать </w:t>
      </w:r>
      <w:r w:rsidR="003B38DC" w:rsidRPr="004C1C70">
        <w:rPr>
          <w:rFonts w:ascii="Times New Roman" w:hAnsi="Times New Roman"/>
          <w:sz w:val="28"/>
          <w:szCs w:val="28"/>
        </w:rPr>
        <w:t xml:space="preserve">свою легитимность для различных </w:t>
      </w:r>
      <w:r w:rsidRPr="004C1C70">
        <w:rPr>
          <w:rFonts w:ascii="Times New Roman" w:hAnsi="Times New Roman"/>
          <w:sz w:val="28"/>
          <w:szCs w:val="28"/>
        </w:rPr>
        <w:t>заинтересованных групп (с точки зрения теории сигнализации).</w:t>
      </w:r>
      <w:r w:rsidRPr="004C1C70">
        <w:rPr>
          <w:rFonts w:ascii="Times New Roman" w:hAnsi="Times New Roman"/>
          <w:color w:val="222222"/>
          <w:sz w:val="28"/>
          <w:szCs w:val="28"/>
        </w:rPr>
        <w:t xml:space="preserve"> </w:t>
      </w:r>
      <w:r w:rsidR="003B38DC" w:rsidRPr="004C1C70">
        <w:rPr>
          <w:rFonts w:ascii="Times New Roman" w:hAnsi="Times New Roman"/>
          <w:sz w:val="28"/>
          <w:szCs w:val="28"/>
        </w:rPr>
        <w:t xml:space="preserve">Следует признать, что </w:t>
      </w:r>
      <w:r w:rsidRPr="004C1C70">
        <w:rPr>
          <w:rFonts w:ascii="Times New Roman" w:hAnsi="Times New Roman"/>
          <w:sz w:val="28"/>
          <w:szCs w:val="28"/>
        </w:rPr>
        <w:t xml:space="preserve">различные менеджеры могут иметь различные представления в отношении легитимности, и, </w:t>
      </w:r>
      <w:r w:rsidR="003B38DC" w:rsidRPr="004C1C70">
        <w:rPr>
          <w:rFonts w:ascii="Times New Roman" w:hAnsi="Times New Roman"/>
          <w:sz w:val="28"/>
          <w:szCs w:val="28"/>
        </w:rPr>
        <w:t xml:space="preserve"> </w:t>
      </w:r>
      <w:r w:rsidRPr="004C1C70">
        <w:rPr>
          <w:rFonts w:ascii="Times New Roman" w:hAnsi="Times New Roman"/>
          <w:sz w:val="28"/>
          <w:szCs w:val="28"/>
        </w:rPr>
        <w:t>следовательно, могут принять различные стратегии для достижения законности. Но, как</w:t>
      </w:r>
      <w:r w:rsidRPr="004C1C70">
        <w:rPr>
          <w:rFonts w:ascii="Times New Roman" w:hAnsi="Times New Roman"/>
          <w:sz w:val="28"/>
          <w:szCs w:val="28"/>
        </w:rPr>
        <w:br/>
      </w:r>
      <w:r w:rsidR="006E2E4D" w:rsidRPr="004C1C70">
        <w:rPr>
          <w:rFonts w:ascii="Times New Roman" w:hAnsi="Times New Roman"/>
          <w:sz w:val="28"/>
          <w:szCs w:val="28"/>
        </w:rPr>
        <w:t>с</w:t>
      </w:r>
      <w:r w:rsidRPr="004C1C70">
        <w:rPr>
          <w:rFonts w:ascii="Times New Roman" w:hAnsi="Times New Roman"/>
          <w:sz w:val="28"/>
          <w:szCs w:val="28"/>
        </w:rPr>
        <w:t xml:space="preserve">казано </w:t>
      </w:r>
      <w:proofErr w:type="spellStart"/>
      <w:r w:rsidRPr="004C1C70">
        <w:rPr>
          <w:rFonts w:ascii="Times New Roman" w:hAnsi="Times New Roman"/>
          <w:sz w:val="28"/>
          <w:szCs w:val="28"/>
        </w:rPr>
        <w:t>Lindblom</w:t>
      </w:r>
      <w:proofErr w:type="spellEnd"/>
      <w:r w:rsidRPr="004C1C70">
        <w:rPr>
          <w:rFonts w:ascii="Times New Roman" w:hAnsi="Times New Roman"/>
          <w:sz w:val="28"/>
          <w:szCs w:val="28"/>
        </w:rPr>
        <w:t xml:space="preserve"> (1994) и </w:t>
      </w:r>
      <w:proofErr w:type="spellStart"/>
      <w:r w:rsidRPr="004C1C70">
        <w:rPr>
          <w:rFonts w:ascii="Times New Roman" w:hAnsi="Times New Roman"/>
          <w:sz w:val="28"/>
          <w:szCs w:val="28"/>
        </w:rPr>
        <w:t>Dowling</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Pfef</w:t>
      </w:r>
      <w:r w:rsidR="003B38DC" w:rsidRPr="004C1C70">
        <w:rPr>
          <w:rFonts w:ascii="Times New Roman" w:hAnsi="Times New Roman"/>
          <w:sz w:val="28"/>
          <w:szCs w:val="28"/>
        </w:rPr>
        <w:t>fer</w:t>
      </w:r>
      <w:proofErr w:type="spellEnd"/>
      <w:r w:rsidR="003B38DC" w:rsidRPr="004C1C70">
        <w:rPr>
          <w:rFonts w:ascii="Times New Roman" w:hAnsi="Times New Roman"/>
          <w:sz w:val="28"/>
          <w:szCs w:val="28"/>
        </w:rPr>
        <w:t xml:space="preserve"> (1975), публичное раскрытие </w:t>
      </w:r>
      <w:r w:rsidRPr="004C1C70">
        <w:rPr>
          <w:rFonts w:ascii="Times New Roman" w:hAnsi="Times New Roman"/>
          <w:sz w:val="28"/>
          <w:szCs w:val="28"/>
        </w:rPr>
        <w:t>информаци</w:t>
      </w:r>
      <w:r w:rsidR="00CC44BC">
        <w:rPr>
          <w:rFonts w:ascii="Times New Roman" w:hAnsi="Times New Roman"/>
          <w:sz w:val="28"/>
          <w:szCs w:val="28"/>
        </w:rPr>
        <w:t>и</w:t>
      </w:r>
      <w:r w:rsidRPr="004C1C70">
        <w:rPr>
          <w:rFonts w:ascii="Times New Roman" w:hAnsi="Times New Roman"/>
          <w:sz w:val="28"/>
          <w:szCs w:val="28"/>
        </w:rPr>
        <w:t xml:space="preserve"> будет эффективным средством для реализации стратегии.</w:t>
      </w:r>
      <w:r w:rsidRPr="004C1C70">
        <w:rPr>
          <w:rFonts w:ascii="Times New Roman" w:hAnsi="Times New Roman"/>
          <w:color w:val="222222"/>
          <w:sz w:val="28"/>
          <w:szCs w:val="28"/>
        </w:rPr>
        <w:t xml:space="preserve"> </w:t>
      </w:r>
      <w:r w:rsidRPr="004C1C70">
        <w:rPr>
          <w:rFonts w:ascii="Times New Roman" w:hAnsi="Times New Roman"/>
          <w:sz w:val="28"/>
          <w:szCs w:val="28"/>
        </w:rPr>
        <w:t>Из-за значимости интеллектуального капи</w:t>
      </w:r>
      <w:r w:rsidR="003B38DC" w:rsidRPr="004C1C70">
        <w:rPr>
          <w:rFonts w:ascii="Times New Roman" w:hAnsi="Times New Roman"/>
          <w:sz w:val="28"/>
          <w:szCs w:val="28"/>
        </w:rPr>
        <w:t xml:space="preserve">тала для устойчивого развития и </w:t>
      </w:r>
      <w:r w:rsidRPr="004C1C70">
        <w:rPr>
          <w:rFonts w:ascii="Times New Roman" w:hAnsi="Times New Roman"/>
          <w:sz w:val="28"/>
          <w:szCs w:val="28"/>
        </w:rPr>
        <w:t>успеха организации, информация в отношении интеллектуального капитала все чаще требуется к раскрытию различными группами заинтересованных сторон (например, инвесторами, кредиторами, и надзорными органами) в обществе (</w:t>
      </w:r>
      <w:proofErr w:type="spellStart"/>
      <w:r w:rsidRPr="004C1C70">
        <w:rPr>
          <w:rFonts w:ascii="Times New Roman" w:hAnsi="Times New Roman"/>
          <w:sz w:val="28"/>
          <w:szCs w:val="28"/>
        </w:rPr>
        <w:t>Vergauwen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Alem</w:t>
      </w:r>
      <w:proofErr w:type="spellEnd"/>
      <w:r w:rsidRPr="004C1C70">
        <w:rPr>
          <w:rFonts w:ascii="Times New Roman" w:hAnsi="Times New Roman"/>
          <w:sz w:val="28"/>
          <w:szCs w:val="28"/>
        </w:rPr>
        <w:t xml:space="preserve">, 2005; </w:t>
      </w:r>
      <w:proofErr w:type="spellStart"/>
      <w:r w:rsidRPr="004C1C70">
        <w:rPr>
          <w:rFonts w:ascii="Times New Roman" w:hAnsi="Times New Roman"/>
          <w:sz w:val="28"/>
          <w:szCs w:val="28"/>
        </w:rPr>
        <w:t>Tayles</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2007).</w:t>
      </w:r>
      <w:r w:rsidRPr="004C1C70">
        <w:rPr>
          <w:rFonts w:ascii="Times New Roman" w:hAnsi="Times New Roman"/>
          <w:color w:val="222222"/>
          <w:sz w:val="28"/>
          <w:szCs w:val="28"/>
        </w:rPr>
        <w:t xml:space="preserve"> </w:t>
      </w:r>
      <w:r w:rsidRPr="004C1C70">
        <w:rPr>
          <w:rFonts w:ascii="Times New Roman" w:hAnsi="Times New Roman"/>
          <w:sz w:val="28"/>
          <w:szCs w:val="28"/>
        </w:rPr>
        <w:t>С точки зрения теории легитимности, организации должны добровольно раскрывать информацию, которая ожидается обществом, так как соблюдение социальных ожиданий может привести к притоку капитала, рабочей силы и потребителей (</w:t>
      </w:r>
      <w:proofErr w:type="spellStart"/>
      <w:r w:rsidRPr="004C1C70">
        <w:rPr>
          <w:rFonts w:ascii="Times New Roman" w:hAnsi="Times New Roman"/>
          <w:sz w:val="28"/>
          <w:szCs w:val="28"/>
        </w:rPr>
        <w:t>Pfeffer</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Salancik</w:t>
      </w:r>
      <w:proofErr w:type="spellEnd"/>
      <w:r w:rsidRPr="004C1C70">
        <w:rPr>
          <w:rFonts w:ascii="Times New Roman" w:hAnsi="Times New Roman"/>
          <w:sz w:val="28"/>
          <w:szCs w:val="28"/>
        </w:rPr>
        <w:t>, 1978). В соответствии с этой точки зрения это необходимо для организации раскрывать информацию об интелл</w:t>
      </w:r>
      <w:r w:rsidR="003B38DC" w:rsidRPr="004C1C70">
        <w:rPr>
          <w:rFonts w:ascii="Times New Roman" w:hAnsi="Times New Roman"/>
          <w:sz w:val="28"/>
          <w:szCs w:val="28"/>
        </w:rPr>
        <w:t xml:space="preserve">ектуальном капитале компании на </w:t>
      </w:r>
      <w:r w:rsidRPr="004C1C70">
        <w:rPr>
          <w:rFonts w:ascii="Times New Roman" w:hAnsi="Times New Roman"/>
          <w:sz w:val="28"/>
          <w:szCs w:val="28"/>
        </w:rPr>
        <w:t>добровольной основе, возможно, в годовом отчете, для того чтобы показать, что они соблюдают законодательные особенности страны, в которой осуществляют деятельность.</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lastRenderedPageBreak/>
        <w:t>Данные 4 теории отражают положительное влияние добровольного раскрытия информации компанией, более схематично это влияние можно увидеть на схеме 1.</w:t>
      </w:r>
    </w:p>
    <w:p w:rsidR="001B26B7" w:rsidRPr="004C1C70" w:rsidRDefault="001B26B7" w:rsidP="004C1C70">
      <w:pPr>
        <w:spacing w:line="360" w:lineRule="auto"/>
        <w:ind w:firstLine="709"/>
        <w:contextualSpacing/>
        <w:jc w:val="both"/>
        <w:rPr>
          <w:rFonts w:ascii="Times New Roman" w:hAnsi="Times New Roman"/>
          <w:sz w:val="28"/>
          <w:szCs w:val="28"/>
        </w:rPr>
      </w:pPr>
    </w:p>
    <w:p w:rsidR="001B26B7" w:rsidRPr="004C1C70" w:rsidRDefault="002F3CF0" w:rsidP="004C1C70">
      <w:pPr>
        <w:spacing w:line="360" w:lineRule="auto"/>
        <w:contextualSpacing/>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6" editas="canvas" style="width:468.95pt;height:415.6pt;mso-position-horizontal-relative:char;mso-position-vertical-relative:line" coordorigin="2275,3457" coordsize="7355,64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5;top:3457;width:7355;height:6434" o:preferrelative="f">
              <v:fill o:detectmouseclick="t"/>
              <v:path o:extrusionok="t" o:connecttype="none"/>
              <o:lock v:ext="edit" text="t"/>
            </v:shape>
            <v:rect id="_x0000_s1028" style="position:absolute;left:6878;top:6736;width:2561;height:461;rotation:90" stroked="f">
              <v:textbox style="layout-flow:vertical;mso-next-textbox:#_x0000_s1028;mso-fit-shape-to-text:t">
                <w:txbxContent>
                  <w:p w:rsidR="00FD7BB4" w:rsidRPr="00237FF5" w:rsidRDefault="00FD7BB4" w:rsidP="00237FF5">
                    <w:pPr>
                      <w:jc w:val="center"/>
                      <w:rPr>
                        <w:rFonts w:ascii="Times New Roman" w:hAnsi="Times New Roman"/>
                        <w:sz w:val="18"/>
                        <w:szCs w:val="18"/>
                      </w:rPr>
                    </w:pPr>
                    <w:r w:rsidRPr="00237FF5">
                      <w:rPr>
                        <w:rFonts w:ascii="Times New Roman" w:hAnsi="Times New Roman"/>
                        <w:sz w:val="18"/>
                        <w:szCs w:val="18"/>
                      </w:rPr>
                      <w:t>Взаимосвязанные концепции</w:t>
                    </w:r>
                  </w:p>
                </w:txbxContent>
              </v:textbox>
            </v:rect>
            <v:rect id="_x0000_s1029" style="position:absolute;left:5409;top:3841;width:651;height:1556;rotation:90" stroked="f">
              <v:textbox style="mso-next-textbox:#_x0000_s1029">
                <w:txbxContent>
                  <w:p w:rsidR="00FD7BB4" w:rsidRPr="00237FF5" w:rsidRDefault="00FD7BB4" w:rsidP="00237FF5">
                    <w:pPr>
                      <w:jc w:val="center"/>
                      <w:rPr>
                        <w:rFonts w:ascii="Times New Roman" w:hAnsi="Times New Roman"/>
                        <w:sz w:val="18"/>
                        <w:szCs w:val="18"/>
                      </w:rPr>
                    </w:pPr>
                    <w:r w:rsidRPr="00237FF5">
                      <w:rPr>
                        <w:rFonts w:ascii="Times New Roman" w:hAnsi="Times New Roman"/>
                        <w:sz w:val="18"/>
                        <w:szCs w:val="18"/>
                      </w:rPr>
                      <w:t>Взаимосвязанные концепции</w:t>
                    </w:r>
                  </w:p>
                </w:txbxContent>
              </v:textbox>
            </v:rect>
            <v:rect id="_x0000_s1030" style="position:absolute;left:5698;top:8306;width:651;height:1556;rotation:90" stroked="f">
              <v:textbox style="mso-next-textbox:#_x0000_s1030">
                <w:txbxContent>
                  <w:p w:rsidR="00FD7BB4" w:rsidRPr="00237FF5" w:rsidRDefault="00FD7BB4" w:rsidP="00237FF5">
                    <w:pPr>
                      <w:jc w:val="center"/>
                      <w:rPr>
                        <w:rFonts w:ascii="Times New Roman" w:hAnsi="Times New Roman"/>
                        <w:sz w:val="18"/>
                        <w:szCs w:val="18"/>
                      </w:rPr>
                    </w:pPr>
                    <w:r w:rsidRPr="00237FF5">
                      <w:rPr>
                        <w:rFonts w:ascii="Times New Roman" w:hAnsi="Times New Roman"/>
                        <w:sz w:val="18"/>
                        <w:szCs w:val="18"/>
                      </w:rPr>
                      <w:t>Взаимосвязанные концепции</w:t>
                    </w:r>
                  </w:p>
                </w:txbxContent>
              </v:textbox>
            </v:rect>
            <v:line id="_x0000_s1031" style="position:absolute" from="6657,7643" to="7221,8341"/>
            <v:line id="_x0000_s1032" style="position:absolute;flip:y" from="4540,7783" to="5104,8340"/>
            <v:line id="_x0000_s1033" style="position:absolute;flip:x" from="6657,5553" to="7222,5971"/>
            <v:rect id="_x0000_s1034" style="position:absolute;left:7796;top:6526;width:1533;height:424;rotation:90" stroked="f">
              <v:textbox style="layout-flow:vertical;mso-next-textbox:#_x0000_s1034">
                <w:txbxContent>
                  <w:p w:rsidR="00FD7BB4" w:rsidRPr="00237FF5" w:rsidRDefault="00FD7BB4" w:rsidP="00237FF5">
                    <w:pPr>
                      <w:jc w:val="center"/>
                      <w:rPr>
                        <w:rFonts w:ascii="Times New Roman" w:hAnsi="Times New Roman"/>
                        <w:sz w:val="18"/>
                        <w:szCs w:val="18"/>
                      </w:rPr>
                    </w:pPr>
                    <w:r w:rsidRPr="00237FF5">
                      <w:rPr>
                        <w:rFonts w:ascii="Times New Roman" w:hAnsi="Times New Roman"/>
                        <w:sz w:val="18"/>
                        <w:szCs w:val="18"/>
                      </w:rPr>
                      <w:t>Отчетность</w:t>
                    </w:r>
                  </w:p>
                </w:txbxContent>
              </v:textbox>
            </v:rect>
            <v:rect id="_x0000_s1035" style="position:absolute;left:6182;top:6734;width:2786;height:423;rotation:90" stroked="f">
              <v:textbox style="layout-flow:vertical;mso-next-textbox:#_x0000_s1035">
                <w:txbxContent>
                  <w:p w:rsidR="00FD7BB4" w:rsidRPr="00237FF5" w:rsidRDefault="00FD7BB4" w:rsidP="00237FF5">
                    <w:pPr>
                      <w:jc w:val="center"/>
                      <w:rPr>
                        <w:rFonts w:ascii="Times New Roman" w:hAnsi="Times New Roman"/>
                        <w:sz w:val="18"/>
                        <w:szCs w:val="18"/>
                      </w:rPr>
                    </w:pPr>
                    <w:r w:rsidRPr="00237FF5">
                      <w:rPr>
                        <w:rFonts w:ascii="Times New Roman" w:hAnsi="Times New Roman"/>
                        <w:sz w:val="18"/>
                        <w:szCs w:val="18"/>
                      </w:rPr>
                      <w:t>Организационная легитимность</w:t>
                    </w:r>
                  </w:p>
                </w:txbxContent>
              </v:textbox>
            </v:rect>
            <v:rect id="_x0000_s1036" style="position:absolute;left:5674;top:7491;width:699;height:1839;rotation:90" stroked="f">
              <v:textbox style="mso-next-textbox:#_x0000_s1036">
                <w:txbxContent>
                  <w:p w:rsidR="00FD7BB4" w:rsidRPr="00237FF5" w:rsidRDefault="00FD7BB4" w:rsidP="00237FF5">
                    <w:pPr>
                      <w:jc w:val="center"/>
                      <w:rPr>
                        <w:rFonts w:ascii="Times New Roman" w:hAnsi="Times New Roman"/>
                        <w:sz w:val="18"/>
                        <w:szCs w:val="18"/>
                      </w:rPr>
                    </w:pPr>
                    <w:r w:rsidRPr="00237FF5">
                      <w:rPr>
                        <w:rFonts w:ascii="Times New Roman" w:hAnsi="Times New Roman"/>
                        <w:sz w:val="18"/>
                        <w:szCs w:val="18"/>
                      </w:rPr>
                      <w:t>Организационная легитимность</w:t>
                    </w:r>
                  </w:p>
                </w:txbxContent>
              </v:textbox>
            </v:rect>
            <v:rect id="_x0000_s1037" style="position:absolute;left:5804;top:8616;width:436;height:1836;rotation:90" stroked="f">
              <v:textbox style="mso-next-textbox:#_x0000_s1037">
                <w:txbxContent>
                  <w:p w:rsidR="00FD7BB4" w:rsidRPr="00237FF5" w:rsidRDefault="00FD7BB4" w:rsidP="00237FF5">
                    <w:pPr>
                      <w:rPr>
                        <w:rFonts w:ascii="Times New Roman" w:hAnsi="Times New Roman"/>
                        <w:sz w:val="18"/>
                        <w:szCs w:val="18"/>
                      </w:rPr>
                    </w:pPr>
                    <w:r w:rsidRPr="00237FF5">
                      <w:rPr>
                        <w:rFonts w:ascii="Times New Roman" w:hAnsi="Times New Roman"/>
                        <w:sz w:val="18"/>
                        <w:szCs w:val="18"/>
                      </w:rPr>
                      <w:t xml:space="preserve">       </w:t>
                    </w:r>
                    <w:r>
                      <w:rPr>
                        <w:rFonts w:ascii="Times New Roman" w:hAnsi="Times New Roman"/>
                        <w:sz w:val="18"/>
                        <w:szCs w:val="18"/>
                      </w:rPr>
                      <w:t xml:space="preserve">     </w:t>
                    </w:r>
                    <w:r w:rsidRPr="00237FF5">
                      <w:rPr>
                        <w:rFonts w:ascii="Times New Roman" w:hAnsi="Times New Roman"/>
                        <w:sz w:val="18"/>
                        <w:szCs w:val="18"/>
                      </w:rPr>
                      <w:t>Сигналы</w:t>
                    </w:r>
                  </w:p>
                </w:txbxContent>
              </v:textbox>
            </v:rect>
            <v:rect id="_x0000_s1038" style="position:absolute;left:2012;top:6669;width:2694;height:461;rotation:90" stroked="f">
              <v:textbox style="layout-flow:vertical;mso-layout-flow-alt:bottom-to-top;mso-next-textbox:#_x0000_s1038;mso-fit-shape-to-text:t">
                <w:txbxContent>
                  <w:p w:rsidR="00FD7BB4" w:rsidRPr="00237FF5" w:rsidRDefault="00FD7BB4" w:rsidP="00237FF5">
                    <w:pPr>
                      <w:rPr>
                        <w:rFonts w:ascii="Times New Roman" w:hAnsi="Times New Roman"/>
                        <w:sz w:val="18"/>
                        <w:szCs w:val="18"/>
                      </w:rPr>
                    </w:pPr>
                    <w:r w:rsidRPr="00237FF5">
                      <w:rPr>
                        <w:rFonts w:ascii="Times New Roman" w:hAnsi="Times New Roman"/>
                        <w:sz w:val="18"/>
                        <w:szCs w:val="18"/>
                      </w:rPr>
                      <w:t>Взаимосвязанные концепции</w:t>
                    </w:r>
                  </w:p>
                </w:txbxContent>
              </v:textbox>
            </v:rect>
            <v:rect id="_x0000_s1039" style="position:absolute;left:1610;top:6646;width:2368;height:462;rotation:90" stroked="f">
              <v:textbox style="layout-flow:vertical;mso-layout-flow-alt:bottom-to-top;mso-next-textbox:#_x0000_s1039;mso-fit-shape-to-text:t">
                <w:txbxContent>
                  <w:p w:rsidR="00FD7BB4" w:rsidRPr="00237FF5" w:rsidRDefault="00FD7BB4" w:rsidP="00237FF5">
                    <w:pPr>
                      <w:rPr>
                        <w:rFonts w:ascii="Times New Roman" w:hAnsi="Times New Roman"/>
                        <w:sz w:val="18"/>
                        <w:szCs w:val="18"/>
                      </w:rPr>
                    </w:pPr>
                    <w:proofErr w:type="spellStart"/>
                    <w:r w:rsidRPr="00237FF5">
                      <w:rPr>
                        <w:rFonts w:ascii="Times New Roman" w:hAnsi="Times New Roman"/>
                        <w:sz w:val="18"/>
                        <w:szCs w:val="18"/>
                      </w:rPr>
                      <w:t>Ассиметрия</w:t>
                    </w:r>
                    <w:proofErr w:type="spellEnd"/>
                    <w:r w:rsidRPr="00237FF5">
                      <w:rPr>
                        <w:rFonts w:ascii="Times New Roman" w:hAnsi="Times New Roman"/>
                        <w:sz w:val="18"/>
                        <w:szCs w:val="18"/>
                      </w:rPr>
                      <w:t xml:space="preserve"> информации</w:t>
                    </w:r>
                  </w:p>
                </w:txbxContent>
              </v:textbox>
            </v:rect>
            <v:rect id="_x0000_s1040" style="position:absolute;left:5532;top:4570;width:699;height:1271;rotation:90" stroked="f">
              <v:textbox style="mso-next-textbox:#_x0000_s1040">
                <w:txbxContent>
                  <w:p w:rsidR="00FD7BB4" w:rsidRPr="00237FF5" w:rsidRDefault="00FD7BB4" w:rsidP="00237FF5">
                    <w:pPr>
                      <w:rPr>
                        <w:rFonts w:ascii="Times New Roman" w:hAnsi="Times New Roman"/>
                        <w:sz w:val="18"/>
                        <w:szCs w:val="18"/>
                      </w:rPr>
                    </w:pPr>
                    <w:proofErr w:type="spellStart"/>
                    <w:r w:rsidRPr="00237FF5">
                      <w:rPr>
                        <w:rFonts w:ascii="Times New Roman" w:hAnsi="Times New Roman"/>
                        <w:sz w:val="18"/>
                        <w:szCs w:val="18"/>
                      </w:rPr>
                      <w:t>Ассиметрия</w:t>
                    </w:r>
                    <w:proofErr w:type="spellEnd"/>
                    <w:r w:rsidRPr="00237FF5">
                      <w:rPr>
                        <w:rFonts w:ascii="Times New Roman" w:hAnsi="Times New Roman"/>
                        <w:sz w:val="18"/>
                        <w:szCs w:val="18"/>
                      </w:rPr>
                      <w:t xml:space="preserve"> информации</w:t>
                    </w:r>
                  </w:p>
                </w:txbxContent>
              </v:textbox>
            </v:rect>
            <v:rect id="_x0000_s1041" style="position:absolute;left:5604;top:3102;width:697;height:1697;rotation:90" stroked="f">
              <v:textbox style="mso-next-textbox:#_x0000_s1041">
                <w:txbxContent>
                  <w:p w:rsidR="00FD7BB4" w:rsidRPr="00237FF5" w:rsidRDefault="00FD7BB4" w:rsidP="00237FF5">
                    <w:pPr>
                      <w:jc w:val="center"/>
                      <w:rPr>
                        <w:rFonts w:ascii="Times New Roman" w:hAnsi="Times New Roman"/>
                        <w:sz w:val="18"/>
                        <w:szCs w:val="18"/>
                      </w:rPr>
                    </w:pPr>
                    <w:r w:rsidRPr="00237FF5">
                      <w:rPr>
                        <w:rFonts w:ascii="Times New Roman" w:hAnsi="Times New Roman"/>
                        <w:sz w:val="18"/>
                        <w:szCs w:val="18"/>
                      </w:rPr>
                      <w:t>Заинтересованные лица</w:t>
                    </w:r>
                  </w:p>
                </w:txbxContent>
              </v:textbox>
            </v:rect>
            <v:roundrect id="_x0000_s1042" style="position:absolute;left:2416;top:3457;width:2684;height:2085" arcsize="10923f">
              <v:textbox style="mso-next-textbox:#_x0000_s1042">
                <w:txbxContent>
                  <w:p w:rsidR="00FD7BB4" w:rsidRDefault="00FD7BB4" w:rsidP="004C1C70">
                    <w:pPr>
                      <w:spacing w:line="240" w:lineRule="auto"/>
                      <w:ind w:firstLine="142"/>
                      <w:rPr>
                        <w:rFonts w:ascii="Times New Roman" w:hAnsi="Times New Roman"/>
                        <w:sz w:val="18"/>
                        <w:szCs w:val="18"/>
                      </w:rPr>
                    </w:pPr>
                    <w:r w:rsidRPr="00237FF5">
                      <w:rPr>
                        <w:rFonts w:ascii="Times New Roman" w:hAnsi="Times New Roman"/>
                        <w:sz w:val="18"/>
                        <w:szCs w:val="18"/>
                      </w:rPr>
                      <w:t>Агентская теория</w:t>
                    </w:r>
                    <w:r>
                      <w:rPr>
                        <w:rFonts w:ascii="Times New Roman" w:hAnsi="Times New Roman"/>
                        <w:sz w:val="18"/>
                        <w:szCs w:val="18"/>
                      </w:rPr>
                      <w:t xml:space="preserve"> </w:t>
                    </w:r>
                    <w:r w:rsidRPr="00237FF5">
                      <w:rPr>
                        <w:rFonts w:ascii="Times New Roman" w:hAnsi="Times New Roman"/>
                        <w:sz w:val="18"/>
                        <w:szCs w:val="18"/>
                      </w:rPr>
                      <w:t>(ключевые концепции)</w:t>
                    </w:r>
                  </w:p>
                  <w:p w:rsidR="00FD7BB4" w:rsidRDefault="00FD7BB4" w:rsidP="004C1C70">
                    <w:pPr>
                      <w:numPr>
                        <w:ilvl w:val="0"/>
                        <w:numId w:val="27"/>
                      </w:numPr>
                      <w:spacing w:line="240" w:lineRule="auto"/>
                      <w:ind w:firstLine="142"/>
                      <w:rPr>
                        <w:rFonts w:ascii="Times New Roman" w:hAnsi="Times New Roman"/>
                        <w:sz w:val="18"/>
                        <w:szCs w:val="18"/>
                      </w:rPr>
                    </w:pPr>
                    <w:r w:rsidRPr="00237FF5">
                      <w:rPr>
                        <w:rFonts w:ascii="Times New Roman" w:hAnsi="Times New Roman"/>
                        <w:sz w:val="18"/>
                        <w:szCs w:val="18"/>
                      </w:rPr>
                      <w:t>Собственные интересы</w:t>
                    </w:r>
                  </w:p>
                  <w:p w:rsidR="00FD7BB4" w:rsidRDefault="00FD7BB4" w:rsidP="004C1C70">
                    <w:pPr>
                      <w:numPr>
                        <w:ilvl w:val="0"/>
                        <w:numId w:val="27"/>
                      </w:numPr>
                      <w:spacing w:line="240" w:lineRule="auto"/>
                      <w:ind w:firstLine="142"/>
                      <w:rPr>
                        <w:rFonts w:ascii="Times New Roman" w:hAnsi="Times New Roman"/>
                        <w:sz w:val="18"/>
                        <w:szCs w:val="18"/>
                      </w:rPr>
                    </w:pPr>
                    <w:r w:rsidRPr="00237FF5">
                      <w:rPr>
                        <w:rFonts w:ascii="Times New Roman" w:hAnsi="Times New Roman"/>
                        <w:sz w:val="18"/>
                        <w:szCs w:val="18"/>
                      </w:rPr>
                      <w:t xml:space="preserve">Взаимоотношения </w:t>
                    </w:r>
                    <w:proofErr w:type="spellStart"/>
                    <w:proofErr w:type="gramStart"/>
                    <w:r w:rsidRPr="00237FF5">
                      <w:rPr>
                        <w:rFonts w:ascii="Times New Roman" w:hAnsi="Times New Roman"/>
                        <w:sz w:val="18"/>
                        <w:szCs w:val="18"/>
                      </w:rPr>
                      <w:t>Принципал-агента</w:t>
                    </w:r>
                    <w:proofErr w:type="spellEnd"/>
                    <w:proofErr w:type="gramEnd"/>
                  </w:p>
                  <w:p w:rsidR="00FD7BB4" w:rsidRDefault="00FD7BB4" w:rsidP="004C1C70">
                    <w:pPr>
                      <w:numPr>
                        <w:ilvl w:val="0"/>
                        <w:numId w:val="27"/>
                      </w:numPr>
                      <w:spacing w:line="240" w:lineRule="auto"/>
                      <w:ind w:firstLine="142"/>
                      <w:rPr>
                        <w:rFonts w:ascii="Times New Roman" w:hAnsi="Times New Roman"/>
                        <w:sz w:val="18"/>
                        <w:szCs w:val="18"/>
                      </w:rPr>
                    </w:pPr>
                    <w:r w:rsidRPr="00237FF5">
                      <w:rPr>
                        <w:rFonts w:ascii="Times New Roman" w:hAnsi="Times New Roman"/>
                        <w:sz w:val="18"/>
                        <w:szCs w:val="18"/>
                      </w:rPr>
                      <w:t>Агентские издержки</w:t>
                    </w:r>
                  </w:p>
                  <w:p w:rsidR="00FD7BB4" w:rsidRPr="00237FF5" w:rsidRDefault="00FD7BB4" w:rsidP="004C1C70">
                    <w:pPr>
                      <w:numPr>
                        <w:ilvl w:val="0"/>
                        <w:numId w:val="27"/>
                      </w:numPr>
                      <w:spacing w:line="240" w:lineRule="auto"/>
                      <w:ind w:firstLine="142"/>
                      <w:rPr>
                        <w:rFonts w:ascii="Times New Roman" w:hAnsi="Times New Roman"/>
                        <w:sz w:val="18"/>
                        <w:szCs w:val="18"/>
                      </w:rPr>
                    </w:pPr>
                    <w:proofErr w:type="spellStart"/>
                    <w:r w:rsidRPr="00237FF5">
                      <w:rPr>
                        <w:rFonts w:ascii="Times New Roman" w:hAnsi="Times New Roman"/>
                        <w:sz w:val="18"/>
                        <w:szCs w:val="18"/>
                      </w:rPr>
                      <w:t>Ассиметрия</w:t>
                    </w:r>
                    <w:proofErr w:type="spellEnd"/>
                    <w:r w:rsidRPr="00237FF5">
                      <w:rPr>
                        <w:rFonts w:ascii="Times New Roman" w:hAnsi="Times New Roman"/>
                        <w:sz w:val="18"/>
                        <w:szCs w:val="18"/>
                      </w:rPr>
                      <w:t xml:space="preserve"> информации</w:t>
                    </w:r>
                  </w:p>
                </w:txbxContent>
              </v:textbox>
            </v:roundrect>
            <v:roundrect id="_x0000_s1043" style="position:absolute;left:2422;top:8340;width:2683;height:1394" arcsize="10923f">
              <v:textbox style="mso-next-textbox:#_x0000_s1043">
                <w:txbxContent>
                  <w:p w:rsidR="00FD7BB4" w:rsidRPr="00237FF5" w:rsidRDefault="00FD7BB4" w:rsidP="00237FF5">
                    <w:pPr>
                      <w:spacing w:line="240" w:lineRule="auto"/>
                      <w:rPr>
                        <w:rFonts w:ascii="Times New Roman" w:hAnsi="Times New Roman"/>
                        <w:sz w:val="18"/>
                        <w:szCs w:val="18"/>
                      </w:rPr>
                    </w:pPr>
                    <w:r w:rsidRPr="00237FF5">
                      <w:rPr>
                        <w:rFonts w:ascii="Times New Roman" w:hAnsi="Times New Roman"/>
                        <w:sz w:val="18"/>
                        <w:szCs w:val="18"/>
                      </w:rPr>
                      <w:t>Сигнальная теория (ключевые концепции)</w:t>
                    </w:r>
                  </w:p>
                  <w:p w:rsidR="00FD7BB4" w:rsidRPr="00237FF5" w:rsidRDefault="00FD7BB4" w:rsidP="00237FF5">
                    <w:pPr>
                      <w:spacing w:line="240" w:lineRule="auto"/>
                      <w:rPr>
                        <w:rFonts w:ascii="Times New Roman" w:hAnsi="Times New Roman"/>
                        <w:sz w:val="18"/>
                        <w:szCs w:val="18"/>
                      </w:rPr>
                    </w:pPr>
                    <w:r w:rsidRPr="00237FF5">
                      <w:rPr>
                        <w:rFonts w:ascii="Times New Roman" w:hAnsi="Times New Roman"/>
                        <w:sz w:val="18"/>
                        <w:szCs w:val="18"/>
                      </w:rPr>
                      <w:t xml:space="preserve">- </w:t>
                    </w:r>
                    <w:proofErr w:type="spellStart"/>
                    <w:r w:rsidRPr="00237FF5">
                      <w:rPr>
                        <w:rFonts w:ascii="Times New Roman" w:hAnsi="Times New Roman"/>
                        <w:sz w:val="18"/>
                        <w:szCs w:val="18"/>
                      </w:rPr>
                      <w:t>Ассиметрия</w:t>
                    </w:r>
                    <w:proofErr w:type="spellEnd"/>
                    <w:r w:rsidRPr="00237FF5">
                      <w:rPr>
                        <w:rFonts w:ascii="Times New Roman" w:hAnsi="Times New Roman"/>
                        <w:sz w:val="18"/>
                        <w:szCs w:val="18"/>
                      </w:rPr>
                      <w:t xml:space="preserve"> информации</w:t>
                    </w:r>
                  </w:p>
                  <w:p w:rsidR="00FD7BB4" w:rsidRPr="00237FF5" w:rsidRDefault="00FD7BB4" w:rsidP="00237FF5">
                    <w:pPr>
                      <w:spacing w:line="240" w:lineRule="auto"/>
                      <w:rPr>
                        <w:rFonts w:ascii="Times New Roman" w:hAnsi="Times New Roman"/>
                        <w:sz w:val="18"/>
                        <w:szCs w:val="18"/>
                      </w:rPr>
                    </w:pPr>
                    <w:r w:rsidRPr="00237FF5">
                      <w:rPr>
                        <w:rFonts w:ascii="Times New Roman" w:hAnsi="Times New Roman"/>
                        <w:sz w:val="18"/>
                        <w:szCs w:val="18"/>
                      </w:rPr>
                      <w:t>- Совершенство сигналов</w:t>
                    </w:r>
                  </w:p>
                </w:txbxContent>
              </v:textbox>
            </v:roundrect>
            <v:roundrect id="_x0000_s1044" style="position:absolute;left:6792;top:3457;width:2684;height:1951" arcsize="10923f">
              <v:textbox style="mso-next-textbox:#_x0000_s1044">
                <w:txbxContent>
                  <w:p w:rsidR="00FD7BB4" w:rsidRPr="00237FF5" w:rsidRDefault="00FD7BB4" w:rsidP="00237FF5">
                    <w:pPr>
                      <w:spacing w:line="240" w:lineRule="auto"/>
                      <w:rPr>
                        <w:rFonts w:ascii="Times New Roman" w:hAnsi="Times New Roman"/>
                        <w:sz w:val="18"/>
                        <w:szCs w:val="18"/>
                      </w:rPr>
                    </w:pPr>
                    <w:r w:rsidRPr="00237FF5">
                      <w:rPr>
                        <w:rFonts w:ascii="Times New Roman" w:hAnsi="Times New Roman"/>
                        <w:sz w:val="18"/>
                        <w:szCs w:val="18"/>
                      </w:rPr>
                      <w:t>Теория заинтересованных лиц</w:t>
                    </w:r>
                    <w:r>
                      <w:rPr>
                        <w:rFonts w:ascii="Times New Roman" w:hAnsi="Times New Roman"/>
                        <w:sz w:val="18"/>
                        <w:szCs w:val="18"/>
                      </w:rPr>
                      <w:t xml:space="preserve"> </w:t>
                    </w:r>
                    <w:r w:rsidRPr="00237FF5">
                      <w:rPr>
                        <w:rFonts w:ascii="Times New Roman" w:hAnsi="Times New Roman"/>
                        <w:sz w:val="18"/>
                        <w:szCs w:val="18"/>
                      </w:rPr>
                      <w:t>(ключевые концепции)</w:t>
                    </w:r>
                  </w:p>
                  <w:p w:rsidR="00FD7BB4" w:rsidRPr="00237FF5" w:rsidRDefault="00FD7BB4" w:rsidP="00237FF5">
                    <w:pPr>
                      <w:numPr>
                        <w:ilvl w:val="0"/>
                        <w:numId w:val="28"/>
                      </w:numPr>
                      <w:spacing w:line="240" w:lineRule="auto"/>
                      <w:rPr>
                        <w:rFonts w:ascii="Times New Roman" w:hAnsi="Times New Roman"/>
                        <w:sz w:val="18"/>
                        <w:szCs w:val="18"/>
                      </w:rPr>
                    </w:pPr>
                    <w:r w:rsidRPr="00237FF5">
                      <w:rPr>
                        <w:rFonts w:ascii="Times New Roman" w:hAnsi="Times New Roman"/>
                        <w:sz w:val="18"/>
                        <w:szCs w:val="18"/>
                      </w:rPr>
                      <w:t>Социальная система</w:t>
                    </w:r>
                  </w:p>
                  <w:p w:rsidR="00FD7BB4" w:rsidRDefault="00FD7BB4" w:rsidP="00237FF5">
                    <w:pPr>
                      <w:numPr>
                        <w:ilvl w:val="0"/>
                        <w:numId w:val="28"/>
                      </w:numPr>
                      <w:spacing w:line="240" w:lineRule="auto"/>
                      <w:rPr>
                        <w:rFonts w:ascii="Times New Roman" w:hAnsi="Times New Roman"/>
                        <w:sz w:val="18"/>
                        <w:szCs w:val="18"/>
                      </w:rPr>
                    </w:pPr>
                    <w:r w:rsidRPr="00237FF5">
                      <w:rPr>
                        <w:rFonts w:ascii="Times New Roman" w:hAnsi="Times New Roman"/>
                        <w:sz w:val="18"/>
                        <w:szCs w:val="18"/>
                      </w:rPr>
                      <w:t>Взаимоотношения заинтересованных лиц и менеджмента</w:t>
                    </w:r>
                  </w:p>
                  <w:p w:rsidR="00FD7BB4" w:rsidRPr="00237FF5" w:rsidRDefault="00FD7BB4" w:rsidP="00237FF5">
                    <w:pPr>
                      <w:numPr>
                        <w:ilvl w:val="0"/>
                        <w:numId w:val="28"/>
                      </w:numPr>
                      <w:spacing w:line="240" w:lineRule="auto"/>
                      <w:rPr>
                        <w:rFonts w:ascii="Times New Roman" w:hAnsi="Times New Roman"/>
                        <w:sz w:val="18"/>
                        <w:szCs w:val="18"/>
                      </w:rPr>
                    </w:pPr>
                    <w:r w:rsidRPr="00237FF5">
                      <w:rPr>
                        <w:rFonts w:ascii="Times New Roman" w:hAnsi="Times New Roman"/>
                        <w:sz w:val="18"/>
                        <w:szCs w:val="18"/>
                      </w:rPr>
                      <w:t xml:space="preserve"> Отчетность</w:t>
                    </w:r>
                  </w:p>
                </w:txbxContent>
              </v:textbox>
            </v:roundrect>
            <v:roundrect id="_x0000_s1045" style="position:absolute;left:6799;top:8340;width:2684;height:1394" arcsize="10923f">
              <v:textbox style="mso-next-textbox:#_x0000_s1045">
                <w:txbxContent>
                  <w:p w:rsidR="00FD7BB4" w:rsidRPr="00237FF5" w:rsidRDefault="00FD7BB4" w:rsidP="00237FF5">
                    <w:pPr>
                      <w:spacing w:line="240" w:lineRule="auto"/>
                      <w:rPr>
                        <w:rFonts w:ascii="Times New Roman" w:hAnsi="Times New Roman"/>
                        <w:sz w:val="18"/>
                        <w:szCs w:val="18"/>
                      </w:rPr>
                    </w:pPr>
                    <w:r w:rsidRPr="00237FF5">
                      <w:rPr>
                        <w:rFonts w:ascii="Times New Roman" w:hAnsi="Times New Roman"/>
                        <w:sz w:val="18"/>
                        <w:szCs w:val="18"/>
                      </w:rPr>
                      <w:t>Теория легитимности (ключевые концепции)</w:t>
                    </w:r>
                  </w:p>
                  <w:p w:rsidR="00FD7BB4" w:rsidRPr="00237FF5" w:rsidRDefault="00FD7BB4" w:rsidP="00237FF5">
                    <w:pPr>
                      <w:spacing w:line="240" w:lineRule="auto"/>
                      <w:rPr>
                        <w:rFonts w:ascii="Times New Roman" w:hAnsi="Times New Roman"/>
                        <w:sz w:val="18"/>
                        <w:szCs w:val="18"/>
                      </w:rPr>
                    </w:pPr>
                    <w:r w:rsidRPr="00237FF5">
                      <w:rPr>
                        <w:rFonts w:ascii="Times New Roman" w:hAnsi="Times New Roman"/>
                        <w:sz w:val="18"/>
                        <w:szCs w:val="18"/>
                      </w:rPr>
                      <w:t>- Отчетность</w:t>
                    </w:r>
                  </w:p>
                  <w:p w:rsidR="00FD7BB4" w:rsidRPr="00237FF5" w:rsidRDefault="00FD7BB4" w:rsidP="00237FF5">
                    <w:pPr>
                      <w:spacing w:line="240" w:lineRule="auto"/>
                      <w:rPr>
                        <w:rFonts w:ascii="Times New Roman" w:hAnsi="Times New Roman"/>
                        <w:sz w:val="18"/>
                        <w:szCs w:val="18"/>
                      </w:rPr>
                    </w:pPr>
                    <w:r w:rsidRPr="00237FF5">
                      <w:rPr>
                        <w:rFonts w:ascii="Times New Roman" w:hAnsi="Times New Roman"/>
                        <w:sz w:val="18"/>
                        <w:szCs w:val="18"/>
                      </w:rPr>
                      <w:t>-  Организационная легитимность</w:t>
                    </w:r>
                  </w:p>
                </w:txbxContent>
              </v:textbox>
            </v:roundrect>
            <v:line id="_x0000_s1046" style="position:absolute" from="5104,4160" to="6799,4161">
              <v:stroke startarrow="block" endarrow="block"/>
            </v:line>
            <v:line id="_x0000_s1047" style="position:absolute" from="5104,4856" to="6799,4857">
              <v:stroke startarrow="block" endarrow="block"/>
            </v:line>
            <v:line id="_x0000_s1048" style="position:absolute" from="5104,8758" to="6799,8759">
              <v:stroke startarrow="block" endarrow="block"/>
            </v:line>
            <v:line id="_x0000_s1049" style="position:absolute;flip:y" from="5104,9316" to="6799,9317">
              <v:stroke startarrow="block" endarrow="block"/>
            </v:line>
            <v:line id="_x0000_s1050" style="position:absolute" from="2987,5553" to="2988,8340">
              <v:stroke startarrow="block" endarrow="block"/>
            </v:line>
            <v:line id="_x0000_s1051" style="position:absolute" from="8351,5553" to="8353,8340">
              <v:stroke startarrow="block" endarrow="block"/>
            </v:line>
            <v:line id="_x0000_s1052" style="position:absolute" from="3552,5553" to="3553,8340">
              <v:stroke startarrow="block" endarrow="block"/>
            </v:line>
            <v:line id="_x0000_s1053" style="position:absolute" from="7787,5553" to="7788,8340">
              <v:stroke startarrow="block" endarrow="block"/>
            </v:line>
            <v:oval id="_x0000_s1054" style="position:absolute;left:4399;top:5553;width:2824;height:2507">
              <v:textbox style="mso-next-textbox:#_x0000_s1054">
                <w:txbxContent>
                  <w:p w:rsidR="00FD7BB4" w:rsidRPr="00DD3F26" w:rsidRDefault="00FD7BB4" w:rsidP="00DD3F26">
                    <w:pPr>
                      <w:jc w:val="both"/>
                      <w:rPr>
                        <w:rFonts w:ascii="Times New Roman" w:hAnsi="Times New Roman"/>
                        <w:sz w:val="16"/>
                        <w:szCs w:val="16"/>
                      </w:rPr>
                    </w:pPr>
                    <w:r w:rsidRPr="00DD3F26">
                      <w:rPr>
                        <w:rFonts w:ascii="Times New Roman" w:hAnsi="Times New Roman"/>
                        <w:sz w:val="16"/>
                        <w:szCs w:val="16"/>
                      </w:rPr>
                      <w:t>Добровольное раскрытие информации об ИК</w:t>
                    </w:r>
                  </w:p>
                  <w:p w:rsidR="00FD7BB4" w:rsidRPr="00DD3F26" w:rsidRDefault="00FD7BB4" w:rsidP="00DD3F26">
                    <w:pPr>
                      <w:jc w:val="both"/>
                      <w:rPr>
                        <w:rFonts w:ascii="Times New Roman" w:hAnsi="Times New Roman"/>
                        <w:sz w:val="16"/>
                        <w:szCs w:val="16"/>
                      </w:rPr>
                    </w:pPr>
                    <w:r w:rsidRPr="00DD3F26">
                      <w:rPr>
                        <w:rFonts w:ascii="Times New Roman" w:hAnsi="Times New Roman"/>
                        <w:sz w:val="16"/>
                        <w:szCs w:val="16"/>
                      </w:rPr>
                      <w:t xml:space="preserve">1-для сокращения </w:t>
                    </w:r>
                    <w:proofErr w:type="spellStart"/>
                    <w:r w:rsidRPr="00DD3F26">
                      <w:rPr>
                        <w:rFonts w:ascii="Times New Roman" w:hAnsi="Times New Roman"/>
                        <w:sz w:val="16"/>
                        <w:szCs w:val="16"/>
                      </w:rPr>
                      <w:t>ассиметрии</w:t>
                    </w:r>
                    <w:proofErr w:type="spellEnd"/>
                    <w:r w:rsidRPr="00DD3F26">
                      <w:rPr>
                        <w:rFonts w:ascii="Times New Roman" w:hAnsi="Times New Roman"/>
                        <w:sz w:val="16"/>
                        <w:szCs w:val="16"/>
                      </w:rPr>
                      <w:t xml:space="preserve"> информации</w:t>
                    </w:r>
                  </w:p>
                  <w:p w:rsidR="00FD7BB4" w:rsidRPr="00DD3F26" w:rsidRDefault="00FD7BB4" w:rsidP="00DD3F26">
                    <w:pPr>
                      <w:jc w:val="both"/>
                      <w:rPr>
                        <w:rFonts w:ascii="Times New Roman" w:hAnsi="Times New Roman"/>
                        <w:sz w:val="16"/>
                        <w:szCs w:val="16"/>
                      </w:rPr>
                    </w:pPr>
                    <w:r w:rsidRPr="00DD3F26">
                      <w:rPr>
                        <w:rFonts w:ascii="Times New Roman" w:hAnsi="Times New Roman"/>
                        <w:sz w:val="16"/>
                        <w:szCs w:val="16"/>
                      </w:rPr>
                      <w:t>2- для выполнения отчетности</w:t>
                    </w:r>
                  </w:p>
                  <w:p w:rsidR="00FD7BB4" w:rsidRPr="00DD3F26" w:rsidRDefault="00FD7BB4" w:rsidP="00DD3F26">
                    <w:pPr>
                      <w:jc w:val="both"/>
                      <w:rPr>
                        <w:rFonts w:ascii="Times New Roman" w:hAnsi="Times New Roman"/>
                        <w:sz w:val="16"/>
                        <w:szCs w:val="16"/>
                      </w:rPr>
                    </w:pPr>
                    <w:r w:rsidRPr="00DD3F26">
                      <w:rPr>
                        <w:rFonts w:ascii="Times New Roman" w:hAnsi="Times New Roman"/>
                        <w:sz w:val="16"/>
                        <w:szCs w:val="16"/>
                      </w:rPr>
                      <w:t>3 – чтобы показать легитимность и передовой опыт компании</w:t>
                    </w:r>
                  </w:p>
                  <w:p w:rsidR="00FD7BB4" w:rsidRPr="00237FF5" w:rsidRDefault="00FD7BB4" w:rsidP="00237FF5">
                    <w:pPr>
                      <w:rPr>
                        <w:rFonts w:ascii="Times New Roman" w:hAnsi="Times New Roman"/>
                        <w:sz w:val="18"/>
                        <w:szCs w:val="18"/>
                      </w:rPr>
                    </w:pPr>
                  </w:p>
                </w:txbxContent>
              </v:textbox>
            </v:oval>
            <v:rect id="_x0000_s1055" style="position:absolute;left:2687;top:6832;width:2421;height:410;rotation:90" stroked="f">
              <v:textbox style="layout-flow:vertical;mso-layout-flow-alt:bottom-to-top;mso-next-textbox:#_x0000_s1055">
                <w:txbxContent>
                  <w:p w:rsidR="00FD7BB4" w:rsidRPr="00237FF5" w:rsidRDefault="00FD7BB4" w:rsidP="00237FF5">
                    <w:pPr>
                      <w:jc w:val="center"/>
                      <w:rPr>
                        <w:rFonts w:ascii="Times New Roman" w:hAnsi="Times New Roman"/>
                        <w:sz w:val="18"/>
                        <w:szCs w:val="18"/>
                      </w:rPr>
                    </w:pPr>
                    <w:r w:rsidRPr="00237FF5">
                      <w:rPr>
                        <w:rFonts w:ascii="Times New Roman" w:hAnsi="Times New Roman"/>
                        <w:sz w:val="18"/>
                        <w:szCs w:val="18"/>
                      </w:rPr>
                      <w:t>Сигналы</w:t>
                    </w:r>
                  </w:p>
                </w:txbxContent>
              </v:textbox>
            </v:rect>
            <v:line id="_x0000_s1056" style="position:absolute" from="4392,5547" to="4816,5965"/>
            <w10:wrap type="none"/>
            <w10:anchorlock/>
          </v:group>
        </w:pic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Схема 1. Мотивы добровольного раскрытия информации об интеллектуальном капитале. (</w:t>
      </w:r>
      <w:proofErr w:type="spellStart"/>
      <w:r w:rsidRPr="004C1C70">
        <w:rPr>
          <w:rFonts w:ascii="Times New Roman" w:hAnsi="Times New Roman"/>
          <w:sz w:val="28"/>
          <w:szCs w:val="28"/>
        </w:rPr>
        <w:t>An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A</w:t>
      </w:r>
      <w:r w:rsidRPr="004C1C70">
        <w:rPr>
          <w:rFonts w:ascii="Times New Roman" w:hAnsi="Times New Roman"/>
          <w:sz w:val="28"/>
          <w:szCs w:val="28"/>
          <w:lang w:val="en-US"/>
        </w:rPr>
        <w:t>l</w:t>
      </w:r>
      <w:r w:rsidRPr="004C1C70">
        <w:rPr>
          <w:rFonts w:ascii="Times New Roman" w:hAnsi="Times New Roman"/>
          <w:sz w:val="28"/>
          <w:szCs w:val="28"/>
        </w:rPr>
        <w:t>., 2011)</w:t>
      </w:r>
    </w:p>
    <w:p w:rsidR="004C1C70" w:rsidRDefault="004C1C70" w:rsidP="004C1C70">
      <w:pPr>
        <w:spacing w:line="360" w:lineRule="auto"/>
        <w:ind w:firstLine="709"/>
        <w:contextualSpacing/>
        <w:jc w:val="both"/>
        <w:rPr>
          <w:rFonts w:ascii="Times New Roman" w:hAnsi="Times New Roman"/>
          <w:sz w:val="28"/>
          <w:szCs w:val="28"/>
        </w:rPr>
      </w:pP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Тем самым, резюмируя все вышесказанное, можно отметить три основные причины добровольного раскрытия информации об интеллектуальном капитале компании: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1. С целью сокращения </w:t>
      </w:r>
      <w:proofErr w:type="spellStart"/>
      <w:r w:rsidRPr="004C1C70">
        <w:rPr>
          <w:rFonts w:ascii="Times New Roman" w:hAnsi="Times New Roman"/>
          <w:sz w:val="28"/>
          <w:szCs w:val="28"/>
        </w:rPr>
        <w:t>ассиметрии</w:t>
      </w:r>
      <w:proofErr w:type="spellEnd"/>
      <w:r w:rsidRPr="004C1C70">
        <w:rPr>
          <w:rFonts w:ascii="Times New Roman" w:hAnsi="Times New Roman"/>
          <w:sz w:val="28"/>
          <w:szCs w:val="28"/>
        </w:rPr>
        <w:t xml:space="preserve"> информации между </w:t>
      </w:r>
      <w:proofErr w:type="spellStart"/>
      <w:proofErr w:type="gramStart"/>
      <w:r w:rsidRPr="004C1C70">
        <w:rPr>
          <w:rFonts w:ascii="Times New Roman" w:hAnsi="Times New Roman"/>
          <w:sz w:val="28"/>
          <w:szCs w:val="28"/>
        </w:rPr>
        <w:t>топ-менеджментом</w:t>
      </w:r>
      <w:proofErr w:type="spellEnd"/>
      <w:proofErr w:type="gramEnd"/>
      <w:r w:rsidRPr="004C1C70">
        <w:rPr>
          <w:rFonts w:ascii="Times New Roman" w:hAnsi="Times New Roman"/>
          <w:sz w:val="28"/>
          <w:szCs w:val="28"/>
        </w:rPr>
        <w:t xml:space="preserve"> компании и различными заинтересованными сторонами.</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lastRenderedPageBreak/>
        <w:t>2. Выполнение обязательных требований по наличию публикации отчетности компании.</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3 </w:t>
      </w:r>
      <w:r w:rsidR="00B638AF" w:rsidRPr="004C1C70">
        <w:rPr>
          <w:rFonts w:ascii="Times New Roman" w:hAnsi="Times New Roman"/>
          <w:sz w:val="28"/>
          <w:szCs w:val="28"/>
        </w:rPr>
        <w:t>.</w:t>
      </w:r>
      <w:r w:rsidRPr="004C1C70">
        <w:rPr>
          <w:rFonts w:ascii="Times New Roman" w:hAnsi="Times New Roman"/>
          <w:sz w:val="28"/>
          <w:szCs w:val="28"/>
        </w:rPr>
        <w:t>Передача информации о легитимности деятельности компании и использования ею передового опыта.</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Рыночные силы создают достаточные стимулы для определенного уровня обязательного раскрытия информации о нематериальных активах.  Кроме того, </w:t>
      </w:r>
      <w:r w:rsidRPr="004C1C70">
        <w:rPr>
          <w:rFonts w:ascii="Times New Roman" w:hAnsi="Times New Roman"/>
          <w:bCs/>
          <w:sz w:val="28"/>
          <w:szCs w:val="28"/>
          <w:lang w:val="en-US"/>
        </w:rPr>
        <w:t>P</w:t>
      </w:r>
      <w:r w:rsidRPr="004C1C70">
        <w:rPr>
          <w:rFonts w:ascii="Times New Roman" w:hAnsi="Times New Roman"/>
          <w:bCs/>
          <w:sz w:val="28"/>
          <w:szCs w:val="28"/>
        </w:rPr>
        <w:t xml:space="preserve">. </w:t>
      </w:r>
      <w:proofErr w:type="spellStart"/>
      <w:r w:rsidRPr="004C1C70">
        <w:rPr>
          <w:rFonts w:ascii="Times New Roman" w:hAnsi="Times New Roman"/>
          <w:bCs/>
          <w:sz w:val="28"/>
          <w:szCs w:val="28"/>
          <w:lang w:val="en-US"/>
        </w:rPr>
        <w:t>Astolfi</w:t>
      </w:r>
      <w:proofErr w:type="spellEnd"/>
      <w:r w:rsidRPr="004C1C70">
        <w:rPr>
          <w:rFonts w:ascii="Times New Roman" w:hAnsi="Times New Roman"/>
          <w:bCs/>
          <w:sz w:val="28"/>
          <w:szCs w:val="28"/>
        </w:rPr>
        <w:t xml:space="preserve">, </w:t>
      </w:r>
      <w:r w:rsidRPr="004C1C70">
        <w:rPr>
          <w:rFonts w:ascii="Times New Roman" w:hAnsi="Times New Roman"/>
          <w:bCs/>
          <w:sz w:val="28"/>
          <w:szCs w:val="28"/>
          <w:lang w:val="en-US"/>
        </w:rPr>
        <w:t>A</w:t>
      </w:r>
      <w:r w:rsidRPr="004C1C70">
        <w:rPr>
          <w:rFonts w:ascii="Times New Roman" w:hAnsi="Times New Roman"/>
          <w:bCs/>
          <w:sz w:val="28"/>
          <w:szCs w:val="28"/>
        </w:rPr>
        <w:t xml:space="preserve">. </w:t>
      </w:r>
      <w:proofErr w:type="spellStart"/>
      <w:r w:rsidRPr="004C1C70">
        <w:rPr>
          <w:rFonts w:ascii="Times New Roman" w:hAnsi="Times New Roman"/>
          <w:bCs/>
          <w:sz w:val="28"/>
          <w:szCs w:val="28"/>
          <w:lang w:val="en-US"/>
        </w:rPr>
        <w:t>Jeny</w:t>
      </w:r>
      <w:proofErr w:type="spellEnd"/>
      <w:r w:rsidRPr="004C1C70">
        <w:rPr>
          <w:rFonts w:ascii="Times New Roman" w:hAnsi="Times New Roman"/>
          <w:bCs/>
          <w:sz w:val="28"/>
          <w:szCs w:val="28"/>
        </w:rPr>
        <w:t>-</w:t>
      </w:r>
      <w:proofErr w:type="spellStart"/>
      <w:r w:rsidRPr="004C1C70">
        <w:rPr>
          <w:rFonts w:ascii="Times New Roman" w:hAnsi="Times New Roman"/>
          <w:bCs/>
          <w:sz w:val="28"/>
          <w:szCs w:val="28"/>
          <w:lang w:val="en-US"/>
        </w:rPr>
        <w:t>Cazavan</w:t>
      </w:r>
      <w:proofErr w:type="spellEnd"/>
      <w:r w:rsidRPr="004C1C70">
        <w:rPr>
          <w:rFonts w:ascii="Times New Roman" w:hAnsi="Times New Roman"/>
          <w:bCs/>
          <w:sz w:val="28"/>
          <w:szCs w:val="28"/>
        </w:rPr>
        <w:t xml:space="preserve"> </w:t>
      </w:r>
      <w:r w:rsidRPr="004C1C70">
        <w:rPr>
          <w:rFonts w:ascii="Times New Roman" w:hAnsi="Times New Roman"/>
          <w:bCs/>
          <w:sz w:val="28"/>
          <w:szCs w:val="28"/>
          <w:lang w:val="en-US"/>
        </w:rPr>
        <w:t>and</w:t>
      </w:r>
      <w:r w:rsidRPr="004C1C70">
        <w:rPr>
          <w:rFonts w:ascii="Times New Roman" w:hAnsi="Times New Roman"/>
          <w:bCs/>
          <w:sz w:val="28"/>
          <w:szCs w:val="28"/>
        </w:rPr>
        <w:t xml:space="preserve"> </w:t>
      </w:r>
      <w:r w:rsidRPr="004C1C70">
        <w:rPr>
          <w:rFonts w:ascii="Times New Roman" w:hAnsi="Times New Roman"/>
          <w:bCs/>
          <w:sz w:val="28"/>
          <w:szCs w:val="28"/>
          <w:lang w:val="en-US"/>
        </w:rPr>
        <w:t>L</w:t>
      </w:r>
      <w:r w:rsidRPr="004C1C70">
        <w:rPr>
          <w:rFonts w:ascii="Times New Roman" w:hAnsi="Times New Roman"/>
          <w:bCs/>
          <w:sz w:val="28"/>
          <w:szCs w:val="28"/>
        </w:rPr>
        <w:t xml:space="preserve">. </w:t>
      </w:r>
      <w:proofErr w:type="spellStart"/>
      <w:r w:rsidRPr="004C1C70">
        <w:rPr>
          <w:rFonts w:ascii="Times New Roman" w:hAnsi="Times New Roman"/>
          <w:bCs/>
          <w:sz w:val="28"/>
          <w:szCs w:val="28"/>
          <w:lang w:val="en-US"/>
        </w:rPr>
        <w:t>Paugam</w:t>
      </w:r>
      <w:proofErr w:type="spellEnd"/>
      <w:r w:rsidRPr="004C1C70">
        <w:rPr>
          <w:rFonts w:ascii="Times New Roman" w:hAnsi="Times New Roman"/>
          <w:bCs/>
          <w:sz w:val="28"/>
          <w:szCs w:val="28"/>
        </w:rPr>
        <w:t xml:space="preserve"> </w:t>
      </w:r>
      <w:r w:rsidRPr="004C1C70">
        <w:rPr>
          <w:rFonts w:ascii="Times New Roman" w:hAnsi="Times New Roman"/>
          <w:sz w:val="28"/>
          <w:szCs w:val="28"/>
        </w:rPr>
        <w:t>утверждают, что если дополнительное раскрытие было бы обязательным, существование собственных обязательных расходов не позволит компаниям в полной мере раскрыть эти нематериальные активы. Приверженцы добровольного раскрытия информации утверждают, что фирмы, которые раскрывают свои нематериальны</w:t>
      </w:r>
      <w:r w:rsidR="00CC44BC">
        <w:rPr>
          <w:rFonts w:ascii="Times New Roman" w:hAnsi="Times New Roman"/>
          <w:sz w:val="28"/>
          <w:szCs w:val="28"/>
        </w:rPr>
        <w:t>е активы</w:t>
      </w:r>
      <w:r w:rsidR="006E2E4D" w:rsidRPr="004C1C70">
        <w:rPr>
          <w:rFonts w:ascii="Times New Roman" w:hAnsi="Times New Roman"/>
          <w:sz w:val="28"/>
          <w:szCs w:val="28"/>
        </w:rPr>
        <w:t xml:space="preserve">, </w:t>
      </w:r>
      <w:r w:rsidRPr="004C1C70">
        <w:rPr>
          <w:rFonts w:ascii="Times New Roman" w:hAnsi="Times New Roman"/>
          <w:sz w:val="28"/>
          <w:szCs w:val="28"/>
        </w:rPr>
        <w:t>делают это именно потому, что они извлекают выгоду из раскрытия такой информации (</w:t>
      </w:r>
      <w:proofErr w:type="spellStart"/>
      <w:r w:rsidRPr="004C1C70">
        <w:rPr>
          <w:rFonts w:ascii="Times New Roman" w:hAnsi="Times New Roman"/>
          <w:sz w:val="28"/>
          <w:szCs w:val="28"/>
        </w:rPr>
        <w:t>Skinner</w:t>
      </w:r>
      <w:proofErr w:type="spellEnd"/>
      <w:r w:rsidRPr="004C1C70">
        <w:rPr>
          <w:rFonts w:ascii="Times New Roman" w:hAnsi="Times New Roman"/>
          <w:sz w:val="28"/>
          <w:szCs w:val="28"/>
        </w:rPr>
        <w:t>, 2008a).</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Исследования, подчеркнувшие положительные последствия добровольного раскрытия информации для фирм, (</w:t>
      </w:r>
      <w:proofErr w:type="spellStart"/>
      <w:r w:rsidRPr="004C1C70">
        <w:rPr>
          <w:rFonts w:ascii="Times New Roman" w:hAnsi="Times New Roman"/>
          <w:sz w:val="28"/>
          <w:szCs w:val="28"/>
        </w:rPr>
        <w:t>e.g</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Botosan</w:t>
      </w:r>
      <w:proofErr w:type="spellEnd"/>
      <w:r w:rsidRPr="004C1C70">
        <w:rPr>
          <w:rFonts w:ascii="Times New Roman" w:hAnsi="Times New Roman"/>
          <w:sz w:val="28"/>
          <w:szCs w:val="28"/>
        </w:rPr>
        <w:t xml:space="preserve">, 1997; </w:t>
      </w:r>
      <w:proofErr w:type="spellStart"/>
      <w:r w:rsidRPr="004C1C70">
        <w:rPr>
          <w:rFonts w:ascii="Times New Roman" w:hAnsi="Times New Roman"/>
          <w:sz w:val="28"/>
          <w:szCs w:val="28"/>
        </w:rPr>
        <w:t>Eccles</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2001; </w:t>
      </w:r>
      <w:proofErr w:type="spellStart"/>
      <w:r w:rsidRPr="004C1C70">
        <w:rPr>
          <w:rFonts w:ascii="Times New Roman" w:hAnsi="Times New Roman"/>
          <w:sz w:val="28"/>
          <w:szCs w:val="28"/>
        </w:rPr>
        <w:t>Kanodia</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2004) не представляют доказательства того, что обязательные требования  раскрытия информации должны быть приняты. Таким образом, добровольное раскрытие информации может быть оптимальн</w:t>
      </w:r>
      <w:r w:rsidR="006E2E4D" w:rsidRPr="004C1C70">
        <w:rPr>
          <w:rFonts w:ascii="Times New Roman" w:hAnsi="Times New Roman"/>
          <w:sz w:val="28"/>
          <w:szCs w:val="28"/>
        </w:rPr>
        <w:t>ым</w:t>
      </w:r>
      <w:r w:rsidRPr="004C1C70">
        <w:rPr>
          <w:rFonts w:ascii="Times New Roman" w:hAnsi="Times New Roman"/>
          <w:sz w:val="28"/>
          <w:szCs w:val="28"/>
        </w:rPr>
        <w:t xml:space="preserve"> именно для фирм, которые сами решили раскрыть информацию</w:t>
      </w:r>
      <w:r w:rsidR="006E2E4D" w:rsidRPr="004C1C70">
        <w:rPr>
          <w:rFonts w:ascii="Times New Roman" w:hAnsi="Times New Roman"/>
          <w:sz w:val="28"/>
          <w:szCs w:val="28"/>
        </w:rPr>
        <w:t>, тогда как не раскрытие для этих фирм буде</w:t>
      </w:r>
      <w:r w:rsidRPr="004C1C70">
        <w:rPr>
          <w:rFonts w:ascii="Times New Roman" w:hAnsi="Times New Roman"/>
          <w:sz w:val="28"/>
          <w:szCs w:val="28"/>
        </w:rPr>
        <w:t>т сопровождено с негативными последствиями.</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 </w:t>
      </w:r>
      <w:r w:rsidRPr="004C1C70">
        <w:rPr>
          <w:rFonts w:ascii="Times New Roman" w:hAnsi="Times New Roman"/>
          <w:bCs/>
          <w:sz w:val="28"/>
          <w:szCs w:val="28"/>
          <w:lang w:val="en-US"/>
        </w:rPr>
        <w:t>P</w:t>
      </w:r>
      <w:r w:rsidRPr="004C1C70">
        <w:rPr>
          <w:rFonts w:ascii="Times New Roman" w:hAnsi="Times New Roman"/>
          <w:bCs/>
          <w:sz w:val="28"/>
          <w:szCs w:val="28"/>
        </w:rPr>
        <w:t xml:space="preserve">. </w:t>
      </w:r>
      <w:proofErr w:type="spellStart"/>
      <w:r w:rsidRPr="004C1C70">
        <w:rPr>
          <w:rFonts w:ascii="Times New Roman" w:hAnsi="Times New Roman"/>
          <w:bCs/>
          <w:sz w:val="28"/>
          <w:szCs w:val="28"/>
          <w:lang w:val="en-US"/>
        </w:rPr>
        <w:t>Astolfi</w:t>
      </w:r>
      <w:proofErr w:type="spellEnd"/>
      <w:r w:rsidRPr="004C1C70">
        <w:rPr>
          <w:rFonts w:ascii="Times New Roman" w:hAnsi="Times New Roman"/>
          <w:bCs/>
          <w:sz w:val="28"/>
          <w:szCs w:val="28"/>
        </w:rPr>
        <w:t xml:space="preserve">, </w:t>
      </w:r>
      <w:r w:rsidRPr="004C1C70">
        <w:rPr>
          <w:rFonts w:ascii="Times New Roman" w:hAnsi="Times New Roman"/>
          <w:bCs/>
          <w:sz w:val="28"/>
          <w:szCs w:val="28"/>
          <w:lang w:val="en-US"/>
        </w:rPr>
        <w:t>A</w:t>
      </w:r>
      <w:r w:rsidRPr="004C1C70">
        <w:rPr>
          <w:rFonts w:ascii="Times New Roman" w:hAnsi="Times New Roman"/>
          <w:bCs/>
          <w:sz w:val="28"/>
          <w:szCs w:val="28"/>
        </w:rPr>
        <w:t xml:space="preserve">. </w:t>
      </w:r>
      <w:proofErr w:type="spellStart"/>
      <w:r w:rsidRPr="004C1C70">
        <w:rPr>
          <w:rFonts w:ascii="Times New Roman" w:hAnsi="Times New Roman"/>
          <w:bCs/>
          <w:sz w:val="28"/>
          <w:szCs w:val="28"/>
          <w:lang w:val="en-US"/>
        </w:rPr>
        <w:t>Jeny</w:t>
      </w:r>
      <w:proofErr w:type="spellEnd"/>
      <w:r w:rsidRPr="004C1C70">
        <w:rPr>
          <w:rFonts w:ascii="Times New Roman" w:hAnsi="Times New Roman"/>
          <w:bCs/>
          <w:sz w:val="28"/>
          <w:szCs w:val="28"/>
        </w:rPr>
        <w:t>-</w:t>
      </w:r>
      <w:proofErr w:type="spellStart"/>
      <w:r w:rsidRPr="004C1C70">
        <w:rPr>
          <w:rFonts w:ascii="Times New Roman" w:hAnsi="Times New Roman"/>
          <w:bCs/>
          <w:sz w:val="28"/>
          <w:szCs w:val="28"/>
          <w:lang w:val="en-US"/>
        </w:rPr>
        <w:t>Cazavan</w:t>
      </w:r>
      <w:proofErr w:type="spellEnd"/>
      <w:r w:rsidRPr="004C1C70">
        <w:rPr>
          <w:rFonts w:ascii="Times New Roman" w:hAnsi="Times New Roman"/>
          <w:bCs/>
          <w:sz w:val="28"/>
          <w:szCs w:val="28"/>
        </w:rPr>
        <w:t xml:space="preserve"> </w:t>
      </w:r>
      <w:r w:rsidRPr="004C1C70">
        <w:rPr>
          <w:rFonts w:ascii="Times New Roman" w:hAnsi="Times New Roman"/>
          <w:bCs/>
          <w:sz w:val="28"/>
          <w:szCs w:val="28"/>
          <w:lang w:val="en-US"/>
        </w:rPr>
        <w:t>and</w:t>
      </w:r>
      <w:r w:rsidRPr="004C1C70">
        <w:rPr>
          <w:rFonts w:ascii="Times New Roman" w:hAnsi="Times New Roman"/>
          <w:bCs/>
          <w:sz w:val="28"/>
          <w:szCs w:val="28"/>
        </w:rPr>
        <w:t xml:space="preserve"> </w:t>
      </w:r>
      <w:r w:rsidRPr="004C1C70">
        <w:rPr>
          <w:rFonts w:ascii="Times New Roman" w:hAnsi="Times New Roman"/>
          <w:bCs/>
          <w:sz w:val="28"/>
          <w:szCs w:val="28"/>
          <w:lang w:val="en-US"/>
        </w:rPr>
        <w:t>L</w:t>
      </w:r>
      <w:r w:rsidRPr="004C1C70">
        <w:rPr>
          <w:rFonts w:ascii="Times New Roman" w:hAnsi="Times New Roman"/>
          <w:bCs/>
          <w:sz w:val="28"/>
          <w:szCs w:val="28"/>
        </w:rPr>
        <w:t xml:space="preserve">. </w:t>
      </w:r>
      <w:proofErr w:type="spellStart"/>
      <w:r w:rsidRPr="004C1C70">
        <w:rPr>
          <w:rFonts w:ascii="Times New Roman" w:hAnsi="Times New Roman"/>
          <w:bCs/>
          <w:sz w:val="28"/>
          <w:szCs w:val="28"/>
          <w:lang w:val="en-US"/>
        </w:rPr>
        <w:t>Paugam</w:t>
      </w:r>
      <w:proofErr w:type="spellEnd"/>
      <w:r w:rsidRPr="004C1C70">
        <w:rPr>
          <w:rFonts w:ascii="Times New Roman" w:hAnsi="Times New Roman"/>
          <w:bCs/>
          <w:sz w:val="28"/>
          <w:szCs w:val="28"/>
        </w:rPr>
        <w:t xml:space="preserve"> провели исследование на тему раскрытия информации при сделках слияния и поглощения. Требования о раскрытии информации разделили на пять категорий </w:t>
      </w:r>
      <w:r w:rsidRPr="004C1C70">
        <w:rPr>
          <w:rFonts w:ascii="Times New Roman" w:hAnsi="Times New Roman"/>
          <w:sz w:val="28"/>
          <w:szCs w:val="28"/>
        </w:rPr>
        <w:t>(</w:t>
      </w:r>
      <w:proofErr w:type="spellStart"/>
      <w:r w:rsidRPr="004C1C70">
        <w:rPr>
          <w:rFonts w:ascii="Times New Roman" w:hAnsi="Times New Roman"/>
          <w:sz w:val="28"/>
          <w:szCs w:val="28"/>
        </w:rPr>
        <w:t>Shalev</w:t>
      </w:r>
      <w:proofErr w:type="spellEnd"/>
      <w:r w:rsidRPr="004C1C70">
        <w:rPr>
          <w:rFonts w:ascii="Times New Roman" w:hAnsi="Times New Roman"/>
          <w:sz w:val="28"/>
          <w:szCs w:val="28"/>
        </w:rPr>
        <w:t>, 2009):</w:t>
      </w:r>
    </w:p>
    <w:p w:rsidR="001B26B7" w:rsidRPr="004C1C70" w:rsidRDefault="001B26B7" w:rsidP="004C1C70">
      <w:pPr>
        <w:pStyle w:val="a3"/>
        <w:numPr>
          <w:ilvl w:val="0"/>
          <w:numId w:val="6"/>
        </w:numPr>
        <w:spacing w:line="360" w:lineRule="auto"/>
        <w:ind w:left="0" w:firstLine="709"/>
        <w:jc w:val="both"/>
        <w:rPr>
          <w:rFonts w:ascii="Times New Roman" w:hAnsi="Times New Roman"/>
          <w:sz w:val="28"/>
          <w:szCs w:val="28"/>
        </w:rPr>
      </w:pPr>
      <w:r w:rsidRPr="004C1C70">
        <w:rPr>
          <w:rFonts w:ascii="Times New Roman" w:hAnsi="Times New Roman"/>
          <w:sz w:val="28"/>
          <w:szCs w:val="28"/>
        </w:rPr>
        <w:t>Общая информация об объединенном бизнесе</w:t>
      </w:r>
    </w:p>
    <w:p w:rsidR="001B26B7" w:rsidRPr="004C1C70" w:rsidRDefault="001B26B7" w:rsidP="004C1C70">
      <w:pPr>
        <w:pStyle w:val="a3"/>
        <w:numPr>
          <w:ilvl w:val="0"/>
          <w:numId w:val="6"/>
        </w:numPr>
        <w:spacing w:line="360" w:lineRule="auto"/>
        <w:ind w:left="0" w:firstLine="709"/>
        <w:jc w:val="both"/>
        <w:rPr>
          <w:rFonts w:ascii="Times New Roman" w:hAnsi="Times New Roman"/>
          <w:sz w:val="28"/>
          <w:szCs w:val="28"/>
        </w:rPr>
      </w:pPr>
      <w:r w:rsidRPr="004C1C70">
        <w:rPr>
          <w:rFonts w:ascii="Times New Roman" w:hAnsi="Times New Roman"/>
          <w:sz w:val="28"/>
          <w:szCs w:val="28"/>
        </w:rPr>
        <w:t>Информация, связанная с вычислением цены покупки</w:t>
      </w:r>
    </w:p>
    <w:p w:rsidR="001B26B7" w:rsidRPr="004C1C70" w:rsidRDefault="001B26B7" w:rsidP="004C1C70">
      <w:pPr>
        <w:pStyle w:val="a3"/>
        <w:numPr>
          <w:ilvl w:val="0"/>
          <w:numId w:val="6"/>
        </w:numPr>
        <w:spacing w:line="360" w:lineRule="auto"/>
        <w:ind w:left="0" w:firstLine="709"/>
        <w:jc w:val="both"/>
        <w:rPr>
          <w:rFonts w:ascii="Times New Roman" w:hAnsi="Times New Roman"/>
          <w:sz w:val="28"/>
          <w:szCs w:val="28"/>
        </w:rPr>
      </w:pPr>
      <w:r w:rsidRPr="004C1C70">
        <w:rPr>
          <w:rFonts w:ascii="Times New Roman" w:hAnsi="Times New Roman"/>
          <w:sz w:val="28"/>
          <w:szCs w:val="28"/>
        </w:rPr>
        <w:t xml:space="preserve">Информация, связанная с природой и стоимостью нематериальных активов, которые были признаны отдельно от </w:t>
      </w:r>
      <w:proofErr w:type="spellStart"/>
      <w:r w:rsidRPr="004C1C70">
        <w:rPr>
          <w:rFonts w:ascii="Times New Roman" w:hAnsi="Times New Roman"/>
          <w:sz w:val="28"/>
          <w:szCs w:val="28"/>
        </w:rPr>
        <w:t>гудвил</w:t>
      </w:r>
      <w:r w:rsidR="006E2E4D" w:rsidRPr="004C1C70">
        <w:rPr>
          <w:rFonts w:ascii="Times New Roman" w:hAnsi="Times New Roman"/>
          <w:sz w:val="28"/>
          <w:szCs w:val="28"/>
        </w:rPr>
        <w:t>л</w:t>
      </w:r>
      <w:r w:rsidRPr="004C1C70">
        <w:rPr>
          <w:rFonts w:ascii="Times New Roman" w:hAnsi="Times New Roman"/>
          <w:sz w:val="28"/>
          <w:szCs w:val="28"/>
        </w:rPr>
        <w:t>а</w:t>
      </w:r>
      <w:proofErr w:type="spellEnd"/>
    </w:p>
    <w:p w:rsidR="001B26B7" w:rsidRPr="004C1C70" w:rsidRDefault="001B26B7" w:rsidP="004C1C70">
      <w:pPr>
        <w:pStyle w:val="a3"/>
        <w:numPr>
          <w:ilvl w:val="0"/>
          <w:numId w:val="6"/>
        </w:numPr>
        <w:spacing w:line="360" w:lineRule="auto"/>
        <w:ind w:left="0" w:firstLine="709"/>
        <w:jc w:val="both"/>
        <w:rPr>
          <w:rFonts w:ascii="Times New Roman" w:hAnsi="Times New Roman"/>
          <w:sz w:val="28"/>
          <w:szCs w:val="28"/>
        </w:rPr>
      </w:pPr>
      <w:r w:rsidRPr="004C1C70">
        <w:rPr>
          <w:rFonts w:ascii="Times New Roman" w:hAnsi="Times New Roman"/>
          <w:sz w:val="28"/>
          <w:szCs w:val="28"/>
        </w:rPr>
        <w:lastRenderedPageBreak/>
        <w:t xml:space="preserve">Информация, связанная с </w:t>
      </w:r>
      <w:proofErr w:type="spellStart"/>
      <w:r w:rsidRPr="004C1C70">
        <w:rPr>
          <w:rFonts w:ascii="Times New Roman" w:hAnsi="Times New Roman"/>
          <w:sz w:val="28"/>
          <w:szCs w:val="28"/>
        </w:rPr>
        <w:t>гудвил</w:t>
      </w:r>
      <w:r w:rsidR="006E2E4D" w:rsidRPr="004C1C70">
        <w:rPr>
          <w:rFonts w:ascii="Times New Roman" w:hAnsi="Times New Roman"/>
          <w:sz w:val="28"/>
          <w:szCs w:val="28"/>
        </w:rPr>
        <w:t>л</w:t>
      </w:r>
      <w:r w:rsidRPr="004C1C70">
        <w:rPr>
          <w:rFonts w:ascii="Times New Roman" w:hAnsi="Times New Roman"/>
          <w:sz w:val="28"/>
          <w:szCs w:val="28"/>
        </w:rPr>
        <w:t>ом</w:t>
      </w:r>
      <w:proofErr w:type="spellEnd"/>
    </w:p>
    <w:p w:rsidR="001B26B7" w:rsidRPr="004C1C70" w:rsidRDefault="001B26B7" w:rsidP="004C1C70">
      <w:pPr>
        <w:pStyle w:val="a3"/>
        <w:numPr>
          <w:ilvl w:val="0"/>
          <w:numId w:val="6"/>
        </w:numPr>
        <w:spacing w:line="360" w:lineRule="auto"/>
        <w:ind w:left="0" w:firstLine="709"/>
        <w:jc w:val="both"/>
        <w:rPr>
          <w:rFonts w:ascii="Times New Roman" w:hAnsi="Times New Roman"/>
          <w:sz w:val="28"/>
          <w:szCs w:val="28"/>
        </w:rPr>
      </w:pPr>
      <w:r w:rsidRPr="004C1C70">
        <w:rPr>
          <w:rFonts w:ascii="Times New Roman" w:hAnsi="Times New Roman"/>
          <w:sz w:val="28"/>
          <w:szCs w:val="28"/>
        </w:rPr>
        <w:t>Прогнозные сведения</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Кроме того, в соответствии с распоряжением FASB, нематериальные</w:t>
      </w:r>
      <w:r w:rsidR="006E2E4D" w:rsidRPr="004C1C70">
        <w:rPr>
          <w:rFonts w:ascii="Times New Roman" w:hAnsi="Times New Roman"/>
          <w:sz w:val="28"/>
          <w:szCs w:val="28"/>
        </w:rPr>
        <w:t xml:space="preserve"> активы</w:t>
      </w:r>
      <w:r w:rsidRPr="004C1C70">
        <w:rPr>
          <w:rFonts w:ascii="Times New Roman" w:hAnsi="Times New Roman"/>
          <w:sz w:val="28"/>
          <w:szCs w:val="28"/>
        </w:rPr>
        <w:t>, которые должны быть капитализированы приобретателем после объединения бизнеса, должны быть систематизированы следующим образом:</w:t>
      </w:r>
    </w:p>
    <w:p w:rsidR="001B26B7" w:rsidRPr="004C1C70" w:rsidRDefault="001B26B7" w:rsidP="004C1C70">
      <w:pPr>
        <w:numPr>
          <w:ilvl w:val="0"/>
          <w:numId w:val="4"/>
        </w:numPr>
        <w:spacing w:after="0"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Нематериальные активы, связанные с маркетингом, такие как товарные знаки, фирменные наименования, знаки обслуживания, коллективные знаки, сертификационные знаки, доменные имена в Интернет;</w:t>
      </w:r>
    </w:p>
    <w:p w:rsidR="001B26B7" w:rsidRPr="004C1C70" w:rsidRDefault="001B26B7" w:rsidP="004C1C70">
      <w:pPr>
        <w:numPr>
          <w:ilvl w:val="0"/>
          <w:numId w:val="4"/>
        </w:numPr>
        <w:spacing w:after="0"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Нематериальные активы, связанные с заказчиком, такие как списки клиентов, заказов, договорные взаимоотношения с заказчиками, внедоговорные отношения  с клиентами. </w:t>
      </w:r>
    </w:p>
    <w:p w:rsidR="001B26B7" w:rsidRPr="004C1C70" w:rsidRDefault="001B26B7" w:rsidP="004C1C70">
      <w:pPr>
        <w:numPr>
          <w:ilvl w:val="0"/>
          <w:numId w:val="4"/>
        </w:numPr>
        <w:spacing w:after="0"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 xml:space="preserve">Высокопрофессиональные нематериальные активы (интеллектуальный капитал сотрудников компании) </w:t>
      </w:r>
    </w:p>
    <w:p w:rsidR="001B26B7" w:rsidRPr="004C1C70" w:rsidRDefault="001B26B7" w:rsidP="004C1C70">
      <w:pPr>
        <w:numPr>
          <w:ilvl w:val="0"/>
          <w:numId w:val="4"/>
        </w:numPr>
        <w:spacing w:after="0"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 Нематериальные активы на контрактной основе, такие как договоры на обслуживание, трудовой договор, патенты.</w:t>
      </w:r>
    </w:p>
    <w:p w:rsidR="001B26B7" w:rsidRPr="004C1C70" w:rsidRDefault="001B26B7" w:rsidP="004C1C70">
      <w:pPr>
        <w:numPr>
          <w:ilvl w:val="0"/>
          <w:numId w:val="4"/>
        </w:numPr>
        <w:spacing w:after="0"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Технологические нематериальные активы, такие как программное обеспечение и технологии работ, базы данных, включая коммерческую тайну.</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Специалисты МСФО и FASB приходят к выводу, что вероятность принятия положительного решения о финансовой отчетности повысится, если нематериальные активы,  приобретенные в результате объединения бизнеса</w:t>
      </w:r>
      <w:r w:rsidR="006E2E4D" w:rsidRPr="004C1C70">
        <w:rPr>
          <w:rFonts w:ascii="Times New Roman" w:hAnsi="Times New Roman"/>
          <w:sz w:val="28"/>
          <w:szCs w:val="28"/>
        </w:rPr>
        <w:t>,</w:t>
      </w:r>
      <w:r w:rsidRPr="004C1C70">
        <w:rPr>
          <w:rFonts w:ascii="Times New Roman" w:hAnsi="Times New Roman"/>
          <w:sz w:val="28"/>
          <w:szCs w:val="28"/>
        </w:rPr>
        <w:t xml:space="preserve"> </w:t>
      </w:r>
      <w:r w:rsidR="006E2E4D" w:rsidRPr="004C1C70">
        <w:rPr>
          <w:rFonts w:ascii="Times New Roman" w:hAnsi="Times New Roman"/>
          <w:sz w:val="28"/>
          <w:szCs w:val="28"/>
        </w:rPr>
        <w:t>будут</w:t>
      </w:r>
      <w:r w:rsidRPr="004C1C70">
        <w:rPr>
          <w:rFonts w:ascii="Times New Roman" w:hAnsi="Times New Roman"/>
          <w:sz w:val="28"/>
          <w:szCs w:val="28"/>
        </w:rPr>
        <w:t xml:space="preserve"> раскрыты в добровольной форме. (FASB, 2007BC 158).  В результате </w:t>
      </w:r>
      <w:r w:rsidRPr="004C1C70">
        <w:rPr>
          <w:rFonts w:ascii="Times New Roman" w:hAnsi="Times New Roman"/>
          <w:bCs/>
          <w:sz w:val="28"/>
          <w:szCs w:val="28"/>
          <w:lang w:val="en-US"/>
        </w:rPr>
        <w:t>P</w:t>
      </w:r>
      <w:r w:rsidRPr="004C1C70">
        <w:rPr>
          <w:rFonts w:ascii="Times New Roman" w:hAnsi="Times New Roman"/>
          <w:bCs/>
          <w:sz w:val="28"/>
          <w:szCs w:val="28"/>
        </w:rPr>
        <w:t xml:space="preserve">. </w:t>
      </w:r>
      <w:proofErr w:type="spellStart"/>
      <w:r w:rsidRPr="004C1C70">
        <w:rPr>
          <w:rFonts w:ascii="Times New Roman" w:hAnsi="Times New Roman"/>
          <w:bCs/>
          <w:sz w:val="28"/>
          <w:szCs w:val="28"/>
          <w:lang w:val="en-US"/>
        </w:rPr>
        <w:t>Astolfi</w:t>
      </w:r>
      <w:proofErr w:type="spellEnd"/>
      <w:r w:rsidRPr="004C1C70">
        <w:rPr>
          <w:rFonts w:ascii="Times New Roman" w:hAnsi="Times New Roman"/>
          <w:bCs/>
          <w:sz w:val="28"/>
          <w:szCs w:val="28"/>
        </w:rPr>
        <w:t xml:space="preserve">, </w:t>
      </w:r>
      <w:r w:rsidRPr="004C1C70">
        <w:rPr>
          <w:rFonts w:ascii="Times New Roman" w:hAnsi="Times New Roman"/>
          <w:bCs/>
          <w:sz w:val="28"/>
          <w:szCs w:val="28"/>
          <w:lang w:val="en-US"/>
        </w:rPr>
        <w:t>A</w:t>
      </w:r>
      <w:r w:rsidRPr="004C1C70">
        <w:rPr>
          <w:rFonts w:ascii="Times New Roman" w:hAnsi="Times New Roman"/>
          <w:bCs/>
          <w:sz w:val="28"/>
          <w:szCs w:val="28"/>
        </w:rPr>
        <w:t xml:space="preserve">. </w:t>
      </w:r>
      <w:proofErr w:type="spellStart"/>
      <w:r w:rsidRPr="004C1C70">
        <w:rPr>
          <w:rFonts w:ascii="Times New Roman" w:hAnsi="Times New Roman"/>
          <w:bCs/>
          <w:sz w:val="28"/>
          <w:szCs w:val="28"/>
          <w:lang w:val="en-US"/>
        </w:rPr>
        <w:t>Jeny</w:t>
      </w:r>
      <w:proofErr w:type="spellEnd"/>
      <w:r w:rsidRPr="004C1C70">
        <w:rPr>
          <w:rFonts w:ascii="Times New Roman" w:hAnsi="Times New Roman"/>
          <w:bCs/>
          <w:sz w:val="28"/>
          <w:szCs w:val="28"/>
        </w:rPr>
        <w:t>-</w:t>
      </w:r>
      <w:proofErr w:type="spellStart"/>
      <w:r w:rsidRPr="004C1C70">
        <w:rPr>
          <w:rFonts w:ascii="Times New Roman" w:hAnsi="Times New Roman"/>
          <w:bCs/>
          <w:sz w:val="28"/>
          <w:szCs w:val="28"/>
          <w:lang w:val="en-US"/>
        </w:rPr>
        <w:t>Cazavan</w:t>
      </w:r>
      <w:proofErr w:type="spellEnd"/>
      <w:r w:rsidRPr="004C1C70">
        <w:rPr>
          <w:rFonts w:ascii="Times New Roman" w:hAnsi="Times New Roman"/>
          <w:bCs/>
          <w:sz w:val="28"/>
          <w:szCs w:val="28"/>
        </w:rPr>
        <w:t xml:space="preserve"> </w:t>
      </w:r>
      <w:r w:rsidRPr="004C1C70">
        <w:rPr>
          <w:rFonts w:ascii="Times New Roman" w:hAnsi="Times New Roman"/>
          <w:bCs/>
          <w:sz w:val="28"/>
          <w:szCs w:val="28"/>
          <w:lang w:val="en-US"/>
        </w:rPr>
        <w:t>and</w:t>
      </w:r>
      <w:r w:rsidRPr="004C1C70">
        <w:rPr>
          <w:rFonts w:ascii="Times New Roman" w:hAnsi="Times New Roman"/>
          <w:bCs/>
          <w:sz w:val="28"/>
          <w:szCs w:val="28"/>
        </w:rPr>
        <w:t xml:space="preserve"> </w:t>
      </w:r>
      <w:r w:rsidRPr="004C1C70">
        <w:rPr>
          <w:rFonts w:ascii="Times New Roman" w:hAnsi="Times New Roman"/>
          <w:bCs/>
          <w:sz w:val="28"/>
          <w:szCs w:val="28"/>
          <w:lang w:val="en-US"/>
        </w:rPr>
        <w:t>L</w:t>
      </w:r>
      <w:r w:rsidRPr="004C1C70">
        <w:rPr>
          <w:rFonts w:ascii="Times New Roman" w:hAnsi="Times New Roman"/>
          <w:bCs/>
          <w:sz w:val="28"/>
          <w:szCs w:val="28"/>
        </w:rPr>
        <w:t xml:space="preserve">. </w:t>
      </w:r>
      <w:proofErr w:type="spellStart"/>
      <w:proofErr w:type="gramStart"/>
      <w:r w:rsidRPr="004C1C70">
        <w:rPr>
          <w:rFonts w:ascii="Times New Roman" w:hAnsi="Times New Roman"/>
          <w:bCs/>
          <w:sz w:val="28"/>
          <w:szCs w:val="28"/>
          <w:lang w:val="en-US"/>
        </w:rPr>
        <w:t>Paugam</w:t>
      </w:r>
      <w:proofErr w:type="spellEnd"/>
      <w:r w:rsidRPr="004C1C70">
        <w:rPr>
          <w:rFonts w:ascii="Times New Roman" w:hAnsi="Times New Roman"/>
          <w:bCs/>
          <w:sz w:val="28"/>
          <w:szCs w:val="28"/>
        </w:rPr>
        <w:t xml:space="preserve">  </w:t>
      </w:r>
      <w:r w:rsidRPr="004C1C70">
        <w:rPr>
          <w:rFonts w:ascii="Times New Roman" w:hAnsi="Times New Roman"/>
          <w:sz w:val="28"/>
          <w:szCs w:val="28"/>
        </w:rPr>
        <w:t>разработали</w:t>
      </w:r>
      <w:proofErr w:type="gramEnd"/>
      <w:r w:rsidRPr="004C1C70">
        <w:rPr>
          <w:rFonts w:ascii="Times New Roman" w:hAnsi="Times New Roman"/>
          <w:sz w:val="28"/>
          <w:szCs w:val="28"/>
        </w:rPr>
        <w:t xml:space="preserve"> следующие гипотезы для проведения исследования: </w:t>
      </w:r>
    </w:p>
    <w:p w:rsidR="001B26B7" w:rsidRPr="004C1C70" w:rsidRDefault="001B26B7" w:rsidP="004C1C70">
      <w:pPr>
        <w:pStyle w:val="a3"/>
        <w:numPr>
          <w:ilvl w:val="0"/>
          <w:numId w:val="7"/>
        </w:numPr>
        <w:spacing w:line="360" w:lineRule="auto"/>
        <w:ind w:left="0" w:firstLine="709"/>
        <w:jc w:val="both"/>
        <w:rPr>
          <w:rFonts w:ascii="Times New Roman" w:hAnsi="Times New Roman"/>
          <w:sz w:val="28"/>
          <w:szCs w:val="28"/>
        </w:rPr>
      </w:pPr>
      <w:r w:rsidRPr="004C1C70">
        <w:rPr>
          <w:rFonts w:ascii="Times New Roman" w:hAnsi="Times New Roman"/>
          <w:b/>
          <w:bCs/>
          <w:sz w:val="28"/>
          <w:szCs w:val="28"/>
        </w:rPr>
        <w:t>H1:</w:t>
      </w:r>
      <w:r w:rsidRPr="004C1C70">
        <w:rPr>
          <w:rFonts w:ascii="Times New Roman" w:hAnsi="Times New Roman"/>
          <w:sz w:val="28"/>
          <w:szCs w:val="28"/>
        </w:rPr>
        <w:t xml:space="preserve"> Уровень раскрываемой информации, о приобретенных нематериальных активах, не связан с реакцией инвесторов. Эмпирически </w:t>
      </w:r>
      <w:r w:rsidRPr="004C1C70">
        <w:rPr>
          <w:rFonts w:ascii="Times New Roman" w:hAnsi="Times New Roman"/>
          <w:sz w:val="28"/>
          <w:szCs w:val="28"/>
        </w:rPr>
        <w:lastRenderedPageBreak/>
        <w:t xml:space="preserve">авторы исследования проверяют эту гипотезу с помощью следующих двух </w:t>
      </w:r>
      <w:proofErr w:type="spellStart"/>
      <w:r w:rsidRPr="004C1C70">
        <w:rPr>
          <w:rFonts w:ascii="Times New Roman" w:hAnsi="Times New Roman"/>
          <w:sz w:val="28"/>
          <w:szCs w:val="28"/>
        </w:rPr>
        <w:t>подгипотез</w:t>
      </w:r>
      <w:proofErr w:type="spellEnd"/>
      <w:r w:rsidRPr="004C1C70">
        <w:rPr>
          <w:rFonts w:ascii="Times New Roman" w:hAnsi="Times New Roman"/>
          <w:sz w:val="28"/>
          <w:szCs w:val="28"/>
        </w:rPr>
        <w:t>:</w:t>
      </w:r>
    </w:p>
    <w:p w:rsidR="001B26B7" w:rsidRPr="004C1C70" w:rsidRDefault="001B26B7" w:rsidP="004C1C70">
      <w:pPr>
        <w:pStyle w:val="a3"/>
        <w:numPr>
          <w:ilvl w:val="0"/>
          <w:numId w:val="7"/>
        </w:numPr>
        <w:spacing w:line="360" w:lineRule="auto"/>
        <w:ind w:left="0" w:firstLine="709"/>
        <w:jc w:val="both"/>
        <w:rPr>
          <w:rFonts w:ascii="Times New Roman" w:hAnsi="Times New Roman"/>
          <w:sz w:val="28"/>
          <w:szCs w:val="28"/>
        </w:rPr>
      </w:pPr>
      <w:r w:rsidRPr="004C1C70">
        <w:rPr>
          <w:rFonts w:ascii="Times New Roman" w:hAnsi="Times New Roman"/>
          <w:b/>
          <w:bCs/>
          <w:sz w:val="28"/>
          <w:szCs w:val="28"/>
        </w:rPr>
        <w:t>H1a:</w:t>
      </w:r>
      <w:r w:rsidRPr="004C1C70">
        <w:rPr>
          <w:rFonts w:ascii="Times New Roman" w:hAnsi="Times New Roman"/>
          <w:sz w:val="28"/>
          <w:szCs w:val="28"/>
        </w:rPr>
        <w:t> Прогнозы аналитиков</w:t>
      </w:r>
      <w:r w:rsidR="004376E9" w:rsidRPr="004C1C70">
        <w:rPr>
          <w:rFonts w:ascii="Times New Roman" w:hAnsi="Times New Roman"/>
          <w:sz w:val="28"/>
          <w:szCs w:val="28"/>
        </w:rPr>
        <w:t>,</w:t>
      </w:r>
      <w:r w:rsidRPr="004C1C70">
        <w:rPr>
          <w:rFonts w:ascii="Times New Roman" w:hAnsi="Times New Roman"/>
          <w:sz w:val="28"/>
          <w:szCs w:val="28"/>
        </w:rPr>
        <w:t xml:space="preserve"> связанны</w:t>
      </w:r>
      <w:r w:rsidR="004376E9" w:rsidRPr="004C1C70">
        <w:rPr>
          <w:rFonts w:ascii="Times New Roman" w:hAnsi="Times New Roman"/>
          <w:sz w:val="28"/>
          <w:szCs w:val="28"/>
        </w:rPr>
        <w:t>е</w:t>
      </w:r>
      <w:r w:rsidRPr="004C1C70">
        <w:rPr>
          <w:rFonts w:ascii="Times New Roman" w:hAnsi="Times New Roman"/>
          <w:sz w:val="28"/>
          <w:szCs w:val="28"/>
        </w:rPr>
        <w:t xml:space="preserve"> с раскрытием цены покупки</w:t>
      </w:r>
      <w:r w:rsidR="004376E9" w:rsidRPr="004C1C70">
        <w:rPr>
          <w:rFonts w:ascii="Times New Roman" w:hAnsi="Times New Roman"/>
          <w:sz w:val="28"/>
          <w:szCs w:val="28"/>
        </w:rPr>
        <w:t>,</w:t>
      </w:r>
      <w:r w:rsidRPr="004C1C70">
        <w:rPr>
          <w:rFonts w:ascii="Times New Roman" w:hAnsi="Times New Roman"/>
          <w:sz w:val="28"/>
          <w:szCs w:val="28"/>
        </w:rPr>
        <w:t xml:space="preserve"> не связаны с уровнем раскрытия нематериальных активов.</w:t>
      </w:r>
    </w:p>
    <w:p w:rsidR="001B26B7" w:rsidRPr="004C1C70" w:rsidRDefault="001B26B7" w:rsidP="004C1C70">
      <w:pPr>
        <w:pStyle w:val="a3"/>
        <w:numPr>
          <w:ilvl w:val="0"/>
          <w:numId w:val="7"/>
        </w:numPr>
        <w:spacing w:line="360" w:lineRule="auto"/>
        <w:ind w:left="0" w:firstLine="709"/>
        <w:jc w:val="both"/>
        <w:rPr>
          <w:rFonts w:ascii="Times New Roman" w:hAnsi="Times New Roman"/>
          <w:sz w:val="28"/>
          <w:szCs w:val="28"/>
        </w:rPr>
      </w:pPr>
      <w:r w:rsidRPr="004C1C70">
        <w:rPr>
          <w:rFonts w:ascii="Times New Roman" w:hAnsi="Times New Roman"/>
          <w:b/>
          <w:bCs/>
          <w:sz w:val="28"/>
          <w:szCs w:val="28"/>
        </w:rPr>
        <w:t>H1b:</w:t>
      </w:r>
      <w:r w:rsidRPr="004C1C70">
        <w:rPr>
          <w:rFonts w:ascii="Times New Roman" w:hAnsi="Times New Roman"/>
          <w:sz w:val="28"/>
          <w:szCs w:val="28"/>
        </w:rPr>
        <w:t> Получение доходов, от раскрытия цены покупки</w:t>
      </w:r>
      <w:r w:rsidR="004376E9" w:rsidRPr="004C1C70">
        <w:rPr>
          <w:rFonts w:ascii="Times New Roman" w:hAnsi="Times New Roman"/>
          <w:sz w:val="28"/>
          <w:szCs w:val="28"/>
        </w:rPr>
        <w:t>,</w:t>
      </w:r>
      <w:r w:rsidRPr="004C1C70">
        <w:rPr>
          <w:rFonts w:ascii="Times New Roman" w:hAnsi="Times New Roman"/>
          <w:sz w:val="28"/>
          <w:szCs w:val="28"/>
        </w:rPr>
        <w:t xml:space="preserve"> не связаны с уровнем раскрытия нематериальных активов.</w:t>
      </w:r>
    </w:p>
    <w:p w:rsidR="001B26B7" w:rsidRPr="004C1C70" w:rsidRDefault="001B26B7" w:rsidP="004C1C70">
      <w:pPr>
        <w:pStyle w:val="a3"/>
        <w:numPr>
          <w:ilvl w:val="0"/>
          <w:numId w:val="7"/>
        </w:numPr>
        <w:spacing w:line="360" w:lineRule="auto"/>
        <w:ind w:left="0" w:firstLine="709"/>
        <w:jc w:val="both"/>
        <w:rPr>
          <w:rFonts w:ascii="Times New Roman" w:hAnsi="Times New Roman"/>
          <w:sz w:val="28"/>
          <w:szCs w:val="28"/>
        </w:rPr>
      </w:pPr>
      <w:r w:rsidRPr="004C1C70">
        <w:rPr>
          <w:rFonts w:ascii="Times New Roman" w:hAnsi="Times New Roman"/>
          <w:b/>
          <w:bCs/>
          <w:sz w:val="28"/>
          <w:szCs w:val="28"/>
        </w:rPr>
        <w:t>H2:</w:t>
      </w:r>
      <w:r w:rsidRPr="004C1C70">
        <w:rPr>
          <w:rFonts w:ascii="Times New Roman" w:hAnsi="Times New Roman"/>
          <w:sz w:val="28"/>
          <w:szCs w:val="28"/>
        </w:rPr>
        <w:t xml:space="preserve"> Ценность приобретенного </w:t>
      </w:r>
      <w:proofErr w:type="spellStart"/>
      <w:r w:rsidRPr="004C1C70">
        <w:rPr>
          <w:rFonts w:ascii="Times New Roman" w:hAnsi="Times New Roman"/>
          <w:sz w:val="28"/>
          <w:szCs w:val="28"/>
        </w:rPr>
        <w:t>гудвил</w:t>
      </w:r>
      <w:r w:rsidR="00744075" w:rsidRPr="004C1C70">
        <w:rPr>
          <w:rFonts w:ascii="Times New Roman" w:hAnsi="Times New Roman"/>
          <w:sz w:val="28"/>
          <w:szCs w:val="28"/>
        </w:rPr>
        <w:t>л</w:t>
      </w:r>
      <w:r w:rsidRPr="004C1C70">
        <w:rPr>
          <w:rFonts w:ascii="Times New Roman" w:hAnsi="Times New Roman"/>
          <w:sz w:val="28"/>
          <w:szCs w:val="28"/>
        </w:rPr>
        <w:t>а</w:t>
      </w:r>
      <w:proofErr w:type="spellEnd"/>
      <w:r w:rsidRPr="004C1C70">
        <w:rPr>
          <w:rFonts w:ascii="Times New Roman" w:hAnsi="Times New Roman"/>
          <w:sz w:val="28"/>
          <w:szCs w:val="28"/>
        </w:rPr>
        <w:t xml:space="preserve">  и нематериальных активов отдельно </w:t>
      </w:r>
      <w:proofErr w:type="gramStart"/>
      <w:r w:rsidRPr="004C1C70">
        <w:rPr>
          <w:rFonts w:ascii="Times New Roman" w:hAnsi="Times New Roman"/>
          <w:sz w:val="28"/>
          <w:szCs w:val="28"/>
        </w:rPr>
        <w:t>определе</w:t>
      </w:r>
      <w:r w:rsidR="004376E9" w:rsidRPr="004C1C70">
        <w:rPr>
          <w:rFonts w:ascii="Times New Roman" w:hAnsi="Times New Roman"/>
          <w:sz w:val="28"/>
          <w:szCs w:val="28"/>
        </w:rPr>
        <w:t>ны</w:t>
      </w:r>
      <w:proofErr w:type="gramEnd"/>
      <w:r w:rsidR="004376E9" w:rsidRPr="004C1C70">
        <w:rPr>
          <w:rFonts w:ascii="Times New Roman" w:hAnsi="Times New Roman"/>
          <w:sz w:val="28"/>
          <w:szCs w:val="28"/>
        </w:rPr>
        <w:t xml:space="preserve"> и не связан</w:t>
      </w:r>
      <w:r w:rsidRPr="004C1C70">
        <w:rPr>
          <w:rFonts w:ascii="Times New Roman" w:hAnsi="Times New Roman"/>
          <w:sz w:val="28"/>
          <w:szCs w:val="28"/>
        </w:rPr>
        <w:t>ы с рыночной стоимостью капитала.</w:t>
      </w:r>
    </w:p>
    <w:p w:rsidR="001B26B7" w:rsidRPr="004C1C70" w:rsidRDefault="001B26B7" w:rsidP="004C1C70">
      <w:pPr>
        <w:pStyle w:val="a3"/>
        <w:numPr>
          <w:ilvl w:val="0"/>
          <w:numId w:val="7"/>
        </w:numPr>
        <w:spacing w:line="360" w:lineRule="auto"/>
        <w:ind w:left="0" w:firstLine="709"/>
        <w:jc w:val="both"/>
        <w:rPr>
          <w:rFonts w:ascii="Times New Roman" w:hAnsi="Times New Roman"/>
          <w:sz w:val="28"/>
          <w:szCs w:val="28"/>
        </w:rPr>
      </w:pPr>
      <w:r w:rsidRPr="004C1C70">
        <w:rPr>
          <w:rFonts w:ascii="Times New Roman" w:hAnsi="Times New Roman"/>
          <w:b/>
          <w:bCs/>
          <w:sz w:val="28"/>
          <w:szCs w:val="28"/>
        </w:rPr>
        <w:t>H3:</w:t>
      </w:r>
      <w:r w:rsidRPr="004C1C70">
        <w:rPr>
          <w:rFonts w:ascii="Times New Roman" w:hAnsi="Times New Roman"/>
          <w:sz w:val="28"/>
          <w:szCs w:val="28"/>
        </w:rPr>
        <w:t xml:space="preserve"> Стоимость </w:t>
      </w:r>
      <w:proofErr w:type="gramStart"/>
      <w:r w:rsidRPr="004C1C70">
        <w:rPr>
          <w:rFonts w:ascii="Times New Roman" w:hAnsi="Times New Roman"/>
          <w:sz w:val="28"/>
          <w:szCs w:val="28"/>
        </w:rPr>
        <w:t>приобретенного</w:t>
      </w:r>
      <w:proofErr w:type="gramEnd"/>
      <w:r w:rsidRPr="004C1C70">
        <w:rPr>
          <w:rFonts w:ascii="Times New Roman" w:hAnsi="Times New Roman"/>
          <w:sz w:val="28"/>
          <w:szCs w:val="28"/>
        </w:rPr>
        <w:t xml:space="preserve"> </w:t>
      </w:r>
      <w:proofErr w:type="spellStart"/>
      <w:r w:rsidRPr="004C1C70">
        <w:rPr>
          <w:rFonts w:ascii="Times New Roman" w:hAnsi="Times New Roman"/>
          <w:sz w:val="28"/>
          <w:szCs w:val="28"/>
        </w:rPr>
        <w:t>гудви</w:t>
      </w:r>
      <w:r w:rsidR="00744075" w:rsidRPr="004C1C70">
        <w:rPr>
          <w:rFonts w:ascii="Times New Roman" w:hAnsi="Times New Roman"/>
          <w:sz w:val="28"/>
          <w:szCs w:val="28"/>
        </w:rPr>
        <w:t>л</w:t>
      </w:r>
      <w:r w:rsidRPr="004C1C70">
        <w:rPr>
          <w:rFonts w:ascii="Times New Roman" w:hAnsi="Times New Roman"/>
          <w:sz w:val="28"/>
          <w:szCs w:val="28"/>
        </w:rPr>
        <w:t>ла</w:t>
      </w:r>
      <w:proofErr w:type="spellEnd"/>
      <w:r w:rsidRPr="004C1C70">
        <w:rPr>
          <w:rFonts w:ascii="Times New Roman" w:hAnsi="Times New Roman"/>
          <w:sz w:val="28"/>
          <w:szCs w:val="28"/>
        </w:rPr>
        <w:t xml:space="preserve"> статистически не отличается от стоимости отдельно определенных нематериальных активов.</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Анализ был проведен на выборке о совершенных </w:t>
      </w:r>
      <w:r w:rsidRPr="004C1C70">
        <w:rPr>
          <w:rFonts w:ascii="Times New Roman" w:hAnsi="Times New Roman"/>
          <w:sz w:val="28"/>
          <w:szCs w:val="28"/>
          <w:lang w:val="en-US"/>
        </w:rPr>
        <w:t>M</w:t>
      </w:r>
      <w:r w:rsidRPr="004C1C70">
        <w:rPr>
          <w:rFonts w:ascii="Times New Roman" w:hAnsi="Times New Roman"/>
          <w:sz w:val="28"/>
          <w:szCs w:val="28"/>
        </w:rPr>
        <w:t>&amp;</w:t>
      </w:r>
      <w:r w:rsidRPr="004C1C70">
        <w:rPr>
          <w:rFonts w:ascii="Times New Roman" w:hAnsi="Times New Roman"/>
          <w:sz w:val="28"/>
          <w:szCs w:val="28"/>
          <w:lang w:val="en-US"/>
        </w:rPr>
        <w:t>A</w:t>
      </w:r>
      <w:r w:rsidRPr="004C1C70">
        <w:rPr>
          <w:rFonts w:ascii="Times New Roman" w:hAnsi="Times New Roman"/>
          <w:sz w:val="28"/>
          <w:szCs w:val="28"/>
        </w:rPr>
        <w:t xml:space="preserve"> сделках публичных компаний за 10 лет(2002 по 2011 год). В результате проведенного исследования</w:t>
      </w:r>
      <w:r w:rsidR="004376E9" w:rsidRPr="004C1C70">
        <w:rPr>
          <w:rFonts w:ascii="Times New Roman" w:hAnsi="Times New Roman"/>
          <w:sz w:val="28"/>
          <w:szCs w:val="28"/>
        </w:rPr>
        <w:t>,</w:t>
      </w:r>
      <w:r w:rsidRPr="004C1C70">
        <w:rPr>
          <w:rFonts w:ascii="Times New Roman" w:hAnsi="Times New Roman"/>
          <w:sz w:val="28"/>
          <w:szCs w:val="28"/>
        </w:rPr>
        <w:t xml:space="preserve"> авторы получили следующие выводы:</w:t>
      </w:r>
      <w:r w:rsidRPr="004C1C70">
        <w:rPr>
          <w:rFonts w:ascii="Times New Roman" w:hAnsi="Times New Roman"/>
          <w:color w:val="222222"/>
          <w:sz w:val="28"/>
          <w:szCs w:val="28"/>
        </w:rPr>
        <w:t xml:space="preserve"> п</w:t>
      </w:r>
      <w:r w:rsidRPr="004C1C70">
        <w:rPr>
          <w:rFonts w:ascii="Times New Roman" w:hAnsi="Times New Roman"/>
          <w:sz w:val="28"/>
          <w:szCs w:val="28"/>
        </w:rPr>
        <w:t xml:space="preserve">ервая гипотеза утверждает, что нет никакой связи между уровнем раскрываемой информации, связанной с приобретенными нематериальными активами и реакцией инвесторов. </w:t>
      </w:r>
      <w:proofErr w:type="spellStart"/>
      <w:r w:rsidRPr="004C1C70">
        <w:rPr>
          <w:rFonts w:ascii="Times New Roman" w:hAnsi="Times New Roman"/>
          <w:sz w:val="28"/>
          <w:szCs w:val="28"/>
        </w:rPr>
        <w:t>Подгипотезы</w:t>
      </w:r>
      <w:proofErr w:type="spellEnd"/>
      <w:r w:rsidRPr="004C1C70">
        <w:rPr>
          <w:rFonts w:ascii="Times New Roman" w:hAnsi="Times New Roman"/>
          <w:sz w:val="28"/>
          <w:szCs w:val="28"/>
        </w:rPr>
        <w:t xml:space="preserve"> констатируют, что и прогнозы аналитиков (H1A), и полученные доходы от раскрытия цены покупки (H1B), связаны с уровнем раскрытия нематериальных активов. Также удалось установить, что ценность приобретенного </w:t>
      </w:r>
      <w:proofErr w:type="spellStart"/>
      <w:r w:rsidRPr="004C1C70">
        <w:rPr>
          <w:rFonts w:ascii="Times New Roman" w:hAnsi="Times New Roman"/>
          <w:sz w:val="28"/>
          <w:szCs w:val="28"/>
        </w:rPr>
        <w:t>гудвил</w:t>
      </w:r>
      <w:r w:rsidR="00744075" w:rsidRPr="004C1C70">
        <w:rPr>
          <w:rFonts w:ascii="Times New Roman" w:hAnsi="Times New Roman"/>
          <w:sz w:val="28"/>
          <w:szCs w:val="28"/>
        </w:rPr>
        <w:t>л</w:t>
      </w:r>
      <w:r w:rsidRPr="004C1C70">
        <w:rPr>
          <w:rFonts w:ascii="Times New Roman" w:hAnsi="Times New Roman"/>
          <w:sz w:val="28"/>
          <w:szCs w:val="28"/>
        </w:rPr>
        <w:t>а</w:t>
      </w:r>
      <w:proofErr w:type="spellEnd"/>
      <w:r w:rsidRPr="004C1C70">
        <w:rPr>
          <w:rFonts w:ascii="Times New Roman" w:hAnsi="Times New Roman"/>
          <w:sz w:val="28"/>
          <w:szCs w:val="28"/>
        </w:rPr>
        <w:t xml:space="preserve"> и отдельно определенных нематериальных активов, </w:t>
      </w:r>
      <w:proofErr w:type="gramStart"/>
      <w:r w:rsidRPr="004C1C70">
        <w:rPr>
          <w:rFonts w:ascii="Times New Roman" w:hAnsi="Times New Roman"/>
          <w:sz w:val="28"/>
          <w:szCs w:val="28"/>
        </w:rPr>
        <w:t>связаны</w:t>
      </w:r>
      <w:proofErr w:type="gramEnd"/>
      <w:r w:rsidRPr="004C1C70">
        <w:rPr>
          <w:rFonts w:ascii="Times New Roman" w:hAnsi="Times New Roman"/>
          <w:sz w:val="28"/>
          <w:szCs w:val="28"/>
        </w:rPr>
        <w:t xml:space="preserve"> между собой. Поэтому авторы отвергают вторую гипотезу. В результате проверки  трет</w:t>
      </w:r>
      <w:r w:rsidR="00CC44BC">
        <w:rPr>
          <w:rFonts w:ascii="Times New Roman" w:hAnsi="Times New Roman"/>
          <w:sz w:val="28"/>
          <w:szCs w:val="28"/>
        </w:rPr>
        <w:t>ь</w:t>
      </w:r>
      <w:r w:rsidRPr="004C1C70">
        <w:rPr>
          <w:rFonts w:ascii="Times New Roman" w:hAnsi="Times New Roman"/>
          <w:sz w:val="28"/>
          <w:szCs w:val="28"/>
        </w:rPr>
        <w:t xml:space="preserve">ей гипотезы в нулевой форме, было выявлено, что авторы не в состоянии отвергнуть гипотезу об отсутствии различия: поскольку </w:t>
      </w:r>
      <w:r w:rsidR="00900505" w:rsidRPr="004C1C70">
        <w:rPr>
          <w:rFonts w:ascii="Times New Roman" w:hAnsi="Times New Roman"/>
          <w:sz w:val="28"/>
          <w:szCs w:val="28"/>
        </w:rPr>
        <w:t>отдельно</w:t>
      </w:r>
      <w:r w:rsidRPr="004C1C70">
        <w:rPr>
          <w:rFonts w:ascii="Times New Roman" w:hAnsi="Times New Roman"/>
          <w:sz w:val="28"/>
          <w:szCs w:val="28"/>
        </w:rPr>
        <w:t xml:space="preserve"> определенные нематериальные активы не являются статистически более значимыми, чем </w:t>
      </w:r>
      <w:proofErr w:type="gramStart"/>
      <w:r w:rsidRPr="004C1C70">
        <w:rPr>
          <w:rFonts w:ascii="Times New Roman" w:hAnsi="Times New Roman"/>
          <w:sz w:val="28"/>
          <w:szCs w:val="28"/>
        </w:rPr>
        <w:t>соответствующий</w:t>
      </w:r>
      <w:proofErr w:type="gramEnd"/>
      <w:r w:rsidRPr="004C1C70">
        <w:rPr>
          <w:rFonts w:ascii="Times New Roman" w:hAnsi="Times New Roman"/>
          <w:sz w:val="28"/>
          <w:szCs w:val="28"/>
        </w:rPr>
        <w:t xml:space="preserve"> им </w:t>
      </w:r>
      <w:proofErr w:type="spellStart"/>
      <w:r w:rsidRPr="004C1C70">
        <w:rPr>
          <w:rFonts w:ascii="Times New Roman" w:hAnsi="Times New Roman"/>
          <w:sz w:val="28"/>
          <w:szCs w:val="28"/>
        </w:rPr>
        <w:t>гудвилл</w:t>
      </w:r>
      <w:proofErr w:type="spellEnd"/>
      <w:r w:rsidRPr="004C1C70">
        <w:rPr>
          <w:rFonts w:ascii="Times New Roman" w:hAnsi="Times New Roman"/>
          <w:sz w:val="28"/>
          <w:szCs w:val="28"/>
        </w:rPr>
        <w:t>, следовательно, гипотеза подтверждается.</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Делая общий вывод, авторы утверждают, что прогнозы аналитиков положительно связаны с уровнем раскрытия нематериальных активов. </w:t>
      </w:r>
      <w:proofErr w:type="gramStart"/>
      <w:r w:rsidRPr="004C1C70">
        <w:rPr>
          <w:rFonts w:ascii="Times New Roman" w:hAnsi="Times New Roman"/>
          <w:sz w:val="28"/>
          <w:szCs w:val="28"/>
        </w:rPr>
        <w:t>(</w:t>
      </w:r>
      <w:r w:rsidRPr="004C1C70">
        <w:rPr>
          <w:rFonts w:ascii="Times New Roman" w:hAnsi="Times New Roman"/>
          <w:bCs/>
          <w:sz w:val="28"/>
          <w:szCs w:val="28"/>
          <w:lang w:val="en-US"/>
        </w:rPr>
        <w:t>P</w:t>
      </w:r>
      <w:r w:rsidRPr="004C1C70">
        <w:rPr>
          <w:rFonts w:ascii="Times New Roman" w:hAnsi="Times New Roman"/>
          <w:bCs/>
          <w:sz w:val="28"/>
          <w:szCs w:val="28"/>
        </w:rPr>
        <w:t>.</w:t>
      </w:r>
      <w:proofErr w:type="gramEnd"/>
      <w:r w:rsidRPr="004C1C70">
        <w:rPr>
          <w:rFonts w:ascii="Times New Roman" w:hAnsi="Times New Roman"/>
          <w:bCs/>
          <w:sz w:val="28"/>
          <w:szCs w:val="28"/>
        </w:rPr>
        <w:t xml:space="preserve"> </w:t>
      </w:r>
      <w:proofErr w:type="spellStart"/>
      <w:proofErr w:type="gramStart"/>
      <w:r w:rsidRPr="004C1C70">
        <w:rPr>
          <w:rFonts w:ascii="Times New Roman" w:hAnsi="Times New Roman"/>
          <w:bCs/>
          <w:sz w:val="28"/>
          <w:szCs w:val="28"/>
          <w:lang w:val="en-US"/>
        </w:rPr>
        <w:lastRenderedPageBreak/>
        <w:t>Astolfi</w:t>
      </w:r>
      <w:proofErr w:type="spellEnd"/>
      <w:r w:rsidRPr="004C1C70">
        <w:rPr>
          <w:rFonts w:ascii="Times New Roman" w:hAnsi="Times New Roman"/>
          <w:bCs/>
          <w:sz w:val="28"/>
          <w:szCs w:val="28"/>
        </w:rPr>
        <w:t xml:space="preserve"> </w:t>
      </w:r>
      <w:proofErr w:type="spellStart"/>
      <w:r w:rsidRPr="004C1C70">
        <w:rPr>
          <w:rFonts w:ascii="Times New Roman" w:hAnsi="Times New Roman"/>
          <w:bCs/>
          <w:sz w:val="28"/>
          <w:szCs w:val="28"/>
        </w:rPr>
        <w:t>et</w:t>
      </w:r>
      <w:proofErr w:type="spellEnd"/>
      <w:r w:rsidRPr="004C1C70">
        <w:rPr>
          <w:rFonts w:ascii="Times New Roman" w:hAnsi="Times New Roman"/>
          <w:bCs/>
          <w:sz w:val="28"/>
          <w:szCs w:val="28"/>
        </w:rPr>
        <w:t xml:space="preserve"> </w:t>
      </w:r>
      <w:proofErr w:type="spellStart"/>
      <w:r w:rsidRPr="004C1C70">
        <w:rPr>
          <w:rFonts w:ascii="Times New Roman" w:hAnsi="Times New Roman"/>
          <w:bCs/>
          <w:sz w:val="28"/>
          <w:szCs w:val="28"/>
        </w:rPr>
        <w:t>al</w:t>
      </w:r>
      <w:proofErr w:type="spellEnd"/>
      <w:r w:rsidRPr="004C1C70">
        <w:rPr>
          <w:rFonts w:ascii="Times New Roman" w:hAnsi="Times New Roman"/>
          <w:bCs/>
          <w:sz w:val="28"/>
          <w:szCs w:val="28"/>
        </w:rPr>
        <w:t>, 2013) Поэтому можно говорить о том, что раскрытие информации, будь оно добровольное или нет, положительно сказывается как при M&amp;A сделках, так и при оценки инвесторами компании.</w:t>
      </w:r>
      <w:proofErr w:type="gramEnd"/>
      <w:r w:rsidRPr="004C1C70">
        <w:rPr>
          <w:rFonts w:ascii="Times New Roman" w:hAnsi="Times New Roman"/>
          <w:bCs/>
          <w:sz w:val="28"/>
          <w:szCs w:val="28"/>
        </w:rPr>
        <w:t xml:space="preserve">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Очевидно, что более подробная отчетность помогает внешним инвесторам оценить стратегическое положение и конкурентоспособность компании и строить свои оценки по поводу будущего роста компании (</w:t>
      </w:r>
      <w:proofErr w:type="spellStart"/>
      <w:r w:rsidRPr="004C1C70">
        <w:rPr>
          <w:rFonts w:ascii="Times New Roman" w:hAnsi="Times New Roman"/>
          <w:sz w:val="28"/>
          <w:szCs w:val="28"/>
        </w:rPr>
        <w:t>Zambon</w:t>
      </w:r>
      <w:proofErr w:type="spellEnd"/>
      <w:r w:rsidRPr="004C1C70">
        <w:rPr>
          <w:rFonts w:ascii="Times New Roman" w:hAnsi="Times New Roman"/>
          <w:sz w:val="28"/>
          <w:szCs w:val="28"/>
        </w:rPr>
        <w:t xml:space="preserve"> &amp; </w:t>
      </w:r>
      <w:proofErr w:type="spellStart"/>
      <w:r w:rsidRPr="004C1C70">
        <w:rPr>
          <w:rFonts w:ascii="Times New Roman" w:hAnsi="Times New Roman"/>
          <w:sz w:val="28"/>
          <w:szCs w:val="28"/>
        </w:rPr>
        <w:t>Marzo</w:t>
      </w:r>
      <w:proofErr w:type="spellEnd"/>
      <w:r w:rsidRPr="004C1C70">
        <w:rPr>
          <w:rFonts w:ascii="Times New Roman" w:hAnsi="Times New Roman"/>
          <w:sz w:val="28"/>
          <w:szCs w:val="28"/>
        </w:rPr>
        <w:t>, 2007). Более того, дополнительная информация сигнализирует о готовности компании и способности к инновационному развитию (</w:t>
      </w:r>
      <w:proofErr w:type="spellStart"/>
      <w:r w:rsidRPr="004C1C70">
        <w:rPr>
          <w:rFonts w:ascii="Times New Roman" w:hAnsi="Times New Roman"/>
          <w:sz w:val="28"/>
          <w:szCs w:val="28"/>
        </w:rPr>
        <w:t>Lev</w:t>
      </w:r>
      <w:proofErr w:type="spellEnd"/>
      <w:r w:rsidRPr="004C1C70">
        <w:rPr>
          <w:rFonts w:ascii="Times New Roman" w:hAnsi="Times New Roman"/>
          <w:sz w:val="28"/>
          <w:szCs w:val="28"/>
        </w:rPr>
        <w:t>, 2012). Вместе с этим, раскрытие информации об интеллектуальном капитале позволяет менеджерам определить основные интеллектуальные активы компании и оценить качество управления данными активами. Такая информация особенно важна на развивающихся рынках капитала, так как они сравнительно менее стабильны, чем развитые, и до недавнего времени информация о предприятиях была недоступной (</w:t>
      </w:r>
      <w:proofErr w:type="spellStart"/>
      <w:r w:rsidRPr="004C1C70">
        <w:rPr>
          <w:rFonts w:ascii="Times New Roman" w:hAnsi="Times New Roman"/>
          <w:sz w:val="28"/>
          <w:szCs w:val="28"/>
        </w:rPr>
        <w:t>Ivashkovskaya</w:t>
      </w:r>
      <w:proofErr w:type="spellEnd"/>
      <w:r w:rsidRPr="004C1C70">
        <w:rPr>
          <w:rFonts w:ascii="Times New Roman" w:hAnsi="Times New Roman"/>
          <w:sz w:val="28"/>
          <w:szCs w:val="28"/>
        </w:rPr>
        <w:t xml:space="preserve"> I.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al.,2013).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Резюмируя, для чего необходимо раскрывать информацию об интеллектуальном капитале фирмы, можно все основные цели систематизировать в три группы:</w:t>
      </w:r>
    </w:p>
    <w:p w:rsidR="001B26B7" w:rsidRPr="004C1C70" w:rsidRDefault="001B26B7" w:rsidP="004C1C70">
      <w:pPr>
        <w:pStyle w:val="a3"/>
        <w:numPr>
          <w:ilvl w:val="1"/>
          <w:numId w:val="4"/>
        </w:numPr>
        <w:spacing w:line="360" w:lineRule="auto"/>
        <w:ind w:left="0" w:firstLine="709"/>
        <w:jc w:val="both"/>
        <w:rPr>
          <w:rFonts w:ascii="Times New Roman" w:hAnsi="Times New Roman"/>
          <w:sz w:val="28"/>
          <w:szCs w:val="28"/>
        </w:rPr>
      </w:pPr>
      <w:r w:rsidRPr="004C1C70">
        <w:rPr>
          <w:rFonts w:ascii="Times New Roman" w:hAnsi="Times New Roman"/>
          <w:sz w:val="28"/>
          <w:szCs w:val="28"/>
        </w:rPr>
        <w:t xml:space="preserve">после объединения или любой сделки </w:t>
      </w:r>
      <w:r w:rsidRPr="004C1C70">
        <w:rPr>
          <w:rFonts w:ascii="Times New Roman" w:hAnsi="Times New Roman"/>
          <w:sz w:val="28"/>
          <w:szCs w:val="28"/>
          <w:lang w:val="en-US"/>
        </w:rPr>
        <w:t>M</w:t>
      </w:r>
      <w:r w:rsidRPr="004C1C70">
        <w:rPr>
          <w:rFonts w:ascii="Times New Roman" w:hAnsi="Times New Roman"/>
          <w:sz w:val="28"/>
          <w:szCs w:val="28"/>
        </w:rPr>
        <w:t>&amp;</w:t>
      </w:r>
      <w:r w:rsidRPr="004C1C70">
        <w:rPr>
          <w:rFonts w:ascii="Times New Roman" w:hAnsi="Times New Roman"/>
          <w:sz w:val="28"/>
          <w:szCs w:val="28"/>
          <w:lang w:val="en-US"/>
        </w:rPr>
        <w:t>A</w:t>
      </w:r>
      <w:r w:rsidRPr="004C1C70">
        <w:rPr>
          <w:rFonts w:ascii="Times New Roman" w:hAnsi="Times New Roman"/>
          <w:sz w:val="28"/>
          <w:szCs w:val="28"/>
        </w:rPr>
        <w:t xml:space="preserve"> узнать стоимость приобретенных нематериальных активов</w:t>
      </w:r>
    </w:p>
    <w:p w:rsidR="001B26B7" w:rsidRPr="004C1C70" w:rsidRDefault="001B26B7" w:rsidP="004C1C70">
      <w:pPr>
        <w:pStyle w:val="a3"/>
        <w:numPr>
          <w:ilvl w:val="1"/>
          <w:numId w:val="4"/>
        </w:numPr>
        <w:spacing w:line="360" w:lineRule="auto"/>
        <w:ind w:left="0" w:firstLine="709"/>
        <w:jc w:val="both"/>
        <w:rPr>
          <w:rFonts w:ascii="Times New Roman" w:hAnsi="Times New Roman"/>
          <w:sz w:val="28"/>
          <w:szCs w:val="28"/>
        </w:rPr>
      </w:pPr>
      <w:r w:rsidRPr="004C1C70">
        <w:rPr>
          <w:rFonts w:ascii="Times New Roman" w:hAnsi="Times New Roman"/>
          <w:sz w:val="28"/>
          <w:szCs w:val="28"/>
        </w:rPr>
        <w:t>повысить капитализацию фирмы за счет обоснования стоимости интеллектуального капитала своей фирмы</w:t>
      </w:r>
    </w:p>
    <w:p w:rsidR="001B26B7" w:rsidRPr="004C1C70" w:rsidRDefault="001B26B7" w:rsidP="004C1C70">
      <w:pPr>
        <w:pStyle w:val="a3"/>
        <w:numPr>
          <w:ilvl w:val="1"/>
          <w:numId w:val="4"/>
        </w:numPr>
        <w:spacing w:line="360" w:lineRule="auto"/>
        <w:ind w:left="0" w:firstLine="709"/>
        <w:jc w:val="both"/>
        <w:rPr>
          <w:rFonts w:ascii="Times New Roman" w:hAnsi="Times New Roman"/>
          <w:sz w:val="28"/>
          <w:szCs w:val="28"/>
        </w:rPr>
      </w:pPr>
      <w:r w:rsidRPr="004C1C70">
        <w:rPr>
          <w:rFonts w:ascii="Times New Roman" w:hAnsi="Times New Roman"/>
          <w:sz w:val="28"/>
          <w:szCs w:val="28"/>
        </w:rPr>
        <w:t>привлечь инвесторов за счет раскрытия им дополнительной внутренней информации.</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Как удалось выявить</w:t>
      </w:r>
      <w:r w:rsidR="00900505" w:rsidRPr="004C1C70">
        <w:rPr>
          <w:rFonts w:ascii="Times New Roman" w:hAnsi="Times New Roman"/>
          <w:sz w:val="28"/>
          <w:szCs w:val="28"/>
        </w:rPr>
        <w:t>,</w:t>
      </w:r>
      <w:r w:rsidRPr="004C1C70">
        <w:rPr>
          <w:rFonts w:ascii="Times New Roman" w:hAnsi="Times New Roman"/>
          <w:sz w:val="28"/>
          <w:szCs w:val="28"/>
        </w:rPr>
        <w:t xml:space="preserve"> раскрытие информации об интеллектуальном капитале компании</w:t>
      </w:r>
      <w:r w:rsidR="00900505" w:rsidRPr="004C1C70">
        <w:rPr>
          <w:rFonts w:ascii="Times New Roman" w:hAnsi="Times New Roman"/>
          <w:sz w:val="28"/>
          <w:szCs w:val="28"/>
        </w:rPr>
        <w:t>,</w:t>
      </w:r>
      <w:r w:rsidRPr="004C1C70">
        <w:rPr>
          <w:rFonts w:ascii="Times New Roman" w:hAnsi="Times New Roman"/>
          <w:sz w:val="28"/>
          <w:szCs w:val="28"/>
        </w:rPr>
        <w:t xml:space="preserve"> имеет влияние на стоимость компании, и поскольку нематериальные активы, к которым как раз и относится интеллектуальный капитал влияют в основном на добавленную рыночную стоимость</w:t>
      </w:r>
      <w:proofErr w:type="gramStart"/>
      <w:r w:rsidRPr="004C1C70">
        <w:rPr>
          <w:rFonts w:ascii="Times New Roman" w:hAnsi="Times New Roman"/>
          <w:sz w:val="28"/>
          <w:szCs w:val="28"/>
        </w:rPr>
        <w:t xml:space="preserve"> ,</w:t>
      </w:r>
      <w:proofErr w:type="gramEnd"/>
      <w:r w:rsidRPr="004C1C70">
        <w:rPr>
          <w:rFonts w:ascii="Times New Roman" w:hAnsi="Times New Roman"/>
          <w:sz w:val="28"/>
          <w:szCs w:val="28"/>
        </w:rPr>
        <w:t xml:space="preserve"> поэтому можно сделать вывод о том, что раскрытие информации об </w:t>
      </w:r>
      <w:r w:rsidRPr="004C1C70">
        <w:rPr>
          <w:rFonts w:ascii="Times New Roman" w:hAnsi="Times New Roman"/>
          <w:sz w:val="28"/>
          <w:szCs w:val="28"/>
        </w:rPr>
        <w:lastRenderedPageBreak/>
        <w:t xml:space="preserve">интеллектуальном капитале будет влиять на показатель добавленной рыночной стоимости. </w:t>
      </w:r>
    </w:p>
    <w:p w:rsidR="00BE56EF" w:rsidRPr="004C1C70" w:rsidRDefault="00BE56EF"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В результате проведенного анализа исследований, направленных на раскрытие информации об интеллектуальном капитале</w:t>
      </w:r>
      <w:r w:rsidR="00AE3528" w:rsidRPr="004C1C70">
        <w:rPr>
          <w:rFonts w:ascii="Times New Roman" w:hAnsi="Times New Roman"/>
          <w:sz w:val="28"/>
          <w:szCs w:val="28"/>
        </w:rPr>
        <w:t>, сделаем сводную таблицу, по полученным результатам исследований:</w:t>
      </w:r>
    </w:p>
    <w:p w:rsidR="00D82D42" w:rsidRPr="004C1C70" w:rsidRDefault="00D82D42" w:rsidP="004C1C70">
      <w:pPr>
        <w:spacing w:line="360" w:lineRule="auto"/>
        <w:ind w:firstLine="709"/>
        <w:contextualSpacing/>
        <w:jc w:val="right"/>
        <w:rPr>
          <w:rFonts w:ascii="Times New Roman" w:hAnsi="Times New Roman"/>
          <w:sz w:val="28"/>
          <w:szCs w:val="28"/>
        </w:rPr>
      </w:pPr>
      <w:r w:rsidRPr="004C1C70">
        <w:rPr>
          <w:rFonts w:ascii="Times New Roman" w:hAnsi="Times New Roman"/>
          <w:sz w:val="28"/>
          <w:szCs w:val="28"/>
        </w:rPr>
        <w:t>Таблица 1.</w:t>
      </w:r>
    </w:p>
    <w:p w:rsidR="00D82D42" w:rsidRPr="004C1C70" w:rsidRDefault="00D82D42" w:rsidP="004C1C70">
      <w:pPr>
        <w:spacing w:line="360" w:lineRule="auto"/>
        <w:ind w:firstLine="709"/>
        <w:contextualSpacing/>
        <w:jc w:val="center"/>
        <w:rPr>
          <w:rFonts w:ascii="Times New Roman" w:hAnsi="Times New Roman"/>
          <w:sz w:val="28"/>
          <w:szCs w:val="28"/>
        </w:rPr>
      </w:pPr>
      <w:r w:rsidRPr="004C1C70">
        <w:rPr>
          <w:rFonts w:ascii="Times New Roman" w:hAnsi="Times New Roman"/>
          <w:sz w:val="28"/>
          <w:szCs w:val="28"/>
        </w:rPr>
        <w:t>Сводная таблица по результатам исследований на тему раскрытия информации об интеллектуальном капитале.</w:t>
      </w:r>
    </w:p>
    <w:tbl>
      <w:tblPr>
        <w:tblStyle w:val="a9"/>
        <w:tblW w:w="0" w:type="auto"/>
        <w:tblLook w:val="04A0"/>
      </w:tblPr>
      <w:tblGrid>
        <w:gridCol w:w="1941"/>
        <w:gridCol w:w="988"/>
        <w:gridCol w:w="6500"/>
      </w:tblGrid>
      <w:tr w:rsidR="0045518A" w:rsidRPr="004C1C70" w:rsidTr="004775BA">
        <w:tc>
          <w:tcPr>
            <w:tcW w:w="1951" w:type="dxa"/>
          </w:tcPr>
          <w:p w:rsidR="0045518A" w:rsidRPr="004C1C70" w:rsidRDefault="0045518A" w:rsidP="00DD0507">
            <w:pPr>
              <w:spacing w:line="360" w:lineRule="auto"/>
              <w:contextualSpacing/>
              <w:jc w:val="center"/>
              <w:rPr>
                <w:rFonts w:ascii="Times New Roman" w:hAnsi="Times New Roman"/>
                <w:b/>
                <w:sz w:val="28"/>
                <w:szCs w:val="28"/>
              </w:rPr>
            </w:pPr>
            <w:r w:rsidRPr="004C1C70">
              <w:rPr>
                <w:rFonts w:ascii="Times New Roman" w:hAnsi="Times New Roman"/>
                <w:b/>
                <w:sz w:val="28"/>
                <w:szCs w:val="28"/>
              </w:rPr>
              <w:t>Авторы</w:t>
            </w:r>
          </w:p>
        </w:tc>
        <w:tc>
          <w:tcPr>
            <w:tcW w:w="992" w:type="dxa"/>
          </w:tcPr>
          <w:p w:rsidR="0045518A" w:rsidRPr="004C1C70" w:rsidRDefault="0045518A" w:rsidP="00DD0507">
            <w:pPr>
              <w:spacing w:line="360" w:lineRule="auto"/>
              <w:contextualSpacing/>
              <w:jc w:val="center"/>
              <w:rPr>
                <w:rFonts w:ascii="Times New Roman" w:hAnsi="Times New Roman"/>
                <w:b/>
                <w:sz w:val="28"/>
                <w:szCs w:val="28"/>
              </w:rPr>
            </w:pPr>
            <w:r w:rsidRPr="004C1C70">
              <w:rPr>
                <w:rFonts w:ascii="Times New Roman" w:hAnsi="Times New Roman"/>
                <w:b/>
                <w:sz w:val="28"/>
                <w:szCs w:val="28"/>
              </w:rPr>
              <w:t>Год</w:t>
            </w:r>
          </w:p>
        </w:tc>
        <w:tc>
          <w:tcPr>
            <w:tcW w:w="6628" w:type="dxa"/>
          </w:tcPr>
          <w:p w:rsidR="0045518A" w:rsidRPr="004C1C70" w:rsidRDefault="0045518A" w:rsidP="00DD0507">
            <w:pPr>
              <w:spacing w:line="360" w:lineRule="auto"/>
              <w:contextualSpacing/>
              <w:jc w:val="center"/>
              <w:rPr>
                <w:rFonts w:ascii="Times New Roman" w:hAnsi="Times New Roman"/>
                <w:b/>
                <w:sz w:val="28"/>
                <w:szCs w:val="28"/>
              </w:rPr>
            </w:pPr>
            <w:r w:rsidRPr="004C1C70">
              <w:rPr>
                <w:rFonts w:ascii="Times New Roman" w:hAnsi="Times New Roman"/>
                <w:b/>
                <w:sz w:val="28"/>
                <w:szCs w:val="28"/>
              </w:rPr>
              <w:t>Результаты</w:t>
            </w:r>
          </w:p>
        </w:tc>
      </w:tr>
      <w:tr w:rsidR="0045518A" w:rsidRPr="004C1C70" w:rsidTr="004C1C70">
        <w:tc>
          <w:tcPr>
            <w:tcW w:w="1951" w:type="dxa"/>
          </w:tcPr>
          <w:p w:rsidR="0045518A" w:rsidRPr="004C1C70" w:rsidRDefault="0045518A" w:rsidP="00DD0507">
            <w:pPr>
              <w:spacing w:line="360" w:lineRule="auto"/>
              <w:contextualSpacing/>
              <w:jc w:val="both"/>
              <w:rPr>
                <w:rFonts w:ascii="Times New Roman" w:hAnsi="Times New Roman"/>
                <w:sz w:val="28"/>
                <w:szCs w:val="28"/>
                <w:lang w:val="en-US"/>
              </w:rPr>
            </w:pPr>
            <w:proofErr w:type="spellStart"/>
            <w:r w:rsidRPr="004C1C70">
              <w:rPr>
                <w:rFonts w:ascii="Times New Roman" w:hAnsi="Times New Roman"/>
                <w:sz w:val="28"/>
                <w:szCs w:val="28"/>
                <w:lang w:val="en-US"/>
              </w:rPr>
              <w:t>Pfeffer</w:t>
            </w:r>
            <w:proofErr w:type="spellEnd"/>
            <w:r w:rsidRPr="004C1C70">
              <w:rPr>
                <w:rFonts w:ascii="Times New Roman" w:hAnsi="Times New Roman"/>
                <w:sz w:val="28"/>
                <w:szCs w:val="28"/>
                <w:lang w:val="en-US"/>
              </w:rPr>
              <w:t xml:space="preserve"> and </w:t>
            </w:r>
            <w:proofErr w:type="spellStart"/>
            <w:r w:rsidRPr="004C1C70">
              <w:rPr>
                <w:rFonts w:ascii="Times New Roman" w:hAnsi="Times New Roman"/>
                <w:sz w:val="28"/>
                <w:szCs w:val="28"/>
                <w:lang w:val="en-US"/>
              </w:rPr>
              <w:t>Salancik</w:t>
            </w:r>
            <w:proofErr w:type="spellEnd"/>
          </w:p>
        </w:tc>
        <w:tc>
          <w:tcPr>
            <w:tcW w:w="992"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1978</w:t>
            </w:r>
          </w:p>
        </w:tc>
        <w:tc>
          <w:tcPr>
            <w:tcW w:w="6628"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Утверждают в своем исследовании, что добровольное раскрытие информации об интеллектуальном капитале компании, которое ожидается обществом как соблюдение социальных ожиданий, может привести к притоку капитала, рабочей силы и потребителей.</w:t>
            </w:r>
          </w:p>
        </w:tc>
      </w:tr>
      <w:tr w:rsidR="0045518A" w:rsidRPr="004C1C70" w:rsidTr="004C1C70">
        <w:tc>
          <w:tcPr>
            <w:tcW w:w="1951"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Bloomfield and Libby</w:t>
            </w:r>
          </w:p>
        </w:tc>
        <w:tc>
          <w:tcPr>
            <w:tcW w:w="992"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1996</w:t>
            </w:r>
          </w:p>
        </w:tc>
        <w:tc>
          <w:tcPr>
            <w:tcW w:w="6628"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Отказ менеджеров компании от добровольного раскрытия информации об интеллектуальном капитале, негативно влияет на восприятие финансовой отчетности.</w:t>
            </w:r>
          </w:p>
        </w:tc>
      </w:tr>
      <w:tr w:rsidR="0045518A" w:rsidRPr="004C1C70" w:rsidTr="004C1C70">
        <w:tc>
          <w:tcPr>
            <w:tcW w:w="1951" w:type="dxa"/>
          </w:tcPr>
          <w:p w:rsidR="0045518A" w:rsidRPr="004C1C70" w:rsidRDefault="0045518A" w:rsidP="00DD0507">
            <w:pPr>
              <w:spacing w:line="360" w:lineRule="auto"/>
              <w:contextualSpacing/>
              <w:jc w:val="both"/>
              <w:rPr>
                <w:rFonts w:ascii="Times New Roman" w:hAnsi="Times New Roman"/>
                <w:sz w:val="28"/>
                <w:szCs w:val="28"/>
                <w:lang w:val="en-US"/>
              </w:rPr>
            </w:pPr>
            <w:proofErr w:type="spellStart"/>
            <w:r w:rsidRPr="004C1C70">
              <w:rPr>
                <w:rFonts w:ascii="Times New Roman" w:hAnsi="Times New Roman"/>
                <w:sz w:val="28"/>
                <w:szCs w:val="28"/>
                <w:lang w:val="en-US"/>
              </w:rPr>
              <w:t>Botosan</w:t>
            </w:r>
            <w:proofErr w:type="spellEnd"/>
            <w:r w:rsidRPr="004C1C70">
              <w:rPr>
                <w:rFonts w:ascii="Times New Roman" w:hAnsi="Times New Roman"/>
                <w:sz w:val="28"/>
                <w:szCs w:val="28"/>
                <w:lang w:val="en-US"/>
              </w:rPr>
              <w:t xml:space="preserve">, Eccles, </w:t>
            </w:r>
            <w:proofErr w:type="spellStart"/>
            <w:r w:rsidRPr="004C1C70">
              <w:rPr>
                <w:rFonts w:ascii="Times New Roman" w:hAnsi="Times New Roman"/>
                <w:sz w:val="28"/>
                <w:szCs w:val="28"/>
                <w:lang w:val="en-US"/>
              </w:rPr>
              <w:t>Kandoia</w:t>
            </w:r>
            <w:proofErr w:type="spellEnd"/>
          </w:p>
        </w:tc>
        <w:tc>
          <w:tcPr>
            <w:tcW w:w="992"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1997-2004</w:t>
            </w:r>
          </w:p>
        </w:tc>
        <w:tc>
          <w:tcPr>
            <w:tcW w:w="6628"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Подчеркнули в своих исследованиях</w:t>
            </w:r>
            <w:r w:rsidR="00CC44BC">
              <w:rPr>
                <w:rFonts w:ascii="Times New Roman" w:hAnsi="Times New Roman"/>
                <w:sz w:val="28"/>
                <w:szCs w:val="28"/>
              </w:rPr>
              <w:t>,</w:t>
            </w:r>
            <w:r w:rsidRPr="004C1C70">
              <w:rPr>
                <w:rFonts w:ascii="Times New Roman" w:hAnsi="Times New Roman"/>
                <w:sz w:val="28"/>
                <w:szCs w:val="28"/>
              </w:rPr>
              <w:t xml:space="preserve"> что добровольное раскрытие информации приводит к положительным последствиям для фирм, и не представляют</w:t>
            </w:r>
            <w:r w:rsidR="00CC44BC">
              <w:rPr>
                <w:rFonts w:ascii="Times New Roman" w:hAnsi="Times New Roman"/>
                <w:sz w:val="28"/>
                <w:szCs w:val="28"/>
              </w:rPr>
              <w:t xml:space="preserve"> доказательства того, что фирмы</w:t>
            </w:r>
            <w:r w:rsidRPr="004C1C70">
              <w:rPr>
                <w:rFonts w:ascii="Times New Roman" w:hAnsi="Times New Roman"/>
                <w:sz w:val="28"/>
                <w:szCs w:val="28"/>
              </w:rPr>
              <w:t xml:space="preserve"> необходимо обязать раскрывать информацию об интеллектуальном капитале.</w:t>
            </w:r>
          </w:p>
        </w:tc>
      </w:tr>
      <w:tr w:rsidR="0045518A" w:rsidRPr="004C1C70" w:rsidTr="004775BA">
        <w:tc>
          <w:tcPr>
            <w:tcW w:w="1951"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Bonne and Raman</w:t>
            </w:r>
          </w:p>
        </w:tc>
        <w:tc>
          <w:tcPr>
            <w:tcW w:w="992"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2001</w:t>
            </w:r>
          </w:p>
        </w:tc>
        <w:tc>
          <w:tcPr>
            <w:tcW w:w="6628"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 xml:space="preserve">Поддерживают обязательное раскрытие информации об интеллектуальном капитале, поскольку расходы на исследовательскую деятельность, в частности на интеллектуальный </w:t>
            </w:r>
            <w:r w:rsidRPr="004C1C70">
              <w:rPr>
                <w:rFonts w:ascii="Times New Roman" w:hAnsi="Times New Roman"/>
                <w:sz w:val="28"/>
                <w:szCs w:val="28"/>
              </w:rPr>
              <w:lastRenderedPageBreak/>
              <w:t>капитал, составляют большую часть и должны быть раскрыты в отчетах, с целью создания четкой картины для инвесторов.</w:t>
            </w:r>
          </w:p>
        </w:tc>
      </w:tr>
      <w:tr w:rsidR="0045518A" w:rsidRPr="004C1C70" w:rsidTr="004775BA">
        <w:tc>
          <w:tcPr>
            <w:tcW w:w="1951" w:type="dxa"/>
          </w:tcPr>
          <w:p w:rsidR="0045518A" w:rsidRPr="004C1C70" w:rsidRDefault="0045518A" w:rsidP="00DD0507">
            <w:pPr>
              <w:spacing w:line="360" w:lineRule="auto"/>
              <w:contextualSpacing/>
              <w:jc w:val="both"/>
              <w:rPr>
                <w:rFonts w:ascii="Times New Roman" w:hAnsi="Times New Roman"/>
                <w:sz w:val="28"/>
                <w:szCs w:val="28"/>
                <w:lang w:val="en-US"/>
              </w:rPr>
            </w:pPr>
            <w:proofErr w:type="spellStart"/>
            <w:r w:rsidRPr="004C1C70">
              <w:rPr>
                <w:rFonts w:ascii="Times New Roman" w:hAnsi="Times New Roman"/>
                <w:sz w:val="28"/>
                <w:szCs w:val="28"/>
                <w:lang w:val="en-US"/>
              </w:rPr>
              <w:lastRenderedPageBreak/>
              <w:t>Houlthausen</w:t>
            </w:r>
            <w:proofErr w:type="spellEnd"/>
            <w:r w:rsidRPr="004C1C70">
              <w:rPr>
                <w:rFonts w:ascii="Times New Roman" w:hAnsi="Times New Roman"/>
                <w:sz w:val="28"/>
                <w:szCs w:val="28"/>
                <w:lang w:val="en-US"/>
              </w:rPr>
              <w:t xml:space="preserve"> and Watts</w:t>
            </w:r>
          </w:p>
        </w:tc>
        <w:tc>
          <w:tcPr>
            <w:tcW w:w="992"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2001</w:t>
            </w:r>
          </w:p>
        </w:tc>
        <w:tc>
          <w:tcPr>
            <w:tcW w:w="6628"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Поддерживают добровольное раскрытие информации, поскольку утверждают, что балансовая стоимость не отражает рыночной стоимости компании, следовательно, компании сами должны иметь желание показать из чего складывается рыночная стоимость их компании.</w:t>
            </w:r>
          </w:p>
        </w:tc>
      </w:tr>
      <w:tr w:rsidR="0045518A" w:rsidRPr="004C1C70" w:rsidTr="004C1C70">
        <w:tc>
          <w:tcPr>
            <w:tcW w:w="1951" w:type="dxa"/>
          </w:tcPr>
          <w:p w:rsidR="0045518A" w:rsidRPr="004C1C70" w:rsidRDefault="0045518A" w:rsidP="00DD0507">
            <w:pPr>
              <w:spacing w:line="360" w:lineRule="auto"/>
              <w:contextualSpacing/>
              <w:jc w:val="both"/>
              <w:rPr>
                <w:rFonts w:ascii="Times New Roman" w:hAnsi="Times New Roman"/>
                <w:sz w:val="28"/>
                <w:szCs w:val="28"/>
                <w:lang w:val="en-US"/>
              </w:rPr>
            </w:pPr>
            <w:proofErr w:type="spellStart"/>
            <w:r w:rsidRPr="004C1C70">
              <w:rPr>
                <w:rFonts w:ascii="Times New Roman" w:hAnsi="Times New Roman"/>
                <w:sz w:val="28"/>
                <w:szCs w:val="28"/>
                <w:lang w:val="en-US"/>
              </w:rPr>
              <w:t>Garcı´a-Meca</w:t>
            </w:r>
            <w:proofErr w:type="spellEnd"/>
            <w:r w:rsidRPr="004C1C70">
              <w:rPr>
                <w:rFonts w:ascii="Times New Roman" w:hAnsi="Times New Roman"/>
                <w:sz w:val="28"/>
                <w:szCs w:val="28"/>
                <w:lang w:val="en-US"/>
              </w:rPr>
              <w:t>, Oliveira, White</w:t>
            </w:r>
          </w:p>
        </w:tc>
        <w:tc>
          <w:tcPr>
            <w:tcW w:w="992"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2005-2007</w:t>
            </w:r>
          </w:p>
        </w:tc>
        <w:tc>
          <w:tcPr>
            <w:tcW w:w="6628"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 xml:space="preserve">Их исследования показывают, что добровольное раскрытие информации об интеллектуальном капитале компании приведет к снижению информационной </w:t>
            </w:r>
            <w:proofErr w:type="spellStart"/>
            <w:r w:rsidRPr="004C1C70">
              <w:rPr>
                <w:rFonts w:ascii="Times New Roman" w:hAnsi="Times New Roman"/>
                <w:sz w:val="28"/>
                <w:szCs w:val="28"/>
              </w:rPr>
              <w:t>ассиметрии</w:t>
            </w:r>
            <w:proofErr w:type="spellEnd"/>
            <w:r w:rsidRPr="004C1C70">
              <w:rPr>
                <w:rFonts w:ascii="Times New Roman" w:hAnsi="Times New Roman"/>
                <w:sz w:val="28"/>
                <w:szCs w:val="28"/>
              </w:rPr>
              <w:t>, и, связанные с этим расходы, будут считаться драйвером, т.е. почему фирмам будет выгодно добровольно раскрывать информацию об интеллектуальном капитале</w:t>
            </w:r>
          </w:p>
        </w:tc>
      </w:tr>
      <w:tr w:rsidR="0045518A" w:rsidRPr="004C1C70" w:rsidTr="004C1C70">
        <w:tc>
          <w:tcPr>
            <w:tcW w:w="1951"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 xml:space="preserve">Rodgers, Singh and Van </w:t>
            </w:r>
            <w:proofErr w:type="spellStart"/>
            <w:r w:rsidRPr="004C1C70">
              <w:rPr>
                <w:rFonts w:ascii="Times New Roman" w:hAnsi="Times New Roman"/>
                <w:sz w:val="28"/>
                <w:szCs w:val="28"/>
                <w:lang w:val="en-US"/>
              </w:rPr>
              <w:t>der</w:t>
            </w:r>
            <w:proofErr w:type="spellEnd"/>
            <w:r w:rsidRPr="004C1C70">
              <w:rPr>
                <w:rFonts w:ascii="Times New Roman" w:hAnsi="Times New Roman"/>
                <w:sz w:val="28"/>
                <w:szCs w:val="28"/>
                <w:lang w:val="en-US"/>
              </w:rPr>
              <w:t xml:space="preserve"> </w:t>
            </w:r>
            <w:proofErr w:type="spellStart"/>
            <w:r w:rsidRPr="004C1C70">
              <w:rPr>
                <w:rFonts w:ascii="Times New Roman" w:hAnsi="Times New Roman"/>
                <w:sz w:val="28"/>
                <w:szCs w:val="28"/>
                <w:lang w:val="en-US"/>
              </w:rPr>
              <w:t>Zahn</w:t>
            </w:r>
            <w:proofErr w:type="spellEnd"/>
            <w:r w:rsidRPr="004C1C70">
              <w:rPr>
                <w:rFonts w:ascii="Times New Roman" w:hAnsi="Times New Roman"/>
                <w:sz w:val="28"/>
                <w:szCs w:val="28"/>
                <w:lang w:val="en-US"/>
              </w:rPr>
              <w:t xml:space="preserve">, </w:t>
            </w:r>
            <w:proofErr w:type="spellStart"/>
            <w:r w:rsidRPr="004C1C70">
              <w:rPr>
                <w:rFonts w:ascii="Times New Roman" w:hAnsi="Times New Roman"/>
                <w:sz w:val="28"/>
                <w:szCs w:val="28"/>
                <w:lang w:val="en-US"/>
              </w:rPr>
              <w:t>Vergauwen</w:t>
            </w:r>
            <w:proofErr w:type="spellEnd"/>
            <w:r w:rsidRPr="004C1C70">
              <w:rPr>
                <w:rFonts w:ascii="Times New Roman" w:hAnsi="Times New Roman"/>
                <w:sz w:val="28"/>
                <w:szCs w:val="28"/>
                <w:lang w:val="en-US"/>
              </w:rPr>
              <w:t xml:space="preserve"> and </w:t>
            </w:r>
            <w:proofErr w:type="spellStart"/>
            <w:r w:rsidRPr="004C1C70">
              <w:rPr>
                <w:rFonts w:ascii="Times New Roman" w:hAnsi="Times New Roman"/>
                <w:sz w:val="28"/>
                <w:szCs w:val="28"/>
                <w:lang w:val="en-US"/>
              </w:rPr>
              <w:t>Alem</w:t>
            </w:r>
            <w:proofErr w:type="spellEnd"/>
          </w:p>
        </w:tc>
        <w:tc>
          <w:tcPr>
            <w:tcW w:w="992"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2005-2008</w:t>
            </w:r>
          </w:p>
        </w:tc>
        <w:tc>
          <w:tcPr>
            <w:tcW w:w="6628"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Авторы в своих исследованиях показывают, что добровольное раскрытие информации об интеллектуальном капитале позволить улучшить корпоративный имидж, привлечь потенциальных инвесторов и снизить капитальные затраты.</w:t>
            </w:r>
          </w:p>
        </w:tc>
      </w:tr>
      <w:tr w:rsidR="0045518A" w:rsidRPr="004C1C70" w:rsidTr="004775BA">
        <w:tc>
          <w:tcPr>
            <w:tcW w:w="1951"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rPr>
              <w:t xml:space="preserve"> </w:t>
            </w:r>
            <w:r w:rsidRPr="004C1C70">
              <w:rPr>
                <w:rFonts w:ascii="Times New Roman" w:hAnsi="Times New Roman"/>
                <w:sz w:val="28"/>
                <w:szCs w:val="28"/>
                <w:lang w:val="en-US"/>
              </w:rPr>
              <w:t>Li</w:t>
            </w:r>
          </w:p>
        </w:tc>
        <w:tc>
          <w:tcPr>
            <w:tcW w:w="992"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2008</w:t>
            </w:r>
          </w:p>
        </w:tc>
        <w:tc>
          <w:tcPr>
            <w:tcW w:w="6628"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 xml:space="preserve"> Утверждает, что добровольное раскрытие информации об интеллектуальном капитале способно снизить оппортунистическое поведение между менеджментом компании и собственниками (инвесторами), так как обеспечивает мониторинг отчетности.</w:t>
            </w:r>
          </w:p>
        </w:tc>
      </w:tr>
      <w:tr w:rsidR="0045518A" w:rsidRPr="004C1C70" w:rsidTr="004775BA">
        <w:tc>
          <w:tcPr>
            <w:tcW w:w="1951" w:type="dxa"/>
          </w:tcPr>
          <w:p w:rsidR="0045518A" w:rsidRPr="004C1C70" w:rsidRDefault="0045518A" w:rsidP="00DD0507">
            <w:pPr>
              <w:spacing w:line="360" w:lineRule="auto"/>
              <w:contextualSpacing/>
              <w:jc w:val="both"/>
              <w:rPr>
                <w:rFonts w:ascii="Times New Roman" w:hAnsi="Times New Roman"/>
                <w:sz w:val="28"/>
                <w:szCs w:val="28"/>
              </w:rPr>
            </w:pPr>
            <w:proofErr w:type="spellStart"/>
            <w:r w:rsidRPr="004C1C70">
              <w:rPr>
                <w:rFonts w:ascii="Times New Roman" w:hAnsi="Times New Roman"/>
                <w:sz w:val="28"/>
                <w:szCs w:val="28"/>
              </w:rPr>
              <w:t>Whiting</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Miller</w:t>
            </w:r>
            <w:proofErr w:type="spellEnd"/>
          </w:p>
        </w:tc>
        <w:tc>
          <w:tcPr>
            <w:tcW w:w="992"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2008</w:t>
            </w:r>
          </w:p>
        </w:tc>
        <w:tc>
          <w:tcPr>
            <w:tcW w:w="6628"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 xml:space="preserve">Утверждают, что компании должны сами на добровольном уровне раскрывать информацию об </w:t>
            </w:r>
            <w:r w:rsidRPr="004C1C70">
              <w:rPr>
                <w:rFonts w:ascii="Times New Roman" w:hAnsi="Times New Roman"/>
                <w:sz w:val="28"/>
                <w:szCs w:val="28"/>
              </w:rPr>
              <w:lastRenderedPageBreak/>
              <w:t>интеллектуальном капитале, с целью побудить инвесторов и акционеров к пересмотру стоимости компании и улучшить производительность компании.</w:t>
            </w:r>
          </w:p>
        </w:tc>
      </w:tr>
      <w:tr w:rsidR="0045518A" w:rsidRPr="004C1C70" w:rsidTr="004775BA">
        <w:tc>
          <w:tcPr>
            <w:tcW w:w="1951"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lastRenderedPageBreak/>
              <w:t>Skinner</w:t>
            </w:r>
          </w:p>
        </w:tc>
        <w:tc>
          <w:tcPr>
            <w:tcW w:w="992"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2008</w:t>
            </w:r>
          </w:p>
        </w:tc>
        <w:tc>
          <w:tcPr>
            <w:tcW w:w="6628"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 xml:space="preserve"> Утверждают, что фирмы добровольно раскрывают информацию об интеллектуальном капитале, поскольку они извлекают из этого выгоды для компании.</w:t>
            </w:r>
          </w:p>
        </w:tc>
      </w:tr>
      <w:tr w:rsidR="0045518A" w:rsidRPr="004C1C70" w:rsidTr="004775BA">
        <w:tc>
          <w:tcPr>
            <w:tcW w:w="1951"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 xml:space="preserve">Penman </w:t>
            </w:r>
          </w:p>
        </w:tc>
        <w:tc>
          <w:tcPr>
            <w:tcW w:w="992"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2009</w:t>
            </w:r>
          </w:p>
        </w:tc>
        <w:tc>
          <w:tcPr>
            <w:tcW w:w="6628"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Исследование показывает, что отчет о прибылях и убытках способен отразить стоимость и эффективность нематериальных активов. Поэтому не стоит дополнительно обязывать компании к раскрытию информации об их интеллектуальном капитале.</w:t>
            </w:r>
          </w:p>
        </w:tc>
      </w:tr>
      <w:tr w:rsidR="0045518A" w:rsidRPr="004C1C70" w:rsidTr="004775BA">
        <w:tc>
          <w:tcPr>
            <w:tcW w:w="1951" w:type="dxa"/>
          </w:tcPr>
          <w:p w:rsidR="0045518A" w:rsidRPr="004C1C70" w:rsidRDefault="0045518A" w:rsidP="00DD0507">
            <w:pPr>
              <w:spacing w:line="360" w:lineRule="auto"/>
              <w:contextualSpacing/>
              <w:jc w:val="both"/>
              <w:rPr>
                <w:rFonts w:ascii="Times New Roman" w:hAnsi="Times New Roman"/>
                <w:sz w:val="28"/>
                <w:szCs w:val="28"/>
                <w:lang w:val="en-US"/>
              </w:rPr>
            </w:pPr>
            <w:proofErr w:type="spellStart"/>
            <w:r w:rsidRPr="004C1C70">
              <w:rPr>
                <w:rFonts w:ascii="Times New Roman" w:hAnsi="Times New Roman"/>
                <w:sz w:val="28"/>
                <w:szCs w:val="28"/>
                <w:lang w:val="en-US"/>
              </w:rPr>
              <w:t>P.Astolfi</w:t>
            </w:r>
            <w:proofErr w:type="spellEnd"/>
            <w:r w:rsidRPr="004C1C70">
              <w:rPr>
                <w:rFonts w:ascii="Times New Roman" w:hAnsi="Times New Roman"/>
                <w:sz w:val="28"/>
                <w:szCs w:val="28"/>
                <w:lang w:val="en-US"/>
              </w:rPr>
              <w:t xml:space="preserve">, A. </w:t>
            </w:r>
            <w:proofErr w:type="spellStart"/>
            <w:r w:rsidRPr="004C1C70">
              <w:rPr>
                <w:rFonts w:ascii="Times New Roman" w:hAnsi="Times New Roman"/>
                <w:sz w:val="28"/>
                <w:szCs w:val="28"/>
                <w:lang w:val="en-US"/>
              </w:rPr>
              <w:t>Jeny-Cazavan</w:t>
            </w:r>
            <w:proofErr w:type="spellEnd"/>
            <w:r w:rsidRPr="004C1C70">
              <w:rPr>
                <w:rFonts w:ascii="Times New Roman" w:hAnsi="Times New Roman"/>
                <w:sz w:val="28"/>
                <w:szCs w:val="28"/>
                <w:lang w:val="en-US"/>
              </w:rPr>
              <w:t xml:space="preserve"> and </w:t>
            </w:r>
            <w:proofErr w:type="spellStart"/>
            <w:r w:rsidRPr="004C1C70">
              <w:rPr>
                <w:rFonts w:ascii="Times New Roman" w:hAnsi="Times New Roman"/>
                <w:sz w:val="28"/>
                <w:szCs w:val="28"/>
                <w:lang w:val="en-US"/>
              </w:rPr>
              <w:t>L.Paugam</w:t>
            </w:r>
            <w:proofErr w:type="spellEnd"/>
          </w:p>
        </w:tc>
        <w:tc>
          <w:tcPr>
            <w:tcW w:w="992" w:type="dxa"/>
          </w:tcPr>
          <w:p w:rsidR="0045518A" w:rsidRPr="004C1C70" w:rsidRDefault="0045518A" w:rsidP="00DD0507">
            <w:pPr>
              <w:spacing w:line="360" w:lineRule="auto"/>
              <w:contextualSpacing/>
              <w:jc w:val="both"/>
              <w:rPr>
                <w:rFonts w:ascii="Times New Roman" w:hAnsi="Times New Roman"/>
                <w:sz w:val="28"/>
                <w:szCs w:val="28"/>
                <w:lang w:val="en-US"/>
              </w:rPr>
            </w:pPr>
            <w:r w:rsidRPr="004C1C70">
              <w:rPr>
                <w:rFonts w:ascii="Times New Roman" w:hAnsi="Times New Roman"/>
                <w:sz w:val="28"/>
                <w:szCs w:val="28"/>
                <w:lang w:val="en-US"/>
              </w:rPr>
              <w:t>2013</w:t>
            </w:r>
          </w:p>
        </w:tc>
        <w:tc>
          <w:tcPr>
            <w:tcW w:w="6628" w:type="dxa"/>
          </w:tcPr>
          <w:p w:rsidR="0045518A" w:rsidRPr="004C1C70" w:rsidRDefault="0045518A" w:rsidP="00DD0507">
            <w:pPr>
              <w:spacing w:line="360" w:lineRule="auto"/>
              <w:contextualSpacing/>
              <w:jc w:val="both"/>
              <w:rPr>
                <w:rFonts w:ascii="Times New Roman" w:hAnsi="Times New Roman"/>
                <w:sz w:val="28"/>
                <w:szCs w:val="28"/>
              </w:rPr>
            </w:pPr>
            <w:r w:rsidRPr="004C1C70">
              <w:rPr>
                <w:rFonts w:ascii="Times New Roman" w:hAnsi="Times New Roman"/>
                <w:sz w:val="28"/>
                <w:szCs w:val="28"/>
              </w:rPr>
              <w:t>В своем исследовании утверждают, что раскрытие информации будь оно добровольное или нет, положительно сказывается при сделках слияния и поглощения, а также при оценке компании инвесторами.</w:t>
            </w:r>
          </w:p>
        </w:tc>
      </w:tr>
    </w:tbl>
    <w:p w:rsidR="00AE3528" w:rsidRPr="004C1C70" w:rsidRDefault="00AE3528" w:rsidP="004C1C70">
      <w:pPr>
        <w:spacing w:line="360" w:lineRule="auto"/>
        <w:ind w:firstLine="709"/>
        <w:contextualSpacing/>
        <w:jc w:val="both"/>
        <w:rPr>
          <w:rFonts w:ascii="Times New Roman" w:hAnsi="Times New Roman"/>
          <w:sz w:val="28"/>
          <w:szCs w:val="28"/>
        </w:rPr>
      </w:pPr>
    </w:p>
    <w:p w:rsidR="001B26B7" w:rsidRPr="004C1C70" w:rsidRDefault="003D15A7" w:rsidP="003D15A7">
      <w:pPr>
        <w:pStyle w:val="2"/>
        <w:spacing w:line="360" w:lineRule="auto"/>
        <w:ind w:firstLine="709"/>
        <w:contextualSpacing/>
        <w:jc w:val="both"/>
        <w:rPr>
          <w:rFonts w:ascii="Times New Roman" w:hAnsi="Times New Roman"/>
        </w:rPr>
      </w:pPr>
      <w:bookmarkStart w:id="16" w:name="_Toc389476272"/>
      <w:r>
        <w:rPr>
          <w:rFonts w:ascii="Times New Roman" w:hAnsi="Times New Roman"/>
        </w:rPr>
        <w:t xml:space="preserve">1.3. </w:t>
      </w:r>
      <w:r w:rsidR="001B26B7" w:rsidRPr="004C1C70">
        <w:rPr>
          <w:rFonts w:ascii="Times New Roman" w:hAnsi="Times New Roman"/>
        </w:rPr>
        <w:t>Методы измерения раскрытия информации об интеллектуальном капитале</w:t>
      </w:r>
      <w:r w:rsidR="003B38DC" w:rsidRPr="004C1C70">
        <w:rPr>
          <w:rFonts w:ascii="Times New Roman" w:hAnsi="Times New Roman"/>
        </w:rPr>
        <w:t xml:space="preserve">: </w:t>
      </w:r>
      <w:proofErr w:type="spellStart"/>
      <w:r w:rsidR="003B38DC" w:rsidRPr="004C1C70">
        <w:rPr>
          <w:rFonts w:ascii="Times New Roman" w:hAnsi="Times New Roman"/>
        </w:rPr>
        <w:t>контент-анализ</w:t>
      </w:r>
      <w:proofErr w:type="spellEnd"/>
      <w:r w:rsidR="00DD0507">
        <w:rPr>
          <w:rFonts w:ascii="Times New Roman" w:hAnsi="Times New Roman"/>
        </w:rPr>
        <w:t>.</w:t>
      </w:r>
      <w:bookmarkEnd w:id="16"/>
    </w:p>
    <w:p w:rsidR="002555B4"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В исследованиях, посвященных оценке стоимости компании, которые показывают полезность или значимость информации об интеллектуальном капитале, используются различные методы исследования и измерения интеллектуального капитала. Такие как: исследования рынка капитала на основе событий; различные интервью; опросы и эксперименты с капиталом участников рынка; аналитика отчетов компаний или </w:t>
      </w:r>
      <w:proofErr w:type="gramStart"/>
      <w:r w:rsidRPr="004C1C70">
        <w:rPr>
          <w:rFonts w:ascii="Times New Roman" w:hAnsi="Times New Roman"/>
          <w:sz w:val="28"/>
          <w:szCs w:val="28"/>
        </w:rPr>
        <w:t>по</w:t>
      </w:r>
      <w:proofErr w:type="gramEnd"/>
      <w:r w:rsidRPr="004C1C70">
        <w:rPr>
          <w:rFonts w:ascii="Times New Roman" w:hAnsi="Times New Roman"/>
          <w:sz w:val="28"/>
          <w:szCs w:val="28"/>
        </w:rPr>
        <w:t xml:space="preserve"> – другому, методика  контент-анализа (</w:t>
      </w:r>
      <w:proofErr w:type="spellStart"/>
      <w:r w:rsidRPr="004C1C70">
        <w:rPr>
          <w:rFonts w:ascii="Times New Roman" w:hAnsi="Times New Roman"/>
          <w:sz w:val="28"/>
          <w:szCs w:val="28"/>
        </w:rPr>
        <w:t>Abhayawansa</w:t>
      </w:r>
      <w:proofErr w:type="spellEnd"/>
      <w:r w:rsidRPr="004C1C70">
        <w:rPr>
          <w:rFonts w:ascii="Times New Roman" w:hAnsi="Times New Roman"/>
          <w:sz w:val="28"/>
          <w:szCs w:val="28"/>
        </w:rPr>
        <w:t xml:space="preserve"> и </w:t>
      </w:r>
      <w:proofErr w:type="spellStart"/>
      <w:r w:rsidRPr="004C1C70">
        <w:rPr>
          <w:rFonts w:ascii="Times New Roman" w:hAnsi="Times New Roman"/>
          <w:sz w:val="28"/>
          <w:szCs w:val="28"/>
        </w:rPr>
        <w:t>Guthrie</w:t>
      </w:r>
      <w:proofErr w:type="spellEnd"/>
      <w:r w:rsidRPr="004C1C70">
        <w:rPr>
          <w:rFonts w:ascii="Times New Roman" w:hAnsi="Times New Roman"/>
          <w:sz w:val="28"/>
          <w:szCs w:val="28"/>
        </w:rPr>
        <w:t xml:space="preserve">, 2010).   Хотя каждый из этих </w:t>
      </w:r>
      <w:r w:rsidRPr="004C1C70">
        <w:rPr>
          <w:rFonts w:ascii="Times New Roman" w:hAnsi="Times New Roman"/>
          <w:sz w:val="28"/>
          <w:szCs w:val="28"/>
        </w:rPr>
        <w:lastRenderedPageBreak/>
        <w:t xml:space="preserve">методов исследования обеспечивает уникальную возможность понять типы информации интеллектуального капитала, </w:t>
      </w:r>
      <w:proofErr w:type="spellStart"/>
      <w:r w:rsidRPr="004C1C70">
        <w:rPr>
          <w:rFonts w:ascii="Times New Roman" w:hAnsi="Times New Roman"/>
          <w:sz w:val="28"/>
          <w:szCs w:val="28"/>
        </w:rPr>
        <w:t>контент-анализ</w:t>
      </w:r>
      <w:proofErr w:type="spellEnd"/>
      <w:r w:rsidRPr="004C1C70">
        <w:rPr>
          <w:rFonts w:ascii="Times New Roman" w:hAnsi="Times New Roman"/>
          <w:sz w:val="28"/>
          <w:szCs w:val="28"/>
        </w:rPr>
        <w:t xml:space="preserve"> аналитических о</w:t>
      </w:r>
      <w:r w:rsidR="002555B4" w:rsidRPr="004C1C70">
        <w:rPr>
          <w:rFonts w:ascii="Times New Roman" w:hAnsi="Times New Roman"/>
          <w:sz w:val="28"/>
          <w:szCs w:val="28"/>
        </w:rPr>
        <w:t xml:space="preserve">тчетов был особенно популярен.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В исследования, посвященные раскрытию информации об интеллектуальном капитале, </w:t>
      </w:r>
      <w:proofErr w:type="spellStart"/>
      <w:r w:rsidRPr="004C1C70">
        <w:rPr>
          <w:rFonts w:ascii="Times New Roman" w:hAnsi="Times New Roman"/>
          <w:sz w:val="28"/>
          <w:szCs w:val="28"/>
        </w:rPr>
        <w:t>контент</w:t>
      </w:r>
      <w:proofErr w:type="spellEnd"/>
      <w:r w:rsidRPr="004C1C70">
        <w:rPr>
          <w:rFonts w:ascii="Times New Roman" w:hAnsi="Times New Roman"/>
          <w:sz w:val="28"/>
          <w:szCs w:val="28"/>
        </w:rPr>
        <w:t xml:space="preserve"> – анализ представляет собой исследование, направленное на измерение цитируемости того или иного показателя интеллектуального капитала в раскрываемых компанией публикациях, например – годовых отчетов.</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В статье  S. </w:t>
      </w:r>
      <w:proofErr w:type="spellStart"/>
      <w:r w:rsidRPr="004C1C70">
        <w:rPr>
          <w:rFonts w:ascii="Times New Roman" w:hAnsi="Times New Roman"/>
          <w:sz w:val="28"/>
          <w:szCs w:val="28"/>
        </w:rPr>
        <w:t>Abhayawansa</w:t>
      </w:r>
      <w:proofErr w:type="spellEnd"/>
      <w:r w:rsidRPr="004C1C70">
        <w:rPr>
          <w:rFonts w:ascii="Times New Roman" w:hAnsi="Times New Roman"/>
          <w:sz w:val="28"/>
          <w:szCs w:val="28"/>
        </w:rPr>
        <w:t xml:space="preserve"> рассматривается методика, основанная на </w:t>
      </w:r>
      <w:proofErr w:type="spellStart"/>
      <w:r w:rsidRPr="004C1C70">
        <w:rPr>
          <w:rFonts w:ascii="Times New Roman" w:hAnsi="Times New Roman"/>
          <w:sz w:val="28"/>
          <w:szCs w:val="28"/>
        </w:rPr>
        <w:t>контент-анализе</w:t>
      </w:r>
      <w:proofErr w:type="spellEnd"/>
      <w:r w:rsidRPr="004C1C70">
        <w:rPr>
          <w:rFonts w:ascii="Times New Roman" w:hAnsi="Times New Roman"/>
          <w:sz w:val="28"/>
          <w:szCs w:val="28"/>
        </w:rPr>
        <w:t xml:space="preserve">, с целью выяснить, насколько данный метод хорош, а также, каким образом, информация об интеллектуальном капитале извлекается из аналитических отчетов компаний.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Обзор исследований и статей, посвященных использовани</w:t>
      </w:r>
      <w:r w:rsidR="00900505" w:rsidRPr="004C1C70">
        <w:rPr>
          <w:rFonts w:ascii="Times New Roman" w:hAnsi="Times New Roman"/>
          <w:sz w:val="28"/>
          <w:szCs w:val="28"/>
        </w:rPr>
        <w:t>ю</w:t>
      </w:r>
      <w:r w:rsidRPr="004C1C70">
        <w:rPr>
          <w:rFonts w:ascii="Times New Roman" w:hAnsi="Times New Roman"/>
          <w:sz w:val="28"/>
          <w:szCs w:val="28"/>
        </w:rPr>
        <w:t xml:space="preserve"> методики контент-анализа, показывает, что этот метод имеет два основных преимущества: во-первых, это ненавязчивый метод сбора информации, в отличие от проведения интервью и различных опросов (</w:t>
      </w:r>
      <w:proofErr w:type="spellStart"/>
      <w:r w:rsidRPr="004C1C70">
        <w:rPr>
          <w:rFonts w:ascii="Times New Roman" w:hAnsi="Times New Roman"/>
          <w:sz w:val="28"/>
          <w:szCs w:val="28"/>
        </w:rPr>
        <w:t>Krippendorff</w:t>
      </w:r>
      <w:proofErr w:type="spellEnd"/>
      <w:r w:rsidRPr="004C1C70">
        <w:rPr>
          <w:rFonts w:ascii="Times New Roman" w:hAnsi="Times New Roman"/>
          <w:sz w:val="28"/>
          <w:szCs w:val="28"/>
        </w:rPr>
        <w:t xml:space="preserve"> , 2004).  Данный метод не требует дополнительных усилий ни со стороны компаний, годовые отчеты</w:t>
      </w:r>
      <w:r w:rsidR="00CC44BC">
        <w:rPr>
          <w:rFonts w:ascii="Times New Roman" w:hAnsi="Times New Roman"/>
          <w:sz w:val="28"/>
          <w:szCs w:val="28"/>
        </w:rPr>
        <w:t xml:space="preserve"> которой анализирую</w:t>
      </w:r>
      <w:r w:rsidRPr="004C1C70">
        <w:rPr>
          <w:rFonts w:ascii="Times New Roman" w:hAnsi="Times New Roman"/>
          <w:sz w:val="28"/>
          <w:szCs w:val="28"/>
        </w:rPr>
        <w:t>тся, ни со стороны исследователя, которому не требуется измерять и анализировать большой объем ненужной информации, возникающей в результате опросов и различных интервью(</w:t>
      </w:r>
      <w:proofErr w:type="spellStart"/>
      <w:r w:rsidRPr="004C1C70">
        <w:rPr>
          <w:rFonts w:ascii="Times New Roman" w:hAnsi="Times New Roman"/>
          <w:sz w:val="28"/>
          <w:szCs w:val="28"/>
        </w:rPr>
        <w:t>Smith</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Taffler</w:t>
      </w:r>
      <w:proofErr w:type="spellEnd"/>
      <w:r w:rsidRPr="004C1C70">
        <w:rPr>
          <w:rFonts w:ascii="Times New Roman" w:hAnsi="Times New Roman"/>
          <w:sz w:val="28"/>
          <w:szCs w:val="28"/>
        </w:rPr>
        <w:t>, 2000).  Во-вторых, данный метод может раскрыть более глубокое представление аналитиков о типе раскрываемой информации и быть наиболее подходящим, при определении наиболее важных типах раскрываемой информации(</w:t>
      </w:r>
      <w:proofErr w:type="spellStart"/>
      <w:r w:rsidRPr="004C1C70">
        <w:rPr>
          <w:rFonts w:ascii="Times New Roman" w:hAnsi="Times New Roman"/>
          <w:sz w:val="28"/>
          <w:szCs w:val="28"/>
        </w:rPr>
        <w:t>American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Institute</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of</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Certified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Public</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Accountants</w:t>
      </w:r>
      <w:proofErr w:type="spellEnd"/>
      <w:r w:rsidRPr="004C1C70">
        <w:rPr>
          <w:rFonts w:ascii="Times New Roman" w:hAnsi="Times New Roman"/>
          <w:sz w:val="28"/>
          <w:szCs w:val="28"/>
        </w:rPr>
        <w:t xml:space="preserve">, 1994; </w:t>
      </w:r>
      <w:proofErr w:type="spellStart"/>
      <w:r w:rsidRPr="004C1C70">
        <w:rPr>
          <w:rFonts w:ascii="Times New Roman" w:hAnsi="Times New Roman"/>
          <w:sz w:val="28"/>
          <w:szCs w:val="28"/>
        </w:rPr>
        <w:t>Breton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Taffler</w:t>
      </w:r>
      <w:proofErr w:type="spellEnd"/>
      <w:r w:rsidRPr="004C1C70">
        <w:rPr>
          <w:rFonts w:ascii="Times New Roman" w:hAnsi="Times New Roman"/>
          <w:sz w:val="28"/>
          <w:szCs w:val="28"/>
        </w:rPr>
        <w:t xml:space="preserve">, 2001; </w:t>
      </w:r>
      <w:proofErr w:type="spellStart"/>
      <w:r w:rsidRPr="004C1C70">
        <w:rPr>
          <w:rFonts w:ascii="Times New Roman" w:hAnsi="Times New Roman"/>
          <w:sz w:val="28"/>
          <w:szCs w:val="28"/>
        </w:rPr>
        <w:t>Nielsen</w:t>
      </w:r>
      <w:proofErr w:type="spellEnd"/>
      <w:r w:rsidRPr="004C1C70">
        <w:rPr>
          <w:rFonts w:ascii="Times New Roman" w:hAnsi="Times New Roman"/>
          <w:sz w:val="28"/>
          <w:szCs w:val="28"/>
        </w:rPr>
        <w:t xml:space="preserve">, 2008; </w:t>
      </w:r>
      <w:proofErr w:type="spellStart"/>
      <w:r w:rsidRPr="004C1C70">
        <w:rPr>
          <w:rFonts w:ascii="Times New Roman" w:hAnsi="Times New Roman"/>
          <w:sz w:val="28"/>
          <w:szCs w:val="28"/>
        </w:rPr>
        <w:t>Previts</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1994; </w:t>
      </w:r>
      <w:proofErr w:type="spellStart"/>
      <w:r w:rsidRPr="004C1C70">
        <w:rPr>
          <w:rFonts w:ascii="Times New Roman" w:hAnsi="Times New Roman"/>
          <w:sz w:val="28"/>
          <w:szCs w:val="28"/>
        </w:rPr>
        <w:t>Rogers</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Grant</w:t>
      </w:r>
      <w:proofErr w:type="spellEnd"/>
      <w:r w:rsidRPr="004C1C70">
        <w:rPr>
          <w:rFonts w:ascii="Times New Roman" w:hAnsi="Times New Roman"/>
          <w:sz w:val="28"/>
          <w:szCs w:val="28"/>
        </w:rPr>
        <w:t xml:space="preserve">, 1997). </w:t>
      </w:r>
      <w:proofErr w:type="spellStart"/>
      <w:r w:rsidRPr="004C1C70">
        <w:rPr>
          <w:rFonts w:ascii="Times New Roman" w:hAnsi="Times New Roman"/>
          <w:sz w:val="28"/>
          <w:szCs w:val="28"/>
        </w:rPr>
        <w:t>Flostrand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Strom</w:t>
      </w:r>
      <w:proofErr w:type="spellEnd"/>
      <w:r w:rsidRPr="004C1C70">
        <w:rPr>
          <w:rFonts w:ascii="Times New Roman" w:hAnsi="Times New Roman"/>
          <w:sz w:val="28"/>
          <w:szCs w:val="28"/>
        </w:rPr>
        <w:t xml:space="preserve"> (2006) пошли дальше, и подтвердили тот факт, что </w:t>
      </w:r>
      <w:proofErr w:type="spellStart"/>
      <w:r w:rsidRPr="004C1C70">
        <w:rPr>
          <w:rFonts w:ascii="Times New Roman" w:hAnsi="Times New Roman"/>
          <w:sz w:val="28"/>
          <w:szCs w:val="28"/>
        </w:rPr>
        <w:t>контент-анализ</w:t>
      </w:r>
      <w:proofErr w:type="spellEnd"/>
      <w:r w:rsidRPr="004C1C70">
        <w:rPr>
          <w:rFonts w:ascii="Times New Roman" w:hAnsi="Times New Roman"/>
          <w:sz w:val="28"/>
          <w:szCs w:val="28"/>
        </w:rPr>
        <w:t xml:space="preserve"> годовых отчетов, представляет альтернативу исследованиям, посвященны</w:t>
      </w:r>
      <w:r w:rsidR="00CC44BC">
        <w:rPr>
          <w:rFonts w:ascii="Times New Roman" w:hAnsi="Times New Roman"/>
          <w:sz w:val="28"/>
          <w:szCs w:val="28"/>
        </w:rPr>
        <w:t>м</w:t>
      </w:r>
      <w:r w:rsidRPr="004C1C70">
        <w:rPr>
          <w:rFonts w:ascii="Times New Roman" w:hAnsi="Times New Roman"/>
          <w:sz w:val="28"/>
          <w:szCs w:val="28"/>
        </w:rPr>
        <w:t xml:space="preserve"> анализу ценностно-ориентированным типам информации. По данным ученых, </w:t>
      </w:r>
      <w:proofErr w:type="gramStart"/>
      <w:r w:rsidRPr="004C1C70">
        <w:rPr>
          <w:rFonts w:ascii="Times New Roman" w:hAnsi="Times New Roman"/>
          <w:sz w:val="28"/>
          <w:szCs w:val="28"/>
        </w:rPr>
        <w:t>раскрытие информации, полученное в результате контент-анализа является</w:t>
      </w:r>
      <w:proofErr w:type="gramEnd"/>
      <w:r w:rsidRPr="004C1C70">
        <w:rPr>
          <w:rFonts w:ascii="Times New Roman" w:hAnsi="Times New Roman"/>
          <w:sz w:val="28"/>
          <w:szCs w:val="28"/>
        </w:rPr>
        <w:t xml:space="preserve"> </w:t>
      </w:r>
      <w:r w:rsidRPr="004C1C70">
        <w:rPr>
          <w:rFonts w:ascii="Times New Roman" w:hAnsi="Times New Roman"/>
          <w:sz w:val="28"/>
          <w:szCs w:val="28"/>
        </w:rPr>
        <w:lastRenderedPageBreak/>
        <w:t xml:space="preserve">релевантной и актуальной. </w:t>
      </w:r>
      <w:proofErr w:type="spellStart"/>
      <w:r w:rsidRPr="004C1C70">
        <w:rPr>
          <w:rFonts w:ascii="Times New Roman" w:hAnsi="Times New Roman"/>
          <w:sz w:val="28"/>
          <w:szCs w:val="28"/>
        </w:rPr>
        <w:t>Campbell</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Slack</w:t>
      </w:r>
      <w:proofErr w:type="spellEnd"/>
      <w:r w:rsidRPr="004C1C70">
        <w:rPr>
          <w:rFonts w:ascii="Times New Roman" w:hAnsi="Times New Roman"/>
          <w:sz w:val="28"/>
          <w:szCs w:val="28"/>
        </w:rPr>
        <w:t xml:space="preserve"> (2008, </w:t>
      </w:r>
      <w:proofErr w:type="spellStart"/>
      <w:r w:rsidRPr="004C1C70">
        <w:rPr>
          <w:rFonts w:ascii="Times New Roman" w:hAnsi="Times New Roman"/>
          <w:sz w:val="28"/>
          <w:szCs w:val="28"/>
        </w:rPr>
        <w:t>p</w:t>
      </w:r>
      <w:proofErr w:type="spellEnd"/>
      <w:r w:rsidRPr="004C1C70">
        <w:rPr>
          <w:rFonts w:ascii="Times New Roman" w:hAnsi="Times New Roman"/>
          <w:sz w:val="28"/>
          <w:szCs w:val="28"/>
        </w:rPr>
        <w:t xml:space="preserve">. 9) утверждают, что в отличие от ценностной ориентации данного метода анализа, он также позволяет оценить актуальность не только факторов, которые имеют непосредственную связь с ценой акции компании, но и теми, которые могут быть полезны в процессе всей оценки стоимости компании. </w:t>
      </w:r>
    </w:p>
    <w:p w:rsidR="001B26B7" w:rsidRPr="004C1C70" w:rsidRDefault="001B26B7" w:rsidP="004C1C70">
      <w:pPr>
        <w:spacing w:line="360" w:lineRule="auto"/>
        <w:ind w:firstLine="709"/>
        <w:contextualSpacing/>
        <w:jc w:val="both"/>
        <w:rPr>
          <w:rFonts w:ascii="Times New Roman" w:hAnsi="Times New Roman"/>
          <w:sz w:val="28"/>
          <w:szCs w:val="28"/>
        </w:rPr>
      </w:pPr>
      <w:proofErr w:type="spellStart"/>
      <w:proofErr w:type="gramStart"/>
      <w:r w:rsidRPr="004C1C70">
        <w:rPr>
          <w:rFonts w:ascii="Times New Roman" w:hAnsi="Times New Roman"/>
          <w:sz w:val="28"/>
          <w:szCs w:val="28"/>
        </w:rPr>
        <w:t>Контент-анализ</w:t>
      </w:r>
      <w:proofErr w:type="spellEnd"/>
      <w:r w:rsidRPr="004C1C70">
        <w:rPr>
          <w:rFonts w:ascii="Times New Roman" w:hAnsi="Times New Roman"/>
          <w:sz w:val="28"/>
          <w:szCs w:val="28"/>
        </w:rPr>
        <w:t xml:space="preserve"> представляет собой способ делать выводы из опубликованных в СМИ  информации о компании.</w:t>
      </w:r>
      <w:proofErr w:type="gramEnd"/>
      <w:r w:rsidRPr="004C1C70">
        <w:rPr>
          <w:rFonts w:ascii="Times New Roman" w:hAnsi="Times New Roman"/>
          <w:sz w:val="28"/>
          <w:szCs w:val="28"/>
        </w:rPr>
        <w:t xml:space="preserve"> На самом базовом уровне его применения, аналитик сканирует содержание документа, с целью выявить присутствие или отс</w:t>
      </w:r>
      <w:r w:rsidR="00CC44BC">
        <w:rPr>
          <w:rFonts w:ascii="Times New Roman" w:hAnsi="Times New Roman"/>
          <w:sz w:val="28"/>
          <w:szCs w:val="28"/>
        </w:rPr>
        <w:t>утствие в документе определенный темы или категории</w:t>
      </w:r>
      <w:r w:rsidRPr="004C1C70">
        <w:rPr>
          <w:rFonts w:ascii="Times New Roman" w:hAnsi="Times New Roman"/>
          <w:sz w:val="28"/>
          <w:szCs w:val="28"/>
        </w:rPr>
        <w:t xml:space="preserve"> информации, и как часто данная информация встречается в тексте. </w:t>
      </w:r>
      <w:proofErr w:type="spellStart"/>
      <w:r w:rsidRPr="004C1C70">
        <w:rPr>
          <w:rFonts w:ascii="Times New Roman" w:hAnsi="Times New Roman"/>
          <w:sz w:val="28"/>
          <w:szCs w:val="28"/>
        </w:rPr>
        <w:t>Контент-анализ</w:t>
      </w:r>
      <w:proofErr w:type="spellEnd"/>
      <w:r w:rsidRPr="004C1C70">
        <w:rPr>
          <w:rFonts w:ascii="Times New Roman" w:hAnsi="Times New Roman"/>
          <w:sz w:val="28"/>
          <w:szCs w:val="28"/>
        </w:rPr>
        <w:t xml:space="preserve"> был использован в эмпирических  социальных исследованиях в течение многих лет, и в области коммуникационных исследований  (</w:t>
      </w:r>
      <w:proofErr w:type="spellStart"/>
      <w:r w:rsidRPr="004C1C70">
        <w:rPr>
          <w:rFonts w:ascii="Times New Roman" w:hAnsi="Times New Roman"/>
          <w:sz w:val="28"/>
          <w:szCs w:val="28"/>
        </w:rPr>
        <w:t>Bos</w:t>
      </w:r>
      <w:proofErr w:type="spellEnd"/>
      <w:r w:rsidRPr="004C1C70">
        <w:rPr>
          <w:rFonts w:ascii="Times New Roman" w:hAnsi="Times New Roman"/>
          <w:sz w:val="28"/>
          <w:szCs w:val="28"/>
        </w:rPr>
        <w:t xml:space="preserve"> и </w:t>
      </w:r>
      <w:proofErr w:type="spellStart"/>
      <w:r w:rsidRPr="004C1C70">
        <w:rPr>
          <w:rFonts w:ascii="Times New Roman" w:hAnsi="Times New Roman"/>
          <w:sz w:val="28"/>
          <w:szCs w:val="28"/>
        </w:rPr>
        <w:t>Tarnai</w:t>
      </w:r>
      <w:proofErr w:type="spellEnd"/>
      <w:r w:rsidRPr="004C1C70">
        <w:rPr>
          <w:rFonts w:ascii="Times New Roman" w:hAnsi="Times New Roman"/>
          <w:sz w:val="28"/>
          <w:szCs w:val="28"/>
        </w:rPr>
        <w:t xml:space="preserve">, 1999; </w:t>
      </w:r>
      <w:proofErr w:type="spellStart"/>
      <w:r w:rsidRPr="004C1C70">
        <w:rPr>
          <w:rFonts w:ascii="Times New Roman" w:hAnsi="Times New Roman"/>
          <w:sz w:val="28"/>
          <w:szCs w:val="28"/>
        </w:rPr>
        <w:t>Carney</w:t>
      </w:r>
      <w:proofErr w:type="spellEnd"/>
      <w:r w:rsidRPr="004C1C70">
        <w:rPr>
          <w:rFonts w:ascii="Times New Roman" w:hAnsi="Times New Roman"/>
          <w:sz w:val="28"/>
          <w:szCs w:val="28"/>
        </w:rPr>
        <w:t xml:space="preserve">, 1972; </w:t>
      </w:r>
      <w:proofErr w:type="spellStart"/>
      <w:r w:rsidRPr="004C1C70">
        <w:rPr>
          <w:rFonts w:ascii="Times New Roman" w:hAnsi="Times New Roman"/>
          <w:sz w:val="28"/>
          <w:szCs w:val="28"/>
        </w:rPr>
        <w:t>Krippendorff</w:t>
      </w:r>
      <w:proofErr w:type="spellEnd"/>
      <w:r w:rsidRPr="004C1C70">
        <w:rPr>
          <w:rFonts w:ascii="Times New Roman" w:hAnsi="Times New Roman"/>
          <w:sz w:val="28"/>
          <w:szCs w:val="28"/>
        </w:rPr>
        <w:t>, 2004). Данный метод также широко используется в исследованиях бухгалтерской отчетности для анализа добровольного раскрытия информации, корпоративной и социальной отчетности (</w:t>
      </w:r>
      <w:proofErr w:type="spellStart"/>
      <w:r w:rsidRPr="004C1C70">
        <w:rPr>
          <w:rFonts w:ascii="Times New Roman" w:hAnsi="Times New Roman"/>
          <w:sz w:val="28"/>
          <w:szCs w:val="28"/>
        </w:rPr>
        <w:t>Beattie</w:t>
      </w:r>
      <w:proofErr w:type="spellEnd"/>
      <w:r w:rsidRPr="004C1C70">
        <w:rPr>
          <w:rFonts w:ascii="Times New Roman" w:hAnsi="Times New Roman"/>
          <w:sz w:val="28"/>
          <w:szCs w:val="28"/>
        </w:rPr>
        <w:t xml:space="preserve"> и </w:t>
      </w:r>
      <w:proofErr w:type="spellStart"/>
      <w:r w:rsidRPr="004C1C70">
        <w:rPr>
          <w:rFonts w:ascii="Times New Roman" w:hAnsi="Times New Roman"/>
          <w:sz w:val="28"/>
          <w:szCs w:val="28"/>
        </w:rPr>
        <w:t>Thomson</w:t>
      </w:r>
      <w:proofErr w:type="spellEnd"/>
      <w:r w:rsidRPr="004C1C70">
        <w:rPr>
          <w:rFonts w:ascii="Times New Roman" w:hAnsi="Times New Roman"/>
          <w:sz w:val="28"/>
          <w:szCs w:val="28"/>
        </w:rPr>
        <w:t xml:space="preserve">, 2007; </w:t>
      </w:r>
      <w:proofErr w:type="spellStart"/>
      <w:r w:rsidRPr="004C1C70">
        <w:rPr>
          <w:rFonts w:ascii="Times New Roman" w:hAnsi="Times New Roman"/>
          <w:sz w:val="28"/>
          <w:szCs w:val="28"/>
        </w:rPr>
        <w:t>Parker</w:t>
      </w:r>
      <w:proofErr w:type="spellEnd"/>
      <w:r w:rsidRPr="004C1C70">
        <w:rPr>
          <w:rFonts w:ascii="Times New Roman" w:hAnsi="Times New Roman"/>
          <w:sz w:val="28"/>
          <w:szCs w:val="28"/>
        </w:rPr>
        <w:t xml:space="preserve">, 2005; </w:t>
      </w:r>
      <w:proofErr w:type="spellStart"/>
      <w:r w:rsidRPr="004C1C70">
        <w:rPr>
          <w:rFonts w:ascii="Times New Roman" w:hAnsi="Times New Roman"/>
          <w:sz w:val="28"/>
          <w:szCs w:val="28"/>
        </w:rPr>
        <w:t>Unerman</w:t>
      </w:r>
      <w:proofErr w:type="spellEnd"/>
      <w:r w:rsidRPr="004C1C70">
        <w:rPr>
          <w:rFonts w:ascii="Times New Roman" w:hAnsi="Times New Roman"/>
          <w:sz w:val="28"/>
          <w:szCs w:val="28"/>
        </w:rPr>
        <w:t>, 2000).</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Исследования бухгалтерской отчетности использовали </w:t>
      </w:r>
      <w:proofErr w:type="spellStart"/>
      <w:r w:rsidRPr="004C1C70">
        <w:rPr>
          <w:rFonts w:ascii="Times New Roman" w:hAnsi="Times New Roman"/>
          <w:sz w:val="28"/>
          <w:szCs w:val="28"/>
        </w:rPr>
        <w:t>контент-анализ</w:t>
      </w:r>
      <w:proofErr w:type="spellEnd"/>
      <w:r w:rsidRPr="004C1C70">
        <w:rPr>
          <w:rFonts w:ascii="Times New Roman" w:hAnsi="Times New Roman"/>
          <w:sz w:val="28"/>
          <w:szCs w:val="28"/>
        </w:rPr>
        <w:t xml:space="preserve"> для анализа раскрытия информации в аналитических отчетах уже около трех десятилетий. Эти исследования помогли найти большое количество расхождений, в том числе, в  отчетах о прибылях</w:t>
      </w:r>
      <w:r w:rsidR="00900505" w:rsidRPr="004C1C70">
        <w:rPr>
          <w:rFonts w:ascii="Times New Roman" w:hAnsi="Times New Roman"/>
          <w:sz w:val="28"/>
          <w:szCs w:val="28"/>
        </w:rPr>
        <w:t xml:space="preserve"> и </w:t>
      </w:r>
      <w:r w:rsidRPr="004C1C70">
        <w:rPr>
          <w:rFonts w:ascii="Times New Roman" w:hAnsi="Times New Roman"/>
          <w:sz w:val="28"/>
          <w:szCs w:val="28"/>
        </w:rPr>
        <w:t>убытках</w:t>
      </w:r>
      <w:r w:rsidR="00900505" w:rsidRPr="004C1C70">
        <w:rPr>
          <w:rFonts w:ascii="Times New Roman" w:hAnsi="Times New Roman"/>
          <w:sz w:val="28"/>
          <w:szCs w:val="28"/>
        </w:rPr>
        <w:t>,</w:t>
      </w:r>
      <w:r w:rsidRPr="004C1C70">
        <w:rPr>
          <w:rFonts w:ascii="Times New Roman" w:hAnsi="Times New Roman"/>
          <w:sz w:val="28"/>
          <w:szCs w:val="28"/>
        </w:rPr>
        <w:t xml:space="preserve"> отчет</w:t>
      </w:r>
      <w:r w:rsidR="00900505" w:rsidRPr="004C1C70">
        <w:rPr>
          <w:rFonts w:ascii="Times New Roman" w:hAnsi="Times New Roman"/>
          <w:sz w:val="28"/>
          <w:szCs w:val="28"/>
        </w:rPr>
        <w:t>ах</w:t>
      </w:r>
      <w:r w:rsidRPr="004C1C70">
        <w:rPr>
          <w:rFonts w:ascii="Times New Roman" w:hAnsi="Times New Roman"/>
          <w:sz w:val="28"/>
          <w:szCs w:val="28"/>
        </w:rPr>
        <w:t xml:space="preserve"> о движении денежных средств (</w:t>
      </w:r>
      <w:proofErr w:type="spellStart"/>
      <w:r w:rsidRPr="004C1C70">
        <w:rPr>
          <w:rFonts w:ascii="Times New Roman" w:hAnsi="Times New Roman"/>
          <w:sz w:val="28"/>
          <w:szCs w:val="28"/>
        </w:rPr>
        <w:t>Govindarajan</w:t>
      </w:r>
      <w:proofErr w:type="spellEnd"/>
      <w:r w:rsidRPr="004C1C70">
        <w:rPr>
          <w:rFonts w:ascii="Times New Roman" w:hAnsi="Times New Roman"/>
          <w:sz w:val="28"/>
          <w:szCs w:val="28"/>
        </w:rPr>
        <w:t xml:space="preserve">, 1980), в отчетах о прибылях убытках по сравнению с балансом </w:t>
      </w:r>
      <w:proofErr w:type="spellStart"/>
      <w:r w:rsidRPr="004C1C70">
        <w:rPr>
          <w:rFonts w:ascii="Times New Roman" w:hAnsi="Times New Roman"/>
          <w:sz w:val="28"/>
          <w:szCs w:val="28"/>
        </w:rPr>
        <w:t>Bricker</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1995; </w:t>
      </w:r>
      <w:proofErr w:type="spellStart"/>
      <w:r w:rsidRPr="004C1C70">
        <w:rPr>
          <w:rFonts w:ascii="Times New Roman" w:hAnsi="Times New Roman"/>
          <w:sz w:val="28"/>
          <w:szCs w:val="28"/>
        </w:rPr>
        <w:t>Previts</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al.,1994), и учете нефинансовой сферы деятельности организации (</w:t>
      </w:r>
      <w:proofErr w:type="spellStart"/>
      <w:r w:rsidRPr="004C1C70">
        <w:rPr>
          <w:rFonts w:ascii="Times New Roman" w:hAnsi="Times New Roman"/>
          <w:sz w:val="28"/>
          <w:szCs w:val="28"/>
        </w:rPr>
        <w:t>Abdolmohammadi</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2006; </w:t>
      </w:r>
      <w:proofErr w:type="spellStart"/>
      <w:proofErr w:type="gramStart"/>
      <w:r w:rsidRPr="004C1C70">
        <w:rPr>
          <w:rFonts w:ascii="Times New Roman" w:hAnsi="Times New Roman"/>
          <w:sz w:val="28"/>
          <w:szCs w:val="28"/>
        </w:rPr>
        <w:t>Breton</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Taffler</w:t>
      </w:r>
      <w:proofErr w:type="spellEnd"/>
      <w:r w:rsidRPr="004C1C70">
        <w:rPr>
          <w:rFonts w:ascii="Times New Roman" w:hAnsi="Times New Roman"/>
          <w:sz w:val="28"/>
          <w:szCs w:val="28"/>
        </w:rPr>
        <w:t>, 2001).</w:t>
      </w:r>
      <w:proofErr w:type="gramEnd"/>
      <w:r w:rsidRPr="004C1C70">
        <w:rPr>
          <w:rFonts w:ascii="Times New Roman" w:hAnsi="Times New Roman"/>
          <w:sz w:val="28"/>
          <w:szCs w:val="28"/>
        </w:rPr>
        <w:t xml:space="preserve"> Некоторые исследователи показали, большой интерес к пониманиям видов нефинансовой информации, на которую в большинстве случаев ссылаются аналитики компании. </w:t>
      </w:r>
      <w:proofErr w:type="gramStart"/>
      <w:r w:rsidRPr="004C1C70">
        <w:rPr>
          <w:rFonts w:ascii="Times New Roman" w:hAnsi="Times New Roman"/>
          <w:sz w:val="28"/>
          <w:szCs w:val="28"/>
          <w:lang w:val="en-US"/>
        </w:rPr>
        <w:t>(</w:t>
      </w:r>
      <w:proofErr w:type="spellStart"/>
      <w:r w:rsidRPr="004C1C70">
        <w:rPr>
          <w:rFonts w:ascii="Times New Roman" w:hAnsi="Times New Roman"/>
          <w:sz w:val="28"/>
          <w:szCs w:val="28"/>
          <w:lang w:val="en-US"/>
        </w:rPr>
        <w:t>Flostrand</w:t>
      </w:r>
      <w:proofErr w:type="spellEnd"/>
      <w:r w:rsidRPr="004C1C70">
        <w:rPr>
          <w:rFonts w:ascii="Times New Roman" w:hAnsi="Times New Roman"/>
          <w:sz w:val="28"/>
          <w:szCs w:val="28"/>
          <w:lang w:val="en-US"/>
        </w:rPr>
        <w:t xml:space="preserve"> and Strom, 2006; Low and </w:t>
      </w:r>
      <w:proofErr w:type="spellStart"/>
      <w:r w:rsidRPr="004C1C70">
        <w:rPr>
          <w:rFonts w:ascii="Times New Roman" w:hAnsi="Times New Roman"/>
          <w:sz w:val="28"/>
          <w:szCs w:val="28"/>
          <w:lang w:val="en-US"/>
        </w:rPr>
        <w:t>Siesfeld</w:t>
      </w:r>
      <w:proofErr w:type="spellEnd"/>
      <w:r w:rsidRPr="004C1C70">
        <w:rPr>
          <w:rFonts w:ascii="Times New Roman" w:hAnsi="Times New Roman"/>
          <w:sz w:val="28"/>
          <w:szCs w:val="28"/>
          <w:lang w:val="en-US"/>
        </w:rPr>
        <w:t xml:space="preserve">, 1998; Nielsen, 2004, 2008; </w:t>
      </w:r>
      <w:proofErr w:type="spellStart"/>
      <w:r w:rsidRPr="004C1C70">
        <w:rPr>
          <w:rFonts w:ascii="Times New Roman" w:hAnsi="Times New Roman"/>
          <w:sz w:val="28"/>
          <w:szCs w:val="28"/>
          <w:lang w:val="en-US"/>
        </w:rPr>
        <w:t>Orens</w:t>
      </w:r>
      <w:proofErr w:type="spellEnd"/>
      <w:r w:rsidRPr="004C1C70">
        <w:rPr>
          <w:rFonts w:ascii="Times New Roman" w:hAnsi="Times New Roman"/>
          <w:sz w:val="28"/>
          <w:szCs w:val="28"/>
          <w:lang w:val="en-US"/>
        </w:rPr>
        <w:t xml:space="preserve"> and </w:t>
      </w:r>
      <w:proofErr w:type="spellStart"/>
      <w:r w:rsidRPr="004C1C70">
        <w:rPr>
          <w:rFonts w:ascii="Times New Roman" w:hAnsi="Times New Roman"/>
          <w:sz w:val="28"/>
          <w:szCs w:val="28"/>
          <w:lang w:val="en-US"/>
        </w:rPr>
        <w:t>Lybaert</w:t>
      </w:r>
      <w:proofErr w:type="spellEnd"/>
      <w:r w:rsidRPr="004C1C70">
        <w:rPr>
          <w:rFonts w:ascii="Times New Roman" w:hAnsi="Times New Roman"/>
          <w:sz w:val="28"/>
          <w:szCs w:val="28"/>
          <w:lang w:val="en-US"/>
        </w:rPr>
        <w:t>, 2007; Rogers and Grant, 1997).</w:t>
      </w:r>
      <w:proofErr w:type="gramEnd"/>
      <w:r w:rsidRPr="004C1C70">
        <w:rPr>
          <w:rFonts w:ascii="Times New Roman" w:hAnsi="Times New Roman"/>
          <w:sz w:val="28"/>
          <w:szCs w:val="28"/>
          <w:lang w:val="en-US"/>
        </w:rPr>
        <w:t xml:space="preserve">  </w:t>
      </w:r>
      <w:r w:rsidRPr="004C1C70">
        <w:rPr>
          <w:rFonts w:ascii="Times New Roman" w:hAnsi="Times New Roman"/>
          <w:sz w:val="28"/>
          <w:szCs w:val="28"/>
        </w:rPr>
        <w:t xml:space="preserve">Другие исследователи изучили информацию о нематериальных активах компании или раскрытие </w:t>
      </w:r>
      <w:r w:rsidRPr="004C1C70">
        <w:rPr>
          <w:rFonts w:ascii="Times New Roman" w:hAnsi="Times New Roman"/>
          <w:sz w:val="28"/>
          <w:szCs w:val="28"/>
        </w:rPr>
        <w:lastRenderedPageBreak/>
        <w:t>информации об интеллектуальном капитале (</w:t>
      </w:r>
      <w:proofErr w:type="spellStart"/>
      <w:r w:rsidRPr="004C1C70">
        <w:rPr>
          <w:rFonts w:ascii="Times New Roman" w:hAnsi="Times New Roman"/>
          <w:sz w:val="28"/>
          <w:szCs w:val="28"/>
        </w:rPr>
        <w:t>Arvidsson</w:t>
      </w:r>
      <w:proofErr w:type="spellEnd"/>
      <w:r w:rsidRPr="004C1C70">
        <w:rPr>
          <w:rFonts w:ascii="Times New Roman" w:hAnsi="Times New Roman"/>
          <w:sz w:val="28"/>
          <w:szCs w:val="28"/>
        </w:rPr>
        <w:t xml:space="preserve">, 2003; </w:t>
      </w:r>
      <w:proofErr w:type="spellStart"/>
      <w:r w:rsidRPr="004C1C70">
        <w:rPr>
          <w:rFonts w:ascii="Times New Roman" w:hAnsi="Times New Roman"/>
          <w:sz w:val="28"/>
          <w:szCs w:val="28"/>
        </w:rPr>
        <w:t>Flostrand</w:t>
      </w:r>
      <w:proofErr w:type="spellEnd"/>
      <w:r w:rsidRPr="004C1C70">
        <w:rPr>
          <w:rFonts w:ascii="Times New Roman" w:hAnsi="Times New Roman"/>
          <w:sz w:val="28"/>
          <w:szCs w:val="28"/>
        </w:rPr>
        <w:t xml:space="preserve">, 2006; Garcı´a-Meca, 2005;Garcı´a-Meca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Martı´nez, 2007).</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Использование контент-анализа должно быть не просто построено на поиске определенных слов или словосочетаний, а также должен учитываться контекст, в рамках которого данное слово или словосочетание используется. В контексте интеллектуального капитала, это имеет огромное значение, поскольку слова или словосочетания, поиск которых осуществляется, зачастую использованы не в контексте интеллектуального капитала компании (</w:t>
      </w:r>
      <w:proofErr w:type="spellStart"/>
      <w:r w:rsidRPr="004C1C70">
        <w:rPr>
          <w:rFonts w:ascii="Times New Roman" w:hAnsi="Times New Roman"/>
          <w:sz w:val="28"/>
          <w:szCs w:val="28"/>
        </w:rPr>
        <w:t>Krippendorff</w:t>
      </w:r>
      <w:proofErr w:type="spellEnd"/>
      <w:r w:rsidRPr="004C1C70">
        <w:rPr>
          <w:rFonts w:ascii="Times New Roman" w:hAnsi="Times New Roman"/>
          <w:sz w:val="28"/>
          <w:szCs w:val="28"/>
        </w:rPr>
        <w:t>, 2004).</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Ключевым моментом в </w:t>
      </w:r>
      <w:proofErr w:type="spellStart"/>
      <w:r w:rsidRPr="004C1C70">
        <w:rPr>
          <w:rFonts w:ascii="Times New Roman" w:hAnsi="Times New Roman"/>
          <w:sz w:val="28"/>
          <w:szCs w:val="28"/>
        </w:rPr>
        <w:t>контент-анализе</w:t>
      </w:r>
      <w:proofErr w:type="spellEnd"/>
      <w:r w:rsidRPr="004C1C70">
        <w:rPr>
          <w:rFonts w:ascii="Times New Roman" w:hAnsi="Times New Roman"/>
          <w:sz w:val="28"/>
          <w:szCs w:val="28"/>
        </w:rPr>
        <w:t xml:space="preserve"> является то, что раскрытие информации является важным информационным поводом, поэтому необходимо его учесть. (</w:t>
      </w:r>
      <w:proofErr w:type="spellStart"/>
      <w:r w:rsidRPr="004C1C70">
        <w:rPr>
          <w:rFonts w:ascii="Times New Roman" w:hAnsi="Times New Roman"/>
          <w:sz w:val="28"/>
          <w:szCs w:val="28"/>
        </w:rPr>
        <w:t>Weber</w:t>
      </w:r>
      <w:proofErr w:type="spellEnd"/>
      <w:r w:rsidRPr="004C1C70">
        <w:rPr>
          <w:rFonts w:ascii="Times New Roman" w:hAnsi="Times New Roman"/>
          <w:sz w:val="28"/>
          <w:szCs w:val="28"/>
        </w:rPr>
        <w:t xml:space="preserve">, 1990).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Существует два основных метода использования </w:t>
      </w:r>
      <w:proofErr w:type="spellStart"/>
      <w:r w:rsidRPr="004C1C70">
        <w:rPr>
          <w:rFonts w:ascii="Times New Roman" w:hAnsi="Times New Roman"/>
          <w:sz w:val="28"/>
          <w:szCs w:val="28"/>
        </w:rPr>
        <w:t>контен</w:t>
      </w:r>
      <w:proofErr w:type="gramStart"/>
      <w:r w:rsidRPr="004C1C70">
        <w:rPr>
          <w:rFonts w:ascii="Times New Roman" w:hAnsi="Times New Roman"/>
          <w:sz w:val="28"/>
          <w:szCs w:val="28"/>
        </w:rPr>
        <w:t>т</w:t>
      </w:r>
      <w:proofErr w:type="spellEnd"/>
      <w:r w:rsidRPr="004C1C70">
        <w:rPr>
          <w:rFonts w:ascii="Times New Roman" w:hAnsi="Times New Roman"/>
          <w:sz w:val="28"/>
          <w:szCs w:val="28"/>
        </w:rPr>
        <w:t>-</w:t>
      </w:r>
      <w:proofErr w:type="gramEnd"/>
      <w:r w:rsidRPr="004C1C70">
        <w:rPr>
          <w:rFonts w:ascii="Times New Roman" w:hAnsi="Times New Roman"/>
          <w:sz w:val="28"/>
          <w:szCs w:val="28"/>
        </w:rPr>
        <w:t xml:space="preserve"> анализа: в первом случае идет поиск темы релевантной к информации, которую необходимо найти. Если тема найдена в документе, то тема считается отработанной, и дальнейшие ссылки по данной тематике не учитываются. Этот метод был быстро подвержен критике, </w:t>
      </w:r>
      <w:proofErr w:type="spellStart"/>
      <w:r w:rsidRPr="004C1C70">
        <w:rPr>
          <w:rFonts w:ascii="Times New Roman" w:hAnsi="Times New Roman"/>
          <w:sz w:val="28"/>
          <w:szCs w:val="28"/>
        </w:rPr>
        <w:t>Beattie</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Thomson</w:t>
      </w:r>
      <w:proofErr w:type="spellEnd"/>
      <w:r w:rsidRPr="004C1C70">
        <w:rPr>
          <w:rFonts w:ascii="Times New Roman" w:hAnsi="Times New Roman"/>
          <w:sz w:val="28"/>
          <w:szCs w:val="28"/>
        </w:rPr>
        <w:t xml:space="preserve"> (2007) утверждают, что данный метод может дать частичную картину анализа и не отражает полный специфики исследования.  В отличие от данного метода вторая группа методов использования </w:t>
      </w:r>
      <w:proofErr w:type="spellStart"/>
      <w:r w:rsidRPr="004C1C70">
        <w:rPr>
          <w:rFonts w:ascii="Times New Roman" w:hAnsi="Times New Roman"/>
          <w:sz w:val="28"/>
          <w:szCs w:val="28"/>
        </w:rPr>
        <w:t>контент</w:t>
      </w:r>
      <w:proofErr w:type="spellEnd"/>
      <w:r w:rsidRPr="004C1C70">
        <w:rPr>
          <w:rFonts w:ascii="Times New Roman" w:hAnsi="Times New Roman"/>
          <w:sz w:val="28"/>
          <w:szCs w:val="28"/>
        </w:rPr>
        <w:t xml:space="preserve"> - анализа учитывает всю найденную информацию по тематике, не важно, первичное или вторичное были ее использование.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Согласно данному методу вся исследуемая информация может быть разделена на следующие группы: </w:t>
      </w:r>
    </w:p>
    <w:p w:rsidR="001B26B7" w:rsidRPr="004C1C70" w:rsidRDefault="001B26B7" w:rsidP="004C1C70">
      <w:pPr>
        <w:numPr>
          <w:ilvl w:val="0"/>
          <w:numId w:val="22"/>
        </w:numPr>
        <w:spacing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расчета количества пространства (или части страницы</w:t>
      </w:r>
      <w:proofErr w:type="gramStart"/>
      <w:r w:rsidRPr="004C1C70">
        <w:rPr>
          <w:rFonts w:ascii="Times New Roman" w:hAnsi="Times New Roman"/>
          <w:sz w:val="28"/>
          <w:szCs w:val="28"/>
        </w:rPr>
        <w:t xml:space="preserve"> )</w:t>
      </w:r>
      <w:proofErr w:type="gramEnd"/>
      <w:r w:rsidRPr="004C1C70">
        <w:rPr>
          <w:rFonts w:ascii="Times New Roman" w:hAnsi="Times New Roman"/>
          <w:sz w:val="28"/>
          <w:szCs w:val="28"/>
        </w:rPr>
        <w:t>, занятую для описания слова или словосочетания (</w:t>
      </w:r>
      <w:proofErr w:type="spellStart"/>
      <w:r w:rsidRPr="004C1C70">
        <w:rPr>
          <w:rFonts w:ascii="Times New Roman" w:hAnsi="Times New Roman"/>
          <w:sz w:val="28"/>
          <w:szCs w:val="28"/>
        </w:rPr>
        <w:t>Unerman</w:t>
      </w:r>
      <w:proofErr w:type="spellEnd"/>
      <w:r w:rsidRPr="004C1C70">
        <w:rPr>
          <w:rFonts w:ascii="Times New Roman" w:hAnsi="Times New Roman"/>
          <w:sz w:val="28"/>
          <w:szCs w:val="28"/>
        </w:rPr>
        <w:t xml:space="preserve"> и др., 2007 ) </w:t>
      </w:r>
    </w:p>
    <w:p w:rsidR="001B26B7" w:rsidRPr="004C1C70" w:rsidRDefault="001B26B7" w:rsidP="004C1C70">
      <w:pPr>
        <w:numPr>
          <w:ilvl w:val="0"/>
          <w:numId w:val="22"/>
        </w:numPr>
        <w:spacing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 xml:space="preserve">подсчет количества слов, предложений </w:t>
      </w:r>
      <w:r w:rsidR="00DD0507">
        <w:rPr>
          <w:rFonts w:ascii="Times New Roman" w:hAnsi="Times New Roman"/>
          <w:sz w:val="28"/>
          <w:szCs w:val="28"/>
        </w:rPr>
        <w:t xml:space="preserve">или абзацев, которые составляют </w:t>
      </w:r>
      <w:r w:rsidRPr="004C1C70">
        <w:rPr>
          <w:rFonts w:ascii="Times New Roman" w:hAnsi="Times New Roman"/>
          <w:sz w:val="28"/>
          <w:szCs w:val="28"/>
        </w:rPr>
        <w:t>релевантные описания;</w:t>
      </w:r>
    </w:p>
    <w:p w:rsidR="001B26B7" w:rsidRPr="004C1C70" w:rsidRDefault="001B26B7" w:rsidP="004C1C70">
      <w:pPr>
        <w:numPr>
          <w:ilvl w:val="0"/>
          <w:numId w:val="22"/>
        </w:numPr>
        <w:spacing w:line="360" w:lineRule="auto"/>
        <w:ind w:left="0" w:firstLine="709"/>
        <w:contextualSpacing/>
        <w:jc w:val="both"/>
        <w:rPr>
          <w:rFonts w:ascii="Times New Roman" w:hAnsi="Times New Roman"/>
          <w:sz w:val="28"/>
          <w:szCs w:val="28"/>
        </w:rPr>
      </w:pPr>
      <w:proofErr w:type="gramStart"/>
      <w:r w:rsidRPr="004C1C70">
        <w:rPr>
          <w:rFonts w:ascii="Times New Roman" w:hAnsi="Times New Roman"/>
          <w:sz w:val="28"/>
          <w:szCs w:val="28"/>
        </w:rPr>
        <w:t>подсчет случаев, когда происходит использование соответствующей темы в текс</w:t>
      </w:r>
      <w:r w:rsidR="00B37EFC">
        <w:rPr>
          <w:rFonts w:ascii="Times New Roman" w:hAnsi="Times New Roman"/>
          <w:sz w:val="28"/>
          <w:szCs w:val="28"/>
        </w:rPr>
        <w:t>т</w:t>
      </w:r>
      <w:r w:rsidRPr="004C1C70">
        <w:rPr>
          <w:rFonts w:ascii="Times New Roman" w:hAnsi="Times New Roman"/>
          <w:sz w:val="28"/>
          <w:szCs w:val="28"/>
        </w:rPr>
        <w:t>е (S.</w:t>
      </w:r>
      <w:proofErr w:type="gramEnd"/>
      <w:r w:rsidRPr="004C1C70">
        <w:rPr>
          <w:rFonts w:ascii="Times New Roman" w:hAnsi="Times New Roman"/>
          <w:sz w:val="28"/>
          <w:szCs w:val="28"/>
        </w:rPr>
        <w:t xml:space="preserve"> </w:t>
      </w:r>
      <w:proofErr w:type="spellStart"/>
      <w:proofErr w:type="gramStart"/>
      <w:r w:rsidRPr="004C1C70">
        <w:rPr>
          <w:rFonts w:ascii="Times New Roman" w:hAnsi="Times New Roman"/>
          <w:sz w:val="28"/>
          <w:szCs w:val="28"/>
        </w:rPr>
        <w:t>Abhayawansa</w:t>
      </w:r>
      <w:proofErr w:type="spellEnd"/>
      <w:r w:rsidRPr="004C1C70">
        <w:rPr>
          <w:rFonts w:ascii="Times New Roman" w:hAnsi="Times New Roman"/>
          <w:sz w:val="28"/>
          <w:szCs w:val="28"/>
        </w:rPr>
        <w:t>, 2011)</w:t>
      </w:r>
      <w:proofErr w:type="gramEnd"/>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lastRenderedPageBreak/>
        <w:t>В нашей работе будет использован  метод подсчета количества слов или словосочетаний, которые используются в релевантном контексте. А именно, будет осуществлен лишь подсчет слов или словосочетаний, которые используются в рамках тематики интеллектуального капитала.</w:t>
      </w:r>
    </w:p>
    <w:p w:rsidR="00486198" w:rsidRPr="004C1C70" w:rsidRDefault="001B26B7" w:rsidP="004C1C70">
      <w:pPr>
        <w:pStyle w:val="1"/>
        <w:spacing w:line="360" w:lineRule="auto"/>
        <w:ind w:firstLine="709"/>
        <w:contextualSpacing/>
        <w:rPr>
          <w:rFonts w:ascii="Times New Roman" w:hAnsi="Times New Roman"/>
        </w:rPr>
      </w:pPr>
      <w:r w:rsidRPr="004C1C70">
        <w:rPr>
          <w:rFonts w:ascii="Times New Roman" w:hAnsi="Times New Roman"/>
        </w:rPr>
        <w:br w:type="page"/>
      </w:r>
      <w:bookmarkStart w:id="17" w:name="_Toc389476273"/>
      <w:r w:rsidR="00197481">
        <w:rPr>
          <w:rFonts w:ascii="Times New Roman" w:hAnsi="Times New Roman"/>
        </w:rPr>
        <w:lastRenderedPageBreak/>
        <w:t xml:space="preserve">Глава 2. </w:t>
      </w:r>
      <w:r w:rsidR="00486198" w:rsidRPr="004C1C70">
        <w:rPr>
          <w:rFonts w:ascii="Times New Roman" w:hAnsi="Times New Roman"/>
        </w:rPr>
        <w:t>Исследовательская часть</w:t>
      </w:r>
      <w:bookmarkEnd w:id="17"/>
    </w:p>
    <w:p w:rsidR="001B26B7" w:rsidRPr="004C1C70" w:rsidRDefault="00197481" w:rsidP="004C1C70">
      <w:pPr>
        <w:pStyle w:val="2"/>
        <w:spacing w:line="360" w:lineRule="auto"/>
        <w:ind w:firstLine="709"/>
        <w:contextualSpacing/>
        <w:rPr>
          <w:rFonts w:ascii="Times New Roman" w:hAnsi="Times New Roman"/>
        </w:rPr>
      </w:pPr>
      <w:bookmarkStart w:id="18" w:name="_Toc389476274"/>
      <w:r>
        <w:rPr>
          <w:rFonts w:ascii="Times New Roman" w:hAnsi="Times New Roman"/>
        </w:rPr>
        <w:t xml:space="preserve">2.1. </w:t>
      </w:r>
      <w:r w:rsidR="001B26B7" w:rsidRPr="004C1C70">
        <w:rPr>
          <w:rFonts w:ascii="Times New Roman" w:hAnsi="Times New Roman"/>
        </w:rPr>
        <w:t>Постановка исследовательской задачи</w:t>
      </w:r>
      <w:bookmarkEnd w:id="18"/>
      <w:r w:rsidR="001B26B7" w:rsidRPr="004C1C70">
        <w:rPr>
          <w:rFonts w:ascii="Times New Roman" w:hAnsi="Times New Roman"/>
        </w:rPr>
        <w:t xml:space="preserve">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Как отмечалось ранее, количество исследований, в которых оценивается влияние раскрытия информации об интеллектуальном капитале компании на ее добавленную рыночную стоимость не столь велико. </w:t>
      </w:r>
      <w:proofErr w:type="gramStart"/>
      <w:r w:rsidRPr="004C1C70">
        <w:rPr>
          <w:rFonts w:ascii="Times New Roman" w:hAnsi="Times New Roman"/>
          <w:sz w:val="28"/>
          <w:szCs w:val="28"/>
        </w:rPr>
        <w:t xml:space="preserve">Одни исследования показывают положительное влияние раскрытия информации об </w:t>
      </w:r>
      <w:r w:rsidR="00B37EFC" w:rsidRPr="004C1C70">
        <w:rPr>
          <w:rFonts w:ascii="Times New Roman" w:hAnsi="Times New Roman"/>
          <w:sz w:val="28"/>
          <w:szCs w:val="28"/>
        </w:rPr>
        <w:t>интеллектуальном</w:t>
      </w:r>
      <w:r w:rsidRPr="004C1C70">
        <w:rPr>
          <w:rFonts w:ascii="Times New Roman" w:hAnsi="Times New Roman"/>
          <w:sz w:val="28"/>
          <w:szCs w:val="28"/>
        </w:rPr>
        <w:t xml:space="preserve"> капитале (</w:t>
      </w:r>
      <w:proofErr w:type="spellStart"/>
      <w:r w:rsidRPr="004C1C70">
        <w:rPr>
          <w:rFonts w:ascii="Times New Roman" w:hAnsi="Times New Roman"/>
          <w:sz w:val="28"/>
          <w:szCs w:val="28"/>
        </w:rPr>
        <w:t>e.g</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Botosan</w:t>
      </w:r>
      <w:proofErr w:type="spellEnd"/>
      <w:r w:rsidRPr="004C1C70">
        <w:rPr>
          <w:rFonts w:ascii="Times New Roman" w:hAnsi="Times New Roman"/>
          <w:sz w:val="28"/>
          <w:szCs w:val="28"/>
        </w:rPr>
        <w:t xml:space="preserve">, 1997; </w:t>
      </w:r>
      <w:proofErr w:type="spellStart"/>
      <w:r w:rsidRPr="004C1C70">
        <w:rPr>
          <w:rFonts w:ascii="Times New Roman" w:hAnsi="Times New Roman"/>
          <w:sz w:val="28"/>
          <w:szCs w:val="28"/>
        </w:rPr>
        <w:t>Eccles</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2001; </w:t>
      </w:r>
      <w:proofErr w:type="spellStart"/>
      <w:r w:rsidRPr="004C1C70">
        <w:rPr>
          <w:rFonts w:ascii="Times New Roman" w:hAnsi="Times New Roman"/>
          <w:sz w:val="28"/>
          <w:szCs w:val="28"/>
        </w:rPr>
        <w:t>Kanodia</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2004, </w:t>
      </w:r>
      <w:r w:rsidRPr="004C1C70">
        <w:rPr>
          <w:rFonts w:ascii="Times New Roman" w:hAnsi="Times New Roman"/>
          <w:bCs/>
          <w:sz w:val="28"/>
          <w:szCs w:val="28"/>
          <w:lang w:val="en-US"/>
        </w:rPr>
        <w:t>P</w:t>
      </w:r>
      <w:r w:rsidRPr="004C1C70">
        <w:rPr>
          <w:rFonts w:ascii="Times New Roman" w:hAnsi="Times New Roman"/>
          <w:bCs/>
          <w:sz w:val="28"/>
          <w:szCs w:val="28"/>
        </w:rPr>
        <w:t>.</w:t>
      </w:r>
      <w:proofErr w:type="gramEnd"/>
      <w:r w:rsidRPr="004C1C70">
        <w:rPr>
          <w:rFonts w:ascii="Times New Roman" w:hAnsi="Times New Roman"/>
          <w:bCs/>
          <w:sz w:val="28"/>
          <w:szCs w:val="28"/>
        </w:rPr>
        <w:t xml:space="preserve"> </w:t>
      </w:r>
      <w:proofErr w:type="spellStart"/>
      <w:proofErr w:type="gramStart"/>
      <w:r w:rsidRPr="004C1C70">
        <w:rPr>
          <w:rFonts w:ascii="Times New Roman" w:hAnsi="Times New Roman"/>
          <w:bCs/>
          <w:sz w:val="28"/>
          <w:szCs w:val="28"/>
          <w:lang w:val="en-US"/>
        </w:rPr>
        <w:t>Astolfi</w:t>
      </w:r>
      <w:proofErr w:type="spellEnd"/>
      <w:r w:rsidRPr="004C1C70">
        <w:rPr>
          <w:rFonts w:ascii="Times New Roman" w:hAnsi="Times New Roman"/>
          <w:bCs/>
          <w:sz w:val="28"/>
          <w:szCs w:val="28"/>
        </w:rPr>
        <w:t xml:space="preserve"> </w:t>
      </w:r>
      <w:proofErr w:type="spellStart"/>
      <w:r w:rsidRPr="004C1C70">
        <w:rPr>
          <w:rFonts w:ascii="Times New Roman" w:hAnsi="Times New Roman"/>
          <w:bCs/>
          <w:sz w:val="28"/>
          <w:szCs w:val="28"/>
        </w:rPr>
        <w:t>et</w:t>
      </w:r>
      <w:proofErr w:type="spellEnd"/>
      <w:r w:rsidRPr="004C1C70">
        <w:rPr>
          <w:rFonts w:ascii="Times New Roman" w:hAnsi="Times New Roman"/>
          <w:bCs/>
          <w:sz w:val="28"/>
          <w:szCs w:val="28"/>
        </w:rPr>
        <w:t xml:space="preserve"> </w:t>
      </w:r>
      <w:proofErr w:type="spellStart"/>
      <w:r w:rsidRPr="004C1C70">
        <w:rPr>
          <w:rFonts w:ascii="Times New Roman" w:hAnsi="Times New Roman"/>
          <w:bCs/>
          <w:sz w:val="28"/>
          <w:szCs w:val="28"/>
        </w:rPr>
        <w:t>al</w:t>
      </w:r>
      <w:proofErr w:type="spellEnd"/>
      <w:r w:rsidRPr="004C1C70">
        <w:rPr>
          <w:rFonts w:ascii="Times New Roman" w:hAnsi="Times New Roman"/>
          <w:bCs/>
          <w:sz w:val="28"/>
          <w:szCs w:val="28"/>
        </w:rPr>
        <w:t>, 2013)</w:t>
      </w:r>
      <w:r w:rsidRPr="004C1C70">
        <w:rPr>
          <w:rFonts w:ascii="Times New Roman" w:hAnsi="Times New Roman"/>
          <w:sz w:val="28"/>
          <w:szCs w:val="28"/>
        </w:rPr>
        <w:t xml:space="preserve">, другие показывают, что компаниям невыгодно раскрывать информацию об интеллектуальном капитале, поскольку это несет дополнительные риски для компании </w:t>
      </w:r>
      <w:proofErr w:type="spellStart"/>
      <w:r w:rsidRPr="004C1C70">
        <w:rPr>
          <w:rFonts w:ascii="Times New Roman" w:hAnsi="Times New Roman"/>
          <w:sz w:val="28"/>
          <w:szCs w:val="28"/>
        </w:rPr>
        <w:t>Boone</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Raman</w:t>
      </w:r>
      <w:proofErr w:type="spellEnd"/>
      <w:r w:rsidRPr="004C1C70">
        <w:rPr>
          <w:rFonts w:ascii="Times New Roman" w:hAnsi="Times New Roman"/>
          <w:sz w:val="28"/>
          <w:szCs w:val="28"/>
        </w:rPr>
        <w:t xml:space="preserve"> (2001).</w:t>
      </w:r>
      <w:proofErr w:type="gramEnd"/>
      <w:r w:rsidRPr="004C1C70">
        <w:rPr>
          <w:rFonts w:ascii="Times New Roman" w:hAnsi="Times New Roman"/>
          <w:sz w:val="28"/>
          <w:szCs w:val="28"/>
        </w:rPr>
        <w:t xml:space="preserve">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Оценка влияния уровня раскрытия интеллектуального капитала на рост стоимости компании будет проводиться на основе базы данных, в которой собраны ключевые показате</w:t>
      </w:r>
      <w:r w:rsidR="00B62A88">
        <w:rPr>
          <w:rFonts w:ascii="Times New Roman" w:hAnsi="Times New Roman"/>
          <w:sz w:val="28"/>
          <w:szCs w:val="28"/>
        </w:rPr>
        <w:t>ли деятельности компаний за 2010</w:t>
      </w:r>
      <w:r w:rsidRPr="004C1C70">
        <w:rPr>
          <w:rFonts w:ascii="Times New Roman" w:hAnsi="Times New Roman"/>
          <w:sz w:val="28"/>
          <w:szCs w:val="28"/>
        </w:rPr>
        <w:t xml:space="preserve"> год.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Поэтому целью исследования является определение компонентов (атрибутов) интеллектуального капитала, раскрытие которых,  положительно повлияет  на добавленную рыночную стоимость. Основная гипотеза состоит в том, что раскрытие информации об интеллектуальном капитале положительно повлияет на добавленную стоимость компании, т.е. приведет  к ее увеличению.</w:t>
      </w:r>
    </w:p>
    <w:p w:rsidR="001B26B7" w:rsidRPr="004C1C70" w:rsidRDefault="00197481" w:rsidP="004C1C70">
      <w:pPr>
        <w:pStyle w:val="2"/>
        <w:spacing w:line="360" w:lineRule="auto"/>
        <w:ind w:firstLine="709"/>
        <w:contextualSpacing/>
        <w:rPr>
          <w:rFonts w:ascii="Times New Roman" w:hAnsi="Times New Roman"/>
        </w:rPr>
      </w:pPr>
      <w:bookmarkStart w:id="19" w:name="_Toc389476275"/>
      <w:r>
        <w:rPr>
          <w:rFonts w:ascii="Times New Roman" w:hAnsi="Times New Roman"/>
        </w:rPr>
        <w:t xml:space="preserve">2.2. </w:t>
      </w:r>
      <w:r w:rsidR="001B26B7" w:rsidRPr="004C1C70">
        <w:rPr>
          <w:rFonts w:ascii="Times New Roman" w:hAnsi="Times New Roman"/>
        </w:rPr>
        <w:t>Выборка и гипотезы исследования.</w:t>
      </w:r>
      <w:bookmarkEnd w:id="19"/>
      <w:r w:rsidR="001B26B7" w:rsidRPr="004C1C70">
        <w:rPr>
          <w:rFonts w:ascii="Times New Roman" w:hAnsi="Times New Roman"/>
        </w:rPr>
        <w:t xml:space="preserve">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В данном исследовании проводится анализ 125 годовых отчетов компаний</w:t>
      </w:r>
      <w:r w:rsidR="00EF2194">
        <w:rPr>
          <w:rFonts w:ascii="Times New Roman" w:hAnsi="Times New Roman"/>
          <w:sz w:val="28"/>
          <w:szCs w:val="28"/>
        </w:rPr>
        <w:t xml:space="preserve"> из машиностроительной отрасли</w:t>
      </w:r>
      <w:r w:rsidRPr="004C1C70">
        <w:rPr>
          <w:rFonts w:ascii="Times New Roman" w:hAnsi="Times New Roman"/>
          <w:sz w:val="28"/>
          <w:szCs w:val="28"/>
        </w:rPr>
        <w:t xml:space="preserve"> Великобритании. Источником информации стала база данных, собранная студентами Научно –</w:t>
      </w:r>
      <w:r w:rsidR="00AC2DFB" w:rsidRPr="004C1C70">
        <w:rPr>
          <w:rFonts w:ascii="Times New Roman" w:hAnsi="Times New Roman"/>
          <w:sz w:val="28"/>
          <w:szCs w:val="28"/>
        </w:rPr>
        <w:t xml:space="preserve"> </w:t>
      </w:r>
      <w:r w:rsidRPr="004C1C70">
        <w:rPr>
          <w:rFonts w:ascii="Times New Roman" w:hAnsi="Times New Roman"/>
          <w:sz w:val="28"/>
          <w:szCs w:val="28"/>
        </w:rPr>
        <w:t xml:space="preserve">исследовательской лаборатории НИУ ВШЭ  г. Перми, дополненная годовыми отчетами с официальных </w:t>
      </w:r>
      <w:proofErr w:type="spellStart"/>
      <w:r w:rsidRPr="004C1C70">
        <w:rPr>
          <w:rFonts w:ascii="Times New Roman" w:hAnsi="Times New Roman"/>
          <w:sz w:val="28"/>
          <w:szCs w:val="28"/>
        </w:rPr>
        <w:t>веб</w:t>
      </w:r>
      <w:proofErr w:type="spellEnd"/>
      <w:r w:rsidRPr="004C1C70">
        <w:rPr>
          <w:rFonts w:ascii="Times New Roman" w:hAnsi="Times New Roman"/>
          <w:sz w:val="28"/>
          <w:szCs w:val="28"/>
        </w:rPr>
        <w:t xml:space="preserve"> - сайтов компаний.</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Для анализа был выбран 201</w:t>
      </w:r>
      <w:r w:rsidR="00B62A88">
        <w:rPr>
          <w:rFonts w:ascii="Times New Roman" w:hAnsi="Times New Roman"/>
          <w:sz w:val="28"/>
          <w:szCs w:val="28"/>
        </w:rPr>
        <w:t>0</w:t>
      </w:r>
      <w:r w:rsidRPr="004C1C70">
        <w:rPr>
          <w:rFonts w:ascii="Times New Roman" w:hAnsi="Times New Roman"/>
          <w:sz w:val="28"/>
          <w:szCs w:val="28"/>
        </w:rPr>
        <w:t xml:space="preserve"> год. Годовые отчеты представляются в формате .</w:t>
      </w:r>
      <w:proofErr w:type="spellStart"/>
      <w:r w:rsidRPr="004C1C70">
        <w:rPr>
          <w:rFonts w:ascii="Times New Roman" w:hAnsi="Times New Roman"/>
          <w:sz w:val="28"/>
          <w:szCs w:val="28"/>
          <w:lang w:val="en-US"/>
        </w:rPr>
        <w:t>pdf</w:t>
      </w:r>
      <w:proofErr w:type="spellEnd"/>
      <w:r w:rsidRPr="004C1C70">
        <w:rPr>
          <w:rFonts w:ascii="Times New Roman" w:hAnsi="Times New Roman"/>
          <w:sz w:val="28"/>
          <w:szCs w:val="28"/>
        </w:rPr>
        <w:t>, что существенно облег</w:t>
      </w:r>
      <w:r w:rsidR="00900505" w:rsidRPr="004C1C70">
        <w:rPr>
          <w:rFonts w:ascii="Times New Roman" w:hAnsi="Times New Roman"/>
          <w:sz w:val="28"/>
          <w:szCs w:val="28"/>
        </w:rPr>
        <w:t>ч</w:t>
      </w:r>
      <w:r w:rsidRPr="004C1C70">
        <w:rPr>
          <w:rFonts w:ascii="Times New Roman" w:hAnsi="Times New Roman"/>
          <w:sz w:val="28"/>
          <w:szCs w:val="28"/>
        </w:rPr>
        <w:t xml:space="preserve">ает процедуру их анализа, потому что </w:t>
      </w:r>
      <w:r w:rsidRPr="004C1C70">
        <w:rPr>
          <w:rFonts w:ascii="Times New Roman" w:hAnsi="Times New Roman"/>
          <w:sz w:val="28"/>
          <w:szCs w:val="28"/>
        </w:rPr>
        <w:lastRenderedPageBreak/>
        <w:t>есть возможность использования программного обеспечения для поиска необходимых слов или словосочетаний в отчетах.  Часть из годовых отчетов компаний,  были представлены в он</w:t>
      </w:r>
      <w:r w:rsidR="00AC2DFB" w:rsidRPr="004C1C70">
        <w:rPr>
          <w:rFonts w:ascii="Times New Roman" w:hAnsi="Times New Roman"/>
          <w:sz w:val="28"/>
          <w:szCs w:val="28"/>
        </w:rPr>
        <w:t xml:space="preserve"> </w:t>
      </w:r>
      <w:proofErr w:type="gramStart"/>
      <w:r w:rsidRPr="004C1C70">
        <w:rPr>
          <w:rFonts w:ascii="Times New Roman" w:hAnsi="Times New Roman"/>
          <w:sz w:val="28"/>
          <w:szCs w:val="28"/>
        </w:rPr>
        <w:t>-</w:t>
      </w:r>
      <w:proofErr w:type="spellStart"/>
      <w:r w:rsidRPr="004C1C70">
        <w:rPr>
          <w:rFonts w:ascii="Times New Roman" w:hAnsi="Times New Roman"/>
          <w:sz w:val="28"/>
          <w:szCs w:val="28"/>
        </w:rPr>
        <w:t>л</w:t>
      </w:r>
      <w:proofErr w:type="gramEnd"/>
      <w:r w:rsidRPr="004C1C70">
        <w:rPr>
          <w:rFonts w:ascii="Times New Roman" w:hAnsi="Times New Roman"/>
          <w:sz w:val="28"/>
          <w:szCs w:val="28"/>
        </w:rPr>
        <w:t>айн</w:t>
      </w:r>
      <w:proofErr w:type="spellEnd"/>
      <w:r w:rsidRPr="004C1C70">
        <w:rPr>
          <w:rFonts w:ascii="Times New Roman" w:hAnsi="Times New Roman"/>
          <w:sz w:val="28"/>
          <w:szCs w:val="28"/>
        </w:rPr>
        <w:t xml:space="preserve"> версии, либо не представлены</w:t>
      </w:r>
      <w:r w:rsidR="00F74C85">
        <w:rPr>
          <w:rFonts w:ascii="Times New Roman" w:hAnsi="Times New Roman"/>
          <w:sz w:val="28"/>
          <w:szCs w:val="28"/>
        </w:rPr>
        <w:t xml:space="preserve"> вообще за требуемый год, Тем с</w:t>
      </w:r>
      <w:r w:rsidRPr="004C1C70">
        <w:rPr>
          <w:rFonts w:ascii="Times New Roman" w:hAnsi="Times New Roman"/>
          <w:sz w:val="28"/>
          <w:szCs w:val="28"/>
        </w:rPr>
        <w:t>амы</w:t>
      </w:r>
      <w:r w:rsidR="00F74C85">
        <w:rPr>
          <w:rFonts w:ascii="Times New Roman" w:hAnsi="Times New Roman"/>
          <w:sz w:val="28"/>
          <w:szCs w:val="28"/>
        </w:rPr>
        <w:t>м</w:t>
      </w:r>
      <w:r w:rsidRPr="004C1C70">
        <w:rPr>
          <w:rFonts w:ascii="Times New Roman" w:hAnsi="Times New Roman"/>
          <w:sz w:val="28"/>
          <w:szCs w:val="28"/>
        </w:rPr>
        <w:t xml:space="preserve"> 13 компаний были исключены,   поэтому был проведен анализ годовых отчетов 112 компаний Великобритании</w:t>
      </w:r>
      <w:r w:rsidR="00EF2194">
        <w:rPr>
          <w:rFonts w:ascii="Times New Roman" w:hAnsi="Times New Roman"/>
          <w:sz w:val="28"/>
          <w:szCs w:val="28"/>
        </w:rPr>
        <w:t xml:space="preserve"> из машиностроительной отрасли</w:t>
      </w:r>
      <w:r w:rsidRPr="004C1C70">
        <w:rPr>
          <w:rFonts w:ascii="Times New Roman" w:hAnsi="Times New Roman"/>
          <w:sz w:val="28"/>
          <w:szCs w:val="28"/>
        </w:rPr>
        <w:t xml:space="preserve">. Годовые отчеты были предоставлены за отчетный год, данный критерий был принят для обеспечения сопоставимости результатов и возможности анализа.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В нашей работе, была выбрана страна Великобритания, поскольку в Великобритании за последние годы наблюдался значительный рост сделок </w:t>
      </w:r>
      <w:r w:rsidRPr="004C1C70">
        <w:rPr>
          <w:rFonts w:ascii="Times New Roman" w:hAnsi="Times New Roman"/>
          <w:sz w:val="28"/>
          <w:szCs w:val="28"/>
          <w:lang w:val="en-US"/>
        </w:rPr>
        <w:t>M</w:t>
      </w:r>
      <w:r w:rsidRPr="004C1C70">
        <w:rPr>
          <w:rFonts w:ascii="Times New Roman" w:hAnsi="Times New Roman"/>
          <w:sz w:val="28"/>
          <w:szCs w:val="28"/>
        </w:rPr>
        <w:t>&amp;</w:t>
      </w:r>
      <w:r w:rsidRPr="004C1C70">
        <w:rPr>
          <w:rFonts w:ascii="Times New Roman" w:hAnsi="Times New Roman"/>
          <w:sz w:val="28"/>
          <w:szCs w:val="28"/>
          <w:lang w:val="en-US"/>
        </w:rPr>
        <w:t>A</w:t>
      </w:r>
      <w:r w:rsidRPr="004C1C70">
        <w:rPr>
          <w:rFonts w:ascii="Times New Roman" w:hAnsi="Times New Roman"/>
          <w:sz w:val="28"/>
          <w:szCs w:val="28"/>
        </w:rPr>
        <w:t xml:space="preserve"> (Эндрю </w:t>
      </w:r>
      <w:proofErr w:type="spellStart"/>
      <w:r w:rsidRPr="004C1C70">
        <w:rPr>
          <w:rFonts w:ascii="Times New Roman" w:hAnsi="Times New Roman"/>
          <w:sz w:val="28"/>
          <w:szCs w:val="28"/>
        </w:rPr>
        <w:t>Клэр</w:t>
      </w:r>
      <w:proofErr w:type="spellEnd"/>
      <w:r w:rsidRPr="004C1C70">
        <w:rPr>
          <w:rFonts w:ascii="Times New Roman" w:hAnsi="Times New Roman"/>
          <w:sz w:val="28"/>
          <w:szCs w:val="28"/>
        </w:rPr>
        <w:t xml:space="preserve"> и Анна </w:t>
      </w:r>
      <w:proofErr w:type="spellStart"/>
      <w:r w:rsidRPr="004C1C70">
        <w:rPr>
          <w:rFonts w:ascii="Times New Roman" w:hAnsi="Times New Roman"/>
          <w:sz w:val="28"/>
          <w:szCs w:val="28"/>
        </w:rPr>
        <w:t>Фэлтон</w:t>
      </w:r>
      <w:proofErr w:type="spellEnd"/>
      <w:r w:rsidRPr="004C1C70">
        <w:rPr>
          <w:rFonts w:ascii="Times New Roman" w:hAnsi="Times New Roman"/>
          <w:sz w:val="28"/>
          <w:szCs w:val="28"/>
        </w:rPr>
        <w:t xml:space="preserve">, 2011) , что по нашему мнению является интересным фактом, который требует тщательного отношения к рассмотрению вопроса стоимости компаний.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Все компании, участвующие в анализе, были выбраны из </w:t>
      </w:r>
      <w:r w:rsidR="00257102">
        <w:rPr>
          <w:rFonts w:ascii="Times New Roman" w:hAnsi="Times New Roman"/>
          <w:sz w:val="28"/>
          <w:szCs w:val="28"/>
        </w:rPr>
        <w:t>машиностроительной</w:t>
      </w:r>
      <w:r w:rsidRPr="004C1C70">
        <w:rPr>
          <w:rFonts w:ascii="Times New Roman" w:hAnsi="Times New Roman"/>
          <w:sz w:val="28"/>
          <w:szCs w:val="28"/>
        </w:rPr>
        <w:t xml:space="preserve"> отрасли. Выбор данной отрасли был объяснен тем, что данная отрасль редко рассматривается в рамках вопроса об интеллектуальном капитале, поэтому было решено доказать тот факт, что даже в </w:t>
      </w:r>
      <w:r w:rsidR="00257102">
        <w:rPr>
          <w:rFonts w:ascii="Times New Roman" w:hAnsi="Times New Roman"/>
          <w:sz w:val="28"/>
          <w:szCs w:val="28"/>
        </w:rPr>
        <w:t>машиностроительных</w:t>
      </w:r>
      <w:r w:rsidRPr="004C1C70">
        <w:rPr>
          <w:rFonts w:ascii="Times New Roman" w:hAnsi="Times New Roman"/>
          <w:sz w:val="28"/>
          <w:szCs w:val="28"/>
        </w:rPr>
        <w:t xml:space="preserve"> отраслях раскрытие информации об интеллектуальном капитале сможет положительно сказаться на росте стоимости компании.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В качестве основного </w:t>
      </w:r>
      <w:proofErr w:type="gramStart"/>
      <w:r w:rsidRPr="004C1C70">
        <w:rPr>
          <w:rFonts w:ascii="Times New Roman" w:hAnsi="Times New Roman"/>
          <w:sz w:val="28"/>
          <w:szCs w:val="28"/>
        </w:rPr>
        <w:t>метода анализа уровня раскрытия информации</w:t>
      </w:r>
      <w:proofErr w:type="gramEnd"/>
      <w:r w:rsidRPr="004C1C70">
        <w:rPr>
          <w:rFonts w:ascii="Times New Roman" w:hAnsi="Times New Roman"/>
          <w:sz w:val="28"/>
          <w:szCs w:val="28"/>
        </w:rPr>
        <w:t xml:space="preserve"> об интеллектуальном капитале был выбран метод контент-анализа.</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В данной работе был применен компьютеризированный анализ. Он осуществлялся за счет программы </w:t>
      </w:r>
      <w:r w:rsidRPr="004C1C70">
        <w:rPr>
          <w:rFonts w:ascii="Times New Roman" w:hAnsi="Times New Roman"/>
          <w:sz w:val="28"/>
          <w:szCs w:val="28"/>
          <w:lang w:val="en-US"/>
        </w:rPr>
        <w:t>PDF</w:t>
      </w:r>
      <w:r w:rsidRPr="004C1C70">
        <w:rPr>
          <w:rFonts w:ascii="Times New Roman" w:hAnsi="Times New Roman"/>
          <w:sz w:val="28"/>
          <w:szCs w:val="28"/>
        </w:rPr>
        <w:t>-</w:t>
      </w:r>
      <w:proofErr w:type="spellStart"/>
      <w:r w:rsidRPr="004C1C70">
        <w:rPr>
          <w:rFonts w:ascii="Times New Roman" w:hAnsi="Times New Roman"/>
          <w:sz w:val="28"/>
          <w:szCs w:val="28"/>
          <w:lang w:val="en-US"/>
        </w:rPr>
        <w:t>XChange</w:t>
      </w:r>
      <w:proofErr w:type="spellEnd"/>
      <w:r w:rsidRPr="004C1C70">
        <w:rPr>
          <w:rFonts w:ascii="Times New Roman" w:hAnsi="Times New Roman"/>
          <w:sz w:val="28"/>
          <w:szCs w:val="28"/>
        </w:rPr>
        <w:t xml:space="preserve"> </w:t>
      </w:r>
      <w:r w:rsidRPr="004C1C70">
        <w:rPr>
          <w:rFonts w:ascii="Times New Roman" w:hAnsi="Times New Roman"/>
          <w:sz w:val="28"/>
          <w:szCs w:val="28"/>
          <w:lang w:val="en-US"/>
        </w:rPr>
        <w:t>viewer</w:t>
      </w:r>
      <w:r w:rsidRPr="004C1C70">
        <w:rPr>
          <w:rFonts w:ascii="Times New Roman" w:hAnsi="Times New Roman"/>
          <w:sz w:val="28"/>
          <w:szCs w:val="28"/>
        </w:rPr>
        <w:t>, что позволило проанализировать большой объем информации в достаточно короткие сроки. Годовые отчеты компан</w:t>
      </w:r>
      <w:r w:rsidR="00B62A88">
        <w:rPr>
          <w:rFonts w:ascii="Times New Roman" w:hAnsi="Times New Roman"/>
          <w:sz w:val="28"/>
          <w:szCs w:val="28"/>
        </w:rPr>
        <w:t>ий были проанализированы за 2010</w:t>
      </w:r>
      <w:r w:rsidRPr="004C1C70">
        <w:rPr>
          <w:rFonts w:ascii="Times New Roman" w:hAnsi="Times New Roman"/>
          <w:sz w:val="28"/>
          <w:szCs w:val="28"/>
        </w:rPr>
        <w:t xml:space="preserve"> год.</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В них с помощью программы был осуществлен поиск сло</w:t>
      </w:r>
      <w:r w:rsidR="00403778">
        <w:rPr>
          <w:rFonts w:ascii="Times New Roman" w:hAnsi="Times New Roman"/>
          <w:sz w:val="28"/>
          <w:szCs w:val="28"/>
        </w:rPr>
        <w:t>ва или словосочетания, относящих</w:t>
      </w:r>
      <w:r w:rsidRPr="004C1C70">
        <w:rPr>
          <w:rFonts w:ascii="Times New Roman" w:hAnsi="Times New Roman"/>
          <w:sz w:val="28"/>
          <w:szCs w:val="28"/>
        </w:rPr>
        <w:t>ся к интелл</w:t>
      </w:r>
      <w:r w:rsidR="00403778">
        <w:rPr>
          <w:rFonts w:ascii="Times New Roman" w:hAnsi="Times New Roman"/>
          <w:sz w:val="28"/>
          <w:szCs w:val="28"/>
        </w:rPr>
        <w:t>ектуальному капиталу. Также был</w:t>
      </w:r>
      <w:r w:rsidRPr="004C1C70">
        <w:rPr>
          <w:rFonts w:ascii="Times New Roman" w:hAnsi="Times New Roman"/>
          <w:sz w:val="28"/>
          <w:szCs w:val="28"/>
        </w:rPr>
        <w:t xml:space="preserve"> проанализирован контекст, в котором использовалось словосочетание, на предмет отношения к информации об интеллектуальном капитале.  Таким </w:t>
      </w:r>
      <w:r w:rsidRPr="004C1C70">
        <w:rPr>
          <w:rFonts w:ascii="Times New Roman" w:hAnsi="Times New Roman"/>
          <w:sz w:val="28"/>
          <w:szCs w:val="28"/>
        </w:rPr>
        <w:lastRenderedPageBreak/>
        <w:t>образом, учитывались не все найденные словосочетания, а только те, которые были в контексте информации об интеллектуальном капитале.</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Отсутствие общепринятого определения интеллектуального капитала организации привело к дифференциации вариантов его структуры. Иными словами, исходя из собственного восприятия интеллектуального капитала,  каждый исследователь по-своему определяет его содержание. По этой причине существует великое множество структур, отличающихся как по количеству компонент, так и по их содержанию. Стоит отметить, что в литературе встречаются двух, трех, четырех и пяти компонентные структуры интеллектуального капитала копании.</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Одной из самых известных и наиболее часто встречаемых в литературе является трехкомпонентная структура интеллектуального капитала, впервые предложенная Томасом Стюартом. Согласно этой концепции интеллектуальный капитал представляет собой совокупность трех компонент: потребительского капитала, структурного капитала и человеческого капитала, где ведущая роль отводится последнему. Под человеческим капиталом здесь понимаются все знания, умения и навыки, а также личные профессиональные качества сотрудников компании. </w:t>
      </w:r>
      <w:proofErr w:type="gramStart"/>
      <w:r w:rsidRPr="004C1C70">
        <w:rPr>
          <w:rFonts w:ascii="Times New Roman" w:hAnsi="Times New Roman"/>
          <w:sz w:val="28"/>
          <w:szCs w:val="28"/>
        </w:rPr>
        <w:t>Структурный капитал – это технологии, бренды, патенты, ноу-хау, программное обеспечение, торговые знаки, процессы, стратегия, культура компании и т.д.</w:t>
      </w:r>
      <w:proofErr w:type="gramEnd"/>
      <w:r w:rsidRPr="004C1C70">
        <w:rPr>
          <w:rFonts w:ascii="Times New Roman" w:hAnsi="Times New Roman"/>
          <w:sz w:val="28"/>
          <w:szCs w:val="28"/>
        </w:rPr>
        <w:t xml:space="preserve"> Потребительский капитал – это взаимоотношения с внешними </w:t>
      </w:r>
      <w:proofErr w:type="spellStart"/>
      <w:r w:rsidRPr="004C1C70">
        <w:rPr>
          <w:rFonts w:ascii="Times New Roman" w:hAnsi="Times New Roman"/>
          <w:sz w:val="28"/>
          <w:szCs w:val="28"/>
        </w:rPr>
        <w:t>стейкхолдерами</w:t>
      </w:r>
      <w:proofErr w:type="spellEnd"/>
      <w:r w:rsidRPr="004C1C70">
        <w:rPr>
          <w:rFonts w:ascii="Times New Roman" w:hAnsi="Times New Roman"/>
          <w:sz w:val="28"/>
          <w:szCs w:val="28"/>
        </w:rPr>
        <w:t xml:space="preserve">: клиентами и партнерами. Эта компонента интеллектуального капитала также не принадлежит компании абсолютно, поскольку клиента могут переманить, контракт с партнером может </w:t>
      </w:r>
      <w:proofErr w:type="gramStart"/>
      <w:r w:rsidRPr="004C1C70">
        <w:rPr>
          <w:rFonts w:ascii="Times New Roman" w:hAnsi="Times New Roman"/>
          <w:sz w:val="28"/>
          <w:szCs w:val="28"/>
        </w:rPr>
        <w:t>быть</w:t>
      </w:r>
      <w:proofErr w:type="gramEnd"/>
      <w:r w:rsidRPr="004C1C70">
        <w:rPr>
          <w:rFonts w:ascii="Times New Roman" w:hAnsi="Times New Roman"/>
          <w:sz w:val="28"/>
          <w:szCs w:val="28"/>
        </w:rPr>
        <w:t xml:space="preserve"> расторгнут, соглашения разорваны. Состояние потребительского капитала зависит от культуры общения с </w:t>
      </w:r>
      <w:proofErr w:type="gramStart"/>
      <w:r w:rsidRPr="004C1C70">
        <w:rPr>
          <w:rFonts w:ascii="Times New Roman" w:hAnsi="Times New Roman"/>
          <w:sz w:val="28"/>
          <w:szCs w:val="28"/>
        </w:rPr>
        <w:t>внешними</w:t>
      </w:r>
      <w:proofErr w:type="gramEnd"/>
      <w:r w:rsidRPr="004C1C70">
        <w:rPr>
          <w:rFonts w:ascii="Times New Roman" w:hAnsi="Times New Roman"/>
          <w:sz w:val="28"/>
          <w:szCs w:val="28"/>
        </w:rPr>
        <w:t xml:space="preserve"> </w:t>
      </w:r>
      <w:proofErr w:type="spellStart"/>
      <w:r w:rsidRPr="004C1C70">
        <w:rPr>
          <w:rFonts w:ascii="Times New Roman" w:hAnsi="Times New Roman"/>
          <w:sz w:val="28"/>
          <w:szCs w:val="28"/>
        </w:rPr>
        <w:t>стейкхолдерами</w:t>
      </w:r>
      <w:proofErr w:type="spellEnd"/>
      <w:r w:rsidRPr="004C1C70">
        <w:rPr>
          <w:rFonts w:ascii="Times New Roman" w:hAnsi="Times New Roman"/>
          <w:sz w:val="28"/>
          <w:szCs w:val="28"/>
        </w:rPr>
        <w:t xml:space="preserve">, наличия индивидуального подхода, заинтересованности самой компании и пр.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Следует отметить, что сегодня трехкомпонентной структуры интеллектуального капитала придерживается подавляющее большинство исследователей, кроме того, её используют при внедрении практик </w:t>
      </w:r>
      <w:r w:rsidRPr="004C1C70">
        <w:rPr>
          <w:rFonts w:ascii="Times New Roman" w:hAnsi="Times New Roman"/>
          <w:sz w:val="28"/>
          <w:szCs w:val="28"/>
        </w:rPr>
        <w:lastRenderedPageBreak/>
        <w:t>управления ИК компании. Трехкомпонентная структура, впервые предложенная Стюартом, на сегодняшний день имеет большое количество вариаций. В частности, существует множество вариантов обозначения отдельных компонент интеллектуального капитала.</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 Карл-Эрих </w:t>
      </w:r>
      <w:proofErr w:type="spellStart"/>
      <w:r w:rsidRPr="004C1C70">
        <w:rPr>
          <w:rFonts w:ascii="Times New Roman" w:hAnsi="Times New Roman"/>
          <w:sz w:val="28"/>
          <w:szCs w:val="28"/>
        </w:rPr>
        <w:t>Свейби</w:t>
      </w:r>
      <w:proofErr w:type="spellEnd"/>
      <w:r w:rsidRPr="004C1C70">
        <w:rPr>
          <w:rFonts w:ascii="Times New Roman" w:hAnsi="Times New Roman"/>
          <w:sz w:val="28"/>
          <w:szCs w:val="28"/>
        </w:rPr>
        <w:t xml:space="preserve"> выделил три компоненты интеллектуального капитала, среди которых компетенция сотрудников, внутренняя и внешняя структуры. Исследователем также была предпринята попытка учесть неодинаковую роль компонент при создании стоимости компании.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Внутренний капитал относится к познанию встроенных процессов, процедур, систем и культур в организационную структуру, кото</w:t>
      </w:r>
      <w:r w:rsidR="000C1CCE" w:rsidRPr="004C1C70">
        <w:rPr>
          <w:rFonts w:ascii="Times New Roman" w:hAnsi="Times New Roman"/>
          <w:sz w:val="28"/>
          <w:szCs w:val="28"/>
        </w:rPr>
        <w:t xml:space="preserve">рая создается сотрудниками или </w:t>
      </w:r>
      <w:r w:rsidRPr="004C1C70">
        <w:rPr>
          <w:rFonts w:ascii="Times New Roman" w:hAnsi="Times New Roman"/>
          <w:sz w:val="28"/>
          <w:szCs w:val="28"/>
        </w:rPr>
        <w:t xml:space="preserve">привнесена </w:t>
      </w:r>
      <w:proofErr w:type="gramStart"/>
      <w:r w:rsidRPr="004C1C70">
        <w:rPr>
          <w:rFonts w:ascii="Times New Roman" w:hAnsi="Times New Roman"/>
          <w:sz w:val="28"/>
          <w:szCs w:val="28"/>
        </w:rPr>
        <w:t>из</w:t>
      </w:r>
      <w:proofErr w:type="gramEnd"/>
      <w:r w:rsidRPr="004C1C70">
        <w:rPr>
          <w:rFonts w:ascii="Times New Roman" w:hAnsi="Times New Roman"/>
          <w:sz w:val="28"/>
          <w:szCs w:val="28"/>
        </w:rPr>
        <w:t xml:space="preserve"> вне, но которая остается в организации, когда сотрудники уходят  (</w:t>
      </w:r>
      <w:proofErr w:type="spellStart"/>
      <w:r w:rsidRPr="004C1C70">
        <w:rPr>
          <w:rFonts w:ascii="Times New Roman" w:hAnsi="Times New Roman"/>
          <w:sz w:val="28"/>
          <w:szCs w:val="28"/>
        </w:rPr>
        <w:t>Guthrie</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et</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al</w:t>
      </w:r>
      <w:proofErr w:type="spellEnd"/>
      <w:r w:rsidRPr="004C1C70">
        <w:rPr>
          <w:rFonts w:ascii="Times New Roman" w:hAnsi="Times New Roman"/>
          <w:sz w:val="28"/>
          <w:szCs w:val="28"/>
        </w:rPr>
        <w:t xml:space="preserve">., 1999; </w:t>
      </w:r>
      <w:proofErr w:type="spellStart"/>
      <w:r w:rsidRPr="004C1C70">
        <w:rPr>
          <w:rFonts w:ascii="Times New Roman" w:hAnsi="Times New Roman"/>
          <w:sz w:val="28"/>
          <w:szCs w:val="28"/>
        </w:rPr>
        <w:t>Pablos</w:t>
      </w:r>
      <w:proofErr w:type="spellEnd"/>
      <w:r w:rsidRPr="004C1C70">
        <w:rPr>
          <w:rFonts w:ascii="Times New Roman" w:hAnsi="Times New Roman"/>
          <w:sz w:val="28"/>
          <w:szCs w:val="28"/>
        </w:rPr>
        <w:t xml:space="preserve">, 2002; </w:t>
      </w:r>
      <w:proofErr w:type="spellStart"/>
      <w:r w:rsidRPr="004C1C70">
        <w:rPr>
          <w:rFonts w:ascii="Times New Roman" w:hAnsi="Times New Roman"/>
          <w:sz w:val="28"/>
          <w:szCs w:val="28"/>
        </w:rPr>
        <w:t>Wong</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Gardner</w:t>
      </w:r>
      <w:proofErr w:type="spellEnd"/>
      <w:r w:rsidRPr="004C1C70">
        <w:rPr>
          <w:rFonts w:ascii="Times New Roman" w:hAnsi="Times New Roman"/>
          <w:sz w:val="28"/>
          <w:szCs w:val="28"/>
        </w:rPr>
        <w:t xml:space="preserve">, 2005). Внешний капитал относится к </w:t>
      </w:r>
      <w:r w:rsidRPr="004C1C70">
        <w:rPr>
          <w:rFonts w:ascii="Times New Roman" w:hAnsi="Times New Roman"/>
          <w:sz w:val="28"/>
          <w:szCs w:val="28"/>
        </w:rPr>
        <w:br/>
        <w:t>знаниям, которые являются внешн</w:t>
      </w:r>
      <w:r w:rsidR="000C1CCE" w:rsidRPr="004C1C70">
        <w:rPr>
          <w:rFonts w:ascii="Times New Roman" w:hAnsi="Times New Roman"/>
          <w:sz w:val="28"/>
          <w:szCs w:val="28"/>
        </w:rPr>
        <w:t xml:space="preserve">ими по отношению к организации, например,  </w:t>
      </w:r>
      <w:r w:rsidRPr="004C1C70">
        <w:rPr>
          <w:rFonts w:ascii="Times New Roman" w:hAnsi="Times New Roman"/>
          <w:sz w:val="28"/>
          <w:szCs w:val="28"/>
        </w:rPr>
        <w:t>поставщики, клиенты, деловые партнеры, и т.д. (</w:t>
      </w:r>
      <w:proofErr w:type="spellStart"/>
      <w:r w:rsidRPr="004C1C70">
        <w:rPr>
          <w:rFonts w:ascii="Times New Roman" w:hAnsi="Times New Roman"/>
          <w:sz w:val="28"/>
          <w:szCs w:val="28"/>
        </w:rPr>
        <w:t>Wong</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and</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Gardner</w:t>
      </w:r>
      <w:proofErr w:type="spellEnd"/>
      <w:r w:rsidRPr="004C1C70">
        <w:rPr>
          <w:rFonts w:ascii="Times New Roman" w:hAnsi="Times New Roman"/>
          <w:sz w:val="28"/>
          <w:szCs w:val="28"/>
        </w:rPr>
        <w:t>, 2005). К человеческому капитал</w:t>
      </w:r>
      <w:r w:rsidR="00900505" w:rsidRPr="004C1C70">
        <w:rPr>
          <w:rFonts w:ascii="Times New Roman" w:hAnsi="Times New Roman"/>
          <w:sz w:val="28"/>
          <w:szCs w:val="28"/>
        </w:rPr>
        <w:t>у</w:t>
      </w:r>
      <w:r w:rsidRPr="004C1C70">
        <w:rPr>
          <w:rFonts w:ascii="Times New Roman" w:hAnsi="Times New Roman"/>
          <w:sz w:val="28"/>
          <w:szCs w:val="28"/>
        </w:rPr>
        <w:t xml:space="preserve"> относятся знания индивида, такие как кв</w:t>
      </w:r>
      <w:r w:rsidR="00900505" w:rsidRPr="004C1C70">
        <w:rPr>
          <w:rFonts w:ascii="Times New Roman" w:hAnsi="Times New Roman"/>
          <w:sz w:val="28"/>
          <w:szCs w:val="28"/>
        </w:rPr>
        <w:t xml:space="preserve">алификация, навыки, ценности и </w:t>
      </w:r>
      <w:r w:rsidRPr="004C1C70">
        <w:rPr>
          <w:rFonts w:ascii="Times New Roman" w:hAnsi="Times New Roman"/>
          <w:sz w:val="28"/>
          <w:szCs w:val="28"/>
        </w:rPr>
        <w:t>опыт в рамках организации, который будет уходить из организации вместе с сотрудниками (</w:t>
      </w:r>
      <w:proofErr w:type="spellStart"/>
      <w:r w:rsidRPr="004C1C70">
        <w:rPr>
          <w:rFonts w:ascii="Times New Roman" w:hAnsi="Times New Roman"/>
          <w:sz w:val="28"/>
          <w:szCs w:val="28"/>
        </w:rPr>
        <w:t>Guthrie</w:t>
      </w:r>
      <w:proofErr w:type="spellEnd"/>
      <w:r w:rsidRPr="004C1C70">
        <w:rPr>
          <w:rFonts w:ascii="Times New Roman" w:hAnsi="Times New Roman"/>
          <w:sz w:val="28"/>
          <w:szCs w:val="28"/>
        </w:rPr>
        <w:t xml:space="preserve"> и др., 1999;. </w:t>
      </w:r>
      <w:proofErr w:type="spellStart"/>
      <w:r w:rsidRPr="004C1C70">
        <w:rPr>
          <w:rFonts w:ascii="Times New Roman" w:hAnsi="Times New Roman"/>
          <w:sz w:val="28"/>
          <w:szCs w:val="28"/>
        </w:rPr>
        <w:t>Pablos</w:t>
      </w:r>
      <w:proofErr w:type="spellEnd"/>
      <w:r w:rsidRPr="004C1C70">
        <w:rPr>
          <w:rFonts w:ascii="Times New Roman" w:hAnsi="Times New Roman"/>
          <w:sz w:val="28"/>
          <w:szCs w:val="28"/>
        </w:rPr>
        <w:t>, 2002). Данную трехкомпонентную структуру мы и будем использовать в  нашем исследовании.</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Словосочетания, которые использовались для анализа годовых отчетов</w:t>
      </w:r>
      <w:r w:rsidR="00AC2DFB" w:rsidRPr="004C1C70">
        <w:rPr>
          <w:rFonts w:ascii="Times New Roman" w:hAnsi="Times New Roman"/>
          <w:sz w:val="28"/>
          <w:szCs w:val="28"/>
        </w:rPr>
        <w:t>,</w:t>
      </w:r>
      <w:r w:rsidRPr="004C1C70">
        <w:rPr>
          <w:rFonts w:ascii="Times New Roman" w:hAnsi="Times New Roman"/>
          <w:sz w:val="28"/>
          <w:szCs w:val="28"/>
        </w:rPr>
        <w:t xml:space="preserve"> были структурированы на три группы:</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1. Внутренний капитал</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2. Внешний капитал</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3. Человеческий капитал</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Выбор такого структурирования обусловлен успешностью его применения в других исследованиях. (</w:t>
      </w:r>
      <w:r w:rsidRPr="004C1C70">
        <w:rPr>
          <w:rFonts w:ascii="Times New Roman" w:hAnsi="Times New Roman"/>
          <w:sz w:val="28"/>
          <w:szCs w:val="28"/>
          <w:lang w:val="en-US"/>
        </w:rPr>
        <w:t>Guthrie</w:t>
      </w:r>
      <w:r w:rsidRPr="004C1C70">
        <w:rPr>
          <w:rFonts w:ascii="Times New Roman" w:hAnsi="Times New Roman"/>
          <w:sz w:val="28"/>
          <w:szCs w:val="28"/>
        </w:rPr>
        <w:t xml:space="preserve"> </w:t>
      </w:r>
      <w:r w:rsidRPr="004C1C70">
        <w:rPr>
          <w:rFonts w:ascii="Times New Roman" w:hAnsi="Times New Roman"/>
          <w:sz w:val="28"/>
          <w:szCs w:val="28"/>
          <w:lang w:val="en-US"/>
        </w:rPr>
        <w:t>et</w:t>
      </w:r>
      <w:r w:rsidRPr="004C1C70">
        <w:rPr>
          <w:rFonts w:ascii="Times New Roman" w:hAnsi="Times New Roman"/>
          <w:sz w:val="28"/>
          <w:szCs w:val="28"/>
        </w:rPr>
        <w:t>.</w:t>
      </w:r>
      <w:r w:rsidRPr="004C1C70">
        <w:rPr>
          <w:rFonts w:ascii="Times New Roman" w:hAnsi="Times New Roman"/>
          <w:sz w:val="28"/>
          <w:szCs w:val="28"/>
          <w:lang w:val="en-US"/>
        </w:rPr>
        <w:t>al</w:t>
      </w:r>
      <w:r w:rsidRPr="004C1C70">
        <w:rPr>
          <w:rFonts w:ascii="Times New Roman" w:hAnsi="Times New Roman"/>
          <w:sz w:val="28"/>
          <w:szCs w:val="28"/>
        </w:rPr>
        <w:t xml:space="preserve">., 2006, </w:t>
      </w:r>
      <w:r w:rsidRPr="004C1C70">
        <w:rPr>
          <w:rFonts w:ascii="Times New Roman" w:hAnsi="Times New Roman"/>
          <w:sz w:val="28"/>
          <w:szCs w:val="28"/>
          <w:lang w:val="en-US"/>
        </w:rPr>
        <w:t>Miller</w:t>
      </w:r>
      <w:r w:rsidRPr="004C1C70">
        <w:rPr>
          <w:rFonts w:ascii="Times New Roman" w:hAnsi="Times New Roman"/>
          <w:sz w:val="28"/>
          <w:szCs w:val="28"/>
        </w:rPr>
        <w:t xml:space="preserve">, </w:t>
      </w:r>
      <w:r w:rsidRPr="004C1C70">
        <w:rPr>
          <w:rFonts w:ascii="Times New Roman" w:hAnsi="Times New Roman"/>
          <w:sz w:val="28"/>
          <w:szCs w:val="28"/>
          <w:lang w:val="en-US"/>
        </w:rPr>
        <w:t>Whiting</w:t>
      </w:r>
      <w:r w:rsidRPr="004C1C70">
        <w:rPr>
          <w:rFonts w:ascii="Times New Roman" w:hAnsi="Times New Roman"/>
          <w:sz w:val="28"/>
          <w:szCs w:val="28"/>
        </w:rPr>
        <w:t>, 2008).</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Словосочетания, используемые при составлении индекса раскрытия информации об интеллектуальном капитале.</w:t>
      </w:r>
    </w:p>
    <w:p w:rsidR="001B26B7" w:rsidRPr="004C1C70" w:rsidRDefault="001B26B7" w:rsidP="004C1C70">
      <w:pPr>
        <w:spacing w:line="360" w:lineRule="auto"/>
        <w:ind w:firstLine="709"/>
        <w:contextualSpacing/>
        <w:jc w:val="right"/>
        <w:rPr>
          <w:rFonts w:ascii="Times New Roman" w:hAnsi="Times New Roman"/>
          <w:sz w:val="28"/>
          <w:szCs w:val="28"/>
        </w:rPr>
      </w:pPr>
      <w:r w:rsidRPr="004C1C70">
        <w:rPr>
          <w:rFonts w:ascii="Times New Roman" w:hAnsi="Times New Roman"/>
          <w:sz w:val="28"/>
          <w:szCs w:val="28"/>
        </w:rPr>
        <w:lastRenderedPageBreak/>
        <w:t xml:space="preserve">Таблица </w:t>
      </w:r>
      <w:r w:rsidR="00A153C7" w:rsidRPr="004C1C70">
        <w:rPr>
          <w:rFonts w:ascii="Times New Roman" w:hAnsi="Times New Roman"/>
          <w:sz w:val="28"/>
          <w:szCs w:val="28"/>
        </w:rPr>
        <w:t>2</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Исходные словосочетания, используемые при составлении индекса раскрытия информации об интеллектуальном капитале</w:t>
      </w:r>
    </w:p>
    <w:p w:rsidR="001B26B7" w:rsidRPr="004C1C70" w:rsidRDefault="001B26B7" w:rsidP="004C1C70">
      <w:pPr>
        <w:spacing w:line="360" w:lineRule="auto"/>
        <w:ind w:firstLine="709"/>
        <w:contextualSpacing/>
        <w:jc w:val="both"/>
        <w:rPr>
          <w:rFonts w:ascii="Times New Roman" w:hAnsi="Times New Roman"/>
          <w:sz w:val="28"/>
          <w:szCs w:val="28"/>
        </w:rPr>
      </w:pPr>
    </w:p>
    <w:tbl>
      <w:tblPr>
        <w:tblW w:w="9500" w:type="dxa"/>
        <w:tblLayout w:type="fixed"/>
        <w:tblCellMar>
          <w:left w:w="0" w:type="dxa"/>
          <w:right w:w="0" w:type="dxa"/>
        </w:tblCellMar>
        <w:tblLook w:val="00A0"/>
      </w:tblPr>
      <w:tblGrid>
        <w:gridCol w:w="3121"/>
        <w:gridCol w:w="3119"/>
        <w:gridCol w:w="3260"/>
      </w:tblGrid>
      <w:tr w:rsidR="001B26B7" w:rsidRPr="004C1C70" w:rsidTr="00EF7E9A">
        <w:trPr>
          <w:trHeight w:val="439"/>
        </w:trPr>
        <w:tc>
          <w:tcPr>
            <w:tcW w:w="3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6B7" w:rsidRPr="004C1C70" w:rsidRDefault="001B26B7" w:rsidP="00DD0507">
            <w:pPr>
              <w:spacing w:after="0" w:line="360" w:lineRule="auto"/>
              <w:contextualSpacing/>
              <w:jc w:val="both"/>
              <w:textAlignment w:val="baseline"/>
              <w:rPr>
                <w:rFonts w:ascii="Times New Roman" w:hAnsi="Times New Roman"/>
                <w:sz w:val="28"/>
                <w:szCs w:val="28"/>
                <w:lang w:eastAsia="ru-RU"/>
              </w:rPr>
            </w:pPr>
            <w:proofErr w:type="spellStart"/>
            <w:r w:rsidRPr="004C1C70">
              <w:rPr>
                <w:rFonts w:ascii="Times New Roman" w:hAnsi="Times New Roman"/>
                <w:color w:val="000000"/>
                <w:kern w:val="24"/>
                <w:sz w:val="28"/>
                <w:szCs w:val="28"/>
                <w:lang w:eastAsia="ru-RU"/>
              </w:rPr>
              <w:t>Internal</w:t>
            </w:r>
            <w:proofErr w:type="spellEnd"/>
            <w:r w:rsidRPr="004C1C70">
              <w:rPr>
                <w:rFonts w:ascii="Times New Roman" w:hAnsi="Times New Roman"/>
                <w:color w:val="000000"/>
                <w:kern w:val="24"/>
                <w:sz w:val="28"/>
                <w:szCs w:val="28"/>
                <w:lang w:eastAsia="ru-RU"/>
              </w:rPr>
              <w:t xml:space="preserve"> </w:t>
            </w:r>
            <w:proofErr w:type="spellStart"/>
            <w:r w:rsidRPr="004C1C70">
              <w:rPr>
                <w:rFonts w:ascii="Times New Roman" w:hAnsi="Times New Roman"/>
                <w:color w:val="000000"/>
                <w:kern w:val="24"/>
                <w:sz w:val="28"/>
                <w:szCs w:val="28"/>
                <w:lang w:eastAsia="ru-RU"/>
              </w:rPr>
              <w:t>capital</w:t>
            </w:r>
            <w:proofErr w:type="spellEnd"/>
            <w:r w:rsidRPr="004C1C70">
              <w:rPr>
                <w:rFonts w:ascii="Times New Roman" w:hAnsi="Times New Roman"/>
                <w:color w:val="000000"/>
                <w:kern w:val="24"/>
                <w:position w:val="1"/>
                <w:sz w:val="28"/>
                <w:szCs w:val="28"/>
                <w:lang w:eastAsia="ru-RU"/>
              </w:rPr>
              <w:t xml:space="preserve"> (структурный капитал)</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6B7" w:rsidRPr="004C1C70" w:rsidRDefault="001B26B7" w:rsidP="00DD0507">
            <w:pPr>
              <w:spacing w:after="0" w:line="360" w:lineRule="auto"/>
              <w:ind w:hanging="2"/>
              <w:contextualSpacing/>
              <w:jc w:val="both"/>
              <w:textAlignment w:val="baseline"/>
              <w:rPr>
                <w:rFonts w:ascii="Times New Roman" w:hAnsi="Times New Roman"/>
                <w:sz w:val="28"/>
                <w:szCs w:val="28"/>
                <w:lang w:eastAsia="ru-RU"/>
              </w:rPr>
            </w:pPr>
            <w:proofErr w:type="spellStart"/>
            <w:r w:rsidRPr="004C1C70">
              <w:rPr>
                <w:rFonts w:ascii="Times New Roman" w:hAnsi="Times New Roman"/>
                <w:color w:val="000000"/>
                <w:kern w:val="24"/>
                <w:sz w:val="28"/>
                <w:szCs w:val="28"/>
                <w:lang w:eastAsia="ru-RU"/>
              </w:rPr>
              <w:t>External</w:t>
            </w:r>
            <w:proofErr w:type="spellEnd"/>
            <w:r w:rsidRPr="004C1C70">
              <w:rPr>
                <w:rFonts w:ascii="Times New Roman" w:hAnsi="Times New Roman"/>
                <w:color w:val="000000"/>
                <w:kern w:val="24"/>
                <w:sz w:val="28"/>
                <w:szCs w:val="28"/>
                <w:lang w:eastAsia="ru-RU"/>
              </w:rPr>
              <w:t xml:space="preserve"> </w:t>
            </w:r>
            <w:proofErr w:type="spellStart"/>
            <w:r w:rsidRPr="004C1C70">
              <w:rPr>
                <w:rFonts w:ascii="Times New Roman" w:hAnsi="Times New Roman"/>
                <w:color w:val="000000"/>
                <w:kern w:val="24"/>
                <w:sz w:val="28"/>
                <w:szCs w:val="28"/>
                <w:lang w:eastAsia="ru-RU"/>
              </w:rPr>
              <w:t>capital</w:t>
            </w:r>
            <w:proofErr w:type="spellEnd"/>
            <w:r w:rsidRPr="004C1C70">
              <w:rPr>
                <w:rFonts w:ascii="Times New Roman" w:hAnsi="Times New Roman"/>
                <w:color w:val="000000"/>
                <w:kern w:val="24"/>
                <w:position w:val="1"/>
                <w:sz w:val="28"/>
                <w:szCs w:val="28"/>
                <w:lang w:eastAsia="ru-RU"/>
              </w:rPr>
              <w:t xml:space="preserve"> (</w:t>
            </w:r>
            <w:proofErr w:type="spellStart"/>
            <w:r w:rsidRPr="004C1C70">
              <w:rPr>
                <w:rFonts w:ascii="Times New Roman" w:hAnsi="Times New Roman"/>
                <w:color w:val="000000"/>
                <w:kern w:val="24"/>
                <w:position w:val="1"/>
                <w:sz w:val="28"/>
                <w:szCs w:val="28"/>
                <w:lang w:eastAsia="ru-RU"/>
              </w:rPr>
              <w:t>отношенческий</w:t>
            </w:r>
            <w:proofErr w:type="spellEnd"/>
            <w:r w:rsidRPr="004C1C70">
              <w:rPr>
                <w:rFonts w:ascii="Times New Roman" w:hAnsi="Times New Roman"/>
                <w:color w:val="000000"/>
                <w:kern w:val="24"/>
                <w:position w:val="1"/>
                <w:sz w:val="28"/>
                <w:szCs w:val="28"/>
                <w:lang w:eastAsia="ru-RU"/>
              </w:rPr>
              <w:t xml:space="preserve"> капитал)</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6B7" w:rsidRPr="004C1C70" w:rsidRDefault="001B26B7" w:rsidP="00DD0507">
            <w:pPr>
              <w:spacing w:after="0" w:line="360" w:lineRule="auto"/>
              <w:contextualSpacing/>
              <w:jc w:val="both"/>
              <w:textAlignment w:val="baseline"/>
              <w:rPr>
                <w:rFonts w:ascii="Times New Roman" w:hAnsi="Times New Roman"/>
                <w:sz w:val="28"/>
                <w:szCs w:val="28"/>
                <w:lang w:eastAsia="ru-RU"/>
              </w:rPr>
            </w:pPr>
            <w:proofErr w:type="spellStart"/>
            <w:r w:rsidRPr="004C1C70">
              <w:rPr>
                <w:rFonts w:ascii="Times New Roman" w:hAnsi="Times New Roman"/>
                <w:color w:val="000000"/>
                <w:kern w:val="24"/>
                <w:sz w:val="28"/>
                <w:szCs w:val="28"/>
                <w:lang w:eastAsia="ru-RU"/>
              </w:rPr>
              <w:t>Human</w:t>
            </w:r>
            <w:proofErr w:type="spellEnd"/>
            <w:r w:rsidRPr="004C1C70">
              <w:rPr>
                <w:rFonts w:ascii="Times New Roman" w:hAnsi="Times New Roman"/>
                <w:color w:val="000000"/>
                <w:kern w:val="24"/>
                <w:sz w:val="28"/>
                <w:szCs w:val="28"/>
                <w:lang w:eastAsia="ru-RU"/>
              </w:rPr>
              <w:t xml:space="preserve"> </w:t>
            </w:r>
            <w:proofErr w:type="spellStart"/>
            <w:r w:rsidRPr="004C1C70">
              <w:rPr>
                <w:rFonts w:ascii="Times New Roman" w:hAnsi="Times New Roman"/>
                <w:color w:val="000000"/>
                <w:kern w:val="24"/>
                <w:sz w:val="28"/>
                <w:szCs w:val="28"/>
                <w:lang w:eastAsia="ru-RU"/>
              </w:rPr>
              <w:t>capital</w:t>
            </w:r>
            <w:proofErr w:type="spellEnd"/>
            <w:r w:rsidRPr="004C1C70">
              <w:rPr>
                <w:rFonts w:ascii="Times New Roman" w:hAnsi="Times New Roman"/>
                <w:color w:val="000000"/>
                <w:kern w:val="24"/>
                <w:position w:val="1"/>
                <w:sz w:val="28"/>
                <w:szCs w:val="28"/>
                <w:lang w:eastAsia="ru-RU"/>
              </w:rPr>
              <w:t xml:space="preserve">  (человеческий капитал)</w:t>
            </w:r>
          </w:p>
        </w:tc>
      </w:tr>
      <w:tr w:rsidR="001B26B7" w:rsidRPr="004C1C70" w:rsidTr="00C80049">
        <w:trPr>
          <w:trHeight w:val="474"/>
        </w:trPr>
        <w:tc>
          <w:tcPr>
            <w:tcW w:w="3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6B7" w:rsidRPr="004C1C70" w:rsidRDefault="001B26B7" w:rsidP="00DD0507">
            <w:pPr>
              <w:numPr>
                <w:ilvl w:val="0"/>
                <w:numId w:val="30"/>
              </w:numPr>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patent </w:t>
            </w:r>
          </w:p>
          <w:p w:rsidR="001B26B7" w:rsidRPr="004C1C70" w:rsidRDefault="001B26B7" w:rsidP="00DD0507">
            <w:pPr>
              <w:numPr>
                <w:ilvl w:val="0"/>
                <w:numId w:val="30"/>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intellectual property </w:t>
            </w:r>
          </w:p>
          <w:p w:rsidR="001B26B7" w:rsidRPr="004C1C70" w:rsidRDefault="001B26B7" w:rsidP="00DD0507">
            <w:pPr>
              <w:numPr>
                <w:ilvl w:val="0"/>
                <w:numId w:val="30"/>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work process </w:t>
            </w:r>
          </w:p>
          <w:p w:rsidR="001B26B7" w:rsidRPr="004C1C70" w:rsidRDefault="001B26B7" w:rsidP="00DD0507">
            <w:pPr>
              <w:numPr>
                <w:ilvl w:val="0"/>
                <w:numId w:val="30"/>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color w:val="000000"/>
                <w:kern w:val="24"/>
                <w:sz w:val="28"/>
                <w:szCs w:val="28"/>
                <w:lang w:val="en-US" w:eastAsia="ru-RU"/>
              </w:rPr>
              <w:t xml:space="preserve">copyrights </w:t>
            </w:r>
          </w:p>
          <w:p w:rsidR="001B26B7" w:rsidRPr="004C1C70" w:rsidRDefault="001B26B7" w:rsidP="00DD0507">
            <w:pPr>
              <w:numPr>
                <w:ilvl w:val="0"/>
                <w:numId w:val="30"/>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color w:val="000000"/>
                <w:kern w:val="24"/>
                <w:sz w:val="28"/>
                <w:szCs w:val="28"/>
                <w:lang w:val="en-US" w:eastAsia="ru-RU"/>
              </w:rPr>
              <w:t xml:space="preserve">management philosophy </w:t>
            </w:r>
          </w:p>
          <w:p w:rsidR="001B26B7" w:rsidRPr="004C1C70" w:rsidRDefault="001B26B7" w:rsidP="00DD0507">
            <w:pPr>
              <w:numPr>
                <w:ilvl w:val="0"/>
                <w:numId w:val="30"/>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color w:val="000000"/>
                <w:kern w:val="24"/>
                <w:sz w:val="28"/>
                <w:szCs w:val="28"/>
                <w:lang w:val="en-US" w:eastAsia="ru-RU"/>
              </w:rPr>
              <w:t xml:space="preserve">corporate culture </w:t>
            </w:r>
          </w:p>
          <w:p w:rsidR="001B26B7" w:rsidRPr="004C1C70" w:rsidRDefault="001B26B7" w:rsidP="00DD0507">
            <w:pPr>
              <w:numPr>
                <w:ilvl w:val="0"/>
                <w:numId w:val="30"/>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information system </w:t>
            </w:r>
          </w:p>
          <w:p w:rsidR="001B26B7" w:rsidRPr="004C1C70" w:rsidRDefault="001B26B7" w:rsidP="00DD0507">
            <w:pPr>
              <w:numPr>
                <w:ilvl w:val="0"/>
                <w:numId w:val="30"/>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trademarks </w:t>
            </w:r>
          </w:p>
          <w:p w:rsidR="001B26B7" w:rsidRPr="004C1C70" w:rsidRDefault="001B26B7" w:rsidP="00DD0507">
            <w:pPr>
              <w:numPr>
                <w:ilvl w:val="0"/>
                <w:numId w:val="30"/>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color w:val="000000"/>
                <w:kern w:val="24"/>
                <w:sz w:val="28"/>
                <w:szCs w:val="28"/>
                <w:lang w:val="en-US" w:eastAsia="ru-RU"/>
              </w:rPr>
              <w:t xml:space="preserve">financial relation </w:t>
            </w:r>
          </w:p>
          <w:p w:rsidR="001B26B7" w:rsidRPr="004C1C70" w:rsidRDefault="001B26B7" w:rsidP="00DD0507">
            <w:pPr>
              <w:numPr>
                <w:ilvl w:val="0"/>
                <w:numId w:val="30"/>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color w:val="000000"/>
                <w:kern w:val="24"/>
                <w:sz w:val="28"/>
                <w:szCs w:val="28"/>
                <w:lang w:val="en-US" w:eastAsia="ru-RU"/>
              </w:rPr>
              <w:t>code of ethics</w:t>
            </w:r>
            <w:r w:rsidRPr="004C1C70">
              <w:rPr>
                <w:rFonts w:ascii="Times New Roman" w:hAnsi="Times New Roman"/>
                <w:color w:val="000000"/>
                <w:kern w:val="24"/>
                <w:position w:val="1"/>
                <w:sz w:val="28"/>
                <w:szCs w:val="28"/>
                <w:lang w:val="en-US" w:eastAsia="ru-RU"/>
              </w:rPr>
              <w:t xml:space="preserve"> </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6B7" w:rsidRPr="004C1C70" w:rsidRDefault="001B26B7" w:rsidP="00DD0507">
            <w:pPr>
              <w:numPr>
                <w:ilvl w:val="0"/>
                <w:numId w:val="31"/>
              </w:numPr>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color w:val="000000"/>
                <w:kern w:val="24"/>
                <w:sz w:val="28"/>
                <w:szCs w:val="28"/>
                <w:lang w:val="en-US" w:eastAsia="ru-RU"/>
              </w:rPr>
              <w:t xml:space="preserve">customer loyalty </w:t>
            </w:r>
          </w:p>
          <w:p w:rsidR="001B26B7" w:rsidRPr="004C1C70" w:rsidRDefault="001B26B7" w:rsidP="00DD0507">
            <w:pPr>
              <w:numPr>
                <w:ilvl w:val="0"/>
                <w:numId w:val="31"/>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brand </w:t>
            </w:r>
          </w:p>
          <w:p w:rsidR="001B26B7" w:rsidRPr="004C1C70" w:rsidRDefault="001B26B7" w:rsidP="00DD0507">
            <w:pPr>
              <w:numPr>
                <w:ilvl w:val="0"/>
                <w:numId w:val="31"/>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consumer </w:t>
            </w:r>
          </w:p>
          <w:p w:rsidR="001B26B7" w:rsidRPr="004C1C70" w:rsidRDefault="001B26B7" w:rsidP="00DD0507">
            <w:pPr>
              <w:numPr>
                <w:ilvl w:val="0"/>
                <w:numId w:val="31"/>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customer </w:t>
            </w:r>
          </w:p>
          <w:p w:rsidR="001B26B7" w:rsidRPr="004C1C70" w:rsidRDefault="001B26B7" w:rsidP="00DD0507">
            <w:pPr>
              <w:numPr>
                <w:ilvl w:val="0"/>
                <w:numId w:val="31"/>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color w:val="000000"/>
                <w:kern w:val="24"/>
                <w:sz w:val="28"/>
                <w:szCs w:val="28"/>
                <w:lang w:val="en-US" w:eastAsia="ru-RU"/>
              </w:rPr>
              <w:t xml:space="preserve">distributional channel </w:t>
            </w:r>
          </w:p>
          <w:p w:rsidR="001B26B7" w:rsidRPr="004C1C70" w:rsidRDefault="001B26B7" w:rsidP="00DD0507">
            <w:pPr>
              <w:numPr>
                <w:ilvl w:val="0"/>
                <w:numId w:val="31"/>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color w:val="000000"/>
                <w:kern w:val="24"/>
                <w:sz w:val="28"/>
                <w:szCs w:val="28"/>
                <w:lang w:val="en-US" w:eastAsia="ru-RU"/>
              </w:rPr>
              <w:t xml:space="preserve">business collaboration </w:t>
            </w:r>
          </w:p>
          <w:p w:rsidR="001B26B7" w:rsidRPr="004C1C70" w:rsidRDefault="001B26B7" w:rsidP="00DD0507">
            <w:pPr>
              <w:numPr>
                <w:ilvl w:val="0"/>
                <w:numId w:val="31"/>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color w:val="000000"/>
                <w:kern w:val="24"/>
                <w:sz w:val="28"/>
                <w:szCs w:val="28"/>
                <w:lang w:val="en-US" w:eastAsia="ru-RU"/>
              </w:rPr>
              <w:t xml:space="preserve">licensing agreement </w:t>
            </w:r>
          </w:p>
          <w:p w:rsidR="001B26B7" w:rsidRPr="004C1C70" w:rsidRDefault="001B26B7" w:rsidP="00DD0507">
            <w:pPr>
              <w:numPr>
                <w:ilvl w:val="0"/>
                <w:numId w:val="31"/>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certification </w:t>
            </w:r>
          </w:p>
          <w:p w:rsidR="001B26B7" w:rsidRPr="004C1C70" w:rsidRDefault="001B26B7" w:rsidP="00DD0507">
            <w:pPr>
              <w:numPr>
                <w:ilvl w:val="0"/>
                <w:numId w:val="31"/>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awards </w:t>
            </w:r>
          </w:p>
          <w:p w:rsidR="001B26B7" w:rsidRPr="004C1C70" w:rsidRDefault="001B26B7" w:rsidP="00DD0507">
            <w:pPr>
              <w:numPr>
                <w:ilvl w:val="0"/>
                <w:numId w:val="31"/>
              </w:numPr>
              <w:kinsoku w:val="0"/>
              <w:overflowPunct w:val="0"/>
              <w:spacing w:after="0" w:line="360" w:lineRule="auto"/>
              <w:ind w:left="0" w:hanging="2"/>
              <w:contextualSpacing/>
              <w:jc w:val="both"/>
              <w:textAlignment w:val="baseline"/>
              <w:rPr>
                <w:rFonts w:ascii="Times New Roman" w:hAnsi="Times New Roman"/>
                <w:sz w:val="28"/>
                <w:szCs w:val="28"/>
                <w:lang w:eastAsia="ru-RU"/>
              </w:rPr>
            </w:pPr>
            <w:proofErr w:type="spellStart"/>
            <w:r w:rsidRPr="004C1C70">
              <w:rPr>
                <w:rFonts w:ascii="Times New Roman" w:hAnsi="Times New Roman"/>
                <w:bCs/>
                <w:color w:val="000000"/>
                <w:kern w:val="24"/>
                <w:sz w:val="28"/>
                <w:szCs w:val="28"/>
                <w:lang w:eastAsia="ru-RU"/>
              </w:rPr>
              <w:t>company</w:t>
            </w:r>
            <w:proofErr w:type="spellEnd"/>
            <w:r w:rsidRPr="004C1C70">
              <w:rPr>
                <w:rFonts w:ascii="Times New Roman" w:hAnsi="Times New Roman"/>
                <w:bCs/>
                <w:color w:val="000000"/>
                <w:kern w:val="24"/>
                <w:sz w:val="28"/>
                <w:szCs w:val="28"/>
                <w:lang w:eastAsia="ru-RU"/>
              </w:rPr>
              <w:t xml:space="preserve"> </w:t>
            </w:r>
            <w:proofErr w:type="spellStart"/>
            <w:r w:rsidRPr="004C1C70">
              <w:rPr>
                <w:rFonts w:ascii="Times New Roman" w:hAnsi="Times New Roman"/>
                <w:bCs/>
                <w:color w:val="000000"/>
                <w:kern w:val="24"/>
                <w:sz w:val="28"/>
                <w:szCs w:val="28"/>
                <w:lang w:eastAsia="ru-RU"/>
              </w:rPr>
              <w:t>reputation</w:t>
            </w:r>
            <w:proofErr w:type="spellEnd"/>
            <w:r w:rsidRPr="004C1C70">
              <w:rPr>
                <w:rFonts w:ascii="Times New Roman" w:hAnsi="Times New Roman"/>
                <w:bCs/>
                <w:color w:val="000000"/>
                <w:kern w:val="24"/>
                <w:position w:val="1"/>
                <w:sz w:val="28"/>
                <w:szCs w:val="28"/>
                <w:lang w:eastAsia="ru-RU"/>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6B7" w:rsidRPr="004C1C70" w:rsidRDefault="001B26B7" w:rsidP="00DD0507">
            <w:pPr>
              <w:numPr>
                <w:ilvl w:val="0"/>
                <w:numId w:val="32"/>
              </w:numPr>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management team </w:t>
            </w:r>
          </w:p>
          <w:p w:rsidR="001B26B7" w:rsidRPr="004C1C70" w:rsidRDefault="001B26B7" w:rsidP="00DD0507">
            <w:pPr>
              <w:numPr>
                <w:ilvl w:val="0"/>
                <w:numId w:val="32"/>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knowledge</w:t>
            </w:r>
            <w:r w:rsidRPr="004C1C70">
              <w:rPr>
                <w:rFonts w:ascii="Times New Roman" w:hAnsi="Times New Roman"/>
                <w:bCs/>
                <w:color w:val="000000"/>
                <w:kern w:val="24"/>
                <w:sz w:val="28"/>
                <w:szCs w:val="28"/>
                <w:lang w:eastAsia="ru-RU"/>
              </w:rPr>
              <w:t>е</w:t>
            </w:r>
            <w:r w:rsidRPr="004C1C70">
              <w:rPr>
                <w:rFonts w:ascii="Times New Roman" w:hAnsi="Times New Roman"/>
                <w:bCs/>
                <w:color w:val="000000"/>
                <w:kern w:val="24"/>
                <w:sz w:val="28"/>
                <w:szCs w:val="28"/>
                <w:lang w:val="en-US" w:eastAsia="ru-RU"/>
              </w:rPr>
              <w:t xml:space="preserve"> </w:t>
            </w:r>
          </w:p>
          <w:p w:rsidR="001B26B7" w:rsidRPr="004C1C70" w:rsidRDefault="001B26B7" w:rsidP="00DD0507">
            <w:pPr>
              <w:numPr>
                <w:ilvl w:val="0"/>
                <w:numId w:val="32"/>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know-how </w:t>
            </w:r>
          </w:p>
          <w:p w:rsidR="001B26B7" w:rsidRPr="004C1C70" w:rsidRDefault="001B26B7" w:rsidP="00DD0507">
            <w:pPr>
              <w:numPr>
                <w:ilvl w:val="0"/>
                <w:numId w:val="32"/>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training </w:t>
            </w:r>
          </w:p>
          <w:p w:rsidR="001B26B7" w:rsidRPr="004C1C70" w:rsidRDefault="001B26B7" w:rsidP="00DD0507">
            <w:pPr>
              <w:numPr>
                <w:ilvl w:val="0"/>
                <w:numId w:val="32"/>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color w:val="000000"/>
                <w:kern w:val="24"/>
                <w:sz w:val="28"/>
                <w:szCs w:val="28"/>
                <w:lang w:val="en-US" w:eastAsia="ru-RU"/>
              </w:rPr>
              <w:t xml:space="preserve">employee expertise </w:t>
            </w:r>
          </w:p>
          <w:p w:rsidR="001B26B7" w:rsidRPr="004C1C70" w:rsidRDefault="001B26B7" w:rsidP="00DD0507">
            <w:pPr>
              <w:numPr>
                <w:ilvl w:val="0"/>
                <w:numId w:val="32"/>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color w:val="000000"/>
                <w:kern w:val="24"/>
                <w:sz w:val="28"/>
                <w:szCs w:val="28"/>
                <w:lang w:val="en-US" w:eastAsia="ru-RU"/>
              </w:rPr>
              <w:t xml:space="preserve">employee knowledge </w:t>
            </w:r>
          </w:p>
          <w:p w:rsidR="001B26B7" w:rsidRPr="004C1C70" w:rsidRDefault="001B26B7" w:rsidP="00DD0507">
            <w:pPr>
              <w:numPr>
                <w:ilvl w:val="0"/>
                <w:numId w:val="32"/>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employee loyalty </w:t>
            </w:r>
          </w:p>
          <w:p w:rsidR="001B26B7" w:rsidRPr="004C1C70" w:rsidRDefault="001B26B7" w:rsidP="00DD0507">
            <w:pPr>
              <w:numPr>
                <w:ilvl w:val="0"/>
                <w:numId w:val="32"/>
              </w:numPr>
              <w:kinsoku w:val="0"/>
              <w:overflowPunct w:val="0"/>
              <w:spacing w:after="0" w:line="360" w:lineRule="auto"/>
              <w:ind w:left="0" w:firstLine="0"/>
              <w:contextualSpacing/>
              <w:jc w:val="both"/>
              <w:textAlignment w:val="baseline"/>
              <w:rPr>
                <w:rFonts w:ascii="Times New Roman" w:hAnsi="Times New Roman"/>
                <w:sz w:val="28"/>
                <w:szCs w:val="28"/>
                <w:lang w:eastAsia="ru-RU"/>
              </w:rPr>
            </w:pPr>
            <w:proofErr w:type="spellStart"/>
            <w:r w:rsidRPr="004C1C70">
              <w:rPr>
                <w:rFonts w:ascii="Times New Roman" w:hAnsi="Times New Roman"/>
                <w:bCs/>
                <w:color w:val="000000"/>
                <w:kern w:val="24"/>
                <w:sz w:val="28"/>
                <w:szCs w:val="28"/>
                <w:lang w:eastAsia="ru-RU"/>
              </w:rPr>
              <w:t>experience</w:t>
            </w:r>
            <w:proofErr w:type="spellEnd"/>
            <w:r w:rsidRPr="004C1C70">
              <w:rPr>
                <w:rFonts w:ascii="Times New Roman" w:hAnsi="Times New Roman"/>
                <w:bCs/>
                <w:color w:val="000000"/>
                <w:kern w:val="24"/>
                <w:sz w:val="28"/>
                <w:szCs w:val="28"/>
                <w:lang w:eastAsia="ru-RU"/>
              </w:rPr>
              <w:t xml:space="preserve"> </w:t>
            </w:r>
          </w:p>
          <w:p w:rsidR="001B26B7" w:rsidRPr="004C1C70" w:rsidRDefault="001B26B7" w:rsidP="00DD0507">
            <w:pPr>
              <w:numPr>
                <w:ilvl w:val="0"/>
                <w:numId w:val="32"/>
              </w:numPr>
              <w:kinsoku w:val="0"/>
              <w:overflowPunct w:val="0"/>
              <w:spacing w:after="0" w:line="360" w:lineRule="auto"/>
              <w:ind w:left="0" w:firstLine="0"/>
              <w:contextualSpacing/>
              <w:jc w:val="both"/>
              <w:textAlignment w:val="baseline"/>
              <w:rPr>
                <w:rFonts w:ascii="Times New Roman" w:hAnsi="Times New Roman"/>
                <w:sz w:val="28"/>
                <w:szCs w:val="28"/>
                <w:lang w:eastAsia="ru-RU"/>
              </w:rPr>
            </w:pPr>
            <w:proofErr w:type="spellStart"/>
            <w:r w:rsidRPr="004C1C70">
              <w:rPr>
                <w:rFonts w:ascii="Times New Roman" w:hAnsi="Times New Roman"/>
                <w:bCs/>
                <w:color w:val="000000"/>
                <w:kern w:val="24"/>
                <w:sz w:val="28"/>
                <w:szCs w:val="28"/>
                <w:lang w:eastAsia="ru-RU"/>
              </w:rPr>
              <w:t>teamwork</w:t>
            </w:r>
            <w:proofErr w:type="spellEnd"/>
            <w:r w:rsidRPr="004C1C70">
              <w:rPr>
                <w:rFonts w:ascii="Times New Roman" w:hAnsi="Times New Roman"/>
                <w:bCs/>
                <w:color w:val="000000"/>
                <w:kern w:val="24"/>
                <w:sz w:val="28"/>
                <w:szCs w:val="28"/>
                <w:lang w:eastAsia="ru-RU"/>
              </w:rPr>
              <w:t xml:space="preserve"> </w:t>
            </w:r>
          </w:p>
          <w:p w:rsidR="001B26B7" w:rsidRPr="004C1C70" w:rsidRDefault="001B26B7" w:rsidP="00DD0507">
            <w:pPr>
              <w:numPr>
                <w:ilvl w:val="0"/>
                <w:numId w:val="32"/>
              </w:numPr>
              <w:kinsoku w:val="0"/>
              <w:overflowPunct w:val="0"/>
              <w:spacing w:after="0" w:line="360" w:lineRule="auto"/>
              <w:ind w:left="0" w:firstLine="0"/>
              <w:contextualSpacing/>
              <w:jc w:val="both"/>
              <w:textAlignment w:val="baseline"/>
              <w:rPr>
                <w:rFonts w:ascii="Times New Roman" w:hAnsi="Times New Roman"/>
                <w:sz w:val="28"/>
                <w:szCs w:val="28"/>
                <w:lang w:eastAsia="ru-RU"/>
              </w:rPr>
            </w:pPr>
            <w:proofErr w:type="spellStart"/>
            <w:r w:rsidRPr="004C1C70">
              <w:rPr>
                <w:rFonts w:ascii="Times New Roman" w:hAnsi="Times New Roman"/>
                <w:color w:val="000000"/>
                <w:kern w:val="24"/>
                <w:sz w:val="28"/>
                <w:szCs w:val="28"/>
                <w:lang w:eastAsia="ru-RU"/>
              </w:rPr>
              <w:t>entrepreneurial</w:t>
            </w:r>
            <w:proofErr w:type="spellEnd"/>
            <w:r w:rsidRPr="004C1C70">
              <w:rPr>
                <w:rFonts w:ascii="Times New Roman" w:hAnsi="Times New Roman"/>
                <w:color w:val="000000"/>
                <w:kern w:val="24"/>
                <w:sz w:val="28"/>
                <w:szCs w:val="28"/>
                <w:lang w:eastAsia="ru-RU"/>
              </w:rPr>
              <w:t xml:space="preserve"> </w:t>
            </w:r>
            <w:proofErr w:type="spellStart"/>
            <w:r w:rsidRPr="004C1C70">
              <w:rPr>
                <w:rFonts w:ascii="Times New Roman" w:hAnsi="Times New Roman"/>
                <w:color w:val="000000"/>
                <w:kern w:val="24"/>
                <w:sz w:val="28"/>
                <w:szCs w:val="28"/>
                <w:lang w:eastAsia="ru-RU"/>
              </w:rPr>
              <w:t>spirit</w:t>
            </w:r>
            <w:proofErr w:type="spellEnd"/>
            <w:r w:rsidRPr="004C1C70">
              <w:rPr>
                <w:rFonts w:ascii="Times New Roman" w:hAnsi="Times New Roman"/>
                <w:color w:val="000000"/>
                <w:kern w:val="24"/>
                <w:position w:val="1"/>
                <w:sz w:val="28"/>
                <w:szCs w:val="28"/>
                <w:lang w:eastAsia="ru-RU"/>
              </w:rPr>
              <w:t xml:space="preserve"> </w:t>
            </w:r>
          </w:p>
        </w:tc>
      </w:tr>
    </w:tbl>
    <w:p w:rsidR="001B26B7" w:rsidRPr="004C1C70" w:rsidRDefault="001B26B7" w:rsidP="004C1C70">
      <w:pPr>
        <w:spacing w:line="360" w:lineRule="auto"/>
        <w:ind w:firstLine="709"/>
        <w:contextualSpacing/>
        <w:jc w:val="both"/>
        <w:rPr>
          <w:rFonts w:ascii="Times New Roman" w:hAnsi="Times New Roman"/>
          <w:sz w:val="28"/>
          <w:szCs w:val="28"/>
        </w:rPr>
      </w:pP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В результате анализа первых 20 компаний, было выявлено, что некоторые словосочетания не используются ни в одном предоставленном отчете, поэтому было принято решение исключить их из анализа, в результате для анализа были использованы следующие словосочетания:</w:t>
      </w:r>
    </w:p>
    <w:p w:rsidR="001B26B7" w:rsidRPr="004C1C70" w:rsidRDefault="001B26B7" w:rsidP="004C1C70">
      <w:pPr>
        <w:spacing w:line="360" w:lineRule="auto"/>
        <w:ind w:firstLine="709"/>
        <w:contextualSpacing/>
        <w:jc w:val="right"/>
        <w:rPr>
          <w:rFonts w:ascii="Times New Roman" w:hAnsi="Times New Roman"/>
          <w:sz w:val="28"/>
          <w:szCs w:val="28"/>
        </w:rPr>
      </w:pPr>
      <w:r w:rsidRPr="004C1C70">
        <w:rPr>
          <w:rFonts w:ascii="Times New Roman" w:hAnsi="Times New Roman"/>
          <w:sz w:val="28"/>
          <w:szCs w:val="28"/>
        </w:rPr>
        <w:t xml:space="preserve">Таблица </w:t>
      </w:r>
      <w:r w:rsidR="00A153C7" w:rsidRPr="004C1C70">
        <w:rPr>
          <w:rFonts w:ascii="Times New Roman" w:hAnsi="Times New Roman"/>
          <w:sz w:val="28"/>
          <w:szCs w:val="28"/>
        </w:rPr>
        <w:t>3</w:t>
      </w:r>
    </w:p>
    <w:p w:rsidR="001B26B7" w:rsidRPr="00C32EA5" w:rsidRDefault="001B26B7" w:rsidP="004C1C70">
      <w:pPr>
        <w:spacing w:line="360" w:lineRule="auto"/>
        <w:ind w:firstLine="709"/>
        <w:contextualSpacing/>
        <w:jc w:val="both"/>
        <w:rPr>
          <w:rFonts w:ascii="Times New Roman" w:hAnsi="Times New Roman"/>
          <w:sz w:val="28"/>
          <w:szCs w:val="28"/>
        </w:rPr>
      </w:pPr>
      <w:r w:rsidRPr="00C32EA5">
        <w:rPr>
          <w:rFonts w:ascii="Times New Roman" w:hAnsi="Times New Roman"/>
          <w:sz w:val="28"/>
          <w:szCs w:val="28"/>
        </w:rPr>
        <w:t>Словосочетания, используемые при составлении индекса раскрытия информации об интеллектуальном капитале</w:t>
      </w:r>
    </w:p>
    <w:p w:rsidR="001B26B7" w:rsidRPr="004C1C70" w:rsidRDefault="001B26B7" w:rsidP="004C1C70">
      <w:pPr>
        <w:spacing w:line="360" w:lineRule="auto"/>
        <w:ind w:firstLine="709"/>
        <w:contextualSpacing/>
        <w:jc w:val="both"/>
        <w:rPr>
          <w:rFonts w:ascii="Times New Roman" w:hAnsi="Times New Roman"/>
          <w:sz w:val="28"/>
          <w:szCs w:val="28"/>
        </w:rPr>
      </w:pPr>
    </w:p>
    <w:tbl>
      <w:tblPr>
        <w:tblW w:w="9500" w:type="dxa"/>
        <w:tblCellMar>
          <w:left w:w="0" w:type="dxa"/>
          <w:right w:w="0" w:type="dxa"/>
        </w:tblCellMar>
        <w:tblLook w:val="00A0"/>
      </w:tblPr>
      <w:tblGrid>
        <w:gridCol w:w="3121"/>
        <w:gridCol w:w="3119"/>
        <w:gridCol w:w="3260"/>
      </w:tblGrid>
      <w:tr w:rsidR="001B26B7" w:rsidRPr="004C1C70" w:rsidTr="00EF7E9A">
        <w:trPr>
          <w:trHeight w:val="439"/>
        </w:trPr>
        <w:tc>
          <w:tcPr>
            <w:tcW w:w="3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6B7" w:rsidRPr="004C1C70" w:rsidRDefault="001B26B7" w:rsidP="00DD0507">
            <w:pPr>
              <w:spacing w:after="0" w:line="360" w:lineRule="auto"/>
              <w:contextualSpacing/>
              <w:jc w:val="both"/>
              <w:textAlignment w:val="baseline"/>
              <w:rPr>
                <w:rFonts w:ascii="Times New Roman" w:hAnsi="Times New Roman"/>
                <w:sz w:val="28"/>
                <w:szCs w:val="28"/>
                <w:lang w:eastAsia="ru-RU"/>
              </w:rPr>
            </w:pPr>
            <w:proofErr w:type="spellStart"/>
            <w:r w:rsidRPr="004C1C70">
              <w:rPr>
                <w:rFonts w:ascii="Times New Roman" w:hAnsi="Times New Roman"/>
                <w:color w:val="000000"/>
                <w:kern w:val="24"/>
                <w:sz w:val="28"/>
                <w:szCs w:val="28"/>
                <w:lang w:eastAsia="ru-RU"/>
              </w:rPr>
              <w:t>Internal</w:t>
            </w:r>
            <w:proofErr w:type="spellEnd"/>
            <w:r w:rsidRPr="004C1C70">
              <w:rPr>
                <w:rFonts w:ascii="Times New Roman" w:hAnsi="Times New Roman"/>
                <w:color w:val="000000"/>
                <w:kern w:val="24"/>
                <w:sz w:val="28"/>
                <w:szCs w:val="28"/>
                <w:lang w:eastAsia="ru-RU"/>
              </w:rPr>
              <w:t xml:space="preserve"> </w:t>
            </w:r>
            <w:proofErr w:type="spellStart"/>
            <w:r w:rsidRPr="004C1C70">
              <w:rPr>
                <w:rFonts w:ascii="Times New Roman" w:hAnsi="Times New Roman"/>
                <w:color w:val="000000"/>
                <w:kern w:val="24"/>
                <w:sz w:val="28"/>
                <w:szCs w:val="28"/>
                <w:lang w:eastAsia="ru-RU"/>
              </w:rPr>
              <w:t>capital</w:t>
            </w:r>
            <w:proofErr w:type="spellEnd"/>
            <w:r w:rsidRPr="004C1C70">
              <w:rPr>
                <w:rFonts w:ascii="Times New Roman" w:hAnsi="Times New Roman"/>
                <w:color w:val="000000"/>
                <w:kern w:val="24"/>
                <w:position w:val="1"/>
                <w:sz w:val="28"/>
                <w:szCs w:val="28"/>
                <w:lang w:eastAsia="ru-RU"/>
              </w:rPr>
              <w:t xml:space="preserve"> (структурный капитал)</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6B7" w:rsidRPr="004C1C70" w:rsidRDefault="001B26B7" w:rsidP="00DD0507">
            <w:pPr>
              <w:spacing w:after="0" w:line="360" w:lineRule="auto"/>
              <w:ind w:hanging="2"/>
              <w:contextualSpacing/>
              <w:jc w:val="both"/>
              <w:textAlignment w:val="baseline"/>
              <w:rPr>
                <w:rFonts w:ascii="Times New Roman" w:hAnsi="Times New Roman"/>
                <w:sz w:val="28"/>
                <w:szCs w:val="28"/>
                <w:lang w:eastAsia="ru-RU"/>
              </w:rPr>
            </w:pPr>
            <w:proofErr w:type="spellStart"/>
            <w:r w:rsidRPr="004C1C70">
              <w:rPr>
                <w:rFonts w:ascii="Times New Roman" w:hAnsi="Times New Roman"/>
                <w:color w:val="000000"/>
                <w:kern w:val="24"/>
                <w:sz w:val="28"/>
                <w:szCs w:val="28"/>
                <w:lang w:eastAsia="ru-RU"/>
              </w:rPr>
              <w:t>External</w:t>
            </w:r>
            <w:proofErr w:type="spellEnd"/>
            <w:r w:rsidRPr="004C1C70">
              <w:rPr>
                <w:rFonts w:ascii="Times New Roman" w:hAnsi="Times New Roman"/>
                <w:color w:val="000000"/>
                <w:kern w:val="24"/>
                <w:sz w:val="28"/>
                <w:szCs w:val="28"/>
                <w:lang w:eastAsia="ru-RU"/>
              </w:rPr>
              <w:t xml:space="preserve"> </w:t>
            </w:r>
            <w:proofErr w:type="spellStart"/>
            <w:r w:rsidRPr="004C1C70">
              <w:rPr>
                <w:rFonts w:ascii="Times New Roman" w:hAnsi="Times New Roman"/>
                <w:color w:val="000000"/>
                <w:kern w:val="24"/>
                <w:sz w:val="28"/>
                <w:szCs w:val="28"/>
                <w:lang w:eastAsia="ru-RU"/>
              </w:rPr>
              <w:t>capital</w:t>
            </w:r>
            <w:proofErr w:type="spellEnd"/>
            <w:r w:rsidRPr="004C1C70">
              <w:rPr>
                <w:rFonts w:ascii="Times New Roman" w:hAnsi="Times New Roman"/>
                <w:color w:val="000000"/>
                <w:kern w:val="24"/>
                <w:position w:val="1"/>
                <w:sz w:val="28"/>
                <w:szCs w:val="28"/>
                <w:lang w:eastAsia="ru-RU"/>
              </w:rPr>
              <w:t xml:space="preserve"> (</w:t>
            </w:r>
            <w:proofErr w:type="spellStart"/>
            <w:r w:rsidRPr="004C1C70">
              <w:rPr>
                <w:rFonts w:ascii="Times New Roman" w:hAnsi="Times New Roman"/>
                <w:color w:val="000000"/>
                <w:kern w:val="24"/>
                <w:position w:val="1"/>
                <w:sz w:val="28"/>
                <w:szCs w:val="28"/>
                <w:lang w:eastAsia="ru-RU"/>
              </w:rPr>
              <w:t>отношенческий</w:t>
            </w:r>
            <w:proofErr w:type="spellEnd"/>
            <w:r w:rsidRPr="004C1C70">
              <w:rPr>
                <w:rFonts w:ascii="Times New Roman" w:hAnsi="Times New Roman"/>
                <w:color w:val="000000"/>
                <w:kern w:val="24"/>
                <w:position w:val="1"/>
                <w:sz w:val="28"/>
                <w:szCs w:val="28"/>
                <w:lang w:eastAsia="ru-RU"/>
              </w:rPr>
              <w:t xml:space="preserve"> капитал)</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6B7" w:rsidRPr="004C1C70" w:rsidRDefault="001B26B7" w:rsidP="00DD0507">
            <w:pPr>
              <w:spacing w:after="0" w:line="360" w:lineRule="auto"/>
              <w:contextualSpacing/>
              <w:jc w:val="both"/>
              <w:textAlignment w:val="baseline"/>
              <w:rPr>
                <w:rFonts w:ascii="Times New Roman" w:hAnsi="Times New Roman"/>
                <w:sz w:val="28"/>
                <w:szCs w:val="28"/>
                <w:lang w:eastAsia="ru-RU"/>
              </w:rPr>
            </w:pPr>
            <w:proofErr w:type="spellStart"/>
            <w:r w:rsidRPr="004C1C70">
              <w:rPr>
                <w:rFonts w:ascii="Times New Roman" w:hAnsi="Times New Roman"/>
                <w:color w:val="000000"/>
                <w:kern w:val="24"/>
                <w:sz w:val="28"/>
                <w:szCs w:val="28"/>
                <w:lang w:eastAsia="ru-RU"/>
              </w:rPr>
              <w:t>Human</w:t>
            </w:r>
            <w:proofErr w:type="spellEnd"/>
            <w:r w:rsidRPr="004C1C70">
              <w:rPr>
                <w:rFonts w:ascii="Times New Roman" w:hAnsi="Times New Roman"/>
                <w:color w:val="000000"/>
                <w:kern w:val="24"/>
                <w:sz w:val="28"/>
                <w:szCs w:val="28"/>
                <w:lang w:eastAsia="ru-RU"/>
              </w:rPr>
              <w:t xml:space="preserve"> </w:t>
            </w:r>
            <w:proofErr w:type="spellStart"/>
            <w:r w:rsidRPr="004C1C70">
              <w:rPr>
                <w:rFonts w:ascii="Times New Roman" w:hAnsi="Times New Roman"/>
                <w:color w:val="000000"/>
                <w:kern w:val="24"/>
                <w:sz w:val="28"/>
                <w:szCs w:val="28"/>
                <w:lang w:eastAsia="ru-RU"/>
              </w:rPr>
              <w:t>capital</w:t>
            </w:r>
            <w:proofErr w:type="spellEnd"/>
            <w:r w:rsidRPr="004C1C70">
              <w:rPr>
                <w:rFonts w:ascii="Times New Roman" w:hAnsi="Times New Roman"/>
                <w:color w:val="000000"/>
                <w:kern w:val="24"/>
                <w:position w:val="1"/>
                <w:sz w:val="28"/>
                <w:szCs w:val="28"/>
                <w:lang w:eastAsia="ru-RU"/>
              </w:rPr>
              <w:t xml:space="preserve">  (человеческий капитал)</w:t>
            </w:r>
          </w:p>
        </w:tc>
      </w:tr>
      <w:tr w:rsidR="001B26B7" w:rsidRPr="004C1C70" w:rsidTr="00EF7E9A">
        <w:trPr>
          <w:trHeight w:val="1936"/>
        </w:trPr>
        <w:tc>
          <w:tcPr>
            <w:tcW w:w="3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6B7" w:rsidRPr="004C1C70" w:rsidRDefault="001B26B7" w:rsidP="00DD0507">
            <w:pPr>
              <w:numPr>
                <w:ilvl w:val="0"/>
                <w:numId w:val="33"/>
              </w:numPr>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patent </w:t>
            </w:r>
          </w:p>
          <w:p w:rsidR="001B26B7" w:rsidRPr="004C1C70" w:rsidRDefault="001B26B7" w:rsidP="00DD0507">
            <w:pPr>
              <w:numPr>
                <w:ilvl w:val="0"/>
                <w:numId w:val="33"/>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intellectual property </w:t>
            </w:r>
          </w:p>
          <w:p w:rsidR="001B26B7" w:rsidRPr="004C1C70" w:rsidRDefault="001B26B7" w:rsidP="00DD0507">
            <w:pPr>
              <w:numPr>
                <w:ilvl w:val="0"/>
                <w:numId w:val="33"/>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work process </w:t>
            </w:r>
          </w:p>
          <w:p w:rsidR="001B26B7" w:rsidRPr="004C1C70" w:rsidRDefault="001B26B7" w:rsidP="00DD0507">
            <w:pPr>
              <w:numPr>
                <w:ilvl w:val="0"/>
                <w:numId w:val="33"/>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information system </w:t>
            </w:r>
          </w:p>
          <w:p w:rsidR="001B26B7" w:rsidRPr="004C1C70" w:rsidRDefault="001B26B7" w:rsidP="00DD0507">
            <w:pPr>
              <w:numPr>
                <w:ilvl w:val="0"/>
                <w:numId w:val="33"/>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trademarks </w:t>
            </w:r>
          </w:p>
          <w:p w:rsidR="001B26B7" w:rsidRPr="004C1C70" w:rsidRDefault="001B26B7" w:rsidP="00DD0507">
            <w:pPr>
              <w:kinsoku w:val="0"/>
              <w:overflowPunct w:val="0"/>
              <w:spacing w:after="0" w:line="360" w:lineRule="auto"/>
              <w:contextualSpacing/>
              <w:jc w:val="both"/>
              <w:textAlignment w:val="baseline"/>
              <w:rPr>
                <w:rFonts w:ascii="Times New Roman" w:hAnsi="Times New Roman"/>
                <w:sz w:val="28"/>
                <w:szCs w:val="28"/>
                <w:lang w:val="en-US" w:eastAsia="ru-RU"/>
              </w:rPr>
            </w:pPr>
            <w:r w:rsidRPr="004C1C70">
              <w:rPr>
                <w:rFonts w:ascii="Times New Roman" w:hAnsi="Times New Roman"/>
                <w:color w:val="000000"/>
                <w:kern w:val="24"/>
                <w:position w:val="1"/>
                <w:sz w:val="28"/>
                <w:szCs w:val="28"/>
                <w:lang w:val="en-US" w:eastAsia="ru-RU"/>
              </w:rPr>
              <w:t xml:space="preserve"> </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6B7" w:rsidRPr="004C1C70" w:rsidRDefault="001B26B7" w:rsidP="00DD0507">
            <w:pPr>
              <w:numPr>
                <w:ilvl w:val="0"/>
                <w:numId w:val="34"/>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brand </w:t>
            </w:r>
          </w:p>
          <w:p w:rsidR="001B26B7" w:rsidRPr="004C1C70" w:rsidRDefault="001B26B7" w:rsidP="00DD0507">
            <w:pPr>
              <w:numPr>
                <w:ilvl w:val="0"/>
                <w:numId w:val="34"/>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consumer </w:t>
            </w:r>
          </w:p>
          <w:p w:rsidR="001B26B7" w:rsidRPr="004C1C70" w:rsidRDefault="001B26B7" w:rsidP="00DD0507">
            <w:pPr>
              <w:numPr>
                <w:ilvl w:val="0"/>
                <w:numId w:val="34"/>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customer </w:t>
            </w:r>
          </w:p>
          <w:p w:rsidR="001B26B7" w:rsidRPr="004C1C70" w:rsidRDefault="001B26B7" w:rsidP="00DD0507">
            <w:pPr>
              <w:numPr>
                <w:ilvl w:val="0"/>
                <w:numId w:val="34"/>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certification </w:t>
            </w:r>
          </w:p>
          <w:p w:rsidR="001B26B7" w:rsidRPr="004C1C70" w:rsidRDefault="001B26B7" w:rsidP="00DD0507">
            <w:pPr>
              <w:numPr>
                <w:ilvl w:val="0"/>
                <w:numId w:val="34"/>
              </w:numPr>
              <w:kinsoku w:val="0"/>
              <w:overflowPunct w:val="0"/>
              <w:spacing w:after="0" w:line="360" w:lineRule="auto"/>
              <w:ind w:left="0" w:hanging="2"/>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awards </w:t>
            </w:r>
          </w:p>
          <w:p w:rsidR="001B26B7" w:rsidRPr="004C1C70" w:rsidRDefault="001B26B7" w:rsidP="00DD0507">
            <w:pPr>
              <w:numPr>
                <w:ilvl w:val="0"/>
                <w:numId w:val="34"/>
              </w:numPr>
              <w:kinsoku w:val="0"/>
              <w:overflowPunct w:val="0"/>
              <w:spacing w:after="0" w:line="360" w:lineRule="auto"/>
              <w:ind w:left="0" w:hanging="2"/>
              <w:contextualSpacing/>
              <w:jc w:val="both"/>
              <w:textAlignment w:val="baseline"/>
              <w:rPr>
                <w:rFonts w:ascii="Times New Roman" w:hAnsi="Times New Roman"/>
                <w:sz w:val="28"/>
                <w:szCs w:val="28"/>
                <w:lang w:eastAsia="ru-RU"/>
              </w:rPr>
            </w:pPr>
            <w:proofErr w:type="spellStart"/>
            <w:r w:rsidRPr="004C1C70">
              <w:rPr>
                <w:rFonts w:ascii="Times New Roman" w:hAnsi="Times New Roman"/>
                <w:bCs/>
                <w:color w:val="000000"/>
                <w:kern w:val="24"/>
                <w:sz w:val="28"/>
                <w:szCs w:val="28"/>
                <w:lang w:eastAsia="ru-RU"/>
              </w:rPr>
              <w:t>company</w:t>
            </w:r>
            <w:proofErr w:type="spellEnd"/>
            <w:r w:rsidRPr="004C1C70">
              <w:rPr>
                <w:rFonts w:ascii="Times New Roman" w:hAnsi="Times New Roman"/>
                <w:bCs/>
                <w:color w:val="000000"/>
                <w:kern w:val="24"/>
                <w:sz w:val="28"/>
                <w:szCs w:val="28"/>
                <w:lang w:eastAsia="ru-RU"/>
              </w:rPr>
              <w:t xml:space="preserve"> </w:t>
            </w:r>
            <w:proofErr w:type="spellStart"/>
            <w:r w:rsidRPr="004C1C70">
              <w:rPr>
                <w:rFonts w:ascii="Times New Roman" w:hAnsi="Times New Roman"/>
                <w:bCs/>
                <w:color w:val="000000"/>
                <w:kern w:val="24"/>
                <w:sz w:val="28"/>
                <w:szCs w:val="28"/>
                <w:lang w:eastAsia="ru-RU"/>
              </w:rPr>
              <w:t>reputation</w:t>
            </w:r>
            <w:proofErr w:type="spellEnd"/>
            <w:r w:rsidRPr="004C1C70">
              <w:rPr>
                <w:rFonts w:ascii="Times New Roman" w:hAnsi="Times New Roman"/>
                <w:bCs/>
                <w:color w:val="000000"/>
                <w:kern w:val="24"/>
                <w:position w:val="1"/>
                <w:sz w:val="28"/>
                <w:szCs w:val="28"/>
                <w:lang w:eastAsia="ru-RU"/>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6B7" w:rsidRPr="004C1C70" w:rsidRDefault="001B26B7" w:rsidP="00DD0507">
            <w:pPr>
              <w:numPr>
                <w:ilvl w:val="0"/>
                <w:numId w:val="35"/>
              </w:numPr>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management team </w:t>
            </w:r>
          </w:p>
          <w:p w:rsidR="001B26B7" w:rsidRPr="004C1C70" w:rsidRDefault="001B26B7" w:rsidP="00DD0507">
            <w:pPr>
              <w:numPr>
                <w:ilvl w:val="0"/>
                <w:numId w:val="35"/>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knowledge</w:t>
            </w:r>
            <w:r w:rsidRPr="004C1C70">
              <w:rPr>
                <w:rFonts w:ascii="Times New Roman" w:hAnsi="Times New Roman"/>
                <w:bCs/>
                <w:color w:val="000000"/>
                <w:kern w:val="24"/>
                <w:sz w:val="28"/>
                <w:szCs w:val="28"/>
                <w:lang w:eastAsia="ru-RU"/>
              </w:rPr>
              <w:t>е</w:t>
            </w:r>
            <w:r w:rsidRPr="004C1C70">
              <w:rPr>
                <w:rFonts w:ascii="Times New Roman" w:hAnsi="Times New Roman"/>
                <w:bCs/>
                <w:color w:val="000000"/>
                <w:kern w:val="24"/>
                <w:sz w:val="28"/>
                <w:szCs w:val="28"/>
                <w:lang w:val="en-US" w:eastAsia="ru-RU"/>
              </w:rPr>
              <w:t xml:space="preserve"> </w:t>
            </w:r>
          </w:p>
          <w:p w:rsidR="001B26B7" w:rsidRPr="004C1C70" w:rsidRDefault="001B26B7" w:rsidP="00DD0507">
            <w:pPr>
              <w:numPr>
                <w:ilvl w:val="0"/>
                <w:numId w:val="35"/>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know-how </w:t>
            </w:r>
          </w:p>
          <w:p w:rsidR="001B26B7" w:rsidRPr="004C1C70" w:rsidRDefault="001B26B7" w:rsidP="00DD0507">
            <w:pPr>
              <w:numPr>
                <w:ilvl w:val="0"/>
                <w:numId w:val="35"/>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training </w:t>
            </w:r>
          </w:p>
          <w:p w:rsidR="001B26B7" w:rsidRPr="004C1C70" w:rsidRDefault="001B26B7" w:rsidP="00DD0507">
            <w:pPr>
              <w:numPr>
                <w:ilvl w:val="0"/>
                <w:numId w:val="35"/>
              </w:numPr>
              <w:kinsoku w:val="0"/>
              <w:overflowPunct w:val="0"/>
              <w:spacing w:after="0" w:line="360" w:lineRule="auto"/>
              <w:ind w:left="0" w:firstLine="0"/>
              <w:contextualSpacing/>
              <w:jc w:val="both"/>
              <w:textAlignment w:val="baseline"/>
              <w:rPr>
                <w:rFonts w:ascii="Times New Roman" w:hAnsi="Times New Roman"/>
                <w:sz w:val="28"/>
                <w:szCs w:val="28"/>
                <w:lang w:val="en-US" w:eastAsia="ru-RU"/>
              </w:rPr>
            </w:pPr>
            <w:r w:rsidRPr="004C1C70">
              <w:rPr>
                <w:rFonts w:ascii="Times New Roman" w:hAnsi="Times New Roman"/>
                <w:bCs/>
                <w:color w:val="000000"/>
                <w:kern w:val="24"/>
                <w:sz w:val="28"/>
                <w:szCs w:val="28"/>
                <w:lang w:val="en-US" w:eastAsia="ru-RU"/>
              </w:rPr>
              <w:t xml:space="preserve">employee loyalty </w:t>
            </w:r>
          </w:p>
          <w:p w:rsidR="001B26B7" w:rsidRPr="004C1C70" w:rsidRDefault="001B26B7" w:rsidP="00DD0507">
            <w:pPr>
              <w:numPr>
                <w:ilvl w:val="0"/>
                <w:numId w:val="35"/>
              </w:numPr>
              <w:kinsoku w:val="0"/>
              <w:overflowPunct w:val="0"/>
              <w:spacing w:after="0" w:line="360" w:lineRule="auto"/>
              <w:ind w:left="0" w:firstLine="0"/>
              <w:contextualSpacing/>
              <w:jc w:val="both"/>
              <w:textAlignment w:val="baseline"/>
              <w:rPr>
                <w:rFonts w:ascii="Times New Roman" w:hAnsi="Times New Roman"/>
                <w:sz w:val="28"/>
                <w:szCs w:val="28"/>
                <w:lang w:eastAsia="ru-RU"/>
              </w:rPr>
            </w:pPr>
            <w:proofErr w:type="spellStart"/>
            <w:r w:rsidRPr="004C1C70">
              <w:rPr>
                <w:rFonts w:ascii="Times New Roman" w:hAnsi="Times New Roman"/>
                <w:bCs/>
                <w:color w:val="000000"/>
                <w:kern w:val="24"/>
                <w:sz w:val="28"/>
                <w:szCs w:val="28"/>
                <w:lang w:eastAsia="ru-RU"/>
              </w:rPr>
              <w:t>experience</w:t>
            </w:r>
            <w:proofErr w:type="spellEnd"/>
            <w:r w:rsidRPr="004C1C70">
              <w:rPr>
                <w:rFonts w:ascii="Times New Roman" w:hAnsi="Times New Roman"/>
                <w:bCs/>
                <w:color w:val="000000"/>
                <w:kern w:val="24"/>
                <w:sz w:val="28"/>
                <w:szCs w:val="28"/>
                <w:lang w:eastAsia="ru-RU"/>
              </w:rPr>
              <w:t xml:space="preserve"> </w:t>
            </w:r>
          </w:p>
          <w:p w:rsidR="001B26B7" w:rsidRPr="004C1C70" w:rsidRDefault="001B26B7" w:rsidP="00DD0507">
            <w:pPr>
              <w:numPr>
                <w:ilvl w:val="0"/>
                <w:numId w:val="35"/>
              </w:numPr>
              <w:kinsoku w:val="0"/>
              <w:overflowPunct w:val="0"/>
              <w:spacing w:after="0" w:line="360" w:lineRule="auto"/>
              <w:ind w:left="0" w:firstLine="0"/>
              <w:contextualSpacing/>
              <w:jc w:val="both"/>
              <w:textAlignment w:val="baseline"/>
              <w:rPr>
                <w:rFonts w:ascii="Times New Roman" w:hAnsi="Times New Roman"/>
                <w:sz w:val="28"/>
                <w:szCs w:val="28"/>
                <w:lang w:eastAsia="ru-RU"/>
              </w:rPr>
            </w:pPr>
            <w:proofErr w:type="spellStart"/>
            <w:r w:rsidRPr="004C1C70">
              <w:rPr>
                <w:rFonts w:ascii="Times New Roman" w:hAnsi="Times New Roman"/>
                <w:bCs/>
                <w:color w:val="000000"/>
                <w:kern w:val="24"/>
                <w:sz w:val="28"/>
                <w:szCs w:val="28"/>
                <w:lang w:eastAsia="ru-RU"/>
              </w:rPr>
              <w:t>teamwork</w:t>
            </w:r>
            <w:proofErr w:type="spellEnd"/>
            <w:r w:rsidRPr="004C1C70">
              <w:rPr>
                <w:rFonts w:ascii="Times New Roman" w:hAnsi="Times New Roman"/>
                <w:bCs/>
                <w:color w:val="000000"/>
                <w:kern w:val="24"/>
                <w:sz w:val="28"/>
                <w:szCs w:val="28"/>
                <w:lang w:eastAsia="ru-RU"/>
              </w:rPr>
              <w:t xml:space="preserve"> </w:t>
            </w:r>
          </w:p>
          <w:p w:rsidR="001B26B7" w:rsidRPr="004C1C70" w:rsidRDefault="001B26B7" w:rsidP="00DD0507">
            <w:pPr>
              <w:kinsoku w:val="0"/>
              <w:overflowPunct w:val="0"/>
              <w:spacing w:after="0" w:line="360" w:lineRule="auto"/>
              <w:contextualSpacing/>
              <w:jc w:val="both"/>
              <w:textAlignment w:val="baseline"/>
              <w:rPr>
                <w:rFonts w:ascii="Times New Roman" w:hAnsi="Times New Roman"/>
                <w:sz w:val="28"/>
                <w:szCs w:val="28"/>
                <w:lang w:eastAsia="ru-RU"/>
              </w:rPr>
            </w:pPr>
          </w:p>
        </w:tc>
      </w:tr>
    </w:tbl>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 </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В результате определения основных критериев поиска информации о раскрытии интеллектуального капитала, мы можем сформировать всю схему исследования, и сформулировать гипотезы.</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Поскольку целью данной исследовательской работы является анализ влияния интеллектуального капитала в целом и его компонент на результаты деятельности компании, то основываясь на результатах аналогичных исследований, целесообразно выдвинуть следующую общую гипотезу:</w:t>
      </w:r>
    </w:p>
    <w:p w:rsidR="001B26B7" w:rsidRPr="004C1C70" w:rsidRDefault="001B26B7" w:rsidP="004C1C70">
      <w:pPr>
        <w:spacing w:line="360" w:lineRule="auto"/>
        <w:ind w:firstLine="709"/>
        <w:contextualSpacing/>
        <w:jc w:val="both"/>
        <w:rPr>
          <w:rFonts w:ascii="Times New Roman" w:hAnsi="Times New Roman"/>
          <w:i/>
          <w:sz w:val="28"/>
          <w:szCs w:val="28"/>
        </w:rPr>
      </w:pPr>
      <w:r w:rsidRPr="004C1C70">
        <w:rPr>
          <w:rFonts w:ascii="Times New Roman" w:hAnsi="Times New Roman"/>
          <w:i/>
          <w:sz w:val="28"/>
          <w:szCs w:val="28"/>
          <w:lang w:val="en-US"/>
        </w:rPr>
        <w:t>H</w:t>
      </w:r>
      <w:r w:rsidRPr="004C1C70">
        <w:rPr>
          <w:rFonts w:ascii="Times New Roman" w:hAnsi="Times New Roman"/>
          <w:i/>
          <w:sz w:val="28"/>
          <w:szCs w:val="28"/>
        </w:rPr>
        <w:t xml:space="preserve">0: Раскрытие информации об интеллектуальном капитале компании оказывает существенное влияние на результаты ее деятельности, </w:t>
      </w:r>
      <w:proofErr w:type="gramStart"/>
      <w:r w:rsidRPr="004C1C70">
        <w:rPr>
          <w:rFonts w:ascii="Times New Roman" w:hAnsi="Times New Roman"/>
          <w:sz w:val="28"/>
          <w:szCs w:val="28"/>
        </w:rPr>
        <w:t>которая  выполняется</w:t>
      </w:r>
      <w:proofErr w:type="gramEnd"/>
      <w:r w:rsidRPr="004C1C70">
        <w:rPr>
          <w:rFonts w:ascii="Times New Roman" w:hAnsi="Times New Roman"/>
          <w:sz w:val="28"/>
          <w:szCs w:val="28"/>
        </w:rPr>
        <w:t xml:space="preserve"> для большинства исследований. В целом, можно говорить о том, что наличие интеллектуального капитала положительно влияет на функциональность компании (</w:t>
      </w:r>
      <w:proofErr w:type="spellStart"/>
      <w:r w:rsidRPr="004C1C70">
        <w:rPr>
          <w:rFonts w:ascii="Times New Roman" w:hAnsi="Times New Roman"/>
          <w:sz w:val="28"/>
          <w:szCs w:val="28"/>
          <w:lang w:val="en-US"/>
        </w:rPr>
        <w:t>Bontis</w:t>
      </w:r>
      <w:proofErr w:type="spellEnd"/>
      <w:r w:rsidRPr="004C1C70">
        <w:rPr>
          <w:rFonts w:ascii="Times New Roman" w:hAnsi="Times New Roman"/>
          <w:sz w:val="28"/>
          <w:szCs w:val="28"/>
        </w:rPr>
        <w:t>,2003).</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color w:val="FFFFFF"/>
          <w:sz w:val="28"/>
          <w:szCs w:val="28"/>
          <w:lang w:eastAsia="ru-RU"/>
        </w:rPr>
        <w:t xml:space="preserve"> </w:t>
      </w:r>
      <w:proofErr w:type="gramStart"/>
      <w:r w:rsidRPr="004C1C70">
        <w:rPr>
          <w:rFonts w:ascii="Times New Roman" w:hAnsi="Times New Roman"/>
          <w:sz w:val="28"/>
          <w:szCs w:val="28"/>
          <w:lang w:val="en-US"/>
        </w:rPr>
        <w:t>H</w:t>
      </w:r>
      <w:r w:rsidRPr="004C1C70">
        <w:rPr>
          <w:rFonts w:ascii="Times New Roman" w:hAnsi="Times New Roman"/>
          <w:sz w:val="28"/>
          <w:szCs w:val="28"/>
        </w:rPr>
        <w:t>1 - раскрытие информации о бренде компании имеет положительное влияние на рост добавленной рыночной стоимости.</w:t>
      </w:r>
      <w:proofErr w:type="gramEnd"/>
      <w:r w:rsidRPr="004C1C70">
        <w:rPr>
          <w:rFonts w:ascii="Times New Roman" w:hAnsi="Times New Roman"/>
          <w:sz w:val="28"/>
          <w:szCs w:val="28"/>
        </w:rPr>
        <w:t xml:space="preserve"> </w:t>
      </w:r>
      <w:r w:rsidRPr="004C1C70">
        <w:rPr>
          <w:rFonts w:ascii="Times New Roman" w:hAnsi="Times New Roman"/>
          <w:bCs/>
          <w:sz w:val="28"/>
          <w:szCs w:val="28"/>
        </w:rPr>
        <w:t xml:space="preserve">Бренд компании – это основная составляющая потребительского капитала фирмы, </w:t>
      </w:r>
      <w:r w:rsidRPr="004C1C70">
        <w:rPr>
          <w:rFonts w:ascii="Times New Roman" w:hAnsi="Times New Roman"/>
          <w:bCs/>
          <w:sz w:val="28"/>
          <w:szCs w:val="28"/>
        </w:rPr>
        <w:lastRenderedPageBreak/>
        <w:t>поскольку, по сути, является ее лицом. Бренд является объектом купли-продажи, однако определение его стоимости является затруднительной задачей, поскольку зачастую это требует использования закрытой информации. Заметим, что эмпирические работы, исследовавшие влияние бренда на результаты деятельности компании показали неоднозначные результаты.</w:t>
      </w:r>
      <w:r w:rsidRPr="004C1C70">
        <w:rPr>
          <w:rFonts w:ascii="Times New Roman" w:hAnsi="Times New Roman"/>
          <w:sz w:val="28"/>
          <w:szCs w:val="28"/>
        </w:rPr>
        <w:t xml:space="preserve"> Однако, по нашему мнению, раскрытие информации о бренде компании в большей степени, чем все остальные показатели влияют на будущий рост добавленной рыночной стоимости компании. Это легко объяснимо, поскольку добавленная рыночная стоимость напрямую зависит от инвестиций в нее, а инвесторы отдадут предпочтение известным брендам, нежели никому не известной компании.</w:t>
      </w:r>
    </w:p>
    <w:p w:rsidR="001B26B7" w:rsidRPr="004C1C70" w:rsidRDefault="001B26B7" w:rsidP="004C1C70">
      <w:pPr>
        <w:pStyle w:val="a3"/>
        <w:spacing w:line="360" w:lineRule="auto"/>
        <w:ind w:left="0" w:firstLine="709"/>
        <w:jc w:val="both"/>
        <w:rPr>
          <w:rFonts w:ascii="Times New Roman" w:hAnsi="Times New Roman"/>
          <w:sz w:val="28"/>
          <w:szCs w:val="28"/>
        </w:rPr>
      </w:pPr>
      <w:proofErr w:type="gramStart"/>
      <w:r w:rsidRPr="004C1C70">
        <w:rPr>
          <w:rFonts w:ascii="Times New Roman" w:hAnsi="Times New Roman"/>
          <w:sz w:val="28"/>
          <w:szCs w:val="28"/>
          <w:lang w:val="en-US"/>
        </w:rPr>
        <w:t>H</w:t>
      </w:r>
      <w:r w:rsidRPr="004C1C70">
        <w:rPr>
          <w:rFonts w:ascii="Times New Roman" w:hAnsi="Times New Roman"/>
          <w:sz w:val="28"/>
          <w:szCs w:val="28"/>
        </w:rPr>
        <w:t>2 - раскрытие информации о пройденной сертификации имеет положительное влияние на рост добавленной рыночной стоимости.</w:t>
      </w:r>
      <w:proofErr w:type="gramEnd"/>
      <w:r w:rsidRPr="004C1C70">
        <w:rPr>
          <w:rFonts w:ascii="Times New Roman" w:hAnsi="Times New Roman"/>
          <w:sz w:val="28"/>
          <w:szCs w:val="28"/>
        </w:rPr>
        <w:t xml:space="preserve"> Прохождение ежегодных или внеплановых сертификаций - означает подтверждение успешности деятельности компании. Поскольку является доказательством наличия у компании навыков и умений для совершения деятельности. И раскрытие информации о пройденной сертификации  должно положительно влиять на инвесторов и акционеров, </w:t>
      </w:r>
      <w:r w:rsidR="00900505" w:rsidRPr="004C1C70">
        <w:rPr>
          <w:rFonts w:ascii="Times New Roman" w:hAnsi="Times New Roman"/>
          <w:sz w:val="28"/>
          <w:szCs w:val="28"/>
        </w:rPr>
        <w:t>так как</w:t>
      </w:r>
      <w:r w:rsidRPr="004C1C70">
        <w:rPr>
          <w:rFonts w:ascii="Times New Roman" w:hAnsi="Times New Roman"/>
          <w:sz w:val="28"/>
          <w:szCs w:val="28"/>
        </w:rPr>
        <w:t xml:space="preserve"> доказывает высокие интеллектуальные способности сотрудников и менеджмента компании. </w:t>
      </w:r>
    </w:p>
    <w:p w:rsidR="001B26B7" w:rsidRPr="004C1C70" w:rsidRDefault="001B26B7" w:rsidP="004C1C70">
      <w:pPr>
        <w:pStyle w:val="a3"/>
        <w:spacing w:line="360" w:lineRule="auto"/>
        <w:ind w:left="0" w:firstLine="709"/>
        <w:jc w:val="both"/>
        <w:rPr>
          <w:rFonts w:ascii="Times New Roman" w:hAnsi="Times New Roman"/>
          <w:sz w:val="28"/>
          <w:szCs w:val="28"/>
        </w:rPr>
      </w:pPr>
      <w:proofErr w:type="gramStart"/>
      <w:r w:rsidRPr="004C1C70">
        <w:rPr>
          <w:rFonts w:ascii="Times New Roman" w:hAnsi="Times New Roman"/>
          <w:sz w:val="28"/>
          <w:szCs w:val="28"/>
          <w:lang w:val="en-US"/>
        </w:rPr>
        <w:t>H</w:t>
      </w:r>
      <w:r w:rsidRPr="004C1C70">
        <w:rPr>
          <w:rFonts w:ascii="Times New Roman" w:hAnsi="Times New Roman"/>
          <w:sz w:val="28"/>
          <w:szCs w:val="28"/>
        </w:rPr>
        <w:t xml:space="preserve">3 - раскрытие информации о </w:t>
      </w:r>
      <w:r w:rsidR="000C2177" w:rsidRPr="004C1C70">
        <w:rPr>
          <w:rFonts w:ascii="Times New Roman" w:hAnsi="Times New Roman"/>
          <w:sz w:val="28"/>
          <w:szCs w:val="28"/>
        </w:rPr>
        <w:t>покупателях</w:t>
      </w:r>
      <w:r w:rsidRPr="004C1C70">
        <w:rPr>
          <w:rFonts w:ascii="Times New Roman" w:hAnsi="Times New Roman"/>
          <w:sz w:val="28"/>
          <w:szCs w:val="28"/>
        </w:rPr>
        <w:t xml:space="preserve"> имеет положительное влияние на рост добавленной рыночной стоимости.</w:t>
      </w:r>
      <w:proofErr w:type="gramEnd"/>
      <w:r w:rsidRPr="004C1C70">
        <w:rPr>
          <w:rFonts w:ascii="Times New Roman" w:hAnsi="Times New Roman"/>
          <w:sz w:val="28"/>
          <w:szCs w:val="28"/>
        </w:rPr>
        <w:t xml:space="preserve"> Потребители и покупатели продукции или услуг компании, являются наилучшим гарантом качества. На сегодняшний день реклама уходит на второй план, уступая место рекомендациям друзей и знакомых, которые уже приобрели продукцию данной компании. Наблюдается значительный рост оставляемых отзывов не только из уст в уста, но и на сайтах производителей и </w:t>
      </w:r>
      <w:proofErr w:type="spellStart"/>
      <w:r w:rsidRPr="004C1C70">
        <w:rPr>
          <w:rFonts w:ascii="Times New Roman" w:hAnsi="Times New Roman"/>
          <w:sz w:val="28"/>
          <w:szCs w:val="28"/>
        </w:rPr>
        <w:t>ретейлеров</w:t>
      </w:r>
      <w:proofErr w:type="spellEnd"/>
      <w:r w:rsidRPr="004C1C70">
        <w:rPr>
          <w:rFonts w:ascii="Times New Roman" w:hAnsi="Times New Roman"/>
          <w:sz w:val="28"/>
          <w:szCs w:val="28"/>
        </w:rPr>
        <w:t>. Поэтому, по нашему мнению, раскрытие информации о потребителях сможет сыграть положительную роль на стоимост</w:t>
      </w:r>
      <w:r w:rsidR="00403778">
        <w:rPr>
          <w:rFonts w:ascii="Times New Roman" w:hAnsi="Times New Roman"/>
          <w:sz w:val="28"/>
          <w:szCs w:val="28"/>
        </w:rPr>
        <w:t>и</w:t>
      </w:r>
      <w:r w:rsidRPr="004C1C70">
        <w:rPr>
          <w:rFonts w:ascii="Times New Roman" w:hAnsi="Times New Roman"/>
          <w:sz w:val="28"/>
          <w:szCs w:val="28"/>
        </w:rPr>
        <w:t xml:space="preserve"> компании, </w:t>
      </w:r>
      <w:r w:rsidRPr="004C1C70">
        <w:rPr>
          <w:rFonts w:ascii="Times New Roman" w:hAnsi="Times New Roman"/>
          <w:sz w:val="28"/>
          <w:szCs w:val="28"/>
        </w:rPr>
        <w:lastRenderedPageBreak/>
        <w:t>потому что также способствует наглядному раскрытию информации о сегменте покупателей продукции и их мнению о качестве продуктов.</w:t>
      </w:r>
    </w:p>
    <w:p w:rsidR="001B26B7" w:rsidRPr="004C1C70" w:rsidRDefault="001B26B7" w:rsidP="004C1C70">
      <w:pPr>
        <w:pStyle w:val="a3"/>
        <w:spacing w:line="360" w:lineRule="auto"/>
        <w:ind w:left="0" w:firstLine="709"/>
        <w:jc w:val="both"/>
        <w:rPr>
          <w:rFonts w:ascii="Times New Roman" w:hAnsi="Times New Roman"/>
          <w:sz w:val="28"/>
          <w:szCs w:val="28"/>
        </w:rPr>
      </w:pPr>
      <w:proofErr w:type="gramStart"/>
      <w:r w:rsidRPr="004C1C70">
        <w:rPr>
          <w:rFonts w:ascii="Times New Roman" w:hAnsi="Times New Roman"/>
          <w:sz w:val="28"/>
          <w:szCs w:val="28"/>
          <w:lang w:val="en-US"/>
        </w:rPr>
        <w:t>H</w:t>
      </w:r>
      <w:r w:rsidRPr="004C1C70">
        <w:rPr>
          <w:rFonts w:ascii="Times New Roman" w:hAnsi="Times New Roman"/>
          <w:sz w:val="28"/>
          <w:szCs w:val="28"/>
        </w:rPr>
        <w:t>4 - раскрытие информации о информационной системе (оснащенности) имеет положительное влияние на рост добавленной рыночной стоимости.</w:t>
      </w:r>
      <w:proofErr w:type="gramEnd"/>
      <w:r w:rsidRPr="004C1C70">
        <w:rPr>
          <w:rFonts w:ascii="Times New Roman" w:hAnsi="Times New Roman"/>
          <w:sz w:val="28"/>
          <w:szCs w:val="28"/>
        </w:rPr>
        <w:t xml:space="preserve">  Информационная оснащенность компании может выражаться во многих показателях, например наличие у компании собственной системы учета затрат, базы данных о покупателях, </w:t>
      </w:r>
      <w:r w:rsidRPr="004C1C70">
        <w:rPr>
          <w:rFonts w:ascii="Times New Roman" w:hAnsi="Times New Roman"/>
          <w:sz w:val="28"/>
          <w:szCs w:val="28"/>
          <w:lang w:val="en-US"/>
        </w:rPr>
        <w:t>CRM</w:t>
      </w:r>
      <w:r w:rsidRPr="004C1C70">
        <w:rPr>
          <w:rFonts w:ascii="Times New Roman" w:hAnsi="Times New Roman"/>
          <w:sz w:val="28"/>
          <w:szCs w:val="28"/>
        </w:rPr>
        <w:t xml:space="preserve"> система, в которой можно управлять процедурой продажи и продвижения продукции компании. Все эти показатели облегчают систему мониторинга и контроля не только за производственным процессом, но и за процессом сбыта продукции. </w:t>
      </w:r>
    </w:p>
    <w:p w:rsidR="001B26B7" w:rsidRPr="004C1C70" w:rsidRDefault="001B26B7" w:rsidP="004C1C70">
      <w:pPr>
        <w:pStyle w:val="a3"/>
        <w:spacing w:line="360" w:lineRule="auto"/>
        <w:ind w:left="0" w:firstLine="709"/>
        <w:jc w:val="both"/>
        <w:rPr>
          <w:rFonts w:ascii="Times New Roman" w:hAnsi="Times New Roman"/>
          <w:sz w:val="28"/>
          <w:szCs w:val="28"/>
        </w:rPr>
      </w:pPr>
      <w:proofErr w:type="gramStart"/>
      <w:r w:rsidRPr="004C1C70">
        <w:rPr>
          <w:rFonts w:ascii="Times New Roman" w:hAnsi="Times New Roman"/>
          <w:sz w:val="28"/>
          <w:szCs w:val="28"/>
          <w:lang w:val="en-US"/>
        </w:rPr>
        <w:t>H</w:t>
      </w:r>
      <w:r w:rsidRPr="004C1C70">
        <w:rPr>
          <w:rFonts w:ascii="Times New Roman" w:hAnsi="Times New Roman"/>
          <w:sz w:val="28"/>
          <w:szCs w:val="28"/>
        </w:rPr>
        <w:t>5 - раскрытие информации о имеющихся торговых марках (товарных знаков) имеет положительное влияние на рост добавленной рыночной стоимости.</w:t>
      </w:r>
      <w:proofErr w:type="gramEnd"/>
      <w:r w:rsidRPr="004C1C70">
        <w:rPr>
          <w:rFonts w:ascii="Times New Roman" w:hAnsi="Times New Roman"/>
          <w:sz w:val="28"/>
          <w:szCs w:val="28"/>
        </w:rPr>
        <w:t xml:space="preserve"> Наличие у компании торговых марок (знаков) показывает исключительность компании, ее значимость на рынке и узнаваемость потребителями. Несомненно, зачастую мы запоминаем не все названия продукции, а только лишь картинку или эмблему, которую, когда- либо видели на упаковке. Раскрытие информации </w:t>
      </w:r>
      <w:r w:rsidR="00900505" w:rsidRPr="004C1C70">
        <w:rPr>
          <w:rFonts w:ascii="Times New Roman" w:hAnsi="Times New Roman"/>
          <w:sz w:val="28"/>
          <w:szCs w:val="28"/>
        </w:rPr>
        <w:t>об</w:t>
      </w:r>
      <w:r w:rsidRPr="004C1C70">
        <w:rPr>
          <w:rFonts w:ascii="Times New Roman" w:hAnsi="Times New Roman"/>
          <w:sz w:val="28"/>
          <w:szCs w:val="28"/>
        </w:rPr>
        <w:t xml:space="preserve"> имеющихся товарных </w:t>
      </w:r>
      <w:r w:rsidR="00900505" w:rsidRPr="004C1C70">
        <w:rPr>
          <w:rFonts w:ascii="Times New Roman" w:hAnsi="Times New Roman"/>
          <w:sz w:val="28"/>
          <w:szCs w:val="28"/>
        </w:rPr>
        <w:t>знаков</w:t>
      </w:r>
      <w:r w:rsidRPr="004C1C70">
        <w:rPr>
          <w:rFonts w:ascii="Times New Roman" w:hAnsi="Times New Roman"/>
          <w:sz w:val="28"/>
          <w:szCs w:val="28"/>
        </w:rPr>
        <w:t xml:space="preserve"> и </w:t>
      </w:r>
      <w:r w:rsidR="00900505" w:rsidRPr="004C1C70">
        <w:rPr>
          <w:rFonts w:ascii="Times New Roman" w:hAnsi="Times New Roman"/>
          <w:sz w:val="28"/>
          <w:szCs w:val="28"/>
        </w:rPr>
        <w:t>торговых марок</w:t>
      </w:r>
      <w:r w:rsidRPr="004C1C70">
        <w:rPr>
          <w:rFonts w:ascii="Times New Roman" w:hAnsi="Times New Roman"/>
          <w:sz w:val="28"/>
          <w:szCs w:val="28"/>
        </w:rPr>
        <w:t xml:space="preserve"> компанией</w:t>
      </w:r>
      <w:r w:rsidR="00900505" w:rsidRPr="004C1C70">
        <w:rPr>
          <w:rFonts w:ascii="Times New Roman" w:hAnsi="Times New Roman"/>
          <w:sz w:val="28"/>
          <w:szCs w:val="28"/>
        </w:rPr>
        <w:t>,</w:t>
      </w:r>
      <w:r w:rsidRPr="004C1C70">
        <w:rPr>
          <w:rFonts w:ascii="Times New Roman" w:hAnsi="Times New Roman"/>
          <w:sz w:val="28"/>
          <w:szCs w:val="28"/>
        </w:rPr>
        <w:t xml:space="preserve"> показывает инвесторам, что это не просто компания одна из миллиона, которая ни чем не отличается от большинства других, а компания, имеющая свои отличительные особенности перед множеством других. </w:t>
      </w:r>
    </w:p>
    <w:p w:rsidR="001B26B7" w:rsidRPr="004C1C70" w:rsidRDefault="001B26B7" w:rsidP="004C1C70">
      <w:pPr>
        <w:pStyle w:val="a3"/>
        <w:spacing w:line="360" w:lineRule="auto"/>
        <w:ind w:left="0" w:firstLine="709"/>
        <w:jc w:val="both"/>
        <w:rPr>
          <w:rFonts w:ascii="Times New Roman" w:hAnsi="Times New Roman"/>
          <w:sz w:val="28"/>
          <w:szCs w:val="28"/>
        </w:rPr>
      </w:pPr>
      <w:proofErr w:type="gramStart"/>
      <w:r w:rsidRPr="004C1C70">
        <w:rPr>
          <w:rFonts w:ascii="Times New Roman" w:hAnsi="Times New Roman"/>
          <w:sz w:val="28"/>
          <w:szCs w:val="28"/>
          <w:lang w:val="en-US"/>
        </w:rPr>
        <w:t>H</w:t>
      </w:r>
      <w:r w:rsidRPr="004C1C70">
        <w:rPr>
          <w:rFonts w:ascii="Times New Roman" w:hAnsi="Times New Roman"/>
          <w:sz w:val="28"/>
          <w:szCs w:val="28"/>
        </w:rPr>
        <w:t>6 - раскрытие информации о методологии работы и рабочих процессах имеет влияние на рост добавленной рыночной стоимости.</w:t>
      </w:r>
      <w:proofErr w:type="gramEnd"/>
      <w:r w:rsidRPr="004C1C70">
        <w:rPr>
          <w:rFonts w:ascii="Times New Roman" w:hAnsi="Times New Roman"/>
          <w:sz w:val="28"/>
          <w:szCs w:val="28"/>
        </w:rPr>
        <w:t xml:space="preserve"> В данном случае необходимо проверить какое влияние положительное или отрицательное имеет раскрытие информации о методах работы. Зачастую, методология и процесс работы скрываются от внешних лиц, поскольку раскрывать секретные методики может быть опасно с точки зрения потери конкурентных преимуществ. Поскольку технологии у всех компаний разные, и в основном за счет них достигаются преимущества. Если </w:t>
      </w:r>
      <w:r w:rsidRPr="004C1C70">
        <w:rPr>
          <w:rFonts w:ascii="Times New Roman" w:hAnsi="Times New Roman"/>
          <w:sz w:val="28"/>
          <w:szCs w:val="28"/>
        </w:rPr>
        <w:lastRenderedPageBreak/>
        <w:t xml:space="preserve">компания идет на раскрытие методов и процессов работы, </w:t>
      </w:r>
      <w:r w:rsidR="00900505" w:rsidRPr="004C1C70">
        <w:rPr>
          <w:rFonts w:ascii="Times New Roman" w:hAnsi="Times New Roman"/>
          <w:sz w:val="28"/>
          <w:szCs w:val="28"/>
        </w:rPr>
        <w:t>значит,</w:t>
      </w:r>
      <w:r w:rsidRPr="004C1C70">
        <w:rPr>
          <w:rFonts w:ascii="Times New Roman" w:hAnsi="Times New Roman"/>
          <w:sz w:val="28"/>
          <w:szCs w:val="28"/>
        </w:rPr>
        <w:t xml:space="preserve"> она будет терять информацию, которая доступна ей, и </w:t>
      </w:r>
      <w:r w:rsidR="00900505" w:rsidRPr="004C1C70">
        <w:rPr>
          <w:rFonts w:ascii="Times New Roman" w:hAnsi="Times New Roman"/>
          <w:sz w:val="28"/>
          <w:szCs w:val="28"/>
        </w:rPr>
        <w:t>значит,</w:t>
      </w:r>
      <w:r w:rsidRPr="004C1C70">
        <w:rPr>
          <w:rFonts w:ascii="Times New Roman" w:hAnsi="Times New Roman"/>
          <w:sz w:val="28"/>
          <w:szCs w:val="28"/>
        </w:rPr>
        <w:t xml:space="preserve"> она готова поделиться даже с конкурентами. Поскольку годовые отчеты доступны не только   инвесторам и акционерам, а всем, эта информация является общедоступной.  Поэтому необходимо выявить стоит ли раскрывать информацию о своих технологиях.</w:t>
      </w:r>
    </w:p>
    <w:p w:rsidR="001B26B7" w:rsidRPr="004C1C70" w:rsidRDefault="001B26B7" w:rsidP="004C1C70">
      <w:pPr>
        <w:pStyle w:val="a3"/>
        <w:spacing w:line="360" w:lineRule="auto"/>
        <w:ind w:left="0" w:firstLine="709"/>
        <w:jc w:val="both"/>
        <w:rPr>
          <w:rFonts w:ascii="Times New Roman" w:hAnsi="Times New Roman"/>
          <w:bCs/>
          <w:sz w:val="28"/>
          <w:szCs w:val="28"/>
        </w:rPr>
      </w:pPr>
      <w:proofErr w:type="gramStart"/>
      <w:r w:rsidRPr="004C1C70">
        <w:rPr>
          <w:rFonts w:ascii="Times New Roman" w:hAnsi="Times New Roman"/>
          <w:sz w:val="28"/>
          <w:szCs w:val="28"/>
          <w:lang w:val="en-US"/>
        </w:rPr>
        <w:t>H</w:t>
      </w:r>
      <w:r w:rsidRPr="004C1C70">
        <w:rPr>
          <w:rFonts w:ascii="Times New Roman" w:hAnsi="Times New Roman"/>
          <w:sz w:val="28"/>
          <w:szCs w:val="28"/>
        </w:rPr>
        <w:t xml:space="preserve">7 - раскрытие информации о </w:t>
      </w:r>
      <w:proofErr w:type="spellStart"/>
      <w:r w:rsidRPr="004C1C70">
        <w:rPr>
          <w:rFonts w:ascii="Times New Roman" w:hAnsi="Times New Roman"/>
          <w:sz w:val="28"/>
          <w:szCs w:val="28"/>
        </w:rPr>
        <w:t>топ-менеджменте</w:t>
      </w:r>
      <w:proofErr w:type="spellEnd"/>
      <w:r w:rsidRPr="004C1C70">
        <w:rPr>
          <w:rFonts w:ascii="Times New Roman" w:hAnsi="Times New Roman"/>
          <w:sz w:val="28"/>
          <w:szCs w:val="28"/>
        </w:rPr>
        <w:t xml:space="preserve"> компании имеет влияние на рост добавленной рыночной стоимости.</w:t>
      </w:r>
      <w:proofErr w:type="gramEnd"/>
      <w:r w:rsidRPr="004C1C70">
        <w:rPr>
          <w:rFonts w:ascii="Times New Roman" w:hAnsi="Times New Roman"/>
          <w:sz w:val="28"/>
          <w:szCs w:val="28"/>
        </w:rPr>
        <w:t xml:space="preserve"> </w:t>
      </w:r>
      <w:r w:rsidRPr="004C1C70">
        <w:rPr>
          <w:rFonts w:ascii="Times New Roman" w:hAnsi="Times New Roman"/>
          <w:bCs/>
          <w:sz w:val="28"/>
          <w:szCs w:val="28"/>
        </w:rPr>
        <w:t xml:space="preserve">Поскольку результаты деятельности компании напрямую зависят от качества управления ее активами, то первым показателем уровня развития человеческого капитала, по-нашему мнению, является квалификация </w:t>
      </w:r>
      <w:proofErr w:type="spellStart"/>
      <w:proofErr w:type="gramStart"/>
      <w:r w:rsidRPr="004C1C70">
        <w:rPr>
          <w:rFonts w:ascii="Times New Roman" w:hAnsi="Times New Roman"/>
          <w:bCs/>
          <w:sz w:val="28"/>
          <w:szCs w:val="28"/>
        </w:rPr>
        <w:t>топ-менеджмента</w:t>
      </w:r>
      <w:proofErr w:type="spellEnd"/>
      <w:proofErr w:type="gramEnd"/>
      <w:r w:rsidRPr="004C1C70">
        <w:rPr>
          <w:rFonts w:ascii="Times New Roman" w:hAnsi="Times New Roman"/>
          <w:bCs/>
          <w:sz w:val="28"/>
          <w:szCs w:val="28"/>
        </w:rPr>
        <w:t xml:space="preserve"> компании. Талантливые и высококвалифицированные руководители способны подавать новые идеи создания источников роста и претворять их в жизнь. Также данный показатель отражает способность руководства принимать верные решения.  Чем выше уровень квалификации руководства, тем лучше качество управления ресурсами компании, в том числе, нематериальными. Поэтому раскрытие информации о квалифицированном и талантливом менеджменте, по нашему мнению, способствует росту добавленной рыночной стоимости. </w:t>
      </w:r>
    </w:p>
    <w:p w:rsidR="001B26B7" w:rsidRPr="004C1C70" w:rsidRDefault="001B26B7" w:rsidP="004C1C70">
      <w:pPr>
        <w:pStyle w:val="a3"/>
        <w:spacing w:line="360" w:lineRule="auto"/>
        <w:ind w:left="0" w:firstLine="709"/>
        <w:jc w:val="both"/>
        <w:rPr>
          <w:rFonts w:ascii="Times New Roman" w:hAnsi="Times New Roman"/>
          <w:sz w:val="28"/>
          <w:szCs w:val="28"/>
        </w:rPr>
      </w:pPr>
      <w:proofErr w:type="gramStart"/>
      <w:r w:rsidRPr="004C1C70">
        <w:rPr>
          <w:rFonts w:ascii="Times New Roman" w:hAnsi="Times New Roman"/>
          <w:sz w:val="28"/>
          <w:szCs w:val="28"/>
          <w:lang w:val="en-US"/>
        </w:rPr>
        <w:t>H</w:t>
      </w:r>
      <w:r w:rsidRPr="004C1C70">
        <w:rPr>
          <w:rFonts w:ascii="Times New Roman" w:hAnsi="Times New Roman"/>
          <w:sz w:val="28"/>
          <w:szCs w:val="28"/>
        </w:rPr>
        <w:t>8 - раскрытие информации о сотрудниках (коллективе</w:t>
      </w:r>
      <w:r w:rsidR="00900505" w:rsidRPr="004C1C70">
        <w:rPr>
          <w:rFonts w:ascii="Times New Roman" w:hAnsi="Times New Roman"/>
          <w:sz w:val="28"/>
          <w:szCs w:val="28"/>
        </w:rPr>
        <w:t>) компании</w:t>
      </w:r>
      <w:r w:rsidRPr="004C1C70">
        <w:rPr>
          <w:rFonts w:ascii="Times New Roman" w:hAnsi="Times New Roman"/>
          <w:sz w:val="28"/>
          <w:szCs w:val="28"/>
        </w:rPr>
        <w:t xml:space="preserve"> имеет влияние на рост добавленной рыночной стоимости.</w:t>
      </w:r>
      <w:proofErr w:type="gramEnd"/>
      <w:r w:rsidRPr="004C1C70">
        <w:rPr>
          <w:rFonts w:ascii="Times New Roman" w:hAnsi="Times New Roman"/>
          <w:sz w:val="28"/>
          <w:szCs w:val="28"/>
        </w:rPr>
        <w:t xml:space="preserve"> Сотрудники компании - это самый значимый показатель интеллектуального капитала компании. Поскольку именно навыки и умения сотрудников определяют большую часть интеллектуального капитала компании. Квалифицированные сотрудники с большим опытом работы способны привнести в компанию гораздо больше, чем просто качественные материалы и современное оборудование.</w:t>
      </w:r>
    </w:p>
    <w:p w:rsidR="001B26B7" w:rsidRPr="004C1C70" w:rsidRDefault="001B26B7" w:rsidP="004C1C70">
      <w:pPr>
        <w:pStyle w:val="a3"/>
        <w:spacing w:line="360" w:lineRule="auto"/>
        <w:ind w:left="0" w:firstLine="709"/>
        <w:jc w:val="both"/>
        <w:rPr>
          <w:rFonts w:ascii="Times New Roman" w:hAnsi="Times New Roman"/>
          <w:sz w:val="28"/>
          <w:szCs w:val="28"/>
        </w:rPr>
      </w:pPr>
      <w:r w:rsidRPr="004C1C70">
        <w:rPr>
          <w:rFonts w:ascii="Times New Roman" w:hAnsi="Times New Roman"/>
          <w:sz w:val="28"/>
          <w:szCs w:val="28"/>
        </w:rPr>
        <w:t>Все вышеописанные гипотезы можно схематично описать следующим образом (схема 2):</w:t>
      </w:r>
    </w:p>
    <w:p w:rsidR="001B26B7" w:rsidRPr="004C1C70" w:rsidRDefault="001B26B7" w:rsidP="004C1C70">
      <w:pPr>
        <w:spacing w:line="360" w:lineRule="auto"/>
        <w:ind w:firstLine="709"/>
        <w:contextualSpacing/>
        <w:jc w:val="both"/>
        <w:rPr>
          <w:rFonts w:ascii="Times New Roman" w:hAnsi="Times New Roman"/>
          <w:sz w:val="28"/>
          <w:szCs w:val="28"/>
        </w:rPr>
      </w:pPr>
    </w:p>
    <w:p w:rsidR="001B26B7" w:rsidRPr="004C1C70" w:rsidRDefault="00CD3F4C"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drawing>
          <wp:inline distT="0" distB="0" distL="0" distR="0">
            <wp:extent cx="5629656" cy="5702688"/>
            <wp:effectExtent l="38100" t="0" r="0" b="0"/>
            <wp:docPr id="3"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Схема 2.  Влияние расрытия инфорамции об интеллектуальном капитале как фактор роста добавленной стоимости компании.</w:t>
      </w:r>
    </w:p>
    <w:p w:rsidR="001B26B7" w:rsidRPr="004C1C70" w:rsidRDefault="00197481" w:rsidP="004C1C70">
      <w:pPr>
        <w:pStyle w:val="2"/>
        <w:spacing w:line="360" w:lineRule="auto"/>
        <w:ind w:firstLine="709"/>
        <w:contextualSpacing/>
        <w:rPr>
          <w:rFonts w:ascii="Times New Roman" w:hAnsi="Times New Roman"/>
        </w:rPr>
      </w:pPr>
      <w:bookmarkStart w:id="20" w:name="_Toc389476276"/>
      <w:r>
        <w:rPr>
          <w:rFonts w:ascii="Times New Roman" w:hAnsi="Times New Roman"/>
        </w:rPr>
        <w:t xml:space="preserve">2.3. </w:t>
      </w:r>
      <w:r w:rsidR="001B26B7" w:rsidRPr="004C1C70">
        <w:rPr>
          <w:rFonts w:ascii="Times New Roman" w:hAnsi="Times New Roman"/>
        </w:rPr>
        <w:t>Базовая эконометрическая модель.</w:t>
      </w:r>
      <w:bookmarkEnd w:id="20"/>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Общий вид спецификации регрессионной модели, описывающей влияние раскрытия информации об  интеллектуальном капитале на результаты деятельности компании, можно представить следующим образом:</w:t>
      </w:r>
    </w:p>
    <w:p w:rsidR="001B26B7" w:rsidRPr="004C1C70" w:rsidRDefault="00511B1A" w:rsidP="004C1C70">
      <w:pPr>
        <w:spacing w:line="360" w:lineRule="auto"/>
        <w:ind w:firstLine="709"/>
        <w:contextualSpacing/>
        <w:jc w:val="both"/>
        <w:rPr>
          <w:rFonts w:ascii="Times New Roman" w:hAnsi="Times New Roman"/>
          <w:sz w:val="28"/>
          <w:szCs w:val="28"/>
        </w:rPr>
      </w:pPr>
      <w:r w:rsidRPr="00BF2910">
        <w:rPr>
          <w:rFonts w:ascii="Times New Roman" w:hAnsi="Times New Roman"/>
          <w:position w:val="-14"/>
          <w:sz w:val="28"/>
          <w:szCs w:val="28"/>
          <w:lang w:val="en-US"/>
        </w:rPr>
        <w:object w:dxaOrig="3820" w:dyaOrig="400">
          <v:shape id="_x0000_i1026" type="#_x0000_t75" style="width:190.5pt;height:20.05pt" o:ole="">
            <v:imagedata r:id="rId18" o:title=""/>
          </v:shape>
          <o:OLEObject Type="Embed" ProgID="Equation.3" ShapeID="_x0000_i1026" DrawAspect="Content" ObjectID="_1463298543" r:id="rId19"/>
        </w:object>
      </w:r>
      <w:r w:rsidR="00BF2910">
        <w:rPr>
          <w:rFonts w:ascii="Times New Roman" w:hAnsi="Times New Roman"/>
          <w:sz w:val="28"/>
          <w:szCs w:val="28"/>
        </w:rPr>
        <w:tab/>
      </w:r>
      <w:r w:rsidR="00BF2910">
        <w:rPr>
          <w:rFonts w:ascii="Times New Roman" w:hAnsi="Times New Roman"/>
          <w:sz w:val="28"/>
          <w:szCs w:val="28"/>
        </w:rPr>
        <w:tab/>
      </w:r>
      <w:r w:rsidR="00BF2910">
        <w:rPr>
          <w:rFonts w:ascii="Times New Roman" w:hAnsi="Times New Roman"/>
          <w:sz w:val="28"/>
          <w:szCs w:val="28"/>
        </w:rPr>
        <w:tab/>
      </w:r>
      <w:r w:rsidR="00BF2910">
        <w:rPr>
          <w:rFonts w:ascii="Times New Roman" w:hAnsi="Times New Roman"/>
          <w:sz w:val="28"/>
          <w:szCs w:val="28"/>
        </w:rPr>
        <w:tab/>
      </w:r>
      <w:r w:rsidR="00BF2910">
        <w:rPr>
          <w:rFonts w:ascii="Times New Roman" w:hAnsi="Times New Roman"/>
          <w:sz w:val="28"/>
          <w:szCs w:val="28"/>
        </w:rPr>
        <w:tab/>
      </w:r>
      <w:r w:rsidR="00BF2910">
        <w:rPr>
          <w:rFonts w:ascii="Times New Roman" w:hAnsi="Times New Roman"/>
          <w:sz w:val="28"/>
          <w:szCs w:val="28"/>
        </w:rPr>
        <w:tab/>
      </w:r>
      <w:r w:rsidR="001B26B7" w:rsidRPr="004C1C70">
        <w:rPr>
          <w:rFonts w:ascii="Times New Roman" w:hAnsi="Times New Roman"/>
          <w:sz w:val="28"/>
          <w:szCs w:val="28"/>
        </w:rPr>
        <w:t>(1)</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lastRenderedPageBreak/>
        <w:t xml:space="preserve">где </w:t>
      </w:r>
      <w:proofErr w:type="spellStart"/>
      <w:r w:rsidRPr="004C1C70">
        <w:rPr>
          <w:rFonts w:ascii="Times New Roman" w:hAnsi="Times New Roman"/>
          <w:sz w:val="28"/>
          <w:szCs w:val="28"/>
          <w:lang w:val="en-US"/>
        </w:rPr>
        <w:t>MVA</w:t>
      </w:r>
      <w:r w:rsidRPr="004C1C70">
        <w:rPr>
          <w:rFonts w:ascii="Times New Roman" w:hAnsi="Times New Roman"/>
          <w:sz w:val="28"/>
          <w:szCs w:val="28"/>
          <w:vertAlign w:val="subscript"/>
          <w:lang w:val="en-US"/>
        </w:rPr>
        <w:t>i</w:t>
      </w:r>
      <w:proofErr w:type="spellEnd"/>
      <w:r w:rsidRPr="004C1C70">
        <w:rPr>
          <w:rFonts w:ascii="Times New Roman" w:hAnsi="Times New Roman"/>
          <w:sz w:val="28"/>
          <w:szCs w:val="28"/>
        </w:rPr>
        <w:t xml:space="preserve"> - добавленная рыночная стоимость </w:t>
      </w:r>
      <w:proofErr w:type="spellStart"/>
      <w:r w:rsidRPr="004C1C70">
        <w:rPr>
          <w:rFonts w:ascii="Times New Roman" w:hAnsi="Times New Roman"/>
          <w:sz w:val="28"/>
          <w:szCs w:val="28"/>
          <w:lang w:val="en-US"/>
        </w:rPr>
        <w:t>i</w:t>
      </w:r>
      <w:proofErr w:type="spellEnd"/>
      <w:r w:rsidRPr="004C1C70">
        <w:rPr>
          <w:rFonts w:ascii="Times New Roman" w:hAnsi="Times New Roman"/>
          <w:sz w:val="28"/>
          <w:szCs w:val="28"/>
        </w:rPr>
        <w:t>-</w:t>
      </w:r>
      <w:proofErr w:type="spellStart"/>
      <w:r w:rsidRPr="004C1C70">
        <w:rPr>
          <w:rFonts w:ascii="Times New Roman" w:hAnsi="Times New Roman"/>
          <w:sz w:val="28"/>
          <w:szCs w:val="28"/>
        </w:rPr>
        <w:t>й</w:t>
      </w:r>
      <w:proofErr w:type="spellEnd"/>
      <w:r w:rsidRPr="004C1C70">
        <w:rPr>
          <w:rFonts w:ascii="Times New Roman" w:hAnsi="Times New Roman"/>
          <w:sz w:val="28"/>
          <w:szCs w:val="28"/>
        </w:rPr>
        <w:t xml:space="preserve"> компании, </w:t>
      </w:r>
      <w:r w:rsidRPr="004C1C70">
        <w:rPr>
          <w:rFonts w:ascii="Times New Roman" w:hAnsi="Times New Roman"/>
          <w:sz w:val="28"/>
          <w:szCs w:val="28"/>
          <w:lang w:val="en-US"/>
        </w:rPr>
        <w:t>X</w:t>
      </w:r>
      <w:r w:rsidRPr="004C1C70">
        <w:rPr>
          <w:rFonts w:ascii="Times New Roman" w:hAnsi="Times New Roman"/>
          <w:sz w:val="28"/>
          <w:szCs w:val="28"/>
        </w:rPr>
        <w:t xml:space="preserve">- вектор показателей индекса раскрытия информации об интеллектуальном капитале </w:t>
      </w:r>
      <w:proofErr w:type="spellStart"/>
      <w:r w:rsidRPr="004C1C70">
        <w:rPr>
          <w:rFonts w:ascii="Times New Roman" w:hAnsi="Times New Roman"/>
          <w:sz w:val="28"/>
          <w:szCs w:val="28"/>
          <w:lang w:val="en-US"/>
        </w:rPr>
        <w:t>i</w:t>
      </w:r>
      <w:proofErr w:type="spellEnd"/>
      <w:r w:rsidRPr="004C1C70">
        <w:rPr>
          <w:rFonts w:ascii="Times New Roman" w:hAnsi="Times New Roman"/>
          <w:sz w:val="28"/>
          <w:szCs w:val="28"/>
        </w:rPr>
        <w:t>-</w:t>
      </w:r>
      <w:proofErr w:type="spellStart"/>
      <w:r w:rsidRPr="004C1C70">
        <w:rPr>
          <w:rFonts w:ascii="Times New Roman" w:hAnsi="Times New Roman"/>
          <w:sz w:val="28"/>
          <w:szCs w:val="28"/>
        </w:rPr>
        <w:t>й</w:t>
      </w:r>
      <w:proofErr w:type="spellEnd"/>
      <w:r w:rsidRPr="004C1C70">
        <w:rPr>
          <w:rFonts w:ascii="Times New Roman" w:hAnsi="Times New Roman"/>
          <w:sz w:val="28"/>
          <w:szCs w:val="28"/>
        </w:rPr>
        <w:t xml:space="preserve"> компании, </w:t>
      </w:r>
      <w:r w:rsidRPr="004C1C70">
        <w:rPr>
          <w:rFonts w:ascii="Times New Roman" w:hAnsi="Times New Roman"/>
          <w:sz w:val="28"/>
          <w:szCs w:val="28"/>
          <w:lang w:val="en-US"/>
        </w:rPr>
        <w:t>Y</w:t>
      </w:r>
      <w:r w:rsidRPr="004C1C70">
        <w:rPr>
          <w:rFonts w:ascii="Times New Roman" w:hAnsi="Times New Roman"/>
          <w:sz w:val="28"/>
          <w:szCs w:val="28"/>
        </w:rPr>
        <w:t xml:space="preserve"> - матрица контрольных переменных </w:t>
      </w:r>
      <w:proofErr w:type="spellStart"/>
      <w:r w:rsidRPr="004C1C70">
        <w:rPr>
          <w:rFonts w:ascii="Times New Roman" w:hAnsi="Times New Roman"/>
          <w:sz w:val="28"/>
          <w:szCs w:val="28"/>
          <w:lang w:val="en-US"/>
        </w:rPr>
        <w:t>i</w:t>
      </w:r>
      <w:proofErr w:type="spellEnd"/>
      <w:r w:rsidRPr="004C1C70">
        <w:rPr>
          <w:rFonts w:ascii="Times New Roman" w:hAnsi="Times New Roman"/>
          <w:sz w:val="28"/>
          <w:szCs w:val="28"/>
        </w:rPr>
        <w:t>-</w:t>
      </w:r>
      <w:proofErr w:type="spellStart"/>
      <w:r w:rsidRPr="004C1C70">
        <w:rPr>
          <w:rFonts w:ascii="Times New Roman" w:hAnsi="Times New Roman"/>
          <w:sz w:val="28"/>
          <w:szCs w:val="28"/>
        </w:rPr>
        <w:t>й</w:t>
      </w:r>
      <w:proofErr w:type="spellEnd"/>
      <w:r w:rsidRPr="004C1C70">
        <w:rPr>
          <w:rFonts w:ascii="Times New Roman" w:hAnsi="Times New Roman"/>
          <w:sz w:val="28"/>
          <w:szCs w:val="28"/>
        </w:rPr>
        <w:t xml:space="preserve"> компании, </w:t>
      </w:r>
      <w:r w:rsidR="003B38DC" w:rsidRPr="004C1C70">
        <w:rPr>
          <w:rFonts w:ascii="Times New Roman" w:eastAsia="MS Mincho" w:hAnsi="Times New Roman"/>
          <w:sz w:val="28"/>
          <w:szCs w:val="28"/>
        </w:rPr>
        <w:t>ε</w:t>
      </w:r>
      <w:proofErr w:type="spellStart"/>
      <w:r w:rsidR="003B38DC" w:rsidRPr="004C1C70">
        <w:rPr>
          <w:rFonts w:ascii="Times New Roman" w:eastAsia="MS Mincho" w:hAnsi="Times New Roman"/>
          <w:sz w:val="28"/>
          <w:szCs w:val="28"/>
          <w:vertAlign w:val="subscript"/>
          <w:lang w:val="en-US"/>
        </w:rPr>
        <w:t>i</w:t>
      </w:r>
      <w:proofErr w:type="spellEnd"/>
      <w:r w:rsidRPr="004C1C70">
        <w:rPr>
          <w:rFonts w:ascii="Times New Roman" w:hAnsi="Times New Roman"/>
          <w:sz w:val="28"/>
          <w:szCs w:val="28"/>
        </w:rPr>
        <w:t>- независимые и одинаково распределенные статистические ошибки.</w:t>
      </w:r>
    </w:p>
    <w:p w:rsidR="001B26B7" w:rsidRPr="004C1C70" w:rsidRDefault="00900505"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Следует</w:t>
      </w:r>
      <w:r w:rsidR="001B26B7" w:rsidRPr="004C1C70">
        <w:rPr>
          <w:rFonts w:ascii="Times New Roman" w:hAnsi="Times New Roman"/>
          <w:sz w:val="28"/>
          <w:szCs w:val="28"/>
        </w:rPr>
        <w:t xml:space="preserve"> отметить, что регрессионная модель не обязательно имеет такую спецификацию, в частности, она может быть нелинейной. Исследователь должен подходить  выбору спецификации обоснованно, опираясь на предварительный анализ выборки, подлежащей анализу, а также на опыт предыдущих работ.</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 Далее рассмотрим контрольные переменные модели (табл.</w:t>
      </w:r>
      <w:r w:rsidR="00F74C85">
        <w:rPr>
          <w:rFonts w:ascii="Times New Roman" w:hAnsi="Times New Roman"/>
          <w:sz w:val="28"/>
          <w:szCs w:val="28"/>
        </w:rPr>
        <w:t>4</w:t>
      </w:r>
      <w:r w:rsidRPr="004C1C70">
        <w:rPr>
          <w:rFonts w:ascii="Times New Roman" w:hAnsi="Times New Roman"/>
          <w:sz w:val="28"/>
          <w:szCs w:val="28"/>
        </w:rPr>
        <w:t>):</w:t>
      </w:r>
    </w:p>
    <w:p w:rsidR="001B26B7" w:rsidRPr="004C1C70" w:rsidRDefault="001B26B7" w:rsidP="004C1C70">
      <w:pPr>
        <w:spacing w:line="360" w:lineRule="auto"/>
        <w:ind w:firstLine="709"/>
        <w:contextualSpacing/>
        <w:jc w:val="right"/>
        <w:rPr>
          <w:rFonts w:ascii="Times New Roman" w:hAnsi="Times New Roman"/>
          <w:noProof/>
          <w:sz w:val="28"/>
          <w:szCs w:val="28"/>
          <w:lang w:eastAsia="ru-RU"/>
        </w:rPr>
      </w:pPr>
      <w:r w:rsidRPr="004C1C70">
        <w:rPr>
          <w:rFonts w:ascii="Times New Roman" w:hAnsi="Times New Roman"/>
          <w:noProof/>
          <w:sz w:val="28"/>
          <w:szCs w:val="28"/>
          <w:lang w:eastAsia="ru-RU"/>
        </w:rPr>
        <w:t xml:space="preserve">Таблица </w:t>
      </w:r>
      <w:r w:rsidR="00A153C7" w:rsidRPr="004C1C70">
        <w:rPr>
          <w:rFonts w:ascii="Times New Roman" w:hAnsi="Times New Roman"/>
          <w:noProof/>
          <w:sz w:val="28"/>
          <w:szCs w:val="28"/>
          <w:lang w:eastAsia="ru-RU"/>
        </w:rPr>
        <w:t>4</w:t>
      </w:r>
    </w:p>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Контрольные переменные модели: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1"/>
        <w:gridCol w:w="4304"/>
        <w:gridCol w:w="3394"/>
      </w:tblGrid>
      <w:tr w:rsidR="001B26B7" w:rsidRPr="004C1C70" w:rsidTr="00D459B0">
        <w:tc>
          <w:tcPr>
            <w:tcW w:w="1733" w:type="dxa"/>
          </w:tcPr>
          <w:p w:rsidR="001B26B7" w:rsidRPr="004C1C70" w:rsidRDefault="00DD0507" w:rsidP="00DD0507">
            <w:pPr>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П</w:t>
            </w:r>
            <w:r w:rsidR="001B26B7" w:rsidRPr="004C1C70">
              <w:rPr>
                <w:rFonts w:ascii="Times New Roman" w:hAnsi="Times New Roman"/>
                <w:color w:val="000000"/>
                <w:sz w:val="28"/>
                <w:szCs w:val="28"/>
              </w:rPr>
              <w:t>еременная</w:t>
            </w:r>
          </w:p>
        </w:tc>
        <w:tc>
          <w:tcPr>
            <w:tcW w:w="4373" w:type="dxa"/>
          </w:tcPr>
          <w:p w:rsidR="001B26B7" w:rsidRPr="004C1C70" w:rsidRDefault="00DD0507" w:rsidP="00DD0507">
            <w:pPr>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О</w:t>
            </w:r>
            <w:r w:rsidR="001B26B7" w:rsidRPr="004C1C70">
              <w:rPr>
                <w:rFonts w:ascii="Times New Roman" w:hAnsi="Times New Roman"/>
                <w:color w:val="000000"/>
                <w:sz w:val="28"/>
                <w:szCs w:val="28"/>
              </w:rPr>
              <w:t>писание</w:t>
            </w:r>
          </w:p>
        </w:tc>
        <w:tc>
          <w:tcPr>
            <w:tcW w:w="3465" w:type="dxa"/>
          </w:tcPr>
          <w:p w:rsidR="001B26B7" w:rsidRPr="004C1C70" w:rsidRDefault="001B26B7" w:rsidP="00DD0507">
            <w:pPr>
              <w:autoSpaceDE w:val="0"/>
              <w:autoSpaceDN w:val="0"/>
              <w:adjustRightInd w:val="0"/>
              <w:spacing w:line="360" w:lineRule="auto"/>
              <w:ind w:right="-108"/>
              <w:contextualSpacing/>
              <w:jc w:val="both"/>
              <w:rPr>
                <w:rFonts w:ascii="Times New Roman" w:hAnsi="Times New Roman"/>
                <w:color w:val="000000"/>
                <w:sz w:val="28"/>
                <w:szCs w:val="28"/>
              </w:rPr>
            </w:pPr>
            <w:r w:rsidRPr="004C1C70">
              <w:rPr>
                <w:rFonts w:ascii="Times New Roman" w:hAnsi="Times New Roman"/>
                <w:color w:val="000000"/>
                <w:sz w:val="28"/>
                <w:szCs w:val="28"/>
              </w:rPr>
              <w:t>тип</w:t>
            </w:r>
          </w:p>
        </w:tc>
      </w:tr>
      <w:tr w:rsidR="001B26B7" w:rsidRPr="004C1C70" w:rsidTr="00D459B0">
        <w:tc>
          <w:tcPr>
            <w:tcW w:w="1733" w:type="dxa"/>
          </w:tcPr>
          <w:p w:rsidR="001B26B7" w:rsidRPr="004C1C70" w:rsidRDefault="001B26B7" w:rsidP="00DD0507">
            <w:pPr>
              <w:spacing w:line="360" w:lineRule="auto"/>
              <w:contextualSpacing/>
              <w:jc w:val="both"/>
              <w:rPr>
                <w:rFonts w:ascii="Times New Roman" w:hAnsi="Times New Roman"/>
                <w:noProof/>
                <w:sz w:val="28"/>
                <w:szCs w:val="28"/>
                <w:lang w:eastAsia="ru-RU"/>
              </w:rPr>
            </w:pPr>
            <w:r w:rsidRPr="004C1C70">
              <w:rPr>
                <w:rFonts w:ascii="Times New Roman" w:hAnsi="Times New Roman"/>
                <w:noProof/>
                <w:sz w:val="28"/>
                <w:szCs w:val="28"/>
                <w:lang w:val="en-US" w:eastAsia="ru-RU"/>
              </w:rPr>
              <w:t>Capital</w:t>
            </w:r>
          </w:p>
        </w:tc>
        <w:tc>
          <w:tcPr>
            <w:tcW w:w="4373" w:type="dxa"/>
          </w:tcPr>
          <w:p w:rsidR="001B26B7" w:rsidRPr="004C1C70" w:rsidRDefault="001B26B7" w:rsidP="00DD0507">
            <w:pPr>
              <w:spacing w:line="360" w:lineRule="auto"/>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Капитал компании</w:t>
            </w:r>
          </w:p>
        </w:tc>
        <w:tc>
          <w:tcPr>
            <w:tcW w:w="3465" w:type="dxa"/>
          </w:tcPr>
          <w:p w:rsidR="001B26B7" w:rsidRPr="004C1C70" w:rsidRDefault="001B26B7" w:rsidP="00DD0507">
            <w:pPr>
              <w:spacing w:line="360" w:lineRule="auto"/>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денежный</w:t>
            </w:r>
          </w:p>
        </w:tc>
      </w:tr>
      <w:tr w:rsidR="001B26B7" w:rsidRPr="004C1C70" w:rsidTr="00D459B0">
        <w:tc>
          <w:tcPr>
            <w:tcW w:w="1733" w:type="dxa"/>
          </w:tcPr>
          <w:p w:rsidR="001B26B7" w:rsidRPr="004C1C70" w:rsidRDefault="001B26B7" w:rsidP="00DD0507">
            <w:pPr>
              <w:spacing w:line="360" w:lineRule="auto"/>
              <w:contextualSpacing/>
              <w:jc w:val="both"/>
              <w:rPr>
                <w:rFonts w:ascii="Times New Roman" w:hAnsi="Times New Roman"/>
                <w:noProof/>
                <w:sz w:val="28"/>
                <w:szCs w:val="28"/>
                <w:lang w:val="en-US" w:eastAsia="ru-RU"/>
              </w:rPr>
            </w:pPr>
            <w:r w:rsidRPr="004C1C70">
              <w:rPr>
                <w:rFonts w:ascii="Times New Roman" w:hAnsi="Times New Roman"/>
                <w:noProof/>
                <w:sz w:val="28"/>
                <w:szCs w:val="28"/>
                <w:lang w:val="en-US" w:eastAsia="ru-RU"/>
              </w:rPr>
              <w:t>ROIC</w:t>
            </w:r>
          </w:p>
        </w:tc>
        <w:tc>
          <w:tcPr>
            <w:tcW w:w="4373" w:type="dxa"/>
          </w:tcPr>
          <w:p w:rsidR="001B26B7" w:rsidRPr="004C1C70" w:rsidRDefault="001B26B7" w:rsidP="00DD0507">
            <w:pPr>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Рентабельность инвестированного капитала</w:t>
            </w:r>
          </w:p>
        </w:tc>
        <w:tc>
          <w:tcPr>
            <w:tcW w:w="3465" w:type="dxa"/>
          </w:tcPr>
          <w:p w:rsidR="001B26B7" w:rsidRPr="004C1C70" w:rsidRDefault="001B26B7" w:rsidP="00DD0507">
            <w:pPr>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доли</w:t>
            </w:r>
          </w:p>
        </w:tc>
      </w:tr>
      <w:tr w:rsidR="001B26B7" w:rsidRPr="004C1C70" w:rsidTr="00D459B0">
        <w:tc>
          <w:tcPr>
            <w:tcW w:w="1733" w:type="dxa"/>
          </w:tcPr>
          <w:p w:rsidR="001B26B7" w:rsidRPr="004C1C70" w:rsidRDefault="001B26B7" w:rsidP="00DD0507">
            <w:pPr>
              <w:spacing w:line="360" w:lineRule="auto"/>
              <w:contextualSpacing/>
              <w:jc w:val="both"/>
              <w:rPr>
                <w:rFonts w:ascii="Times New Roman" w:hAnsi="Times New Roman"/>
                <w:noProof/>
                <w:sz w:val="28"/>
                <w:szCs w:val="28"/>
                <w:lang w:val="en-US" w:eastAsia="ru-RU"/>
              </w:rPr>
            </w:pPr>
            <w:r w:rsidRPr="004C1C70">
              <w:rPr>
                <w:rFonts w:ascii="Times New Roman" w:hAnsi="Times New Roman"/>
                <w:noProof/>
                <w:sz w:val="28"/>
                <w:szCs w:val="28"/>
                <w:lang w:val="en-US" w:eastAsia="ru-RU"/>
              </w:rPr>
              <w:t>Financial Leverage</w:t>
            </w:r>
          </w:p>
        </w:tc>
        <w:tc>
          <w:tcPr>
            <w:tcW w:w="4373" w:type="dxa"/>
          </w:tcPr>
          <w:p w:rsidR="001B26B7" w:rsidRPr="004C1C70" w:rsidRDefault="001B26B7" w:rsidP="00DD0507">
            <w:pPr>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Финансовый рычаг, соотношение собственных и заемных средств</w:t>
            </w:r>
          </w:p>
        </w:tc>
        <w:tc>
          <w:tcPr>
            <w:tcW w:w="3465" w:type="dxa"/>
          </w:tcPr>
          <w:p w:rsidR="001B26B7" w:rsidRPr="004C1C70" w:rsidRDefault="001B26B7" w:rsidP="00DD0507">
            <w:pPr>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доли</w:t>
            </w:r>
          </w:p>
        </w:tc>
      </w:tr>
      <w:tr w:rsidR="001B26B7" w:rsidRPr="004C1C70" w:rsidTr="00D459B0">
        <w:tc>
          <w:tcPr>
            <w:tcW w:w="1733" w:type="dxa"/>
          </w:tcPr>
          <w:p w:rsidR="001B26B7" w:rsidRPr="004C1C70" w:rsidRDefault="001B26B7" w:rsidP="00DD0507">
            <w:pPr>
              <w:spacing w:line="360" w:lineRule="auto"/>
              <w:contextualSpacing/>
              <w:jc w:val="both"/>
              <w:rPr>
                <w:rFonts w:ascii="Times New Roman" w:hAnsi="Times New Roman"/>
                <w:noProof/>
                <w:sz w:val="28"/>
                <w:szCs w:val="28"/>
                <w:lang w:val="en-US" w:eastAsia="ru-RU"/>
              </w:rPr>
            </w:pPr>
            <w:r w:rsidRPr="004C1C70">
              <w:rPr>
                <w:rFonts w:ascii="Times New Roman" w:hAnsi="Times New Roman"/>
                <w:noProof/>
                <w:sz w:val="28"/>
                <w:szCs w:val="28"/>
                <w:lang w:val="en-US" w:eastAsia="ru-RU"/>
              </w:rPr>
              <w:t>Financial profit</w:t>
            </w:r>
          </w:p>
        </w:tc>
        <w:tc>
          <w:tcPr>
            <w:tcW w:w="4373" w:type="dxa"/>
          </w:tcPr>
          <w:p w:rsidR="001B26B7" w:rsidRPr="004C1C70" w:rsidRDefault="001B26B7" w:rsidP="00DD0507">
            <w:pPr>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Доходы/расходы от финансовой деятельности</w:t>
            </w:r>
          </w:p>
        </w:tc>
        <w:tc>
          <w:tcPr>
            <w:tcW w:w="3465" w:type="dxa"/>
          </w:tcPr>
          <w:p w:rsidR="001B26B7" w:rsidRPr="004C1C70" w:rsidRDefault="001B26B7" w:rsidP="00DD0507">
            <w:pPr>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денежный</w:t>
            </w:r>
          </w:p>
        </w:tc>
      </w:tr>
    </w:tbl>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p>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 xml:space="preserve">Наконец, непосредственный интерес, с точки зрения исследования, представляют переменные индекса раскрытия информации. Как отмечалось ранее, был проведен поиск слов/словосочетаний в годовых отчетах </w:t>
      </w:r>
      <w:r w:rsidR="00B62A88">
        <w:rPr>
          <w:rFonts w:ascii="Times New Roman" w:hAnsi="Times New Roman"/>
          <w:noProof/>
          <w:sz w:val="28"/>
          <w:szCs w:val="28"/>
          <w:lang w:eastAsia="ru-RU"/>
        </w:rPr>
        <w:t>машиностроительной отрасли Великобритании за 2010</w:t>
      </w:r>
      <w:r w:rsidRPr="004C1C70">
        <w:rPr>
          <w:rFonts w:ascii="Times New Roman" w:hAnsi="Times New Roman"/>
          <w:noProof/>
          <w:sz w:val="28"/>
          <w:szCs w:val="28"/>
          <w:lang w:eastAsia="ru-RU"/>
        </w:rPr>
        <w:t>г. В ходе выявления индекса раскрытия информации</w:t>
      </w:r>
      <w:r w:rsidR="00900505" w:rsidRPr="004C1C70">
        <w:rPr>
          <w:rFonts w:ascii="Times New Roman" w:hAnsi="Times New Roman"/>
          <w:noProof/>
          <w:sz w:val="28"/>
          <w:szCs w:val="28"/>
          <w:lang w:eastAsia="ru-RU"/>
        </w:rPr>
        <w:t>,</w:t>
      </w:r>
      <w:r w:rsidRPr="004C1C70">
        <w:rPr>
          <w:rFonts w:ascii="Times New Roman" w:hAnsi="Times New Roman"/>
          <w:noProof/>
          <w:sz w:val="28"/>
          <w:szCs w:val="28"/>
          <w:lang w:eastAsia="ru-RU"/>
        </w:rPr>
        <w:t xml:space="preserve"> был</w:t>
      </w:r>
      <w:r w:rsidR="00403778">
        <w:rPr>
          <w:rFonts w:ascii="Times New Roman" w:hAnsi="Times New Roman"/>
          <w:noProof/>
          <w:sz w:val="28"/>
          <w:szCs w:val="28"/>
          <w:lang w:eastAsia="ru-RU"/>
        </w:rPr>
        <w:t xml:space="preserve"> осуществлен подсчет слов/слово</w:t>
      </w:r>
      <w:r w:rsidRPr="004C1C70">
        <w:rPr>
          <w:rFonts w:ascii="Times New Roman" w:hAnsi="Times New Roman"/>
          <w:noProof/>
          <w:sz w:val="28"/>
          <w:szCs w:val="28"/>
          <w:lang w:eastAsia="ru-RU"/>
        </w:rPr>
        <w:t>сочетаний, но поскольку</w:t>
      </w:r>
      <w:r w:rsidR="00900505" w:rsidRPr="004C1C70">
        <w:rPr>
          <w:rFonts w:ascii="Times New Roman" w:hAnsi="Times New Roman"/>
          <w:noProof/>
          <w:sz w:val="28"/>
          <w:szCs w:val="28"/>
          <w:lang w:eastAsia="ru-RU"/>
        </w:rPr>
        <w:t>,</w:t>
      </w:r>
      <w:r w:rsidRPr="004C1C70">
        <w:rPr>
          <w:rFonts w:ascii="Times New Roman" w:hAnsi="Times New Roman"/>
          <w:noProof/>
          <w:sz w:val="28"/>
          <w:szCs w:val="28"/>
          <w:lang w:eastAsia="ru-RU"/>
        </w:rPr>
        <w:t xml:space="preserve"> индекс раскрытия информации об интеллектуальном капи</w:t>
      </w:r>
      <w:r w:rsidR="00403778">
        <w:rPr>
          <w:rFonts w:ascii="Times New Roman" w:hAnsi="Times New Roman"/>
          <w:noProof/>
          <w:sz w:val="28"/>
          <w:szCs w:val="28"/>
          <w:lang w:eastAsia="ru-RU"/>
        </w:rPr>
        <w:t>тале по каждому параметру сущест</w:t>
      </w:r>
      <w:r w:rsidRPr="004C1C70">
        <w:rPr>
          <w:rFonts w:ascii="Times New Roman" w:hAnsi="Times New Roman"/>
          <w:noProof/>
          <w:sz w:val="28"/>
          <w:szCs w:val="28"/>
          <w:lang w:eastAsia="ru-RU"/>
        </w:rPr>
        <w:t>венно отличался, поэтому</w:t>
      </w:r>
      <w:r w:rsidR="00900505" w:rsidRPr="004C1C70">
        <w:rPr>
          <w:rFonts w:ascii="Times New Roman" w:hAnsi="Times New Roman"/>
          <w:noProof/>
          <w:sz w:val="28"/>
          <w:szCs w:val="28"/>
          <w:lang w:eastAsia="ru-RU"/>
        </w:rPr>
        <w:t xml:space="preserve">, </w:t>
      </w:r>
      <w:r w:rsidRPr="004C1C70">
        <w:rPr>
          <w:rFonts w:ascii="Times New Roman" w:hAnsi="Times New Roman"/>
          <w:noProof/>
          <w:sz w:val="28"/>
          <w:szCs w:val="28"/>
          <w:lang w:eastAsia="ru-RU"/>
        </w:rPr>
        <w:t xml:space="preserve">собранная информация была нормирована, соответственно нормальному распределению, и поделена на категории (группы), где каждой </w:t>
      </w:r>
      <w:r w:rsidRPr="004C1C70">
        <w:rPr>
          <w:rFonts w:ascii="Times New Roman" w:hAnsi="Times New Roman"/>
          <w:noProof/>
          <w:sz w:val="28"/>
          <w:szCs w:val="28"/>
          <w:lang w:eastAsia="ru-RU"/>
        </w:rPr>
        <w:lastRenderedPageBreak/>
        <w:t>категории присвоен свой бал, соответсвенно количеству раскрываемой информации по каждому параметру, где:</w:t>
      </w:r>
    </w:p>
    <w:p w:rsidR="001B26B7" w:rsidRPr="004C1C70" w:rsidRDefault="000F194E" w:rsidP="004C1C70">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0</w:t>
      </w:r>
      <w:r w:rsidR="001B26B7" w:rsidRPr="004C1C70">
        <w:rPr>
          <w:rFonts w:ascii="Times New Roman" w:hAnsi="Times New Roman"/>
          <w:noProof/>
          <w:sz w:val="28"/>
          <w:szCs w:val="28"/>
          <w:lang w:eastAsia="ru-RU"/>
        </w:rPr>
        <w:t xml:space="preserve"> - отсутствует раскрытие информации об интеллектуальном капитале компании;</w:t>
      </w:r>
    </w:p>
    <w:p w:rsidR="001B26B7" w:rsidRPr="004C1C70" w:rsidRDefault="001B26B7" w:rsidP="004C1C70">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1 - очень низкий индекс раскрытия информации об интеллектуальном капитале компании;</w:t>
      </w:r>
    </w:p>
    <w:p w:rsidR="001B26B7" w:rsidRPr="004C1C70" w:rsidRDefault="001B26B7" w:rsidP="004C1C70">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2 - низкий индекс раскрытия информации об интеллектуальном капитале компании;</w:t>
      </w:r>
    </w:p>
    <w:p w:rsidR="001B26B7" w:rsidRPr="004C1C70" w:rsidRDefault="001B26B7" w:rsidP="004C1C70">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3 - хороший индекс раскрытия информации об интеллектуальном капитале компании;</w:t>
      </w:r>
    </w:p>
    <w:p w:rsidR="001B26B7" w:rsidRPr="004C1C70" w:rsidRDefault="001B26B7" w:rsidP="004C1C70">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 xml:space="preserve">4 - высокий индекс раскрытия информации об интеллектуальном капитале компании; </w:t>
      </w:r>
    </w:p>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5- очень высокий индекс раскрытия информации об интеллектуальном капитале компании.</w:t>
      </w:r>
    </w:p>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proofErr w:type="gramStart"/>
      <w:r w:rsidRPr="004C1C70">
        <w:rPr>
          <w:rFonts w:ascii="Times New Roman" w:hAnsi="Times New Roman"/>
          <w:noProof/>
          <w:sz w:val="28"/>
          <w:szCs w:val="28"/>
          <w:lang w:eastAsia="ru-RU"/>
        </w:rPr>
        <w:t>Отметим, что некоторые показатели интеллектуального капитала, которые были включены в поиск, встречались малое количество раз, в результате чего, б</w:t>
      </w:r>
      <w:r w:rsidR="00900505" w:rsidRPr="004C1C70">
        <w:rPr>
          <w:rFonts w:ascii="Times New Roman" w:hAnsi="Times New Roman"/>
          <w:noProof/>
          <w:sz w:val="28"/>
          <w:szCs w:val="28"/>
          <w:lang w:eastAsia="ru-RU"/>
        </w:rPr>
        <w:t>ы</w:t>
      </w:r>
      <w:r w:rsidRPr="004C1C70">
        <w:rPr>
          <w:rFonts w:ascii="Times New Roman" w:hAnsi="Times New Roman"/>
          <w:noProof/>
          <w:sz w:val="28"/>
          <w:szCs w:val="28"/>
          <w:lang w:eastAsia="ru-RU"/>
        </w:rPr>
        <w:t xml:space="preserve">ло принято решение, заключить их в бинарную переменную, где 0 - означает, что данный тип информации об интеллектуальном капитале компании не раскрывается в годовых отчетах компании, и 1 </w:t>
      </w:r>
      <w:r w:rsidR="00900505" w:rsidRPr="004C1C70">
        <w:rPr>
          <w:rFonts w:ascii="Times New Roman" w:hAnsi="Times New Roman"/>
          <w:noProof/>
          <w:sz w:val="28"/>
          <w:szCs w:val="28"/>
          <w:lang w:eastAsia="ru-RU"/>
        </w:rPr>
        <w:t>–</w:t>
      </w:r>
      <w:r w:rsidRPr="004C1C70">
        <w:rPr>
          <w:rFonts w:ascii="Times New Roman" w:hAnsi="Times New Roman"/>
          <w:noProof/>
          <w:sz w:val="28"/>
          <w:szCs w:val="28"/>
          <w:lang w:eastAsia="ru-RU"/>
        </w:rPr>
        <w:t xml:space="preserve"> если</w:t>
      </w:r>
      <w:r w:rsidR="00900505" w:rsidRPr="004C1C70">
        <w:rPr>
          <w:rFonts w:ascii="Times New Roman" w:hAnsi="Times New Roman"/>
          <w:noProof/>
          <w:sz w:val="28"/>
          <w:szCs w:val="28"/>
          <w:lang w:eastAsia="ru-RU"/>
        </w:rPr>
        <w:t>,</w:t>
      </w:r>
      <w:r w:rsidRPr="004C1C70">
        <w:rPr>
          <w:rFonts w:ascii="Times New Roman" w:hAnsi="Times New Roman"/>
          <w:noProof/>
          <w:sz w:val="28"/>
          <w:szCs w:val="28"/>
          <w:lang w:eastAsia="ru-RU"/>
        </w:rPr>
        <w:t xml:space="preserve"> имеется хоть малейшее раскрытие информации по данному показателю.</w:t>
      </w:r>
      <w:proofErr w:type="gramEnd"/>
    </w:p>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Далее представим таблицу переменных и</w:t>
      </w:r>
      <w:r w:rsidR="00F74C85">
        <w:rPr>
          <w:rFonts w:ascii="Times New Roman" w:hAnsi="Times New Roman"/>
          <w:noProof/>
          <w:sz w:val="28"/>
          <w:szCs w:val="28"/>
          <w:lang w:eastAsia="ru-RU"/>
        </w:rPr>
        <w:t>нтелектуального капитала (табл.5</w:t>
      </w:r>
      <w:r w:rsidRPr="004C1C70">
        <w:rPr>
          <w:rFonts w:ascii="Times New Roman" w:hAnsi="Times New Roman"/>
          <w:noProof/>
          <w:sz w:val="28"/>
          <w:szCs w:val="28"/>
          <w:lang w:eastAsia="ru-RU"/>
        </w:rPr>
        <w:t>):</w:t>
      </w:r>
    </w:p>
    <w:p w:rsidR="001B26B7" w:rsidRPr="004C1C70" w:rsidRDefault="001B26B7" w:rsidP="004C1C70">
      <w:pPr>
        <w:spacing w:line="360" w:lineRule="auto"/>
        <w:ind w:firstLine="709"/>
        <w:contextualSpacing/>
        <w:jc w:val="right"/>
        <w:rPr>
          <w:rFonts w:ascii="Times New Roman" w:hAnsi="Times New Roman"/>
          <w:noProof/>
          <w:sz w:val="28"/>
          <w:szCs w:val="28"/>
          <w:lang w:eastAsia="ru-RU"/>
        </w:rPr>
      </w:pPr>
      <w:r w:rsidRPr="004C1C70">
        <w:rPr>
          <w:rFonts w:ascii="Times New Roman" w:hAnsi="Times New Roman"/>
          <w:noProof/>
          <w:sz w:val="28"/>
          <w:szCs w:val="28"/>
          <w:lang w:eastAsia="ru-RU"/>
        </w:rPr>
        <w:t xml:space="preserve">Таблица </w:t>
      </w:r>
      <w:r w:rsidR="00A153C7" w:rsidRPr="004C1C70">
        <w:rPr>
          <w:rFonts w:ascii="Times New Roman" w:hAnsi="Times New Roman"/>
          <w:noProof/>
          <w:sz w:val="28"/>
          <w:szCs w:val="28"/>
          <w:lang w:eastAsia="ru-RU"/>
        </w:rPr>
        <w:t>5</w:t>
      </w:r>
    </w:p>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Переменные индекса раскрытия информации об интеллектуальном капитале.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7"/>
        <w:gridCol w:w="4187"/>
        <w:gridCol w:w="2268"/>
        <w:gridCol w:w="850"/>
      </w:tblGrid>
      <w:tr w:rsidR="001B26B7" w:rsidRPr="004C1C70" w:rsidTr="00A153C7">
        <w:trPr>
          <w:trHeight w:val="225"/>
        </w:trPr>
        <w:tc>
          <w:tcPr>
            <w:tcW w:w="201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переменная</w:t>
            </w:r>
          </w:p>
        </w:tc>
        <w:tc>
          <w:tcPr>
            <w:tcW w:w="418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описание</w:t>
            </w:r>
          </w:p>
        </w:tc>
        <w:tc>
          <w:tcPr>
            <w:tcW w:w="2268" w:type="dxa"/>
            <w:vAlign w:val="bottom"/>
          </w:tcPr>
          <w:p w:rsidR="001B26B7" w:rsidRPr="004C1C70" w:rsidRDefault="001B26B7" w:rsidP="00DD0507">
            <w:pPr>
              <w:autoSpaceDE w:val="0"/>
              <w:autoSpaceDN w:val="0"/>
              <w:adjustRightInd w:val="0"/>
              <w:spacing w:line="360" w:lineRule="auto"/>
              <w:ind w:right="-108"/>
              <w:contextualSpacing/>
              <w:jc w:val="both"/>
              <w:rPr>
                <w:rFonts w:ascii="Times New Roman" w:hAnsi="Times New Roman"/>
                <w:color w:val="000000"/>
                <w:sz w:val="28"/>
                <w:szCs w:val="28"/>
              </w:rPr>
            </w:pPr>
            <w:r w:rsidRPr="004C1C70">
              <w:rPr>
                <w:rFonts w:ascii="Times New Roman" w:hAnsi="Times New Roman"/>
                <w:color w:val="000000"/>
                <w:sz w:val="28"/>
                <w:szCs w:val="28"/>
              </w:rPr>
              <w:t>тип</w:t>
            </w:r>
          </w:p>
        </w:tc>
        <w:tc>
          <w:tcPr>
            <w:tcW w:w="850" w:type="dxa"/>
            <w:vAlign w:val="bottom"/>
          </w:tcPr>
          <w:p w:rsidR="001B26B7" w:rsidRPr="004C1C70" w:rsidRDefault="001B26B7" w:rsidP="00DD0507">
            <w:pPr>
              <w:autoSpaceDE w:val="0"/>
              <w:autoSpaceDN w:val="0"/>
              <w:adjustRightInd w:val="0"/>
              <w:spacing w:line="360" w:lineRule="auto"/>
              <w:ind w:right="-108" w:firstLine="33"/>
              <w:contextualSpacing/>
              <w:jc w:val="both"/>
              <w:rPr>
                <w:rFonts w:ascii="Times New Roman" w:hAnsi="Times New Roman"/>
                <w:color w:val="000000"/>
                <w:sz w:val="28"/>
                <w:szCs w:val="28"/>
              </w:rPr>
            </w:pPr>
          </w:p>
        </w:tc>
      </w:tr>
      <w:tr w:rsidR="001B26B7" w:rsidRPr="004C1C70" w:rsidTr="00A153C7">
        <w:trPr>
          <w:trHeight w:val="225"/>
        </w:trPr>
        <w:tc>
          <w:tcPr>
            <w:tcW w:w="201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EX_BRAND</w:t>
            </w:r>
          </w:p>
        </w:tc>
        <w:tc>
          <w:tcPr>
            <w:tcW w:w="418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индекс раскрытия информации  о бренде компании</w:t>
            </w:r>
          </w:p>
        </w:tc>
        <w:tc>
          <w:tcPr>
            <w:tcW w:w="2268" w:type="dxa"/>
            <w:vAlign w:val="bottom"/>
          </w:tcPr>
          <w:p w:rsidR="001B26B7" w:rsidRPr="004C1C70" w:rsidRDefault="001B26B7" w:rsidP="00DD0507">
            <w:pPr>
              <w:autoSpaceDE w:val="0"/>
              <w:autoSpaceDN w:val="0"/>
              <w:adjustRightInd w:val="0"/>
              <w:spacing w:line="360" w:lineRule="auto"/>
              <w:ind w:right="-108"/>
              <w:contextualSpacing/>
              <w:jc w:val="both"/>
              <w:rPr>
                <w:rFonts w:ascii="Times New Roman" w:hAnsi="Times New Roman"/>
                <w:color w:val="000000"/>
                <w:sz w:val="28"/>
                <w:szCs w:val="28"/>
              </w:rPr>
            </w:pPr>
            <w:r w:rsidRPr="004C1C70">
              <w:rPr>
                <w:rFonts w:ascii="Times New Roman" w:hAnsi="Times New Roman"/>
                <w:color w:val="000000"/>
                <w:sz w:val="28"/>
                <w:szCs w:val="28"/>
              </w:rPr>
              <w:t>категориальная</w:t>
            </w:r>
          </w:p>
        </w:tc>
        <w:tc>
          <w:tcPr>
            <w:tcW w:w="850" w:type="dxa"/>
            <w:vAlign w:val="bottom"/>
          </w:tcPr>
          <w:p w:rsidR="001B26B7" w:rsidRPr="004C1C70" w:rsidRDefault="001B26B7" w:rsidP="00DD0507">
            <w:pPr>
              <w:autoSpaceDE w:val="0"/>
              <w:autoSpaceDN w:val="0"/>
              <w:adjustRightInd w:val="0"/>
              <w:spacing w:line="360" w:lineRule="auto"/>
              <w:ind w:right="-108" w:firstLine="33"/>
              <w:contextualSpacing/>
              <w:jc w:val="both"/>
              <w:rPr>
                <w:rFonts w:ascii="Times New Roman" w:hAnsi="Times New Roman"/>
                <w:color w:val="000000"/>
                <w:sz w:val="28"/>
                <w:szCs w:val="28"/>
              </w:rPr>
            </w:pPr>
            <w:r w:rsidRPr="004C1C70">
              <w:rPr>
                <w:rFonts w:ascii="Times New Roman" w:hAnsi="Times New Roman"/>
                <w:color w:val="000000"/>
                <w:sz w:val="28"/>
                <w:szCs w:val="28"/>
              </w:rPr>
              <w:t>1-5</w:t>
            </w:r>
          </w:p>
        </w:tc>
      </w:tr>
      <w:tr w:rsidR="001B26B7" w:rsidRPr="004C1C70" w:rsidTr="00A153C7">
        <w:trPr>
          <w:trHeight w:val="225"/>
        </w:trPr>
        <w:tc>
          <w:tcPr>
            <w:tcW w:w="201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lastRenderedPageBreak/>
              <w:t>EX_CERTIF</w:t>
            </w:r>
          </w:p>
        </w:tc>
        <w:tc>
          <w:tcPr>
            <w:tcW w:w="418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индекс раскрытия информации о пройденной сертификации (товаров, услуг) компании</w:t>
            </w:r>
          </w:p>
        </w:tc>
        <w:tc>
          <w:tcPr>
            <w:tcW w:w="2268" w:type="dxa"/>
            <w:vAlign w:val="bottom"/>
          </w:tcPr>
          <w:p w:rsidR="001B26B7" w:rsidRPr="004C1C70" w:rsidRDefault="001B26B7" w:rsidP="00DD0507">
            <w:pPr>
              <w:autoSpaceDE w:val="0"/>
              <w:autoSpaceDN w:val="0"/>
              <w:adjustRightInd w:val="0"/>
              <w:spacing w:line="360" w:lineRule="auto"/>
              <w:ind w:right="-108"/>
              <w:contextualSpacing/>
              <w:jc w:val="both"/>
              <w:rPr>
                <w:rFonts w:ascii="Times New Roman" w:hAnsi="Times New Roman"/>
                <w:color w:val="000000"/>
                <w:sz w:val="28"/>
                <w:szCs w:val="28"/>
              </w:rPr>
            </w:pPr>
            <w:r w:rsidRPr="004C1C70">
              <w:rPr>
                <w:rFonts w:ascii="Times New Roman" w:hAnsi="Times New Roman"/>
                <w:color w:val="000000"/>
                <w:sz w:val="28"/>
                <w:szCs w:val="28"/>
              </w:rPr>
              <w:t>категориальная</w:t>
            </w:r>
          </w:p>
        </w:tc>
        <w:tc>
          <w:tcPr>
            <w:tcW w:w="850" w:type="dxa"/>
            <w:vAlign w:val="bottom"/>
          </w:tcPr>
          <w:p w:rsidR="001B26B7" w:rsidRPr="004C1C70" w:rsidRDefault="001B26B7" w:rsidP="00DD0507">
            <w:pPr>
              <w:autoSpaceDE w:val="0"/>
              <w:autoSpaceDN w:val="0"/>
              <w:adjustRightInd w:val="0"/>
              <w:spacing w:line="360" w:lineRule="auto"/>
              <w:ind w:right="-108" w:firstLine="33"/>
              <w:contextualSpacing/>
              <w:jc w:val="both"/>
              <w:rPr>
                <w:rFonts w:ascii="Times New Roman" w:hAnsi="Times New Roman"/>
                <w:color w:val="000000"/>
                <w:sz w:val="28"/>
                <w:szCs w:val="28"/>
              </w:rPr>
            </w:pPr>
            <w:r w:rsidRPr="004C1C70">
              <w:rPr>
                <w:rFonts w:ascii="Times New Roman" w:hAnsi="Times New Roman"/>
                <w:color w:val="000000"/>
                <w:sz w:val="28"/>
                <w:szCs w:val="28"/>
              </w:rPr>
              <w:t>1-5</w:t>
            </w:r>
          </w:p>
        </w:tc>
      </w:tr>
      <w:tr w:rsidR="001B26B7" w:rsidRPr="004C1C70" w:rsidTr="00A153C7">
        <w:trPr>
          <w:trHeight w:val="225"/>
        </w:trPr>
        <w:tc>
          <w:tcPr>
            <w:tcW w:w="201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lang w:val="en-US"/>
              </w:rPr>
            </w:pPr>
            <w:r w:rsidRPr="004C1C70">
              <w:rPr>
                <w:rFonts w:ascii="Times New Roman" w:hAnsi="Times New Roman"/>
                <w:color w:val="000000"/>
                <w:sz w:val="28"/>
                <w:szCs w:val="28"/>
              </w:rPr>
              <w:t>EX_C</w:t>
            </w:r>
            <w:r w:rsidR="000C2177" w:rsidRPr="004C1C70">
              <w:rPr>
                <w:rFonts w:ascii="Times New Roman" w:hAnsi="Times New Roman"/>
                <w:color w:val="000000"/>
                <w:sz w:val="28"/>
                <w:szCs w:val="28"/>
                <w:lang w:val="en-US"/>
              </w:rPr>
              <w:t>ONS</w:t>
            </w:r>
          </w:p>
        </w:tc>
        <w:tc>
          <w:tcPr>
            <w:tcW w:w="418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 xml:space="preserve"> индекс раскрытия информации о </w:t>
            </w:r>
            <w:r w:rsidR="000C2177" w:rsidRPr="004C1C70">
              <w:rPr>
                <w:rFonts w:ascii="Times New Roman" w:hAnsi="Times New Roman"/>
                <w:color w:val="000000"/>
                <w:sz w:val="28"/>
                <w:szCs w:val="28"/>
              </w:rPr>
              <w:t>покупателях</w:t>
            </w:r>
            <w:r w:rsidRPr="004C1C70">
              <w:rPr>
                <w:rFonts w:ascii="Times New Roman" w:hAnsi="Times New Roman"/>
                <w:color w:val="000000"/>
                <w:sz w:val="28"/>
                <w:szCs w:val="28"/>
              </w:rPr>
              <w:t xml:space="preserve"> компании</w:t>
            </w:r>
          </w:p>
        </w:tc>
        <w:tc>
          <w:tcPr>
            <w:tcW w:w="2268" w:type="dxa"/>
            <w:vAlign w:val="bottom"/>
          </w:tcPr>
          <w:p w:rsidR="001B26B7" w:rsidRPr="004C1C70" w:rsidRDefault="001B26B7" w:rsidP="00DD0507">
            <w:pPr>
              <w:autoSpaceDE w:val="0"/>
              <w:autoSpaceDN w:val="0"/>
              <w:adjustRightInd w:val="0"/>
              <w:spacing w:line="360" w:lineRule="auto"/>
              <w:ind w:right="-108"/>
              <w:contextualSpacing/>
              <w:jc w:val="both"/>
              <w:rPr>
                <w:rFonts w:ascii="Times New Roman" w:hAnsi="Times New Roman"/>
                <w:color w:val="000000"/>
                <w:sz w:val="28"/>
                <w:szCs w:val="28"/>
              </w:rPr>
            </w:pPr>
            <w:r w:rsidRPr="004C1C70">
              <w:rPr>
                <w:rFonts w:ascii="Times New Roman" w:hAnsi="Times New Roman"/>
                <w:color w:val="000000"/>
                <w:sz w:val="28"/>
                <w:szCs w:val="28"/>
              </w:rPr>
              <w:t>категориальная</w:t>
            </w:r>
          </w:p>
        </w:tc>
        <w:tc>
          <w:tcPr>
            <w:tcW w:w="850" w:type="dxa"/>
            <w:vAlign w:val="bottom"/>
          </w:tcPr>
          <w:p w:rsidR="001B26B7" w:rsidRPr="004C1C70" w:rsidRDefault="001B26B7" w:rsidP="00DD0507">
            <w:pPr>
              <w:autoSpaceDE w:val="0"/>
              <w:autoSpaceDN w:val="0"/>
              <w:adjustRightInd w:val="0"/>
              <w:spacing w:line="360" w:lineRule="auto"/>
              <w:ind w:right="-108" w:firstLine="33"/>
              <w:contextualSpacing/>
              <w:jc w:val="both"/>
              <w:rPr>
                <w:rFonts w:ascii="Times New Roman" w:hAnsi="Times New Roman"/>
                <w:color w:val="000000"/>
                <w:sz w:val="28"/>
                <w:szCs w:val="28"/>
              </w:rPr>
            </w:pPr>
            <w:r w:rsidRPr="004C1C70">
              <w:rPr>
                <w:rFonts w:ascii="Times New Roman" w:hAnsi="Times New Roman"/>
                <w:color w:val="000000"/>
                <w:sz w:val="28"/>
                <w:szCs w:val="28"/>
              </w:rPr>
              <w:t>1-5</w:t>
            </w:r>
          </w:p>
        </w:tc>
      </w:tr>
      <w:tr w:rsidR="001B26B7" w:rsidRPr="004C1C70" w:rsidTr="00A153C7">
        <w:trPr>
          <w:trHeight w:val="225"/>
        </w:trPr>
        <w:tc>
          <w:tcPr>
            <w:tcW w:w="201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HM_MANTEAM</w:t>
            </w:r>
          </w:p>
        </w:tc>
        <w:tc>
          <w:tcPr>
            <w:tcW w:w="418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 xml:space="preserve">индекс раскрытия информации о </w:t>
            </w:r>
            <w:proofErr w:type="spellStart"/>
            <w:proofErr w:type="gramStart"/>
            <w:r w:rsidRPr="004C1C70">
              <w:rPr>
                <w:rFonts w:ascii="Times New Roman" w:hAnsi="Times New Roman"/>
                <w:color w:val="000000"/>
                <w:sz w:val="28"/>
                <w:szCs w:val="28"/>
              </w:rPr>
              <w:t>топ-менеджменте</w:t>
            </w:r>
            <w:proofErr w:type="spellEnd"/>
            <w:proofErr w:type="gramEnd"/>
            <w:r w:rsidRPr="004C1C70">
              <w:rPr>
                <w:rFonts w:ascii="Times New Roman" w:hAnsi="Times New Roman"/>
                <w:color w:val="000000"/>
                <w:sz w:val="28"/>
                <w:szCs w:val="28"/>
              </w:rPr>
              <w:t xml:space="preserve"> компании</w:t>
            </w:r>
          </w:p>
        </w:tc>
        <w:tc>
          <w:tcPr>
            <w:tcW w:w="2268" w:type="dxa"/>
            <w:vAlign w:val="bottom"/>
          </w:tcPr>
          <w:p w:rsidR="001B26B7" w:rsidRPr="004C1C70" w:rsidRDefault="001B26B7" w:rsidP="00DD0507">
            <w:pPr>
              <w:autoSpaceDE w:val="0"/>
              <w:autoSpaceDN w:val="0"/>
              <w:adjustRightInd w:val="0"/>
              <w:spacing w:line="360" w:lineRule="auto"/>
              <w:ind w:right="-108"/>
              <w:contextualSpacing/>
              <w:jc w:val="both"/>
              <w:rPr>
                <w:rFonts w:ascii="Times New Roman" w:hAnsi="Times New Roman"/>
                <w:color w:val="000000"/>
                <w:sz w:val="28"/>
                <w:szCs w:val="28"/>
              </w:rPr>
            </w:pPr>
            <w:r w:rsidRPr="004C1C70">
              <w:rPr>
                <w:rFonts w:ascii="Times New Roman" w:hAnsi="Times New Roman"/>
                <w:color w:val="000000"/>
                <w:sz w:val="28"/>
                <w:szCs w:val="28"/>
              </w:rPr>
              <w:t>категориальная</w:t>
            </w:r>
          </w:p>
        </w:tc>
        <w:tc>
          <w:tcPr>
            <w:tcW w:w="850" w:type="dxa"/>
            <w:vAlign w:val="bottom"/>
          </w:tcPr>
          <w:p w:rsidR="001B26B7" w:rsidRPr="004C1C70" w:rsidRDefault="001B26B7" w:rsidP="00DD0507">
            <w:pPr>
              <w:autoSpaceDE w:val="0"/>
              <w:autoSpaceDN w:val="0"/>
              <w:adjustRightInd w:val="0"/>
              <w:spacing w:line="360" w:lineRule="auto"/>
              <w:ind w:right="-108" w:firstLine="33"/>
              <w:contextualSpacing/>
              <w:jc w:val="both"/>
              <w:rPr>
                <w:rFonts w:ascii="Times New Roman" w:hAnsi="Times New Roman"/>
                <w:color w:val="000000"/>
                <w:sz w:val="28"/>
                <w:szCs w:val="28"/>
              </w:rPr>
            </w:pPr>
            <w:r w:rsidRPr="004C1C70">
              <w:rPr>
                <w:rFonts w:ascii="Times New Roman" w:hAnsi="Times New Roman"/>
                <w:color w:val="000000"/>
                <w:sz w:val="28"/>
                <w:szCs w:val="28"/>
              </w:rPr>
              <w:t>1-5</w:t>
            </w:r>
          </w:p>
        </w:tc>
      </w:tr>
      <w:tr w:rsidR="001B26B7" w:rsidRPr="004C1C70" w:rsidTr="00A153C7">
        <w:trPr>
          <w:trHeight w:val="225"/>
        </w:trPr>
        <w:tc>
          <w:tcPr>
            <w:tcW w:w="201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HM_TEAM</w:t>
            </w:r>
          </w:p>
        </w:tc>
        <w:tc>
          <w:tcPr>
            <w:tcW w:w="418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индекс раскрытия информации о команде (коллективе, сотрудниках) компании</w:t>
            </w:r>
          </w:p>
        </w:tc>
        <w:tc>
          <w:tcPr>
            <w:tcW w:w="2268" w:type="dxa"/>
            <w:vAlign w:val="bottom"/>
          </w:tcPr>
          <w:p w:rsidR="001B26B7" w:rsidRPr="004C1C70" w:rsidRDefault="001B26B7" w:rsidP="00DD0507">
            <w:pPr>
              <w:autoSpaceDE w:val="0"/>
              <w:autoSpaceDN w:val="0"/>
              <w:adjustRightInd w:val="0"/>
              <w:spacing w:line="360" w:lineRule="auto"/>
              <w:ind w:right="-108"/>
              <w:contextualSpacing/>
              <w:jc w:val="both"/>
              <w:rPr>
                <w:rFonts w:ascii="Times New Roman" w:hAnsi="Times New Roman"/>
                <w:color w:val="000000"/>
                <w:sz w:val="28"/>
                <w:szCs w:val="28"/>
              </w:rPr>
            </w:pPr>
            <w:r w:rsidRPr="004C1C70">
              <w:rPr>
                <w:rFonts w:ascii="Times New Roman" w:hAnsi="Times New Roman"/>
                <w:color w:val="000000"/>
                <w:sz w:val="28"/>
                <w:szCs w:val="28"/>
              </w:rPr>
              <w:t>категориальная</w:t>
            </w:r>
          </w:p>
        </w:tc>
        <w:tc>
          <w:tcPr>
            <w:tcW w:w="850" w:type="dxa"/>
            <w:vAlign w:val="bottom"/>
          </w:tcPr>
          <w:p w:rsidR="001B26B7" w:rsidRPr="004C1C70" w:rsidRDefault="001B26B7" w:rsidP="00DD0507">
            <w:pPr>
              <w:autoSpaceDE w:val="0"/>
              <w:autoSpaceDN w:val="0"/>
              <w:adjustRightInd w:val="0"/>
              <w:spacing w:line="360" w:lineRule="auto"/>
              <w:ind w:right="-108" w:firstLine="33"/>
              <w:contextualSpacing/>
              <w:jc w:val="both"/>
              <w:rPr>
                <w:rFonts w:ascii="Times New Roman" w:hAnsi="Times New Roman"/>
                <w:color w:val="000000"/>
                <w:sz w:val="28"/>
                <w:szCs w:val="28"/>
              </w:rPr>
            </w:pPr>
            <w:r w:rsidRPr="004C1C70">
              <w:rPr>
                <w:rFonts w:ascii="Times New Roman" w:hAnsi="Times New Roman"/>
                <w:color w:val="000000"/>
                <w:sz w:val="28"/>
                <w:szCs w:val="28"/>
              </w:rPr>
              <w:t>1-5</w:t>
            </w:r>
          </w:p>
        </w:tc>
      </w:tr>
      <w:tr w:rsidR="001B26B7" w:rsidRPr="004C1C70" w:rsidTr="00A153C7">
        <w:trPr>
          <w:trHeight w:val="236"/>
        </w:trPr>
        <w:tc>
          <w:tcPr>
            <w:tcW w:w="201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IC_INFORMSYS</w:t>
            </w:r>
          </w:p>
        </w:tc>
        <w:tc>
          <w:tcPr>
            <w:tcW w:w="418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индекс раскрытия информации об информационной системе (оснащенности) компании</w:t>
            </w:r>
          </w:p>
        </w:tc>
        <w:tc>
          <w:tcPr>
            <w:tcW w:w="2268" w:type="dxa"/>
            <w:vAlign w:val="bottom"/>
          </w:tcPr>
          <w:p w:rsidR="001B26B7" w:rsidRPr="004C1C70" w:rsidRDefault="001B26B7" w:rsidP="00DD0507">
            <w:pPr>
              <w:autoSpaceDE w:val="0"/>
              <w:autoSpaceDN w:val="0"/>
              <w:adjustRightInd w:val="0"/>
              <w:spacing w:line="360" w:lineRule="auto"/>
              <w:ind w:right="-108"/>
              <w:contextualSpacing/>
              <w:jc w:val="both"/>
              <w:rPr>
                <w:rFonts w:ascii="Times New Roman" w:hAnsi="Times New Roman"/>
                <w:color w:val="000000"/>
                <w:sz w:val="28"/>
                <w:szCs w:val="28"/>
              </w:rPr>
            </w:pPr>
            <w:r w:rsidRPr="004C1C70">
              <w:rPr>
                <w:rFonts w:ascii="Times New Roman" w:hAnsi="Times New Roman"/>
                <w:color w:val="000000"/>
                <w:sz w:val="28"/>
                <w:szCs w:val="28"/>
              </w:rPr>
              <w:t>категориальная</w:t>
            </w:r>
          </w:p>
        </w:tc>
        <w:tc>
          <w:tcPr>
            <w:tcW w:w="850" w:type="dxa"/>
            <w:vAlign w:val="bottom"/>
          </w:tcPr>
          <w:p w:rsidR="001B26B7" w:rsidRPr="004C1C70" w:rsidRDefault="001B26B7" w:rsidP="00DD0507">
            <w:pPr>
              <w:autoSpaceDE w:val="0"/>
              <w:autoSpaceDN w:val="0"/>
              <w:adjustRightInd w:val="0"/>
              <w:spacing w:line="360" w:lineRule="auto"/>
              <w:ind w:right="-108" w:firstLine="33"/>
              <w:contextualSpacing/>
              <w:jc w:val="both"/>
              <w:rPr>
                <w:rFonts w:ascii="Times New Roman" w:hAnsi="Times New Roman"/>
                <w:color w:val="000000"/>
                <w:sz w:val="28"/>
                <w:szCs w:val="28"/>
              </w:rPr>
            </w:pPr>
            <w:r w:rsidRPr="004C1C70">
              <w:rPr>
                <w:rFonts w:ascii="Times New Roman" w:hAnsi="Times New Roman"/>
                <w:color w:val="000000"/>
                <w:sz w:val="28"/>
                <w:szCs w:val="28"/>
              </w:rPr>
              <w:t>1-5</w:t>
            </w:r>
          </w:p>
        </w:tc>
      </w:tr>
      <w:tr w:rsidR="001B26B7" w:rsidRPr="004C1C70" w:rsidTr="00A153C7">
        <w:trPr>
          <w:trHeight w:val="225"/>
        </w:trPr>
        <w:tc>
          <w:tcPr>
            <w:tcW w:w="201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IC_TRADEM</w:t>
            </w:r>
          </w:p>
        </w:tc>
        <w:tc>
          <w:tcPr>
            <w:tcW w:w="418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индекс раскрытия информации о</w:t>
            </w:r>
            <w:r w:rsidR="00403778">
              <w:rPr>
                <w:rFonts w:ascii="Times New Roman" w:hAnsi="Times New Roman"/>
                <w:color w:val="000000"/>
                <w:sz w:val="28"/>
                <w:szCs w:val="28"/>
              </w:rPr>
              <w:t>б</w:t>
            </w:r>
            <w:r w:rsidRPr="004C1C70">
              <w:rPr>
                <w:rFonts w:ascii="Times New Roman" w:hAnsi="Times New Roman"/>
                <w:color w:val="000000"/>
                <w:sz w:val="28"/>
                <w:szCs w:val="28"/>
              </w:rPr>
              <w:t xml:space="preserve"> имеющихся торговых марках у компании</w:t>
            </w:r>
          </w:p>
        </w:tc>
        <w:tc>
          <w:tcPr>
            <w:tcW w:w="2268" w:type="dxa"/>
            <w:vAlign w:val="bottom"/>
          </w:tcPr>
          <w:p w:rsidR="001B26B7" w:rsidRPr="004C1C70" w:rsidRDefault="001B26B7" w:rsidP="00DD0507">
            <w:pPr>
              <w:autoSpaceDE w:val="0"/>
              <w:autoSpaceDN w:val="0"/>
              <w:adjustRightInd w:val="0"/>
              <w:spacing w:line="360" w:lineRule="auto"/>
              <w:ind w:right="-108"/>
              <w:contextualSpacing/>
              <w:jc w:val="both"/>
              <w:rPr>
                <w:rFonts w:ascii="Times New Roman" w:hAnsi="Times New Roman"/>
                <w:color w:val="000000"/>
                <w:sz w:val="28"/>
                <w:szCs w:val="28"/>
              </w:rPr>
            </w:pPr>
            <w:r w:rsidRPr="004C1C70">
              <w:rPr>
                <w:rFonts w:ascii="Times New Roman" w:hAnsi="Times New Roman"/>
                <w:color w:val="000000"/>
                <w:sz w:val="28"/>
                <w:szCs w:val="28"/>
              </w:rPr>
              <w:t>категориальная</w:t>
            </w:r>
          </w:p>
        </w:tc>
        <w:tc>
          <w:tcPr>
            <w:tcW w:w="850" w:type="dxa"/>
            <w:vAlign w:val="bottom"/>
          </w:tcPr>
          <w:p w:rsidR="001B26B7" w:rsidRPr="004C1C70" w:rsidRDefault="001B26B7" w:rsidP="00DD0507">
            <w:pPr>
              <w:autoSpaceDE w:val="0"/>
              <w:autoSpaceDN w:val="0"/>
              <w:adjustRightInd w:val="0"/>
              <w:spacing w:line="360" w:lineRule="auto"/>
              <w:ind w:right="-108" w:firstLine="33"/>
              <w:contextualSpacing/>
              <w:jc w:val="both"/>
              <w:rPr>
                <w:rFonts w:ascii="Times New Roman" w:hAnsi="Times New Roman"/>
                <w:color w:val="000000"/>
                <w:sz w:val="28"/>
                <w:szCs w:val="28"/>
              </w:rPr>
            </w:pPr>
            <w:r w:rsidRPr="004C1C70">
              <w:rPr>
                <w:rFonts w:ascii="Times New Roman" w:hAnsi="Times New Roman"/>
                <w:color w:val="000000"/>
                <w:sz w:val="28"/>
                <w:szCs w:val="28"/>
              </w:rPr>
              <w:t>1-5</w:t>
            </w:r>
          </w:p>
        </w:tc>
      </w:tr>
      <w:tr w:rsidR="001B26B7" w:rsidRPr="004C1C70" w:rsidTr="00A153C7">
        <w:trPr>
          <w:trHeight w:val="225"/>
        </w:trPr>
        <w:tc>
          <w:tcPr>
            <w:tcW w:w="201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IC_WORKPROC</w:t>
            </w:r>
          </w:p>
        </w:tc>
        <w:tc>
          <w:tcPr>
            <w:tcW w:w="4187" w:type="dxa"/>
            <w:vAlign w:val="bottom"/>
          </w:tcPr>
          <w:p w:rsidR="001B26B7" w:rsidRPr="004C1C70" w:rsidRDefault="001B26B7" w:rsidP="00DD0507">
            <w:pPr>
              <w:autoSpaceDE w:val="0"/>
              <w:autoSpaceDN w:val="0"/>
              <w:adjustRightInd w:val="0"/>
              <w:spacing w:line="360" w:lineRule="auto"/>
              <w:contextualSpacing/>
              <w:jc w:val="both"/>
              <w:rPr>
                <w:rFonts w:ascii="Times New Roman" w:hAnsi="Times New Roman"/>
                <w:color w:val="000000"/>
                <w:sz w:val="28"/>
                <w:szCs w:val="28"/>
              </w:rPr>
            </w:pPr>
            <w:r w:rsidRPr="004C1C70">
              <w:rPr>
                <w:rFonts w:ascii="Times New Roman" w:hAnsi="Times New Roman"/>
                <w:color w:val="000000"/>
                <w:sz w:val="28"/>
                <w:szCs w:val="28"/>
              </w:rPr>
              <w:t>индекс раскрытия информации о рабочих процессах</w:t>
            </w:r>
            <w:r w:rsidR="00403778">
              <w:rPr>
                <w:rFonts w:ascii="Times New Roman" w:hAnsi="Times New Roman"/>
                <w:color w:val="000000"/>
                <w:sz w:val="28"/>
                <w:szCs w:val="28"/>
              </w:rPr>
              <w:t xml:space="preserve"> </w:t>
            </w:r>
            <w:r w:rsidRPr="004C1C70">
              <w:rPr>
                <w:rFonts w:ascii="Times New Roman" w:hAnsi="Times New Roman"/>
                <w:color w:val="000000"/>
                <w:sz w:val="28"/>
                <w:szCs w:val="28"/>
              </w:rPr>
              <w:t>(методологии работы) компании</w:t>
            </w:r>
          </w:p>
        </w:tc>
        <w:tc>
          <w:tcPr>
            <w:tcW w:w="2268" w:type="dxa"/>
            <w:vAlign w:val="bottom"/>
          </w:tcPr>
          <w:p w:rsidR="001B26B7" w:rsidRPr="004C1C70" w:rsidRDefault="001B26B7" w:rsidP="00DD0507">
            <w:pPr>
              <w:autoSpaceDE w:val="0"/>
              <w:autoSpaceDN w:val="0"/>
              <w:adjustRightInd w:val="0"/>
              <w:spacing w:line="360" w:lineRule="auto"/>
              <w:ind w:right="-108"/>
              <w:contextualSpacing/>
              <w:jc w:val="both"/>
              <w:rPr>
                <w:rFonts w:ascii="Times New Roman" w:hAnsi="Times New Roman"/>
                <w:color w:val="000000"/>
                <w:sz w:val="28"/>
                <w:szCs w:val="28"/>
              </w:rPr>
            </w:pPr>
            <w:r w:rsidRPr="004C1C70">
              <w:rPr>
                <w:rFonts w:ascii="Times New Roman" w:hAnsi="Times New Roman"/>
                <w:color w:val="000000"/>
                <w:sz w:val="28"/>
                <w:szCs w:val="28"/>
              </w:rPr>
              <w:t>бинарная</w:t>
            </w:r>
          </w:p>
        </w:tc>
        <w:tc>
          <w:tcPr>
            <w:tcW w:w="850" w:type="dxa"/>
            <w:vAlign w:val="bottom"/>
          </w:tcPr>
          <w:p w:rsidR="001B26B7" w:rsidRPr="004C1C70" w:rsidRDefault="001B26B7" w:rsidP="00DD0507">
            <w:pPr>
              <w:autoSpaceDE w:val="0"/>
              <w:autoSpaceDN w:val="0"/>
              <w:adjustRightInd w:val="0"/>
              <w:spacing w:line="360" w:lineRule="auto"/>
              <w:ind w:right="-108" w:firstLine="33"/>
              <w:contextualSpacing/>
              <w:jc w:val="both"/>
              <w:rPr>
                <w:rFonts w:ascii="Times New Roman" w:hAnsi="Times New Roman"/>
                <w:color w:val="000000"/>
                <w:sz w:val="28"/>
                <w:szCs w:val="28"/>
              </w:rPr>
            </w:pPr>
            <w:r w:rsidRPr="004C1C70">
              <w:rPr>
                <w:rFonts w:ascii="Times New Roman" w:hAnsi="Times New Roman"/>
                <w:color w:val="000000"/>
                <w:sz w:val="28"/>
                <w:szCs w:val="28"/>
              </w:rPr>
              <w:t>0\1</w:t>
            </w:r>
          </w:p>
        </w:tc>
      </w:tr>
    </w:tbl>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p>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Отметим, что в поиске было рассмотрено больше показателей индекса раскрытия интеллектуального капитала, однако</w:t>
      </w:r>
      <w:r w:rsidR="00900505" w:rsidRPr="004C1C70">
        <w:rPr>
          <w:rFonts w:ascii="Times New Roman" w:hAnsi="Times New Roman"/>
          <w:noProof/>
          <w:sz w:val="28"/>
          <w:szCs w:val="28"/>
          <w:lang w:eastAsia="ru-RU"/>
        </w:rPr>
        <w:t>,</w:t>
      </w:r>
      <w:r w:rsidRPr="004C1C70">
        <w:rPr>
          <w:rFonts w:ascii="Times New Roman" w:hAnsi="Times New Roman"/>
          <w:noProof/>
          <w:sz w:val="28"/>
          <w:szCs w:val="28"/>
          <w:lang w:eastAsia="ru-RU"/>
        </w:rPr>
        <w:t xml:space="preserve"> в ходе тестирования модели, была выявлена мультиколлинеарность (Приложение 1), которую следовало исключить</w:t>
      </w:r>
      <w:r w:rsidR="00900505" w:rsidRPr="004C1C70">
        <w:rPr>
          <w:rFonts w:ascii="Times New Roman" w:hAnsi="Times New Roman"/>
          <w:noProof/>
          <w:sz w:val="28"/>
          <w:szCs w:val="28"/>
          <w:lang w:eastAsia="ru-RU"/>
        </w:rPr>
        <w:t>,</w:t>
      </w:r>
      <w:r w:rsidRPr="004C1C70">
        <w:rPr>
          <w:rFonts w:ascii="Times New Roman" w:hAnsi="Times New Roman"/>
          <w:noProof/>
          <w:sz w:val="28"/>
          <w:szCs w:val="28"/>
          <w:lang w:eastAsia="ru-RU"/>
        </w:rPr>
        <w:t xml:space="preserve"> путем включения не всех показателей интеллектуального капитала в регрессионную модель.</w:t>
      </w:r>
    </w:p>
    <w:p w:rsidR="001B26B7" w:rsidRPr="004C1C70" w:rsidRDefault="00403778" w:rsidP="004C1C70">
      <w:pPr>
        <w:spacing w:line="36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Далее рассмо</w:t>
      </w:r>
      <w:r w:rsidR="001B26B7" w:rsidRPr="004C1C70">
        <w:rPr>
          <w:rFonts w:ascii="Times New Roman" w:hAnsi="Times New Roman"/>
          <w:noProof/>
          <w:sz w:val="28"/>
          <w:szCs w:val="28"/>
          <w:lang w:eastAsia="ru-RU"/>
        </w:rPr>
        <w:t>трим описательные статистики показателей индекса раскрытия информации об интеллектуальном капитале (табл.5):</w:t>
      </w:r>
    </w:p>
    <w:p w:rsidR="001B26B7" w:rsidRPr="004C1C70" w:rsidRDefault="001B26B7" w:rsidP="004C1C70">
      <w:pPr>
        <w:spacing w:line="360" w:lineRule="auto"/>
        <w:ind w:firstLine="709"/>
        <w:contextualSpacing/>
        <w:jc w:val="right"/>
        <w:rPr>
          <w:rFonts w:ascii="Times New Roman" w:hAnsi="Times New Roman"/>
          <w:noProof/>
          <w:sz w:val="28"/>
          <w:szCs w:val="28"/>
          <w:lang w:eastAsia="ru-RU"/>
        </w:rPr>
      </w:pPr>
      <w:r w:rsidRPr="004C1C70">
        <w:rPr>
          <w:rFonts w:ascii="Times New Roman" w:hAnsi="Times New Roman"/>
          <w:noProof/>
          <w:sz w:val="28"/>
          <w:szCs w:val="28"/>
          <w:lang w:eastAsia="ru-RU"/>
        </w:rPr>
        <w:t xml:space="preserve">Таблица </w:t>
      </w:r>
      <w:r w:rsidR="00A153C7" w:rsidRPr="004C1C70">
        <w:rPr>
          <w:rFonts w:ascii="Times New Roman" w:hAnsi="Times New Roman"/>
          <w:noProof/>
          <w:sz w:val="28"/>
          <w:szCs w:val="28"/>
          <w:lang w:eastAsia="ru-RU"/>
        </w:rPr>
        <w:t>6</w:t>
      </w:r>
    </w:p>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Описательные статистики индекса раскрытия информации об интеллектуальном капитале.</w:t>
      </w:r>
    </w:p>
    <w:p w:rsidR="001B26B7" w:rsidRPr="004C1C70" w:rsidRDefault="001B26B7" w:rsidP="004C1C70">
      <w:pPr>
        <w:autoSpaceDE w:val="0"/>
        <w:autoSpaceDN w:val="0"/>
        <w:adjustRightInd w:val="0"/>
        <w:spacing w:after="0" w:line="360" w:lineRule="auto"/>
        <w:ind w:firstLine="709"/>
        <w:contextualSpacing/>
        <w:jc w:val="both"/>
        <w:rPr>
          <w:rFonts w:ascii="Times New Roman" w:hAnsi="Times New Roman"/>
          <w:sz w:val="28"/>
          <w:szCs w:val="28"/>
          <w:lang w:eastAsia="ru-RU"/>
        </w:rPr>
      </w:pPr>
    </w:p>
    <w:tbl>
      <w:tblPr>
        <w:tblW w:w="9128"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74"/>
        <w:gridCol w:w="992"/>
        <w:gridCol w:w="850"/>
        <w:gridCol w:w="851"/>
        <w:gridCol w:w="1134"/>
        <w:gridCol w:w="850"/>
        <w:gridCol w:w="993"/>
        <w:gridCol w:w="992"/>
        <w:gridCol w:w="992"/>
      </w:tblGrid>
      <w:tr w:rsidR="001B26B7" w:rsidRPr="004C1C70" w:rsidTr="007366B8">
        <w:trPr>
          <w:cantSplit/>
          <w:trHeight w:val="1950"/>
          <w:jc w:val="center"/>
        </w:trPr>
        <w:tc>
          <w:tcPr>
            <w:tcW w:w="147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p>
        </w:tc>
        <w:tc>
          <w:tcPr>
            <w:tcW w:w="992" w:type="dxa"/>
            <w:textDirection w:val="btLr"/>
            <w:vAlign w:val="center"/>
          </w:tcPr>
          <w:p w:rsidR="001B26B7" w:rsidRPr="004C1C70" w:rsidRDefault="001B26B7" w:rsidP="00DD0507">
            <w:pPr>
              <w:autoSpaceDE w:val="0"/>
              <w:autoSpaceDN w:val="0"/>
              <w:adjustRightInd w:val="0"/>
              <w:spacing w:after="0" w:line="360" w:lineRule="auto"/>
              <w:ind w:right="113"/>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Бренд</w:t>
            </w:r>
          </w:p>
        </w:tc>
        <w:tc>
          <w:tcPr>
            <w:tcW w:w="850" w:type="dxa"/>
            <w:textDirection w:val="btLr"/>
            <w:vAlign w:val="center"/>
          </w:tcPr>
          <w:p w:rsidR="001B26B7" w:rsidRPr="004C1C70" w:rsidRDefault="001B26B7" w:rsidP="00DD0507">
            <w:pPr>
              <w:autoSpaceDE w:val="0"/>
              <w:autoSpaceDN w:val="0"/>
              <w:adjustRightInd w:val="0"/>
              <w:spacing w:after="0" w:line="360" w:lineRule="auto"/>
              <w:ind w:right="113"/>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Сертификация</w:t>
            </w:r>
          </w:p>
        </w:tc>
        <w:tc>
          <w:tcPr>
            <w:tcW w:w="851" w:type="dxa"/>
            <w:textDirection w:val="btLr"/>
            <w:vAlign w:val="center"/>
          </w:tcPr>
          <w:p w:rsidR="001B26B7" w:rsidRPr="004C1C70" w:rsidRDefault="001B26B7" w:rsidP="00DD0507">
            <w:pPr>
              <w:autoSpaceDE w:val="0"/>
              <w:autoSpaceDN w:val="0"/>
              <w:adjustRightInd w:val="0"/>
              <w:spacing w:after="0" w:line="360" w:lineRule="auto"/>
              <w:ind w:right="113"/>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П</w:t>
            </w:r>
            <w:r w:rsidR="000C2177" w:rsidRPr="004C1C70">
              <w:rPr>
                <w:rFonts w:ascii="Times New Roman" w:hAnsi="Times New Roman"/>
                <w:color w:val="000000"/>
                <w:sz w:val="28"/>
                <w:szCs w:val="28"/>
                <w:lang w:eastAsia="ru-RU"/>
              </w:rPr>
              <w:t>окупатели</w:t>
            </w:r>
          </w:p>
        </w:tc>
        <w:tc>
          <w:tcPr>
            <w:tcW w:w="1134" w:type="dxa"/>
            <w:textDirection w:val="btLr"/>
            <w:vAlign w:val="center"/>
          </w:tcPr>
          <w:p w:rsidR="001B26B7" w:rsidRPr="004C1C70" w:rsidRDefault="001B26B7" w:rsidP="00DD0507">
            <w:pPr>
              <w:autoSpaceDE w:val="0"/>
              <w:autoSpaceDN w:val="0"/>
              <w:adjustRightInd w:val="0"/>
              <w:spacing w:after="0" w:line="360" w:lineRule="auto"/>
              <w:ind w:right="113"/>
              <w:contextualSpacing/>
              <w:jc w:val="center"/>
              <w:rPr>
                <w:rFonts w:ascii="Times New Roman" w:hAnsi="Times New Roman"/>
                <w:color w:val="000000"/>
                <w:sz w:val="28"/>
                <w:szCs w:val="28"/>
                <w:lang w:eastAsia="ru-RU"/>
              </w:rPr>
            </w:pPr>
            <w:proofErr w:type="spellStart"/>
            <w:r w:rsidRPr="004C1C70">
              <w:rPr>
                <w:rFonts w:ascii="Times New Roman" w:hAnsi="Times New Roman"/>
                <w:color w:val="000000"/>
                <w:sz w:val="28"/>
                <w:szCs w:val="28"/>
                <w:lang w:eastAsia="ru-RU"/>
              </w:rPr>
              <w:t>Топ-Менеджемнт</w:t>
            </w:r>
            <w:proofErr w:type="spellEnd"/>
          </w:p>
        </w:tc>
        <w:tc>
          <w:tcPr>
            <w:tcW w:w="850" w:type="dxa"/>
            <w:textDirection w:val="btLr"/>
            <w:vAlign w:val="center"/>
          </w:tcPr>
          <w:p w:rsidR="001B26B7" w:rsidRPr="004C1C70" w:rsidRDefault="001B26B7" w:rsidP="00DD0507">
            <w:pPr>
              <w:autoSpaceDE w:val="0"/>
              <w:autoSpaceDN w:val="0"/>
              <w:adjustRightInd w:val="0"/>
              <w:spacing w:after="0" w:line="360" w:lineRule="auto"/>
              <w:ind w:right="113"/>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Коллектив</w:t>
            </w:r>
          </w:p>
        </w:tc>
        <w:tc>
          <w:tcPr>
            <w:tcW w:w="993" w:type="dxa"/>
            <w:textDirection w:val="btLr"/>
            <w:vAlign w:val="center"/>
          </w:tcPr>
          <w:p w:rsidR="001B26B7" w:rsidRPr="004C1C70" w:rsidRDefault="001B26B7" w:rsidP="00DD0507">
            <w:pPr>
              <w:autoSpaceDE w:val="0"/>
              <w:autoSpaceDN w:val="0"/>
              <w:adjustRightInd w:val="0"/>
              <w:spacing w:after="0" w:line="360" w:lineRule="auto"/>
              <w:ind w:right="113"/>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Информационная система</w:t>
            </w:r>
          </w:p>
        </w:tc>
        <w:tc>
          <w:tcPr>
            <w:tcW w:w="992" w:type="dxa"/>
            <w:textDirection w:val="btLr"/>
            <w:vAlign w:val="center"/>
          </w:tcPr>
          <w:p w:rsidR="001B26B7" w:rsidRPr="004C1C70" w:rsidRDefault="001B26B7" w:rsidP="00DD0507">
            <w:pPr>
              <w:autoSpaceDE w:val="0"/>
              <w:autoSpaceDN w:val="0"/>
              <w:adjustRightInd w:val="0"/>
              <w:spacing w:after="0" w:line="360" w:lineRule="auto"/>
              <w:ind w:right="113"/>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Торговые марки</w:t>
            </w:r>
          </w:p>
        </w:tc>
        <w:tc>
          <w:tcPr>
            <w:tcW w:w="992" w:type="dxa"/>
            <w:textDirection w:val="btLr"/>
            <w:vAlign w:val="center"/>
          </w:tcPr>
          <w:p w:rsidR="001B26B7" w:rsidRPr="004C1C70" w:rsidRDefault="001B26B7" w:rsidP="00DD0507">
            <w:pPr>
              <w:autoSpaceDE w:val="0"/>
              <w:autoSpaceDN w:val="0"/>
              <w:adjustRightInd w:val="0"/>
              <w:spacing w:after="0" w:line="360" w:lineRule="auto"/>
              <w:ind w:right="113"/>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Технологии</w:t>
            </w:r>
          </w:p>
        </w:tc>
      </w:tr>
      <w:tr w:rsidR="001B26B7" w:rsidRPr="004C1C70" w:rsidTr="008110B6">
        <w:trPr>
          <w:trHeight w:val="225"/>
          <w:jc w:val="center"/>
        </w:trPr>
        <w:tc>
          <w:tcPr>
            <w:tcW w:w="147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Среднее</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1.30</w:t>
            </w:r>
          </w:p>
        </w:tc>
        <w:tc>
          <w:tcPr>
            <w:tcW w:w="850"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0.51</w:t>
            </w:r>
          </w:p>
        </w:tc>
        <w:tc>
          <w:tcPr>
            <w:tcW w:w="851"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2.05</w:t>
            </w:r>
          </w:p>
        </w:tc>
        <w:tc>
          <w:tcPr>
            <w:tcW w:w="113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1.07</w:t>
            </w:r>
          </w:p>
        </w:tc>
        <w:tc>
          <w:tcPr>
            <w:tcW w:w="850"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0.21</w:t>
            </w:r>
          </w:p>
        </w:tc>
        <w:tc>
          <w:tcPr>
            <w:tcW w:w="993"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0.33</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0.53</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0.03</w:t>
            </w:r>
          </w:p>
        </w:tc>
      </w:tr>
      <w:tr w:rsidR="001B26B7" w:rsidRPr="004C1C70" w:rsidTr="008110B6">
        <w:trPr>
          <w:trHeight w:val="225"/>
          <w:jc w:val="center"/>
        </w:trPr>
        <w:tc>
          <w:tcPr>
            <w:tcW w:w="147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Медиана</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1.00</w:t>
            </w:r>
          </w:p>
        </w:tc>
        <w:tc>
          <w:tcPr>
            <w:tcW w:w="850"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c>
          <w:tcPr>
            <w:tcW w:w="851"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2.00</w:t>
            </w:r>
          </w:p>
        </w:tc>
        <w:tc>
          <w:tcPr>
            <w:tcW w:w="113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1.00</w:t>
            </w:r>
          </w:p>
        </w:tc>
        <w:tc>
          <w:tcPr>
            <w:tcW w:w="850"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c>
          <w:tcPr>
            <w:tcW w:w="993"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r>
      <w:tr w:rsidR="001B26B7" w:rsidRPr="004C1C70" w:rsidTr="008110B6">
        <w:trPr>
          <w:trHeight w:val="225"/>
          <w:jc w:val="center"/>
        </w:trPr>
        <w:tc>
          <w:tcPr>
            <w:tcW w:w="147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Максимум</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5.00</w:t>
            </w:r>
          </w:p>
        </w:tc>
        <w:tc>
          <w:tcPr>
            <w:tcW w:w="850"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5.00</w:t>
            </w:r>
          </w:p>
        </w:tc>
        <w:tc>
          <w:tcPr>
            <w:tcW w:w="851"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5.00</w:t>
            </w:r>
          </w:p>
        </w:tc>
        <w:tc>
          <w:tcPr>
            <w:tcW w:w="113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5.00</w:t>
            </w:r>
          </w:p>
        </w:tc>
        <w:tc>
          <w:tcPr>
            <w:tcW w:w="850"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5.00</w:t>
            </w:r>
          </w:p>
        </w:tc>
        <w:tc>
          <w:tcPr>
            <w:tcW w:w="993"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5.00</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5.00</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1.00</w:t>
            </w:r>
          </w:p>
        </w:tc>
      </w:tr>
      <w:tr w:rsidR="001B26B7" w:rsidRPr="004C1C70" w:rsidTr="008110B6">
        <w:trPr>
          <w:trHeight w:val="225"/>
          <w:jc w:val="center"/>
        </w:trPr>
        <w:tc>
          <w:tcPr>
            <w:tcW w:w="147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Минимум</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c>
          <w:tcPr>
            <w:tcW w:w="850"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c>
          <w:tcPr>
            <w:tcW w:w="851"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c>
          <w:tcPr>
            <w:tcW w:w="113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c>
          <w:tcPr>
            <w:tcW w:w="850"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c>
          <w:tcPr>
            <w:tcW w:w="993"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w:t>
            </w:r>
          </w:p>
        </w:tc>
      </w:tr>
      <w:tr w:rsidR="001B26B7" w:rsidRPr="004C1C70" w:rsidTr="008110B6">
        <w:trPr>
          <w:trHeight w:val="225"/>
          <w:jc w:val="center"/>
        </w:trPr>
        <w:tc>
          <w:tcPr>
            <w:tcW w:w="147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Ст</w:t>
            </w:r>
            <w:proofErr w:type="gramStart"/>
            <w:r w:rsidRPr="004C1C70">
              <w:rPr>
                <w:rFonts w:ascii="Times New Roman" w:hAnsi="Times New Roman"/>
                <w:color w:val="000000"/>
                <w:sz w:val="28"/>
                <w:szCs w:val="28"/>
                <w:lang w:eastAsia="ru-RU"/>
              </w:rPr>
              <w:t>.О</w:t>
            </w:r>
            <w:proofErr w:type="gramEnd"/>
            <w:r w:rsidRPr="004C1C70">
              <w:rPr>
                <w:rFonts w:ascii="Times New Roman" w:hAnsi="Times New Roman"/>
                <w:color w:val="000000"/>
                <w:sz w:val="28"/>
                <w:szCs w:val="28"/>
                <w:lang w:eastAsia="ru-RU"/>
              </w:rPr>
              <w:t>тклонение</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1.39</w:t>
            </w:r>
          </w:p>
        </w:tc>
        <w:tc>
          <w:tcPr>
            <w:tcW w:w="850"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0.97</w:t>
            </w:r>
          </w:p>
        </w:tc>
        <w:tc>
          <w:tcPr>
            <w:tcW w:w="851"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1.23</w:t>
            </w:r>
          </w:p>
        </w:tc>
        <w:tc>
          <w:tcPr>
            <w:tcW w:w="113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1.02</w:t>
            </w:r>
          </w:p>
        </w:tc>
        <w:tc>
          <w:tcPr>
            <w:tcW w:w="850"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0.65</w:t>
            </w:r>
          </w:p>
        </w:tc>
        <w:tc>
          <w:tcPr>
            <w:tcW w:w="993"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0.85</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0.97</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0.16</w:t>
            </w:r>
          </w:p>
        </w:tc>
      </w:tr>
      <w:tr w:rsidR="001B26B7" w:rsidRPr="004C1C70" w:rsidTr="008110B6">
        <w:trPr>
          <w:trHeight w:val="225"/>
          <w:jc w:val="center"/>
        </w:trPr>
        <w:tc>
          <w:tcPr>
            <w:tcW w:w="147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Кол-во наблюдений</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112</w:t>
            </w:r>
          </w:p>
        </w:tc>
        <w:tc>
          <w:tcPr>
            <w:tcW w:w="850"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112</w:t>
            </w:r>
          </w:p>
        </w:tc>
        <w:tc>
          <w:tcPr>
            <w:tcW w:w="851"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112</w:t>
            </w:r>
          </w:p>
        </w:tc>
        <w:tc>
          <w:tcPr>
            <w:tcW w:w="113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112</w:t>
            </w:r>
          </w:p>
        </w:tc>
        <w:tc>
          <w:tcPr>
            <w:tcW w:w="850"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112</w:t>
            </w:r>
          </w:p>
        </w:tc>
        <w:tc>
          <w:tcPr>
            <w:tcW w:w="993"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112</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112</w:t>
            </w:r>
          </w:p>
        </w:tc>
        <w:tc>
          <w:tcPr>
            <w:tcW w:w="992"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112</w:t>
            </w:r>
          </w:p>
        </w:tc>
      </w:tr>
    </w:tbl>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Как можем увидеть, наивысший индекс раскрытия информации об интеллектуальном капитале компан</w:t>
      </w:r>
      <w:r w:rsidR="00900505" w:rsidRPr="004C1C70">
        <w:rPr>
          <w:rFonts w:ascii="Times New Roman" w:hAnsi="Times New Roman"/>
          <w:noProof/>
          <w:sz w:val="28"/>
          <w:szCs w:val="28"/>
          <w:lang w:eastAsia="ru-RU"/>
        </w:rPr>
        <w:t>и</w:t>
      </w:r>
      <w:r w:rsidRPr="004C1C70">
        <w:rPr>
          <w:rFonts w:ascii="Times New Roman" w:hAnsi="Times New Roman"/>
          <w:noProof/>
          <w:sz w:val="28"/>
          <w:szCs w:val="28"/>
          <w:lang w:eastAsia="ru-RU"/>
        </w:rPr>
        <w:t>и у параметра - Потребители, это означает, что компании довольно охотно раскрывают информации о потребителях своей продукции, поскольку как было ранее сказано, потребители компании</w:t>
      </w:r>
      <w:r w:rsidR="00900505" w:rsidRPr="004C1C70">
        <w:rPr>
          <w:rFonts w:ascii="Times New Roman" w:hAnsi="Times New Roman"/>
          <w:noProof/>
          <w:sz w:val="28"/>
          <w:szCs w:val="28"/>
          <w:lang w:eastAsia="ru-RU"/>
        </w:rPr>
        <w:t>,</w:t>
      </w:r>
      <w:r w:rsidRPr="004C1C70">
        <w:rPr>
          <w:rFonts w:ascii="Times New Roman" w:hAnsi="Times New Roman"/>
          <w:noProof/>
          <w:sz w:val="28"/>
          <w:szCs w:val="28"/>
          <w:lang w:eastAsia="ru-RU"/>
        </w:rPr>
        <w:t xml:space="preserve"> могут стать лучшей рекламой для</w:t>
      </w:r>
      <w:r w:rsidR="00900505" w:rsidRPr="004C1C70">
        <w:rPr>
          <w:rFonts w:ascii="Times New Roman" w:hAnsi="Times New Roman"/>
          <w:noProof/>
          <w:sz w:val="28"/>
          <w:szCs w:val="28"/>
          <w:lang w:eastAsia="ru-RU"/>
        </w:rPr>
        <w:t xml:space="preserve"> </w:t>
      </w:r>
      <w:r w:rsidRPr="004C1C70">
        <w:rPr>
          <w:rFonts w:ascii="Times New Roman" w:hAnsi="Times New Roman"/>
          <w:noProof/>
          <w:sz w:val="28"/>
          <w:szCs w:val="28"/>
          <w:lang w:eastAsia="ru-RU"/>
        </w:rPr>
        <w:t>продвижения своих товаров. На втором месте идет параметр - Бренд, что тоже достаточно легко объяснено желанием компании выделиться среди числа ее конкурентов, стать более запоминающейся среди потребителей.  Также довольно охотно компании раскрыва</w:t>
      </w:r>
      <w:r w:rsidR="00403778">
        <w:rPr>
          <w:rFonts w:ascii="Times New Roman" w:hAnsi="Times New Roman"/>
          <w:noProof/>
          <w:sz w:val="28"/>
          <w:szCs w:val="28"/>
          <w:lang w:eastAsia="ru-RU"/>
        </w:rPr>
        <w:t>ю</w:t>
      </w:r>
      <w:r w:rsidRPr="004C1C70">
        <w:rPr>
          <w:rFonts w:ascii="Times New Roman" w:hAnsi="Times New Roman"/>
          <w:noProof/>
          <w:sz w:val="28"/>
          <w:szCs w:val="28"/>
          <w:lang w:eastAsia="ru-RU"/>
        </w:rPr>
        <w:t>т информацию о своем руководстве, тем самым</w:t>
      </w:r>
      <w:r w:rsidR="00900505" w:rsidRPr="004C1C70">
        <w:rPr>
          <w:rFonts w:ascii="Times New Roman" w:hAnsi="Times New Roman"/>
          <w:noProof/>
          <w:sz w:val="28"/>
          <w:szCs w:val="28"/>
          <w:lang w:eastAsia="ru-RU"/>
        </w:rPr>
        <w:t>,</w:t>
      </w:r>
      <w:r w:rsidRPr="004C1C70">
        <w:rPr>
          <w:rFonts w:ascii="Times New Roman" w:hAnsi="Times New Roman"/>
          <w:noProof/>
          <w:sz w:val="28"/>
          <w:szCs w:val="28"/>
          <w:lang w:eastAsia="ru-RU"/>
        </w:rPr>
        <w:t xml:space="preserve"> показывая их высокую квалификацию, в качестве управленцев, и как следствие, подчеркивая успешность деятельности компании. </w:t>
      </w:r>
      <w:proofErr w:type="gramStart"/>
      <w:r w:rsidRPr="004C1C70">
        <w:rPr>
          <w:rFonts w:ascii="Times New Roman" w:hAnsi="Times New Roman"/>
          <w:noProof/>
          <w:sz w:val="28"/>
          <w:szCs w:val="28"/>
          <w:lang w:eastAsia="ru-RU"/>
        </w:rPr>
        <w:t xml:space="preserve">И как мы предполагали ранее, компании должны неохотно раскрывать информацию о своих технологиях, рабочих процессах и методах работы, это потверждается в нашей таблицы миминальным значением среди всех оставльных параметров. </w:t>
      </w:r>
      <w:proofErr w:type="gramEnd"/>
    </w:p>
    <w:p w:rsidR="001B26B7" w:rsidRPr="004C1C70" w:rsidRDefault="00197481" w:rsidP="004C1C70">
      <w:pPr>
        <w:pStyle w:val="2"/>
        <w:spacing w:line="360" w:lineRule="auto"/>
        <w:ind w:firstLine="709"/>
        <w:contextualSpacing/>
        <w:rPr>
          <w:rFonts w:ascii="Times New Roman" w:hAnsi="Times New Roman"/>
        </w:rPr>
      </w:pPr>
      <w:bookmarkStart w:id="21" w:name="_Toc389476277"/>
      <w:r>
        <w:rPr>
          <w:rFonts w:ascii="Times New Roman" w:hAnsi="Times New Roman"/>
        </w:rPr>
        <w:lastRenderedPageBreak/>
        <w:t xml:space="preserve">2.4. </w:t>
      </w:r>
      <w:r w:rsidR="001B26B7" w:rsidRPr="004C1C70">
        <w:rPr>
          <w:rFonts w:ascii="Times New Roman" w:hAnsi="Times New Roman"/>
        </w:rPr>
        <w:t>Тестирование модели.</w:t>
      </w:r>
      <w:bookmarkEnd w:id="21"/>
    </w:p>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 xml:space="preserve">Перед тем, как переходить к регрессионному анализу выборки, необходимо провести корреляционный анализ. Тесноту  связи между переменными будем оценивать по результатам наблюдений с помощью коэффициента корреляции Пирсона (r). Если </w:t>
      </w:r>
      <w:r w:rsidRPr="004C1C70">
        <w:rPr>
          <w:rFonts w:ascii="Times New Roman" w:hAnsi="Times New Roman"/>
          <w:noProof/>
          <w:sz w:val="28"/>
          <w:szCs w:val="28"/>
          <w:lang w:val="en-US" w:eastAsia="ru-RU"/>
        </w:rPr>
        <w:t>rc</w:t>
      </w:r>
      <w:r w:rsidRPr="004C1C70">
        <w:rPr>
          <w:rFonts w:ascii="Times New Roman" w:hAnsi="Times New Roman"/>
          <w:noProof/>
          <w:sz w:val="28"/>
          <w:szCs w:val="28"/>
          <w:lang w:eastAsia="ru-RU"/>
        </w:rPr>
        <w:t xml:space="preserve">&gt;=0,7 то взаимосвязь между X и Y сильная, если </w:t>
      </w:r>
      <w:r w:rsidRPr="004C1C70">
        <w:rPr>
          <w:rFonts w:ascii="Times New Roman" w:hAnsi="Times New Roman"/>
          <w:noProof/>
          <w:sz w:val="28"/>
          <w:szCs w:val="28"/>
          <w:lang w:val="en-US" w:eastAsia="ru-RU"/>
        </w:rPr>
        <w:t>r</w:t>
      </w:r>
      <w:r w:rsidRPr="004C1C70">
        <w:rPr>
          <w:rFonts w:ascii="Times New Roman" w:hAnsi="Times New Roman"/>
          <w:noProof/>
          <w:sz w:val="28"/>
          <w:szCs w:val="28"/>
          <w:lang w:eastAsia="ru-RU"/>
        </w:rPr>
        <w:t xml:space="preserve">&lt;0,3 то линейная связь слабая. Соответственно при r=0 линейная корреляционная связь отсутствует, а линия регрессии параллельна OX. </w:t>
      </w:r>
      <w:r w:rsidR="00425792" w:rsidRPr="004C1C70">
        <w:rPr>
          <w:rFonts w:ascii="Times New Roman" w:hAnsi="Times New Roman"/>
          <w:noProof/>
          <w:sz w:val="28"/>
          <w:szCs w:val="28"/>
          <w:lang w:eastAsia="ru-RU"/>
        </w:rPr>
        <w:t>Проверка корреляции была осуществ</w:t>
      </w:r>
      <w:r w:rsidR="00403778">
        <w:rPr>
          <w:rFonts w:ascii="Times New Roman" w:hAnsi="Times New Roman"/>
          <w:noProof/>
          <w:sz w:val="28"/>
          <w:szCs w:val="28"/>
          <w:lang w:eastAsia="ru-RU"/>
        </w:rPr>
        <w:t>л</w:t>
      </w:r>
      <w:r w:rsidR="00425792" w:rsidRPr="004C1C70">
        <w:rPr>
          <w:rFonts w:ascii="Times New Roman" w:hAnsi="Times New Roman"/>
          <w:noProof/>
          <w:sz w:val="28"/>
          <w:szCs w:val="28"/>
          <w:lang w:eastAsia="ru-RU"/>
        </w:rPr>
        <w:t>ена отдельно по всем переменным индекса раскрытия интеллектуального капитала, для того чтобы иметь понимание какие переменные необходимо включить в регрессионный анализ (Приложение 1). После исключения ряда переменных, мы добились отсутствия м</w:t>
      </w:r>
      <w:r w:rsidR="00403778">
        <w:rPr>
          <w:rFonts w:ascii="Times New Roman" w:hAnsi="Times New Roman"/>
          <w:noProof/>
          <w:sz w:val="28"/>
          <w:szCs w:val="28"/>
          <w:lang w:eastAsia="ru-RU"/>
        </w:rPr>
        <w:t>у</w:t>
      </w:r>
      <w:r w:rsidR="00425792" w:rsidRPr="004C1C70">
        <w:rPr>
          <w:rFonts w:ascii="Times New Roman" w:hAnsi="Times New Roman"/>
          <w:noProof/>
          <w:sz w:val="28"/>
          <w:szCs w:val="28"/>
          <w:lang w:eastAsia="ru-RU"/>
        </w:rPr>
        <w:t xml:space="preserve">льтиколлинеарности </w:t>
      </w:r>
      <w:r w:rsidR="00D17DB8" w:rsidRPr="004C1C70">
        <w:rPr>
          <w:rFonts w:ascii="Times New Roman" w:hAnsi="Times New Roman"/>
          <w:noProof/>
          <w:sz w:val="28"/>
          <w:szCs w:val="28"/>
          <w:lang w:eastAsia="ru-RU"/>
        </w:rPr>
        <w:t xml:space="preserve">в регрессионной </w:t>
      </w:r>
      <w:r w:rsidR="00425792" w:rsidRPr="004C1C70">
        <w:rPr>
          <w:rFonts w:ascii="Times New Roman" w:hAnsi="Times New Roman"/>
          <w:noProof/>
          <w:sz w:val="28"/>
          <w:szCs w:val="28"/>
          <w:lang w:eastAsia="ru-RU"/>
        </w:rPr>
        <w:t xml:space="preserve">модели (Приложение 2) </w:t>
      </w:r>
      <w:r w:rsidRPr="004C1C70">
        <w:rPr>
          <w:rFonts w:ascii="Times New Roman" w:hAnsi="Times New Roman"/>
          <w:noProof/>
          <w:sz w:val="28"/>
          <w:szCs w:val="28"/>
          <w:lang w:eastAsia="ru-RU"/>
        </w:rPr>
        <w:t xml:space="preserve">, и мы можем переходить к дальнейшему тестированию модели. </w:t>
      </w:r>
    </w:p>
    <w:p w:rsidR="00C26412" w:rsidRPr="004C1C70" w:rsidRDefault="00C26412"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 xml:space="preserve">Однако, </w:t>
      </w:r>
      <w:r w:rsidR="00A672E6" w:rsidRPr="004C1C70">
        <w:rPr>
          <w:rFonts w:ascii="Times New Roman" w:hAnsi="Times New Roman"/>
          <w:noProof/>
          <w:sz w:val="28"/>
          <w:szCs w:val="28"/>
          <w:lang w:eastAsia="ru-RU"/>
        </w:rPr>
        <w:t>о</w:t>
      </w:r>
      <w:r w:rsidRPr="004C1C70">
        <w:rPr>
          <w:rFonts w:ascii="Times New Roman" w:hAnsi="Times New Roman"/>
          <w:noProof/>
          <w:sz w:val="28"/>
          <w:szCs w:val="28"/>
          <w:lang w:eastAsia="ru-RU"/>
        </w:rPr>
        <w:t>дна из контрольных переменных</w:t>
      </w:r>
      <w:r w:rsidR="00A672E6" w:rsidRPr="004C1C70">
        <w:rPr>
          <w:rFonts w:ascii="Times New Roman" w:hAnsi="Times New Roman"/>
          <w:noProof/>
          <w:sz w:val="28"/>
          <w:szCs w:val="28"/>
          <w:lang w:eastAsia="ru-RU"/>
        </w:rPr>
        <w:t>, а именно -Капитал компании</w:t>
      </w:r>
      <w:r w:rsidRPr="004C1C70">
        <w:rPr>
          <w:rFonts w:ascii="Times New Roman" w:hAnsi="Times New Roman"/>
          <w:noProof/>
          <w:sz w:val="28"/>
          <w:szCs w:val="28"/>
          <w:lang w:eastAsia="ru-RU"/>
        </w:rPr>
        <w:t xml:space="preserve">, </w:t>
      </w:r>
      <w:r w:rsidR="00A672E6" w:rsidRPr="004C1C70">
        <w:rPr>
          <w:rFonts w:ascii="Times New Roman" w:hAnsi="Times New Roman"/>
          <w:noProof/>
          <w:sz w:val="28"/>
          <w:szCs w:val="28"/>
          <w:lang w:eastAsia="ru-RU"/>
        </w:rPr>
        <w:t>имеет очень сильное влияние на контрольную переменную (0,7)</w:t>
      </w:r>
      <w:r w:rsidR="00C52BCF" w:rsidRPr="004C1C70">
        <w:rPr>
          <w:rFonts w:ascii="Times New Roman" w:hAnsi="Times New Roman"/>
          <w:noProof/>
          <w:sz w:val="28"/>
          <w:szCs w:val="28"/>
          <w:lang w:eastAsia="ru-RU"/>
        </w:rPr>
        <w:t>, поэтому необходимо ее исключить из анализа для по</w:t>
      </w:r>
      <w:r w:rsidR="00403778">
        <w:rPr>
          <w:rFonts w:ascii="Times New Roman" w:hAnsi="Times New Roman"/>
          <w:noProof/>
          <w:sz w:val="28"/>
          <w:szCs w:val="28"/>
          <w:lang w:eastAsia="ru-RU"/>
        </w:rPr>
        <w:t>лучения более корректны</w:t>
      </w:r>
      <w:r w:rsidR="0034220B">
        <w:rPr>
          <w:rFonts w:ascii="Times New Roman" w:hAnsi="Times New Roman"/>
          <w:noProof/>
          <w:sz w:val="28"/>
          <w:szCs w:val="28"/>
          <w:lang w:eastAsia="ru-RU"/>
        </w:rPr>
        <w:t>х данных (Приложение 3)</w:t>
      </w:r>
      <w:r w:rsidR="00BF2910">
        <w:rPr>
          <w:rFonts w:ascii="Times New Roman" w:hAnsi="Times New Roman"/>
          <w:noProof/>
          <w:sz w:val="28"/>
          <w:szCs w:val="28"/>
          <w:lang w:eastAsia="ru-RU"/>
        </w:rPr>
        <w:t>.</w:t>
      </w:r>
    </w:p>
    <w:p w:rsidR="001B26B7" w:rsidRPr="004C1C70" w:rsidRDefault="001B26B7" w:rsidP="004C1C70">
      <w:pPr>
        <w:spacing w:line="360" w:lineRule="auto"/>
        <w:ind w:firstLine="709"/>
        <w:contextualSpacing/>
        <w:jc w:val="both"/>
        <w:rPr>
          <w:rFonts w:ascii="Times New Roman" w:hAnsi="Times New Roman"/>
          <w:noProof/>
          <w:sz w:val="28"/>
          <w:szCs w:val="28"/>
          <w:lang w:eastAsia="ru-RU"/>
        </w:rPr>
      </w:pPr>
      <w:r w:rsidRPr="004C1C70">
        <w:rPr>
          <w:rFonts w:ascii="Times New Roman" w:hAnsi="Times New Roman"/>
          <w:noProof/>
          <w:sz w:val="28"/>
          <w:szCs w:val="28"/>
          <w:lang w:eastAsia="ru-RU"/>
        </w:rPr>
        <w:t>Далее</w:t>
      </w:r>
      <w:r w:rsidR="00900505" w:rsidRPr="004C1C70">
        <w:rPr>
          <w:rFonts w:ascii="Times New Roman" w:hAnsi="Times New Roman"/>
          <w:noProof/>
          <w:sz w:val="28"/>
          <w:szCs w:val="28"/>
          <w:lang w:eastAsia="ru-RU"/>
        </w:rPr>
        <w:t>,</w:t>
      </w:r>
      <w:r w:rsidRPr="004C1C70">
        <w:rPr>
          <w:rFonts w:ascii="Times New Roman" w:hAnsi="Times New Roman"/>
          <w:noProof/>
          <w:sz w:val="28"/>
          <w:szCs w:val="28"/>
          <w:lang w:eastAsia="ru-RU"/>
        </w:rPr>
        <w:t xml:space="preserve"> мы протестировали нашу модель на гетероскедастичность с помощью тестов: </w:t>
      </w:r>
      <w:r w:rsidRPr="004C1C70">
        <w:rPr>
          <w:rFonts w:ascii="Times New Roman" w:hAnsi="Times New Roman"/>
          <w:noProof/>
          <w:sz w:val="28"/>
          <w:szCs w:val="28"/>
          <w:lang w:val="en-US" w:eastAsia="ru-RU"/>
        </w:rPr>
        <w:t>Breush</w:t>
      </w:r>
      <w:r w:rsidRPr="004C1C70">
        <w:rPr>
          <w:rFonts w:ascii="Times New Roman" w:hAnsi="Times New Roman"/>
          <w:noProof/>
          <w:sz w:val="28"/>
          <w:szCs w:val="28"/>
          <w:lang w:eastAsia="ru-RU"/>
        </w:rPr>
        <w:t>-</w:t>
      </w:r>
      <w:r w:rsidRPr="004C1C70">
        <w:rPr>
          <w:rFonts w:ascii="Times New Roman" w:hAnsi="Times New Roman"/>
          <w:noProof/>
          <w:sz w:val="28"/>
          <w:szCs w:val="28"/>
          <w:lang w:val="en-US" w:eastAsia="ru-RU"/>
        </w:rPr>
        <w:t>Pagan</w:t>
      </w:r>
      <w:r w:rsidRPr="004C1C70">
        <w:rPr>
          <w:rFonts w:ascii="Times New Roman" w:hAnsi="Times New Roman"/>
          <w:noProof/>
          <w:sz w:val="28"/>
          <w:szCs w:val="28"/>
          <w:lang w:eastAsia="ru-RU"/>
        </w:rPr>
        <w:t xml:space="preserve"> </w:t>
      </w:r>
      <w:r w:rsidRPr="004C1C70">
        <w:rPr>
          <w:rFonts w:ascii="Times New Roman" w:hAnsi="Times New Roman"/>
          <w:noProof/>
          <w:sz w:val="28"/>
          <w:szCs w:val="28"/>
          <w:lang w:val="en-US" w:eastAsia="ru-RU"/>
        </w:rPr>
        <w:t>test</w:t>
      </w:r>
      <w:r w:rsidRPr="004C1C70">
        <w:rPr>
          <w:rFonts w:ascii="Times New Roman" w:hAnsi="Times New Roman"/>
          <w:noProof/>
          <w:sz w:val="28"/>
          <w:szCs w:val="28"/>
          <w:lang w:eastAsia="ru-RU"/>
        </w:rPr>
        <w:t xml:space="preserve">, и </w:t>
      </w:r>
      <w:r w:rsidRPr="004C1C70">
        <w:rPr>
          <w:rFonts w:ascii="Times New Roman" w:hAnsi="Times New Roman"/>
          <w:noProof/>
          <w:sz w:val="28"/>
          <w:szCs w:val="28"/>
          <w:lang w:val="en-US" w:eastAsia="ru-RU"/>
        </w:rPr>
        <w:t>White</w:t>
      </w:r>
      <w:r w:rsidRPr="004C1C70">
        <w:rPr>
          <w:rFonts w:ascii="Times New Roman" w:hAnsi="Times New Roman"/>
          <w:noProof/>
          <w:sz w:val="28"/>
          <w:szCs w:val="28"/>
          <w:lang w:eastAsia="ru-RU"/>
        </w:rPr>
        <w:t xml:space="preserve"> </w:t>
      </w:r>
      <w:r w:rsidRPr="004C1C70">
        <w:rPr>
          <w:rFonts w:ascii="Times New Roman" w:hAnsi="Times New Roman"/>
          <w:noProof/>
          <w:sz w:val="28"/>
          <w:szCs w:val="28"/>
          <w:lang w:val="en-US" w:eastAsia="ru-RU"/>
        </w:rPr>
        <w:t>tes</w:t>
      </w:r>
      <w:r w:rsidRPr="004C1C70">
        <w:rPr>
          <w:rFonts w:ascii="Times New Roman" w:hAnsi="Times New Roman"/>
          <w:noProof/>
          <w:sz w:val="28"/>
          <w:szCs w:val="28"/>
          <w:lang w:eastAsia="ru-RU"/>
        </w:rPr>
        <w:t>t которые показали, что гетероскедастичность отсутствует, следовательно</w:t>
      </w:r>
      <w:r w:rsidR="00900505" w:rsidRPr="004C1C70">
        <w:rPr>
          <w:rFonts w:ascii="Times New Roman" w:hAnsi="Times New Roman"/>
          <w:noProof/>
          <w:sz w:val="28"/>
          <w:szCs w:val="28"/>
          <w:lang w:eastAsia="ru-RU"/>
        </w:rPr>
        <w:t>,</w:t>
      </w:r>
      <w:r w:rsidRPr="004C1C70">
        <w:rPr>
          <w:rFonts w:ascii="Times New Roman" w:hAnsi="Times New Roman"/>
          <w:noProof/>
          <w:sz w:val="28"/>
          <w:szCs w:val="28"/>
          <w:lang w:eastAsia="ru-RU"/>
        </w:rPr>
        <w:t xml:space="preserve"> модель пригодна для исследования.  </w:t>
      </w:r>
    </w:p>
    <w:p w:rsidR="001B26B7" w:rsidRPr="004C1C70" w:rsidRDefault="001B26B7" w:rsidP="004C1C70">
      <w:pPr>
        <w:spacing w:line="360" w:lineRule="auto"/>
        <w:ind w:firstLine="709"/>
        <w:contextualSpacing/>
        <w:jc w:val="right"/>
        <w:rPr>
          <w:rFonts w:ascii="Times New Roman" w:hAnsi="Times New Roman"/>
          <w:noProof/>
          <w:sz w:val="28"/>
          <w:szCs w:val="28"/>
          <w:lang w:eastAsia="ru-RU"/>
        </w:rPr>
      </w:pPr>
      <w:r w:rsidRPr="004C1C70">
        <w:rPr>
          <w:rFonts w:ascii="Times New Roman" w:hAnsi="Times New Roman"/>
          <w:noProof/>
          <w:sz w:val="28"/>
          <w:szCs w:val="28"/>
          <w:lang w:eastAsia="ru-RU"/>
        </w:rPr>
        <w:t xml:space="preserve">Таблица </w:t>
      </w:r>
      <w:r w:rsidR="00A153C7" w:rsidRPr="004C1C70">
        <w:rPr>
          <w:rFonts w:ascii="Times New Roman" w:hAnsi="Times New Roman"/>
          <w:noProof/>
          <w:sz w:val="28"/>
          <w:szCs w:val="28"/>
          <w:lang w:eastAsia="ru-RU"/>
        </w:rPr>
        <w:t>7</w:t>
      </w:r>
    </w:p>
    <w:p w:rsidR="001B26B7" w:rsidRPr="004C1C70" w:rsidRDefault="00403778" w:rsidP="004C1C70">
      <w:pPr>
        <w:spacing w:line="36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МНК модель влияния раскрыти</w:t>
      </w:r>
      <w:r w:rsidR="001B26B7" w:rsidRPr="004C1C70">
        <w:rPr>
          <w:rFonts w:ascii="Times New Roman" w:hAnsi="Times New Roman"/>
          <w:noProof/>
          <w:sz w:val="28"/>
          <w:szCs w:val="28"/>
          <w:lang w:eastAsia="ru-RU"/>
        </w:rPr>
        <w:t>я информации об интеллектуальном капитале на добавленную рыночную стоимость</w:t>
      </w:r>
    </w:p>
    <w:p w:rsidR="001B26B7" w:rsidRPr="004C1C70" w:rsidRDefault="001B26B7" w:rsidP="004C1C70">
      <w:pPr>
        <w:autoSpaceDE w:val="0"/>
        <w:autoSpaceDN w:val="0"/>
        <w:adjustRightInd w:val="0"/>
        <w:spacing w:after="0" w:line="360" w:lineRule="auto"/>
        <w:ind w:firstLine="709"/>
        <w:contextualSpacing/>
        <w:jc w:val="both"/>
        <w:rPr>
          <w:rFonts w:ascii="Times New Roman" w:hAnsi="Times New Roman"/>
          <w:sz w:val="28"/>
          <w:szCs w:val="28"/>
          <w:lang w:eastAsia="ru-RU"/>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4"/>
        <w:gridCol w:w="1984"/>
        <w:gridCol w:w="1985"/>
        <w:gridCol w:w="1843"/>
      </w:tblGrid>
      <w:tr w:rsidR="001B26B7" w:rsidRPr="004C1C70" w:rsidTr="00634A55">
        <w:trPr>
          <w:trHeight w:val="225"/>
        </w:trPr>
        <w:tc>
          <w:tcPr>
            <w:tcW w:w="3094" w:type="dxa"/>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Переменные</w:t>
            </w:r>
          </w:p>
        </w:tc>
        <w:tc>
          <w:tcPr>
            <w:tcW w:w="1984" w:type="dxa"/>
            <w:vAlign w:val="center"/>
          </w:tcPr>
          <w:p w:rsidR="001B26B7" w:rsidRPr="004C1C70" w:rsidRDefault="001B26B7" w:rsidP="00DD0507">
            <w:pPr>
              <w:autoSpaceDE w:val="0"/>
              <w:autoSpaceDN w:val="0"/>
              <w:adjustRightInd w:val="0"/>
              <w:spacing w:after="0" w:line="360" w:lineRule="auto"/>
              <w:ind w:right="10"/>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Коэффициент</w:t>
            </w:r>
          </w:p>
        </w:tc>
        <w:tc>
          <w:tcPr>
            <w:tcW w:w="1985" w:type="dxa"/>
            <w:vAlign w:val="center"/>
          </w:tcPr>
          <w:p w:rsidR="001B26B7" w:rsidRPr="004C1C70" w:rsidRDefault="001B26B7" w:rsidP="00DD0507">
            <w:pPr>
              <w:autoSpaceDE w:val="0"/>
              <w:autoSpaceDN w:val="0"/>
              <w:adjustRightInd w:val="0"/>
              <w:spacing w:after="0" w:line="360" w:lineRule="auto"/>
              <w:ind w:right="10"/>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Стандартные ошибки</w:t>
            </w:r>
          </w:p>
        </w:tc>
        <w:tc>
          <w:tcPr>
            <w:tcW w:w="1843" w:type="dxa"/>
            <w:vAlign w:val="center"/>
          </w:tcPr>
          <w:p w:rsidR="001B26B7" w:rsidRPr="004C1C70" w:rsidRDefault="001B26B7" w:rsidP="00DD0507">
            <w:pPr>
              <w:autoSpaceDE w:val="0"/>
              <w:autoSpaceDN w:val="0"/>
              <w:adjustRightInd w:val="0"/>
              <w:spacing w:after="0" w:line="360" w:lineRule="auto"/>
              <w:ind w:right="10"/>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Вероятность (значимость)</w:t>
            </w:r>
          </w:p>
        </w:tc>
      </w:tr>
      <w:tr w:rsidR="00BD48BE" w:rsidRPr="004C1C70" w:rsidTr="00B10149">
        <w:trPr>
          <w:trHeight w:val="225"/>
        </w:trPr>
        <w:tc>
          <w:tcPr>
            <w:tcW w:w="309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C</w:t>
            </w:r>
          </w:p>
        </w:tc>
        <w:tc>
          <w:tcPr>
            <w:tcW w:w="198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-3344.916</w:t>
            </w:r>
          </w:p>
        </w:tc>
        <w:tc>
          <w:tcPr>
            <w:tcW w:w="1985"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1748.775</w:t>
            </w:r>
          </w:p>
        </w:tc>
        <w:tc>
          <w:tcPr>
            <w:tcW w:w="1843" w:type="dxa"/>
            <w:vAlign w:val="bottom"/>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0.0592</w:t>
            </w:r>
          </w:p>
        </w:tc>
      </w:tr>
      <w:tr w:rsidR="00BD48BE" w:rsidRPr="004C1C70" w:rsidTr="00B10149">
        <w:trPr>
          <w:trHeight w:val="225"/>
        </w:trPr>
        <w:tc>
          <w:tcPr>
            <w:tcW w:w="309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lastRenderedPageBreak/>
              <w:t>Бренд</w:t>
            </w:r>
          </w:p>
        </w:tc>
        <w:tc>
          <w:tcPr>
            <w:tcW w:w="198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1553.093</w:t>
            </w:r>
          </w:p>
        </w:tc>
        <w:tc>
          <w:tcPr>
            <w:tcW w:w="1985"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731.0961</w:t>
            </w:r>
          </w:p>
        </w:tc>
        <w:tc>
          <w:tcPr>
            <w:tcW w:w="1843" w:type="dxa"/>
            <w:vAlign w:val="bottom"/>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0.0366</w:t>
            </w:r>
          </w:p>
        </w:tc>
      </w:tr>
      <w:tr w:rsidR="00BD48BE" w:rsidRPr="004C1C70" w:rsidTr="00B10149">
        <w:trPr>
          <w:trHeight w:val="225"/>
        </w:trPr>
        <w:tc>
          <w:tcPr>
            <w:tcW w:w="309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Сертификация</w:t>
            </w:r>
          </w:p>
        </w:tc>
        <w:tc>
          <w:tcPr>
            <w:tcW w:w="198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848.0527</w:t>
            </w:r>
          </w:p>
        </w:tc>
        <w:tc>
          <w:tcPr>
            <w:tcW w:w="1985"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973.5020</w:t>
            </w:r>
          </w:p>
        </w:tc>
        <w:tc>
          <w:tcPr>
            <w:tcW w:w="1843" w:type="dxa"/>
            <w:vAlign w:val="bottom"/>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0.3862</w:t>
            </w:r>
          </w:p>
        </w:tc>
      </w:tr>
      <w:tr w:rsidR="00BD48BE" w:rsidRPr="004C1C70" w:rsidTr="00B10149">
        <w:trPr>
          <w:trHeight w:val="225"/>
        </w:trPr>
        <w:tc>
          <w:tcPr>
            <w:tcW w:w="309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Покупатели</w:t>
            </w:r>
          </w:p>
        </w:tc>
        <w:tc>
          <w:tcPr>
            <w:tcW w:w="198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1086.783</w:t>
            </w:r>
          </w:p>
        </w:tc>
        <w:tc>
          <w:tcPr>
            <w:tcW w:w="1985"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838.0771</w:t>
            </w:r>
          </w:p>
        </w:tc>
        <w:tc>
          <w:tcPr>
            <w:tcW w:w="1843" w:type="dxa"/>
            <w:vAlign w:val="bottom"/>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0.1983</w:t>
            </w:r>
          </w:p>
        </w:tc>
      </w:tr>
      <w:tr w:rsidR="00BD48BE" w:rsidRPr="004C1C70" w:rsidTr="00B10149">
        <w:trPr>
          <w:trHeight w:val="225"/>
        </w:trPr>
        <w:tc>
          <w:tcPr>
            <w:tcW w:w="309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Топ-менеджмент</w:t>
            </w:r>
          </w:p>
        </w:tc>
        <w:tc>
          <w:tcPr>
            <w:tcW w:w="198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-1808.059</w:t>
            </w:r>
          </w:p>
        </w:tc>
        <w:tc>
          <w:tcPr>
            <w:tcW w:w="1985"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948.7886</w:t>
            </w:r>
          </w:p>
        </w:tc>
        <w:tc>
          <w:tcPr>
            <w:tcW w:w="1843" w:type="dxa"/>
            <w:vAlign w:val="bottom"/>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w:t>
            </w:r>
            <w:r w:rsidR="00DE45B8" w:rsidRPr="004C1C70">
              <w:rPr>
                <w:rFonts w:ascii="Times New Roman" w:hAnsi="Times New Roman"/>
                <w:color w:val="000000"/>
                <w:sz w:val="28"/>
                <w:szCs w:val="28"/>
                <w:lang w:eastAsia="ru-RU"/>
              </w:rPr>
              <w:t>5</w:t>
            </w:r>
            <w:r w:rsidRPr="004C1C70">
              <w:rPr>
                <w:rFonts w:ascii="Times New Roman" w:hAnsi="Times New Roman"/>
                <w:color w:val="000000"/>
                <w:sz w:val="28"/>
                <w:szCs w:val="28"/>
                <w:lang w:eastAsia="ru-RU"/>
              </w:rPr>
              <w:t>0</w:t>
            </w:r>
            <w:r w:rsidR="00DE45B8" w:rsidRPr="004C1C70">
              <w:rPr>
                <w:rFonts w:ascii="Times New Roman" w:hAnsi="Times New Roman"/>
                <w:color w:val="000000"/>
                <w:sz w:val="28"/>
                <w:szCs w:val="28"/>
                <w:lang w:eastAsia="ru-RU"/>
              </w:rPr>
              <w:t>0</w:t>
            </w:r>
          </w:p>
        </w:tc>
      </w:tr>
      <w:tr w:rsidR="00BD48BE" w:rsidRPr="004C1C70" w:rsidTr="00B10149">
        <w:trPr>
          <w:trHeight w:val="225"/>
        </w:trPr>
        <w:tc>
          <w:tcPr>
            <w:tcW w:w="309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Коллектив</w:t>
            </w:r>
          </w:p>
        </w:tc>
        <w:tc>
          <w:tcPr>
            <w:tcW w:w="198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-1398.332</w:t>
            </w:r>
          </w:p>
        </w:tc>
        <w:tc>
          <w:tcPr>
            <w:tcW w:w="1985"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1322.729</w:t>
            </w:r>
          </w:p>
        </w:tc>
        <w:tc>
          <w:tcPr>
            <w:tcW w:w="1843" w:type="dxa"/>
            <w:vAlign w:val="bottom"/>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0.2935</w:t>
            </w:r>
          </w:p>
        </w:tc>
      </w:tr>
      <w:tr w:rsidR="00BD48BE" w:rsidRPr="004C1C70" w:rsidTr="00B10149">
        <w:trPr>
          <w:trHeight w:val="225"/>
        </w:trPr>
        <w:tc>
          <w:tcPr>
            <w:tcW w:w="309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Информационная система</w:t>
            </w:r>
          </w:p>
        </w:tc>
        <w:tc>
          <w:tcPr>
            <w:tcW w:w="198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-412.2335</w:t>
            </w:r>
          </w:p>
        </w:tc>
        <w:tc>
          <w:tcPr>
            <w:tcW w:w="1985"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1058.999</w:t>
            </w:r>
          </w:p>
        </w:tc>
        <w:tc>
          <w:tcPr>
            <w:tcW w:w="1843" w:type="dxa"/>
            <w:vAlign w:val="bottom"/>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0.6981</w:t>
            </w:r>
          </w:p>
        </w:tc>
      </w:tr>
      <w:tr w:rsidR="00BD48BE" w:rsidRPr="004C1C70" w:rsidTr="00B10149">
        <w:trPr>
          <w:trHeight w:val="225"/>
        </w:trPr>
        <w:tc>
          <w:tcPr>
            <w:tcW w:w="309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Торговые знаки</w:t>
            </w:r>
          </w:p>
        </w:tc>
        <w:tc>
          <w:tcPr>
            <w:tcW w:w="198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3734.161</w:t>
            </w:r>
          </w:p>
        </w:tc>
        <w:tc>
          <w:tcPr>
            <w:tcW w:w="1985"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928.5852</w:t>
            </w:r>
          </w:p>
        </w:tc>
        <w:tc>
          <w:tcPr>
            <w:tcW w:w="1843" w:type="dxa"/>
            <w:vAlign w:val="bottom"/>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0.0001</w:t>
            </w:r>
          </w:p>
        </w:tc>
      </w:tr>
      <w:tr w:rsidR="00BD48BE" w:rsidRPr="004C1C70" w:rsidTr="00B10149">
        <w:trPr>
          <w:trHeight w:val="225"/>
        </w:trPr>
        <w:tc>
          <w:tcPr>
            <w:tcW w:w="309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Технологии</w:t>
            </w:r>
          </w:p>
        </w:tc>
        <w:tc>
          <w:tcPr>
            <w:tcW w:w="198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11384.95</w:t>
            </w:r>
          </w:p>
        </w:tc>
        <w:tc>
          <w:tcPr>
            <w:tcW w:w="1985"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5250.034</w:t>
            </w:r>
          </w:p>
        </w:tc>
        <w:tc>
          <w:tcPr>
            <w:tcW w:w="1843" w:type="dxa"/>
            <w:vAlign w:val="bottom"/>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0.0329</w:t>
            </w:r>
          </w:p>
        </w:tc>
      </w:tr>
      <w:tr w:rsidR="00BD48BE" w:rsidRPr="004C1C70" w:rsidTr="00B10149">
        <w:trPr>
          <w:trHeight w:val="225"/>
        </w:trPr>
        <w:tc>
          <w:tcPr>
            <w:tcW w:w="309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Финансовый рычаг</w:t>
            </w:r>
          </w:p>
        </w:tc>
        <w:tc>
          <w:tcPr>
            <w:tcW w:w="198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3582.954</w:t>
            </w:r>
          </w:p>
        </w:tc>
        <w:tc>
          <w:tcPr>
            <w:tcW w:w="1985"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1910.625</w:t>
            </w:r>
          </w:p>
        </w:tc>
        <w:tc>
          <w:tcPr>
            <w:tcW w:w="1843" w:type="dxa"/>
            <w:vAlign w:val="bottom"/>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0.0642</w:t>
            </w:r>
          </w:p>
        </w:tc>
      </w:tr>
      <w:tr w:rsidR="00BD48BE" w:rsidRPr="004C1C70" w:rsidTr="00B10149">
        <w:trPr>
          <w:trHeight w:val="225"/>
        </w:trPr>
        <w:tc>
          <w:tcPr>
            <w:tcW w:w="309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Прибыль от финансовой деятельности</w:t>
            </w:r>
          </w:p>
        </w:tc>
        <w:tc>
          <w:tcPr>
            <w:tcW w:w="198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1.225841</w:t>
            </w:r>
          </w:p>
        </w:tc>
        <w:tc>
          <w:tcPr>
            <w:tcW w:w="1985"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9.956632</w:t>
            </w:r>
          </w:p>
        </w:tc>
        <w:tc>
          <w:tcPr>
            <w:tcW w:w="1843" w:type="dxa"/>
            <w:vAlign w:val="bottom"/>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0.9023</w:t>
            </w:r>
          </w:p>
        </w:tc>
      </w:tr>
      <w:tr w:rsidR="00BD48BE" w:rsidRPr="004C1C70" w:rsidTr="00B10149">
        <w:trPr>
          <w:trHeight w:val="225"/>
        </w:trPr>
        <w:tc>
          <w:tcPr>
            <w:tcW w:w="309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Рентабельность инвестиций</w:t>
            </w:r>
          </w:p>
        </w:tc>
        <w:tc>
          <w:tcPr>
            <w:tcW w:w="1984"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-762.4687</w:t>
            </w:r>
          </w:p>
        </w:tc>
        <w:tc>
          <w:tcPr>
            <w:tcW w:w="1985" w:type="dxa"/>
            <w:vAlign w:val="center"/>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3506.318</w:t>
            </w:r>
          </w:p>
        </w:tc>
        <w:tc>
          <w:tcPr>
            <w:tcW w:w="1843" w:type="dxa"/>
            <w:vAlign w:val="bottom"/>
          </w:tcPr>
          <w:p w:rsidR="00BD48BE" w:rsidRPr="004C1C70" w:rsidRDefault="00BD48BE"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0.8284</w:t>
            </w:r>
          </w:p>
        </w:tc>
      </w:tr>
      <w:tr w:rsidR="00634A55" w:rsidRPr="004C1C70" w:rsidTr="00634A55">
        <w:trPr>
          <w:trHeight w:val="225"/>
        </w:trPr>
        <w:tc>
          <w:tcPr>
            <w:tcW w:w="7063" w:type="dxa"/>
            <w:gridSpan w:val="3"/>
            <w:vAlign w:val="center"/>
          </w:tcPr>
          <w:p w:rsidR="00634A55" w:rsidRPr="004C1C70" w:rsidRDefault="00634A55" w:rsidP="00DD0507">
            <w:pPr>
              <w:autoSpaceDE w:val="0"/>
              <w:autoSpaceDN w:val="0"/>
              <w:adjustRightInd w:val="0"/>
              <w:spacing w:after="0" w:line="360" w:lineRule="auto"/>
              <w:ind w:right="10"/>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Коэффициент детерминации</w:t>
            </w:r>
          </w:p>
        </w:tc>
        <w:tc>
          <w:tcPr>
            <w:tcW w:w="1843" w:type="dxa"/>
            <w:vAlign w:val="center"/>
          </w:tcPr>
          <w:p w:rsidR="00634A55" w:rsidRPr="004C1C70" w:rsidRDefault="00634A55" w:rsidP="00DD0507">
            <w:pPr>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0.440020</w:t>
            </w:r>
          </w:p>
        </w:tc>
      </w:tr>
      <w:tr w:rsidR="00634A55" w:rsidRPr="004C1C70" w:rsidTr="00634A55">
        <w:trPr>
          <w:trHeight w:val="318"/>
        </w:trPr>
        <w:tc>
          <w:tcPr>
            <w:tcW w:w="7063" w:type="dxa"/>
            <w:gridSpan w:val="3"/>
            <w:vAlign w:val="center"/>
          </w:tcPr>
          <w:p w:rsidR="00634A55" w:rsidRPr="004C1C70" w:rsidRDefault="00634A55"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Скорректированный коэффициент детерминации</w:t>
            </w:r>
          </w:p>
        </w:tc>
        <w:tc>
          <w:tcPr>
            <w:tcW w:w="1843" w:type="dxa"/>
            <w:vAlign w:val="center"/>
          </w:tcPr>
          <w:p w:rsidR="00634A55" w:rsidRPr="004C1C70" w:rsidRDefault="00634A55" w:rsidP="00DD0507">
            <w:pPr>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0.366689</w:t>
            </w:r>
          </w:p>
        </w:tc>
      </w:tr>
      <w:tr w:rsidR="001B26B7" w:rsidRPr="004C1C70" w:rsidTr="00634A55">
        <w:trPr>
          <w:trHeight w:val="225"/>
        </w:trPr>
        <w:tc>
          <w:tcPr>
            <w:tcW w:w="7063" w:type="dxa"/>
            <w:gridSpan w:val="3"/>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Статистика Фишера</w:t>
            </w:r>
          </w:p>
        </w:tc>
        <w:tc>
          <w:tcPr>
            <w:tcW w:w="1843" w:type="dxa"/>
            <w:vAlign w:val="center"/>
          </w:tcPr>
          <w:p w:rsidR="001B26B7" w:rsidRPr="004C1C70" w:rsidRDefault="00634A55" w:rsidP="00DD0507">
            <w:pPr>
              <w:autoSpaceDE w:val="0"/>
              <w:autoSpaceDN w:val="0"/>
              <w:adjustRightInd w:val="0"/>
              <w:spacing w:after="0" w:line="360" w:lineRule="auto"/>
              <w:ind w:right="10"/>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6.000047</w:t>
            </w:r>
          </w:p>
        </w:tc>
      </w:tr>
      <w:tr w:rsidR="001B26B7" w:rsidRPr="004C1C70" w:rsidTr="00634A55">
        <w:trPr>
          <w:trHeight w:val="225"/>
        </w:trPr>
        <w:tc>
          <w:tcPr>
            <w:tcW w:w="7063" w:type="dxa"/>
            <w:gridSpan w:val="3"/>
            <w:vAlign w:val="center"/>
          </w:tcPr>
          <w:p w:rsidR="001B26B7" w:rsidRPr="004C1C70" w:rsidRDefault="001B26B7" w:rsidP="00DD0507">
            <w:pPr>
              <w:autoSpaceDE w:val="0"/>
              <w:autoSpaceDN w:val="0"/>
              <w:adjustRightInd w:val="0"/>
              <w:spacing w:after="0" w:line="360" w:lineRule="auto"/>
              <w:contextualSpacing/>
              <w:jc w:val="center"/>
              <w:rPr>
                <w:rFonts w:ascii="Times New Roman" w:hAnsi="Times New Roman"/>
                <w:color w:val="000000"/>
                <w:sz w:val="28"/>
                <w:szCs w:val="28"/>
                <w:lang w:eastAsia="ru-RU"/>
              </w:rPr>
            </w:pPr>
            <w:proofErr w:type="spellStart"/>
            <w:r w:rsidRPr="004C1C70">
              <w:rPr>
                <w:rFonts w:ascii="Times New Roman" w:hAnsi="Times New Roman"/>
                <w:color w:val="000000"/>
                <w:sz w:val="28"/>
                <w:szCs w:val="28"/>
                <w:lang w:eastAsia="ru-RU"/>
              </w:rPr>
              <w:t>Prob</w:t>
            </w:r>
            <w:proofErr w:type="spellEnd"/>
            <w:r w:rsidRPr="004C1C70">
              <w:rPr>
                <w:rFonts w:ascii="Times New Roman" w:hAnsi="Times New Roman"/>
                <w:color w:val="000000"/>
                <w:sz w:val="28"/>
                <w:szCs w:val="28"/>
                <w:lang w:eastAsia="ru-RU"/>
              </w:rPr>
              <w:t xml:space="preserve"> (</w:t>
            </w:r>
            <w:proofErr w:type="spellStart"/>
            <w:r w:rsidRPr="004C1C70">
              <w:rPr>
                <w:rFonts w:ascii="Times New Roman" w:hAnsi="Times New Roman"/>
                <w:color w:val="000000"/>
                <w:sz w:val="28"/>
                <w:szCs w:val="28"/>
                <w:lang w:eastAsia="ru-RU"/>
              </w:rPr>
              <w:t>F-statistic</w:t>
            </w:r>
            <w:proofErr w:type="spellEnd"/>
            <w:r w:rsidRPr="004C1C70">
              <w:rPr>
                <w:rFonts w:ascii="Times New Roman" w:hAnsi="Times New Roman"/>
                <w:color w:val="000000"/>
                <w:sz w:val="28"/>
                <w:szCs w:val="28"/>
                <w:lang w:eastAsia="ru-RU"/>
              </w:rPr>
              <w:t>)</w:t>
            </w:r>
          </w:p>
        </w:tc>
        <w:tc>
          <w:tcPr>
            <w:tcW w:w="1843" w:type="dxa"/>
            <w:vAlign w:val="center"/>
          </w:tcPr>
          <w:p w:rsidR="001B26B7" w:rsidRPr="004C1C70" w:rsidRDefault="001B26B7" w:rsidP="00DD0507">
            <w:pPr>
              <w:autoSpaceDE w:val="0"/>
              <w:autoSpaceDN w:val="0"/>
              <w:adjustRightInd w:val="0"/>
              <w:spacing w:after="0" w:line="360" w:lineRule="auto"/>
              <w:ind w:right="10"/>
              <w:contextualSpacing/>
              <w:jc w:val="center"/>
              <w:rPr>
                <w:rFonts w:ascii="Times New Roman" w:hAnsi="Times New Roman"/>
                <w:color w:val="000000"/>
                <w:sz w:val="28"/>
                <w:szCs w:val="28"/>
                <w:lang w:eastAsia="ru-RU"/>
              </w:rPr>
            </w:pPr>
            <w:r w:rsidRPr="004C1C70">
              <w:rPr>
                <w:rFonts w:ascii="Times New Roman" w:hAnsi="Times New Roman"/>
                <w:color w:val="000000"/>
                <w:sz w:val="28"/>
                <w:szCs w:val="28"/>
                <w:lang w:eastAsia="ru-RU"/>
              </w:rPr>
              <w:t>0.000000</w:t>
            </w:r>
          </w:p>
        </w:tc>
      </w:tr>
    </w:tbl>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Скорректированный коэффициент детер</w:t>
      </w:r>
      <w:r w:rsidR="007004C6" w:rsidRPr="004C1C70">
        <w:rPr>
          <w:rFonts w:ascii="Times New Roman" w:hAnsi="Times New Roman"/>
          <w:sz w:val="28"/>
          <w:szCs w:val="28"/>
        </w:rPr>
        <w:t>минации для МНК модели равен 0,</w:t>
      </w:r>
      <w:r w:rsidR="00BD48BE" w:rsidRPr="004C1C70">
        <w:rPr>
          <w:rFonts w:ascii="Times New Roman" w:hAnsi="Times New Roman"/>
          <w:sz w:val="28"/>
          <w:szCs w:val="28"/>
        </w:rPr>
        <w:t>366</w:t>
      </w:r>
      <w:r w:rsidRPr="004C1C70">
        <w:rPr>
          <w:rFonts w:ascii="Times New Roman" w:hAnsi="Times New Roman"/>
          <w:sz w:val="28"/>
          <w:szCs w:val="28"/>
        </w:rPr>
        <w:t xml:space="preserve">, что говорит, о том, что данная модель описывает </w:t>
      </w:r>
      <w:r w:rsidR="00BD48BE" w:rsidRPr="004C1C70">
        <w:rPr>
          <w:rFonts w:ascii="Times New Roman" w:hAnsi="Times New Roman"/>
          <w:sz w:val="28"/>
          <w:szCs w:val="28"/>
        </w:rPr>
        <w:t>36</w:t>
      </w:r>
      <w:r w:rsidR="007004C6" w:rsidRPr="004C1C70">
        <w:rPr>
          <w:rFonts w:ascii="Times New Roman" w:hAnsi="Times New Roman"/>
          <w:sz w:val="28"/>
          <w:szCs w:val="28"/>
        </w:rPr>
        <w:t>,</w:t>
      </w:r>
      <w:r w:rsidR="00BD48BE" w:rsidRPr="004C1C70">
        <w:rPr>
          <w:rFonts w:ascii="Times New Roman" w:hAnsi="Times New Roman"/>
          <w:sz w:val="28"/>
          <w:szCs w:val="28"/>
        </w:rPr>
        <w:t>7</w:t>
      </w:r>
      <w:r w:rsidRPr="004C1C70">
        <w:rPr>
          <w:rFonts w:ascii="Times New Roman" w:hAnsi="Times New Roman"/>
          <w:sz w:val="28"/>
          <w:szCs w:val="28"/>
        </w:rPr>
        <w:t xml:space="preserve"> % из 100% всех случаев.</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Проверка значимости модели осуществляется с помощью F-критерия Фишера. В </w:t>
      </w:r>
      <w:proofErr w:type="spellStart"/>
      <w:r w:rsidRPr="004C1C70">
        <w:rPr>
          <w:rFonts w:ascii="Times New Roman" w:hAnsi="Times New Roman"/>
          <w:sz w:val="28"/>
          <w:szCs w:val="28"/>
        </w:rPr>
        <w:t>Eviews</w:t>
      </w:r>
      <w:proofErr w:type="spellEnd"/>
      <w:r w:rsidRPr="004C1C70">
        <w:rPr>
          <w:rFonts w:ascii="Times New Roman" w:hAnsi="Times New Roman"/>
          <w:sz w:val="28"/>
          <w:szCs w:val="28"/>
        </w:rPr>
        <w:t xml:space="preserve"> значение </w:t>
      </w:r>
      <w:proofErr w:type="spellStart"/>
      <w:r w:rsidRPr="004C1C70">
        <w:rPr>
          <w:rFonts w:ascii="Times New Roman" w:hAnsi="Times New Roman"/>
          <w:sz w:val="28"/>
          <w:szCs w:val="28"/>
        </w:rPr>
        <w:t>Prob</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F-statistic</w:t>
      </w:r>
      <w:proofErr w:type="spellEnd"/>
      <w:r w:rsidRPr="004C1C70">
        <w:rPr>
          <w:rFonts w:ascii="Times New Roman" w:hAnsi="Times New Roman"/>
          <w:sz w:val="28"/>
          <w:szCs w:val="28"/>
        </w:rPr>
        <w:t xml:space="preserve">) отвечает за значимость коэффициента. Для данной модели </w:t>
      </w:r>
      <w:proofErr w:type="spellStart"/>
      <w:r w:rsidRPr="004C1C70">
        <w:rPr>
          <w:rFonts w:ascii="Times New Roman" w:hAnsi="Times New Roman"/>
          <w:sz w:val="28"/>
          <w:szCs w:val="28"/>
        </w:rPr>
        <w:t>Prob</w:t>
      </w:r>
      <w:proofErr w:type="spellEnd"/>
      <w:r w:rsidRPr="004C1C70">
        <w:rPr>
          <w:rFonts w:ascii="Times New Roman" w:hAnsi="Times New Roman"/>
          <w:sz w:val="28"/>
          <w:szCs w:val="28"/>
        </w:rPr>
        <w:t xml:space="preserve"> (</w:t>
      </w:r>
      <w:proofErr w:type="spellStart"/>
      <w:r w:rsidRPr="004C1C70">
        <w:rPr>
          <w:rFonts w:ascii="Times New Roman" w:hAnsi="Times New Roman"/>
          <w:sz w:val="28"/>
          <w:szCs w:val="28"/>
        </w:rPr>
        <w:t>F-statistic</w:t>
      </w:r>
      <w:proofErr w:type="spellEnd"/>
      <w:r w:rsidRPr="004C1C70">
        <w:rPr>
          <w:rFonts w:ascii="Times New Roman" w:hAnsi="Times New Roman"/>
          <w:sz w:val="28"/>
          <w:szCs w:val="28"/>
        </w:rPr>
        <w:t>)=0, следовательно, скорректированный коэффициент детерминации значим</w:t>
      </w:r>
      <w:r w:rsidR="00855DEE" w:rsidRPr="004C1C70">
        <w:rPr>
          <w:rFonts w:ascii="Times New Roman" w:hAnsi="Times New Roman"/>
          <w:sz w:val="28"/>
          <w:szCs w:val="28"/>
        </w:rPr>
        <w:t>,</w:t>
      </w:r>
      <w:r w:rsidRPr="004C1C70">
        <w:rPr>
          <w:rFonts w:ascii="Times New Roman" w:hAnsi="Times New Roman"/>
          <w:sz w:val="28"/>
          <w:szCs w:val="28"/>
        </w:rPr>
        <w:t xml:space="preserve"> и модель регрессии</w:t>
      </w:r>
      <w:r w:rsidR="00855DEE" w:rsidRPr="004C1C70">
        <w:rPr>
          <w:rFonts w:ascii="Times New Roman" w:hAnsi="Times New Roman"/>
          <w:sz w:val="28"/>
          <w:szCs w:val="28"/>
        </w:rPr>
        <w:t>,</w:t>
      </w:r>
      <w:r w:rsidRPr="004C1C70">
        <w:rPr>
          <w:rFonts w:ascii="Times New Roman" w:hAnsi="Times New Roman"/>
          <w:sz w:val="28"/>
          <w:szCs w:val="28"/>
        </w:rPr>
        <w:t xml:space="preserve"> также значима.</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В результате тестирования удалось подтвердить следующие гипотезы, выдвинутые в начале исследования:</w:t>
      </w:r>
    </w:p>
    <w:p w:rsidR="001B26B7" w:rsidRPr="001B3209"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lastRenderedPageBreak/>
        <w:t>(</w:t>
      </w:r>
      <w:r w:rsidRPr="004C1C70">
        <w:rPr>
          <w:rFonts w:ascii="Times New Roman" w:hAnsi="Times New Roman"/>
          <w:sz w:val="28"/>
          <w:szCs w:val="28"/>
          <w:lang w:val="en-US"/>
        </w:rPr>
        <w:t>H</w:t>
      </w:r>
      <w:r w:rsidRPr="004C1C70">
        <w:rPr>
          <w:rFonts w:ascii="Times New Roman" w:hAnsi="Times New Roman"/>
          <w:sz w:val="28"/>
          <w:szCs w:val="28"/>
        </w:rPr>
        <w:t xml:space="preserve">5)Раскрытие информации </w:t>
      </w:r>
      <w:proofErr w:type="gramStart"/>
      <w:r w:rsidRPr="004C1C70">
        <w:rPr>
          <w:rFonts w:ascii="Times New Roman" w:hAnsi="Times New Roman"/>
          <w:sz w:val="28"/>
          <w:szCs w:val="28"/>
        </w:rPr>
        <w:t>о</w:t>
      </w:r>
      <w:proofErr w:type="gramEnd"/>
      <w:r w:rsidRPr="004C1C70">
        <w:rPr>
          <w:rFonts w:ascii="Times New Roman" w:hAnsi="Times New Roman"/>
          <w:sz w:val="28"/>
          <w:szCs w:val="28"/>
        </w:rPr>
        <w:t xml:space="preserve"> имеющихся торговых марках (товарных знаков)</w:t>
      </w:r>
      <w:r w:rsidR="00855DEE" w:rsidRPr="004C1C70">
        <w:rPr>
          <w:rFonts w:ascii="Times New Roman" w:hAnsi="Times New Roman"/>
          <w:sz w:val="28"/>
          <w:szCs w:val="28"/>
        </w:rPr>
        <w:t>,</w:t>
      </w:r>
      <w:r w:rsidRPr="004C1C70">
        <w:rPr>
          <w:rFonts w:ascii="Times New Roman" w:hAnsi="Times New Roman"/>
          <w:sz w:val="28"/>
          <w:szCs w:val="28"/>
        </w:rPr>
        <w:t xml:space="preserve"> имеет положительное влияние на рост добавленной рыночной стоимости. Здесь также следует отметить, что влияние раскрытия данного параметра</w:t>
      </w:r>
      <w:r w:rsidR="00855DEE" w:rsidRPr="004C1C70">
        <w:rPr>
          <w:rFonts w:ascii="Times New Roman" w:hAnsi="Times New Roman"/>
          <w:sz w:val="28"/>
          <w:szCs w:val="28"/>
        </w:rPr>
        <w:t>,</w:t>
      </w:r>
      <w:r w:rsidRPr="004C1C70">
        <w:rPr>
          <w:rFonts w:ascii="Times New Roman" w:hAnsi="Times New Roman"/>
          <w:sz w:val="28"/>
          <w:szCs w:val="28"/>
        </w:rPr>
        <w:t xml:space="preserve"> имеет наибольшее положительное влияние на добавленную рыночную стоимость, тем самым компаниям выгодно раскрывать информацию</w:t>
      </w:r>
      <w:r w:rsidR="00855DEE" w:rsidRPr="004C1C70">
        <w:rPr>
          <w:rFonts w:ascii="Times New Roman" w:hAnsi="Times New Roman"/>
          <w:sz w:val="28"/>
          <w:szCs w:val="28"/>
        </w:rPr>
        <w:t>,</w:t>
      </w:r>
      <w:r w:rsidRPr="004C1C70">
        <w:rPr>
          <w:rFonts w:ascii="Times New Roman" w:hAnsi="Times New Roman"/>
          <w:sz w:val="28"/>
          <w:szCs w:val="28"/>
        </w:rPr>
        <w:t xml:space="preserve"> </w:t>
      </w:r>
      <w:proofErr w:type="gramStart"/>
      <w:r w:rsidRPr="004C1C70">
        <w:rPr>
          <w:rFonts w:ascii="Times New Roman" w:hAnsi="Times New Roman"/>
          <w:sz w:val="28"/>
          <w:szCs w:val="28"/>
        </w:rPr>
        <w:t>о</w:t>
      </w:r>
      <w:proofErr w:type="gramEnd"/>
      <w:r w:rsidRPr="004C1C70">
        <w:rPr>
          <w:rFonts w:ascii="Times New Roman" w:hAnsi="Times New Roman"/>
          <w:sz w:val="28"/>
          <w:szCs w:val="28"/>
        </w:rPr>
        <w:t xml:space="preserve"> имеющихся у нее торговых марок и </w:t>
      </w:r>
      <w:r w:rsidR="00A26C2A" w:rsidRPr="004C1C70">
        <w:rPr>
          <w:rFonts w:ascii="Times New Roman" w:hAnsi="Times New Roman"/>
          <w:sz w:val="28"/>
          <w:szCs w:val="28"/>
        </w:rPr>
        <w:t xml:space="preserve">товарных </w:t>
      </w:r>
      <w:r w:rsidRPr="004C1C70">
        <w:rPr>
          <w:rFonts w:ascii="Times New Roman" w:hAnsi="Times New Roman"/>
          <w:sz w:val="28"/>
          <w:szCs w:val="28"/>
        </w:rPr>
        <w:t>знаков, не только для привлечения потребителей, но и для привлечения акционеров и инвесторов, которые будут оценивать добавленную рыночную стоимость, созданную данным показателем.</w:t>
      </w:r>
      <w:r w:rsidR="001B3209">
        <w:rPr>
          <w:rFonts w:ascii="Times New Roman" w:hAnsi="Times New Roman"/>
          <w:sz w:val="28"/>
          <w:szCs w:val="28"/>
        </w:rPr>
        <w:t xml:space="preserve"> </w:t>
      </w:r>
      <w:r w:rsidR="001B3209" w:rsidRPr="001B3209">
        <w:rPr>
          <w:rFonts w:ascii="Times New Roman" w:hAnsi="Times New Roman"/>
          <w:sz w:val="28"/>
          <w:szCs w:val="28"/>
        </w:rPr>
        <w:t>Этот</w:t>
      </w:r>
      <w:r w:rsidR="001B3209">
        <w:rPr>
          <w:rFonts w:ascii="Times New Roman" w:hAnsi="Times New Roman"/>
          <w:sz w:val="28"/>
          <w:szCs w:val="28"/>
        </w:rPr>
        <w:t xml:space="preserve"> факт подтверждается многими исследователями, в том числе: </w:t>
      </w:r>
      <w:proofErr w:type="spellStart"/>
      <w:r w:rsidR="001B3209" w:rsidRPr="004C1C70">
        <w:rPr>
          <w:rFonts w:ascii="Times New Roman" w:hAnsi="Times New Roman"/>
          <w:sz w:val="28"/>
          <w:szCs w:val="28"/>
        </w:rPr>
        <w:t>Rodgers</w:t>
      </w:r>
      <w:proofErr w:type="spellEnd"/>
      <w:r w:rsidR="001B3209" w:rsidRPr="004C1C70">
        <w:rPr>
          <w:rFonts w:ascii="Times New Roman" w:hAnsi="Times New Roman"/>
          <w:sz w:val="28"/>
          <w:szCs w:val="28"/>
        </w:rPr>
        <w:t xml:space="preserve">, 2007; </w:t>
      </w:r>
      <w:proofErr w:type="spellStart"/>
      <w:r w:rsidR="001B3209" w:rsidRPr="004C1C70">
        <w:rPr>
          <w:rFonts w:ascii="Times New Roman" w:hAnsi="Times New Roman"/>
          <w:sz w:val="28"/>
          <w:szCs w:val="28"/>
        </w:rPr>
        <w:t>Singh</w:t>
      </w:r>
      <w:proofErr w:type="spellEnd"/>
      <w:r w:rsidR="001B3209" w:rsidRPr="004C1C70">
        <w:rPr>
          <w:rFonts w:ascii="Times New Roman" w:hAnsi="Times New Roman"/>
          <w:sz w:val="28"/>
          <w:szCs w:val="28"/>
        </w:rPr>
        <w:t xml:space="preserve"> </w:t>
      </w:r>
      <w:proofErr w:type="spellStart"/>
      <w:r w:rsidR="001B3209" w:rsidRPr="004C1C70">
        <w:rPr>
          <w:rFonts w:ascii="Times New Roman" w:hAnsi="Times New Roman"/>
          <w:sz w:val="28"/>
          <w:szCs w:val="28"/>
        </w:rPr>
        <w:t>and</w:t>
      </w:r>
      <w:proofErr w:type="spellEnd"/>
      <w:r w:rsidR="001B3209" w:rsidRPr="004C1C70">
        <w:rPr>
          <w:rFonts w:ascii="Times New Roman" w:hAnsi="Times New Roman"/>
          <w:sz w:val="28"/>
          <w:szCs w:val="28"/>
        </w:rPr>
        <w:t xml:space="preserve"> </w:t>
      </w:r>
      <w:proofErr w:type="spellStart"/>
      <w:r w:rsidR="001B3209" w:rsidRPr="004C1C70">
        <w:rPr>
          <w:rFonts w:ascii="Times New Roman" w:hAnsi="Times New Roman"/>
          <w:sz w:val="28"/>
          <w:szCs w:val="28"/>
        </w:rPr>
        <w:t>Van</w:t>
      </w:r>
      <w:proofErr w:type="spellEnd"/>
      <w:r w:rsidR="001B3209" w:rsidRPr="004C1C70">
        <w:rPr>
          <w:rFonts w:ascii="Times New Roman" w:hAnsi="Times New Roman"/>
          <w:sz w:val="28"/>
          <w:szCs w:val="28"/>
        </w:rPr>
        <w:t xml:space="preserve"> </w:t>
      </w:r>
      <w:proofErr w:type="spellStart"/>
      <w:r w:rsidR="001B3209" w:rsidRPr="004C1C70">
        <w:rPr>
          <w:rFonts w:ascii="Times New Roman" w:hAnsi="Times New Roman"/>
          <w:sz w:val="28"/>
          <w:szCs w:val="28"/>
        </w:rPr>
        <w:t>der</w:t>
      </w:r>
      <w:proofErr w:type="spellEnd"/>
      <w:r w:rsidR="001B3209" w:rsidRPr="004C1C70">
        <w:rPr>
          <w:rFonts w:ascii="Times New Roman" w:hAnsi="Times New Roman"/>
          <w:sz w:val="28"/>
          <w:szCs w:val="28"/>
        </w:rPr>
        <w:t xml:space="preserve"> </w:t>
      </w:r>
      <w:proofErr w:type="spellStart"/>
      <w:r w:rsidR="001B3209" w:rsidRPr="004C1C70">
        <w:rPr>
          <w:rFonts w:ascii="Times New Roman" w:hAnsi="Times New Roman"/>
          <w:sz w:val="28"/>
          <w:szCs w:val="28"/>
        </w:rPr>
        <w:t>Zahn</w:t>
      </w:r>
      <w:proofErr w:type="spellEnd"/>
      <w:r w:rsidR="001B3209" w:rsidRPr="004C1C70">
        <w:rPr>
          <w:rFonts w:ascii="Times New Roman" w:hAnsi="Times New Roman"/>
          <w:sz w:val="28"/>
          <w:szCs w:val="28"/>
        </w:rPr>
        <w:t>,</w:t>
      </w:r>
      <w:r w:rsidR="001B3209">
        <w:rPr>
          <w:rFonts w:ascii="Times New Roman" w:hAnsi="Times New Roman"/>
          <w:sz w:val="28"/>
          <w:szCs w:val="28"/>
        </w:rPr>
        <w:t xml:space="preserve"> 2008; </w:t>
      </w:r>
      <w:proofErr w:type="spellStart"/>
      <w:r w:rsidR="001B3209">
        <w:rPr>
          <w:rFonts w:ascii="Times New Roman" w:hAnsi="Times New Roman"/>
          <w:sz w:val="28"/>
          <w:szCs w:val="28"/>
        </w:rPr>
        <w:t>Vergauwen</w:t>
      </w:r>
      <w:proofErr w:type="spellEnd"/>
      <w:r w:rsidR="001B3209">
        <w:rPr>
          <w:rFonts w:ascii="Times New Roman" w:hAnsi="Times New Roman"/>
          <w:sz w:val="28"/>
          <w:szCs w:val="28"/>
        </w:rPr>
        <w:t xml:space="preserve"> </w:t>
      </w:r>
      <w:proofErr w:type="spellStart"/>
      <w:r w:rsidR="001B3209">
        <w:rPr>
          <w:rFonts w:ascii="Times New Roman" w:hAnsi="Times New Roman"/>
          <w:sz w:val="28"/>
          <w:szCs w:val="28"/>
        </w:rPr>
        <w:t>and</w:t>
      </w:r>
      <w:proofErr w:type="spellEnd"/>
      <w:r w:rsidR="001B3209">
        <w:rPr>
          <w:rFonts w:ascii="Times New Roman" w:hAnsi="Times New Roman"/>
          <w:sz w:val="28"/>
          <w:szCs w:val="28"/>
        </w:rPr>
        <w:t xml:space="preserve"> </w:t>
      </w:r>
      <w:proofErr w:type="spellStart"/>
      <w:r w:rsidR="001B3209">
        <w:rPr>
          <w:rFonts w:ascii="Times New Roman" w:hAnsi="Times New Roman"/>
          <w:sz w:val="28"/>
          <w:szCs w:val="28"/>
        </w:rPr>
        <w:t>Alem</w:t>
      </w:r>
      <w:proofErr w:type="spellEnd"/>
      <w:r w:rsidR="001B3209">
        <w:rPr>
          <w:rFonts w:ascii="Times New Roman" w:hAnsi="Times New Roman"/>
          <w:sz w:val="28"/>
          <w:szCs w:val="28"/>
        </w:rPr>
        <w:t>, 2005</w:t>
      </w:r>
      <w:r w:rsidR="001B3209" w:rsidRPr="001B3209">
        <w:rPr>
          <w:rFonts w:ascii="Times New Roman" w:hAnsi="Times New Roman"/>
          <w:sz w:val="28"/>
          <w:szCs w:val="28"/>
        </w:rPr>
        <w:t>, что можно увидеть в Таблице 1</w:t>
      </w:r>
      <w:r w:rsidR="00BB0721">
        <w:rPr>
          <w:rFonts w:ascii="Times New Roman" w:hAnsi="Times New Roman"/>
          <w:sz w:val="28"/>
          <w:szCs w:val="28"/>
        </w:rPr>
        <w:t xml:space="preserve"> данной работы</w:t>
      </w:r>
      <w:r w:rsidR="001B3209" w:rsidRPr="001B3209">
        <w:rPr>
          <w:rFonts w:ascii="Times New Roman" w:hAnsi="Times New Roman"/>
          <w:sz w:val="28"/>
          <w:szCs w:val="28"/>
        </w:rPr>
        <w:t>.</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w:t>
      </w:r>
      <w:r w:rsidRPr="004C1C70">
        <w:rPr>
          <w:rFonts w:ascii="Times New Roman" w:hAnsi="Times New Roman"/>
          <w:sz w:val="28"/>
          <w:szCs w:val="28"/>
          <w:lang w:val="en-US"/>
        </w:rPr>
        <w:t>H</w:t>
      </w:r>
      <w:r w:rsidRPr="004C1C70">
        <w:rPr>
          <w:rFonts w:ascii="Times New Roman" w:hAnsi="Times New Roman"/>
          <w:sz w:val="28"/>
          <w:szCs w:val="28"/>
        </w:rPr>
        <w:t>1) Раскрытие информации о бренде компании имеет положительное влияние на рост добавленной рыночной стоимости. Более того, стоит отметить, что коэффициент индекса раскрытия информации о бренде компании достаточно велик, что может говорить о том, что раскрытие информации о бренде имеет не просто положительное влияние на добавленную рыночную стоимость, но и это влияние достаточно велико.</w:t>
      </w:r>
      <w:r w:rsidR="00004F7E">
        <w:rPr>
          <w:rFonts w:ascii="Times New Roman" w:hAnsi="Times New Roman"/>
          <w:sz w:val="28"/>
          <w:szCs w:val="28"/>
        </w:rPr>
        <w:t xml:space="preserve"> Согласно обзору исследований в первой части данной работы, можно увидеть, как большинство авторов подтверждают, что добровольное раскрытие информации об интеллектуальном капитале, способно привести к положительным последствиям для фирмы (Таблица 1).</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 (</w:t>
      </w:r>
      <w:r w:rsidRPr="004C1C70">
        <w:rPr>
          <w:rFonts w:ascii="Times New Roman" w:hAnsi="Times New Roman"/>
          <w:sz w:val="28"/>
          <w:szCs w:val="28"/>
          <w:lang w:val="en-US"/>
        </w:rPr>
        <w:t>H</w:t>
      </w:r>
      <w:r w:rsidRPr="004C1C70">
        <w:rPr>
          <w:rFonts w:ascii="Times New Roman" w:hAnsi="Times New Roman"/>
          <w:sz w:val="28"/>
          <w:szCs w:val="28"/>
        </w:rPr>
        <w:t xml:space="preserve">2)Раскрытие информации о пройденной сертификации имеет положительное влияние на рост добавленной рыночной стоимости, однако значимость данного коэффициента не подтвердилась, поскольку </w:t>
      </w:r>
      <w:proofErr w:type="spellStart"/>
      <w:r w:rsidRPr="004C1C70">
        <w:rPr>
          <w:rFonts w:ascii="Times New Roman" w:hAnsi="Times New Roman"/>
          <w:sz w:val="28"/>
          <w:szCs w:val="28"/>
          <w:lang w:val="en-US"/>
        </w:rPr>
        <w:t>prob</w:t>
      </w:r>
      <w:proofErr w:type="spellEnd"/>
      <w:r w:rsidRPr="004C1C70">
        <w:rPr>
          <w:rFonts w:ascii="Times New Roman" w:hAnsi="Times New Roman"/>
          <w:sz w:val="28"/>
          <w:szCs w:val="28"/>
        </w:rPr>
        <w:t xml:space="preserve"> &gt; 0,05, что свидетельствует о том, что данный коэффициент не значим, и корректно строить выводы о его влиянии мы не можем.</w:t>
      </w:r>
      <w:r w:rsidR="00BB0721">
        <w:rPr>
          <w:rFonts w:ascii="Times New Roman" w:hAnsi="Times New Roman"/>
          <w:sz w:val="28"/>
          <w:szCs w:val="28"/>
        </w:rPr>
        <w:t xml:space="preserve"> Этот индекс раскрытия информации будет в данном случае обязателен к раскрытию, поскольку по теории легитимности, которую мы описывали в первой части, это позволит компании</w:t>
      </w:r>
      <w:r w:rsidR="00044E21">
        <w:rPr>
          <w:rFonts w:ascii="Times New Roman" w:hAnsi="Times New Roman"/>
          <w:sz w:val="28"/>
          <w:szCs w:val="28"/>
        </w:rPr>
        <w:t>,</w:t>
      </w:r>
      <w:r w:rsidR="00BB0721">
        <w:rPr>
          <w:rFonts w:ascii="Times New Roman" w:hAnsi="Times New Roman"/>
          <w:sz w:val="28"/>
          <w:szCs w:val="28"/>
        </w:rPr>
        <w:t xml:space="preserve"> </w:t>
      </w:r>
      <w:r w:rsidR="00044E21">
        <w:rPr>
          <w:rFonts w:ascii="Times New Roman" w:hAnsi="Times New Roman"/>
          <w:sz w:val="28"/>
          <w:szCs w:val="28"/>
        </w:rPr>
        <w:t>показать легитимность с</w:t>
      </w:r>
      <w:r w:rsidR="00403778">
        <w:rPr>
          <w:rFonts w:ascii="Times New Roman" w:hAnsi="Times New Roman"/>
          <w:sz w:val="28"/>
          <w:szCs w:val="28"/>
        </w:rPr>
        <w:t>в</w:t>
      </w:r>
      <w:r w:rsidR="00044E21">
        <w:rPr>
          <w:rFonts w:ascii="Times New Roman" w:hAnsi="Times New Roman"/>
          <w:sz w:val="28"/>
          <w:szCs w:val="28"/>
        </w:rPr>
        <w:t>оей деятельности и обеспечить мониторинг отчетности. И как показывают исследователи (</w:t>
      </w:r>
      <w:proofErr w:type="spellStart"/>
      <w:r w:rsidR="00044E21">
        <w:rPr>
          <w:rFonts w:ascii="Times New Roman" w:hAnsi="Times New Roman"/>
          <w:sz w:val="28"/>
          <w:szCs w:val="28"/>
        </w:rPr>
        <w:t>Li</w:t>
      </w:r>
      <w:proofErr w:type="spellEnd"/>
      <w:r w:rsidR="00044E21">
        <w:rPr>
          <w:rFonts w:ascii="Times New Roman" w:hAnsi="Times New Roman"/>
          <w:sz w:val="28"/>
          <w:szCs w:val="28"/>
        </w:rPr>
        <w:t xml:space="preserve">, 2008), </w:t>
      </w:r>
      <w:r w:rsidR="00044E21">
        <w:rPr>
          <w:rFonts w:ascii="Times New Roman" w:hAnsi="Times New Roman"/>
          <w:sz w:val="28"/>
          <w:szCs w:val="28"/>
        </w:rPr>
        <w:lastRenderedPageBreak/>
        <w:t xml:space="preserve">раскрытие способно снизить оппортунистическое поведение между инвесторами (акционерами) и </w:t>
      </w:r>
      <w:proofErr w:type="spellStart"/>
      <w:proofErr w:type="gramStart"/>
      <w:r w:rsidR="00044E21">
        <w:rPr>
          <w:rFonts w:ascii="Times New Roman" w:hAnsi="Times New Roman"/>
          <w:sz w:val="28"/>
          <w:szCs w:val="28"/>
        </w:rPr>
        <w:t>топ-менеджментом</w:t>
      </w:r>
      <w:proofErr w:type="spellEnd"/>
      <w:proofErr w:type="gramEnd"/>
      <w:r w:rsidR="00044E21">
        <w:rPr>
          <w:rFonts w:ascii="Times New Roman" w:hAnsi="Times New Roman"/>
          <w:sz w:val="28"/>
          <w:szCs w:val="28"/>
        </w:rPr>
        <w:t xml:space="preserve"> компании.</w:t>
      </w:r>
      <w:r w:rsidR="00BB0721">
        <w:rPr>
          <w:rFonts w:ascii="Times New Roman" w:hAnsi="Times New Roman"/>
          <w:sz w:val="28"/>
          <w:szCs w:val="28"/>
        </w:rPr>
        <w:t xml:space="preserve"> </w:t>
      </w:r>
    </w:p>
    <w:p w:rsidR="001B26B7" w:rsidRPr="00413C56"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Неоднозначным фактом, является подтверждение гипотезы (</w:t>
      </w:r>
      <w:r w:rsidRPr="004C1C70">
        <w:rPr>
          <w:rFonts w:ascii="Times New Roman" w:hAnsi="Times New Roman"/>
          <w:sz w:val="28"/>
          <w:szCs w:val="28"/>
          <w:lang w:val="en-US"/>
        </w:rPr>
        <w:t>H</w:t>
      </w:r>
      <w:r w:rsidRPr="004C1C70">
        <w:rPr>
          <w:rFonts w:ascii="Times New Roman" w:hAnsi="Times New Roman"/>
          <w:sz w:val="28"/>
          <w:szCs w:val="28"/>
        </w:rPr>
        <w:t xml:space="preserve">6) о положительном влиянии раскрытия информации о технологиях и методах работы на добавленную рыночную стоимость. </w:t>
      </w:r>
      <w:r w:rsidR="00A26C2A" w:rsidRPr="004C1C70">
        <w:rPr>
          <w:rFonts w:ascii="Times New Roman" w:hAnsi="Times New Roman"/>
          <w:sz w:val="28"/>
          <w:szCs w:val="28"/>
        </w:rPr>
        <w:t xml:space="preserve">Получается, что по нашей модели, следует раскрывать информацию о технологиях работы для привлечения акционеров и инвесторов. </w:t>
      </w:r>
      <w:r w:rsidR="00884449" w:rsidRPr="004C1C70">
        <w:rPr>
          <w:rFonts w:ascii="Times New Roman" w:hAnsi="Times New Roman"/>
          <w:sz w:val="28"/>
          <w:szCs w:val="28"/>
        </w:rPr>
        <w:t xml:space="preserve">Однако раскрытие данной информации является раскрытием своих конкурентных преимуществ перед компаниями </w:t>
      </w:r>
      <w:proofErr w:type="gramStart"/>
      <w:r w:rsidR="00884449" w:rsidRPr="004C1C70">
        <w:rPr>
          <w:rFonts w:ascii="Times New Roman" w:hAnsi="Times New Roman"/>
          <w:sz w:val="28"/>
          <w:szCs w:val="28"/>
        </w:rPr>
        <w:t>-к</w:t>
      </w:r>
      <w:proofErr w:type="gramEnd"/>
      <w:r w:rsidR="00884449" w:rsidRPr="004C1C70">
        <w:rPr>
          <w:rFonts w:ascii="Times New Roman" w:hAnsi="Times New Roman"/>
          <w:sz w:val="28"/>
          <w:szCs w:val="28"/>
        </w:rPr>
        <w:t>онкурентами, тем самым раскрывая данную информацию, необходимо понимать, что данными методиками и технологиями, информацию о которых мы раскрываем в годовых отчетах, теперь смогут перенять и воспользоваться все, в том числе и конкуренты. Поэтому понимая положительное влияние на добавленную рыночную стоимость, необходимо быть готовым к тому, что в будущем необходимо будет искать новые конкурентные преимущества, чтобы сохранить конкурентоспособность на рынке.</w:t>
      </w:r>
      <w:r w:rsidR="004E680C">
        <w:rPr>
          <w:rFonts w:ascii="Times New Roman" w:hAnsi="Times New Roman"/>
          <w:sz w:val="28"/>
          <w:szCs w:val="28"/>
        </w:rPr>
        <w:t xml:space="preserve"> Исследователи, как можно увидеть в сравнительной таблице, не уделяли должного внимания именно вопросу раскр</w:t>
      </w:r>
      <w:r w:rsidR="0048580F">
        <w:rPr>
          <w:rFonts w:ascii="Times New Roman" w:hAnsi="Times New Roman"/>
          <w:sz w:val="28"/>
          <w:szCs w:val="28"/>
        </w:rPr>
        <w:t xml:space="preserve">ытия информации о технологиях </w:t>
      </w:r>
      <w:r w:rsidR="004E680C">
        <w:rPr>
          <w:rFonts w:ascii="Times New Roman" w:hAnsi="Times New Roman"/>
          <w:sz w:val="28"/>
          <w:szCs w:val="28"/>
        </w:rPr>
        <w:t>компании</w:t>
      </w:r>
      <w:r w:rsidR="00413C56">
        <w:rPr>
          <w:rFonts w:ascii="Times New Roman" w:hAnsi="Times New Roman"/>
          <w:sz w:val="28"/>
          <w:szCs w:val="28"/>
        </w:rPr>
        <w:t xml:space="preserve">, однако в соответствии с </w:t>
      </w:r>
      <w:proofErr w:type="spellStart"/>
      <w:r w:rsidR="00413C56">
        <w:rPr>
          <w:rFonts w:ascii="Times New Roman" w:hAnsi="Times New Roman"/>
          <w:sz w:val="28"/>
          <w:szCs w:val="28"/>
        </w:rPr>
        <w:t>Houlthausen</w:t>
      </w:r>
      <w:proofErr w:type="spellEnd"/>
      <w:r w:rsidR="00413C56">
        <w:rPr>
          <w:rFonts w:ascii="Times New Roman" w:hAnsi="Times New Roman"/>
          <w:sz w:val="28"/>
          <w:szCs w:val="28"/>
        </w:rPr>
        <w:t xml:space="preserve"> </w:t>
      </w:r>
      <w:proofErr w:type="spellStart"/>
      <w:r w:rsidR="00413C56">
        <w:rPr>
          <w:rFonts w:ascii="Times New Roman" w:hAnsi="Times New Roman"/>
          <w:sz w:val="28"/>
          <w:szCs w:val="28"/>
        </w:rPr>
        <w:t>and</w:t>
      </w:r>
      <w:proofErr w:type="spellEnd"/>
      <w:r w:rsidR="00413C56">
        <w:rPr>
          <w:rFonts w:ascii="Times New Roman" w:hAnsi="Times New Roman"/>
          <w:sz w:val="28"/>
          <w:szCs w:val="28"/>
        </w:rPr>
        <w:t xml:space="preserve"> </w:t>
      </w:r>
      <w:proofErr w:type="spellStart"/>
      <w:r w:rsidR="00413C56">
        <w:rPr>
          <w:rFonts w:ascii="Times New Roman" w:hAnsi="Times New Roman"/>
          <w:sz w:val="28"/>
          <w:szCs w:val="28"/>
        </w:rPr>
        <w:t>Watts</w:t>
      </w:r>
      <w:proofErr w:type="spellEnd"/>
      <w:r w:rsidR="00264768">
        <w:rPr>
          <w:rFonts w:ascii="Times New Roman" w:hAnsi="Times New Roman"/>
          <w:sz w:val="28"/>
          <w:szCs w:val="28"/>
        </w:rPr>
        <w:t xml:space="preserve"> (Таблица 1)</w:t>
      </w:r>
      <w:r w:rsidR="00413C56">
        <w:rPr>
          <w:rFonts w:ascii="Times New Roman" w:hAnsi="Times New Roman"/>
          <w:sz w:val="28"/>
          <w:szCs w:val="28"/>
        </w:rPr>
        <w:t>, которые поддерживают добровольное раскрытие информации, поскольку компании должны показать из чего складывается их рыночная стоимость.</w:t>
      </w:r>
    </w:p>
    <w:p w:rsidR="00DE45B8" w:rsidRPr="004C1C70" w:rsidRDefault="00DE45B8"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w:t>
      </w:r>
      <w:r w:rsidRPr="004C1C70">
        <w:rPr>
          <w:rFonts w:ascii="Times New Roman" w:hAnsi="Times New Roman"/>
          <w:sz w:val="28"/>
          <w:szCs w:val="28"/>
          <w:lang w:val="en-US"/>
        </w:rPr>
        <w:t>H</w:t>
      </w:r>
      <w:r w:rsidRPr="004C1C70">
        <w:rPr>
          <w:rFonts w:ascii="Times New Roman" w:hAnsi="Times New Roman"/>
          <w:sz w:val="28"/>
          <w:szCs w:val="28"/>
        </w:rPr>
        <w:t>3) Раскрытие информации о покупателях также имеет положительное влияние на добавленную рыночную стоимость. Однако</w:t>
      </w:r>
      <w:proofErr w:type="gramStart"/>
      <w:r w:rsidRPr="004C1C70">
        <w:rPr>
          <w:rFonts w:ascii="Times New Roman" w:hAnsi="Times New Roman"/>
          <w:sz w:val="28"/>
          <w:szCs w:val="28"/>
        </w:rPr>
        <w:t>,</w:t>
      </w:r>
      <w:proofErr w:type="gramEnd"/>
      <w:r w:rsidRPr="004C1C70">
        <w:rPr>
          <w:rFonts w:ascii="Times New Roman" w:hAnsi="Times New Roman"/>
          <w:sz w:val="28"/>
          <w:szCs w:val="28"/>
        </w:rPr>
        <w:t xml:space="preserve"> коэффициент является не значимым, следовательно,  мы не можем говорить о том, что компаниям следует раскрывать информацию о своих потребителях.</w:t>
      </w:r>
      <w:r w:rsidR="00BA4D9B">
        <w:rPr>
          <w:rFonts w:ascii="Times New Roman" w:hAnsi="Times New Roman"/>
          <w:sz w:val="28"/>
          <w:szCs w:val="28"/>
        </w:rPr>
        <w:t xml:space="preserve"> S</w:t>
      </w:r>
      <w:proofErr w:type="spellStart"/>
      <w:r w:rsidR="00BA4D9B">
        <w:rPr>
          <w:rFonts w:ascii="Times New Roman" w:hAnsi="Times New Roman"/>
          <w:sz w:val="28"/>
          <w:szCs w:val="28"/>
          <w:lang w:val="en-US"/>
        </w:rPr>
        <w:t>kinner</w:t>
      </w:r>
      <w:proofErr w:type="spellEnd"/>
      <w:r w:rsidR="00264768">
        <w:rPr>
          <w:rFonts w:ascii="Times New Roman" w:hAnsi="Times New Roman"/>
          <w:sz w:val="28"/>
          <w:szCs w:val="28"/>
        </w:rPr>
        <w:t xml:space="preserve"> (Таблица 1)</w:t>
      </w:r>
      <w:r w:rsidR="00BA4D9B" w:rsidRPr="00BA4D9B">
        <w:rPr>
          <w:rFonts w:ascii="Times New Roman" w:hAnsi="Times New Roman"/>
          <w:sz w:val="28"/>
          <w:szCs w:val="28"/>
        </w:rPr>
        <w:t>, в с</w:t>
      </w:r>
      <w:r w:rsidR="00BA4D9B">
        <w:rPr>
          <w:rFonts w:ascii="Times New Roman" w:hAnsi="Times New Roman"/>
          <w:sz w:val="28"/>
          <w:szCs w:val="28"/>
        </w:rPr>
        <w:t>в</w:t>
      </w:r>
      <w:r w:rsidR="00BA4D9B" w:rsidRPr="00BA4D9B">
        <w:rPr>
          <w:rFonts w:ascii="Times New Roman" w:hAnsi="Times New Roman"/>
          <w:sz w:val="28"/>
          <w:szCs w:val="28"/>
        </w:rPr>
        <w:t>оем исследовании показыв</w:t>
      </w:r>
      <w:r w:rsidR="00BA4D9B">
        <w:rPr>
          <w:rFonts w:ascii="Times New Roman" w:hAnsi="Times New Roman"/>
          <w:sz w:val="28"/>
          <w:szCs w:val="28"/>
        </w:rPr>
        <w:t>ает, что если компания раскрывае</w:t>
      </w:r>
      <w:r w:rsidR="00BA4D9B" w:rsidRPr="00BA4D9B">
        <w:rPr>
          <w:rFonts w:ascii="Times New Roman" w:hAnsi="Times New Roman"/>
          <w:sz w:val="28"/>
          <w:szCs w:val="28"/>
        </w:rPr>
        <w:t>т информацию о своем интеллектуальном капитале, то компании извлекают из этого выгоды.</w:t>
      </w:r>
      <w:r w:rsidRPr="004C1C70">
        <w:rPr>
          <w:rFonts w:ascii="Times New Roman" w:hAnsi="Times New Roman"/>
          <w:sz w:val="28"/>
          <w:szCs w:val="28"/>
        </w:rPr>
        <w:t xml:space="preserve"> </w:t>
      </w:r>
      <w:r w:rsidR="00BA4D9B">
        <w:rPr>
          <w:rFonts w:ascii="Times New Roman" w:hAnsi="Times New Roman"/>
          <w:sz w:val="28"/>
          <w:szCs w:val="28"/>
        </w:rPr>
        <w:t>Однако, н</w:t>
      </w:r>
      <w:r w:rsidRPr="004C1C70">
        <w:rPr>
          <w:rFonts w:ascii="Times New Roman" w:hAnsi="Times New Roman"/>
          <w:sz w:val="28"/>
          <w:szCs w:val="28"/>
        </w:rPr>
        <w:t>еобходимо дальнейшее тестирование, увеличение выборки, для проверки данного индекса раскрытия информации.</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lastRenderedPageBreak/>
        <w:t>Не подтвердились, в нашем случае, следующие гипотезы:</w:t>
      </w:r>
    </w:p>
    <w:p w:rsidR="001B26B7" w:rsidRPr="004C1C70" w:rsidRDefault="007004C6"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 </w:t>
      </w:r>
      <w:r w:rsidR="001B26B7" w:rsidRPr="004C1C70">
        <w:rPr>
          <w:rFonts w:ascii="Times New Roman" w:hAnsi="Times New Roman"/>
          <w:sz w:val="28"/>
          <w:szCs w:val="28"/>
        </w:rPr>
        <w:t>(</w:t>
      </w:r>
      <w:r w:rsidR="001B26B7" w:rsidRPr="004C1C70">
        <w:rPr>
          <w:rFonts w:ascii="Times New Roman" w:hAnsi="Times New Roman"/>
          <w:sz w:val="28"/>
          <w:szCs w:val="28"/>
          <w:lang w:val="en-US"/>
        </w:rPr>
        <w:t>H</w:t>
      </w:r>
      <w:r w:rsidR="001B26B7" w:rsidRPr="004C1C70">
        <w:rPr>
          <w:rFonts w:ascii="Times New Roman" w:hAnsi="Times New Roman"/>
          <w:sz w:val="28"/>
          <w:szCs w:val="28"/>
        </w:rPr>
        <w:t xml:space="preserve">7) Раскрытие информации о </w:t>
      </w:r>
      <w:proofErr w:type="spellStart"/>
      <w:proofErr w:type="gramStart"/>
      <w:r w:rsidR="001B26B7" w:rsidRPr="004C1C70">
        <w:rPr>
          <w:rFonts w:ascii="Times New Roman" w:hAnsi="Times New Roman"/>
          <w:sz w:val="28"/>
          <w:szCs w:val="28"/>
        </w:rPr>
        <w:t>топ-менеджменте</w:t>
      </w:r>
      <w:proofErr w:type="spellEnd"/>
      <w:proofErr w:type="gramEnd"/>
      <w:r w:rsidR="001B26B7" w:rsidRPr="004C1C70">
        <w:rPr>
          <w:rFonts w:ascii="Times New Roman" w:hAnsi="Times New Roman"/>
          <w:sz w:val="28"/>
          <w:szCs w:val="28"/>
        </w:rPr>
        <w:t xml:space="preserve"> компании не имеет положительного влияния на рост добавленной рыночной стоимости. По нашей модели, раскрытие информации о </w:t>
      </w:r>
      <w:proofErr w:type="spellStart"/>
      <w:proofErr w:type="gramStart"/>
      <w:r w:rsidR="001B26B7" w:rsidRPr="004C1C70">
        <w:rPr>
          <w:rFonts w:ascii="Times New Roman" w:hAnsi="Times New Roman"/>
          <w:sz w:val="28"/>
          <w:szCs w:val="28"/>
        </w:rPr>
        <w:t>топ-менеджменте</w:t>
      </w:r>
      <w:proofErr w:type="spellEnd"/>
      <w:proofErr w:type="gramEnd"/>
      <w:r w:rsidR="001B26B7" w:rsidRPr="004C1C70">
        <w:rPr>
          <w:rFonts w:ascii="Times New Roman" w:hAnsi="Times New Roman"/>
          <w:sz w:val="28"/>
          <w:szCs w:val="28"/>
        </w:rPr>
        <w:t xml:space="preserve"> компании приведет к значительному сокращению добавленной рыночной стоимости. </w:t>
      </w:r>
      <w:r w:rsidR="00855DEE" w:rsidRPr="004C1C70">
        <w:rPr>
          <w:rFonts w:ascii="Times New Roman" w:hAnsi="Times New Roman"/>
          <w:sz w:val="28"/>
          <w:szCs w:val="28"/>
        </w:rPr>
        <w:t>Т</w:t>
      </w:r>
      <w:r w:rsidR="001B26B7" w:rsidRPr="004C1C70">
        <w:rPr>
          <w:rFonts w:ascii="Times New Roman" w:hAnsi="Times New Roman"/>
          <w:sz w:val="28"/>
          <w:szCs w:val="28"/>
        </w:rPr>
        <w:t>акже стоит отметить, что данный коэффициент является значимым в модели, следовательно</w:t>
      </w:r>
      <w:r w:rsidR="00855DEE" w:rsidRPr="004C1C70">
        <w:rPr>
          <w:rFonts w:ascii="Times New Roman" w:hAnsi="Times New Roman"/>
          <w:sz w:val="28"/>
          <w:szCs w:val="28"/>
        </w:rPr>
        <w:t>,</w:t>
      </w:r>
      <w:r w:rsidR="001B26B7" w:rsidRPr="004C1C70">
        <w:rPr>
          <w:rFonts w:ascii="Times New Roman" w:hAnsi="Times New Roman"/>
          <w:sz w:val="28"/>
          <w:szCs w:val="28"/>
        </w:rPr>
        <w:t xml:space="preserve"> можно говорить о том, что компаниям не следует раскрывать информацию о своих управленцах для того чтобы не сократить добавленную рыночную стоимость.</w:t>
      </w:r>
      <w:r w:rsidR="002867C8">
        <w:rPr>
          <w:rFonts w:ascii="Times New Roman" w:hAnsi="Times New Roman"/>
          <w:sz w:val="28"/>
          <w:szCs w:val="28"/>
        </w:rPr>
        <w:t xml:space="preserve"> Однако мы не можем подтвердить данный факт проанализированными исследованиями, поскольку не нашли сведений о раскрытии информации о данном показателе.</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w:t>
      </w:r>
      <w:r w:rsidRPr="004C1C70">
        <w:rPr>
          <w:rFonts w:ascii="Times New Roman" w:hAnsi="Times New Roman"/>
          <w:sz w:val="28"/>
          <w:szCs w:val="28"/>
          <w:lang w:val="en-US"/>
        </w:rPr>
        <w:t>H</w:t>
      </w:r>
      <w:r w:rsidRPr="004C1C70">
        <w:rPr>
          <w:rFonts w:ascii="Times New Roman" w:hAnsi="Times New Roman"/>
          <w:sz w:val="28"/>
          <w:szCs w:val="28"/>
        </w:rPr>
        <w:t>8) Раскрытие информации о сотрудниках (коллективе)  компании</w:t>
      </w:r>
      <w:r w:rsidR="00855DEE" w:rsidRPr="004C1C70">
        <w:rPr>
          <w:rFonts w:ascii="Times New Roman" w:hAnsi="Times New Roman"/>
          <w:sz w:val="28"/>
          <w:szCs w:val="28"/>
        </w:rPr>
        <w:t>,</w:t>
      </w:r>
      <w:r w:rsidRPr="004C1C70">
        <w:rPr>
          <w:rFonts w:ascii="Times New Roman" w:hAnsi="Times New Roman"/>
          <w:sz w:val="28"/>
          <w:szCs w:val="28"/>
        </w:rPr>
        <w:t xml:space="preserve"> не имеет положительного влияния на рост добавленной рыночной стоимости. Данная гипотеза также </w:t>
      </w:r>
      <w:proofErr w:type="spellStart"/>
      <w:r w:rsidR="0071086F" w:rsidRPr="004C1C70">
        <w:rPr>
          <w:rFonts w:ascii="Times New Roman" w:hAnsi="Times New Roman"/>
          <w:sz w:val="28"/>
          <w:szCs w:val="28"/>
        </w:rPr>
        <w:t>опроверглась</w:t>
      </w:r>
      <w:proofErr w:type="spellEnd"/>
      <w:r w:rsidRPr="004C1C70">
        <w:rPr>
          <w:rFonts w:ascii="Times New Roman" w:hAnsi="Times New Roman"/>
          <w:sz w:val="28"/>
          <w:szCs w:val="28"/>
        </w:rPr>
        <w:t>, поскольку мы видим, что раскрытие информации о сотрудниках приведет к снижению стоимости компании, однако коэффициент является незначимым в нашей модели.</w:t>
      </w:r>
      <w:r w:rsidR="00DE45B8" w:rsidRPr="004C1C70">
        <w:rPr>
          <w:rFonts w:ascii="Times New Roman" w:hAnsi="Times New Roman"/>
          <w:sz w:val="28"/>
          <w:szCs w:val="28"/>
        </w:rPr>
        <w:t xml:space="preserve"> </w:t>
      </w:r>
      <w:r w:rsidR="004B7B14">
        <w:rPr>
          <w:rFonts w:ascii="Times New Roman" w:hAnsi="Times New Roman"/>
          <w:sz w:val="28"/>
          <w:szCs w:val="28"/>
        </w:rPr>
        <w:t>Также как и по предыдущему показателю, мы не нашли ни подтверждения ни опровержения данной предпосылки в исследованиях других авторов, поэтому требуется дополнительное исследование с большей выборкой и значимостью.</w:t>
      </w:r>
    </w:p>
    <w:p w:rsidR="001B26B7" w:rsidRPr="004C1C70" w:rsidRDefault="001B26B7"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 (</w:t>
      </w:r>
      <w:r w:rsidRPr="004C1C70">
        <w:rPr>
          <w:rFonts w:ascii="Times New Roman" w:hAnsi="Times New Roman"/>
          <w:sz w:val="28"/>
          <w:szCs w:val="28"/>
          <w:lang w:val="en-US"/>
        </w:rPr>
        <w:t>H</w:t>
      </w:r>
      <w:r w:rsidRPr="004C1C70">
        <w:rPr>
          <w:rFonts w:ascii="Times New Roman" w:hAnsi="Times New Roman"/>
          <w:sz w:val="28"/>
          <w:szCs w:val="28"/>
        </w:rPr>
        <w:t>4) Раскрытие информации о</w:t>
      </w:r>
      <w:r w:rsidR="004C73AA">
        <w:rPr>
          <w:rFonts w:ascii="Times New Roman" w:hAnsi="Times New Roman"/>
          <w:sz w:val="28"/>
          <w:szCs w:val="28"/>
        </w:rPr>
        <w:t>б</w:t>
      </w:r>
      <w:r w:rsidRPr="004C1C70">
        <w:rPr>
          <w:rFonts w:ascii="Times New Roman" w:hAnsi="Times New Roman"/>
          <w:sz w:val="28"/>
          <w:szCs w:val="28"/>
        </w:rPr>
        <w:t xml:space="preserve"> информационной системе (оснащенности) имеет отрицательное влияние на добавленную рыночную стоимость. </w:t>
      </w:r>
      <w:r w:rsidR="00DE45B8" w:rsidRPr="004C1C70">
        <w:rPr>
          <w:rFonts w:ascii="Times New Roman" w:hAnsi="Times New Roman"/>
          <w:sz w:val="28"/>
          <w:szCs w:val="28"/>
        </w:rPr>
        <w:t>Данный параметр также является не значимым, поэтому мы не можем делать выводы по данному факту.</w:t>
      </w:r>
      <w:r w:rsidR="004C73AA">
        <w:rPr>
          <w:rFonts w:ascii="Times New Roman" w:hAnsi="Times New Roman"/>
          <w:sz w:val="28"/>
          <w:szCs w:val="28"/>
        </w:rPr>
        <w:t xml:space="preserve"> Поскольку, подтверждения и опровержения по данному показателю в рассмотренных исследованиях мы не нашли, поэтому считаю, что данный показатель необходимо тестировать дополнительно.</w:t>
      </w:r>
    </w:p>
    <w:p w:rsidR="001F6A30" w:rsidRPr="004C1C70" w:rsidRDefault="001F6A30" w:rsidP="004C1C70">
      <w:pPr>
        <w:spacing w:line="360" w:lineRule="auto"/>
        <w:ind w:firstLine="709"/>
        <w:contextualSpacing/>
        <w:jc w:val="both"/>
        <w:rPr>
          <w:rFonts w:ascii="Times New Roman" w:hAnsi="Times New Roman"/>
          <w:sz w:val="28"/>
          <w:szCs w:val="28"/>
        </w:rPr>
      </w:pPr>
      <w:r w:rsidRPr="004C1C70">
        <w:rPr>
          <w:rFonts w:ascii="Times New Roman" w:hAnsi="Times New Roman"/>
          <w:sz w:val="28"/>
          <w:szCs w:val="28"/>
        </w:rPr>
        <w:t xml:space="preserve">Рассмотрение </w:t>
      </w:r>
      <w:r w:rsidR="00387939" w:rsidRPr="004C1C70">
        <w:rPr>
          <w:rFonts w:ascii="Times New Roman" w:hAnsi="Times New Roman"/>
          <w:sz w:val="28"/>
          <w:szCs w:val="28"/>
        </w:rPr>
        <w:t>инд</w:t>
      </w:r>
      <w:r w:rsidRPr="004C1C70">
        <w:rPr>
          <w:rFonts w:ascii="Times New Roman" w:hAnsi="Times New Roman"/>
          <w:sz w:val="28"/>
          <w:szCs w:val="28"/>
        </w:rPr>
        <w:t xml:space="preserve">екса раскрытия интеллектуального капитала в рамках создания добавленной стоимости компании позволило выделить  основные атрибуты интеллектуального капитала, которые приведут к </w:t>
      </w:r>
      <w:r w:rsidRPr="004C1C70">
        <w:rPr>
          <w:rFonts w:ascii="Times New Roman" w:hAnsi="Times New Roman"/>
          <w:sz w:val="28"/>
          <w:szCs w:val="28"/>
        </w:rPr>
        <w:lastRenderedPageBreak/>
        <w:t xml:space="preserve">увеличению добавленной стоимости, и тех, которые возможно </w:t>
      </w:r>
      <w:r w:rsidR="00387939" w:rsidRPr="004C1C70">
        <w:rPr>
          <w:rFonts w:ascii="Times New Roman" w:hAnsi="Times New Roman"/>
          <w:sz w:val="28"/>
          <w:szCs w:val="28"/>
        </w:rPr>
        <w:t>приведут</w:t>
      </w:r>
      <w:r w:rsidRPr="004C1C70">
        <w:rPr>
          <w:rFonts w:ascii="Times New Roman" w:hAnsi="Times New Roman"/>
          <w:sz w:val="28"/>
          <w:szCs w:val="28"/>
        </w:rPr>
        <w:t xml:space="preserve"> к сокращению показателя. Дальнейшее исследование может быть расширено за счет следующих факторов:</w:t>
      </w:r>
    </w:p>
    <w:p w:rsidR="001F6A30" w:rsidRPr="004C1C70" w:rsidRDefault="001F6A30" w:rsidP="004C1C70">
      <w:pPr>
        <w:numPr>
          <w:ilvl w:val="0"/>
          <w:numId w:val="41"/>
        </w:numPr>
        <w:spacing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улучшение качества модели за счет включения дополнительных индикаторов интеллектуального капитала;</w:t>
      </w:r>
    </w:p>
    <w:p w:rsidR="00387939" w:rsidRPr="004C1C70" w:rsidRDefault="001F6A30" w:rsidP="004C1C70">
      <w:pPr>
        <w:numPr>
          <w:ilvl w:val="0"/>
          <w:numId w:val="41"/>
        </w:numPr>
        <w:spacing w:line="360" w:lineRule="auto"/>
        <w:ind w:left="0" w:firstLine="709"/>
        <w:contextualSpacing/>
        <w:jc w:val="both"/>
        <w:rPr>
          <w:rFonts w:ascii="Times New Roman" w:hAnsi="Times New Roman"/>
          <w:sz w:val="28"/>
          <w:szCs w:val="28"/>
        </w:rPr>
      </w:pPr>
      <w:r w:rsidRPr="004C1C70">
        <w:rPr>
          <w:rFonts w:ascii="Times New Roman" w:hAnsi="Times New Roman"/>
          <w:sz w:val="28"/>
          <w:szCs w:val="28"/>
        </w:rPr>
        <w:t xml:space="preserve">увеличения выборки в годовом разрезе, </w:t>
      </w:r>
      <w:r w:rsidR="00387939" w:rsidRPr="004C1C70">
        <w:rPr>
          <w:rFonts w:ascii="Times New Roman" w:hAnsi="Times New Roman"/>
          <w:sz w:val="28"/>
          <w:szCs w:val="28"/>
        </w:rPr>
        <w:t xml:space="preserve">а именно </w:t>
      </w:r>
      <w:r w:rsidRPr="004C1C70">
        <w:rPr>
          <w:rFonts w:ascii="Times New Roman" w:hAnsi="Times New Roman"/>
          <w:sz w:val="28"/>
          <w:szCs w:val="28"/>
        </w:rPr>
        <w:t>сбор</w:t>
      </w:r>
      <w:r w:rsidR="00387939" w:rsidRPr="004C1C70">
        <w:rPr>
          <w:rFonts w:ascii="Times New Roman" w:hAnsi="Times New Roman"/>
          <w:sz w:val="28"/>
          <w:szCs w:val="28"/>
        </w:rPr>
        <w:t xml:space="preserve">а данных </w:t>
      </w:r>
      <w:proofErr w:type="gramStart"/>
      <w:r w:rsidR="00387939" w:rsidRPr="004C1C70">
        <w:rPr>
          <w:rFonts w:ascii="Times New Roman" w:hAnsi="Times New Roman"/>
          <w:sz w:val="28"/>
          <w:szCs w:val="28"/>
        </w:rPr>
        <w:t>в</w:t>
      </w:r>
      <w:proofErr w:type="gramEnd"/>
      <w:r w:rsidR="00387939" w:rsidRPr="004C1C70">
        <w:rPr>
          <w:rFonts w:ascii="Times New Roman" w:hAnsi="Times New Roman"/>
          <w:sz w:val="28"/>
          <w:szCs w:val="28"/>
        </w:rPr>
        <w:t xml:space="preserve"> </w:t>
      </w:r>
      <w:proofErr w:type="gramStart"/>
      <w:r w:rsidR="00387939" w:rsidRPr="004C1C70">
        <w:rPr>
          <w:rFonts w:ascii="Times New Roman" w:hAnsi="Times New Roman"/>
          <w:sz w:val="28"/>
          <w:szCs w:val="28"/>
        </w:rPr>
        <w:t>годовых</w:t>
      </w:r>
      <w:proofErr w:type="gramEnd"/>
      <w:r w:rsidR="00387939" w:rsidRPr="004C1C70">
        <w:rPr>
          <w:rFonts w:ascii="Times New Roman" w:hAnsi="Times New Roman"/>
          <w:sz w:val="28"/>
          <w:szCs w:val="28"/>
        </w:rPr>
        <w:t xml:space="preserve"> отчетов компаний</w:t>
      </w:r>
      <w:r w:rsidRPr="004C1C70">
        <w:rPr>
          <w:rFonts w:ascii="Times New Roman" w:hAnsi="Times New Roman"/>
          <w:sz w:val="28"/>
          <w:szCs w:val="28"/>
        </w:rPr>
        <w:t xml:space="preserve"> за 2004-2010 года, с целью выявления динамики изменения индексов раскрытия</w:t>
      </w:r>
      <w:r w:rsidR="00387939" w:rsidRPr="004C1C70">
        <w:rPr>
          <w:rFonts w:ascii="Times New Roman" w:hAnsi="Times New Roman"/>
          <w:sz w:val="28"/>
          <w:szCs w:val="28"/>
        </w:rPr>
        <w:t xml:space="preserve"> информации об интеллектуальном капитале компании.</w:t>
      </w:r>
    </w:p>
    <w:p w:rsidR="00895C29" w:rsidRPr="004C1C70" w:rsidRDefault="00387939" w:rsidP="004C1C70">
      <w:pPr>
        <w:pStyle w:val="1"/>
        <w:spacing w:line="360" w:lineRule="auto"/>
        <w:ind w:firstLine="709"/>
        <w:contextualSpacing/>
        <w:rPr>
          <w:rFonts w:ascii="Times New Roman" w:hAnsi="Times New Roman"/>
        </w:rPr>
      </w:pPr>
      <w:r w:rsidRPr="004C1C70">
        <w:rPr>
          <w:rFonts w:ascii="Times New Roman" w:hAnsi="Times New Roman"/>
        </w:rPr>
        <w:t xml:space="preserve"> </w:t>
      </w:r>
      <w:r w:rsidR="001B26B7" w:rsidRPr="004C1C70">
        <w:rPr>
          <w:rFonts w:ascii="Times New Roman" w:hAnsi="Times New Roman"/>
        </w:rPr>
        <w:br w:type="page"/>
      </w:r>
      <w:bookmarkStart w:id="22" w:name="_Toc388011239"/>
      <w:bookmarkStart w:id="23" w:name="_Toc388027350"/>
      <w:bookmarkStart w:id="24" w:name="_Toc389211669"/>
      <w:bookmarkStart w:id="25" w:name="_Toc389217879"/>
      <w:bookmarkStart w:id="26" w:name="_Toc389476278"/>
      <w:bookmarkStart w:id="27" w:name="_Toc389476279"/>
      <w:r w:rsidR="001B26B7" w:rsidRPr="004C1C70">
        <w:rPr>
          <w:rFonts w:ascii="Times New Roman" w:hAnsi="Times New Roman"/>
        </w:rPr>
        <w:lastRenderedPageBreak/>
        <w:t>Заключение</w:t>
      </w:r>
      <w:bookmarkEnd w:id="22"/>
      <w:bookmarkEnd w:id="23"/>
      <w:bookmarkEnd w:id="24"/>
      <w:bookmarkEnd w:id="25"/>
      <w:bookmarkEnd w:id="26"/>
      <w:bookmarkEnd w:id="27"/>
    </w:p>
    <w:p w:rsidR="00D27BD0" w:rsidRPr="004C1C70" w:rsidRDefault="00895C29" w:rsidP="004C1C70">
      <w:pPr>
        <w:pStyle w:val="ae"/>
        <w:spacing w:line="360" w:lineRule="auto"/>
        <w:ind w:firstLine="709"/>
        <w:contextualSpacing/>
        <w:jc w:val="both"/>
        <w:rPr>
          <w:rFonts w:eastAsia="Calibri"/>
          <w:b w:val="0"/>
          <w:bCs w:val="0"/>
          <w:sz w:val="28"/>
          <w:szCs w:val="28"/>
          <w:lang w:eastAsia="en-US"/>
        </w:rPr>
      </w:pPr>
      <w:r w:rsidRPr="004C1C70">
        <w:rPr>
          <w:rFonts w:eastAsia="Calibri"/>
          <w:b w:val="0"/>
          <w:bCs w:val="0"/>
          <w:sz w:val="28"/>
          <w:szCs w:val="28"/>
          <w:lang w:eastAsia="en-US"/>
        </w:rPr>
        <w:t>В условиях новой экономики, где вся власть передается информации и знаниям, основной источник конкурентоспособности компаний это ее интеллектуальный капитал, эффективное управление которым</w:t>
      </w:r>
      <w:r w:rsidR="00855DEE" w:rsidRPr="004C1C70">
        <w:rPr>
          <w:rFonts w:eastAsia="Calibri"/>
          <w:b w:val="0"/>
          <w:bCs w:val="0"/>
          <w:sz w:val="28"/>
          <w:szCs w:val="28"/>
          <w:lang w:eastAsia="en-US"/>
        </w:rPr>
        <w:t>,</w:t>
      </w:r>
      <w:r w:rsidRPr="004C1C70">
        <w:rPr>
          <w:rFonts w:eastAsia="Calibri"/>
          <w:b w:val="0"/>
          <w:bCs w:val="0"/>
          <w:sz w:val="28"/>
          <w:szCs w:val="28"/>
          <w:lang w:eastAsia="en-US"/>
        </w:rPr>
        <w:t xml:space="preserve"> позволяет  не только постоянно совершенствоваться и выигрывать тем самым в конкурентной борьбе, а также увеличивать стоимость компании</w:t>
      </w:r>
      <w:r w:rsidR="005C3040" w:rsidRPr="004C1C70">
        <w:rPr>
          <w:rFonts w:eastAsia="Calibri"/>
          <w:b w:val="0"/>
          <w:bCs w:val="0"/>
          <w:sz w:val="28"/>
          <w:szCs w:val="28"/>
          <w:lang w:eastAsia="en-US"/>
        </w:rPr>
        <w:t>.  Поэтому</w:t>
      </w:r>
      <w:r w:rsidR="00855DEE" w:rsidRPr="004C1C70">
        <w:rPr>
          <w:rFonts w:eastAsia="Calibri"/>
          <w:b w:val="0"/>
          <w:bCs w:val="0"/>
          <w:sz w:val="28"/>
          <w:szCs w:val="28"/>
          <w:lang w:eastAsia="en-US"/>
        </w:rPr>
        <w:t>,</w:t>
      </w:r>
      <w:r w:rsidR="005C3040" w:rsidRPr="004C1C70">
        <w:rPr>
          <w:rFonts w:eastAsia="Calibri"/>
          <w:b w:val="0"/>
          <w:bCs w:val="0"/>
          <w:sz w:val="28"/>
          <w:szCs w:val="28"/>
          <w:lang w:eastAsia="en-US"/>
        </w:rPr>
        <w:t xml:space="preserve"> цель данного исследования состояла в том, чтобы понять, раскрытие каких именно показателей интеллектуального капитала</w:t>
      </w:r>
      <w:r w:rsidR="00855DEE" w:rsidRPr="004C1C70">
        <w:rPr>
          <w:rFonts w:eastAsia="Calibri"/>
          <w:b w:val="0"/>
          <w:bCs w:val="0"/>
          <w:sz w:val="28"/>
          <w:szCs w:val="28"/>
          <w:lang w:eastAsia="en-US"/>
        </w:rPr>
        <w:t>,</w:t>
      </w:r>
      <w:r w:rsidR="005C3040" w:rsidRPr="004C1C70">
        <w:rPr>
          <w:rFonts w:eastAsia="Calibri"/>
          <w:b w:val="0"/>
          <w:bCs w:val="0"/>
          <w:sz w:val="28"/>
          <w:szCs w:val="28"/>
          <w:lang w:eastAsia="en-US"/>
        </w:rPr>
        <w:t xml:space="preserve"> позволит компаниям добавить рыночную стоимость,   и какие показатели интеллектуального капитала не стоит раскрывать, чтобы не потерять добавленную рыночную стоимость.</w:t>
      </w:r>
    </w:p>
    <w:p w:rsidR="005D6383" w:rsidRPr="004C1C70" w:rsidRDefault="00D27BD0" w:rsidP="004C1C70">
      <w:pPr>
        <w:pStyle w:val="ae"/>
        <w:spacing w:line="360" w:lineRule="auto"/>
        <w:ind w:firstLine="709"/>
        <w:contextualSpacing/>
        <w:jc w:val="both"/>
        <w:rPr>
          <w:rFonts w:eastAsia="Calibri"/>
          <w:b w:val="0"/>
          <w:bCs w:val="0"/>
          <w:sz w:val="28"/>
          <w:szCs w:val="28"/>
          <w:lang w:eastAsia="en-US"/>
        </w:rPr>
      </w:pPr>
      <w:r w:rsidRPr="004C1C70">
        <w:rPr>
          <w:rFonts w:eastAsia="Calibri"/>
          <w:b w:val="0"/>
          <w:bCs w:val="0"/>
          <w:sz w:val="28"/>
          <w:szCs w:val="28"/>
          <w:lang w:eastAsia="en-US"/>
        </w:rPr>
        <w:t xml:space="preserve">В первой части работы были проанализированы теоретические аспекты стоимости компании, были рассмотрены </w:t>
      </w:r>
      <w:r w:rsidR="00514DA4" w:rsidRPr="004C1C70">
        <w:rPr>
          <w:rFonts w:eastAsia="Calibri"/>
          <w:b w:val="0"/>
          <w:bCs w:val="0"/>
          <w:sz w:val="28"/>
          <w:szCs w:val="28"/>
          <w:lang w:eastAsia="en-US"/>
        </w:rPr>
        <w:t>различные методы определения стоимости компании</w:t>
      </w:r>
      <w:r w:rsidRPr="004C1C70">
        <w:rPr>
          <w:rFonts w:eastAsia="Calibri"/>
          <w:b w:val="0"/>
          <w:bCs w:val="0"/>
          <w:sz w:val="28"/>
          <w:szCs w:val="28"/>
          <w:lang w:eastAsia="en-US"/>
        </w:rPr>
        <w:t xml:space="preserve">, их </w:t>
      </w:r>
      <w:r w:rsidR="00514DA4" w:rsidRPr="004C1C70">
        <w:rPr>
          <w:rFonts w:eastAsia="Calibri"/>
          <w:b w:val="0"/>
          <w:bCs w:val="0"/>
          <w:sz w:val="28"/>
          <w:szCs w:val="28"/>
          <w:lang w:eastAsia="en-US"/>
        </w:rPr>
        <w:t>выгодное использование с точки зрения инвестора</w:t>
      </w:r>
      <w:r w:rsidRPr="004C1C70">
        <w:rPr>
          <w:rFonts w:eastAsia="Calibri"/>
          <w:b w:val="0"/>
          <w:bCs w:val="0"/>
          <w:sz w:val="28"/>
          <w:szCs w:val="28"/>
          <w:lang w:eastAsia="en-US"/>
        </w:rPr>
        <w:t>,</w:t>
      </w:r>
      <w:r w:rsidR="000D1479" w:rsidRPr="004C1C70">
        <w:rPr>
          <w:rFonts w:eastAsia="Calibri"/>
          <w:b w:val="0"/>
          <w:bCs w:val="0"/>
          <w:sz w:val="28"/>
          <w:szCs w:val="28"/>
          <w:lang w:eastAsia="en-US"/>
        </w:rPr>
        <w:t xml:space="preserve"> </w:t>
      </w:r>
      <w:r w:rsidRPr="004C1C70">
        <w:rPr>
          <w:rFonts w:eastAsia="Calibri"/>
          <w:b w:val="0"/>
          <w:bCs w:val="0"/>
          <w:sz w:val="28"/>
          <w:szCs w:val="28"/>
          <w:lang w:eastAsia="en-US"/>
        </w:rPr>
        <w:t xml:space="preserve">а также </w:t>
      </w:r>
      <w:r w:rsidR="000D1479" w:rsidRPr="004C1C70">
        <w:rPr>
          <w:rFonts w:eastAsia="Calibri"/>
          <w:b w:val="0"/>
          <w:bCs w:val="0"/>
          <w:sz w:val="28"/>
          <w:szCs w:val="28"/>
          <w:lang w:eastAsia="en-US"/>
        </w:rPr>
        <w:t>были проанализированы методы измерения и оценки интеллектуального капитала</w:t>
      </w:r>
      <w:r w:rsidRPr="004C1C70">
        <w:rPr>
          <w:rFonts w:eastAsia="Calibri"/>
          <w:b w:val="0"/>
          <w:bCs w:val="0"/>
          <w:sz w:val="28"/>
          <w:szCs w:val="28"/>
          <w:lang w:eastAsia="en-US"/>
        </w:rPr>
        <w:t>. Это позволило сделать следующие выводы:</w:t>
      </w:r>
    </w:p>
    <w:p w:rsidR="005D6383" w:rsidRPr="004C1C70" w:rsidRDefault="002A70E2" w:rsidP="004C1C70">
      <w:pPr>
        <w:pStyle w:val="ae"/>
        <w:numPr>
          <w:ilvl w:val="0"/>
          <w:numId w:val="42"/>
        </w:numPr>
        <w:spacing w:line="360" w:lineRule="auto"/>
        <w:ind w:left="0" w:firstLine="709"/>
        <w:contextualSpacing/>
        <w:jc w:val="both"/>
        <w:rPr>
          <w:rFonts w:eastAsia="Calibri"/>
          <w:b w:val="0"/>
          <w:bCs w:val="0"/>
          <w:sz w:val="28"/>
          <w:szCs w:val="28"/>
          <w:lang w:eastAsia="en-US"/>
        </w:rPr>
      </w:pPr>
      <w:r w:rsidRPr="004C1C70">
        <w:rPr>
          <w:rFonts w:eastAsia="Calibri"/>
          <w:b w:val="0"/>
          <w:bCs w:val="0"/>
          <w:sz w:val="28"/>
          <w:szCs w:val="28"/>
          <w:lang w:eastAsia="en-US"/>
        </w:rPr>
        <w:t>И</w:t>
      </w:r>
      <w:r w:rsidR="00D27BD0" w:rsidRPr="004C1C70">
        <w:rPr>
          <w:rFonts w:eastAsia="Calibri"/>
          <w:b w:val="0"/>
          <w:bCs w:val="0"/>
          <w:sz w:val="28"/>
          <w:szCs w:val="28"/>
          <w:lang w:eastAsia="en-US"/>
        </w:rPr>
        <w:t>нтеллектуальный капитал</w:t>
      </w:r>
      <w:r w:rsidRPr="004C1C70">
        <w:rPr>
          <w:rFonts w:eastAsia="Calibri"/>
          <w:b w:val="0"/>
          <w:bCs w:val="0"/>
          <w:sz w:val="28"/>
          <w:szCs w:val="28"/>
          <w:lang w:eastAsia="en-US"/>
        </w:rPr>
        <w:t xml:space="preserve"> представляет собой сложный актив компании, трудноизмеримый и неоднозначный по своей природе, но может создавать для компании</w:t>
      </w:r>
      <w:r w:rsidR="0087716A" w:rsidRPr="004C1C70">
        <w:rPr>
          <w:rFonts w:eastAsia="Calibri"/>
          <w:b w:val="0"/>
          <w:bCs w:val="0"/>
          <w:sz w:val="28"/>
          <w:szCs w:val="28"/>
          <w:lang w:eastAsia="en-US"/>
        </w:rPr>
        <w:t xml:space="preserve"> конкурентные преимущества, своей</w:t>
      </w:r>
      <w:r w:rsidR="00D27BD0" w:rsidRPr="004C1C70">
        <w:rPr>
          <w:rFonts w:eastAsia="Calibri"/>
          <w:b w:val="0"/>
          <w:bCs w:val="0"/>
          <w:sz w:val="28"/>
          <w:szCs w:val="28"/>
          <w:lang w:eastAsia="en-US"/>
        </w:rPr>
        <w:t xml:space="preserve"> способностью использовать и создавать уникальные ресурсы.</w:t>
      </w:r>
      <w:r w:rsidR="00501EBF" w:rsidRPr="004C1C70">
        <w:rPr>
          <w:rFonts w:eastAsia="Calibri"/>
          <w:b w:val="0"/>
          <w:bCs w:val="0"/>
          <w:sz w:val="28"/>
          <w:szCs w:val="28"/>
          <w:lang w:eastAsia="en-US"/>
        </w:rPr>
        <w:t xml:space="preserve"> И затраты на измерение интеллектуального капитала ныне рассматриваются не в качестве издержек, а в качестве инвестиций в интеллектуальный капитал компании.</w:t>
      </w:r>
    </w:p>
    <w:p w:rsidR="00F04FAE" w:rsidRPr="004C1C70" w:rsidRDefault="00501EBF" w:rsidP="004C1C70">
      <w:pPr>
        <w:numPr>
          <w:ilvl w:val="0"/>
          <w:numId w:val="42"/>
        </w:numPr>
        <w:spacing w:line="360" w:lineRule="auto"/>
        <w:ind w:left="0" w:firstLine="709"/>
        <w:contextualSpacing/>
        <w:jc w:val="both"/>
        <w:rPr>
          <w:rFonts w:ascii="Times New Roman" w:hAnsi="Times New Roman"/>
          <w:sz w:val="28"/>
          <w:szCs w:val="28"/>
          <w:lang w:eastAsia="ru-RU"/>
        </w:rPr>
      </w:pPr>
      <w:r w:rsidRPr="004C1C70">
        <w:rPr>
          <w:rFonts w:ascii="Times New Roman" w:hAnsi="Times New Roman"/>
          <w:sz w:val="28"/>
          <w:szCs w:val="28"/>
        </w:rPr>
        <w:t>Нефинансовая информация, такая как патенты, возраст компании и квалификация сотрудников, становится более ценной при принятии решения об инвестировании в компанию. Поэтому компании</w:t>
      </w:r>
      <w:r w:rsidR="00440941" w:rsidRPr="004C1C70">
        <w:rPr>
          <w:rFonts w:ascii="Times New Roman" w:hAnsi="Times New Roman"/>
          <w:sz w:val="28"/>
          <w:szCs w:val="28"/>
        </w:rPr>
        <w:t>,</w:t>
      </w:r>
      <w:r w:rsidRPr="004C1C70">
        <w:rPr>
          <w:rFonts w:ascii="Times New Roman" w:hAnsi="Times New Roman"/>
          <w:sz w:val="28"/>
          <w:szCs w:val="28"/>
        </w:rPr>
        <w:t xml:space="preserve"> на сегодняшний день, преследуя цель максимизации стоимости, </w:t>
      </w:r>
      <w:r w:rsidR="00440941" w:rsidRPr="004C1C70">
        <w:rPr>
          <w:rFonts w:ascii="Times New Roman" w:hAnsi="Times New Roman"/>
          <w:sz w:val="28"/>
          <w:szCs w:val="28"/>
        </w:rPr>
        <w:t>стараются раскрывать  информацию о своем интеллектуальном капитале.</w:t>
      </w:r>
      <w:r w:rsidR="00440941" w:rsidRPr="004C1C70">
        <w:rPr>
          <w:rFonts w:ascii="Times New Roman" w:hAnsi="Times New Roman"/>
          <w:sz w:val="28"/>
          <w:szCs w:val="28"/>
          <w:lang w:eastAsia="ru-RU"/>
        </w:rPr>
        <w:t xml:space="preserve"> </w:t>
      </w:r>
      <w:r w:rsidR="00F04FAE" w:rsidRPr="004C1C70">
        <w:rPr>
          <w:rFonts w:ascii="Times New Roman" w:hAnsi="Times New Roman"/>
          <w:sz w:val="28"/>
          <w:szCs w:val="28"/>
          <w:lang w:eastAsia="ru-RU"/>
        </w:rPr>
        <w:t xml:space="preserve">При этом понимая, что раскрытие принесет положительный эффект только при соблюдении 2 условий: когда нематериальные активы составляют весомую </w:t>
      </w:r>
      <w:r w:rsidR="00F04FAE" w:rsidRPr="004C1C70">
        <w:rPr>
          <w:rFonts w:ascii="Times New Roman" w:hAnsi="Times New Roman"/>
          <w:sz w:val="28"/>
          <w:szCs w:val="28"/>
          <w:lang w:eastAsia="ru-RU"/>
        </w:rPr>
        <w:lastRenderedPageBreak/>
        <w:t>часть во всех активах компании, и когда их можно измерить с достаточной точностью.</w:t>
      </w:r>
    </w:p>
    <w:p w:rsidR="00EC3145" w:rsidRPr="004C1C70" w:rsidRDefault="00650D8D" w:rsidP="004C1C70">
      <w:pPr>
        <w:numPr>
          <w:ilvl w:val="0"/>
          <w:numId w:val="42"/>
        </w:numPr>
        <w:spacing w:line="360" w:lineRule="auto"/>
        <w:ind w:left="0" w:firstLine="709"/>
        <w:contextualSpacing/>
        <w:jc w:val="both"/>
        <w:rPr>
          <w:rFonts w:ascii="Times New Roman" w:hAnsi="Times New Roman"/>
          <w:sz w:val="28"/>
          <w:szCs w:val="28"/>
          <w:lang w:eastAsia="ru-RU"/>
        </w:rPr>
      </w:pPr>
      <w:r w:rsidRPr="004C1C70">
        <w:rPr>
          <w:rFonts w:ascii="Times New Roman" w:hAnsi="Times New Roman"/>
          <w:sz w:val="28"/>
          <w:szCs w:val="28"/>
          <w:lang w:eastAsia="ru-RU"/>
        </w:rPr>
        <w:t>Раскрытие информации об интеллектуальном капитале фирмы может быть</w:t>
      </w:r>
      <w:r w:rsidR="00855DEE" w:rsidRPr="004C1C70">
        <w:rPr>
          <w:rFonts w:ascii="Times New Roman" w:hAnsi="Times New Roman"/>
          <w:sz w:val="28"/>
          <w:szCs w:val="28"/>
          <w:lang w:eastAsia="ru-RU"/>
        </w:rPr>
        <w:t>,</w:t>
      </w:r>
      <w:r w:rsidRPr="004C1C70">
        <w:rPr>
          <w:rFonts w:ascii="Times New Roman" w:hAnsi="Times New Roman"/>
          <w:sz w:val="28"/>
          <w:szCs w:val="28"/>
          <w:lang w:eastAsia="ru-RU"/>
        </w:rPr>
        <w:t xml:space="preserve"> как добровольным со стороны компании, так и обязательным со стороны заинтересованных лиц компании. Основными причинами добровольного раскрытия информации являются</w:t>
      </w:r>
      <w:proofErr w:type="gramStart"/>
      <w:r w:rsidRPr="004C1C70">
        <w:rPr>
          <w:rFonts w:ascii="Times New Roman" w:hAnsi="Times New Roman"/>
          <w:sz w:val="28"/>
          <w:szCs w:val="28"/>
          <w:lang w:eastAsia="ru-RU"/>
        </w:rPr>
        <w:t xml:space="preserve"> :</w:t>
      </w:r>
      <w:proofErr w:type="gramEnd"/>
      <w:r w:rsidRPr="004C1C70">
        <w:rPr>
          <w:rFonts w:ascii="Times New Roman" w:hAnsi="Times New Roman"/>
          <w:sz w:val="28"/>
          <w:szCs w:val="28"/>
          <w:lang w:eastAsia="ru-RU"/>
        </w:rPr>
        <w:t xml:space="preserve"> сокращение </w:t>
      </w:r>
      <w:proofErr w:type="spellStart"/>
      <w:r w:rsidRPr="004C1C70">
        <w:rPr>
          <w:rFonts w:ascii="Times New Roman" w:hAnsi="Times New Roman"/>
          <w:sz w:val="28"/>
          <w:szCs w:val="28"/>
          <w:lang w:eastAsia="ru-RU"/>
        </w:rPr>
        <w:t>ассиметрии</w:t>
      </w:r>
      <w:proofErr w:type="spellEnd"/>
      <w:r w:rsidRPr="004C1C70">
        <w:rPr>
          <w:rFonts w:ascii="Times New Roman" w:hAnsi="Times New Roman"/>
          <w:sz w:val="28"/>
          <w:szCs w:val="28"/>
          <w:lang w:eastAsia="ru-RU"/>
        </w:rPr>
        <w:t xml:space="preserve"> информации между </w:t>
      </w:r>
      <w:proofErr w:type="spellStart"/>
      <w:r w:rsidRPr="004C1C70">
        <w:rPr>
          <w:rFonts w:ascii="Times New Roman" w:hAnsi="Times New Roman"/>
          <w:sz w:val="28"/>
          <w:szCs w:val="28"/>
          <w:lang w:eastAsia="ru-RU"/>
        </w:rPr>
        <w:t>топ-менеджментом</w:t>
      </w:r>
      <w:proofErr w:type="spellEnd"/>
      <w:r w:rsidRPr="004C1C70">
        <w:rPr>
          <w:rFonts w:ascii="Times New Roman" w:hAnsi="Times New Roman"/>
          <w:sz w:val="28"/>
          <w:szCs w:val="28"/>
          <w:lang w:eastAsia="ru-RU"/>
        </w:rPr>
        <w:t xml:space="preserve"> и различными заинтересованными сторонами, выполнение обязательных требований отчетности компании и передача информации о легитимности деятельности компании.</w:t>
      </w:r>
    </w:p>
    <w:p w:rsidR="002F740E" w:rsidRPr="004C1C70" w:rsidRDefault="002F740E" w:rsidP="004C1C70">
      <w:pPr>
        <w:numPr>
          <w:ilvl w:val="0"/>
          <w:numId w:val="42"/>
        </w:numPr>
        <w:spacing w:line="360" w:lineRule="auto"/>
        <w:ind w:left="0" w:firstLine="709"/>
        <w:contextualSpacing/>
        <w:jc w:val="both"/>
        <w:rPr>
          <w:rFonts w:ascii="Times New Roman" w:hAnsi="Times New Roman"/>
          <w:sz w:val="28"/>
          <w:szCs w:val="28"/>
          <w:lang w:eastAsia="ru-RU"/>
        </w:rPr>
      </w:pPr>
      <w:r w:rsidRPr="004C1C70">
        <w:rPr>
          <w:rFonts w:ascii="Times New Roman" w:hAnsi="Times New Roman"/>
          <w:sz w:val="28"/>
          <w:szCs w:val="28"/>
          <w:lang w:eastAsia="ru-RU"/>
        </w:rPr>
        <w:t>Обзор эмпирических исследований показа</w:t>
      </w:r>
      <w:r w:rsidR="00EC3145" w:rsidRPr="004C1C70">
        <w:rPr>
          <w:rFonts w:ascii="Times New Roman" w:hAnsi="Times New Roman"/>
          <w:sz w:val="28"/>
          <w:szCs w:val="28"/>
          <w:lang w:eastAsia="ru-RU"/>
        </w:rPr>
        <w:t>л, что компании на сегодняшний д</w:t>
      </w:r>
      <w:r w:rsidRPr="004C1C70">
        <w:rPr>
          <w:rFonts w:ascii="Times New Roman" w:hAnsi="Times New Roman"/>
          <w:sz w:val="28"/>
          <w:szCs w:val="28"/>
          <w:lang w:eastAsia="ru-RU"/>
        </w:rPr>
        <w:t>ень</w:t>
      </w:r>
      <w:r w:rsidR="00EC3145" w:rsidRPr="004C1C70">
        <w:rPr>
          <w:rFonts w:ascii="Times New Roman" w:hAnsi="Times New Roman"/>
          <w:sz w:val="28"/>
          <w:szCs w:val="28"/>
          <w:lang w:eastAsia="ru-RU"/>
        </w:rPr>
        <w:t>,</w:t>
      </w:r>
      <w:r w:rsidRPr="004C1C70">
        <w:rPr>
          <w:rFonts w:ascii="Times New Roman" w:hAnsi="Times New Roman"/>
          <w:sz w:val="28"/>
          <w:szCs w:val="28"/>
          <w:lang w:eastAsia="ru-RU"/>
        </w:rPr>
        <w:t xml:space="preserve"> охотно раскрывают информацию о своем интеллектуальном капитале</w:t>
      </w:r>
      <w:r w:rsidR="00EC3145" w:rsidRPr="004C1C70">
        <w:rPr>
          <w:rFonts w:ascii="Times New Roman" w:hAnsi="Times New Roman"/>
          <w:sz w:val="28"/>
          <w:szCs w:val="28"/>
          <w:lang w:eastAsia="ru-RU"/>
        </w:rPr>
        <w:t>, и</w:t>
      </w:r>
      <w:r w:rsidRPr="004C1C70">
        <w:rPr>
          <w:rFonts w:ascii="Times New Roman" w:hAnsi="Times New Roman"/>
          <w:sz w:val="28"/>
          <w:szCs w:val="28"/>
          <w:lang w:eastAsia="ru-RU"/>
        </w:rPr>
        <w:t xml:space="preserve"> в большинстве случаев, </w:t>
      </w:r>
      <w:r w:rsidR="00EC3145" w:rsidRPr="004C1C70">
        <w:rPr>
          <w:rFonts w:ascii="Times New Roman" w:hAnsi="Times New Roman"/>
          <w:sz w:val="28"/>
          <w:szCs w:val="28"/>
          <w:lang w:eastAsia="ru-RU"/>
        </w:rPr>
        <w:t xml:space="preserve">делают это </w:t>
      </w:r>
      <w:r w:rsidRPr="004C1C70">
        <w:rPr>
          <w:rFonts w:ascii="Times New Roman" w:hAnsi="Times New Roman"/>
          <w:sz w:val="28"/>
          <w:szCs w:val="28"/>
          <w:lang w:eastAsia="ru-RU"/>
        </w:rPr>
        <w:t>добровольно</w:t>
      </w:r>
      <w:r w:rsidR="00862284" w:rsidRPr="004C1C70">
        <w:rPr>
          <w:rFonts w:ascii="Times New Roman" w:hAnsi="Times New Roman"/>
          <w:sz w:val="28"/>
          <w:szCs w:val="28"/>
          <w:lang w:eastAsia="ru-RU"/>
        </w:rPr>
        <w:t xml:space="preserve">. </w:t>
      </w:r>
      <w:r w:rsidR="00EC3145" w:rsidRPr="004C1C70">
        <w:rPr>
          <w:rFonts w:ascii="Times New Roman" w:hAnsi="Times New Roman"/>
          <w:sz w:val="28"/>
          <w:szCs w:val="28"/>
          <w:lang w:eastAsia="ru-RU"/>
        </w:rPr>
        <w:t>Раскрытие информации об интеллектуальном капитале позволяет привлечь инвесторов, узнать стоимость при</w:t>
      </w:r>
      <w:r w:rsidR="00403778">
        <w:rPr>
          <w:rFonts w:ascii="Times New Roman" w:hAnsi="Times New Roman"/>
          <w:sz w:val="28"/>
          <w:szCs w:val="28"/>
          <w:lang w:eastAsia="ru-RU"/>
        </w:rPr>
        <w:t>обретенных нематериальных активов</w:t>
      </w:r>
      <w:r w:rsidR="00EC3145" w:rsidRPr="004C1C70">
        <w:rPr>
          <w:rFonts w:ascii="Times New Roman" w:hAnsi="Times New Roman"/>
          <w:sz w:val="28"/>
          <w:szCs w:val="28"/>
          <w:lang w:eastAsia="ru-RU"/>
        </w:rPr>
        <w:t xml:space="preserve"> в сделках слияния и поглощения</w:t>
      </w:r>
      <w:r w:rsidR="00403778">
        <w:rPr>
          <w:rFonts w:ascii="Times New Roman" w:hAnsi="Times New Roman"/>
          <w:sz w:val="28"/>
          <w:szCs w:val="28"/>
          <w:lang w:eastAsia="ru-RU"/>
        </w:rPr>
        <w:t>,</w:t>
      </w:r>
      <w:r w:rsidR="00EC3145" w:rsidRPr="004C1C70">
        <w:rPr>
          <w:rFonts w:ascii="Times New Roman" w:hAnsi="Times New Roman"/>
          <w:sz w:val="28"/>
          <w:szCs w:val="28"/>
          <w:lang w:eastAsia="ru-RU"/>
        </w:rPr>
        <w:t xml:space="preserve"> а также повысить капитализацию фирмы за счет обоснования стоимости интеллектуального капитала. </w:t>
      </w:r>
    </w:p>
    <w:p w:rsidR="002F740E" w:rsidRPr="004C1C70" w:rsidRDefault="00681DEE" w:rsidP="004C1C70">
      <w:pPr>
        <w:spacing w:line="360" w:lineRule="auto"/>
        <w:ind w:firstLine="709"/>
        <w:contextualSpacing/>
        <w:jc w:val="both"/>
        <w:rPr>
          <w:rFonts w:ascii="Times New Roman" w:hAnsi="Times New Roman"/>
          <w:sz w:val="28"/>
          <w:szCs w:val="28"/>
          <w:lang w:eastAsia="ru-RU"/>
        </w:rPr>
      </w:pPr>
      <w:r w:rsidRPr="004C1C70">
        <w:rPr>
          <w:rFonts w:ascii="Times New Roman" w:hAnsi="Times New Roman"/>
          <w:sz w:val="28"/>
          <w:szCs w:val="28"/>
          <w:lang w:eastAsia="ru-RU"/>
        </w:rPr>
        <w:t>Вторая часть работы была направлена на выявление основных показателей интеллектуального капитала, раскрытие которых способно увеличить стоимость компании.</w:t>
      </w:r>
    </w:p>
    <w:p w:rsidR="00165459" w:rsidRPr="004C1C70" w:rsidRDefault="002F740E" w:rsidP="004C1C70">
      <w:pPr>
        <w:spacing w:line="360" w:lineRule="auto"/>
        <w:ind w:firstLine="709"/>
        <w:contextualSpacing/>
        <w:jc w:val="both"/>
        <w:rPr>
          <w:rFonts w:ascii="Times New Roman" w:hAnsi="Times New Roman"/>
          <w:sz w:val="28"/>
          <w:szCs w:val="28"/>
          <w:lang w:eastAsia="ru-RU"/>
        </w:rPr>
      </w:pPr>
      <w:r w:rsidRPr="004C1C70">
        <w:rPr>
          <w:rFonts w:ascii="Times New Roman" w:hAnsi="Times New Roman"/>
          <w:sz w:val="28"/>
          <w:szCs w:val="28"/>
          <w:lang w:eastAsia="ru-RU"/>
        </w:rPr>
        <w:t xml:space="preserve"> </w:t>
      </w:r>
      <w:r w:rsidR="00EC3145" w:rsidRPr="004C1C70">
        <w:rPr>
          <w:rFonts w:ascii="Times New Roman" w:hAnsi="Times New Roman"/>
          <w:sz w:val="28"/>
          <w:szCs w:val="28"/>
          <w:lang w:eastAsia="ru-RU"/>
        </w:rPr>
        <w:t xml:space="preserve"> Тестирование проводилось с помощью </w:t>
      </w:r>
      <w:proofErr w:type="spellStart"/>
      <w:r w:rsidR="00EC3145" w:rsidRPr="004C1C70">
        <w:rPr>
          <w:rFonts w:ascii="Times New Roman" w:hAnsi="Times New Roman"/>
          <w:sz w:val="28"/>
          <w:szCs w:val="28"/>
          <w:lang w:eastAsia="ru-RU"/>
        </w:rPr>
        <w:t>контент</w:t>
      </w:r>
      <w:proofErr w:type="spellEnd"/>
      <w:r w:rsidR="00EC3145" w:rsidRPr="004C1C70">
        <w:rPr>
          <w:rFonts w:ascii="Times New Roman" w:hAnsi="Times New Roman"/>
          <w:sz w:val="28"/>
          <w:szCs w:val="28"/>
          <w:lang w:eastAsia="ru-RU"/>
        </w:rPr>
        <w:t xml:space="preserve"> - анализа,</w:t>
      </w:r>
      <w:r w:rsidR="00165459" w:rsidRPr="004C1C70">
        <w:rPr>
          <w:rFonts w:ascii="Times New Roman" w:hAnsi="Times New Roman"/>
          <w:sz w:val="28"/>
          <w:szCs w:val="28"/>
          <w:lang w:eastAsia="ru-RU"/>
        </w:rPr>
        <w:t xml:space="preserve"> который был произведен на  112 годовых отчетов </w:t>
      </w:r>
      <w:r w:rsidR="00EF2194">
        <w:rPr>
          <w:rFonts w:ascii="Times New Roman" w:hAnsi="Times New Roman"/>
          <w:sz w:val="28"/>
          <w:szCs w:val="28"/>
          <w:lang w:eastAsia="ru-RU"/>
        </w:rPr>
        <w:t>машиностроительной отрасли</w:t>
      </w:r>
      <w:r w:rsidR="00165459" w:rsidRPr="004C1C70">
        <w:rPr>
          <w:rFonts w:ascii="Times New Roman" w:hAnsi="Times New Roman"/>
          <w:sz w:val="28"/>
          <w:szCs w:val="28"/>
          <w:lang w:eastAsia="ru-RU"/>
        </w:rPr>
        <w:t xml:space="preserve"> Великобритании за 201</w:t>
      </w:r>
      <w:r w:rsidR="00EF2194">
        <w:rPr>
          <w:rFonts w:ascii="Times New Roman" w:hAnsi="Times New Roman"/>
          <w:sz w:val="28"/>
          <w:szCs w:val="28"/>
          <w:lang w:eastAsia="ru-RU"/>
        </w:rPr>
        <w:t>0</w:t>
      </w:r>
      <w:r w:rsidR="00165459" w:rsidRPr="004C1C70">
        <w:rPr>
          <w:rFonts w:ascii="Times New Roman" w:hAnsi="Times New Roman"/>
          <w:sz w:val="28"/>
          <w:szCs w:val="28"/>
          <w:lang w:eastAsia="ru-RU"/>
        </w:rPr>
        <w:t xml:space="preserve"> с целью выявления в них раскрываемой информации об интеллектуальном капитале. Хотелось бы отметить, что не было найдено ни одного исследования индекса раскрытия инте</w:t>
      </w:r>
      <w:r w:rsidR="004F5FF0">
        <w:rPr>
          <w:rFonts w:ascii="Times New Roman" w:hAnsi="Times New Roman"/>
          <w:sz w:val="28"/>
          <w:szCs w:val="28"/>
          <w:lang w:eastAsia="ru-RU"/>
        </w:rPr>
        <w:t>ллектуального капитала</w:t>
      </w:r>
      <w:r w:rsidR="004F5FF0" w:rsidRPr="004F5FF0">
        <w:rPr>
          <w:rFonts w:ascii="Times New Roman" w:hAnsi="Times New Roman"/>
          <w:sz w:val="28"/>
          <w:szCs w:val="28"/>
          <w:lang w:eastAsia="ru-RU"/>
        </w:rPr>
        <w:t xml:space="preserve"> </w:t>
      </w:r>
      <w:r w:rsidR="004F5FF0">
        <w:rPr>
          <w:rFonts w:ascii="Times New Roman" w:hAnsi="Times New Roman"/>
          <w:sz w:val="28"/>
          <w:szCs w:val="28"/>
          <w:lang w:eastAsia="ru-RU"/>
        </w:rPr>
        <w:t>у компаний</w:t>
      </w:r>
      <w:r w:rsidR="004F5FF0" w:rsidRPr="004F5FF0">
        <w:rPr>
          <w:rFonts w:ascii="Times New Roman" w:hAnsi="Times New Roman"/>
          <w:sz w:val="28"/>
          <w:szCs w:val="28"/>
          <w:lang w:eastAsia="ru-RU"/>
        </w:rPr>
        <w:t xml:space="preserve"> </w:t>
      </w:r>
      <w:r w:rsidR="00257102">
        <w:rPr>
          <w:rFonts w:ascii="Times New Roman" w:hAnsi="Times New Roman"/>
          <w:sz w:val="28"/>
          <w:szCs w:val="28"/>
          <w:lang w:eastAsia="ru-RU"/>
        </w:rPr>
        <w:t>машиностроительной отрасли</w:t>
      </w:r>
      <w:r w:rsidR="004F5FF0" w:rsidRPr="004F5FF0">
        <w:rPr>
          <w:rFonts w:ascii="Times New Roman" w:hAnsi="Times New Roman"/>
          <w:sz w:val="28"/>
          <w:szCs w:val="28"/>
          <w:lang w:eastAsia="ru-RU"/>
        </w:rPr>
        <w:t xml:space="preserve"> </w:t>
      </w:r>
      <w:r w:rsidR="004F5FF0" w:rsidRPr="004C1C70">
        <w:rPr>
          <w:rFonts w:ascii="Times New Roman" w:hAnsi="Times New Roman"/>
          <w:sz w:val="28"/>
          <w:szCs w:val="28"/>
          <w:lang w:eastAsia="ru-RU"/>
        </w:rPr>
        <w:t>Великобритании</w:t>
      </w:r>
      <w:r w:rsidR="00165459" w:rsidRPr="004C1C70">
        <w:rPr>
          <w:rFonts w:ascii="Times New Roman" w:hAnsi="Times New Roman"/>
          <w:sz w:val="28"/>
          <w:szCs w:val="28"/>
          <w:lang w:eastAsia="ru-RU"/>
        </w:rPr>
        <w:t xml:space="preserve">, что является преимущественным фактором данной работы, поскольку это подчеркивает новизну исследования. </w:t>
      </w:r>
    </w:p>
    <w:p w:rsidR="00562F8E" w:rsidRDefault="00250AF1" w:rsidP="004C1C70">
      <w:pPr>
        <w:spacing w:line="360" w:lineRule="auto"/>
        <w:ind w:firstLine="709"/>
        <w:contextualSpacing/>
        <w:jc w:val="both"/>
        <w:rPr>
          <w:rFonts w:ascii="Times New Roman" w:hAnsi="Times New Roman"/>
          <w:iCs/>
          <w:sz w:val="28"/>
          <w:szCs w:val="28"/>
        </w:rPr>
      </w:pPr>
      <w:proofErr w:type="gramStart"/>
      <w:r w:rsidRPr="004C1C70">
        <w:rPr>
          <w:rFonts w:ascii="Times New Roman" w:hAnsi="Times New Roman"/>
          <w:iCs/>
          <w:sz w:val="28"/>
          <w:szCs w:val="28"/>
        </w:rPr>
        <w:t xml:space="preserve">Построение регрессии на общей выборке показало, что объясняющая способность модели составляет </w:t>
      </w:r>
      <w:r w:rsidR="00562F8E">
        <w:rPr>
          <w:rFonts w:ascii="Times New Roman" w:hAnsi="Times New Roman"/>
          <w:iCs/>
          <w:sz w:val="28"/>
          <w:szCs w:val="28"/>
        </w:rPr>
        <w:t>36,7</w:t>
      </w:r>
      <w:r w:rsidRPr="004C1C70">
        <w:rPr>
          <w:rFonts w:ascii="Times New Roman" w:hAnsi="Times New Roman"/>
          <w:iCs/>
          <w:sz w:val="28"/>
          <w:szCs w:val="28"/>
        </w:rPr>
        <w:t xml:space="preserve">%. При этом наибольшее </w:t>
      </w:r>
      <w:r w:rsidRPr="004C1C70">
        <w:rPr>
          <w:rFonts w:ascii="Times New Roman" w:hAnsi="Times New Roman"/>
          <w:iCs/>
          <w:sz w:val="28"/>
          <w:szCs w:val="28"/>
        </w:rPr>
        <w:lastRenderedPageBreak/>
        <w:t>положительное влияние на добавленную рыночную стоимость оказывают следующие индексы:  раскрытие информации о</w:t>
      </w:r>
      <w:r w:rsidR="00455171">
        <w:rPr>
          <w:rFonts w:ascii="Times New Roman" w:hAnsi="Times New Roman"/>
          <w:iCs/>
          <w:sz w:val="28"/>
          <w:szCs w:val="28"/>
        </w:rPr>
        <w:t>б</w:t>
      </w:r>
      <w:r w:rsidRPr="004C1C70">
        <w:rPr>
          <w:rFonts w:ascii="Times New Roman" w:hAnsi="Times New Roman"/>
          <w:iCs/>
          <w:sz w:val="28"/>
          <w:szCs w:val="28"/>
        </w:rPr>
        <w:t xml:space="preserve"> имеющихся у компании торговых марок и </w:t>
      </w:r>
      <w:r w:rsidR="00455171">
        <w:rPr>
          <w:rFonts w:ascii="Times New Roman" w:hAnsi="Times New Roman"/>
          <w:iCs/>
          <w:sz w:val="28"/>
          <w:szCs w:val="28"/>
        </w:rPr>
        <w:t xml:space="preserve">товарных </w:t>
      </w:r>
      <w:r w:rsidRPr="004C1C70">
        <w:rPr>
          <w:rFonts w:ascii="Times New Roman" w:hAnsi="Times New Roman"/>
          <w:iCs/>
          <w:sz w:val="28"/>
          <w:szCs w:val="28"/>
        </w:rPr>
        <w:t>знаков</w:t>
      </w:r>
      <w:r w:rsidR="00562F8E">
        <w:rPr>
          <w:rFonts w:ascii="Times New Roman" w:hAnsi="Times New Roman"/>
          <w:iCs/>
          <w:sz w:val="28"/>
          <w:szCs w:val="28"/>
        </w:rPr>
        <w:t xml:space="preserve">, </w:t>
      </w:r>
      <w:r w:rsidRPr="004C1C70">
        <w:rPr>
          <w:rFonts w:ascii="Times New Roman" w:hAnsi="Times New Roman"/>
          <w:iCs/>
          <w:sz w:val="28"/>
          <w:szCs w:val="28"/>
        </w:rPr>
        <w:t>раскрытие информации о бренде компании</w:t>
      </w:r>
      <w:r w:rsidR="00455171">
        <w:rPr>
          <w:rFonts w:ascii="Times New Roman" w:hAnsi="Times New Roman"/>
          <w:iCs/>
          <w:sz w:val="28"/>
          <w:szCs w:val="28"/>
        </w:rPr>
        <w:t xml:space="preserve"> и технологиях работы.</w:t>
      </w:r>
      <w:proofErr w:type="gramEnd"/>
      <w:r w:rsidRPr="004C1C70">
        <w:rPr>
          <w:rFonts w:ascii="Times New Roman" w:hAnsi="Times New Roman"/>
          <w:iCs/>
          <w:sz w:val="28"/>
          <w:szCs w:val="28"/>
        </w:rPr>
        <w:t xml:space="preserve"> </w:t>
      </w:r>
      <w:r w:rsidR="00562F8E">
        <w:rPr>
          <w:rFonts w:ascii="Times New Roman" w:hAnsi="Times New Roman"/>
          <w:iCs/>
          <w:sz w:val="28"/>
          <w:szCs w:val="28"/>
        </w:rPr>
        <w:t xml:space="preserve"> Незначимыми оказались показатели индекса раскрытия информации о  покупателях и пройденной сертификации компанией, но они также имеют положительное влияние на добавленную рыночную стоимость в нашей модели.</w:t>
      </w:r>
    </w:p>
    <w:p w:rsidR="009C4CD4" w:rsidRPr="004C1C70" w:rsidRDefault="00562F8E" w:rsidP="004C1C70">
      <w:pPr>
        <w:spacing w:line="360" w:lineRule="auto"/>
        <w:ind w:firstLine="709"/>
        <w:contextualSpacing/>
        <w:jc w:val="both"/>
        <w:rPr>
          <w:rFonts w:ascii="Times New Roman" w:hAnsi="Times New Roman"/>
          <w:iCs/>
          <w:sz w:val="28"/>
          <w:szCs w:val="28"/>
        </w:rPr>
      </w:pPr>
      <w:r>
        <w:rPr>
          <w:rFonts w:ascii="Times New Roman" w:hAnsi="Times New Roman"/>
          <w:iCs/>
          <w:sz w:val="28"/>
          <w:szCs w:val="28"/>
        </w:rPr>
        <w:t xml:space="preserve"> </w:t>
      </w:r>
      <w:r w:rsidR="00962AE6" w:rsidRPr="004C1C70">
        <w:rPr>
          <w:rFonts w:ascii="Times New Roman" w:hAnsi="Times New Roman"/>
          <w:iCs/>
          <w:sz w:val="28"/>
          <w:szCs w:val="28"/>
        </w:rPr>
        <w:t xml:space="preserve">Также удалось выявить, что раскрытие информации о </w:t>
      </w:r>
      <w:proofErr w:type="spellStart"/>
      <w:proofErr w:type="gramStart"/>
      <w:r w:rsidR="00962AE6" w:rsidRPr="004C1C70">
        <w:rPr>
          <w:rFonts w:ascii="Times New Roman" w:hAnsi="Times New Roman"/>
          <w:iCs/>
          <w:sz w:val="28"/>
          <w:szCs w:val="28"/>
        </w:rPr>
        <w:t>топ-менеджменте</w:t>
      </w:r>
      <w:proofErr w:type="spellEnd"/>
      <w:proofErr w:type="gramEnd"/>
      <w:r w:rsidR="00962AE6" w:rsidRPr="004C1C70">
        <w:rPr>
          <w:rFonts w:ascii="Times New Roman" w:hAnsi="Times New Roman"/>
          <w:iCs/>
          <w:sz w:val="28"/>
          <w:szCs w:val="28"/>
        </w:rPr>
        <w:t xml:space="preserve"> компании способно привести к сокращению показателя добавленной рыночной стоимости.</w:t>
      </w:r>
      <w:r w:rsidR="00B14BD7" w:rsidRPr="004C1C70">
        <w:rPr>
          <w:rFonts w:ascii="Times New Roman" w:hAnsi="Times New Roman"/>
          <w:iCs/>
          <w:sz w:val="28"/>
          <w:szCs w:val="28"/>
        </w:rPr>
        <w:t xml:space="preserve"> Незначимыми в ходе работы оказались индексы раскрытия информации о</w:t>
      </w:r>
      <w:r w:rsidR="00455171">
        <w:rPr>
          <w:rFonts w:ascii="Times New Roman" w:hAnsi="Times New Roman"/>
          <w:iCs/>
          <w:sz w:val="28"/>
          <w:szCs w:val="28"/>
        </w:rPr>
        <w:t>б</w:t>
      </w:r>
      <w:r w:rsidR="00B14BD7" w:rsidRPr="004C1C70">
        <w:rPr>
          <w:rFonts w:ascii="Times New Roman" w:hAnsi="Times New Roman"/>
          <w:iCs/>
          <w:sz w:val="28"/>
          <w:szCs w:val="28"/>
        </w:rPr>
        <w:t xml:space="preserve"> информационной систем</w:t>
      </w:r>
      <w:r w:rsidR="00455171">
        <w:rPr>
          <w:rFonts w:ascii="Times New Roman" w:hAnsi="Times New Roman"/>
          <w:iCs/>
          <w:sz w:val="28"/>
          <w:szCs w:val="28"/>
        </w:rPr>
        <w:t>е</w:t>
      </w:r>
      <w:r w:rsidR="00B14BD7" w:rsidRPr="004C1C70">
        <w:rPr>
          <w:rFonts w:ascii="Times New Roman" w:hAnsi="Times New Roman"/>
          <w:iCs/>
          <w:sz w:val="28"/>
          <w:szCs w:val="28"/>
        </w:rPr>
        <w:t xml:space="preserve"> и коллективе (сотрудниках). </w:t>
      </w:r>
    </w:p>
    <w:p w:rsidR="009C4CD4" w:rsidRPr="004C1C70" w:rsidRDefault="009C4CD4"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 xml:space="preserve">Наиболее значимыми являются индексы раскрытия информации о торговых </w:t>
      </w:r>
      <w:r w:rsidR="009A6FCE">
        <w:rPr>
          <w:rFonts w:ascii="Times New Roman" w:hAnsi="Times New Roman"/>
          <w:iCs/>
          <w:sz w:val="28"/>
          <w:szCs w:val="28"/>
        </w:rPr>
        <w:t>марках</w:t>
      </w:r>
      <w:r w:rsidRPr="004C1C70">
        <w:rPr>
          <w:rFonts w:ascii="Times New Roman" w:hAnsi="Times New Roman"/>
          <w:iCs/>
          <w:sz w:val="28"/>
          <w:szCs w:val="28"/>
        </w:rPr>
        <w:t xml:space="preserve"> и бренде компании, поскольку они смогут значительно увеличить добавленную рыночную стоимость компании.</w:t>
      </w:r>
    </w:p>
    <w:p w:rsidR="00B749BF" w:rsidRPr="004C1C70" w:rsidRDefault="009C4CD4" w:rsidP="004C1C70">
      <w:pPr>
        <w:spacing w:line="360" w:lineRule="auto"/>
        <w:ind w:firstLine="709"/>
        <w:contextualSpacing/>
        <w:jc w:val="both"/>
        <w:rPr>
          <w:rFonts w:ascii="Times New Roman" w:hAnsi="Times New Roman"/>
          <w:iCs/>
          <w:sz w:val="28"/>
          <w:szCs w:val="28"/>
        </w:rPr>
      </w:pPr>
      <w:r w:rsidRPr="004C1C70">
        <w:rPr>
          <w:rFonts w:ascii="Times New Roman" w:hAnsi="Times New Roman"/>
          <w:iCs/>
          <w:sz w:val="28"/>
          <w:szCs w:val="28"/>
        </w:rPr>
        <w:t>Также хотелось бы отметить, что показатель индекса раскрытия информации о технологиях и процессах работы имеет положительное влияние на добавленную рыночную стоимость, что противоречит логике исследования, поскольку раскрываются конкурентные преимущества перед другими компаниями в той же отрасли.</w:t>
      </w:r>
    </w:p>
    <w:p w:rsidR="001B26B7" w:rsidRPr="004C1C70" w:rsidRDefault="00B749BF" w:rsidP="004C1C70">
      <w:pPr>
        <w:spacing w:line="360" w:lineRule="auto"/>
        <w:ind w:firstLine="709"/>
        <w:contextualSpacing/>
        <w:jc w:val="both"/>
        <w:rPr>
          <w:rStyle w:val="10"/>
          <w:rFonts w:ascii="Times New Roman" w:hAnsi="Times New Roman"/>
        </w:rPr>
      </w:pPr>
      <w:r w:rsidRPr="004C1C70">
        <w:rPr>
          <w:rFonts w:ascii="Times New Roman" w:hAnsi="Times New Roman"/>
          <w:iCs/>
          <w:sz w:val="28"/>
          <w:szCs w:val="28"/>
        </w:rPr>
        <w:t>Таким образом, по итогам исследования можно сделать вывод о том, что общая гипотеза о положительном влиянии индекса раскрытия информации об интеллектуальном капитале на добавленную рыночную стоимость компании подтвердилась.  Однако необходимо увеличивать выборку исследования с целью повышения репрезентативности выборки и увеличения значимости коэффициентов регрессионной модели.</w:t>
      </w:r>
      <w:r w:rsidR="005C3040" w:rsidRPr="004C1C70">
        <w:rPr>
          <w:rFonts w:ascii="Times New Roman" w:hAnsi="Times New Roman"/>
          <w:iCs/>
          <w:sz w:val="28"/>
          <w:szCs w:val="28"/>
        </w:rPr>
        <w:br w:type="page"/>
      </w:r>
      <w:bookmarkStart w:id="28" w:name="_Toc389476280"/>
      <w:r w:rsidR="001B26B7" w:rsidRPr="004C1C70">
        <w:rPr>
          <w:rStyle w:val="10"/>
          <w:rFonts w:ascii="Times New Roman" w:hAnsi="Times New Roman"/>
        </w:rPr>
        <w:lastRenderedPageBreak/>
        <w:t>Список литературы:</w:t>
      </w:r>
      <w:bookmarkEnd w:id="28"/>
    </w:p>
    <w:p w:rsidR="00251B40" w:rsidRPr="00A2472F" w:rsidRDefault="007E77CC" w:rsidP="00F248C6">
      <w:pPr>
        <w:pStyle w:val="11"/>
        <w:spacing w:line="360" w:lineRule="auto"/>
        <w:ind w:left="709"/>
        <w:jc w:val="both"/>
        <w:rPr>
          <w:rFonts w:ascii="Times New Roman" w:hAnsi="Times New Roman"/>
          <w:b/>
          <w:sz w:val="28"/>
          <w:szCs w:val="28"/>
        </w:rPr>
      </w:pPr>
      <w:r w:rsidRPr="00A2472F">
        <w:rPr>
          <w:rFonts w:ascii="Times New Roman" w:hAnsi="Times New Roman"/>
          <w:b/>
          <w:sz w:val="28"/>
          <w:szCs w:val="28"/>
        </w:rPr>
        <w:t>Специальная литература</w:t>
      </w:r>
    </w:p>
    <w:p w:rsidR="00251B40" w:rsidRPr="00A2472F" w:rsidRDefault="00251B40" w:rsidP="00F248C6">
      <w:pPr>
        <w:pStyle w:val="11"/>
        <w:numPr>
          <w:ilvl w:val="0"/>
          <w:numId w:val="38"/>
        </w:numPr>
        <w:spacing w:line="360" w:lineRule="auto"/>
        <w:ind w:left="0" w:firstLine="709"/>
        <w:jc w:val="both"/>
        <w:rPr>
          <w:rFonts w:ascii="Times New Roman" w:hAnsi="Times New Roman"/>
          <w:sz w:val="28"/>
          <w:szCs w:val="28"/>
        </w:rPr>
      </w:pPr>
      <w:proofErr w:type="spellStart"/>
      <w:r w:rsidRPr="00A2472F">
        <w:rPr>
          <w:rFonts w:ascii="Times New Roman" w:hAnsi="Times New Roman"/>
          <w:sz w:val="28"/>
          <w:szCs w:val="28"/>
        </w:rPr>
        <w:t>Байбурина</w:t>
      </w:r>
      <w:proofErr w:type="spellEnd"/>
      <w:r w:rsidRPr="00A2472F">
        <w:rPr>
          <w:rFonts w:ascii="Times New Roman" w:hAnsi="Times New Roman"/>
          <w:sz w:val="28"/>
          <w:szCs w:val="28"/>
        </w:rPr>
        <w:t xml:space="preserve"> Э.Р. « Влияние интеллектуального капитала на стоимость компании: эмпирическое исследование возможностей и ограничений роста в странах БРИКС»</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rPr>
      </w:pPr>
      <w:proofErr w:type="spellStart"/>
      <w:r w:rsidRPr="00A2472F">
        <w:rPr>
          <w:rFonts w:ascii="Times New Roman" w:hAnsi="Times New Roman"/>
          <w:sz w:val="28"/>
          <w:szCs w:val="28"/>
        </w:rPr>
        <w:t>Байбурина</w:t>
      </w:r>
      <w:proofErr w:type="spellEnd"/>
      <w:r w:rsidRPr="00A2472F">
        <w:rPr>
          <w:rFonts w:ascii="Times New Roman" w:hAnsi="Times New Roman"/>
          <w:sz w:val="28"/>
          <w:szCs w:val="28"/>
        </w:rPr>
        <w:t xml:space="preserve"> Э.Р., </w:t>
      </w:r>
      <w:proofErr w:type="spellStart"/>
      <w:r w:rsidRPr="00A2472F">
        <w:rPr>
          <w:rFonts w:ascii="Times New Roman" w:hAnsi="Times New Roman"/>
          <w:sz w:val="28"/>
          <w:szCs w:val="28"/>
        </w:rPr>
        <w:t>Гребцова</w:t>
      </w:r>
      <w:proofErr w:type="spellEnd"/>
      <w:r w:rsidRPr="00A2472F">
        <w:rPr>
          <w:rFonts w:ascii="Times New Roman" w:hAnsi="Times New Roman"/>
          <w:sz w:val="28"/>
          <w:szCs w:val="28"/>
        </w:rPr>
        <w:t xml:space="preserve"> Е.Г., Раскрытие информации об интеллектуальном капитале и его влияние на стоимость капитала на развивающихся рынках капитала. Журнал «Корпоративные финансы»  №4(24) 2012, стр. 113-130</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rPr>
      </w:pPr>
      <w:proofErr w:type="spellStart"/>
      <w:r w:rsidRPr="00A2472F">
        <w:rPr>
          <w:rFonts w:ascii="Times New Roman" w:hAnsi="Times New Roman"/>
          <w:sz w:val="28"/>
          <w:szCs w:val="28"/>
        </w:rPr>
        <w:t>Коупленд</w:t>
      </w:r>
      <w:proofErr w:type="spellEnd"/>
      <w:r w:rsidRPr="00A2472F">
        <w:rPr>
          <w:rFonts w:ascii="Times New Roman" w:hAnsi="Times New Roman"/>
          <w:sz w:val="28"/>
          <w:szCs w:val="28"/>
        </w:rPr>
        <w:t xml:space="preserve"> Т., </w:t>
      </w:r>
      <w:proofErr w:type="spellStart"/>
      <w:r w:rsidRPr="00A2472F">
        <w:rPr>
          <w:rFonts w:ascii="Times New Roman" w:hAnsi="Times New Roman"/>
          <w:sz w:val="28"/>
          <w:szCs w:val="28"/>
        </w:rPr>
        <w:t>Коллер</w:t>
      </w:r>
      <w:proofErr w:type="spellEnd"/>
      <w:r w:rsidRPr="00A2472F">
        <w:rPr>
          <w:rFonts w:ascii="Times New Roman" w:hAnsi="Times New Roman"/>
          <w:sz w:val="28"/>
          <w:szCs w:val="28"/>
        </w:rPr>
        <w:t xml:space="preserve"> Т., </w:t>
      </w:r>
      <w:proofErr w:type="spellStart"/>
      <w:r w:rsidRPr="00A2472F">
        <w:rPr>
          <w:rFonts w:ascii="Times New Roman" w:hAnsi="Times New Roman"/>
          <w:sz w:val="28"/>
          <w:szCs w:val="28"/>
        </w:rPr>
        <w:t>Муррин</w:t>
      </w:r>
      <w:proofErr w:type="spellEnd"/>
      <w:r w:rsidRPr="00A2472F">
        <w:rPr>
          <w:rFonts w:ascii="Times New Roman" w:hAnsi="Times New Roman"/>
          <w:sz w:val="28"/>
          <w:szCs w:val="28"/>
        </w:rPr>
        <w:t xml:space="preserve"> Д., Стоимость компании: оценка и управление. (2007)</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rPr>
      </w:pPr>
      <w:r w:rsidRPr="00A2472F">
        <w:rPr>
          <w:rFonts w:ascii="Times New Roman" w:hAnsi="Times New Roman"/>
          <w:sz w:val="28"/>
          <w:szCs w:val="28"/>
        </w:rPr>
        <w:t xml:space="preserve">Молодчик М.А., «Интеллектуальный капитал компании: диагностика и подходы к управлению» : </w:t>
      </w:r>
      <w:proofErr w:type="spellStart"/>
      <w:r w:rsidRPr="00A2472F">
        <w:rPr>
          <w:rFonts w:ascii="Times New Roman" w:hAnsi="Times New Roman"/>
          <w:sz w:val="28"/>
          <w:szCs w:val="28"/>
        </w:rPr>
        <w:t>учеб</w:t>
      </w:r>
      <w:proofErr w:type="gramStart"/>
      <w:r w:rsidRPr="00A2472F">
        <w:rPr>
          <w:rFonts w:ascii="Times New Roman" w:hAnsi="Times New Roman"/>
          <w:sz w:val="28"/>
          <w:szCs w:val="28"/>
        </w:rPr>
        <w:t>.п</w:t>
      </w:r>
      <w:proofErr w:type="gramEnd"/>
      <w:r w:rsidRPr="00A2472F">
        <w:rPr>
          <w:rFonts w:ascii="Times New Roman" w:hAnsi="Times New Roman"/>
          <w:sz w:val="28"/>
          <w:szCs w:val="28"/>
        </w:rPr>
        <w:t>особие</w:t>
      </w:r>
      <w:proofErr w:type="spellEnd"/>
      <w:r w:rsidRPr="00A2472F">
        <w:rPr>
          <w:rFonts w:ascii="Times New Roman" w:hAnsi="Times New Roman"/>
          <w:sz w:val="28"/>
          <w:szCs w:val="28"/>
        </w:rPr>
        <w:t xml:space="preserve"> /– Пермь : Изд-во </w:t>
      </w:r>
      <w:proofErr w:type="spellStart"/>
      <w:r w:rsidRPr="00A2472F">
        <w:rPr>
          <w:rFonts w:ascii="Times New Roman" w:hAnsi="Times New Roman"/>
          <w:sz w:val="28"/>
          <w:szCs w:val="28"/>
        </w:rPr>
        <w:t>Перм</w:t>
      </w:r>
      <w:proofErr w:type="spellEnd"/>
      <w:r w:rsidRPr="00A2472F">
        <w:rPr>
          <w:rFonts w:ascii="Times New Roman" w:hAnsi="Times New Roman"/>
          <w:sz w:val="28"/>
          <w:szCs w:val="28"/>
        </w:rPr>
        <w:t xml:space="preserve">. </w:t>
      </w:r>
      <w:proofErr w:type="spellStart"/>
      <w:r w:rsidRPr="00A2472F">
        <w:rPr>
          <w:rFonts w:ascii="Times New Roman" w:hAnsi="Times New Roman"/>
          <w:sz w:val="28"/>
          <w:szCs w:val="28"/>
        </w:rPr>
        <w:t>нац</w:t>
      </w:r>
      <w:proofErr w:type="spellEnd"/>
      <w:r w:rsidRPr="00A2472F">
        <w:rPr>
          <w:rFonts w:ascii="Times New Roman" w:hAnsi="Times New Roman"/>
          <w:sz w:val="28"/>
          <w:szCs w:val="28"/>
        </w:rPr>
        <w:t xml:space="preserve">. </w:t>
      </w:r>
      <w:proofErr w:type="spellStart"/>
      <w:r w:rsidRPr="00A2472F">
        <w:rPr>
          <w:rFonts w:ascii="Times New Roman" w:hAnsi="Times New Roman"/>
          <w:sz w:val="28"/>
          <w:szCs w:val="28"/>
        </w:rPr>
        <w:t>исслед</w:t>
      </w:r>
      <w:proofErr w:type="spellEnd"/>
      <w:r w:rsidRPr="00A2472F">
        <w:rPr>
          <w:rFonts w:ascii="Times New Roman" w:hAnsi="Times New Roman"/>
          <w:sz w:val="28"/>
          <w:szCs w:val="28"/>
        </w:rPr>
        <w:t xml:space="preserve">. </w:t>
      </w:r>
      <w:proofErr w:type="spellStart"/>
      <w:r w:rsidRPr="00A2472F">
        <w:rPr>
          <w:rFonts w:ascii="Times New Roman" w:hAnsi="Times New Roman"/>
          <w:sz w:val="28"/>
          <w:szCs w:val="28"/>
        </w:rPr>
        <w:t>политехн</w:t>
      </w:r>
      <w:proofErr w:type="spellEnd"/>
      <w:r w:rsidRPr="00A2472F">
        <w:rPr>
          <w:rFonts w:ascii="Times New Roman" w:hAnsi="Times New Roman"/>
          <w:sz w:val="28"/>
          <w:szCs w:val="28"/>
        </w:rPr>
        <w:t xml:space="preserve">. ун-та, 2012. – 219 </w:t>
      </w:r>
      <w:proofErr w:type="gramStart"/>
      <w:r w:rsidRPr="00A2472F">
        <w:rPr>
          <w:rFonts w:ascii="Times New Roman" w:hAnsi="Times New Roman"/>
          <w:sz w:val="28"/>
          <w:szCs w:val="28"/>
        </w:rPr>
        <w:t>с</w:t>
      </w:r>
      <w:proofErr w:type="gramEnd"/>
      <w:r w:rsidRPr="00A2472F">
        <w:rPr>
          <w:rFonts w:ascii="Times New Roman" w:hAnsi="Times New Roman"/>
          <w:sz w:val="28"/>
          <w:szCs w:val="28"/>
        </w:rPr>
        <w:t>.</w:t>
      </w:r>
    </w:p>
    <w:p w:rsidR="00251B40" w:rsidRPr="00A2472F" w:rsidRDefault="00251B40" w:rsidP="00F248C6">
      <w:pPr>
        <w:pStyle w:val="11"/>
        <w:numPr>
          <w:ilvl w:val="0"/>
          <w:numId w:val="38"/>
        </w:numPr>
        <w:spacing w:line="360" w:lineRule="auto"/>
        <w:ind w:left="0" w:firstLine="709"/>
        <w:jc w:val="both"/>
        <w:rPr>
          <w:rFonts w:ascii="Times New Roman" w:eastAsia="Calibri" w:hAnsi="Times New Roman"/>
          <w:sz w:val="28"/>
          <w:szCs w:val="28"/>
        </w:rPr>
      </w:pPr>
      <w:r w:rsidRPr="00A2472F">
        <w:rPr>
          <w:rFonts w:ascii="Times New Roman" w:eastAsia="Calibri" w:hAnsi="Times New Roman"/>
          <w:sz w:val="28"/>
          <w:szCs w:val="28"/>
        </w:rPr>
        <w:t>Теплова Т.В. Инвестиционные рычаги максимизации стоимости компании. Практика российских предприятий, - Москва: Вершина, 2007</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Abdolmohammadi</w:t>
      </w:r>
      <w:proofErr w:type="spellEnd"/>
      <w:r w:rsidRPr="00A2472F">
        <w:rPr>
          <w:rFonts w:ascii="Times New Roman" w:hAnsi="Times New Roman"/>
          <w:sz w:val="28"/>
          <w:szCs w:val="28"/>
          <w:lang w:val="en-US"/>
        </w:rPr>
        <w:t xml:space="preserve">, M., </w:t>
      </w:r>
      <w:proofErr w:type="spellStart"/>
      <w:r w:rsidRPr="00A2472F">
        <w:rPr>
          <w:rFonts w:ascii="Times New Roman" w:hAnsi="Times New Roman"/>
          <w:sz w:val="28"/>
          <w:szCs w:val="28"/>
          <w:lang w:val="en-US"/>
        </w:rPr>
        <w:t>Simnett</w:t>
      </w:r>
      <w:proofErr w:type="spellEnd"/>
      <w:r w:rsidRPr="00A2472F">
        <w:rPr>
          <w:rFonts w:ascii="Times New Roman" w:hAnsi="Times New Roman"/>
          <w:sz w:val="28"/>
          <w:szCs w:val="28"/>
          <w:lang w:val="en-US"/>
        </w:rPr>
        <w:t xml:space="preserve">, R., </w:t>
      </w:r>
      <w:proofErr w:type="spellStart"/>
      <w:r w:rsidRPr="00A2472F">
        <w:rPr>
          <w:rFonts w:ascii="Times New Roman" w:hAnsi="Times New Roman"/>
          <w:sz w:val="28"/>
          <w:szCs w:val="28"/>
          <w:lang w:val="en-US"/>
        </w:rPr>
        <w:t>Thibodeau</w:t>
      </w:r>
      <w:proofErr w:type="spellEnd"/>
      <w:r w:rsidRPr="00A2472F">
        <w:rPr>
          <w:rFonts w:ascii="Times New Roman" w:hAnsi="Times New Roman"/>
          <w:sz w:val="28"/>
          <w:szCs w:val="28"/>
          <w:lang w:val="en-US"/>
        </w:rPr>
        <w:t>, J.C. and Wright, A.M. (2006), “Sell-side analysts’ reports and the current external reporting model”, Accounting Horizons, Vol. 20 No. 4, pp. 375-89.</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Abeysekera</w:t>
      </w:r>
      <w:proofErr w:type="spellEnd"/>
      <w:r w:rsidRPr="00A2472F">
        <w:rPr>
          <w:rFonts w:ascii="Times New Roman" w:hAnsi="Times New Roman"/>
          <w:sz w:val="28"/>
          <w:szCs w:val="28"/>
          <w:lang w:val="en-US"/>
        </w:rPr>
        <w:t>, I. (2006), “The project of intellectual capital disclosure: researching the research”, Journal of Intellectual Capital, Vol. 7 No. 1, pp. 61-77.</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Abhayawansa</w:t>
      </w:r>
      <w:proofErr w:type="spellEnd"/>
      <w:r w:rsidRPr="00A2472F">
        <w:rPr>
          <w:rFonts w:ascii="Times New Roman" w:hAnsi="Times New Roman"/>
          <w:sz w:val="28"/>
          <w:szCs w:val="28"/>
          <w:lang w:val="en-US"/>
        </w:rPr>
        <w:t>, S. and Guthrie, J. (2010), “Intellectual capital and the capital market: a review and synthesis”, Journal of Human Resource Costing &amp; Accounting, Vol. 14 No. 3, pp. 196-226.</w:t>
      </w:r>
    </w:p>
    <w:p w:rsidR="00251B40" w:rsidRPr="00A2472F" w:rsidRDefault="00251B40" w:rsidP="00F248C6">
      <w:pPr>
        <w:pStyle w:val="Default"/>
        <w:numPr>
          <w:ilvl w:val="0"/>
          <w:numId w:val="38"/>
        </w:numPr>
        <w:spacing w:line="360" w:lineRule="auto"/>
        <w:ind w:left="0" w:firstLine="709"/>
        <w:contextualSpacing/>
        <w:jc w:val="both"/>
        <w:rPr>
          <w:sz w:val="28"/>
          <w:szCs w:val="28"/>
          <w:lang w:val="en-US"/>
        </w:rPr>
      </w:pPr>
      <w:proofErr w:type="spellStart"/>
      <w:r w:rsidRPr="00A2472F">
        <w:rPr>
          <w:bCs/>
          <w:sz w:val="28"/>
          <w:szCs w:val="28"/>
          <w:lang w:val="en-US"/>
        </w:rPr>
        <w:t>Agne</w:t>
      </w:r>
      <w:proofErr w:type="spellEnd"/>
      <w:r w:rsidRPr="00A2472F">
        <w:rPr>
          <w:bCs/>
          <w:sz w:val="28"/>
          <w:szCs w:val="28"/>
          <w:lang w:val="en-US"/>
        </w:rPr>
        <w:t xml:space="preserve"> </w:t>
      </w:r>
      <w:proofErr w:type="spellStart"/>
      <w:r w:rsidRPr="00A2472F">
        <w:rPr>
          <w:bCs/>
          <w:sz w:val="28"/>
          <w:szCs w:val="28"/>
          <w:lang w:val="en-US"/>
        </w:rPr>
        <w:t>Ramanauskaite</w:t>
      </w:r>
      <w:proofErr w:type="spellEnd"/>
      <w:r w:rsidRPr="00A2472F">
        <w:rPr>
          <w:bCs/>
          <w:sz w:val="28"/>
          <w:szCs w:val="28"/>
          <w:lang w:val="en-US"/>
        </w:rPr>
        <w:t xml:space="preserve">, Kristina </w:t>
      </w:r>
      <w:proofErr w:type="spellStart"/>
      <w:r w:rsidRPr="00A2472F">
        <w:rPr>
          <w:bCs/>
          <w:sz w:val="28"/>
          <w:szCs w:val="28"/>
          <w:lang w:val="en-US"/>
        </w:rPr>
        <w:t>Rudzioniene</w:t>
      </w:r>
      <w:proofErr w:type="spellEnd"/>
      <w:proofErr w:type="gramStart"/>
      <w:r w:rsidRPr="00A2472F">
        <w:rPr>
          <w:bCs/>
          <w:sz w:val="28"/>
          <w:szCs w:val="28"/>
          <w:lang w:val="en-US"/>
        </w:rPr>
        <w:t>,  Trends</w:t>
      </w:r>
      <w:proofErr w:type="gramEnd"/>
      <w:r w:rsidRPr="00A2472F">
        <w:rPr>
          <w:bCs/>
          <w:sz w:val="28"/>
          <w:szCs w:val="28"/>
          <w:lang w:val="en-US"/>
        </w:rPr>
        <w:t xml:space="preserve"> of disclosure of information capital in annual statements in Lithuanian enterprises.  Economics and Management, 2013, 18(3)</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lastRenderedPageBreak/>
        <w:t>Arvidsson</w:t>
      </w:r>
      <w:proofErr w:type="spellEnd"/>
      <w:r w:rsidRPr="00A2472F">
        <w:rPr>
          <w:rFonts w:ascii="Times New Roman" w:hAnsi="Times New Roman"/>
          <w:sz w:val="28"/>
          <w:szCs w:val="28"/>
          <w:lang w:val="en-US"/>
        </w:rPr>
        <w:t xml:space="preserve">, S. (2003), “Demand and supply of information on intangibles: the case of knowledge-intense companies”, PhD thesis, Lund University, Lund. </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r w:rsidRPr="00A2472F">
        <w:rPr>
          <w:rFonts w:ascii="Times New Roman" w:hAnsi="Times New Roman"/>
          <w:sz w:val="28"/>
          <w:szCs w:val="28"/>
          <w:lang w:val="en-US"/>
        </w:rPr>
        <w:t>Beattie, V. and Thomson, S.J. (2007), “Lifting the lid on the use of content analysis to investigate intellectual capital disclosures”, Accounting Forum, Vol. 31 No. 2, pp. 129-63.</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Bontis</w:t>
      </w:r>
      <w:proofErr w:type="spellEnd"/>
      <w:r w:rsidRPr="00A2472F">
        <w:rPr>
          <w:rFonts w:ascii="Times New Roman" w:hAnsi="Times New Roman"/>
          <w:sz w:val="28"/>
          <w:szCs w:val="28"/>
          <w:lang w:val="en-US"/>
        </w:rPr>
        <w:t xml:space="preserve">, N. (2001).  Assessing knowledge assets: A review of the models used to measure </w:t>
      </w:r>
      <w:proofErr w:type="gramStart"/>
      <w:r w:rsidRPr="00A2472F">
        <w:rPr>
          <w:rFonts w:ascii="Times New Roman" w:hAnsi="Times New Roman"/>
          <w:sz w:val="28"/>
          <w:szCs w:val="28"/>
          <w:lang w:val="en-US"/>
        </w:rPr>
        <w:t>intellectual  capital</w:t>
      </w:r>
      <w:proofErr w:type="gramEnd"/>
      <w:r w:rsidRPr="00A2472F">
        <w:rPr>
          <w:rFonts w:ascii="Times New Roman" w:hAnsi="Times New Roman"/>
          <w:sz w:val="28"/>
          <w:szCs w:val="28"/>
          <w:lang w:val="en-US"/>
        </w:rPr>
        <w:t>. International Journal of Management Reviews, 3(1), 41-60.</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Bontis</w:t>
      </w:r>
      <w:proofErr w:type="spellEnd"/>
      <w:r w:rsidRPr="00A2472F">
        <w:rPr>
          <w:rFonts w:ascii="Times New Roman" w:hAnsi="Times New Roman"/>
          <w:sz w:val="28"/>
          <w:szCs w:val="28"/>
          <w:lang w:val="en-US"/>
        </w:rPr>
        <w:t xml:space="preserve">, N. (2003) National Intellectual Capital Index: The Benchmarking of Arab Countries, United Nations Development Project, New York.  </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r w:rsidRPr="00A2472F">
        <w:rPr>
          <w:rFonts w:ascii="Times New Roman" w:hAnsi="Times New Roman"/>
          <w:bCs/>
          <w:sz w:val="28"/>
          <w:szCs w:val="28"/>
          <w:lang w:val="en-US"/>
        </w:rPr>
        <w:t>Daniel Ferreira</w:t>
      </w:r>
      <w:r w:rsidRPr="00A2472F">
        <w:rPr>
          <w:rFonts w:ascii="Times New Roman" w:eastAsia="CMSY7" w:hAnsi="Times New Roman"/>
          <w:iCs/>
          <w:sz w:val="28"/>
          <w:szCs w:val="28"/>
          <w:lang w:val="en-US"/>
        </w:rPr>
        <w:t xml:space="preserve"> </w:t>
      </w:r>
      <w:r w:rsidRPr="00A2472F">
        <w:rPr>
          <w:rFonts w:ascii="Times New Roman" w:hAnsi="Times New Roman"/>
          <w:bCs/>
          <w:sz w:val="28"/>
          <w:szCs w:val="28"/>
          <w:lang w:val="en-US"/>
        </w:rPr>
        <w:t>and</w:t>
      </w:r>
      <w:r w:rsidRPr="00A2472F">
        <w:rPr>
          <w:rFonts w:ascii="Times New Roman" w:eastAsia="CMSY7" w:hAnsi="Times New Roman"/>
          <w:iCs/>
          <w:sz w:val="28"/>
          <w:szCs w:val="28"/>
          <w:lang w:val="en-US"/>
        </w:rPr>
        <w:t xml:space="preserve"> </w:t>
      </w:r>
      <w:r w:rsidRPr="00A2472F">
        <w:rPr>
          <w:rFonts w:ascii="Times New Roman" w:hAnsi="Times New Roman"/>
          <w:bCs/>
          <w:sz w:val="28"/>
          <w:szCs w:val="28"/>
          <w:lang w:val="en-US"/>
        </w:rPr>
        <w:t xml:space="preserve">Marcelo </w:t>
      </w:r>
      <w:proofErr w:type="spellStart"/>
      <w:r w:rsidRPr="00A2472F">
        <w:rPr>
          <w:rFonts w:ascii="Times New Roman" w:hAnsi="Times New Roman"/>
          <w:bCs/>
          <w:sz w:val="28"/>
          <w:szCs w:val="28"/>
          <w:lang w:val="en-US"/>
        </w:rPr>
        <w:t>Rezende</w:t>
      </w:r>
      <w:proofErr w:type="spellEnd"/>
      <w:r w:rsidRPr="00A2472F">
        <w:rPr>
          <w:rFonts w:ascii="Times New Roman" w:eastAsia="CMSY7" w:hAnsi="Times New Roman"/>
          <w:iCs/>
          <w:sz w:val="28"/>
          <w:szCs w:val="28"/>
          <w:lang w:val="en-US"/>
        </w:rPr>
        <w:t>,</w:t>
      </w:r>
      <w:r w:rsidRPr="00A2472F">
        <w:rPr>
          <w:rFonts w:ascii="Times New Roman" w:hAnsi="Times New Roman"/>
          <w:bCs/>
          <w:sz w:val="28"/>
          <w:szCs w:val="28"/>
          <w:lang w:val="en-US"/>
        </w:rPr>
        <w:t xml:space="preserve"> Corporate strategy and information disclosure, </w:t>
      </w:r>
      <w:r w:rsidRPr="00A2472F">
        <w:rPr>
          <w:rFonts w:ascii="Times New Roman" w:hAnsi="Times New Roman"/>
          <w:sz w:val="28"/>
          <w:szCs w:val="28"/>
          <w:lang w:val="en-US"/>
        </w:rPr>
        <w:t>RAND Journal of Economics Vol. 38, No. 1, Spring 2007 pp. 164–184</w:t>
      </w:r>
    </w:p>
    <w:p w:rsidR="00251B40" w:rsidRPr="00A2472F" w:rsidRDefault="00251B40" w:rsidP="00F248C6">
      <w:pPr>
        <w:pStyle w:val="11"/>
        <w:numPr>
          <w:ilvl w:val="0"/>
          <w:numId w:val="38"/>
        </w:numPr>
        <w:spacing w:line="360" w:lineRule="auto"/>
        <w:ind w:left="0" w:firstLine="709"/>
        <w:jc w:val="both"/>
        <w:rPr>
          <w:rFonts w:ascii="Times New Roman" w:hAnsi="Times New Roman"/>
          <w:sz w:val="28"/>
          <w:szCs w:val="28"/>
          <w:lang w:val="en-US"/>
        </w:rPr>
      </w:pPr>
      <w:proofErr w:type="spellStart"/>
      <w:r w:rsidRPr="00A2472F">
        <w:rPr>
          <w:rFonts w:ascii="Times New Roman" w:hAnsi="Times New Roman"/>
          <w:sz w:val="28"/>
          <w:szCs w:val="28"/>
          <w:lang w:val="en-US"/>
        </w:rPr>
        <w:t>Dewi</w:t>
      </w:r>
      <w:proofErr w:type="spellEnd"/>
      <w:r w:rsidRPr="00A2472F">
        <w:rPr>
          <w:rFonts w:ascii="Times New Roman" w:hAnsi="Times New Roman"/>
          <w:sz w:val="28"/>
          <w:szCs w:val="28"/>
          <w:lang w:val="en-US"/>
        </w:rPr>
        <w:t xml:space="preserve"> </w:t>
      </w:r>
      <w:proofErr w:type="spellStart"/>
      <w:r w:rsidRPr="00A2472F">
        <w:rPr>
          <w:rFonts w:ascii="Times New Roman" w:hAnsi="Times New Roman"/>
          <w:sz w:val="28"/>
          <w:szCs w:val="28"/>
          <w:lang w:val="en-US"/>
        </w:rPr>
        <w:t>Fariha</w:t>
      </w:r>
      <w:proofErr w:type="spellEnd"/>
      <w:r w:rsidRPr="00A2472F">
        <w:rPr>
          <w:rFonts w:ascii="Times New Roman" w:hAnsi="Times New Roman"/>
          <w:sz w:val="28"/>
          <w:szCs w:val="28"/>
          <w:lang w:val="en-US"/>
        </w:rPr>
        <w:t xml:space="preserve"> </w:t>
      </w:r>
      <w:proofErr w:type="spellStart"/>
      <w:r w:rsidRPr="00A2472F">
        <w:rPr>
          <w:rFonts w:ascii="Times New Roman" w:hAnsi="Times New Roman"/>
          <w:sz w:val="28"/>
          <w:szCs w:val="28"/>
          <w:lang w:val="en-US"/>
        </w:rPr>
        <w:t>Abdullaha</w:t>
      </w:r>
      <w:proofErr w:type="spellEnd"/>
      <w:r w:rsidRPr="00A2472F">
        <w:rPr>
          <w:rFonts w:ascii="Times New Roman" w:hAnsi="Times New Roman"/>
          <w:sz w:val="28"/>
          <w:szCs w:val="28"/>
          <w:lang w:val="en-US"/>
        </w:rPr>
        <w:t xml:space="preserve">, </w:t>
      </w:r>
      <w:proofErr w:type="spellStart"/>
      <w:r w:rsidRPr="00A2472F">
        <w:rPr>
          <w:rFonts w:ascii="Times New Roman" w:hAnsi="Times New Roman"/>
          <w:sz w:val="28"/>
          <w:szCs w:val="28"/>
          <w:lang w:val="en-US"/>
        </w:rPr>
        <w:t>Saudah</w:t>
      </w:r>
      <w:proofErr w:type="spellEnd"/>
      <w:r w:rsidRPr="00A2472F">
        <w:rPr>
          <w:rFonts w:ascii="Times New Roman" w:hAnsi="Times New Roman"/>
          <w:sz w:val="28"/>
          <w:szCs w:val="28"/>
          <w:lang w:val="en-US"/>
        </w:rPr>
        <w:t xml:space="preserve"> </w:t>
      </w:r>
      <w:proofErr w:type="spellStart"/>
      <w:r w:rsidRPr="00A2472F">
        <w:rPr>
          <w:rFonts w:ascii="Times New Roman" w:hAnsi="Times New Roman"/>
          <w:sz w:val="28"/>
          <w:szCs w:val="28"/>
          <w:lang w:val="en-US"/>
        </w:rPr>
        <w:t>Sofian</w:t>
      </w:r>
      <w:proofErr w:type="spellEnd"/>
      <w:r w:rsidRPr="00A2472F">
        <w:rPr>
          <w:rFonts w:ascii="Times New Roman" w:hAnsi="Times New Roman"/>
          <w:sz w:val="28"/>
          <w:szCs w:val="28"/>
          <w:lang w:val="en-US"/>
        </w:rPr>
        <w:t xml:space="preserve">. «The Relationship between Intellectual Capital and Corporate Performance». </w:t>
      </w:r>
      <w:proofErr w:type="spellStart"/>
      <w:r w:rsidRPr="00A2472F">
        <w:rPr>
          <w:rFonts w:ascii="Times New Roman" w:hAnsi="Times New Roman"/>
          <w:sz w:val="28"/>
          <w:szCs w:val="28"/>
          <w:lang w:val="en-US"/>
        </w:rPr>
        <w:t>Procedia</w:t>
      </w:r>
      <w:proofErr w:type="spellEnd"/>
      <w:r w:rsidRPr="00A2472F">
        <w:rPr>
          <w:rFonts w:ascii="Times New Roman" w:hAnsi="Times New Roman"/>
          <w:sz w:val="28"/>
          <w:szCs w:val="28"/>
        </w:rPr>
        <w:t xml:space="preserve"> - </w:t>
      </w:r>
      <w:r w:rsidRPr="00A2472F">
        <w:rPr>
          <w:rFonts w:ascii="Times New Roman" w:hAnsi="Times New Roman"/>
          <w:sz w:val="28"/>
          <w:szCs w:val="28"/>
          <w:lang w:val="en-US"/>
        </w:rPr>
        <w:t>Social</w:t>
      </w:r>
      <w:r w:rsidRPr="00A2472F">
        <w:rPr>
          <w:rFonts w:ascii="Times New Roman" w:hAnsi="Times New Roman"/>
          <w:sz w:val="28"/>
          <w:szCs w:val="28"/>
        </w:rPr>
        <w:t xml:space="preserve"> </w:t>
      </w:r>
      <w:r w:rsidRPr="00A2472F">
        <w:rPr>
          <w:rFonts w:ascii="Times New Roman" w:hAnsi="Times New Roman"/>
          <w:sz w:val="28"/>
          <w:szCs w:val="28"/>
          <w:lang w:val="en-US"/>
        </w:rPr>
        <w:t>and</w:t>
      </w:r>
      <w:r w:rsidRPr="00A2472F">
        <w:rPr>
          <w:rFonts w:ascii="Times New Roman" w:hAnsi="Times New Roman"/>
          <w:sz w:val="28"/>
          <w:szCs w:val="28"/>
        </w:rPr>
        <w:t xml:space="preserve"> </w:t>
      </w:r>
      <w:r w:rsidRPr="00A2472F">
        <w:rPr>
          <w:rFonts w:ascii="Times New Roman" w:hAnsi="Times New Roman"/>
          <w:sz w:val="28"/>
          <w:szCs w:val="28"/>
          <w:lang w:val="en-US"/>
        </w:rPr>
        <w:t>Behavioral</w:t>
      </w:r>
      <w:r w:rsidRPr="00A2472F">
        <w:rPr>
          <w:rFonts w:ascii="Times New Roman" w:hAnsi="Times New Roman"/>
          <w:sz w:val="28"/>
          <w:szCs w:val="28"/>
        </w:rPr>
        <w:t xml:space="preserve"> </w:t>
      </w:r>
      <w:r w:rsidRPr="00A2472F">
        <w:rPr>
          <w:rFonts w:ascii="Times New Roman" w:hAnsi="Times New Roman"/>
          <w:sz w:val="28"/>
          <w:szCs w:val="28"/>
          <w:lang w:val="en-US"/>
        </w:rPr>
        <w:t>Sciences</w:t>
      </w:r>
      <w:r w:rsidRPr="00A2472F">
        <w:rPr>
          <w:rFonts w:ascii="Times New Roman" w:hAnsi="Times New Roman"/>
          <w:sz w:val="28"/>
          <w:szCs w:val="28"/>
        </w:rPr>
        <w:t xml:space="preserve">   40 (2012) </w:t>
      </w:r>
      <w:r w:rsidRPr="00A2472F">
        <w:rPr>
          <w:rFonts w:ascii="Times New Roman" w:hAnsi="Times New Roman"/>
          <w:sz w:val="28"/>
          <w:szCs w:val="28"/>
          <w:lang w:val="en-US"/>
        </w:rPr>
        <w:t>pp</w:t>
      </w:r>
      <w:r w:rsidRPr="00A2472F">
        <w:rPr>
          <w:rFonts w:ascii="Times New Roman" w:hAnsi="Times New Roman"/>
          <w:sz w:val="28"/>
          <w:szCs w:val="28"/>
        </w:rPr>
        <w:t>. 537 – 541</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Dumay</w:t>
      </w:r>
      <w:proofErr w:type="spellEnd"/>
      <w:proofErr w:type="gramStart"/>
      <w:r w:rsidRPr="00A2472F">
        <w:rPr>
          <w:rFonts w:ascii="Times New Roman" w:hAnsi="Times New Roman"/>
          <w:sz w:val="28"/>
          <w:szCs w:val="28"/>
          <w:lang w:val="en-US"/>
        </w:rPr>
        <w:t>,  J</w:t>
      </w:r>
      <w:proofErr w:type="gramEnd"/>
      <w:r w:rsidRPr="00A2472F">
        <w:rPr>
          <w:rFonts w:ascii="Times New Roman" w:hAnsi="Times New Roman"/>
          <w:sz w:val="28"/>
          <w:szCs w:val="28"/>
          <w:lang w:val="en-US"/>
        </w:rPr>
        <w:t xml:space="preserve">.  (2012).  Grand theories  as  barriers  to using  IC  concepts,  Journal  of  Intellectual  Capital, 13(1), 4-15.  </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Flo¨strand</w:t>
      </w:r>
      <w:proofErr w:type="spellEnd"/>
      <w:r w:rsidRPr="00A2472F">
        <w:rPr>
          <w:rFonts w:ascii="Times New Roman" w:hAnsi="Times New Roman"/>
          <w:sz w:val="28"/>
          <w:szCs w:val="28"/>
          <w:lang w:val="en-US"/>
        </w:rPr>
        <w:t>, P. (2006), “The sell side – observations on intellectual capital indicators”, Journal of Intellectual Capital, Vol. 7 No. 4, pp. 457-73.;</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Garcı´a-Meca</w:t>
      </w:r>
      <w:proofErr w:type="spellEnd"/>
      <w:r w:rsidRPr="00A2472F">
        <w:rPr>
          <w:rFonts w:ascii="Times New Roman" w:hAnsi="Times New Roman"/>
          <w:sz w:val="28"/>
          <w:szCs w:val="28"/>
          <w:lang w:val="en-US"/>
        </w:rPr>
        <w:t>, E. (2005), “Bridging the gap between disclosure and use of intellectual capital information”, Journal of Intellectual Capital, Vol. 6 No. 3, pp. 427-40.</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Garcı´a-Meca</w:t>
      </w:r>
      <w:proofErr w:type="spellEnd"/>
      <w:r w:rsidRPr="00A2472F">
        <w:rPr>
          <w:rFonts w:ascii="Times New Roman" w:hAnsi="Times New Roman"/>
          <w:sz w:val="28"/>
          <w:szCs w:val="28"/>
          <w:lang w:val="en-US"/>
        </w:rPr>
        <w:t xml:space="preserve">, E. and </w:t>
      </w:r>
      <w:proofErr w:type="spellStart"/>
      <w:r w:rsidRPr="00A2472F">
        <w:rPr>
          <w:rFonts w:ascii="Times New Roman" w:hAnsi="Times New Roman"/>
          <w:sz w:val="28"/>
          <w:szCs w:val="28"/>
          <w:lang w:val="en-US"/>
        </w:rPr>
        <w:t>Martı´nez</w:t>
      </w:r>
      <w:proofErr w:type="spellEnd"/>
      <w:r w:rsidRPr="00A2472F">
        <w:rPr>
          <w:rFonts w:ascii="Times New Roman" w:hAnsi="Times New Roman"/>
          <w:sz w:val="28"/>
          <w:szCs w:val="28"/>
          <w:lang w:val="en-US"/>
        </w:rPr>
        <w:t>, I. (2007), “The use of intellectual capital information in investment decisions: an empirical study using analyst reports”, International Journal of Accounting, Vol. 42 No. 1, pp. 57-81.</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bCs/>
          <w:sz w:val="28"/>
          <w:szCs w:val="28"/>
          <w:lang w:val="en-US"/>
        </w:rPr>
      </w:pPr>
      <w:r w:rsidRPr="00A2472F">
        <w:rPr>
          <w:rFonts w:ascii="Times New Roman" w:hAnsi="Times New Roman"/>
          <w:bCs/>
          <w:sz w:val="28"/>
          <w:szCs w:val="28"/>
          <w:lang w:val="en-US"/>
        </w:rPr>
        <w:lastRenderedPageBreak/>
        <w:t>German Listed Companies, National Research University – Higher School of Economics, Department of Finance, Corporate Finance Center, 2013</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r w:rsidRPr="00A2472F">
        <w:rPr>
          <w:rFonts w:ascii="Times New Roman" w:hAnsi="Times New Roman"/>
          <w:sz w:val="28"/>
          <w:szCs w:val="28"/>
          <w:lang w:val="en-US"/>
        </w:rPr>
        <w:t xml:space="preserve">Guthrie, J. Petty, R., and </w:t>
      </w:r>
      <w:proofErr w:type="spellStart"/>
      <w:r w:rsidRPr="00A2472F">
        <w:rPr>
          <w:rFonts w:ascii="Times New Roman" w:hAnsi="Times New Roman"/>
          <w:sz w:val="28"/>
          <w:szCs w:val="28"/>
          <w:lang w:val="en-US"/>
        </w:rPr>
        <w:t>Ricceri</w:t>
      </w:r>
      <w:proofErr w:type="spellEnd"/>
      <w:r w:rsidRPr="00A2472F">
        <w:rPr>
          <w:rFonts w:ascii="Times New Roman" w:hAnsi="Times New Roman"/>
          <w:sz w:val="28"/>
          <w:szCs w:val="28"/>
          <w:lang w:val="en-US"/>
        </w:rPr>
        <w:t>, F., 2006, “The Voluntary Reporting of Intellectual Capital: Comparing Evidence from Hong Kong and Australia”, Journal of Intellectual Capital</w:t>
      </w:r>
      <w:proofErr w:type="gramStart"/>
      <w:r w:rsidRPr="00A2472F">
        <w:rPr>
          <w:rFonts w:ascii="Times New Roman" w:hAnsi="Times New Roman"/>
          <w:sz w:val="28"/>
          <w:szCs w:val="28"/>
          <w:lang w:val="en-US"/>
        </w:rPr>
        <w:t>,  7</w:t>
      </w:r>
      <w:proofErr w:type="gramEnd"/>
      <w:r w:rsidRPr="00A2472F">
        <w:rPr>
          <w:rFonts w:ascii="Times New Roman" w:hAnsi="Times New Roman"/>
          <w:sz w:val="28"/>
          <w:szCs w:val="28"/>
          <w:lang w:val="en-US"/>
        </w:rPr>
        <w:t>, 2, 254-271.</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r w:rsidRPr="00A2472F">
        <w:rPr>
          <w:rFonts w:ascii="Times New Roman" w:hAnsi="Times New Roman"/>
          <w:sz w:val="28"/>
          <w:szCs w:val="28"/>
          <w:lang w:val="en-US"/>
        </w:rPr>
        <w:t xml:space="preserve">Irena </w:t>
      </w:r>
      <w:proofErr w:type="spellStart"/>
      <w:proofErr w:type="gramStart"/>
      <w:r w:rsidRPr="00A2472F">
        <w:rPr>
          <w:rFonts w:ascii="Times New Roman" w:hAnsi="Times New Roman"/>
          <w:sz w:val="28"/>
          <w:szCs w:val="28"/>
          <w:lang w:val="en-US"/>
        </w:rPr>
        <w:t>Mačerinskienė</w:t>
      </w:r>
      <w:proofErr w:type="spellEnd"/>
      <w:r w:rsidRPr="00A2472F">
        <w:rPr>
          <w:rFonts w:ascii="Times New Roman" w:hAnsi="Times New Roman"/>
          <w:sz w:val="28"/>
          <w:szCs w:val="28"/>
          <w:lang w:val="en-US"/>
        </w:rPr>
        <w:t xml:space="preserve"> ,</w:t>
      </w:r>
      <w:proofErr w:type="gramEnd"/>
      <w:r w:rsidRPr="00A2472F">
        <w:rPr>
          <w:rFonts w:ascii="Times New Roman" w:hAnsi="Times New Roman"/>
          <w:sz w:val="28"/>
          <w:szCs w:val="28"/>
          <w:lang w:val="en-US"/>
        </w:rPr>
        <w:t xml:space="preserve"> </w:t>
      </w:r>
      <w:proofErr w:type="spellStart"/>
      <w:r w:rsidRPr="00A2472F">
        <w:rPr>
          <w:rFonts w:ascii="Times New Roman" w:hAnsi="Times New Roman"/>
          <w:sz w:val="28"/>
          <w:szCs w:val="28"/>
          <w:lang w:val="en-US"/>
        </w:rPr>
        <w:t>Simona</w:t>
      </w:r>
      <w:proofErr w:type="spellEnd"/>
      <w:r w:rsidRPr="00A2472F">
        <w:rPr>
          <w:rFonts w:ascii="Times New Roman" w:hAnsi="Times New Roman"/>
          <w:sz w:val="28"/>
          <w:szCs w:val="28"/>
          <w:lang w:val="en-US"/>
        </w:rPr>
        <w:t xml:space="preserve"> </w:t>
      </w:r>
      <w:proofErr w:type="spellStart"/>
      <w:r w:rsidRPr="00A2472F">
        <w:rPr>
          <w:rFonts w:ascii="Times New Roman" w:hAnsi="Times New Roman"/>
          <w:sz w:val="28"/>
          <w:szCs w:val="28"/>
          <w:lang w:val="en-US"/>
        </w:rPr>
        <w:t>Survilaitė</w:t>
      </w:r>
      <w:proofErr w:type="spellEnd"/>
      <w:r w:rsidRPr="00A2472F">
        <w:rPr>
          <w:rFonts w:ascii="Times New Roman" w:hAnsi="Times New Roman"/>
          <w:sz w:val="28"/>
          <w:szCs w:val="28"/>
          <w:lang w:val="en-US"/>
        </w:rPr>
        <w:t xml:space="preserve"> , </w:t>
      </w:r>
      <w:proofErr w:type="spellStart"/>
      <w:r w:rsidRPr="00A2472F">
        <w:rPr>
          <w:rFonts w:ascii="Times New Roman" w:hAnsi="Times New Roman"/>
          <w:sz w:val="28"/>
          <w:szCs w:val="28"/>
          <w:lang w:val="en-US"/>
        </w:rPr>
        <w:t>Mykolas</w:t>
      </w:r>
      <w:proofErr w:type="spellEnd"/>
      <w:r w:rsidRPr="00A2472F">
        <w:rPr>
          <w:rFonts w:ascii="Times New Roman" w:hAnsi="Times New Roman"/>
          <w:sz w:val="28"/>
          <w:szCs w:val="28"/>
          <w:lang w:val="en-US"/>
        </w:rPr>
        <w:t xml:space="preserve"> </w:t>
      </w:r>
      <w:proofErr w:type="spellStart"/>
      <w:r w:rsidRPr="00A2472F">
        <w:rPr>
          <w:rFonts w:ascii="Times New Roman" w:hAnsi="Times New Roman"/>
          <w:sz w:val="28"/>
          <w:szCs w:val="28"/>
          <w:lang w:val="en-US"/>
        </w:rPr>
        <w:t>Romeris</w:t>
      </w:r>
      <w:proofErr w:type="spellEnd"/>
      <w:r w:rsidRPr="00A2472F">
        <w:rPr>
          <w:rFonts w:ascii="Times New Roman" w:hAnsi="Times New Roman"/>
          <w:sz w:val="28"/>
          <w:szCs w:val="28"/>
          <w:lang w:val="en-US"/>
        </w:rPr>
        <w:t xml:space="preserve"> University, Faculty of Economics and Finance Management, Intellectual capital as a main factor of company’s value added. Intellectual economics  2011, Vol. 5, No. 4(12), p. 560–574</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bCs/>
          <w:sz w:val="28"/>
          <w:szCs w:val="28"/>
          <w:lang w:val="en-US"/>
        </w:rPr>
      </w:pPr>
      <w:proofErr w:type="spellStart"/>
      <w:r w:rsidRPr="00A2472F">
        <w:rPr>
          <w:rFonts w:ascii="Times New Roman" w:hAnsi="Times New Roman"/>
          <w:bCs/>
          <w:sz w:val="28"/>
          <w:szCs w:val="28"/>
          <w:lang w:val="en-US"/>
        </w:rPr>
        <w:t>Ivashkovskaya</w:t>
      </w:r>
      <w:proofErr w:type="spellEnd"/>
      <w:r w:rsidRPr="00A2472F">
        <w:rPr>
          <w:rFonts w:ascii="Times New Roman" w:hAnsi="Times New Roman"/>
          <w:bCs/>
          <w:sz w:val="28"/>
          <w:szCs w:val="28"/>
          <w:lang w:val="en-US"/>
        </w:rPr>
        <w:t xml:space="preserve">, </w:t>
      </w:r>
      <w:proofErr w:type="spellStart"/>
      <w:r w:rsidRPr="00A2472F">
        <w:rPr>
          <w:rFonts w:ascii="Times New Roman" w:hAnsi="Times New Roman"/>
          <w:bCs/>
          <w:sz w:val="28"/>
          <w:szCs w:val="28"/>
          <w:lang w:val="en-US"/>
        </w:rPr>
        <w:t>Bayburina</w:t>
      </w:r>
      <w:proofErr w:type="spellEnd"/>
      <w:r w:rsidRPr="00A2472F">
        <w:rPr>
          <w:rFonts w:ascii="Times New Roman" w:hAnsi="Times New Roman"/>
          <w:bCs/>
          <w:sz w:val="28"/>
          <w:szCs w:val="28"/>
          <w:lang w:val="en-US"/>
        </w:rPr>
        <w:t xml:space="preserve">, </w:t>
      </w:r>
      <w:proofErr w:type="spellStart"/>
      <w:r w:rsidRPr="00A2472F">
        <w:rPr>
          <w:rFonts w:ascii="Times New Roman" w:hAnsi="Times New Roman"/>
          <w:bCs/>
          <w:sz w:val="28"/>
          <w:szCs w:val="28"/>
          <w:lang w:val="en-US"/>
        </w:rPr>
        <w:t>Grebtsova</w:t>
      </w:r>
      <w:proofErr w:type="spellEnd"/>
      <w:r w:rsidRPr="00A2472F">
        <w:rPr>
          <w:rFonts w:ascii="Times New Roman" w:hAnsi="Times New Roman"/>
          <w:bCs/>
          <w:sz w:val="28"/>
          <w:szCs w:val="28"/>
          <w:lang w:val="en-US"/>
        </w:rPr>
        <w:t>, The Stylized Benchmarks of IC Disclosure: the Value Relevance for BRICS, US and</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bCs/>
          <w:sz w:val="28"/>
          <w:szCs w:val="28"/>
          <w:lang w:val="en-US"/>
        </w:rPr>
      </w:pPr>
      <w:r w:rsidRPr="00A2472F">
        <w:rPr>
          <w:rFonts w:ascii="Times New Roman" w:hAnsi="Times New Roman"/>
          <w:bCs/>
          <w:sz w:val="28"/>
          <w:szCs w:val="28"/>
          <w:lang w:val="en-US"/>
        </w:rPr>
        <w:t xml:space="preserve">JH de Wet, JH Hall, The relationship between EVA, MVA and leverage, </w:t>
      </w:r>
      <w:proofErr w:type="spellStart"/>
      <w:r w:rsidRPr="00A2472F">
        <w:rPr>
          <w:rFonts w:ascii="Times New Roman" w:hAnsi="Times New Roman"/>
          <w:iCs/>
          <w:sz w:val="28"/>
          <w:szCs w:val="28"/>
          <w:lang w:val="en-US"/>
        </w:rPr>
        <w:t>Meditari</w:t>
      </w:r>
      <w:proofErr w:type="spellEnd"/>
      <w:r w:rsidRPr="00A2472F">
        <w:rPr>
          <w:rFonts w:ascii="Times New Roman" w:hAnsi="Times New Roman"/>
          <w:iCs/>
          <w:sz w:val="28"/>
          <w:szCs w:val="28"/>
          <w:lang w:val="en-US"/>
        </w:rPr>
        <w:t xml:space="preserve"> Accountancy Research Vol. 12 No. 1 2004 : 39–59</w:t>
      </w:r>
    </w:p>
    <w:p w:rsidR="00251B40" w:rsidRPr="00A2472F" w:rsidRDefault="00251B40" w:rsidP="00F248C6">
      <w:pPr>
        <w:pStyle w:val="11"/>
        <w:numPr>
          <w:ilvl w:val="0"/>
          <w:numId w:val="38"/>
        </w:numPr>
        <w:spacing w:line="360" w:lineRule="auto"/>
        <w:ind w:left="0" w:firstLine="709"/>
        <w:jc w:val="both"/>
        <w:rPr>
          <w:rFonts w:ascii="Times New Roman" w:hAnsi="Times New Roman"/>
          <w:sz w:val="28"/>
          <w:szCs w:val="28"/>
          <w:lang w:val="en-US"/>
        </w:rPr>
      </w:pPr>
      <w:r w:rsidRPr="00A2472F">
        <w:rPr>
          <w:rFonts w:ascii="Times New Roman" w:hAnsi="Times New Roman"/>
          <w:sz w:val="28"/>
          <w:szCs w:val="28"/>
          <w:lang w:val="en-US"/>
        </w:rPr>
        <w:t xml:space="preserve">John </w:t>
      </w:r>
      <w:proofErr w:type="spellStart"/>
      <w:r w:rsidRPr="00A2472F">
        <w:rPr>
          <w:rFonts w:ascii="Times New Roman" w:hAnsi="Times New Roman"/>
          <w:sz w:val="28"/>
          <w:szCs w:val="28"/>
          <w:lang w:val="en-US"/>
        </w:rPr>
        <w:t>J.Ballow</w:t>
      </w:r>
      <w:proofErr w:type="spellEnd"/>
      <w:r w:rsidRPr="00A2472F">
        <w:rPr>
          <w:rFonts w:ascii="Times New Roman" w:hAnsi="Times New Roman"/>
          <w:sz w:val="28"/>
          <w:szCs w:val="28"/>
          <w:lang w:val="en-US"/>
        </w:rPr>
        <w:t xml:space="preserve">, Roland </w:t>
      </w:r>
      <w:proofErr w:type="spellStart"/>
      <w:r w:rsidRPr="00A2472F">
        <w:rPr>
          <w:rFonts w:ascii="Times New Roman" w:hAnsi="Times New Roman"/>
          <w:sz w:val="28"/>
          <w:szCs w:val="28"/>
          <w:lang w:val="en-US"/>
        </w:rPr>
        <w:t>Burgman</w:t>
      </w:r>
      <w:proofErr w:type="spellEnd"/>
      <w:r w:rsidRPr="00A2472F">
        <w:rPr>
          <w:rFonts w:ascii="Times New Roman" w:hAnsi="Times New Roman"/>
          <w:sz w:val="28"/>
          <w:szCs w:val="28"/>
          <w:lang w:val="en-US"/>
        </w:rPr>
        <w:t xml:space="preserve"> and Michel </w:t>
      </w:r>
      <w:proofErr w:type="spellStart"/>
      <w:r w:rsidRPr="00A2472F">
        <w:rPr>
          <w:rFonts w:ascii="Times New Roman" w:hAnsi="Times New Roman"/>
          <w:sz w:val="28"/>
          <w:szCs w:val="28"/>
          <w:lang w:val="en-US"/>
        </w:rPr>
        <w:t>J.Molnar</w:t>
      </w:r>
      <w:proofErr w:type="spellEnd"/>
      <w:r w:rsidRPr="00A2472F">
        <w:rPr>
          <w:rFonts w:ascii="Times New Roman" w:hAnsi="Times New Roman"/>
          <w:sz w:val="28"/>
          <w:szCs w:val="28"/>
          <w:lang w:val="en-US"/>
        </w:rPr>
        <w:t>. Managing for shareholder value: intangibles, future value and investment decisions. Journal of Business Strategy. Vol. 25, No.3, 2004, pp.26-34.</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Kanodia</w:t>
      </w:r>
      <w:proofErr w:type="spellEnd"/>
      <w:r w:rsidRPr="00A2472F">
        <w:rPr>
          <w:rFonts w:ascii="Times New Roman" w:hAnsi="Times New Roman"/>
          <w:sz w:val="28"/>
          <w:szCs w:val="28"/>
          <w:lang w:val="en-US"/>
        </w:rPr>
        <w:t xml:space="preserve">, C., </w:t>
      </w:r>
      <w:proofErr w:type="spellStart"/>
      <w:r w:rsidRPr="00A2472F">
        <w:rPr>
          <w:rFonts w:ascii="Times New Roman" w:hAnsi="Times New Roman"/>
          <w:sz w:val="28"/>
          <w:szCs w:val="28"/>
          <w:lang w:val="en-US"/>
        </w:rPr>
        <w:t>Sapra</w:t>
      </w:r>
      <w:proofErr w:type="spellEnd"/>
      <w:r w:rsidRPr="00A2472F">
        <w:rPr>
          <w:rFonts w:ascii="Times New Roman" w:hAnsi="Times New Roman"/>
          <w:sz w:val="28"/>
          <w:szCs w:val="28"/>
          <w:lang w:val="en-US"/>
        </w:rPr>
        <w:t xml:space="preserve">, H., </w:t>
      </w:r>
      <w:proofErr w:type="spellStart"/>
      <w:r w:rsidRPr="00A2472F">
        <w:rPr>
          <w:rFonts w:ascii="Times New Roman" w:hAnsi="Times New Roman"/>
          <w:sz w:val="28"/>
          <w:szCs w:val="28"/>
          <w:lang w:val="en-US"/>
        </w:rPr>
        <w:t>Venugopalan</w:t>
      </w:r>
      <w:proofErr w:type="spellEnd"/>
      <w:r w:rsidRPr="00A2472F">
        <w:rPr>
          <w:rFonts w:ascii="Times New Roman" w:hAnsi="Times New Roman"/>
          <w:sz w:val="28"/>
          <w:szCs w:val="28"/>
          <w:lang w:val="en-US"/>
        </w:rPr>
        <w:t xml:space="preserve">, R., 2004. Should Intangibles Be Measured: What Are </w:t>
      </w:r>
      <w:proofErr w:type="gramStart"/>
      <w:r w:rsidRPr="00A2472F">
        <w:rPr>
          <w:rFonts w:ascii="Times New Roman" w:hAnsi="Times New Roman"/>
          <w:sz w:val="28"/>
          <w:szCs w:val="28"/>
          <w:lang w:val="en-US"/>
        </w:rPr>
        <w:t>the  Economic</w:t>
      </w:r>
      <w:proofErr w:type="gramEnd"/>
      <w:r w:rsidRPr="00A2472F">
        <w:rPr>
          <w:rFonts w:ascii="Times New Roman" w:hAnsi="Times New Roman"/>
          <w:sz w:val="28"/>
          <w:szCs w:val="28"/>
          <w:lang w:val="en-US"/>
        </w:rPr>
        <w:t xml:space="preserve"> Trade-Offs,  Journal of Accounting Research 42(1), 89-120.</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gramStart"/>
      <w:r w:rsidRPr="00A2472F">
        <w:rPr>
          <w:rFonts w:ascii="Times New Roman" w:hAnsi="Times New Roman"/>
          <w:sz w:val="28"/>
          <w:szCs w:val="28"/>
          <w:lang w:val="en-US"/>
        </w:rPr>
        <w:t>Kaplan ,</w:t>
      </w:r>
      <w:proofErr w:type="gramEnd"/>
      <w:r w:rsidRPr="00A2472F">
        <w:rPr>
          <w:rFonts w:ascii="Times New Roman" w:hAnsi="Times New Roman"/>
          <w:sz w:val="28"/>
          <w:szCs w:val="28"/>
          <w:lang w:val="en-US"/>
        </w:rPr>
        <w:t xml:space="preserve"> R.S. and Norton, D.P. (2003).  Strategic Maps: Converting Intangibles Assets into </w:t>
      </w:r>
      <w:proofErr w:type="gramStart"/>
      <w:r w:rsidRPr="00A2472F">
        <w:rPr>
          <w:rFonts w:ascii="Times New Roman" w:hAnsi="Times New Roman"/>
          <w:sz w:val="28"/>
          <w:szCs w:val="28"/>
          <w:lang w:val="en-US"/>
        </w:rPr>
        <w:t>Tangible  Outcomes</w:t>
      </w:r>
      <w:proofErr w:type="gramEnd"/>
      <w:r w:rsidRPr="00A2472F">
        <w:rPr>
          <w:rFonts w:ascii="Times New Roman" w:hAnsi="Times New Roman"/>
          <w:sz w:val="28"/>
          <w:szCs w:val="28"/>
          <w:lang w:val="en-US"/>
        </w:rPr>
        <w:t xml:space="preserve">, Harvard Business School Press, Boston, MA.  </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Krippendorff</w:t>
      </w:r>
      <w:proofErr w:type="spellEnd"/>
      <w:r w:rsidRPr="00A2472F">
        <w:rPr>
          <w:rFonts w:ascii="Times New Roman" w:hAnsi="Times New Roman"/>
          <w:sz w:val="28"/>
          <w:szCs w:val="28"/>
          <w:lang w:val="en-US"/>
        </w:rPr>
        <w:t xml:space="preserve">, K. (2004), Content Analysis: An Introduction to its Methodology, Sage Publications, Thousand Oaks, CA. </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Kristandl</w:t>
      </w:r>
      <w:proofErr w:type="spellEnd"/>
      <w:r w:rsidRPr="00A2472F">
        <w:rPr>
          <w:rFonts w:ascii="Times New Roman" w:hAnsi="Times New Roman"/>
          <w:sz w:val="28"/>
          <w:szCs w:val="28"/>
          <w:lang w:val="en-US"/>
        </w:rPr>
        <w:t xml:space="preserve">, G. &amp; </w:t>
      </w:r>
      <w:proofErr w:type="spellStart"/>
      <w:r w:rsidRPr="00A2472F">
        <w:rPr>
          <w:rFonts w:ascii="Times New Roman" w:hAnsi="Times New Roman"/>
          <w:sz w:val="28"/>
          <w:szCs w:val="28"/>
          <w:lang w:val="en-US"/>
        </w:rPr>
        <w:t>Bontis</w:t>
      </w:r>
      <w:proofErr w:type="spellEnd"/>
      <w:r w:rsidRPr="00A2472F">
        <w:rPr>
          <w:rFonts w:ascii="Times New Roman" w:hAnsi="Times New Roman"/>
          <w:sz w:val="28"/>
          <w:szCs w:val="28"/>
          <w:lang w:val="en-US"/>
        </w:rPr>
        <w:t xml:space="preserve">, N. (2007). Constructing a definition for intangibles using resourced </w:t>
      </w:r>
      <w:proofErr w:type="gramStart"/>
      <w:r w:rsidRPr="00A2472F">
        <w:rPr>
          <w:rFonts w:ascii="Times New Roman" w:hAnsi="Times New Roman"/>
          <w:sz w:val="28"/>
          <w:szCs w:val="28"/>
          <w:lang w:val="en-US"/>
        </w:rPr>
        <w:t>based  view</w:t>
      </w:r>
      <w:proofErr w:type="gramEnd"/>
      <w:r w:rsidRPr="00A2472F">
        <w:rPr>
          <w:rFonts w:ascii="Times New Roman" w:hAnsi="Times New Roman"/>
          <w:sz w:val="28"/>
          <w:szCs w:val="28"/>
          <w:lang w:val="en-US"/>
        </w:rPr>
        <w:t xml:space="preserve"> of the firm, Management Decision, 45(9), 1510-24.</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r w:rsidRPr="00A2472F">
        <w:rPr>
          <w:rFonts w:ascii="Times New Roman" w:hAnsi="Times New Roman"/>
          <w:sz w:val="28"/>
          <w:szCs w:val="28"/>
          <w:lang w:val="en-US"/>
        </w:rPr>
        <w:t xml:space="preserve">Lev, B., 2001, Intangibles: Management, Measurement and Reporting, </w:t>
      </w:r>
      <w:proofErr w:type="gramStart"/>
      <w:r w:rsidRPr="00A2472F">
        <w:rPr>
          <w:rFonts w:ascii="Times New Roman" w:hAnsi="Times New Roman"/>
          <w:sz w:val="28"/>
          <w:szCs w:val="28"/>
          <w:lang w:val="en-US"/>
        </w:rPr>
        <w:t>The</w:t>
      </w:r>
      <w:proofErr w:type="gramEnd"/>
      <w:r w:rsidRPr="00A2472F">
        <w:rPr>
          <w:rFonts w:ascii="Times New Roman" w:hAnsi="Times New Roman"/>
          <w:sz w:val="28"/>
          <w:szCs w:val="28"/>
          <w:lang w:val="en-US"/>
        </w:rPr>
        <w:t xml:space="preserve"> Brookings Institution, Washington, DC.</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r w:rsidRPr="00A2472F">
        <w:rPr>
          <w:rFonts w:ascii="Times New Roman" w:hAnsi="Times New Roman"/>
          <w:sz w:val="28"/>
          <w:szCs w:val="28"/>
          <w:lang w:val="en-US"/>
        </w:rPr>
        <w:lastRenderedPageBreak/>
        <w:t xml:space="preserve">Lev, B., </w:t>
      </w:r>
      <w:proofErr w:type="spellStart"/>
      <w:r w:rsidRPr="00A2472F">
        <w:rPr>
          <w:rFonts w:ascii="Times New Roman" w:hAnsi="Times New Roman"/>
          <w:sz w:val="28"/>
          <w:szCs w:val="28"/>
          <w:lang w:val="en-US"/>
        </w:rPr>
        <w:t>Radhakrishnan</w:t>
      </w:r>
      <w:proofErr w:type="spellEnd"/>
      <w:r w:rsidRPr="00A2472F">
        <w:rPr>
          <w:rFonts w:ascii="Times New Roman" w:hAnsi="Times New Roman"/>
          <w:sz w:val="28"/>
          <w:szCs w:val="28"/>
          <w:lang w:val="en-US"/>
        </w:rPr>
        <w:t>, S., Zhang, W., 2009. Organization Capital. Abacus 45(3), 275-298.</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iCs/>
          <w:sz w:val="28"/>
          <w:szCs w:val="28"/>
          <w:lang w:val="en-US"/>
        </w:rPr>
      </w:pPr>
      <w:r w:rsidRPr="00A2472F">
        <w:rPr>
          <w:rFonts w:ascii="Times New Roman" w:hAnsi="Times New Roman"/>
          <w:sz w:val="28"/>
          <w:szCs w:val="28"/>
          <w:lang w:val="en-US"/>
        </w:rPr>
        <w:t xml:space="preserve">M. </w:t>
      </w:r>
      <w:proofErr w:type="spellStart"/>
      <w:r w:rsidRPr="00A2472F">
        <w:rPr>
          <w:rFonts w:ascii="Times New Roman" w:hAnsi="Times New Roman"/>
          <w:sz w:val="28"/>
          <w:szCs w:val="28"/>
          <w:lang w:val="en-US"/>
        </w:rPr>
        <w:t>Thenmozhi</w:t>
      </w:r>
      <w:proofErr w:type="spellEnd"/>
      <w:r w:rsidRPr="00A2472F">
        <w:rPr>
          <w:rFonts w:ascii="Times New Roman" w:hAnsi="Times New Roman"/>
          <w:sz w:val="28"/>
          <w:szCs w:val="28"/>
          <w:lang w:val="en-US"/>
        </w:rPr>
        <w:t xml:space="preserve">, Market value added and share price </w:t>
      </w:r>
      <w:proofErr w:type="spellStart"/>
      <w:r w:rsidRPr="00A2472F">
        <w:rPr>
          <w:rFonts w:ascii="Times New Roman" w:hAnsi="Times New Roman"/>
          <w:sz w:val="28"/>
          <w:szCs w:val="28"/>
          <w:lang w:val="en-US"/>
        </w:rPr>
        <w:t>behaviour</w:t>
      </w:r>
      <w:proofErr w:type="spellEnd"/>
      <w:r w:rsidRPr="00A2472F">
        <w:rPr>
          <w:rFonts w:ascii="Times New Roman" w:hAnsi="Times New Roman"/>
          <w:sz w:val="28"/>
          <w:szCs w:val="28"/>
          <w:lang w:val="en-US"/>
        </w:rPr>
        <w:t xml:space="preserve">. An empirical study </w:t>
      </w:r>
      <w:proofErr w:type="gramStart"/>
      <w:r w:rsidRPr="00A2472F">
        <w:rPr>
          <w:rFonts w:ascii="Times New Roman" w:hAnsi="Times New Roman"/>
          <w:sz w:val="28"/>
          <w:szCs w:val="28"/>
          <w:lang w:val="en-US"/>
        </w:rPr>
        <w:t>of  BSE</w:t>
      </w:r>
      <w:proofErr w:type="gramEnd"/>
      <w:r w:rsidRPr="00A2472F">
        <w:rPr>
          <w:rFonts w:ascii="Times New Roman" w:hAnsi="Times New Roman"/>
          <w:sz w:val="28"/>
          <w:szCs w:val="28"/>
          <w:lang w:val="en-US"/>
        </w:rPr>
        <w:t xml:space="preserve"> SENSEX companies. </w:t>
      </w:r>
      <w:r w:rsidRPr="00A2472F">
        <w:rPr>
          <w:rFonts w:ascii="Times New Roman" w:hAnsi="Times New Roman"/>
          <w:iCs/>
          <w:sz w:val="28"/>
          <w:szCs w:val="28"/>
          <w:lang w:val="en-US"/>
        </w:rPr>
        <w:t>Delhi Business Review. Vol. 1, No. 1, Jan.2000</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bCs/>
          <w:sz w:val="28"/>
          <w:szCs w:val="28"/>
          <w:lang w:val="en-US"/>
        </w:rPr>
      </w:pPr>
      <w:r w:rsidRPr="00A2472F">
        <w:rPr>
          <w:rFonts w:ascii="Times New Roman" w:hAnsi="Times New Roman"/>
          <w:sz w:val="28"/>
          <w:szCs w:val="28"/>
          <w:lang w:val="en-US"/>
        </w:rPr>
        <w:t xml:space="preserve">Marco </w:t>
      </w:r>
      <w:proofErr w:type="spellStart"/>
      <w:r w:rsidRPr="00A2472F">
        <w:rPr>
          <w:rFonts w:ascii="Times New Roman" w:hAnsi="Times New Roman"/>
          <w:sz w:val="28"/>
          <w:szCs w:val="28"/>
          <w:lang w:val="en-US"/>
        </w:rPr>
        <w:t>Montemari</w:t>
      </w:r>
      <w:proofErr w:type="spellEnd"/>
      <w:r w:rsidRPr="00A2472F">
        <w:rPr>
          <w:rFonts w:ascii="Times New Roman" w:hAnsi="Times New Roman"/>
          <w:sz w:val="28"/>
          <w:szCs w:val="28"/>
          <w:lang w:val="en-US"/>
        </w:rPr>
        <w:t xml:space="preserve"> and Maria Serena </w:t>
      </w:r>
      <w:proofErr w:type="spellStart"/>
      <w:r w:rsidRPr="00A2472F">
        <w:rPr>
          <w:rFonts w:ascii="Times New Roman" w:hAnsi="Times New Roman"/>
          <w:sz w:val="28"/>
          <w:szCs w:val="28"/>
          <w:lang w:val="en-US"/>
        </w:rPr>
        <w:t>Chiucchi</w:t>
      </w:r>
      <w:proofErr w:type="spellEnd"/>
      <w:r w:rsidRPr="00A2472F">
        <w:rPr>
          <w:rFonts w:ascii="Times New Roman" w:hAnsi="Times New Roman"/>
          <w:sz w:val="28"/>
          <w:szCs w:val="28"/>
          <w:lang w:val="en-US"/>
        </w:rPr>
        <w:t xml:space="preserve">, The </w:t>
      </w:r>
      <w:proofErr w:type="spellStart"/>
      <w:r w:rsidRPr="00A2472F">
        <w:rPr>
          <w:rFonts w:ascii="Times New Roman" w:hAnsi="Times New Roman"/>
          <w:sz w:val="28"/>
          <w:szCs w:val="28"/>
          <w:lang w:val="en-US"/>
        </w:rPr>
        <w:t>problemazation</w:t>
      </w:r>
      <w:proofErr w:type="spellEnd"/>
      <w:r w:rsidRPr="00A2472F">
        <w:rPr>
          <w:rFonts w:ascii="Times New Roman" w:hAnsi="Times New Roman"/>
          <w:sz w:val="28"/>
          <w:szCs w:val="28"/>
          <w:lang w:val="en-US"/>
        </w:rPr>
        <w:t xml:space="preserve"> of IC indicators in action, Department of Management, Polytechnic University of the Marche, </w:t>
      </w:r>
      <w:proofErr w:type="spellStart"/>
      <w:r w:rsidRPr="00A2472F">
        <w:rPr>
          <w:rFonts w:ascii="Times New Roman" w:hAnsi="Times New Roman"/>
          <w:sz w:val="28"/>
          <w:szCs w:val="28"/>
          <w:lang w:val="en-US"/>
        </w:rPr>
        <w:t>Ancona</w:t>
      </w:r>
      <w:proofErr w:type="spellEnd"/>
      <w:r w:rsidRPr="00A2472F">
        <w:rPr>
          <w:rFonts w:ascii="Times New Roman" w:hAnsi="Times New Roman"/>
          <w:sz w:val="28"/>
          <w:szCs w:val="28"/>
          <w:lang w:val="en-US"/>
        </w:rPr>
        <w:t>, Italy, 2013</w:t>
      </w:r>
    </w:p>
    <w:p w:rsidR="00251B40" w:rsidRPr="00A2472F" w:rsidRDefault="00251B40" w:rsidP="00F248C6">
      <w:pPr>
        <w:pStyle w:val="Default"/>
        <w:numPr>
          <w:ilvl w:val="0"/>
          <w:numId w:val="38"/>
        </w:numPr>
        <w:spacing w:line="360" w:lineRule="auto"/>
        <w:ind w:left="0" w:firstLine="709"/>
        <w:contextualSpacing/>
        <w:jc w:val="both"/>
        <w:rPr>
          <w:bCs/>
          <w:sz w:val="28"/>
          <w:szCs w:val="28"/>
          <w:lang w:val="en-US"/>
        </w:rPr>
      </w:pPr>
      <w:proofErr w:type="spellStart"/>
      <w:r w:rsidRPr="00A2472F">
        <w:rPr>
          <w:bCs/>
          <w:sz w:val="28"/>
          <w:szCs w:val="28"/>
          <w:lang w:val="en-US"/>
        </w:rPr>
        <w:t>Molodchik</w:t>
      </w:r>
      <w:proofErr w:type="spellEnd"/>
      <w:r w:rsidRPr="00A2472F">
        <w:rPr>
          <w:bCs/>
          <w:sz w:val="28"/>
          <w:szCs w:val="28"/>
          <w:lang w:val="en-US"/>
        </w:rPr>
        <w:t xml:space="preserve"> </w:t>
      </w:r>
      <w:proofErr w:type="spellStart"/>
      <w:r w:rsidRPr="00A2472F">
        <w:rPr>
          <w:bCs/>
          <w:sz w:val="28"/>
          <w:szCs w:val="28"/>
          <w:lang w:val="en-US"/>
        </w:rPr>
        <w:t>Mariia</w:t>
      </w:r>
      <w:proofErr w:type="spellEnd"/>
      <w:r w:rsidRPr="00A2472F">
        <w:rPr>
          <w:bCs/>
          <w:sz w:val="28"/>
          <w:szCs w:val="28"/>
          <w:lang w:val="en-US"/>
        </w:rPr>
        <w:t xml:space="preserve">, </w:t>
      </w:r>
      <w:r w:rsidRPr="00A2472F">
        <w:rPr>
          <w:sz w:val="28"/>
          <w:szCs w:val="28"/>
          <w:lang w:val="en-US"/>
        </w:rPr>
        <w:t xml:space="preserve"> </w:t>
      </w:r>
      <w:proofErr w:type="spellStart"/>
      <w:r w:rsidRPr="00A2472F">
        <w:rPr>
          <w:bCs/>
          <w:sz w:val="28"/>
          <w:szCs w:val="28"/>
          <w:lang w:val="en-US"/>
        </w:rPr>
        <w:t>Shakina</w:t>
      </w:r>
      <w:proofErr w:type="spellEnd"/>
      <w:r w:rsidRPr="00A2472F">
        <w:rPr>
          <w:bCs/>
          <w:sz w:val="28"/>
          <w:szCs w:val="28"/>
          <w:lang w:val="en-US"/>
        </w:rPr>
        <w:t xml:space="preserve"> Elena, </w:t>
      </w:r>
      <w:r w:rsidRPr="00A2472F">
        <w:rPr>
          <w:sz w:val="28"/>
          <w:szCs w:val="28"/>
          <w:lang w:val="en-US"/>
        </w:rPr>
        <w:t xml:space="preserve"> </w:t>
      </w:r>
      <w:r w:rsidRPr="00A2472F">
        <w:rPr>
          <w:bCs/>
          <w:sz w:val="28"/>
          <w:szCs w:val="28"/>
          <w:lang w:val="en-US"/>
        </w:rPr>
        <w:t>Barajas Angel,</w:t>
      </w:r>
      <w:r w:rsidRPr="00A2472F">
        <w:rPr>
          <w:sz w:val="28"/>
          <w:szCs w:val="28"/>
          <w:lang w:val="en-US"/>
        </w:rPr>
        <w:t xml:space="preserve"> </w:t>
      </w:r>
      <w:r w:rsidRPr="00A2472F">
        <w:rPr>
          <w:bCs/>
          <w:sz w:val="28"/>
          <w:szCs w:val="28"/>
          <w:lang w:val="en-US"/>
        </w:rPr>
        <w:t>In Quest of IC Model: discovering the six elements of intellectual capital, 2013</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r w:rsidRPr="00A2472F">
        <w:rPr>
          <w:rFonts w:ascii="Times New Roman" w:hAnsi="Times New Roman"/>
          <w:sz w:val="28"/>
          <w:szCs w:val="28"/>
          <w:lang w:val="en-US"/>
        </w:rPr>
        <w:t>Nielsen, A.C. (2008), “A content analysis of analyst research: health care through the eyes of analysts”, Journal of Health Care Finance, Vol. 34 No. 3, pp. 66-90.</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spellStart"/>
      <w:proofErr w:type="gramStart"/>
      <w:r w:rsidRPr="00A2472F">
        <w:rPr>
          <w:rFonts w:ascii="Times New Roman" w:hAnsi="Times New Roman"/>
          <w:sz w:val="28"/>
          <w:szCs w:val="28"/>
          <w:lang w:val="en-US"/>
        </w:rPr>
        <w:t>Ordónez</w:t>
      </w:r>
      <w:proofErr w:type="spellEnd"/>
      <w:r w:rsidRPr="00A2472F">
        <w:rPr>
          <w:rFonts w:ascii="Times New Roman" w:hAnsi="Times New Roman"/>
          <w:sz w:val="28"/>
          <w:szCs w:val="28"/>
          <w:lang w:val="en-US"/>
        </w:rPr>
        <w:t xml:space="preserve">  de</w:t>
      </w:r>
      <w:proofErr w:type="gramEnd"/>
      <w:r w:rsidRPr="00A2472F">
        <w:rPr>
          <w:rFonts w:ascii="Times New Roman" w:hAnsi="Times New Roman"/>
          <w:sz w:val="28"/>
          <w:szCs w:val="28"/>
          <w:lang w:val="en-US"/>
        </w:rPr>
        <w:t xml:space="preserve">  </w:t>
      </w:r>
      <w:proofErr w:type="spellStart"/>
      <w:r w:rsidRPr="00A2472F">
        <w:rPr>
          <w:rFonts w:ascii="Times New Roman" w:hAnsi="Times New Roman"/>
          <w:sz w:val="28"/>
          <w:szCs w:val="28"/>
          <w:lang w:val="en-US"/>
        </w:rPr>
        <w:t>Pablos</w:t>
      </w:r>
      <w:proofErr w:type="spellEnd"/>
      <w:r w:rsidRPr="00A2472F">
        <w:rPr>
          <w:rFonts w:ascii="Times New Roman" w:hAnsi="Times New Roman"/>
          <w:sz w:val="28"/>
          <w:szCs w:val="28"/>
          <w:lang w:val="en-US"/>
        </w:rPr>
        <w:t>,  P.,    2002.  “</w:t>
      </w:r>
      <w:proofErr w:type="gramStart"/>
      <w:r w:rsidRPr="00A2472F">
        <w:rPr>
          <w:rFonts w:ascii="Times New Roman" w:hAnsi="Times New Roman"/>
          <w:sz w:val="28"/>
          <w:szCs w:val="28"/>
          <w:lang w:val="en-US"/>
        </w:rPr>
        <w:t>Evidence  of</w:t>
      </w:r>
      <w:proofErr w:type="gramEnd"/>
      <w:r w:rsidRPr="00A2472F">
        <w:rPr>
          <w:rFonts w:ascii="Times New Roman" w:hAnsi="Times New Roman"/>
          <w:sz w:val="28"/>
          <w:szCs w:val="28"/>
          <w:lang w:val="en-US"/>
        </w:rPr>
        <w:t xml:space="preserve">  IC  Measurement  from  Asia,  Europe  and  the  Middle East”. Journal of Intellectual Capital, 3, 3, 287-302</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r w:rsidRPr="00A2472F">
        <w:rPr>
          <w:rFonts w:ascii="Times New Roman" w:hAnsi="Times New Roman"/>
          <w:sz w:val="28"/>
          <w:szCs w:val="28"/>
          <w:lang w:val="en-US"/>
        </w:rPr>
        <w:t>Parker, L. (2005), “Social and environmental accountability research: a view from the commentary box”, Accounting, Auditing &amp; Accountability Journal, Vol. 18 No. 6, pp. 842-60.</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r w:rsidRPr="00A2472F">
        <w:rPr>
          <w:rFonts w:ascii="Times New Roman" w:hAnsi="Times New Roman"/>
          <w:sz w:val="28"/>
          <w:szCs w:val="28"/>
          <w:lang w:val="en-US"/>
        </w:rPr>
        <w:t>Penman</w:t>
      </w:r>
      <w:proofErr w:type="gramStart"/>
      <w:r w:rsidRPr="00A2472F">
        <w:rPr>
          <w:rFonts w:ascii="Times New Roman" w:hAnsi="Times New Roman"/>
          <w:sz w:val="28"/>
          <w:szCs w:val="28"/>
          <w:lang w:val="en-US"/>
        </w:rPr>
        <w:t>,  S.H</w:t>
      </w:r>
      <w:proofErr w:type="gramEnd"/>
      <w:r w:rsidRPr="00A2472F">
        <w:rPr>
          <w:rFonts w:ascii="Times New Roman" w:hAnsi="Times New Roman"/>
          <w:sz w:val="28"/>
          <w:szCs w:val="28"/>
          <w:lang w:val="en-US"/>
        </w:rPr>
        <w:t xml:space="preserve">.,  2009.  </w:t>
      </w:r>
      <w:proofErr w:type="gramStart"/>
      <w:r w:rsidRPr="00A2472F">
        <w:rPr>
          <w:rFonts w:ascii="Times New Roman" w:hAnsi="Times New Roman"/>
          <w:sz w:val="28"/>
          <w:szCs w:val="28"/>
          <w:lang w:val="en-US"/>
        </w:rPr>
        <w:t>Accounting  for</w:t>
      </w:r>
      <w:proofErr w:type="gramEnd"/>
      <w:r w:rsidRPr="00A2472F">
        <w:rPr>
          <w:rFonts w:ascii="Times New Roman" w:hAnsi="Times New Roman"/>
          <w:sz w:val="28"/>
          <w:szCs w:val="28"/>
          <w:lang w:val="en-US"/>
        </w:rPr>
        <w:t xml:space="preserve">  Intangible  Assets:  There  is  Also  an  Income  Statement.  Abacus 45(3), 358-371.</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bCs/>
          <w:sz w:val="28"/>
          <w:szCs w:val="28"/>
          <w:lang w:val="en-US"/>
        </w:rPr>
      </w:pPr>
      <w:r w:rsidRPr="00A2472F">
        <w:rPr>
          <w:rFonts w:ascii="Times New Roman" w:hAnsi="Times New Roman"/>
          <w:bCs/>
          <w:sz w:val="28"/>
          <w:szCs w:val="28"/>
          <w:lang w:val="en-US"/>
        </w:rPr>
        <w:t xml:space="preserve">Pierre </w:t>
      </w:r>
      <w:proofErr w:type="spellStart"/>
      <w:r w:rsidRPr="00A2472F">
        <w:rPr>
          <w:rFonts w:ascii="Times New Roman" w:hAnsi="Times New Roman"/>
          <w:bCs/>
          <w:sz w:val="28"/>
          <w:szCs w:val="28"/>
          <w:lang w:val="en-US"/>
        </w:rPr>
        <w:t>Astolfi</w:t>
      </w:r>
      <w:proofErr w:type="spellEnd"/>
      <w:r w:rsidRPr="00A2472F">
        <w:rPr>
          <w:rFonts w:ascii="Times New Roman" w:hAnsi="Times New Roman"/>
          <w:bCs/>
          <w:sz w:val="28"/>
          <w:szCs w:val="28"/>
          <w:lang w:val="en-US"/>
        </w:rPr>
        <w:t xml:space="preserve">, Anne </w:t>
      </w:r>
      <w:proofErr w:type="spellStart"/>
      <w:r w:rsidRPr="00A2472F">
        <w:rPr>
          <w:rFonts w:ascii="Times New Roman" w:hAnsi="Times New Roman"/>
          <w:bCs/>
          <w:sz w:val="28"/>
          <w:szCs w:val="28"/>
          <w:lang w:val="en-US"/>
        </w:rPr>
        <w:t>Jeny-Cazavan</w:t>
      </w:r>
      <w:proofErr w:type="spellEnd"/>
      <w:r w:rsidRPr="00A2472F">
        <w:rPr>
          <w:rFonts w:ascii="Times New Roman" w:hAnsi="Times New Roman"/>
          <w:bCs/>
          <w:sz w:val="28"/>
          <w:szCs w:val="28"/>
          <w:lang w:val="en-US"/>
        </w:rPr>
        <w:t xml:space="preserve"> and Luc </w:t>
      </w:r>
      <w:proofErr w:type="spellStart"/>
      <w:r w:rsidRPr="00A2472F">
        <w:rPr>
          <w:rFonts w:ascii="Times New Roman" w:hAnsi="Times New Roman"/>
          <w:bCs/>
          <w:sz w:val="28"/>
          <w:szCs w:val="28"/>
          <w:lang w:val="en-US"/>
        </w:rPr>
        <w:t>Paugam</w:t>
      </w:r>
      <w:proofErr w:type="spellEnd"/>
      <w:r w:rsidRPr="00A2472F">
        <w:rPr>
          <w:rFonts w:ascii="Times New Roman" w:hAnsi="Times New Roman"/>
          <w:bCs/>
          <w:sz w:val="28"/>
          <w:szCs w:val="28"/>
          <w:lang w:val="en-US"/>
        </w:rPr>
        <w:t xml:space="preserve">, Should Additional Disclosure be Mandated </w:t>
      </w:r>
      <w:proofErr w:type="gramStart"/>
      <w:r w:rsidRPr="00A2472F">
        <w:rPr>
          <w:rFonts w:ascii="Times New Roman" w:hAnsi="Times New Roman"/>
          <w:bCs/>
          <w:sz w:val="28"/>
          <w:szCs w:val="28"/>
          <w:lang w:val="en-US"/>
        </w:rPr>
        <w:t>for  Intangible</w:t>
      </w:r>
      <w:proofErr w:type="gramEnd"/>
      <w:r w:rsidRPr="00A2472F">
        <w:rPr>
          <w:rFonts w:ascii="Times New Roman" w:hAnsi="Times New Roman"/>
          <w:bCs/>
          <w:sz w:val="28"/>
          <w:szCs w:val="28"/>
          <w:lang w:val="en-US"/>
        </w:rPr>
        <w:t xml:space="preserve"> Assets?  Insights from Purchase Price Allocations, Copenhagen, Denmark, September 26-27, 2013</w:t>
      </w:r>
    </w:p>
    <w:p w:rsidR="00251B40" w:rsidRPr="00A2472F" w:rsidRDefault="00251B40" w:rsidP="00F248C6">
      <w:pPr>
        <w:pStyle w:val="11"/>
        <w:numPr>
          <w:ilvl w:val="0"/>
          <w:numId w:val="38"/>
        </w:numPr>
        <w:autoSpaceDE w:val="0"/>
        <w:autoSpaceDN w:val="0"/>
        <w:adjustRightInd w:val="0"/>
        <w:spacing w:line="360" w:lineRule="auto"/>
        <w:ind w:left="0" w:firstLine="709"/>
        <w:jc w:val="both"/>
        <w:rPr>
          <w:rFonts w:ascii="Times New Roman" w:hAnsi="Times New Roman"/>
          <w:sz w:val="28"/>
          <w:szCs w:val="28"/>
          <w:lang w:val="en-US"/>
        </w:rPr>
      </w:pPr>
      <w:proofErr w:type="spellStart"/>
      <w:r w:rsidRPr="00A2472F">
        <w:rPr>
          <w:rFonts w:ascii="Times New Roman" w:hAnsi="Times New Roman"/>
          <w:sz w:val="28"/>
          <w:szCs w:val="28"/>
          <w:lang w:val="en-US"/>
        </w:rPr>
        <w:t>Pulic</w:t>
      </w:r>
      <w:proofErr w:type="spellEnd"/>
      <w:r w:rsidRPr="00A2472F">
        <w:rPr>
          <w:rFonts w:ascii="Times New Roman" w:hAnsi="Times New Roman"/>
          <w:sz w:val="28"/>
          <w:szCs w:val="28"/>
          <w:lang w:val="en-US"/>
        </w:rPr>
        <w:t xml:space="preserve">, A. (2000) “MVA and VAIC analysis of randomly selected companies from FTSE 250”, available at: </w:t>
      </w:r>
      <w:hyperlink r:id="rId20" w:history="1">
        <w:r w:rsidRPr="00A2472F">
          <w:rPr>
            <w:rStyle w:val="aa"/>
            <w:rFonts w:ascii="Times New Roman" w:hAnsi="Times New Roman"/>
            <w:sz w:val="28"/>
            <w:szCs w:val="28"/>
            <w:lang w:val="en-US"/>
          </w:rPr>
          <w:t>www.vaic-on.net/download/ftse30.pdf</w:t>
        </w:r>
      </w:hyperlink>
    </w:p>
    <w:p w:rsidR="00251B40" w:rsidRPr="00A2472F" w:rsidRDefault="00251B40" w:rsidP="00F248C6">
      <w:pPr>
        <w:pStyle w:val="11"/>
        <w:numPr>
          <w:ilvl w:val="0"/>
          <w:numId w:val="38"/>
        </w:numPr>
        <w:spacing w:line="360" w:lineRule="auto"/>
        <w:ind w:left="0" w:firstLine="709"/>
        <w:jc w:val="both"/>
        <w:rPr>
          <w:rFonts w:ascii="Times New Roman" w:hAnsi="Times New Roman"/>
          <w:sz w:val="28"/>
          <w:szCs w:val="28"/>
          <w:lang w:val="en-US"/>
        </w:rPr>
      </w:pPr>
      <w:r w:rsidRPr="00A2472F">
        <w:rPr>
          <w:rFonts w:ascii="Times New Roman" w:hAnsi="Times New Roman"/>
          <w:sz w:val="28"/>
          <w:szCs w:val="28"/>
          <w:lang w:val="en-US"/>
        </w:rPr>
        <w:t xml:space="preserve"> S. David Young , Stephen F. O'Byrne , EVA and Value-Based Management: A Practical Guide to Implementation , 2001</w:t>
      </w:r>
    </w:p>
    <w:p w:rsidR="00251B40" w:rsidRPr="00A2472F" w:rsidRDefault="00251B40" w:rsidP="00F248C6">
      <w:pPr>
        <w:pStyle w:val="11"/>
        <w:numPr>
          <w:ilvl w:val="0"/>
          <w:numId w:val="38"/>
        </w:numPr>
        <w:spacing w:line="360" w:lineRule="auto"/>
        <w:ind w:left="0" w:firstLine="709"/>
        <w:jc w:val="both"/>
        <w:rPr>
          <w:rFonts w:ascii="Times New Roman" w:hAnsi="Times New Roman"/>
          <w:sz w:val="28"/>
          <w:szCs w:val="28"/>
          <w:lang w:val="en-US"/>
        </w:rPr>
      </w:pPr>
      <w:proofErr w:type="spellStart"/>
      <w:r w:rsidRPr="00A2472F">
        <w:rPr>
          <w:rFonts w:ascii="Times New Roman" w:hAnsi="Times New Roman"/>
          <w:sz w:val="28"/>
          <w:szCs w:val="28"/>
          <w:lang w:val="en-US"/>
        </w:rPr>
        <w:t>Shakina</w:t>
      </w:r>
      <w:proofErr w:type="spellEnd"/>
      <w:r w:rsidRPr="00A2472F">
        <w:rPr>
          <w:rFonts w:ascii="Times New Roman" w:hAnsi="Times New Roman"/>
          <w:sz w:val="28"/>
          <w:szCs w:val="28"/>
          <w:lang w:val="en-US"/>
        </w:rPr>
        <w:t xml:space="preserve"> E., </w:t>
      </w:r>
      <w:proofErr w:type="spellStart"/>
      <w:r w:rsidRPr="00A2472F">
        <w:rPr>
          <w:rFonts w:ascii="Times New Roman" w:hAnsi="Times New Roman"/>
          <w:sz w:val="28"/>
          <w:szCs w:val="28"/>
          <w:lang w:val="en-US"/>
        </w:rPr>
        <w:t>Bykova</w:t>
      </w:r>
      <w:proofErr w:type="spellEnd"/>
      <w:r w:rsidRPr="00A2472F">
        <w:rPr>
          <w:rFonts w:ascii="Times New Roman" w:hAnsi="Times New Roman"/>
          <w:sz w:val="28"/>
          <w:szCs w:val="28"/>
          <w:lang w:val="en-US"/>
        </w:rPr>
        <w:t xml:space="preserve"> A., Intellectual Capital Evaluation: Relationship between Knowledge Management Implementation and Company’s Performance </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lastRenderedPageBreak/>
        <w:t>Shalev</w:t>
      </w:r>
      <w:proofErr w:type="spellEnd"/>
      <w:proofErr w:type="gramStart"/>
      <w:r w:rsidRPr="00A2472F">
        <w:rPr>
          <w:rFonts w:ascii="Times New Roman" w:hAnsi="Times New Roman"/>
          <w:sz w:val="28"/>
          <w:szCs w:val="28"/>
          <w:lang w:val="en-US"/>
        </w:rPr>
        <w:t>,  R</w:t>
      </w:r>
      <w:proofErr w:type="gramEnd"/>
      <w:r w:rsidRPr="00A2472F">
        <w:rPr>
          <w:rFonts w:ascii="Times New Roman" w:hAnsi="Times New Roman"/>
          <w:sz w:val="28"/>
          <w:szCs w:val="28"/>
          <w:lang w:val="en-US"/>
        </w:rPr>
        <w:t xml:space="preserve">.,  2009.  </w:t>
      </w:r>
      <w:proofErr w:type="gramStart"/>
      <w:r w:rsidRPr="00A2472F">
        <w:rPr>
          <w:rFonts w:ascii="Times New Roman" w:hAnsi="Times New Roman"/>
          <w:sz w:val="28"/>
          <w:szCs w:val="28"/>
          <w:lang w:val="en-US"/>
        </w:rPr>
        <w:t>The  Information</w:t>
      </w:r>
      <w:proofErr w:type="gramEnd"/>
      <w:r w:rsidRPr="00A2472F">
        <w:rPr>
          <w:rFonts w:ascii="Times New Roman" w:hAnsi="Times New Roman"/>
          <w:sz w:val="28"/>
          <w:szCs w:val="28"/>
          <w:lang w:val="en-US"/>
        </w:rPr>
        <w:t xml:space="preserve">  Content  of  Business  Combination  Disclosure  Level.  </w:t>
      </w:r>
      <w:proofErr w:type="gramStart"/>
      <w:r w:rsidRPr="00A2472F">
        <w:rPr>
          <w:rFonts w:ascii="Times New Roman" w:hAnsi="Times New Roman"/>
          <w:sz w:val="28"/>
          <w:szCs w:val="28"/>
          <w:lang w:val="en-US"/>
        </w:rPr>
        <w:t>The  Accounting</w:t>
      </w:r>
      <w:proofErr w:type="gramEnd"/>
      <w:r w:rsidRPr="00A2472F">
        <w:rPr>
          <w:rFonts w:ascii="Times New Roman" w:hAnsi="Times New Roman"/>
          <w:sz w:val="28"/>
          <w:szCs w:val="28"/>
          <w:lang w:val="en-US"/>
        </w:rPr>
        <w:t xml:space="preserve"> Review 84(1), 239-270.</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r w:rsidRPr="00A2472F">
        <w:rPr>
          <w:rFonts w:ascii="Times New Roman" w:hAnsi="Times New Roman"/>
          <w:sz w:val="28"/>
          <w:szCs w:val="28"/>
          <w:lang w:val="en-US"/>
        </w:rPr>
        <w:t>Skinner, D.J., 2008a. Accounting for intangibles - a critical review of policy recommendations. Accounting &amp; Business Research 38(3), 191-204.</w:t>
      </w:r>
    </w:p>
    <w:p w:rsidR="00251B40" w:rsidRPr="00A2472F" w:rsidRDefault="00251B40" w:rsidP="00F248C6">
      <w:pPr>
        <w:pStyle w:val="11"/>
        <w:numPr>
          <w:ilvl w:val="0"/>
          <w:numId w:val="38"/>
        </w:numPr>
        <w:spacing w:line="360" w:lineRule="auto"/>
        <w:ind w:left="0" w:firstLine="709"/>
        <w:jc w:val="both"/>
        <w:rPr>
          <w:rFonts w:ascii="Times New Roman" w:hAnsi="Times New Roman"/>
          <w:sz w:val="28"/>
          <w:szCs w:val="28"/>
          <w:lang w:val="en-US"/>
        </w:rPr>
      </w:pPr>
      <w:r w:rsidRPr="00A2472F">
        <w:rPr>
          <w:rFonts w:ascii="Times New Roman" w:hAnsi="Times New Roman"/>
          <w:sz w:val="28"/>
          <w:szCs w:val="28"/>
          <w:lang w:val="en-GB"/>
        </w:rPr>
        <w:t xml:space="preserve">Stern, J. M. </w:t>
      </w:r>
      <w:r w:rsidRPr="00A2472F">
        <w:rPr>
          <w:rFonts w:ascii="Times New Roman" w:hAnsi="Times New Roman"/>
          <w:iCs/>
          <w:sz w:val="28"/>
          <w:szCs w:val="28"/>
          <w:lang w:val="en-GB"/>
        </w:rPr>
        <w:t>The EVA Challenge: Implementing Value Added Change in an Organization</w:t>
      </w:r>
      <w:r w:rsidRPr="00A2472F">
        <w:rPr>
          <w:rFonts w:ascii="Times New Roman" w:hAnsi="Times New Roman"/>
          <w:sz w:val="28"/>
          <w:szCs w:val="28"/>
          <w:lang w:val="en-GB"/>
        </w:rPr>
        <w:t>, Wiley. 2001.</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Strandskov</w:t>
      </w:r>
      <w:proofErr w:type="spellEnd"/>
      <w:proofErr w:type="gramStart"/>
      <w:r w:rsidRPr="00A2472F">
        <w:rPr>
          <w:rFonts w:ascii="Times New Roman" w:hAnsi="Times New Roman"/>
          <w:sz w:val="28"/>
          <w:szCs w:val="28"/>
          <w:lang w:val="en-US"/>
        </w:rPr>
        <w:t>,  J</w:t>
      </w:r>
      <w:proofErr w:type="gramEnd"/>
      <w:r w:rsidRPr="00A2472F">
        <w:rPr>
          <w:rFonts w:ascii="Times New Roman" w:hAnsi="Times New Roman"/>
          <w:sz w:val="28"/>
          <w:szCs w:val="28"/>
          <w:lang w:val="en-US"/>
        </w:rPr>
        <w:t>.  (2006)</w:t>
      </w:r>
      <w:proofErr w:type="gramStart"/>
      <w:r w:rsidRPr="00A2472F">
        <w:rPr>
          <w:rFonts w:ascii="Times New Roman" w:hAnsi="Times New Roman"/>
          <w:sz w:val="28"/>
          <w:szCs w:val="28"/>
          <w:lang w:val="en-US"/>
        </w:rPr>
        <w:t>.  Sources</w:t>
      </w:r>
      <w:proofErr w:type="gramEnd"/>
      <w:r w:rsidRPr="00A2472F">
        <w:rPr>
          <w:rFonts w:ascii="Times New Roman" w:hAnsi="Times New Roman"/>
          <w:sz w:val="28"/>
          <w:szCs w:val="28"/>
          <w:lang w:val="en-US"/>
        </w:rPr>
        <w:t xml:space="preserve">  of  competitive  advantages  and  business  performance.  </w:t>
      </w:r>
      <w:proofErr w:type="gramStart"/>
      <w:r w:rsidRPr="00A2472F">
        <w:rPr>
          <w:rFonts w:ascii="Times New Roman" w:hAnsi="Times New Roman"/>
          <w:sz w:val="28"/>
          <w:szCs w:val="28"/>
          <w:lang w:val="en-US"/>
        </w:rPr>
        <w:t>Journal  of</w:t>
      </w:r>
      <w:proofErr w:type="gramEnd"/>
      <w:r w:rsidRPr="00A2472F">
        <w:rPr>
          <w:rFonts w:ascii="Times New Roman" w:hAnsi="Times New Roman"/>
          <w:sz w:val="28"/>
          <w:szCs w:val="28"/>
          <w:lang w:val="en-US"/>
        </w:rPr>
        <w:t xml:space="preserve">  Business Economics and Management, 7(3), 129-199.</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Subhash</w:t>
      </w:r>
      <w:proofErr w:type="spellEnd"/>
      <w:r w:rsidRPr="00A2472F">
        <w:rPr>
          <w:rFonts w:ascii="Times New Roman" w:hAnsi="Times New Roman"/>
          <w:sz w:val="28"/>
          <w:szCs w:val="28"/>
          <w:lang w:val="en-US"/>
        </w:rPr>
        <w:t xml:space="preserve"> </w:t>
      </w:r>
      <w:proofErr w:type="spellStart"/>
      <w:r w:rsidRPr="00A2472F">
        <w:rPr>
          <w:rFonts w:ascii="Times New Roman" w:hAnsi="Times New Roman"/>
          <w:sz w:val="28"/>
          <w:szCs w:val="28"/>
          <w:lang w:val="en-US"/>
        </w:rPr>
        <w:t>Abhayawansa</w:t>
      </w:r>
      <w:proofErr w:type="spellEnd"/>
      <w:r w:rsidRPr="00A2472F">
        <w:rPr>
          <w:rFonts w:ascii="Times New Roman" w:hAnsi="Times New Roman"/>
          <w:sz w:val="28"/>
          <w:szCs w:val="28"/>
          <w:lang w:val="en-US"/>
        </w:rPr>
        <w:t>, A methodology for investigating intellectual capital information in analyst reports, Journal of Intellectual Capital Vol. 12 No. 3, 2011, pp. 446-476</w:t>
      </w:r>
    </w:p>
    <w:p w:rsidR="00251B40" w:rsidRPr="00A2472F" w:rsidRDefault="00251B40" w:rsidP="00F248C6">
      <w:pPr>
        <w:pStyle w:val="11"/>
        <w:numPr>
          <w:ilvl w:val="0"/>
          <w:numId w:val="38"/>
        </w:numPr>
        <w:spacing w:line="360" w:lineRule="auto"/>
        <w:ind w:left="0" w:firstLine="709"/>
        <w:jc w:val="both"/>
        <w:rPr>
          <w:rFonts w:ascii="Times New Roman" w:hAnsi="Times New Roman"/>
          <w:sz w:val="28"/>
          <w:szCs w:val="28"/>
        </w:rPr>
      </w:pPr>
      <w:proofErr w:type="spellStart"/>
      <w:r w:rsidRPr="00A2472F">
        <w:rPr>
          <w:rFonts w:ascii="Times New Roman" w:hAnsi="Times New Roman"/>
          <w:sz w:val="28"/>
          <w:szCs w:val="28"/>
          <w:lang w:val="en-US"/>
        </w:rPr>
        <w:t>Sudarsanam</w:t>
      </w:r>
      <w:proofErr w:type="spellEnd"/>
      <w:r w:rsidRPr="00A2472F">
        <w:rPr>
          <w:rFonts w:ascii="Times New Roman" w:hAnsi="Times New Roman"/>
          <w:sz w:val="28"/>
          <w:szCs w:val="28"/>
          <w:lang w:val="en-US"/>
        </w:rPr>
        <w:t xml:space="preserve"> </w:t>
      </w:r>
      <w:proofErr w:type="spellStart"/>
      <w:r w:rsidRPr="00A2472F">
        <w:rPr>
          <w:rFonts w:ascii="Times New Roman" w:hAnsi="Times New Roman"/>
          <w:sz w:val="28"/>
          <w:szCs w:val="28"/>
          <w:lang w:val="en-US"/>
        </w:rPr>
        <w:t>Sudi</w:t>
      </w:r>
      <w:proofErr w:type="spellEnd"/>
      <w:r w:rsidRPr="00A2472F">
        <w:rPr>
          <w:rFonts w:ascii="Times New Roman" w:hAnsi="Times New Roman"/>
          <w:sz w:val="28"/>
          <w:szCs w:val="28"/>
          <w:lang w:val="en-US"/>
        </w:rPr>
        <w:t xml:space="preserve">, </w:t>
      </w:r>
      <w:proofErr w:type="spellStart"/>
      <w:r w:rsidRPr="00A2472F">
        <w:rPr>
          <w:rFonts w:ascii="Times New Roman" w:hAnsi="Times New Roman"/>
          <w:sz w:val="28"/>
          <w:szCs w:val="28"/>
          <w:lang w:val="en-US"/>
        </w:rPr>
        <w:t>Sorwar</w:t>
      </w:r>
      <w:proofErr w:type="spellEnd"/>
      <w:r w:rsidRPr="00A2472F">
        <w:rPr>
          <w:rFonts w:ascii="Times New Roman" w:hAnsi="Times New Roman"/>
          <w:sz w:val="28"/>
          <w:szCs w:val="28"/>
          <w:lang w:val="en-US"/>
        </w:rPr>
        <w:t xml:space="preserve"> </w:t>
      </w:r>
      <w:proofErr w:type="spellStart"/>
      <w:r w:rsidRPr="00A2472F">
        <w:rPr>
          <w:rFonts w:ascii="Times New Roman" w:hAnsi="Times New Roman"/>
          <w:sz w:val="28"/>
          <w:szCs w:val="28"/>
          <w:lang w:val="en-US"/>
        </w:rPr>
        <w:t>Ghulam</w:t>
      </w:r>
      <w:proofErr w:type="spellEnd"/>
      <w:r w:rsidRPr="00A2472F">
        <w:rPr>
          <w:rFonts w:ascii="Times New Roman" w:hAnsi="Times New Roman"/>
          <w:sz w:val="28"/>
          <w:szCs w:val="28"/>
          <w:lang w:val="en-US"/>
        </w:rPr>
        <w:t xml:space="preserve">, Marr Bernard. Real options and the impact of intellectual capital on corporate value. </w:t>
      </w:r>
      <w:proofErr w:type="spellStart"/>
      <w:r w:rsidRPr="00A2472F">
        <w:rPr>
          <w:rFonts w:ascii="Times New Roman" w:hAnsi="Times New Roman"/>
          <w:sz w:val="28"/>
          <w:szCs w:val="28"/>
        </w:rPr>
        <w:t>Journal</w:t>
      </w:r>
      <w:proofErr w:type="spellEnd"/>
      <w:r w:rsidRPr="00A2472F">
        <w:rPr>
          <w:rFonts w:ascii="Times New Roman" w:hAnsi="Times New Roman"/>
          <w:sz w:val="28"/>
          <w:szCs w:val="28"/>
        </w:rPr>
        <w:t xml:space="preserve"> </w:t>
      </w:r>
      <w:proofErr w:type="spellStart"/>
      <w:r w:rsidRPr="00A2472F">
        <w:rPr>
          <w:rFonts w:ascii="Times New Roman" w:hAnsi="Times New Roman"/>
          <w:sz w:val="28"/>
          <w:szCs w:val="28"/>
        </w:rPr>
        <w:t>of</w:t>
      </w:r>
      <w:proofErr w:type="spellEnd"/>
      <w:r w:rsidRPr="00A2472F">
        <w:rPr>
          <w:rFonts w:ascii="Times New Roman" w:hAnsi="Times New Roman"/>
          <w:sz w:val="28"/>
          <w:szCs w:val="28"/>
        </w:rPr>
        <w:t xml:space="preserve"> </w:t>
      </w:r>
      <w:proofErr w:type="spellStart"/>
      <w:r w:rsidRPr="00A2472F">
        <w:rPr>
          <w:rFonts w:ascii="Times New Roman" w:hAnsi="Times New Roman"/>
          <w:sz w:val="28"/>
          <w:szCs w:val="28"/>
        </w:rPr>
        <w:t>Intellectual</w:t>
      </w:r>
      <w:proofErr w:type="spellEnd"/>
      <w:r w:rsidRPr="00A2472F">
        <w:rPr>
          <w:rFonts w:ascii="Times New Roman" w:hAnsi="Times New Roman"/>
          <w:sz w:val="28"/>
          <w:szCs w:val="28"/>
        </w:rPr>
        <w:t xml:space="preserve"> </w:t>
      </w:r>
      <w:proofErr w:type="spellStart"/>
      <w:r w:rsidRPr="00A2472F">
        <w:rPr>
          <w:rFonts w:ascii="Times New Roman" w:hAnsi="Times New Roman"/>
          <w:sz w:val="28"/>
          <w:szCs w:val="28"/>
        </w:rPr>
        <w:t>Capital</w:t>
      </w:r>
      <w:proofErr w:type="spellEnd"/>
      <w:r w:rsidRPr="00A2472F">
        <w:rPr>
          <w:rFonts w:ascii="Times New Roman" w:hAnsi="Times New Roman"/>
          <w:sz w:val="28"/>
          <w:szCs w:val="28"/>
        </w:rPr>
        <w:t xml:space="preserve">. </w:t>
      </w:r>
      <w:proofErr w:type="spellStart"/>
      <w:r w:rsidRPr="00A2472F">
        <w:rPr>
          <w:rFonts w:ascii="Times New Roman" w:hAnsi="Times New Roman"/>
          <w:sz w:val="28"/>
          <w:szCs w:val="28"/>
        </w:rPr>
        <w:t>Vol</w:t>
      </w:r>
      <w:proofErr w:type="spellEnd"/>
      <w:r w:rsidRPr="00A2472F">
        <w:rPr>
          <w:rFonts w:ascii="Times New Roman" w:hAnsi="Times New Roman"/>
          <w:sz w:val="28"/>
          <w:szCs w:val="28"/>
        </w:rPr>
        <w:t xml:space="preserve">. 7 </w:t>
      </w:r>
      <w:proofErr w:type="spellStart"/>
      <w:r w:rsidRPr="00A2472F">
        <w:rPr>
          <w:rFonts w:ascii="Times New Roman" w:hAnsi="Times New Roman"/>
          <w:sz w:val="28"/>
          <w:szCs w:val="28"/>
        </w:rPr>
        <w:t>No</w:t>
      </w:r>
      <w:proofErr w:type="spellEnd"/>
      <w:r w:rsidRPr="00A2472F">
        <w:rPr>
          <w:rFonts w:ascii="Times New Roman" w:hAnsi="Times New Roman"/>
          <w:sz w:val="28"/>
          <w:szCs w:val="28"/>
        </w:rPr>
        <w:t xml:space="preserve"> . 3, 2006, pp.291-308 </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Sveiby</w:t>
      </w:r>
      <w:proofErr w:type="spellEnd"/>
      <w:r w:rsidRPr="00A2472F">
        <w:rPr>
          <w:rFonts w:ascii="Times New Roman" w:hAnsi="Times New Roman"/>
          <w:sz w:val="28"/>
          <w:szCs w:val="28"/>
          <w:lang w:val="en-US"/>
        </w:rPr>
        <w:t xml:space="preserve"> K.-E. Methods for Measuring Intangible Assets. Up- dated 27 April 2010. – URL: http: //www.sveiby.com/articles/ IntangibleMethods.htm</w:t>
      </w:r>
    </w:p>
    <w:p w:rsidR="00251B40" w:rsidRPr="00A2472F" w:rsidRDefault="00251B40" w:rsidP="00F248C6">
      <w:pPr>
        <w:pStyle w:val="11"/>
        <w:numPr>
          <w:ilvl w:val="0"/>
          <w:numId w:val="38"/>
        </w:numPr>
        <w:spacing w:line="360" w:lineRule="auto"/>
        <w:ind w:left="0" w:firstLine="709"/>
        <w:jc w:val="both"/>
        <w:rPr>
          <w:rFonts w:ascii="Times New Roman" w:hAnsi="Times New Roman"/>
          <w:sz w:val="28"/>
          <w:szCs w:val="28"/>
          <w:lang w:val="en-US"/>
        </w:rPr>
      </w:pPr>
      <w:r w:rsidRPr="00A2472F">
        <w:rPr>
          <w:rFonts w:ascii="Times New Roman" w:hAnsi="Times New Roman"/>
          <w:sz w:val="28"/>
          <w:szCs w:val="28"/>
          <w:lang w:val="en-US"/>
        </w:rPr>
        <w:t xml:space="preserve">Tim </w:t>
      </w:r>
      <w:proofErr w:type="spellStart"/>
      <w:r w:rsidRPr="00A2472F">
        <w:rPr>
          <w:rFonts w:ascii="Times New Roman" w:hAnsi="Times New Roman"/>
          <w:sz w:val="28"/>
          <w:szCs w:val="28"/>
          <w:lang w:val="en-US"/>
        </w:rPr>
        <w:t>Koller</w:t>
      </w:r>
      <w:proofErr w:type="spellEnd"/>
      <w:r w:rsidRPr="00A2472F">
        <w:rPr>
          <w:rFonts w:ascii="Times New Roman" w:hAnsi="Times New Roman"/>
          <w:sz w:val="28"/>
          <w:szCs w:val="28"/>
          <w:lang w:val="en-US"/>
        </w:rPr>
        <w:t xml:space="preserve">, Marc </w:t>
      </w:r>
      <w:proofErr w:type="spellStart"/>
      <w:r w:rsidRPr="00A2472F">
        <w:rPr>
          <w:rFonts w:ascii="Times New Roman" w:hAnsi="Times New Roman"/>
          <w:sz w:val="28"/>
          <w:szCs w:val="28"/>
          <w:lang w:val="en-US"/>
        </w:rPr>
        <w:t>Goedhart</w:t>
      </w:r>
      <w:proofErr w:type="spellEnd"/>
      <w:r w:rsidRPr="00A2472F">
        <w:rPr>
          <w:rFonts w:ascii="Times New Roman" w:hAnsi="Times New Roman"/>
          <w:sz w:val="28"/>
          <w:szCs w:val="28"/>
          <w:lang w:val="en-US"/>
        </w:rPr>
        <w:t xml:space="preserve">, David </w:t>
      </w:r>
      <w:proofErr w:type="spellStart"/>
      <w:r w:rsidRPr="00A2472F">
        <w:rPr>
          <w:rFonts w:ascii="Times New Roman" w:hAnsi="Times New Roman"/>
          <w:sz w:val="28"/>
          <w:szCs w:val="28"/>
          <w:lang w:val="en-US"/>
        </w:rPr>
        <w:t>Wessels</w:t>
      </w:r>
      <w:proofErr w:type="spellEnd"/>
      <w:r w:rsidRPr="00A2472F">
        <w:rPr>
          <w:rFonts w:ascii="Times New Roman" w:hAnsi="Times New Roman"/>
          <w:sz w:val="28"/>
          <w:szCs w:val="28"/>
          <w:lang w:val="en-US"/>
        </w:rPr>
        <w:t xml:space="preserve"> and McKinsey &amp; Company Inc. Valuation: Measuring and Managing the Value of Companies (Wiley Finance), Jul 16, 2010</w:t>
      </w:r>
    </w:p>
    <w:p w:rsidR="00251B40" w:rsidRPr="00A2472F" w:rsidRDefault="00251B40" w:rsidP="00F248C6">
      <w:pPr>
        <w:pStyle w:val="11"/>
        <w:numPr>
          <w:ilvl w:val="0"/>
          <w:numId w:val="38"/>
        </w:numPr>
        <w:spacing w:line="360" w:lineRule="auto"/>
        <w:ind w:left="0" w:firstLine="709"/>
        <w:jc w:val="both"/>
        <w:rPr>
          <w:rFonts w:ascii="Times New Roman" w:hAnsi="Times New Roman"/>
          <w:sz w:val="28"/>
          <w:szCs w:val="28"/>
          <w:lang w:val="en-US"/>
        </w:rPr>
      </w:pPr>
      <w:r w:rsidRPr="00A2472F">
        <w:rPr>
          <w:rFonts w:ascii="Times New Roman" w:hAnsi="Times New Roman"/>
          <w:sz w:val="28"/>
          <w:szCs w:val="28"/>
          <w:lang w:val="en-US"/>
        </w:rPr>
        <w:t xml:space="preserve">Tim </w:t>
      </w:r>
      <w:proofErr w:type="spellStart"/>
      <w:r w:rsidRPr="00A2472F">
        <w:rPr>
          <w:rFonts w:ascii="Times New Roman" w:hAnsi="Times New Roman"/>
          <w:sz w:val="28"/>
          <w:szCs w:val="28"/>
          <w:lang w:val="en-US"/>
        </w:rPr>
        <w:t>Koller</w:t>
      </w:r>
      <w:proofErr w:type="spellEnd"/>
      <w:r w:rsidRPr="00A2472F">
        <w:rPr>
          <w:rFonts w:ascii="Times New Roman" w:hAnsi="Times New Roman"/>
          <w:sz w:val="28"/>
          <w:szCs w:val="28"/>
          <w:lang w:val="en-US"/>
        </w:rPr>
        <w:t xml:space="preserve">, Richard Dobbs, Bill </w:t>
      </w:r>
      <w:proofErr w:type="spellStart"/>
      <w:r w:rsidRPr="00A2472F">
        <w:rPr>
          <w:rFonts w:ascii="Times New Roman" w:hAnsi="Times New Roman"/>
          <w:sz w:val="28"/>
          <w:szCs w:val="28"/>
          <w:lang w:val="en-US"/>
        </w:rPr>
        <w:t>Huyett</w:t>
      </w:r>
      <w:proofErr w:type="spellEnd"/>
      <w:r w:rsidRPr="00A2472F">
        <w:rPr>
          <w:rFonts w:ascii="Times New Roman" w:hAnsi="Times New Roman"/>
          <w:sz w:val="28"/>
          <w:szCs w:val="28"/>
          <w:lang w:val="en-US"/>
        </w:rPr>
        <w:t xml:space="preserve"> and McKinsey &amp; Company Inc , Value: The Four Cornerstones of Corporate Finance, Oct 26, 2010</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Unerman</w:t>
      </w:r>
      <w:proofErr w:type="spellEnd"/>
      <w:r w:rsidRPr="00A2472F">
        <w:rPr>
          <w:rFonts w:ascii="Times New Roman" w:hAnsi="Times New Roman"/>
          <w:sz w:val="28"/>
          <w:szCs w:val="28"/>
          <w:lang w:val="en-US"/>
        </w:rPr>
        <w:t>, J. (2000), “Methodological issues: reflections on quantification in corporate social reporting content analysis”, Accounting, Auditing &amp; Accountability Journal, Vol. 13 No. 5, pp. 667-80.</w:t>
      </w:r>
    </w:p>
    <w:p w:rsidR="00251B40" w:rsidRPr="00A2472F" w:rsidRDefault="00251B40" w:rsidP="00F248C6">
      <w:pPr>
        <w:numPr>
          <w:ilvl w:val="0"/>
          <w:numId w:val="38"/>
        </w:numPr>
        <w:spacing w:after="0" w:line="360" w:lineRule="auto"/>
        <w:ind w:left="0" w:firstLine="709"/>
        <w:contextualSpacing/>
        <w:jc w:val="both"/>
        <w:rPr>
          <w:rFonts w:ascii="Times New Roman" w:hAnsi="Times New Roman"/>
          <w:sz w:val="28"/>
          <w:szCs w:val="28"/>
          <w:lang w:val="en-US"/>
        </w:rPr>
      </w:pPr>
      <w:proofErr w:type="spellStart"/>
      <w:r w:rsidRPr="00A2472F">
        <w:rPr>
          <w:rFonts w:ascii="Times New Roman" w:hAnsi="Times New Roman"/>
          <w:sz w:val="28"/>
          <w:szCs w:val="28"/>
          <w:lang w:val="en-US"/>
        </w:rPr>
        <w:t>Unerman</w:t>
      </w:r>
      <w:proofErr w:type="spellEnd"/>
      <w:r w:rsidRPr="00A2472F">
        <w:rPr>
          <w:rFonts w:ascii="Times New Roman" w:hAnsi="Times New Roman"/>
          <w:sz w:val="28"/>
          <w:szCs w:val="28"/>
          <w:lang w:val="en-US"/>
        </w:rPr>
        <w:t xml:space="preserve">, J., Guthrie, J. and </w:t>
      </w:r>
      <w:proofErr w:type="spellStart"/>
      <w:r w:rsidRPr="00A2472F">
        <w:rPr>
          <w:rFonts w:ascii="Times New Roman" w:hAnsi="Times New Roman"/>
          <w:sz w:val="28"/>
          <w:szCs w:val="28"/>
          <w:lang w:val="en-US"/>
        </w:rPr>
        <w:t>Striukova</w:t>
      </w:r>
      <w:proofErr w:type="spellEnd"/>
      <w:r w:rsidRPr="00A2472F">
        <w:rPr>
          <w:rFonts w:ascii="Times New Roman" w:hAnsi="Times New Roman"/>
          <w:sz w:val="28"/>
          <w:szCs w:val="28"/>
          <w:lang w:val="en-US"/>
        </w:rPr>
        <w:t>, L. (2007), United Kingdom Reporting of Intellectual Capital, Centre for Business Performance, Institute of Chartered Accountants in England and Wales, London.</w:t>
      </w:r>
    </w:p>
    <w:p w:rsidR="00251B40" w:rsidRPr="00A2472F" w:rsidRDefault="00251B40" w:rsidP="00F248C6">
      <w:pPr>
        <w:numPr>
          <w:ilvl w:val="0"/>
          <w:numId w:val="38"/>
        </w:numPr>
        <w:autoSpaceDE w:val="0"/>
        <w:autoSpaceDN w:val="0"/>
        <w:adjustRightInd w:val="0"/>
        <w:spacing w:after="0" w:line="360" w:lineRule="auto"/>
        <w:ind w:left="0" w:firstLine="709"/>
        <w:contextualSpacing/>
        <w:jc w:val="both"/>
        <w:rPr>
          <w:rFonts w:ascii="Times New Roman" w:hAnsi="Times New Roman"/>
          <w:sz w:val="28"/>
          <w:szCs w:val="28"/>
          <w:lang w:val="en-US"/>
        </w:rPr>
      </w:pPr>
      <w:r w:rsidRPr="00A2472F">
        <w:rPr>
          <w:rFonts w:ascii="Times New Roman" w:hAnsi="Times New Roman"/>
          <w:sz w:val="28"/>
          <w:szCs w:val="28"/>
          <w:lang w:val="en-US"/>
        </w:rPr>
        <w:lastRenderedPageBreak/>
        <w:t xml:space="preserve">Yu </w:t>
      </w:r>
      <w:proofErr w:type="spellStart"/>
      <w:r w:rsidRPr="00A2472F">
        <w:rPr>
          <w:rFonts w:ascii="Times New Roman" w:hAnsi="Times New Roman"/>
          <w:sz w:val="28"/>
          <w:szCs w:val="28"/>
          <w:lang w:val="en-US"/>
        </w:rPr>
        <w:t>Tian</w:t>
      </w:r>
      <w:proofErr w:type="spellEnd"/>
      <w:r w:rsidRPr="00A2472F">
        <w:rPr>
          <w:rFonts w:ascii="Times New Roman" w:hAnsi="Times New Roman"/>
          <w:sz w:val="28"/>
          <w:szCs w:val="28"/>
          <w:lang w:val="en-US"/>
        </w:rPr>
        <w:t xml:space="preserve"> &amp; </w:t>
      </w:r>
      <w:proofErr w:type="spellStart"/>
      <w:r w:rsidRPr="00A2472F">
        <w:rPr>
          <w:rFonts w:ascii="Times New Roman" w:hAnsi="Times New Roman"/>
          <w:sz w:val="28"/>
          <w:szCs w:val="28"/>
          <w:lang w:val="en-US"/>
        </w:rPr>
        <w:t>Jingliang</w:t>
      </w:r>
      <w:proofErr w:type="spellEnd"/>
      <w:r w:rsidRPr="00A2472F">
        <w:rPr>
          <w:rFonts w:ascii="Times New Roman" w:hAnsi="Times New Roman"/>
          <w:sz w:val="28"/>
          <w:szCs w:val="28"/>
          <w:lang w:val="en-US"/>
        </w:rPr>
        <w:t xml:space="preserve"> Chen, Concept of Voluntary Information Disclosure and A Review of Relevant Studies, </w:t>
      </w:r>
      <w:proofErr w:type="spellStart"/>
      <w:r w:rsidRPr="00A2472F">
        <w:rPr>
          <w:rFonts w:ascii="Times New Roman" w:hAnsi="Times New Roman"/>
          <w:sz w:val="28"/>
          <w:szCs w:val="28"/>
          <w:lang w:val="en-US"/>
        </w:rPr>
        <w:t>Internation</w:t>
      </w:r>
      <w:proofErr w:type="spellEnd"/>
      <w:r w:rsidRPr="00A2472F">
        <w:rPr>
          <w:rFonts w:ascii="Times New Roman" w:hAnsi="Times New Roman"/>
          <w:sz w:val="28"/>
          <w:szCs w:val="28"/>
          <w:lang w:val="en-US"/>
        </w:rPr>
        <w:t xml:space="preserve"> Journal of economics and finance, Vol.1, № 2, 2009</w:t>
      </w:r>
    </w:p>
    <w:p w:rsidR="00BC022A" w:rsidRPr="00A2472F" w:rsidRDefault="00BC022A" w:rsidP="00F248C6">
      <w:pPr>
        <w:pStyle w:val="11"/>
        <w:spacing w:line="360" w:lineRule="auto"/>
        <w:ind w:left="709"/>
        <w:jc w:val="both"/>
        <w:rPr>
          <w:rFonts w:ascii="Times New Roman" w:hAnsi="Times New Roman"/>
          <w:b/>
          <w:sz w:val="28"/>
          <w:szCs w:val="28"/>
        </w:rPr>
      </w:pPr>
      <w:r w:rsidRPr="00A2472F">
        <w:rPr>
          <w:rFonts w:ascii="Times New Roman" w:hAnsi="Times New Roman"/>
          <w:b/>
          <w:sz w:val="28"/>
          <w:szCs w:val="28"/>
        </w:rPr>
        <w:t>Электронные ресурсы</w:t>
      </w:r>
    </w:p>
    <w:p w:rsidR="00000080" w:rsidRPr="00A2472F" w:rsidRDefault="00251B40" w:rsidP="00F248C6">
      <w:pPr>
        <w:pStyle w:val="a3"/>
        <w:numPr>
          <w:ilvl w:val="0"/>
          <w:numId w:val="45"/>
        </w:numPr>
        <w:tabs>
          <w:tab w:val="left" w:pos="284"/>
          <w:tab w:val="left" w:pos="426"/>
          <w:tab w:val="left" w:pos="1134"/>
        </w:tabs>
        <w:spacing w:after="0" w:line="360" w:lineRule="auto"/>
        <w:ind w:left="0" w:firstLine="720"/>
        <w:jc w:val="both"/>
        <w:rPr>
          <w:rFonts w:ascii="Times New Roman" w:hAnsi="Times New Roman"/>
          <w:sz w:val="28"/>
          <w:szCs w:val="28"/>
        </w:rPr>
      </w:pPr>
      <w:proofErr w:type="spellStart"/>
      <w:r w:rsidRPr="00A2472F">
        <w:rPr>
          <w:rFonts w:ascii="Times New Roman" w:hAnsi="Times New Roman"/>
          <w:sz w:val="28"/>
          <w:szCs w:val="28"/>
          <w:lang w:val="en-US"/>
        </w:rPr>
        <w:t>Damodaran</w:t>
      </w:r>
      <w:proofErr w:type="spellEnd"/>
      <w:r w:rsidRPr="00A2472F">
        <w:rPr>
          <w:rFonts w:ascii="Times New Roman" w:hAnsi="Times New Roman"/>
          <w:sz w:val="28"/>
          <w:szCs w:val="28"/>
        </w:rPr>
        <w:t xml:space="preserve"> </w:t>
      </w:r>
      <w:r w:rsidRPr="00A2472F">
        <w:rPr>
          <w:rFonts w:ascii="Times New Roman" w:hAnsi="Times New Roman"/>
          <w:sz w:val="28"/>
          <w:szCs w:val="28"/>
          <w:lang w:val="en-US"/>
        </w:rPr>
        <w:t>online</w:t>
      </w:r>
      <w:r w:rsidRPr="00A2472F">
        <w:rPr>
          <w:rFonts w:ascii="Times New Roman" w:hAnsi="Times New Roman"/>
          <w:sz w:val="28"/>
          <w:szCs w:val="28"/>
        </w:rPr>
        <w:t xml:space="preserve"> [Эл. ресурс]. Режим доступа: </w:t>
      </w:r>
      <w:hyperlink r:id="rId21" w:history="1">
        <w:r w:rsidRPr="00A2472F">
          <w:rPr>
            <w:rStyle w:val="aa"/>
            <w:rFonts w:ascii="Times New Roman" w:hAnsi="Times New Roman"/>
            <w:sz w:val="28"/>
            <w:szCs w:val="28"/>
            <w:lang w:val="en-US"/>
          </w:rPr>
          <w:t>http</w:t>
        </w:r>
        <w:r w:rsidRPr="00A2472F">
          <w:rPr>
            <w:rStyle w:val="aa"/>
            <w:rFonts w:ascii="Times New Roman" w:hAnsi="Times New Roman"/>
            <w:sz w:val="28"/>
            <w:szCs w:val="28"/>
          </w:rPr>
          <w:t>://</w:t>
        </w:r>
        <w:r w:rsidRPr="00A2472F">
          <w:rPr>
            <w:rStyle w:val="aa"/>
            <w:rFonts w:ascii="Times New Roman" w:hAnsi="Times New Roman"/>
            <w:sz w:val="28"/>
            <w:szCs w:val="28"/>
            <w:lang w:val="en-US"/>
          </w:rPr>
          <w:t>pages</w:t>
        </w:r>
        <w:r w:rsidRPr="00A2472F">
          <w:rPr>
            <w:rStyle w:val="aa"/>
            <w:rFonts w:ascii="Times New Roman" w:hAnsi="Times New Roman"/>
            <w:sz w:val="28"/>
            <w:szCs w:val="28"/>
          </w:rPr>
          <w:t>.</w:t>
        </w:r>
        <w:r w:rsidRPr="00A2472F">
          <w:rPr>
            <w:rStyle w:val="aa"/>
            <w:rFonts w:ascii="Times New Roman" w:hAnsi="Times New Roman"/>
            <w:sz w:val="28"/>
            <w:szCs w:val="28"/>
            <w:lang w:val="en-US"/>
          </w:rPr>
          <w:t>stern</w:t>
        </w:r>
        <w:r w:rsidRPr="00A2472F">
          <w:rPr>
            <w:rStyle w:val="aa"/>
            <w:rFonts w:ascii="Times New Roman" w:hAnsi="Times New Roman"/>
            <w:sz w:val="28"/>
            <w:szCs w:val="28"/>
          </w:rPr>
          <w:t>.</w:t>
        </w:r>
        <w:proofErr w:type="spellStart"/>
        <w:r w:rsidRPr="00A2472F">
          <w:rPr>
            <w:rStyle w:val="aa"/>
            <w:rFonts w:ascii="Times New Roman" w:hAnsi="Times New Roman"/>
            <w:sz w:val="28"/>
            <w:szCs w:val="28"/>
            <w:lang w:val="en-US"/>
          </w:rPr>
          <w:t>nyu</w:t>
        </w:r>
        <w:proofErr w:type="spellEnd"/>
        <w:r w:rsidRPr="00A2472F">
          <w:rPr>
            <w:rStyle w:val="aa"/>
            <w:rFonts w:ascii="Times New Roman" w:hAnsi="Times New Roman"/>
            <w:sz w:val="28"/>
            <w:szCs w:val="28"/>
          </w:rPr>
          <w:t>.</w:t>
        </w:r>
        <w:proofErr w:type="spellStart"/>
        <w:r w:rsidRPr="00A2472F">
          <w:rPr>
            <w:rStyle w:val="aa"/>
            <w:rFonts w:ascii="Times New Roman" w:hAnsi="Times New Roman"/>
            <w:sz w:val="28"/>
            <w:szCs w:val="28"/>
            <w:lang w:val="en-US"/>
          </w:rPr>
          <w:t>edu</w:t>
        </w:r>
        <w:proofErr w:type="spellEnd"/>
        <w:r w:rsidRPr="00A2472F">
          <w:rPr>
            <w:rStyle w:val="aa"/>
            <w:rFonts w:ascii="Times New Roman" w:hAnsi="Times New Roman"/>
            <w:sz w:val="28"/>
            <w:szCs w:val="28"/>
          </w:rPr>
          <w:t>/~%20</w:t>
        </w:r>
        <w:proofErr w:type="spellStart"/>
        <w:r w:rsidRPr="00A2472F">
          <w:rPr>
            <w:rStyle w:val="aa"/>
            <w:rFonts w:ascii="Times New Roman" w:hAnsi="Times New Roman"/>
            <w:sz w:val="28"/>
            <w:szCs w:val="28"/>
            <w:lang w:val="en-US"/>
          </w:rPr>
          <w:t>adamodar</w:t>
        </w:r>
        <w:proofErr w:type="spellEnd"/>
        <w:r w:rsidRPr="00A2472F">
          <w:rPr>
            <w:rStyle w:val="aa"/>
            <w:rFonts w:ascii="Times New Roman" w:hAnsi="Times New Roman"/>
            <w:sz w:val="28"/>
            <w:szCs w:val="28"/>
          </w:rPr>
          <w:t>/</w:t>
        </w:r>
      </w:hyperlink>
      <w:r w:rsidRPr="00A2472F">
        <w:rPr>
          <w:rFonts w:ascii="Times New Roman" w:hAnsi="Times New Roman"/>
          <w:sz w:val="28"/>
          <w:szCs w:val="28"/>
        </w:rPr>
        <w:t xml:space="preserve"> </w:t>
      </w:r>
    </w:p>
    <w:p w:rsidR="00A70117" w:rsidRPr="00A70117" w:rsidRDefault="00A70117" w:rsidP="00F248C6">
      <w:pPr>
        <w:pStyle w:val="a3"/>
        <w:numPr>
          <w:ilvl w:val="0"/>
          <w:numId w:val="45"/>
        </w:numPr>
        <w:tabs>
          <w:tab w:val="left" w:pos="284"/>
          <w:tab w:val="left" w:pos="426"/>
          <w:tab w:val="left" w:pos="1134"/>
        </w:tabs>
        <w:spacing w:after="0" w:line="360" w:lineRule="auto"/>
        <w:ind w:left="0" w:firstLine="720"/>
        <w:jc w:val="both"/>
        <w:rPr>
          <w:rFonts w:ascii="Times New Roman" w:hAnsi="Times New Roman"/>
          <w:sz w:val="28"/>
          <w:szCs w:val="28"/>
        </w:rPr>
      </w:pPr>
      <w:r w:rsidRPr="00A70117">
        <w:rPr>
          <w:rFonts w:ascii="Times New Roman" w:hAnsi="Times New Roman"/>
          <w:sz w:val="28"/>
          <w:szCs w:val="28"/>
          <w:lang w:val="en-US"/>
        </w:rPr>
        <w:t>Stern</w:t>
      </w:r>
      <w:r w:rsidRPr="00A70117">
        <w:rPr>
          <w:rFonts w:ascii="Times New Roman" w:hAnsi="Times New Roman"/>
          <w:sz w:val="28"/>
          <w:szCs w:val="28"/>
        </w:rPr>
        <w:t xml:space="preserve"> </w:t>
      </w:r>
      <w:proofErr w:type="gramStart"/>
      <w:r w:rsidRPr="00A70117">
        <w:rPr>
          <w:rFonts w:ascii="Times New Roman" w:hAnsi="Times New Roman"/>
          <w:sz w:val="28"/>
          <w:szCs w:val="28"/>
          <w:lang w:val="en-US"/>
        </w:rPr>
        <w:t>Stuart</w:t>
      </w:r>
      <w:r w:rsidRPr="00A70117">
        <w:rPr>
          <w:rFonts w:ascii="Times New Roman" w:hAnsi="Times New Roman"/>
          <w:sz w:val="28"/>
          <w:szCs w:val="28"/>
        </w:rPr>
        <w:t xml:space="preserve">  -</w:t>
      </w:r>
      <w:proofErr w:type="gramEnd"/>
      <w:r w:rsidRPr="00A70117">
        <w:rPr>
          <w:rFonts w:ascii="Times New Roman" w:hAnsi="Times New Roman"/>
          <w:sz w:val="28"/>
          <w:szCs w:val="28"/>
        </w:rPr>
        <w:t xml:space="preserve"> [Эл. </w:t>
      </w:r>
      <w:r w:rsidRPr="00A2472F">
        <w:rPr>
          <w:rFonts w:ascii="Times New Roman" w:hAnsi="Times New Roman"/>
          <w:sz w:val="28"/>
          <w:szCs w:val="28"/>
        </w:rPr>
        <w:t>ресурс</w:t>
      </w:r>
      <w:r w:rsidRPr="00A70117">
        <w:rPr>
          <w:rFonts w:ascii="Times New Roman" w:hAnsi="Times New Roman"/>
          <w:sz w:val="28"/>
          <w:szCs w:val="28"/>
        </w:rPr>
        <w:t xml:space="preserve">]. </w:t>
      </w:r>
      <w:r w:rsidRPr="00A2472F">
        <w:rPr>
          <w:rFonts w:ascii="Times New Roman" w:hAnsi="Times New Roman"/>
          <w:sz w:val="28"/>
          <w:szCs w:val="28"/>
        </w:rPr>
        <w:t>Режим доступа:</w:t>
      </w:r>
      <w:r w:rsidRPr="00A70117">
        <w:rPr>
          <w:rFonts w:ascii="Times New Roman" w:hAnsi="Times New Roman"/>
          <w:sz w:val="28"/>
          <w:szCs w:val="28"/>
        </w:rPr>
        <w:t xml:space="preserve"> </w:t>
      </w:r>
      <w:hyperlink r:id="rId22" w:history="1">
        <w:r w:rsidRPr="00BA56A5">
          <w:rPr>
            <w:rStyle w:val="aa"/>
            <w:rFonts w:ascii="Times New Roman" w:hAnsi="Times New Roman"/>
            <w:sz w:val="28"/>
            <w:szCs w:val="28"/>
            <w:lang w:val="en-US"/>
          </w:rPr>
          <w:t>http</w:t>
        </w:r>
        <w:r w:rsidRPr="00BA56A5">
          <w:rPr>
            <w:rStyle w:val="aa"/>
            <w:rFonts w:ascii="Times New Roman" w:hAnsi="Times New Roman"/>
            <w:sz w:val="28"/>
            <w:szCs w:val="28"/>
          </w:rPr>
          <w:t>://</w:t>
        </w:r>
        <w:r w:rsidRPr="00BA56A5">
          <w:rPr>
            <w:rStyle w:val="aa"/>
            <w:rFonts w:ascii="Times New Roman" w:hAnsi="Times New Roman"/>
            <w:sz w:val="28"/>
            <w:szCs w:val="28"/>
            <w:lang w:val="en-US"/>
          </w:rPr>
          <w:t>www</w:t>
        </w:r>
        <w:r w:rsidRPr="00BA56A5">
          <w:rPr>
            <w:rStyle w:val="aa"/>
            <w:rFonts w:ascii="Times New Roman" w:hAnsi="Times New Roman"/>
            <w:sz w:val="28"/>
            <w:szCs w:val="28"/>
          </w:rPr>
          <w:t>.</w:t>
        </w:r>
        <w:proofErr w:type="spellStart"/>
        <w:r w:rsidRPr="00BA56A5">
          <w:rPr>
            <w:rStyle w:val="aa"/>
            <w:rFonts w:ascii="Times New Roman" w:hAnsi="Times New Roman"/>
            <w:sz w:val="28"/>
            <w:szCs w:val="28"/>
            <w:lang w:val="en-US"/>
          </w:rPr>
          <w:t>sternstewart</w:t>
        </w:r>
        <w:proofErr w:type="spellEnd"/>
        <w:r w:rsidRPr="00BA56A5">
          <w:rPr>
            <w:rStyle w:val="aa"/>
            <w:rFonts w:ascii="Times New Roman" w:hAnsi="Times New Roman"/>
            <w:sz w:val="28"/>
            <w:szCs w:val="28"/>
          </w:rPr>
          <w:t>.</w:t>
        </w:r>
        <w:r w:rsidRPr="00BA56A5">
          <w:rPr>
            <w:rStyle w:val="aa"/>
            <w:rFonts w:ascii="Times New Roman" w:hAnsi="Times New Roman"/>
            <w:sz w:val="28"/>
            <w:szCs w:val="28"/>
            <w:lang w:val="en-US"/>
          </w:rPr>
          <w:t>com</w:t>
        </w:r>
        <w:r w:rsidRPr="00BA56A5">
          <w:rPr>
            <w:rStyle w:val="aa"/>
            <w:rFonts w:ascii="Times New Roman" w:hAnsi="Times New Roman"/>
            <w:sz w:val="28"/>
            <w:szCs w:val="28"/>
          </w:rPr>
          <w:t>/</w:t>
        </w:r>
      </w:hyperlink>
    </w:p>
    <w:p w:rsidR="00A70117" w:rsidRPr="00A70117" w:rsidRDefault="00A70117" w:rsidP="00A70117">
      <w:pPr>
        <w:pStyle w:val="a3"/>
        <w:numPr>
          <w:ilvl w:val="0"/>
          <w:numId w:val="45"/>
        </w:numPr>
        <w:tabs>
          <w:tab w:val="left" w:pos="284"/>
          <w:tab w:val="left" w:pos="426"/>
          <w:tab w:val="left" w:pos="1134"/>
        </w:tabs>
        <w:spacing w:after="0" w:line="360" w:lineRule="auto"/>
        <w:ind w:left="0" w:firstLine="720"/>
        <w:jc w:val="both"/>
        <w:rPr>
          <w:rFonts w:ascii="Times New Roman" w:hAnsi="Times New Roman"/>
          <w:sz w:val="28"/>
          <w:szCs w:val="28"/>
        </w:rPr>
      </w:pPr>
      <w:proofErr w:type="spellStart"/>
      <w:r w:rsidRPr="00A2472F">
        <w:rPr>
          <w:rFonts w:ascii="Times New Roman" w:hAnsi="Times New Roman"/>
          <w:sz w:val="28"/>
          <w:szCs w:val="28"/>
          <w:lang w:val="en-US"/>
        </w:rPr>
        <w:t>Sveiby</w:t>
      </w:r>
      <w:proofErr w:type="spellEnd"/>
      <w:r w:rsidRPr="00A2472F">
        <w:rPr>
          <w:rFonts w:ascii="Times New Roman" w:hAnsi="Times New Roman"/>
          <w:sz w:val="28"/>
          <w:szCs w:val="28"/>
          <w:lang w:val="en-US"/>
        </w:rPr>
        <w:t xml:space="preserve"> K.-E. Methods for Measuring Intangible Assets. Updated</w:t>
      </w:r>
      <w:r w:rsidRPr="00A2472F">
        <w:rPr>
          <w:rFonts w:ascii="Times New Roman" w:hAnsi="Times New Roman"/>
          <w:sz w:val="28"/>
          <w:szCs w:val="28"/>
        </w:rPr>
        <w:t xml:space="preserve"> 27 </w:t>
      </w:r>
      <w:r w:rsidRPr="00A2472F">
        <w:rPr>
          <w:rFonts w:ascii="Times New Roman" w:hAnsi="Times New Roman"/>
          <w:sz w:val="28"/>
          <w:szCs w:val="28"/>
          <w:lang w:val="en-US"/>
        </w:rPr>
        <w:t>April</w:t>
      </w:r>
      <w:r w:rsidRPr="00A2472F">
        <w:rPr>
          <w:rFonts w:ascii="Times New Roman" w:hAnsi="Times New Roman"/>
          <w:sz w:val="28"/>
          <w:szCs w:val="28"/>
        </w:rPr>
        <w:t xml:space="preserve"> 2010. [Эл</w:t>
      </w:r>
      <w:proofErr w:type="gramStart"/>
      <w:r w:rsidRPr="00A2472F">
        <w:rPr>
          <w:rFonts w:ascii="Times New Roman" w:hAnsi="Times New Roman"/>
          <w:sz w:val="28"/>
          <w:szCs w:val="28"/>
        </w:rPr>
        <w:t>.</w:t>
      </w:r>
      <w:proofErr w:type="gramEnd"/>
      <w:r w:rsidRPr="00A2472F">
        <w:rPr>
          <w:rFonts w:ascii="Times New Roman" w:hAnsi="Times New Roman"/>
          <w:sz w:val="28"/>
          <w:szCs w:val="28"/>
        </w:rPr>
        <w:t xml:space="preserve"> </w:t>
      </w:r>
      <w:proofErr w:type="gramStart"/>
      <w:r w:rsidRPr="00A2472F">
        <w:rPr>
          <w:rFonts w:ascii="Times New Roman" w:hAnsi="Times New Roman"/>
          <w:sz w:val="28"/>
          <w:szCs w:val="28"/>
        </w:rPr>
        <w:t>р</w:t>
      </w:r>
      <w:proofErr w:type="gramEnd"/>
      <w:r w:rsidRPr="00A2472F">
        <w:rPr>
          <w:rFonts w:ascii="Times New Roman" w:hAnsi="Times New Roman"/>
          <w:sz w:val="28"/>
          <w:szCs w:val="28"/>
        </w:rPr>
        <w:t xml:space="preserve">есурс]. Режим доступа: </w:t>
      </w:r>
      <w:hyperlink r:id="rId23" w:history="1">
        <w:r w:rsidRPr="00A2472F">
          <w:rPr>
            <w:rStyle w:val="aa"/>
            <w:rFonts w:ascii="Times New Roman" w:hAnsi="Times New Roman"/>
            <w:sz w:val="28"/>
            <w:szCs w:val="28"/>
            <w:lang w:val="en-US"/>
          </w:rPr>
          <w:t>http</w:t>
        </w:r>
        <w:r w:rsidRPr="00A2472F">
          <w:rPr>
            <w:rStyle w:val="aa"/>
            <w:rFonts w:ascii="Times New Roman" w:hAnsi="Times New Roman"/>
            <w:sz w:val="28"/>
            <w:szCs w:val="28"/>
          </w:rPr>
          <w:t>://</w:t>
        </w:r>
        <w:r w:rsidRPr="00A2472F">
          <w:rPr>
            <w:rStyle w:val="aa"/>
            <w:rFonts w:ascii="Times New Roman" w:hAnsi="Times New Roman"/>
            <w:sz w:val="28"/>
            <w:szCs w:val="28"/>
            <w:lang w:val="en-US"/>
          </w:rPr>
          <w:t>www</w:t>
        </w:r>
        <w:r w:rsidRPr="00A2472F">
          <w:rPr>
            <w:rStyle w:val="aa"/>
            <w:rFonts w:ascii="Times New Roman" w:hAnsi="Times New Roman"/>
            <w:sz w:val="28"/>
            <w:szCs w:val="28"/>
          </w:rPr>
          <w:t>.</w:t>
        </w:r>
        <w:proofErr w:type="spellStart"/>
        <w:r w:rsidRPr="00A2472F">
          <w:rPr>
            <w:rStyle w:val="aa"/>
            <w:rFonts w:ascii="Times New Roman" w:hAnsi="Times New Roman"/>
            <w:sz w:val="28"/>
            <w:szCs w:val="28"/>
            <w:lang w:val="en-US"/>
          </w:rPr>
          <w:t>sveiby</w:t>
        </w:r>
        <w:proofErr w:type="spellEnd"/>
        <w:r w:rsidRPr="00A2472F">
          <w:rPr>
            <w:rStyle w:val="aa"/>
            <w:rFonts w:ascii="Times New Roman" w:hAnsi="Times New Roman"/>
            <w:sz w:val="28"/>
            <w:szCs w:val="28"/>
          </w:rPr>
          <w:t>.</w:t>
        </w:r>
        <w:r w:rsidRPr="00A2472F">
          <w:rPr>
            <w:rStyle w:val="aa"/>
            <w:rFonts w:ascii="Times New Roman" w:hAnsi="Times New Roman"/>
            <w:sz w:val="28"/>
            <w:szCs w:val="28"/>
            <w:lang w:val="en-US"/>
          </w:rPr>
          <w:t>com</w:t>
        </w:r>
        <w:r w:rsidRPr="00A2472F">
          <w:rPr>
            <w:rStyle w:val="aa"/>
            <w:rFonts w:ascii="Times New Roman" w:hAnsi="Times New Roman"/>
            <w:sz w:val="28"/>
            <w:szCs w:val="28"/>
          </w:rPr>
          <w:t>/</w:t>
        </w:r>
        <w:r w:rsidRPr="00A2472F">
          <w:rPr>
            <w:rStyle w:val="aa"/>
            <w:rFonts w:ascii="Times New Roman" w:hAnsi="Times New Roman"/>
            <w:sz w:val="28"/>
            <w:szCs w:val="28"/>
            <w:lang w:val="en-US"/>
          </w:rPr>
          <w:t>articles</w:t>
        </w:r>
        <w:r w:rsidRPr="00A2472F">
          <w:rPr>
            <w:rStyle w:val="aa"/>
            <w:rFonts w:ascii="Times New Roman" w:hAnsi="Times New Roman"/>
            <w:sz w:val="28"/>
            <w:szCs w:val="28"/>
          </w:rPr>
          <w:t>/</w:t>
        </w:r>
        <w:proofErr w:type="spellStart"/>
        <w:r w:rsidRPr="00A2472F">
          <w:rPr>
            <w:rStyle w:val="aa"/>
            <w:rFonts w:ascii="Times New Roman" w:hAnsi="Times New Roman"/>
            <w:sz w:val="28"/>
            <w:szCs w:val="28"/>
            <w:lang w:val="en-US"/>
          </w:rPr>
          <w:t>IntangibleMethods</w:t>
        </w:r>
        <w:proofErr w:type="spellEnd"/>
        <w:r w:rsidRPr="00A2472F">
          <w:rPr>
            <w:rStyle w:val="aa"/>
            <w:rFonts w:ascii="Times New Roman" w:hAnsi="Times New Roman"/>
            <w:sz w:val="28"/>
            <w:szCs w:val="28"/>
          </w:rPr>
          <w:t>.</w:t>
        </w:r>
        <w:proofErr w:type="spellStart"/>
        <w:r w:rsidRPr="00A2472F">
          <w:rPr>
            <w:rStyle w:val="aa"/>
            <w:rFonts w:ascii="Times New Roman" w:hAnsi="Times New Roman"/>
            <w:sz w:val="28"/>
            <w:szCs w:val="28"/>
            <w:lang w:val="en-US"/>
          </w:rPr>
          <w:t>htm</w:t>
        </w:r>
        <w:proofErr w:type="spellEnd"/>
      </w:hyperlink>
    </w:p>
    <w:p w:rsidR="00A70117" w:rsidRPr="00A70117" w:rsidRDefault="00A70117" w:rsidP="00A70117">
      <w:pPr>
        <w:pStyle w:val="a3"/>
        <w:tabs>
          <w:tab w:val="left" w:pos="284"/>
          <w:tab w:val="left" w:pos="426"/>
          <w:tab w:val="left" w:pos="1134"/>
        </w:tabs>
        <w:spacing w:after="0" w:line="360" w:lineRule="auto"/>
        <w:jc w:val="both"/>
        <w:rPr>
          <w:rFonts w:ascii="Times New Roman" w:hAnsi="Times New Roman"/>
          <w:sz w:val="28"/>
          <w:szCs w:val="28"/>
        </w:rPr>
      </w:pPr>
    </w:p>
    <w:p w:rsidR="00A70117" w:rsidRPr="00A2472F" w:rsidRDefault="00A70117" w:rsidP="00A70117">
      <w:pPr>
        <w:pStyle w:val="a3"/>
        <w:tabs>
          <w:tab w:val="left" w:pos="284"/>
          <w:tab w:val="left" w:pos="426"/>
          <w:tab w:val="left" w:pos="1134"/>
        </w:tabs>
        <w:spacing w:after="0" w:line="360" w:lineRule="auto"/>
        <w:jc w:val="both"/>
        <w:rPr>
          <w:rFonts w:ascii="Times New Roman" w:hAnsi="Times New Roman"/>
          <w:sz w:val="28"/>
          <w:szCs w:val="28"/>
        </w:rPr>
      </w:pPr>
    </w:p>
    <w:p w:rsidR="00BC022A" w:rsidRPr="00BC022A" w:rsidRDefault="00BC022A" w:rsidP="00BC022A">
      <w:pPr>
        <w:pStyle w:val="11"/>
        <w:spacing w:line="360" w:lineRule="auto"/>
        <w:ind w:left="709"/>
        <w:jc w:val="both"/>
        <w:rPr>
          <w:rFonts w:ascii="Times New Roman" w:hAnsi="Times New Roman"/>
          <w:sz w:val="28"/>
          <w:szCs w:val="28"/>
        </w:rPr>
      </w:pPr>
    </w:p>
    <w:p w:rsidR="00BC022A" w:rsidRDefault="00BC022A" w:rsidP="00BC022A">
      <w:pPr>
        <w:pStyle w:val="11"/>
        <w:spacing w:line="360" w:lineRule="auto"/>
        <w:jc w:val="both"/>
        <w:rPr>
          <w:rFonts w:ascii="Times New Roman" w:hAnsi="Times New Roman"/>
          <w:sz w:val="28"/>
          <w:szCs w:val="28"/>
        </w:rPr>
      </w:pPr>
    </w:p>
    <w:p w:rsidR="00BC022A" w:rsidRPr="0076518E" w:rsidRDefault="00BC022A" w:rsidP="00BC022A">
      <w:pPr>
        <w:pStyle w:val="11"/>
        <w:spacing w:line="360" w:lineRule="auto"/>
        <w:jc w:val="both"/>
        <w:rPr>
          <w:rFonts w:ascii="Times New Roman" w:hAnsi="Times New Roman"/>
          <w:sz w:val="28"/>
          <w:szCs w:val="28"/>
        </w:rPr>
      </w:pPr>
    </w:p>
    <w:p w:rsidR="00C92F73" w:rsidRPr="00C92F73" w:rsidRDefault="00C92F73" w:rsidP="00BC022A">
      <w:pPr>
        <w:pStyle w:val="11"/>
        <w:spacing w:line="360" w:lineRule="auto"/>
        <w:jc w:val="both"/>
        <w:rPr>
          <w:rFonts w:ascii="Times New Roman" w:hAnsi="Times New Roman"/>
          <w:sz w:val="28"/>
          <w:szCs w:val="28"/>
        </w:rPr>
        <w:sectPr w:rsidR="00C92F73" w:rsidRPr="00C92F73" w:rsidSect="00B3478C">
          <w:footerReference w:type="even" r:id="rId24"/>
          <w:footerReference w:type="default" r:id="rId25"/>
          <w:pgSz w:w="11906" w:h="16838"/>
          <w:pgMar w:top="1134" w:right="850" w:bottom="1134" w:left="1843" w:header="708" w:footer="708" w:gutter="0"/>
          <w:cols w:space="708"/>
          <w:titlePg/>
          <w:docGrid w:linePitch="360"/>
        </w:sectPr>
      </w:pPr>
    </w:p>
    <w:p w:rsidR="001B26B7" w:rsidRPr="00C570FE" w:rsidRDefault="001B26B7" w:rsidP="004C1C70">
      <w:pPr>
        <w:pStyle w:val="1"/>
        <w:ind w:firstLine="709"/>
        <w:rPr>
          <w:rFonts w:ascii="Times New Roman" w:hAnsi="Times New Roman"/>
        </w:rPr>
      </w:pPr>
      <w:bookmarkStart w:id="29" w:name="_Toc389476281"/>
      <w:r w:rsidRPr="004C1C70">
        <w:rPr>
          <w:rFonts w:ascii="Times New Roman" w:hAnsi="Times New Roman"/>
        </w:rPr>
        <w:lastRenderedPageBreak/>
        <w:t>Приложение</w:t>
      </w:r>
      <w:r w:rsidRPr="00C570FE">
        <w:rPr>
          <w:rFonts w:ascii="Times New Roman" w:hAnsi="Times New Roman"/>
        </w:rPr>
        <w:t xml:space="preserve"> 1</w:t>
      </w:r>
      <w:bookmarkEnd w:id="29"/>
    </w:p>
    <w:p w:rsidR="001B26B7" w:rsidRPr="004C1C70" w:rsidRDefault="001B26B7" w:rsidP="004C1C70">
      <w:pPr>
        <w:tabs>
          <w:tab w:val="left" w:pos="3686"/>
        </w:tabs>
        <w:ind w:firstLine="709"/>
        <w:jc w:val="right"/>
        <w:rPr>
          <w:rFonts w:ascii="Times New Roman" w:hAnsi="Times New Roman"/>
          <w:sz w:val="28"/>
          <w:szCs w:val="28"/>
        </w:rPr>
      </w:pPr>
      <w:r w:rsidRPr="004C1C70">
        <w:rPr>
          <w:rFonts w:ascii="Times New Roman" w:hAnsi="Times New Roman"/>
          <w:sz w:val="28"/>
          <w:szCs w:val="28"/>
        </w:rPr>
        <w:t>Таблица 1</w:t>
      </w:r>
    </w:p>
    <w:p w:rsidR="001B26B7" w:rsidRPr="004C1C70" w:rsidRDefault="00FD7BB4" w:rsidP="004C1C70">
      <w:pPr>
        <w:ind w:firstLine="709"/>
        <w:jc w:val="both"/>
        <w:rPr>
          <w:rFonts w:ascii="Times New Roman" w:hAnsi="Times New Roman"/>
          <w:sz w:val="28"/>
          <w:szCs w:val="28"/>
        </w:rPr>
      </w:pPr>
      <w:r>
        <w:rPr>
          <w:rFonts w:ascii="Times New Roman" w:hAnsi="Times New Roman"/>
          <w:sz w:val="28"/>
          <w:szCs w:val="28"/>
        </w:rPr>
        <w:t>Коллинеарность</w:t>
      </w:r>
      <w:r w:rsidR="001B26B7" w:rsidRPr="004C1C70">
        <w:rPr>
          <w:rFonts w:ascii="Times New Roman" w:hAnsi="Times New Roman"/>
          <w:sz w:val="28"/>
          <w:szCs w:val="28"/>
        </w:rPr>
        <w:t xml:space="preserve"> между переменными индекса раскрытия интеллектуального капитала.</w:t>
      </w:r>
    </w:p>
    <w:tbl>
      <w:tblPr>
        <w:tblW w:w="5000" w:type="pct"/>
        <w:tblLook w:val="0000"/>
      </w:tblPr>
      <w:tblGrid>
        <w:gridCol w:w="2698"/>
        <w:gridCol w:w="633"/>
        <w:gridCol w:w="633"/>
        <w:gridCol w:w="633"/>
        <w:gridCol w:w="632"/>
        <w:gridCol w:w="632"/>
        <w:gridCol w:w="632"/>
        <w:gridCol w:w="632"/>
        <w:gridCol w:w="632"/>
        <w:gridCol w:w="632"/>
        <w:gridCol w:w="632"/>
        <w:gridCol w:w="632"/>
        <w:gridCol w:w="632"/>
        <w:gridCol w:w="632"/>
        <w:gridCol w:w="632"/>
        <w:gridCol w:w="632"/>
        <w:gridCol w:w="632"/>
        <w:gridCol w:w="632"/>
        <w:gridCol w:w="632"/>
      </w:tblGrid>
      <w:tr w:rsidR="001B26B7" w:rsidRPr="004C1C70" w:rsidTr="006039B0">
        <w:trPr>
          <w:trHeight w:val="3099"/>
        </w:trPr>
        <w:tc>
          <w:tcPr>
            <w:tcW w:w="890" w:type="pct"/>
            <w:tcBorders>
              <w:top w:val="single" w:sz="4" w:space="0" w:color="auto"/>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Отзывы</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Бренд</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Сертификация</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Покупатели</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Потребители</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Репутация</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Лояльность</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Опыт</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Ноу-хау</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Знания</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Топ-менеджмент</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Команда</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932CEC" w:rsidP="00DD0507">
            <w:pPr>
              <w:jc w:val="both"/>
              <w:rPr>
                <w:rFonts w:ascii="Times New Roman" w:hAnsi="Times New Roman"/>
                <w:color w:val="000000"/>
                <w:sz w:val="20"/>
                <w:szCs w:val="20"/>
              </w:rPr>
            </w:pPr>
            <w:r w:rsidRPr="00DD0507">
              <w:rPr>
                <w:rFonts w:ascii="Times New Roman" w:hAnsi="Times New Roman"/>
                <w:color w:val="000000"/>
                <w:sz w:val="20"/>
                <w:szCs w:val="20"/>
              </w:rPr>
              <w:t>Тренинги</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4C3BF0" w:rsidP="00DD0507">
            <w:pPr>
              <w:jc w:val="both"/>
              <w:rPr>
                <w:rFonts w:ascii="Times New Roman" w:hAnsi="Times New Roman"/>
                <w:color w:val="000000"/>
                <w:sz w:val="20"/>
                <w:szCs w:val="20"/>
              </w:rPr>
            </w:pPr>
            <w:r w:rsidRPr="00DD0507">
              <w:rPr>
                <w:rFonts w:ascii="Times New Roman" w:hAnsi="Times New Roman"/>
                <w:color w:val="000000"/>
                <w:sz w:val="20"/>
                <w:szCs w:val="20"/>
              </w:rPr>
              <w:t>Информационная систе</w:t>
            </w:r>
            <w:r w:rsidR="001B26B7" w:rsidRPr="00DD0507">
              <w:rPr>
                <w:rFonts w:ascii="Times New Roman" w:hAnsi="Times New Roman"/>
                <w:color w:val="000000"/>
                <w:sz w:val="20"/>
                <w:szCs w:val="20"/>
              </w:rPr>
              <w:t>ма</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Интеллектуальная собственность</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Патенты</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Торговые знаки</w:t>
            </w:r>
          </w:p>
        </w:tc>
        <w:tc>
          <w:tcPr>
            <w:tcW w:w="228" w:type="pct"/>
            <w:tcBorders>
              <w:top w:val="single" w:sz="4" w:space="0" w:color="auto"/>
              <w:left w:val="nil"/>
              <w:bottom w:val="single" w:sz="4" w:space="0" w:color="auto"/>
              <w:right w:val="single" w:sz="4" w:space="0" w:color="auto"/>
            </w:tcBorders>
            <w:noWrap/>
            <w:textDirection w:val="btLr"/>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Технологии</w:t>
            </w:r>
          </w:p>
        </w:tc>
      </w:tr>
      <w:tr w:rsidR="001B26B7" w:rsidRPr="004C1C70" w:rsidTr="006039B0">
        <w:trPr>
          <w:trHeight w:val="562"/>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Отзывы</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0,28</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-0,12</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0,50</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0,17</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r>
      <w:tr w:rsidR="001B26B7" w:rsidRPr="004C1C70" w:rsidTr="006039B0">
        <w:trPr>
          <w:trHeight w:val="544"/>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Бренд</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0,08</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0,26</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0,13</w:t>
            </w:r>
          </w:p>
        </w:tc>
      </w:tr>
      <w:tr w:rsidR="001B26B7" w:rsidRPr="004C1C70" w:rsidTr="006039B0">
        <w:trPr>
          <w:trHeight w:val="564"/>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Сертификация</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0,03</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0,27</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r>
      <w:tr w:rsidR="001B26B7" w:rsidRPr="004C1C70" w:rsidTr="006039B0">
        <w:trPr>
          <w:trHeight w:val="559"/>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Покупатели</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0,28</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0,00</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0,00</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0,12</w:t>
            </w:r>
          </w:p>
        </w:tc>
      </w:tr>
      <w:tr w:rsidR="001B26B7" w:rsidRPr="004C1C70" w:rsidTr="006039B0">
        <w:trPr>
          <w:trHeight w:val="567"/>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Потребители</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0,29</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0,19</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0,13</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0,06</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0,04</w:t>
            </w:r>
          </w:p>
        </w:tc>
      </w:tr>
      <w:tr w:rsidR="001B26B7" w:rsidRPr="004C1C70" w:rsidTr="006039B0">
        <w:trPr>
          <w:trHeight w:val="547"/>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Репутация</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0,52</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0,37</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0,52</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0,18</w:t>
            </w:r>
          </w:p>
        </w:tc>
      </w:tr>
      <w:tr w:rsidR="001B26B7" w:rsidRPr="004C1C70" w:rsidTr="006039B0">
        <w:trPr>
          <w:trHeight w:val="549"/>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Лояльность</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w:t>
            </w:r>
            <w:r w:rsidRPr="00DD0507">
              <w:rPr>
                <w:rFonts w:ascii="Times New Roman" w:hAnsi="Times New Roman"/>
                <w:color w:val="000000"/>
                <w:sz w:val="20"/>
                <w:szCs w:val="20"/>
              </w:rPr>
              <w:lastRenderedPageBreak/>
              <w:t>0,07</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lastRenderedPageBreak/>
              <w:t>0,52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w:t>
            </w:r>
            <w:r w:rsidRPr="00DD0507">
              <w:rPr>
                <w:rFonts w:ascii="Times New Roman" w:hAnsi="Times New Roman"/>
                <w:color w:val="000000"/>
                <w:sz w:val="20"/>
                <w:szCs w:val="20"/>
              </w:rPr>
              <w:lastRenderedPageBreak/>
              <w:t>0,16</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lastRenderedPageBreak/>
              <w:t>-</w:t>
            </w:r>
            <w:r w:rsidRPr="00DD0507">
              <w:rPr>
                <w:rFonts w:ascii="Times New Roman" w:hAnsi="Times New Roman"/>
                <w:color w:val="000000"/>
                <w:sz w:val="20"/>
                <w:szCs w:val="20"/>
              </w:rPr>
              <w:lastRenderedPageBreak/>
              <w:t>0,03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lastRenderedPageBreak/>
              <w:t>-</w:t>
            </w:r>
            <w:r w:rsidRPr="00DD0507">
              <w:rPr>
                <w:rFonts w:ascii="Times New Roman" w:hAnsi="Times New Roman"/>
                <w:color w:val="000000"/>
                <w:sz w:val="20"/>
                <w:szCs w:val="20"/>
              </w:rPr>
              <w:lastRenderedPageBreak/>
              <w:t>0,07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lastRenderedPageBreak/>
              <w:t>-</w:t>
            </w:r>
            <w:r w:rsidRPr="00DD0507">
              <w:rPr>
                <w:rFonts w:ascii="Times New Roman" w:hAnsi="Times New Roman"/>
                <w:color w:val="000000"/>
                <w:sz w:val="20"/>
                <w:szCs w:val="20"/>
              </w:rPr>
              <w:lastRenderedPageBreak/>
              <w:t>0,19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lastRenderedPageBreak/>
              <w:t>-</w:t>
            </w:r>
            <w:r w:rsidRPr="00DD0507">
              <w:rPr>
                <w:rFonts w:ascii="Times New Roman" w:hAnsi="Times New Roman"/>
                <w:color w:val="000000"/>
                <w:sz w:val="20"/>
                <w:szCs w:val="20"/>
              </w:rPr>
              <w:lastRenderedPageBreak/>
              <w:t>0,01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lastRenderedPageBreak/>
              <w:t>-</w:t>
            </w:r>
            <w:r w:rsidRPr="00DD0507">
              <w:rPr>
                <w:rFonts w:ascii="Times New Roman" w:hAnsi="Times New Roman"/>
                <w:color w:val="000000"/>
                <w:sz w:val="20"/>
                <w:szCs w:val="20"/>
              </w:rPr>
              <w:lastRenderedPageBreak/>
              <w:t>0,12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lastRenderedPageBreak/>
              <w:t>-</w:t>
            </w:r>
            <w:r w:rsidRPr="00DD0507">
              <w:rPr>
                <w:rFonts w:ascii="Times New Roman" w:hAnsi="Times New Roman"/>
                <w:color w:val="000000"/>
                <w:sz w:val="20"/>
                <w:szCs w:val="20"/>
              </w:rPr>
              <w:lastRenderedPageBreak/>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lastRenderedPageBreak/>
              <w:t>-</w:t>
            </w:r>
            <w:r w:rsidRPr="00DD0507">
              <w:rPr>
                <w:rFonts w:ascii="Times New Roman" w:hAnsi="Times New Roman"/>
                <w:color w:val="000000"/>
                <w:sz w:val="20"/>
                <w:szCs w:val="20"/>
              </w:rPr>
              <w:lastRenderedPageBreak/>
              <w:t>0,01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lastRenderedPageBreak/>
              <w:t>0,09</w:t>
            </w:r>
          </w:p>
        </w:tc>
      </w:tr>
      <w:tr w:rsidR="001B26B7" w:rsidRPr="004C1C70" w:rsidTr="00932CEC">
        <w:trPr>
          <w:trHeight w:val="548"/>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lastRenderedPageBreak/>
              <w:t>Опыт</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0,24</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0,40</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0,41</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0,23</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0,55</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0,28</w:t>
            </w:r>
          </w:p>
        </w:tc>
      </w:tr>
      <w:tr w:rsidR="001B26B7" w:rsidRPr="004C1C70" w:rsidTr="00932CEC">
        <w:trPr>
          <w:trHeight w:val="569"/>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Ноу-хау</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0,19</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0,52</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0,19</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0,31</w:t>
            </w:r>
          </w:p>
        </w:tc>
      </w:tr>
      <w:tr w:rsidR="001B26B7" w:rsidRPr="004C1C70" w:rsidTr="00932CEC">
        <w:trPr>
          <w:trHeight w:val="577"/>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Знания</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0,26</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0,37</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0,42</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-0,16</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0,17</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0,65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r>
      <w:tr w:rsidR="001B26B7" w:rsidRPr="004C1C70" w:rsidTr="00932CEC">
        <w:trPr>
          <w:trHeight w:val="557"/>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Топ-менеджмент</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-0,03</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0,03</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0,15</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r>
      <w:tr w:rsidR="001B26B7" w:rsidRPr="004C1C70" w:rsidTr="00932CEC">
        <w:trPr>
          <w:trHeight w:val="552"/>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Команда</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0,06</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r>
      <w:tr w:rsidR="001B26B7" w:rsidRPr="004C1C70" w:rsidTr="00932CEC">
        <w:trPr>
          <w:trHeight w:val="545"/>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Тренинги</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0,47</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0,32</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-0,19</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0,55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-0,08</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0,65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0,03</w:t>
            </w:r>
          </w:p>
        </w:tc>
      </w:tr>
      <w:tr w:rsidR="001B26B7" w:rsidRPr="004C1C70" w:rsidTr="00932CEC">
        <w:trPr>
          <w:trHeight w:val="566"/>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Информационная система</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0,20</w:t>
            </w:r>
          </w:p>
        </w:tc>
      </w:tr>
      <w:tr w:rsidR="001B26B7" w:rsidRPr="004C1C70" w:rsidTr="00932CEC">
        <w:trPr>
          <w:trHeight w:val="689"/>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Интеллектуальная собственность</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0,44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0,65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r>
      <w:tr w:rsidR="001B26B7" w:rsidRPr="004C1C70" w:rsidTr="00932CEC">
        <w:trPr>
          <w:trHeight w:val="529"/>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Патенты</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0,07</w:t>
            </w:r>
          </w:p>
        </w:tc>
        <w:tc>
          <w:tcPr>
            <w:tcW w:w="228" w:type="pct"/>
            <w:tcBorders>
              <w:top w:val="nil"/>
              <w:left w:val="nil"/>
              <w:bottom w:val="single" w:sz="4" w:space="0" w:color="auto"/>
              <w:right w:val="single" w:sz="4" w:space="0" w:color="auto"/>
            </w:tcBorders>
            <w:shd w:val="clear" w:color="auto" w:fill="FFFF00"/>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0,65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-0,01</w:t>
            </w:r>
          </w:p>
        </w:tc>
      </w:tr>
      <w:tr w:rsidR="001B26B7" w:rsidRPr="004C1C70" w:rsidTr="00932CEC">
        <w:trPr>
          <w:trHeight w:val="551"/>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Торговые знаки</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0,06</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0,06</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0,17</w:t>
            </w:r>
          </w:p>
        </w:tc>
      </w:tr>
      <w:tr w:rsidR="001B26B7" w:rsidRPr="004C1C70" w:rsidTr="00932CEC">
        <w:trPr>
          <w:trHeight w:val="559"/>
        </w:trPr>
        <w:tc>
          <w:tcPr>
            <w:tcW w:w="890" w:type="pct"/>
            <w:tcBorders>
              <w:top w:val="nil"/>
              <w:left w:val="single" w:sz="4" w:space="0" w:color="auto"/>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Технологии</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0,04</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0,09</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0,28</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0,31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-0,02</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-0,05</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0,03</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0,20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0,10</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-0,01</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0,17</w:t>
            </w:r>
          </w:p>
        </w:tc>
        <w:tc>
          <w:tcPr>
            <w:tcW w:w="228" w:type="pct"/>
            <w:tcBorders>
              <w:top w:val="nil"/>
              <w:left w:val="nil"/>
              <w:bottom w:val="single" w:sz="4" w:space="0" w:color="auto"/>
              <w:right w:val="single" w:sz="4" w:space="0" w:color="auto"/>
            </w:tcBorders>
            <w:noWrap/>
            <w:vAlign w:val="bottom"/>
          </w:tcPr>
          <w:p w:rsidR="001B26B7" w:rsidRPr="00DD0507" w:rsidRDefault="001B26B7" w:rsidP="00DD0507">
            <w:pPr>
              <w:jc w:val="both"/>
              <w:rPr>
                <w:rFonts w:ascii="Times New Roman" w:hAnsi="Times New Roman"/>
                <w:color w:val="000000"/>
                <w:sz w:val="20"/>
                <w:szCs w:val="20"/>
              </w:rPr>
            </w:pPr>
            <w:r w:rsidRPr="00DD0507">
              <w:rPr>
                <w:rFonts w:ascii="Times New Roman" w:hAnsi="Times New Roman"/>
                <w:color w:val="000000"/>
                <w:sz w:val="20"/>
                <w:szCs w:val="20"/>
              </w:rPr>
              <w:t>1,00</w:t>
            </w:r>
          </w:p>
        </w:tc>
      </w:tr>
    </w:tbl>
    <w:p w:rsidR="001B26B7" w:rsidRPr="004C1C70" w:rsidRDefault="001B26B7" w:rsidP="004C1C70">
      <w:pPr>
        <w:ind w:firstLine="709"/>
        <w:jc w:val="both"/>
        <w:rPr>
          <w:rFonts w:ascii="Times New Roman" w:hAnsi="Times New Roman"/>
          <w:sz w:val="28"/>
          <w:szCs w:val="28"/>
        </w:rPr>
      </w:pPr>
    </w:p>
    <w:p w:rsidR="00511B1A" w:rsidRPr="004C1C70" w:rsidRDefault="001B5A8E" w:rsidP="00511B1A">
      <w:pPr>
        <w:pStyle w:val="1"/>
        <w:ind w:firstLine="709"/>
        <w:rPr>
          <w:rFonts w:ascii="Times New Roman" w:hAnsi="Times New Roman"/>
        </w:rPr>
      </w:pPr>
      <w:r w:rsidRPr="004C1C70">
        <w:rPr>
          <w:rFonts w:ascii="Times New Roman" w:hAnsi="Times New Roman"/>
        </w:rPr>
        <w:br w:type="page"/>
      </w:r>
      <w:bookmarkStart w:id="30" w:name="_Toc389476282"/>
      <w:bookmarkStart w:id="31" w:name="_Toc389211672"/>
      <w:bookmarkStart w:id="32" w:name="_Toc389217882"/>
      <w:r w:rsidR="001039C0">
        <w:rPr>
          <w:rFonts w:ascii="Times New Roman" w:hAnsi="Times New Roman"/>
        </w:rPr>
        <w:lastRenderedPageBreak/>
        <w:t>П</w:t>
      </w:r>
      <w:r w:rsidR="00511B1A" w:rsidRPr="004C1C70">
        <w:rPr>
          <w:rFonts w:ascii="Times New Roman" w:hAnsi="Times New Roman"/>
        </w:rPr>
        <w:t xml:space="preserve">риложение </w:t>
      </w:r>
      <w:r w:rsidR="00511B1A">
        <w:rPr>
          <w:rFonts w:ascii="Times New Roman" w:hAnsi="Times New Roman"/>
        </w:rPr>
        <w:t>2</w:t>
      </w:r>
      <w:bookmarkEnd w:id="30"/>
    </w:p>
    <w:p w:rsidR="00511B1A" w:rsidRPr="004C1C70" w:rsidRDefault="00511B1A" w:rsidP="00511B1A">
      <w:pPr>
        <w:ind w:firstLine="709"/>
        <w:jc w:val="right"/>
        <w:rPr>
          <w:rFonts w:ascii="Times New Roman" w:hAnsi="Times New Roman"/>
          <w:sz w:val="28"/>
          <w:szCs w:val="28"/>
        </w:rPr>
      </w:pPr>
      <w:r w:rsidRPr="004C1C70">
        <w:rPr>
          <w:rFonts w:ascii="Times New Roman" w:hAnsi="Times New Roman"/>
          <w:sz w:val="28"/>
          <w:szCs w:val="28"/>
        </w:rPr>
        <w:t xml:space="preserve">Таблица </w:t>
      </w:r>
      <w:r>
        <w:rPr>
          <w:rFonts w:ascii="Times New Roman" w:hAnsi="Times New Roman"/>
          <w:sz w:val="28"/>
          <w:szCs w:val="28"/>
        </w:rPr>
        <w:t>2</w:t>
      </w:r>
    </w:p>
    <w:p w:rsidR="00511B1A" w:rsidRPr="004C1C70" w:rsidRDefault="00FD7BB4" w:rsidP="00511B1A">
      <w:pPr>
        <w:ind w:firstLine="709"/>
        <w:jc w:val="both"/>
        <w:rPr>
          <w:rFonts w:ascii="Times New Roman" w:hAnsi="Times New Roman"/>
          <w:sz w:val="28"/>
          <w:szCs w:val="28"/>
        </w:rPr>
      </w:pPr>
      <w:r>
        <w:rPr>
          <w:rFonts w:ascii="Times New Roman" w:hAnsi="Times New Roman"/>
          <w:sz w:val="28"/>
          <w:szCs w:val="28"/>
        </w:rPr>
        <w:t>Коллинеарность</w:t>
      </w:r>
      <w:r w:rsidR="00511B1A" w:rsidRPr="004C1C70">
        <w:rPr>
          <w:rFonts w:ascii="Times New Roman" w:hAnsi="Times New Roman"/>
          <w:sz w:val="28"/>
          <w:szCs w:val="28"/>
        </w:rPr>
        <w:t xml:space="preserve"> между переменными регрессионной модели</w:t>
      </w:r>
      <w:r w:rsidR="00511B1A">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7"/>
        <w:gridCol w:w="694"/>
        <w:gridCol w:w="694"/>
        <w:gridCol w:w="694"/>
        <w:gridCol w:w="694"/>
        <w:gridCol w:w="694"/>
        <w:gridCol w:w="694"/>
        <w:gridCol w:w="694"/>
        <w:gridCol w:w="694"/>
        <w:gridCol w:w="694"/>
        <w:gridCol w:w="694"/>
        <w:gridCol w:w="694"/>
        <w:gridCol w:w="694"/>
        <w:gridCol w:w="694"/>
      </w:tblGrid>
      <w:tr w:rsidR="00AD3726" w:rsidRPr="004C1C70" w:rsidTr="00BC022A">
        <w:trPr>
          <w:trHeight w:val="1463"/>
        </w:trPr>
        <w:tc>
          <w:tcPr>
            <w:tcW w:w="0" w:type="auto"/>
            <w:noWrap/>
          </w:tcPr>
          <w:p w:rsidR="00AD3726" w:rsidRPr="004C1C70" w:rsidRDefault="00AD3726" w:rsidP="00BC022A">
            <w:pPr>
              <w:jc w:val="center"/>
              <w:rPr>
                <w:rFonts w:ascii="Times New Roman" w:hAnsi="Times New Roman"/>
                <w:color w:val="000000"/>
                <w:sz w:val="20"/>
                <w:szCs w:val="20"/>
              </w:rPr>
            </w:pPr>
          </w:p>
        </w:tc>
        <w:tc>
          <w:tcPr>
            <w:tcW w:w="0" w:type="auto"/>
            <w:textDirection w:val="btLr"/>
          </w:tcPr>
          <w:p w:rsidR="00AD3726" w:rsidRPr="004C1C70" w:rsidRDefault="00AD3726" w:rsidP="00BC022A">
            <w:pPr>
              <w:autoSpaceDE w:val="0"/>
              <w:autoSpaceDN w:val="0"/>
              <w:adjustRightInd w:val="0"/>
              <w:ind w:right="113"/>
              <w:jc w:val="center"/>
              <w:rPr>
                <w:rFonts w:ascii="Times New Roman" w:hAnsi="Times New Roman"/>
                <w:color w:val="000000"/>
                <w:sz w:val="20"/>
                <w:szCs w:val="20"/>
                <w:lang w:val="en-US"/>
              </w:rPr>
            </w:pPr>
            <w:r w:rsidRPr="004C1C70">
              <w:rPr>
                <w:rFonts w:ascii="Times New Roman" w:hAnsi="Times New Roman"/>
                <w:color w:val="000000"/>
                <w:sz w:val="20"/>
                <w:szCs w:val="20"/>
                <w:lang w:val="en-US"/>
              </w:rPr>
              <w:t>MVA</w:t>
            </w:r>
          </w:p>
        </w:tc>
        <w:tc>
          <w:tcPr>
            <w:tcW w:w="0" w:type="auto"/>
            <w:noWrap/>
            <w:textDirection w:val="btLr"/>
          </w:tcPr>
          <w:p w:rsidR="00AD3726" w:rsidRPr="004C1C70" w:rsidRDefault="00AD3726" w:rsidP="00BC022A">
            <w:pPr>
              <w:autoSpaceDE w:val="0"/>
              <w:autoSpaceDN w:val="0"/>
              <w:adjustRightInd w:val="0"/>
              <w:ind w:right="113"/>
              <w:jc w:val="center"/>
              <w:rPr>
                <w:rFonts w:ascii="Times New Roman" w:hAnsi="Times New Roman"/>
                <w:color w:val="000000"/>
                <w:sz w:val="20"/>
                <w:szCs w:val="20"/>
              </w:rPr>
            </w:pPr>
            <w:r w:rsidRPr="004C1C70">
              <w:rPr>
                <w:rFonts w:ascii="Times New Roman" w:hAnsi="Times New Roman"/>
                <w:color w:val="000000"/>
                <w:sz w:val="20"/>
                <w:szCs w:val="20"/>
              </w:rPr>
              <w:t>Бренд</w:t>
            </w:r>
          </w:p>
        </w:tc>
        <w:tc>
          <w:tcPr>
            <w:tcW w:w="0" w:type="auto"/>
            <w:noWrap/>
            <w:textDirection w:val="btLr"/>
          </w:tcPr>
          <w:p w:rsidR="00AD3726" w:rsidRPr="004C1C70" w:rsidRDefault="00AD3726" w:rsidP="00BC022A">
            <w:pPr>
              <w:autoSpaceDE w:val="0"/>
              <w:autoSpaceDN w:val="0"/>
              <w:adjustRightInd w:val="0"/>
              <w:ind w:right="113"/>
              <w:jc w:val="center"/>
              <w:rPr>
                <w:rFonts w:ascii="Times New Roman" w:hAnsi="Times New Roman"/>
                <w:color w:val="000000"/>
                <w:sz w:val="20"/>
                <w:szCs w:val="20"/>
              </w:rPr>
            </w:pPr>
            <w:r w:rsidRPr="004C1C70">
              <w:rPr>
                <w:rFonts w:ascii="Times New Roman" w:hAnsi="Times New Roman"/>
                <w:color w:val="000000"/>
                <w:sz w:val="20"/>
                <w:szCs w:val="20"/>
              </w:rPr>
              <w:t>Сертификация</w:t>
            </w:r>
          </w:p>
        </w:tc>
        <w:tc>
          <w:tcPr>
            <w:tcW w:w="0" w:type="auto"/>
            <w:noWrap/>
            <w:textDirection w:val="btLr"/>
          </w:tcPr>
          <w:p w:rsidR="00AD3726" w:rsidRPr="004C1C70" w:rsidRDefault="00AD3726" w:rsidP="00BC022A">
            <w:pPr>
              <w:jc w:val="center"/>
              <w:rPr>
                <w:rFonts w:ascii="Times New Roman" w:hAnsi="Times New Roman"/>
                <w:color w:val="000000"/>
                <w:sz w:val="20"/>
                <w:szCs w:val="20"/>
              </w:rPr>
            </w:pPr>
            <w:r w:rsidRPr="004C1C70">
              <w:rPr>
                <w:rFonts w:ascii="Times New Roman" w:hAnsi="Times New Roman"/>
                <w:color w:val="000000"/>
                <w:sz w:val="20"/>
                <w:szCs w:val="20"/>
              </w:rPr>
              <w:t>Покупатели</w:t>
            </w:r>
          </w:p>
        </w:tc>
        <w:tc>
          <w:tcPr>
            <w:tcW w:w="0" w:type="auto"/>
            <w:noWrap/>
            <w:textDirection w:val="btLr"/>
          </w:tcPr>
          <w:p w:rsidR="00AD3726" w:rsidRPr="004C1C70" w:rsidRDefault="00AD3726" w:rsidP="00BC022A">
            <w:pPr>
              <w:jc w:val="center"/>
              <w:rPr>
                <w:rFonts w:ascii="Times New Roman" w:hAnsi="Times New Roman"/>
                <w:color w:val="000000"/>
                <w:sz w:val="20"/>
                <w:szCs w:val="20"/>
              </w:rPr>
            </w:pPr>
            <w:r w:rsidRPr="004C1C70">
              <w:rPr>
                <w:rFonts w:ascii="Times New Roman" w:hAnsi="Times New Roman"/>
                <w:color w:val="000000"/>
                <w:sz w:val="20"/>
                <w:szCs w:val="20"/>
              </w:rPr>
              <w:t>Топ-менеджмент</w:t>
            </w:r>
          </w:p>
        </w:tc>
        <w:tc>
          <w:tcPr>
            <w:tcW w:w="0" w:type="auto"/>
            <w:noWrap/>
            <w:textDirection w:val="btLr"/>
          </w:tcPr>
          <w:p w:rsidR="00AD3726" w:rsidRPr="004C1C70" w:rsidRDefault="00AD3726" w:rsidP="00BC022A">
            <w:pPr>
              <w:jc w:val="center"/>
              <w:rPr>
                <w:rFonts w:ascii="Times New Roman" w:hAnsi="Times New Roman"/>
                <w:color w:val="000000"/>
                <w:sz w:val="20"/>
                <w:szCs w:val="20"/>
              </w:rPr>
            </w:pPr>
            <w:r w:rsidRPr="004C1C70">
              <w:rPr>
                <w:rFonts w:ascii="Times New Roman" w:hAnsi="Times New Roman"/>
                <w:color w:val="000000"/>
                <w:sz w:val="20"/>
                <w:szCs w:val="20"/>
              </w:rPr>
              <w:t>Коллектив</w:t>
            </w:r>
          </w:p>
        </w:tc>
        <w:tc>
          <w:tcPr>
            <w:tcW w:w="0" w:type="auto"/>
            <w:noWrap/>
            <w:textDirection w:val="btLr"/>
          </w:tcPr>
          <w:p w:rsidR="00AD3726" w:rsidRPr="004C1C70" w:rsidRDefault="00AD3726" w:rsidP="00BC022A">
            <w:pPr>
              <w:jc w:val="center"/>
              <w:rPr>
                <w:rFonts w:ascii="Times New Roman" w:hAnsi="Times New Roman"/>
                <w:color w:val="000000"/>
                <w:sz w:val="20"/>
                <w:szCs w:val="20"/>
              </w:rPr>
            </w:pPr>
            <w:r w:rsidRPr="004C1C70">
              <w:rPr>
                <w:rFonts w:ascii="Times New Roman" w:hAnsi="Times New Roman"/>
                <w:color w:val="000000"/>
                <w:sz w:val="20"/>
                <w:szCs w:val="20"/>
              </w:rPr>
              <w:t>Информационная система</w:t>
            </w:r>
          </w:p>
        </w:tc>
        <w:tc>
          <w:tcPr>
            <w:tcW w:w="0" w:type="auto"/>
            <w:noWrap/>
            <w:textDirection w:val="btLr"/>
          </w:tcPr>
          <w:p w:rsidR="00AD3726" w:rsidRPr="004C1C70" w:rsidRDefault="00AD3726" w:rsidP="00BC022A">
            <w:pPr>
              <w:jc w:val="center"/>
              <w:rPr>
                <w:rFonts w:ascii="Times New Roman" w:hAnsi="Times New Roman"/>
                <w:color w:val="000000"/>
                <w:sz w:val="20"/>
                <w:szCs w:val="20"/>
              </w:rPr>
            </w:pPr>
            <w:r w:rsidRPr="004C1C70">
              <w:rPr>
                <w:rFonts w:ascii="Times New Roman" w:hAnsi="Times New Roman"/>
                <w:color w:val="000000"/>
                <w:sz w:val="20"/>
                <w:szCs w:val="20"/>
              </w:rPr>
              <w:t>Торговые знаки</w:t>
            </w:r>
          </w:p>
        </w:tc>
        <w:tc>
          <w:tcPr>
            <w:tcW w:w="0" w:type="auto"/>
            <w:noWrap/>
            <w:textDirection w:val="btLr"/>
          </w:tcPr>
          <w:p w:rsidR="00AD3726" w:rsidRPr="004C1C70" w:rsidRDefault="00AD3726" w:rsidP="00BC022A">
            <w:pPr>
              <w:jc w:val="center"/>
              <w:rPr>
                <w:rFonts w:ascii="Times New Roman" w:hAnsi="Times New Roman"/>
                <w:color w:val="000000"/>
                <w:sz w:val="20"/>
                <w:szCs w:val="20"/>
              </w:rPr>
            </w:pPr>
            <w:r w:rsidRPr="004C1C70">
              <w:rPr>
                <w:rFonts w:ascii="Times New Roman" w:hAnsi="Times New Roman"/>
                <w:color w:val="000000"/>
                <w:sz w:val="20"/>
                <w:szCs w:val="20"/>
              </w:rPr>
              <w:t>Технологии</w:t>
            </w:r>
          </w:p>
        </w:tc>
        <w:tc>
          <w:tcPr>
            <w:tcW w:w="0" w:type="auto"/>
            <w:textDirection w:val="btLr"/>
          </w:tcPr>
          <w:p w:rsidR="00AD3726" w:rsidRPr="004C1C70" w:rsidRDefault="00AD3726" w:rsidP="00BC022A">
            <w:pPr>
              <w:jc w:val="center"/>
              <w:rPr>
                <w:rFonts w:ascii="Times New Roman" w:hAnsi="Times New Roman"/>
                <w:color w:val="000000"/>
                <w:sz w:val="20"/>
                <w:szCs w:val="20"/>
              </w:rPr>
            </w:pPr>
            <w:r w:rsidRPr="004C1C70">
              <w:rPr>
                <w:rFonts w:ascii="Times New Roman" w:hAnsi="Times New Roman"/>
                <w:color w:val="000000"/>
                <w:sz w:val="20"/>
                <w:szCs w:val="20"/>
              </w:rPr>
              <w:t xml:space="preserve">Капитал </w:t>
            </w:r>
          </w:p>
          <w:p w:rsidR="00AD3726" w:rsidRPr="004C1C70" w:rsidRDefault="00AD3726" w:rsidP="00BC022A">
            <w:pPr>
              <w:rPr>
                <w:rFonts w:ascii="Times New Roman" w:hAnsi="Times New Roman"/>
                <w:color w:val="000000"/>
                <w:sz w:val="20"/>
                <w:szCs w:val="20"/>
              </w:rPr>
            </w:pPr>
          </w:p>
        </w:tc>
        <w:tc>
          <w:tcPr>
            <w:tcW w:w="0" w:type="auto"/>
            <w:textDirection w:val="btLr"/>
          </w:tcPr>
          <w:p w:rsidR="00AD3726" w:rsidRPr="004C1C70" w:rsidRDefault="00AD3726" w:rsidP="00BC022A">
            <w:pPr>
              <w:jc w:val="center"/>
              <w:rPr>
                <w:rFonts w:ascii="Times New Roman" w:hAnsi="Times New Roman"/>
                <w:color w:val="000000"/>
                <w:sz w:val="20"/>
                <w:szCs w:val="20"/>
              </w:rPr>
            </w:pPr>
            <w:r w:rsidRPr="004C1C70">
              <w:rPr>
                <w:rFonts w:ascii="Times New Roman" w:hAnsi="Times New Roman"/>
                <w:color w:val="000000"/>
                <w:sz w:val="20"/>
                <w:szCs w:val="20"/>
              </w:rPr>
              <w:t>Фин</w:t>
            </w:r>
            <w:proofErr w:type="gramStart"/>
            <w:r w:rsidRPr="004C1C70">
              <w:rPr>
                <w:rFonts w:ascii="Times New Roman" w:hAnsi="Times New Roman"/>
                <w:color w:val="000000"/>
                <w:sz w:val="20"/>
                <w:szCs w:val="20"/>
              </w:rPr>
              <w:t>.р</w:t>
            </w:r>
            <w:proofErr w:type="gramEnd"/>
            <w:r w:rsidRPr="004C1C70">
              <w:rPr>
                <w:rFonts w:ascii="Times New Roman" w:hAnsi="Times New Roman"/>
                <w:color w:val="000000"/>
                <w:sz w:val="20"/>
                <w:szCs w:val="20"/>
              </w:rPr>
              <w:t>ычаг</w:t>
            </w:r>
          </w:p>
        </w:tc>
        <w:tc>
          <w:tcPr>
            <w:tcW w:w="0" w:type="auto"/>
            <w:textDirection w:val="btLr"/>
          </w:tcPr>
          <w:p w:rsidR="00AD3726" w:rsidRPr="004C1C70" w:rsidRDefault="00AD3726" w:rsidP="00BC022A">
            <w:pPr>
              <w:jc w:val="center"/>
              <w:rPr>
                <w:rFonts w:ascii="Times New Roman" w:hAnsi="Times New Roman"/>
                <w:color w:val="000000"/>
                <w:sz w:val="20"/>
                <w:szCs w:val="20"/>
              </w:rPr>
            </w:pPr>
            <w:r w:rsidRPr="004C1C70">
              <w:rPr>
                <w:rFonts w:ascii="Times New Roman" w:hAnsi="Times New Roman"/>
                <w:color w:val="000000"/>
                <w:sz w:val="20"/>
                <w:szCs w:val="20"/>
              </w:rPr>
              <w:t>Фин</w:t>
            </w:r>
            <w:proofErr w:type="gramStart"/>
            <w:r w:rsidRPr="004C1C70">
              <w:rPr>
                <w:rFonts w:ascii="Times New Roman" w:hAnsi="Times New Roman"/>
                <w:color w:val="000000"/>
                <w:sz w:val="20"/>
                <w:szCs w:val="20"/>
              </w:rPr>
              <w:t>.п</w:t>
            </w:r>
            <w:proofErr w:type="gramEnd"/>
            <w:r w:rsidRPr="004C1C70">
              <w:rPr>
                <w:rFonts w:ascii="Times New Roman" w:hAnsi="Times New Roman"/>
                <w:color w:val="000000"/>
                <w:sz w:val="20"/>
                <w:szCs w:val="20"/>
              </w:rPr>
              <w:t>рибыль</w:t>
            </w:r>
          </w:p>
        </w:tc>
        <w:tc>
          <w:tcPr>
            <w:tcW w:w="0" w:type="auto"/>
            <w:textDirection w:val="btLr"/>
          </w:tcPr>
          <w:p w:rsidR="00AD3726" w:rsidRPr="004C1C70" w:rsidRDefault="00AD3726" w:rsidP="00BC022A">
            <w:pPr>
              <w:jc w:val="center"/>
              <w:rPr>
                <w:rFonts w:ascii="Times New Roman" w:hAnsi="Times New Roman"/>
                <w:color w:val="000000"/>
                <w:sz w:val="20"/>
                <w:szCs w:val="20"/>
              </w:rPr>
            </w:pPr>
            <w:r w:rsidRPr="004C1C70">
              <w:rPr>
                <w:rFonts w:ascii="Times New Roman" w:hAnsi="Times New Roman"/>
                <w:color w:val="000000"/>
                <w:sz w:val="20"/>
                <w:szCs w:val="20"/>
              </w:rPr>
              <w:t>Рентабельность инвестиций</w:t>
            </w:r>
          </w:p>
        </w:tc>
      </w:tr>
      <w:tr w:rsidR="00AD3726" w:rsidRPr="004C1C70" w:rsidTr="00BC022A">
        <w:trPr>
          <w:trHeight w:val="464"/>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lang w:val="en-US"/>
              </w:rPr>
            </w:pPr>
            <w:r w:rsidRPr="004C1C70">
              <w:rPr>
                <w:rFonts w:ascii="Times New Roman" w:hAnsi="Times New Roman"/>
                <w:color w:val="000000"/>
                <w:sz w:val="20"/>
                <w:szCs w:val="20"/>
                <w:lang w:val="en-US"/>
              </w:rPr>
              <w:t>MVA</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0,37</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0,24</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-0,02</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-0,06</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0,45</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0,30</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0,70</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0,38</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-0,05</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0,10</w:t>
            </w:r>
          </w:p>
        </w:tc>
      </w:tr>
      <w:tr w:rsidR="00AD3726" w:rsidRPr="004C1C70" w:rsidTr="00BC022A">
        <w:trPr>
          <w:trHeight w:val="464"/>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Бренд</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0,37</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0,16</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0,15</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0,18</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0,11</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0,19</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0,32</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0,00</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0,21</w:t>
            </w:r>
          </w:p>
        </w:tc>
      </w:tr>
      <w:tr w:rsidR="00AD3726" w:rsidRPr="004C1C70" w:rsidTr="00BC022A">
        <w:trPr>
          <w:trHeight w:val="465"/>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Сертификация</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0,24</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0,22</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0,06</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0,27</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0,13</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0,24</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0,16</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-0,18</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0,08</w:t>
            </w:r>
          </w:p>
        </w:tc>
      </w:tr>
      <w:tr w:rsidR="00AD3726" w:rsidRPr="004C1C70" w:rsidTr="00BC022A">
        <w:trPr>
          <w:trHeight w:val="464"/>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Покупатели</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-0,02</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0,16</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0,28</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0,13</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0,15</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0,12</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0,07</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0,11</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0,19</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-0,03</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0,25</w:t>
            </w:r>
          </w:p>
        </w:tc>
      </w:tr>
      <w:tr w:rsidR="00AD3726" w:rsidRPr="004C1C70" w:rsidTr="00BC022A">
        <w:trPr>
          <w:trHeight w:val="465"/>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Топ-менеджмент</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0,22</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0,28</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0,17</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0,15</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0,06</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-0,01</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0,12</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-0,03</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-0,02</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0,02</w:t>
            </w:r>
          </w:p>
        </w:tc>
      </w:tr>
      <w:tr w:rsidR="00AD3726" w:rsidRPr="004C1C70" w:rsidTr="00BC022A">
        <w:trPr>
          <w:trHeight w:val="464"/>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Коллектив</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-0,06</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0,15</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0,06</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0,13</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0,17</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0,09</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0,04</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-0,06</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0,00</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0,01</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-0,01</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0,10</w:t>
            </w:r>
          </w:p>
        </w:tc>
      </w:tr>
      <w:tr w:rsidR="00AD3726" w:rsidRPr="004C1C70" w:rsidTr="00BC022A">
        <w:trPr>
          <w:trHeight w:val="465"/>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Информационная система</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0,27</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0,15</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0,15</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0,09</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0,16</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0,19</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0,12</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0,07</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0,00</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0,08</w:t>
            </w:r>
          </w:p>
        </w:tc>
      </w:tr>
      <w:tr w:rsidR="00AD3726" w:rsidRPr="004C1C70" w:rsidTr="00BC022A">
        <w:trPr>
          <w:trHeight w:val="464"/>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Торговые знаки</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0,45</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0,18</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0,12</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0,06</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0,04</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0,16</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0,13</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0,34</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0,15</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0,02</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0,07</w:t>
            </w:r>
          </w:p>
        </w:tc>
      </w:tr>
      <w:tr w:rsidR="00AD3726" w:rsidRPr="004C1C70" w:rsidTr="00BC022A">
        <w:trPr>
          <w:trHeight w:val="465"/>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Технологии</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0,13</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0,07</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-0,06</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0,19</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0,13</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0,34</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0,13</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-0,08</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0,06</w:t>
            </w:r>
          </w:p>
        </w:tc>
      </w:tr>
      <w:tr w:rsidR="00AD3726" w:rsidRPr="004C1C70" w:rsidTr="00BC022A">
        <w:trPr>
          <w:trHeight w:val="464"/>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Капитал</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0,70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0,19</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0,24</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0,12</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0,12</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0,34</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0,34</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0,32</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-0,24</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0,10</w:t>
            </w:r>
          </w:p>
        </w:tc>
      </w:tr>
      <w:tr w:rsidR="00AD3726" w:rsidRPr="004C1C70" w:rsidTr="00BC022A">
        <w:trPr>
          <w:trHeight w:val="465"/>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Фин</w:t>
            </w:r>
            <w:proofErr w:type="gramStart"/>
            <w:r w:rsidRPr="004C1C70">
              <w:rPr>
                <w:rFonts w:ascii="Times New Roman" w:hAnsi="Times New Roman"/>
                <w:color w:val="000000"/>
                <w:sz w:val="20"/>
                <w:szCs w:val="20"/>
              </w:rPr>
              <w:t>.р</w:t>
            </w:r>
            <w:proofErr w:type="gramEnd"/>
            <w:r w:rsidRPr="004C1C70">
              <w:rPr>
                <w:rFonts w:ascii="Times New Roman" w:hAnsi="Times New Roman"/>
                <w:color w:val="000000"/>
                <w:sz w:val="20"/>
                <w:szCs w:val="20"/>
              </w:rPr>
              <w:t>ычаг</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0,38</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0,32</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0,16</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0,19</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-0,03</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0,07</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0,15</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0,13</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0,32</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-0,22</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0,13</w:t>
            </w:r>
          </w:p>
        </w:tc>
      </w:tr>
      <w:tr w:rsidR="00AD3726" w:rsidRPr="004C1C70" w:rsidTr="00BC022A">
        <w:trPr>
          <w:trHeight w:val="464"/>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Фин</w:t>
            </w:r>
            <w:proofErr w:type="gramStart"/>
            <w:r w:rsidRPr="004C1C70">
              <w:rPr>
                <w:rFonts w:ascii="Times New Roman" w:hAnsi="Times New Roman"/>
                <w:color w:val="000000"/>
                <w:sz w:val="20"/>
                <w:szCs w:val="20"/>
              </w:rPr>
              <w:t>.п</w:t>
            </w:r>
            <w:proofErr w:type="gramEnd"/>
            <w:r w:rsidRPr="004C1C70">
              <w:rPr>
                <w:rFonts w:ascii="Times New Roman" w:hAnsi="Times New Roman"/>
                <w:color w:val="000000"/>
                <w:sz w:val="20"/>
                <w:szCs w:val="20"/>
              </w:rPr>
              <w:t>рибыль</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-0,05</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-0,18</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-0,03</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-0,02</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0,02</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-0,08</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-0,24</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-0,22</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-0,01</w:t>
            </w:r>
          </w:p>
        </w:tc>
      </w:tr>
      <w:tr w:rsidR="00AD3726" w:rsidRPr="004C1C70" w:rsidTr="00BC022A">
        <w:trPr>
          <w:trHeight w:val="465"/>
        </w:trPr>
        <w:tc>
          <w:tcPr>
            <w:tcW w:w="0" w:type="auto"/>
            <w:noWrap/>
          </w:tcPr>
          <w:p w:rsidR="00AD3726" w:rsidRPr="004C1C70" w:rsidRDefault="00AD3726" w:rsidP="00BC022A">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Рентабельность инвестиций</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0,21</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0,08</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0,25</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0,02</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0,10</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0,08</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0,07</w:t>
            </w:r>
          </w:p>
        </w:tc>
        <w:tc>
          <w:tcPr>
            <w:tcW w:w="0" w:type="auto"/>
            <w:noWrap/>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0,06</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0,10</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0,13</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-0,01</w:t>
            </w:r>
          </w:p>
        </w:tc>
        <w:tc>
          <w:tcPr>
            <w:tcW w:w="0" w:type="auto"/>
            <w:vAlign w:val="bottom"/>
          </w:tcPr>
          <w:p w:rsidR="00AD3726" w:rsidRPr="004C1C70" w:rsidRDefault="00AD3726" w:rsidP="00BC022A">
            <w:pPr>
              <w:jc w:val="right"/>
              <w:rPr>
                <w:rFonts w:ascii="Times New Roman" w:hAnsi="Times New Roman"/>
                <w:color w:val="000000"/>
                <w:sz w:val="20"/>
                <w:szCs w:val="20"/>
              </w:rPr>
            </w:pPr>
            <w:r w:rsidRPr="004C1C70">
              <w:rPr>
                <w:rFonts w:ascii="Times New Roman" w:hAnsi="Times New Roman"/>
                <w:color w:val="000000"/>
                <w:sz w:val="20"/>
                <w:szCs w:val="20"/>
              </w:rPr>
              <w:t>1,00</w:t>
            </w:r>
          </w:p>
        </w:tc>
      </w:tr>
    </w:tbl>
    <w:p w:rsidR="007D4A27" w:rsidRPr="004C1C70" w:rsidRDefault="007D4A27" w:rsidP="007D4A27">
      <w:pPr>
        <w:pStyle w:val="1"/>
        <w:ind w:firstLine="709"/>
        <w:rPr>
          <w:rFonts w:ascii="Times New Roman" w:hAnsi="Times New Roman"/>
        </w:rPr>
      </w:pPr>
      <w:bookmarkStart w:id="33" w:name="_Toc389476283"/>
      <w:r w:rsidRPr="004C1C70">
        <w:rPr>
          <w:rFonts w:ascii="Times New Roman" w:hAnsi="Times New Roman"/>
        </w:rPr>
        <w:lastRenderedPageBreak/>
        <w:t xml:space="preserve">Приложение </w:t>
      </w:r>
      <w:bookmarkEnd w:id="31"/>
      <w:bookmarkEnd w:id="32"/>
      <w:r>
        <w:rPr>
          <w:rFonts w:ascii="Times New Roman" w:hAnsi="Times New Roman"/>
        </w:rPr>
        <w:t>3</w:t>
      </w:r>
      <w:bookmarkEnd w:id="33"/>
    </w:p>
    <w:p w:rsidR="007D4A27" w:rsidRPr="004C1C70" w:rsidRDefault="007D4A27" w:rsidP="007D4A27">
      <w:pPr>
        <w:ind w:firstLine="709"/>
        <w:jc w:val="right"/>
        <w:rPr>
          <w:rFonts w:ascii="Times New Roman" w:hAnsi="Times New Roman"/>
          <w:sz w:val="28"/>
          <w:szCs w:val="28"/>
        </w:rPr>
      </w:pPr>
      <w:r w:rsidRPr="004C1C70">
        <w:rPr>
          <w:rFonts w:ascii="Times New Roman" w:hAnsi="Times New Roman"/>
          <w:sz w:val="28"/>
          <w:szCs w:val="28"/>
        </w:rPr>
        <w:t xml:space="preserve">Таблица </w:t>
      </w:r>
      <w:r>
        <w:rPr>
          <w:rFonts w:ascii="Times New Roman" w:hAnsi="Times New Roman"/>
          <w:sz w:val="28"/>
          <w:szCs w:val="28"/>
        </w:rPr>
        <w:t>3</w:t>
      </w:r>
    </w:p>
    <w:p w:rsidR="007D4A27" w:rsidRPr="004C1C70" w:rsidRDefault="0076518E" w:rsidP="007D4A27">
      <w:pPr>
        <w:ind w:firstLine="709"/>
        <w:jc w:val="both"/>
        <w:rPr>
          <w:rFonts w:ascii="Times New Roman" w:hAnsi="Times New Roman"/>
          <w:sz w:val="28"/>
          <w:szCs w:val="28"/>
        </w:rPr>
      </w:pPr>
      <w:r>
        <w:rPr>
          <w:rFonts w:ascii="Times New Roman" w:hAnsi="Times New Roman"/>
          <w:sz w:val="28"/>
          <w:szCs w:val="28"/>
        </w:rPr>
        <w:t>Коллинеарность</w:t>
      </w:r>
      <w:r w:rsidR="007D4A27" w:rsidRPr="004C1C70">
        <w:rPr>
          <w:rFonts w:ascii="Times New Roman" w:hAnsi="Times New Roman"/>
          <w:sz w:val="28"/>
          <w:szCs w:val="28"/>
        </w:rPr>
        <w:t xml:space="preserve"> между переменными регрессионной модели</w:t>
      </w:r>
      <w:r w:rsidR="009917BB">
        <w:rPr>
          <w:rFonts w:ascii="Times New Roman" w:hAnsi="Times New Roman"/>
          <w:sz w:val="28"/>
          <w:szCs w:val="28"/>
        </w:rPr>
        <w:t xml:space="preserve"> (после исключения показателя - Капитал</w:t>
      </w:r>
      <w:r w:rsidR="007D4A27">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7"/>
        <w:gridCol w:w="694"/>
        <w:gridCol w:w="694"/>
        <w:gridCol w:w="694"/>
        <w:gridCol w:w="694"/>
        <w:gridCol w:w="694"/>
        <w:gridCol w:w="694"/>
        <w:gridCol w:w="694"/>
        <w:gridCol w:w="694"/>
        <w:gridCol w:w="694"/>
        <w:gridCol w:w="694"/>
        <w:gridCol w:w="694"/>
        <w:gridCol w:w="694"/>
      </w:tblGrid>
      <w:tr w:rsidR="007D4A27" w:rsidRPr="004C1C70" w:rsidTr="005B66D4">
        <w:trPr>
          <w:trHeight w:val="1463"/>
        </w:trPr>
        <w:tc>
          <w:tcPr>
            <w:tcW w:w="0" w:type="auto"/>
            <w:noWrap/>
          </w:tcPr>
          <w:p w:rsidR="007D4A27" w:rsidRPr="004C1C70" w:rsidRDefault="007D4A27" w:rsidP="00DD0507">
            <w:pPr>
              <w:jc w:val="center"/>
              <w:rPr>
                <w:rFonts w:ascii="Times New Roman" w:hAnsi="Times New Roman"/>
                <w:color w:val="000000"/>
                <w:sz w:val="20"/>
                <w:szCs w:val="20"/>
              </w:rPr>
            </w:pPr>
          </w:p>
        </w:tc>
        <w:tc>
          <w:tcPr>
            <w:tcW w:w="0" w:type="auto"/>
            <w:textDirection w:val="btLr"/>
          </w:tcPr>
          <w:p w:rsidR="007D4A27" w:rsidRPr="004C1C70" w:rsidRDefault="007D4A27" w:rsidP="00DD0507">
            <w:pPr>
              <w:autoSpaceDE w:val="0"/>
              <w:autoSpaceDN w:val="0"/>
              <w:adjustRightInd w:val="0"/>
              <w:ind w:right="113"/>
              <w:jc w:val="center"/>
              <w:rPr>
                <w:rFonts w:ascii="Times New Roman" w:hAnsi="Times New Roman"/>
                <w:color w:val="000000"/>
                <w:sz w:val="20"/>
                <w:szCs w:val="20"/>
                <w:lang w:val="en-US"/>
              </w:rPr>
            </w:pPr>
            <w:r w:rsidRPr="004C1C70">
              <w:rPr>
                <w:rFonts w:ascii="Times New Roman" w:hAnsi="Times New Roman"/>
                <w:color w:val="000000"/>
                <w:sz w:val="20"/>
                <w:szCs w:val="20"/>
                <w:lang w:val="en-US"/>
              </w:rPr>
              <w:t>MVA</w:t>
            </w:r>
          </w:p>
        </w:tc>
        <w:tc>
          <w:tcPr>
            <w:tcW w:w="0" w:type="auto"/>
            <w:noWrap/>
            <w:textDirection w:val="btLr"/>
          </w:tcPr>
          <w:p w:rsidR="007D4A27" w:rsidRPr="004C1C70" w:rsidRDefault="007D4A27" w:rsidP="00DD0507">
            <w:pPr>
              <w:autoSpaceDE w:val="0"/>
              <w:autoSpaceDN w:val="0"/>
              <w:adjustRightInd w:val="0"/>
              <w:ind w:right="113"/>
              <w:jc w:val="center"/>
              <w:rPr>
                <w:rFonts w:ascii="Times New Roman" w:hAnsi="Times New Roman"/>
                <w:color w:val="000000"/>
                <w:sz w:val="20"/>
                <w:szCs w:val="20"/>
              </w:rPr>
            </w:pPr>
            <w:r w:rsidRPr="004C1C70">
              <w:rPr>
                <w:rFonts w:ascii="Times New Roman" w:hAnsi="Times New Roman"/>
                <w:color w:val="000000"/>
                <w:sz w:val="20"/>
                <w:szCs w:val="20"/>
              </w:rPr>
              <w:t>Бренд</w:t>
            </w:r>
          </w:p>
        </w:tc>
        <w:tc>
          <w:tcPr>
            <w:tcW w:w="0" w:type="auto"/>
            <w:noWrap/>
            <w:textDirection w:val="btLr"/>
          </w:tcPr>
          <w:p w:rsidR="007D4A27" w:rsidRPr="004C1C70" w:rsidRDefault="007D4A27" w:rsidP="00DD0507">
            <w:pPr>
              <w:autoSpaceDE w:val="0"/>
              <w:autoSpaceDN w:val="0"/>
              <w:adjustRightInd w:val="0"/>
              <w:ind w:right="113"/>
              <w:jc w:val="center"/>
              <w:rPr>
                <w:rFonts w:ascii="Times New Roman" w:hAnsi="Times New Roman"/>
                <w:color w:val="000000"/>
                <w:sz w:val="20"/>
                <w:szCs w:val="20"/>
              </w:rPr>
            </w:pPr>
            <w:r w:rsidRPr="004C1C70">
              <w:rPr>
                <w:rFonts w:ascii="Times New Roman" w:hAnsi="Times New Roman"/>
                <w:color w:val="000000"/>
                <w:sz w:val="20"/>
                <w:szCs w:val="20"/>
              </w:rPr>
              <w:t>Сертификация</w:t>
            </w:r>
          </w:p>
        </w:tc>
        <w:tc>
          <w:tcPr>
            <w:tcW w:w="0" w:type="auto"/>
            <w:noWrap/>
            <w:textDirection w:val="btLr"/>
          </w:tcPr>
          <w:p w:rsidR="007D4A27" w:rsidRPr="004C1C70" w:rsidRDefault="007D4A27" w:rsidP="00DD0507">
            <w:pPr>
              <w:jc w:val="center"/>
              <w:rPr>
                <w:rFonts w:ascii="Times New Roman" w:hAnsi="Times New Roman"/>
                <w:color w:val="000000"/>
                <w:sz w:val="20"/>
                <w:szCs w:val="20"/>
              </w:rPr>
            </w:pPr>
            <w:r w:rsidRPr="004C1C70">
              <w:rPr>
                <w:rFonts w:ascii="Times New Roman" w:hAnsi="Times New Roman"/>
                <w:color w:val="000000"/>
                <w:sz w:val="20"/>
                <w:szCs w:val="20"/>
              </w:rPr>
              <w:t>Покупатели</w:t>
            </w:r>
          </w:p>
        </w:tc>
        <w:tc>
          <w:tcPr>
            <w:tcW w:w="0" w:type="auto"/>
            <w:noWrap/>
            <w:textDirection w:val="btLr"/>
          </w:tcPr>
          <w:p w:rsidR="007D4A27" w:rsidRPr="004C1C70" w:rsidRDefault="007D4A27" w:rsidP="00DD0507">
            <w:pPr>
              <w:jc w:val="center"/>
              <w:rPr>
                <w:rFonts w:ascii="Times New Roman" w:hAnsi="Times New Roman"/>
                <w:color w:val="000000"/>
                <w:sz w:val="20"/>
                <w:szCs w:val="20"/>
              </w:rPr>
            </w:pPr>
            <w:r w:rsidRPr="004C1C70">
              <w:rPr>
                <w:rFonts w:ascii="Times New Roman" w:hAnsi="Times New Roman"/>
                <w:color w:val="000000"/>
                <w:sz w:val="20"/>
                <w:szCs w:val="20"/>
              </w:rPr>
              <w:t>Топ-менеджмент</w:t>
            </w:r>
          </w:p>
        </w:tc>
        <w:tc>
          <w:tcPr>
            <w:tcW w:w="0" w:type="auto"/>
            <w:noWrap/>
            <w:textDirection w:val="btLr"/>
          </w:tcPr>
          <w:p w:rsidR="007D4A27" w:rsidRPr="004C1C70" w:rsidRDefault="007D4A27" w:rsidP="00DD0507">
            <w:pPr>
              <w:jc w:val="center"/>
              <w:rPr>
                <w:rFonts w:ascii="Times New Roman" w:hAnsi="Times New Roman"/>
                <w:color w:val="000000"/>
                <w:sz w:val="20"/>
                <w:szCs w:val="20"/>
              </w:rPr>
            </w:pPr>
            <w:r w:rsidRPr="004C1C70">
              <w:rPr>
                <w:rFonts w:ascii="Times New Roman" w:hAnsi="Times New Roman"/>
                <w:color w:val="000000"/>
                <w:sz w:val="20"/>
                <w:szCs w:val="20"/>
              </w:rPr>
              <w:t>Коллектив</w:t>
            </w:r>
          </w:p>
        </w:tc>
        <w:tc>
          <w:tcPr>
            <w:tcW w:w="0" w:type="auto"/>
            <w:noWrap/>
            <w:textDirection w:val="btLr"/>
          </w:tcPr>
          <w:p w:rsidR="007D4A27" w:rsidRPr="004C1C70" w:rsidRDefault="007D4A27" w:rsidP="00DD0507">
            <w:pPr>
              <w:jc w:val="center"/>
              <w:rPr>
                <w:rFonts w:ascii="Times New Roman" w:hAnsi="Times New Roman"/>
                <w:color w:val="000000"/>
                <w:sz w:val="20"/>
                <w:szCs w:val="20"/>
              </w:rPr>
            </w:pPr>
            <w:r w:rsidRPr="004C1C70">
              <w:rPr>
                <w:rFonts w:ascii="Times New Roman" w:hAnsi="Times New Roman"/>
                <w:color w:val="000000"/>
                <w:sz w:val="20"/>
                <w:szCs w:val="20"/>
              </w:rPr>
              <w:t>Информационная система</w:t>
            </w:r>
          </w:p>
        </w:tc>
        <w:tc>
          <w:tcPr>
            <w:tcW w:w="0" w:type="auto"/>
            <w:noWrap/>
            <w:textDirection w:val="btLr"/>
          </w:tcPr>
          <w:p w:rsidR="007D4A27" w:rsidRPr="004C1C70" w:rsidRDefault="007D4A27" w:rsidP="00DD0507">
            <w:pPr>
              <w:jc w:val="center"/>
              <w:rPr>
                <w:rFonts w:ascii="Times New Roman" w:hAnsi="Times New Roman"/>
                <w:color w:val="000000"/>
                <w:sz w:val="20"/>
                <w:szCs w:val="20"/>
              </w:rPr>
            </w:pPr>
            <w:r w:rsidRPr="004C1C70">
              <w:rPr>
                <w:rFonts w:ascii="Times New Roman" w:hAnsi="Times New Roman"/>
                <w:color w:val="000000"/>
                <w:sz w:val="20"/>
                <w:szCs w:val="20"/>
              </w:rPr>
              <w:t>Торговые знаки</w:t>
            </w:r>
          </w:p>
        </w:tc>
        <w:tc>
          <w:tcPr>
            <w:tcW w:w="0" w:type="auto"/>
            <w:noWrap/>
            <w:textDirection w:val="btLr"/>
          </w:tcPr>
          <w:p w:rsidR="007D4A27" w:rsidRPr="004C1C70" w:rsidRDefault="007D4A27" w:rsidP="00DD0507">
            <w:pPr>
              <w:jc w:val="center"/>
              <w:rPr>
                <w:rFonts w:ascii="Times New Roman" w:hAnsi="Times New Roman"/>
                <w:color w:val="000000"/>
                <w:sz w:val="20"/>
                <w:szCs w:val="20"/>
              </w:rPr>
            </w:pPr>
            <w:r w:rsidRPr="004C1C70">
              <w:rPr>
                <w:rFonts w:ascii="Times New Roman" w:hAnsi="Times New Roman"/>
                <w:color w:val="000000"/>
                <w:sz w:val="20"/>
                <w:szCs w:val="20"/>
              </w:rPr>
              <w:t>Технологии</w:t>
            </w:r>
          </w:p>
        </w:tc>
        <w:tc>
          <w:tcPr>
            <w:tcW w:w="0" w:type="auto"/>
            <w:textDirection w:val="btLr"/>
          </w:tcPr>
          <w:p w:rsidR="007D4A27" w:rsidRPr="004C1C70" w:rsidRDefault="007D4A27" w:rsidP="00DD0507">
            <w:pPr>
              <w:jc w:val="center"/>
              <w:rPr>
                <w:rFonts w:ascii="Times New Roman" w:hAnsi="Times New Roman"/>
                <w:color w:val="000000"/>
                <w:sz w:val="20"/>
                <w:szCs w:val="20"/>
              </w:rPr>
            </w:pPr>
            <w:r w:rsidRPr="004C1C70">
              <w:rPr>
                <w:rFonts w:ascii="Times New Roman" w:hAnsi="Times New Roman"/>
                <w:color w:val="000000"/>
                <w:sz w:val="20"/>
                <w:szCs w:val="20"/>
              </w:rPr>
              <w:t>Фин</w:t>
            </w:r>
            <w:proofErr w:type="gramStart"/>
            <w:r w:rsidRPr="004C1C70">
              <w:rPr>
                <w:rFonts w:ascii="Times New Roman" w:hAnsi="Times New Roman"/>
                <w:color w:val="000000"/>
                <w:sz w:val="20"/>
                <w:szCs w:val="20"/>
              </w:rPr>
              <w:t>.р</w:t>
            </w:r>
            <w:proofErr w:type="gramEnd"/>
            <w:r w:rsidRPr="004C1C70">
              <w:rPr>
                <w:rFonts w:ascii="Times New Roman" w:hAnsi="Times New Roman"/>
                <w:color w:val="000000"/>
                <w:sz w:val="20"/>
                <w:szCs w:val="20"/>
              </w:rPr>
              <w:t>ычаг</w:t>
            </w:r>
          </w:p>
        </w:tc>
        <w:tc>
          <w:tcPr>
            <w:tcW w:w="0" w:type="auto"/>
            <w:textDirection w:val="btLr"/>
          </w:tcPr>
          <w:p w:rsidR="007D4A27" w:rsidRPr="004C1C70" w:rsidRDefault="007D4A27" w:rsidP="00DD0507">
            <w:pPr>
              <w:jc w:val="center"/>
              <w:rPr>
                <w:rFonts w:ascii="Times New Roman" w:hAnsi="Times New Roman"/>
                <w:color w:val="000000"/>
                <w:sz w:val="20"/>
                <w:szCs w:val="20"/>
              </w:rPr>
            </w:pPr>
            <w:r w:rsidRPr="004C1C70">
              <w:rPr>
                <w:rFonts w:ascii="Times New Roman" w:hAnsi="Times New Roman"/>
                <w:color w:val="000000"/>
                <w:sz w:val="20"/>
                <w:szCs w:val="20"/>
              </w:rPr>
              <w:t>Фин</w:t>
            </w:r>
            <w:proofErr w:type="gramStart"/>
            <w:r w:rsidRPr="004C1C70">
              <w:rPr>
                <w:rFonts w:ascii="Times New Roman" w:hAnsi="Times New Roman"/>
                <w:color w:val="000000"/>
                <w:sz w:val="20"/>
                <w:szCs w:val="20"/>
              </w:rPr>
              <w:t>.п</w:t>
            </w:r>
            <w:proofErr w:type="gramEnd"/>
            <w:r w:rsidRPr="004C1C70">
              <w:rPr>
                <w:rFonts w:ascii="Times New Roman" w:hAnsi="Times New Roman"/>
                <w:color w:val="000000"/>
                <w:sz w:val="20"/>
                <w:szCs w:val="20"/>
              </w:rPr>
              <w:t>рибыль</w:t>
            </w:r>
          </w:p>
        </w:tc>
        <w:tc>
          <w:tcPr>
            <w:tcW w:w="0" w:type="auto"/>
            <w:textDirection w:val="btLr"/>
          </w:tcPr>
          <w:p w:rsidR="007D4A27" w:rsidRPr="004C1C70" w:rsidRDefault="007D4A27" w:rsidP="00DD0507">
            <w:pPr>
              <w:jc w:val="center"/>
              <w:rPr>
                <w:rFonts w:ascii="Times New Roman" w:hAnsi="Times New Roman"/>
                <w:color w:val="000000"/>
                <w:sz w:val="20"/>
                <w:szCs w:val="20"/>
              </w:rPr>
            </w:pPr>
            <w:r w:rsidRPr="004C1C70">
              <w:rPr>
                <w:rFonts w:ascii="Times New Roman" w:hAnsi="Times New Roman"/>
                <w:color w:val="000000"/>
                <w:sz w:val="20"/>
                <w:szCs w:val="20"/>
              </w:rPr>
              <w:t>Рентабельность инвестиций</w:t>
            </w:r>
          </w:p>
        </w:tc>
      </w:tr>
      <w:tr w:rsidR="007D4A27" w:rsidRPr="004C1C70" w:rsidTr="005B66D4">
        <w:trPr>
          <w:trHeight w:val="464"/>
        </w:trPr>
        <w:tc>
          <w:tcPr>
            <w:tcW w:w="0" w:type="auto"/>
            <w:noWrap/>
          </w:tcPr>
          <w:p w:rsidR="007D4A27" w:rsidRPr="004C1C70" w:rsidRDefault="007D4A27" w:rsidP="00DD0507">
            <w:pPr>
              <w:autoSpaceDE w:val="0"/>
              <w:autoSpaceDN w:val="0"/>
              <w:adjustRightInd w:val="0"/>
              <w:jc w:val="both"/>
              <w:rPr>
                <w:rFonts w:ascii="Times New Roman" w:hAnsi="Times New Roman"/>
                <w:color w:val="000000"/>
                <w:sz w:val="20"/>
                <w:szCs w:val="20"/>
                <w:lang w:val="en-US"/>
              </w:rPr>
            </w:pPr>
            <w:r w:rsidRPr="004C1C70">
              <w:rPr>
                <w:rFonts w:ascii="Times New Roman" w:hAnsi="Times New Roman"/>
                <w:color w:val="000000"/>
                <w:sz w:val="20"/>
                <w:szCs w:val="20"/>
                <w:lang w:val="en-US"/>
              </w:rPr>
              <w:t>MVA</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1,00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0,37</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0,24</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-0,02</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-0,06</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0,45</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0,30</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0,38</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-0,05</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0,10</w:t>
            </w:r>
          </w:p>
        </w:tc>
      </w:tr>
      <w:tr w:rsidR="007D4A27" w:rsidRPr="004C1C70" w:rsidTr="005B66D4">
        <w:trPr>
          <w:trHeight w:val="464"/>
        </w:trPr>
        <w:tc>
          <w:tcPr>
            <w:tcW w:w="0" w:type="auto"/>
            <w:noWrap/>
          </w:tcPr>
          <w:p w:rsidR="007D4A27" w:rsidRPr="004C1C70" w:rsidRDefault="007D4A27" w:rsidP="00DD0507">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Бренд</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0,37</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1,00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0,16</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0,15</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0,18</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0,11</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0,32</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0,00</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0,21</w:t>
            </w:r>
          </w:p>
        </w:tc>
      </w:tr>
      <w:tr w:rsidR="007D4A27" w:rsidRPr="004C1C70" w:rsidTr="005B66D4">
        <w:trPr>
          <w:trHeight w:val="465"/>
        </w:trPr>
        <w:tc>
          <w:tcPr>
            <w:tcW w:w="0" w:type="auto"/>
            <w:noWrap/>
          </w:tcPr>
          <w:p w:rsidR="007D4A27" w:rsidRPr="004C1C70" w:rsidRDefault="007D4A27" w:rsidP="00DD0507">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Сертификация</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0,24</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1,00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0,31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0,22</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0,06</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0,27</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0,31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0,13</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0,16</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-0,18</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0,08</w:t>
            </w:r>
          </w:p>
        </w:tc>
      </w:tr>
      <w:tr w:rsidR="007D4A27" w:rsidRPr="004C1C70" w:rsidTr="005B66D4">
        <w:trPr>
          <w:trHeight w:val="464"/>
        </w:trPr>
        <w:tc>
          <w:tcPr>
            <w:tcW w:w="0" w:type="auto"/>
            <w:noWrap/>
          </w:tcPr>
          <w:p w:rsidR="007D4A27" w:rsidRPr="004C1C70" w:rsidRDefault="007D4A27" w:rsidP="00DD0507">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Покупатели</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-0,02</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0,16</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0,31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1,00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0,28</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0,13</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0,15</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0,12</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0,07</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0,19</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-0,03</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0,25</w:t>
            </w:r>
          </w:p>
        </w:tc>
      </w:tr>
      <w:tr w:rsidR="007D4A27" w:rsidRPr="004C1C70" w:rsidTr="005B66D4">
        <w:trPr>
          <w:trHeight w:val="465"/>
        </w:trPr>
        <w:tc>
          <w:tcPr>
            <w:tcW w:w="0" w:type="auto"/>
            <w:noWrap/>
          </w:tcPr>
          <w:p w:rsidR="007D4A27" w:rsidRPr="004C1C70" w:rsidRDefault="007D4A27" w:rsidP="00DD0507">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Топ-менеджмент</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0,22</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0,28</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1,00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0,17</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0,15</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0,06</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-0,01</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-0,03</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-0,02</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0,02</w:t>
            </w:r>
          </w:p>
        </w:tc>
      </w:tr>
      <w:tr w:rsidR="007D4A27" w:rsidRPr="004C1C70" w:rsidTr="005B66D4">
        <w:trPr>
          <w:trHeight w:val="464"/>
        </w:trPr>
        <w:tc>
          <w:tcPr>
            <w:tcW w:w="0" w:type="auto"/>
            <w:noWrap/>
          </w:tcPr>
          <w:p w:rsidR="007D4A27" w:rsidRPr="004C1C70" w:rsidRDefault="007D4A27" w:rsidP="00DD0507">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Коллектив</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-0,06</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0,15</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0,06</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0,13</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0,17</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1,00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0,09</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0,04</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-0,06</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0,01</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-0,01</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0,10</w:t>
            </w:r>
          </w:p>
        </w:tc>
      </w:tr>
      <w:tr w:rsidR="007D4A27" w:rsidRPr="004C1C70" w:rsidTr="005B66D4">
        <w:trPr>
          <w:trHeight w:val="465"/>
        </w:trPr>
        <w:tc>
          <w:tcPr>
            <w:tcW w:w="0" w:type="auto"/>
            <w:noWrap/>
          </w:tcPr>
          <w:p w:rsidR="007D4A27" w:rsidRPr="004C1C70" w:rsidRDefault="007D4A27" w:rsidP="00DD0507">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Информационная система</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0,27</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0,15</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0,15</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0,09</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1,00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0,16</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0,19</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0,07</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0,00</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0,08</w:t>
            </w:r>
          </w:p>
        </w:tc>
      </w:tr>
      <w:tr w:rsidR="007D4A27" w:rsidRPr="004C1C70" w:rsidTr="005B66D4">
        <w:trPr>
          <w:trHeight w:val="464"/>
        </w:trPr>
        <w:tc>
          <w:tcPr>
            <w:tcW w:w="0" w:type="auto"/>
            <w:noWrap/>
          </w:tcPr>
          <w:p w:rsidR="007D4A27" w:rsidRPr="004C1C70" w:rsidRDefault="007D4A27" w:rsidP="00DD0507">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Торговые знаки</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0,45</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0,18</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0,31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0,12</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0,06</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0,04</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0,16</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1,00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0,13</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0,15</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0,02</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0,07</w:t>
            </w:r>
          </w:p>
        </w:tc>
      </w:tr>
      <w:tr w:rsidR="007D4A27" w:rsidRPr="004C1C70" w:rsidTr="005B66D4">
        <w:trPr>
          <w:trHeight w:val="465"/>
        </w:trPr>
        <w:tc>
          <w:tcPr>
            <w:tcW w:w="0" w:type="auto"/>
            <w:noWrap/>
          </w:tcPr>
          <w:p w:rsidR="007D4A27" w:rsidRPr="004C1C70" w:rsidRDefault="007D4A27" w:rsidP="00DD0507">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Технологии</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0,30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0,13</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0,07</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-0,06</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0,19</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0,13</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1,00</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0,13</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-0,08</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0,06</w:t>
            </w:r>
          </w:p>
        </w:tc>
      </w:tr>
      <w:tr w:rsidR="007D4A27" w:rsidRPr="004C1C70" w:rsidTr="005B66D4">
        <w:trPr>
          <w:trHeight w:val="465"/>
        </w:trPr>
        <w:tc>
          <w:tcPr>
            <w:tcW w:w="0" w:type="auto"/>
            <w:noWrap/>
          </w:tcPr>
          <w:p w:rsidR="007D4A27" w:rsidRPr="004C1C70" w:rsidRDefault="007D4A27" w:rsidP="00DD0507">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Фин</w:t>
            </w:r>
            <w:proofErr w:type="gramStart"/>
            <w:r w:rsidRPr="004C1C70">
              <w:rPr>
                <w:rFonts w:ascii="Times New Roman" w:hAnsi="Times New Roman"/>
                <w:color w:val="000000"/>
                <w:sz w:val="20"/>
                <w:szCs w:val="20"/>
              </w:rPr>
              <w:t>.р</w:t>
            </w:r>
            <w:proofErr w:type="gramEnd"/>
            <w:r w:rsidRPr="004C1C70">
              <w:rPr>
                <w:rFonts w:ascii="Times New Roman" w:hAnsi="Times New Roman"/>
                <w:color w:val="000000"/>
                <w:sz w:val="20"/>
                <w:szCs w:val="20"/>
              </w:rPr>
              <w:t>ычаг</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0,38</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0,32</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0,16</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0,19</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-0,03</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0,07</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0,15</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0,13</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1,00</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-0,22</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0,13</w:t>
            </w:r>
          </w:p>
        </w:tc>
      </w:tr>
      <w:tr w:rsidR="007D4A27" w:rsidRPr="004C1C70" w:rsidTr="005B66D4">
        <w:trPr>
          <w:trHeight w:val="464"/>
        </w:trPr>
        <w:tc>
          <w:tcPr>
            <w:tcW w:w="0" w:type="auto"/>
            <w:noWrap/>
          </w:tcPr>
          <w:p w:rsidR="007D4A27" w:rsidRPr="004C1C70" w:rsidRDefault="007D4A27" w:rsidP="00DD0507">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Фин</w:t>
            </w:r>
            <w:proofErr w:type="gramStart"/>
            <w:r w:rsidRPr="004C1C70">
              <w:rPr>
                <w:rFonts w:ascii="Times New Roman" w:hAnsi="Times New Roman"/>
                <w:color w:val="000000"/>
                <w:sz w:val="20"/>
                <w:szCs w:val="20"/>
              </w:rPr>
              <w:t>.п</w:t>
            </w:r>
            <w:proofErr w:type="gramEnd"/>
            <w:r w:rsidRPr="004C1C70">
              <w:rPr>
                <w:rFonts w:ascii="Times New Roman" w:hAnsi="Times New Roman"/>
                <w:color w:val="000000"/>
                <w:sz w:val="20"/>
                <w:szCs w:val="20"/>
              </w:rPr>
              <w:t>рибыль</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-0,05</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-0,18</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-0,03</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-0,02</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0,02</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-0,08</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-0,22</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1,00</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-0,01</w:t>
            </w:r>
          </w:p>
        </w:tc>
      </w:tr>
      <w:tr w:rsidR="007D4A27" w:rsidRPr="004C1C70" w:rsidTr="005B66D4">
        <w:trPr>
          <w:trHeight w:val="465"/>
        </w:trPr>
        <w:tc>
          <w:tcPr>
            <w:tcW w:w="0" w:type="auto"/>
            <w:noWrap/>
          </w:tcPr>
          <w:p w:rsidR="007D4A27" w:rsidRPr="004C1C70" w:rsidRDefault="007D4A27" w:rsidP="00DD0507">
            <w:pPr>
              <w:autoSpaceDE w:val="0"/>
              <w:autoSpaceDN w:val="0"/>
              <w:adjustRightInd w:val="0"/>
              <w:jc w:val="both"/>
              <w:rPr>
                <w:rFonts w:ascii="Times New Roman" w:hAnsi="Times New Roman"/>
                <w:color w:val="000000"/>
                <w:sz w:val="20"/>
                <w:szCs w:val="20"/>
              </w:rPr>
            </w:pPr>
            <w:r w:rsidRPr="004C1C70">
              <w:rPr>
                <w:rFonts w:ascii="Times New Roman" w:hAnsi="Times New Roman"/>
                <w:color w:val="000000"/>
                <w:sz w:val="20"/>
                <w:szCs w:val="20"/>
              </w:rPr>
              <w:t>Рентабельность инвестиций</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0,21</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0,08</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0,25</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0,02</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0,10</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0,08</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0,07</w:t>
            </w:r>
          </w:p>
        </w:tc>
        <w:tc>
          <w:tcPr>
            <w:tcW w:w="0" w:type="auto"/>
            <w:noWrap/>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0,06</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0,13</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-0,01</w:t>
            </w:r>
          </w:p>
        </w:tc>
        <w:tc>
          <w:tcPr>
            <w:tcW w:w="0" w:type="auto"/>
            <w:vAlign w:val="bottom"/>
          </w:tcPr>
          <w:p w:rsidR="007D4A27" w:rsidRPr="007D4A27" w:rsidRDefault="007D4A27">
            <w:pPr>
              <w:jc w:val="right"/>
              <w:rPr>
                <w:rFonts w:ascii="Times New Roman" w:hAnsi="Times New Roman"/>
                <w:color w:val="000000"/>
              </w:rPr>
            </w:pPr>
            <w:r w:rsidRPr="007D4A27">
              <w:rPr>
                <w:rFonts w:ascii="Times New Roman" w:hAnsi="Times New Roman"/>
                <w:color w:val="000000"/>
              </w:rPr>
              <w:t>1,00</w:t>
            </w:r>
          </w:p>
        </w:tc>
      </w:tr>
    </w:tbl>
    <w:p w:rsidR="001B26B7" w:rsidRPr="004C1C70" w:rsidRDefault="001B26B7" w:rsidP="0076518E">
      <w:pPr>
        <w:jc w:val="both"/>
        <w:rPr>
          <w:rFonts w:ascii="Times New Roman" w:hAnsi="Times New Roman"/>
          <w:sz w:val="28"/>
          <w:szCs w:val="28"/>
        </w:rPr>
      </w:pPr>
    </w:p>
    <w:sectPr w:rsidR="001B26B7" w:rsidRPr="004C1C70" w:rsidSect="00B3478C">
      <w:pgSz w:w="16838" w:h="11906" w:orient="landscape"/>
      <w:pgMar w:top="1135" w:right="1134"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21" w:rsidRDefault="00441321">
      <w:r>
        <w:separator/>
      </w:r>
    </w:p>
  </w:endnote>
  <w:endnote w:type="continuationSeparator" w:id="0">
    <w:p w:rsidR="00441321" w:rsidRDefault="00441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MSY7">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B4" w:rsidRDefault="002F3CF0" w:rsidP="009157FA">
    <w:pPr>
      <w:pStyle w:val="ab"/>
      <w:framePr w:wrap="around" w:vAnchor="text" w:hAnchor="margin" w:xAlign="right" w:y="1"/>
      <w:rPr>
        <w:rStyle w:val="ad"/>
      </w:rPr>
    </w:pPr>
    <w:r>
      <w:rPr>
        <w:rStyle w:val="ad"/>
      </w:rPr>
      <w:fldChar w:fldCharType="begin"/>
    </w:r>
    <w:r w:rsidR="00FD7BB4">
      <w:rPr>
        <w:rStyle w:val="ad"/>
      </w:rPr>
      <w:instrText xml:space="preserve">PAGE  </w:instrText>
    </w:r>
    <w:r>
      <w:rPr>
        <w:rStyle w:val="ad"/>
      </w:rPr>
      <w:fldChar w:fldCharType="end"/>
    </w:r>
  </w:p>
  <w:p w:rsidR="00FD7BB4" w:rsidRDefault="00FD7BB4" w:rsidP="00DB171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B4" w:rsidRDefault="002F3CF0" w:rsidP="009157FA">
    <w:pPr>
      <w:pStyle w:val="ab"/>
      <w:framePr w:wrap="around" w:vAnchor="text" w:hAnchor="margin" w:xAlign="right" w:y="1"/>
      <w:rPr>
        <w:rStyle w:val="ad"/>
      </w:rPr>
    </w:pPr>
    <w:r>
      <w:rPr>
        <w:rStyle w:val="ad"/>
      </w:rPr>
      <w:fldChar w:fldCharType="begin"/>
    </w:r>
    <w:r w:rsidR="00FD7BB4">
      <w:rPr>
        <w:rStyle w:val="ad"/>
      </w:rPr>
      <w:instrText xml:space="preserve">PAGE  </w:instrText>
    </w:r>
    <w:r>
      <w:rPr>
        <w:rStyle w:val="ad"/>
      </w:rPr>
      <w:fldChar w:fldCharType="separate"/>
    </w:r>
    <w:r w:rsidR="00395DD9">
      <w:rPr>
        <w:rStyle w:val="ad"/>
        <w:noProof/>
      </w:rPr>
      <w:t>5</w:t>
    </w:r>
    <w:r>
      <w:rPr>
        <w:rStyle w:val="ad"/>
      </w:rPr>
      <w:fldChar w:fldCharType="end"/>
    </w:r>
  </w:p>
  <w:p w:rsidR="00FD7BB4" w:rsidRDefault="00FD7BB4" w:rsidP="00DB171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21" w:rsidRDefault="00441321">
      <w:r>
        <w:separator/>
      </w:r>
    </w:p>
  </w:footnote>
  <w:footnote w:type="continuationSeparator" w:id="0">
    <w:p w:rsidR="00441321" w:rsidRDefault="00441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4818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66F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AE6F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C266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BE09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E645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9AC1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F47B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9C9C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4450E2"/>
    <w:lvl w:ilvl="0">
      <w:start w:val="1"/>
      <w:numFmt w:val="bullet"/>
      <w:lvlText w:val=""/>
      <w:lvlJc w:val="left"/>
      <w:pPr>
        <w:tabs>
          <w:tab w:val="num" w:pos="360"/>
        </w:tabs>
        <w:ind w:left="360" w:hanging="360"/>
      </w:pPr>
      <w:rPr>
        <w:rFonts w:ascii="Symbol" w:hAnsi="Symbol" w:hint="default"/>
      </w:rPr>
    </w:lvl>
  </w:abstractNum>
  <w:abstractNum w:abstractNumId="10">
    <w:nsid w:val="01F95CE3"/>
    <w:multiLevelType w:val="hybridMultilevel"/>
    <w:tmpl w:val="6952F126"/>
    <w:lvl w:ilvl="0" w:tplc="E4682926">
      <w:start w:val="1"/>
      <w:numFmt w:val="bullet"/>
      <w:lvlText w:val="•"/>
      <w:lvlJc w:val="left"/>
      <w:pPr>
        <w:tabs>
          <w:tab w:val="num" w:pos="720"/>
        </w:tabs>
        <w:ind w:left="720" w:hanging="360"/>
      </w:pPr>
      <w:rPr>
        <w:rFonts w:ascii="Times New Roman" w:hAnsi="Times New Roman" w:hint="default"/>
      </w:rPr>
    </w:lvl>
    <w:lvl w:ilvl="1" w:tplc="E94C8A68" w:tentative="1">
      <w:start w:val="1"/>
      <w:numFmt w:val="bullet"/>
      <w:lvlText w:val="•"/>
      <w:lvlJc w:val="left"/>
      <w:pPr>
        <w:tabs>
          <w:tab w:val="num" w:pos="1440"/>
        </w:tabs>
        <w:ind w:left="1440" w:hanging="360"/>
      </w:pPr>
      <w:rPr>
        <w:rFonts w:ascii="Times New Roman" w:hAnsi="Times New Roman" w:hint="default"/>
      </w:rPr>
    </w:lvl>
    <w:lvl w:ilvl="2" w:tplc="3264981E" w:tentative="1">
      <w:start w:val="1"/>
      <w:numFmt w:val="bullet"/>
      <w:lvlText w:val="•"/>
      <w:lvlJc w:val="left"/>
      <w:pPr>
        <w:tabs>
          <w:tab w:val="num" w:pos="2160"/>
        </w:tabs>
        <w:ind w:left="2160" w:hanging="360"/>
      </w:pPr>
      <w:rPr>
        <w:rFonts w:ascii="Times New Roman" w:hAnsi="Times New Roman" w:hint="default"/>
      </w:rPr>
    </w:lvl>
    <w:lvl w:ilvl="3" w:tplc="3B081B62" w:tentative="1">
      <w:start w:val="1"/>
      <w:numFmt w:val="bullet"/>
      <w:lvlText w:val="•"/>
      <w:lvlJc w:val="left"/>
      <w:pPr>
        <w:tabs>
          <w:tab w:val="num" w:pos="2880"/>
        </w:tabs>
        <w:ind w:left="2880" w:hanging="360"/>
      </w:pPr>
      <w:rPr>
        <w:rFonts w:ascii="Times New Roman" w:hAnsi="Times New Roman" w:hint="default"/>
      </w:rPr>
    </w:lvl>
    <w:lvl w:ilvl="4" w:tplc="E3302812" w:tentative="1">
      <w:start w:val="1"/>
      <w:numFmt w:val="bullet"/>
      <w:lvlText w:val="•"/>
      <w:lvlJc w:val="left"/>
      <w:pPr>
        <w:tabs>
          <w:tab w:val="num" w:pos="3600"/>
        </w:tabs>
        <w:ind w:left="3600" w:hanging="360"/>
      </w:pPr>
      <w:rPr>
        <w:rFonts w:ascii="Times New Roman" w:hAnsi="Times New Roman" w:hint="default"/>
      </w:rPr>
    </w:lvl>
    <w:lvl w:ilvl="5" w:tplc="ACFA8DA8" w:tentative="1">
      <w:start w:val="1"/>
      <w:numFmt w:val="bullet"/>
      <w:lvlText w:val="•"/>
      <w:lvlJc w:val="left"/>
      <w:pPr>
        <w:tabs>
          <w:tab w:val="num" w:pos="4320"/>
        </w:tabs>
        <w:ind w:left="4320" w:hanging="360"/>
      </w:pPr>
      <w:rPr>
        <w:rFonts w:ascii="Times New Roman" w:hAnsi="Times New Roman" w:hint="default"/>
      </w:rPr>
    </w:lvl>
    <w:lvl w:ilvl="6" w:tplc="0E0C4D86" w:tentative="1">
      <w:start w:val="1"/>
      <w:numFmt w:val="bullet"/>
      <w:lvlText w:val="•"/>
      <w:lvlJc w:val="left"/>
      <w:pPr>
        <w:tabs>
          <w:tab w:val="num" w:pos="5040"/>
        </w:tabs>
        <w:ind w:left="5040" w:hanging="360"/>
      </w:pPr>
      <w:rPr>
        <w:rFonts w:ascii="Times New Roman" w:hAnsi="Times New Roman" w:hint="default"/>
      </w:rPr>
    </w:lvl>
    <w:lvl w:ilvl="7" w:tplc="64E07DEA" w:tentative="1">
      <w:start w:val="1"/>
      <w:numFmt w:val="bullet"/>
      <w:lvlText w:val="•"/>
      <w:lvlJc w:val="left"/>
      <w:pPr>
        <w:tabs>
          <w:tab w:val="num" w:pos="5760"/>
        </w:tabs>
        <w:ind w:left="5760" w:hanging="360"/>
      </w:pPr>
      <w:rPr>
        <w:rFonts w:ascii="Times New Roman" w:hAnsi="Times New Roman" w:hint="default"/>
      </w:rPr>
    </w:lvl>
    <w:lvl w:ilvl="8" w:tplc="DCC629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70F0858"/>
    <w:multiLevelType w:val="hybridMultilevel"/>
    <w:tmpl w:val="D41A9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880677"/>
    <w:multiLevelType w:val="hybridMultilevel"/>
    <w:tmpl w:val="49C8EA44"/>
    <w:lvl w:ilvl="0" w:tplc="44CEF0DA">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CE56027"/>
    <w:multiLevelType w:val="hybridMultilevel"/>
    <w:tmpl w:val="0CBA7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440961"/>
    <w:multiLevelType w:val="hybridMultilevel"/>
    <w:tmpl w:val="EFF62FC2"/>
    <w:lvl w:ilvl="0" w:tplc="A426BFA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16F0781"/>
    <w:multiLevelType w:val="hybridMultilevel"/>
    <w:tmpl w:val="1ADA85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6D76898"/>
    <w:multiLevelType w:val="hybridMultilevel"/>
    <w:tmpl w:val="03089C8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7">
    <w:nsid w:val="189C5D67"/>
    <w:multiLevelType w:val="hybridMultilevel"/>
    <w:tmpl w:val="07DCC76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191E4DE8"/>
    <w:multiLevelType w:val="hybridMultilevel"/>
    <w:tmpl w:val="03089C8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9">
    <w:nsid w:val="1B93132A"/>
    <w:multiLevelType w:val="hybridMultilevel"/>
    <w:tmpl w:val="D5361E5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186531A"/>
    <w:multiLevelType w:val="hybridMultilevel"/>
    <w:tmpl w:val="A9280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647CBD"/>
    <w:multiLevelType w:val="hybridMultilevel"/>
    <w:tmpl w:val="42C633F2"/>
    <w:lvl w:ilvl="0" w:tplc="239EBDB8">
      <w:start w:val="1"/>
      <w:numFmt w:val="bullet"/>
      <w:lvlText w:val="•"/>
      <w:lvlJc w:val="left"/>
      <w:pPr>
        <w:tabs>
          <w:tab w:val="num" w:pos="720"/>
        </w:tabs>
        <w:ind w:left="720" w:hanging="360"/>
      </w:pPr>
      <w:rPr>
        <w:rFonts w:ascii="Times New Roman" w:hAnsi="Times New Roman" w:hint="default"/>
      </w:rPr>
    </w:lvl>
    <w:lvl w:ilvl="1" w:tplc="D2C6AA6E" w:tentative="1">
      <w:start w:val="1"/>
      <w:numFmt w:val="bullet"/>
      <w:lvlText w:val="•"/>
      <w:lvlJc w:val="left"/>
      <w:pPr>
        <w:tabs>
          <w:tab w:val="num" w:pos="1440"/>
        </w:tabs>
        <w:ind w:left="1440" w:hanging="360"/>
      </w:pPr>
      <w:rPr>
        <w:rFonts w:ascii="Times New Roman" w:hAnsi="Times New Roman" w:hint="default"/>
      </w:rPr>
    </w:lvl>
    <w:lvl w:ilvl="2" w:tplc="E01C1922" w:tentative="1">
      <w:start w:val="1"/>
      <w:numFmt w:val="bullet"/>
      <w:lvlText w:val="•"/>
      <w:lvlJc w:val="left"/>
      <w:pPr>
        <w:tabs>
          <w:tab w:val="num" w:pos="2160"/>
        </w:tabs>
        <w:ind w:left="2160" w:hanging="360"/>
      </w:pPr>
      <w:rPr>
        <w:rFonts w:ascii="Times New Roman" w:hAnsi="Times New Roman" w:hint="default"/>
      </w:rPr>
    </w:lvl>
    <w:lvl w:ilvl="3" w:tplc="959865F2" w:tentative="1">
      <w:start w:val="1"/>
      <w:numFmt w:val="bullet"/>
      <w:lvlText w:val="•"/>
      <w:lvlJc w:val="left"/>
      <w:pPr>
        <w:tabs>
          <w:tab w:val="num" w:pos="2880"/>
        </w:tabs>
        <w:ind w:left="2880" w:hanging="360"/>
      </w:pPr>
      <w:rPr>
        <w:rFonts w:ascii="Times New Roman" w:hAnsi="Times New Roman" w:hint="default"/>
      </w:rPr>
    </w:lvl>
    <w:lvl w:ilvl="4" w:tplc="56427228" w:tentative="1">
      <w:start w:val="1"/>
      <w:numFmt w:val="bullet"/>
      <w:lvlText w:val="•"/>
      <w:lvlJc w:val="left"/>
      <w:pPr>
        <w:tabs>
          <w:tab w:val="num" w:pos="3600"/>
        </w:tabs>
        <w:ind w:left="3600" w:hanging="360"/>
      </w:pPr>
      <w:rPr>
        <w:rFonts w:ascii="Times New Roman" w:hAnsi="Times New Roman" w:hint="default"/>
      </w:rPr>
    </w:lvl>
    <w:lvl w:ilvl="5" w:tplc="096E0768" w:tentative="1">
      <w:start w:val="1"/>
      <w:numFmt w:val="bullet"/>
      <w:lvlText w:val="•"/>
      <w:lvlJc w:val="left"/>
      <w:pPr>
        <w:tabs>
          <w:tab w:val="num" w:pos="4320"/>
        </w:tabs>
        <w:ind w:left="4320" w:hanging="360"/>
      </w:pPr>
      <w:rPr>
        <w:rFonts w:ascii="Times New Roman" w:hAnsi="Times New Roman" w:hint="default"/>
      </w:rPr>
    </w:lvl>
    <w:lvl w:ilvl="6" w:tplc="74BCE8E6" w:tentative="1">
      <w:start w:val="1"/>
      <w:numFmt w:val="bullet"/>
      <w:lvlText w:val="•"/>
      <w:lvlJc w:val="left"/>
      <w:pPr>
        <w:tabs>
          <w:tab w:val="num" w:pos="5040"/>
        </w:tabs>
        <w:ind w:left="5040" w:hanging="360"/>
      </w:pPr>
      <w:rPr>
        <w:rFonts w:ascii="Times New Roman" w:hAnsi="Times New Roman" w:hint="default"/>
      </w:rPr>
    </w:lvl>
    <w:lvl w:ilvl="7" w:tplc="71D808C4" w:tentative="1">
      <w:start w:val="1"/>
      <w:numFmt w:val="bullet"/>
      <w:lvlText w:val="•"/>
      <w:lvlJc w:val="left"/>
      <w:pPr>
        <w:tabs>
          <w:tab w:val="num" w:pos="5760"/>
        </w:tabs>
        <w:ind w:left="5760" w:hanging="360"/>
      </w:pPr>
      <w:rPr>
        <w:rFonts w:ascii="Times New Roman" w:hAnsi="Times New Roman" w:hint="default"/>
      </w:rPr>
    </w:lvl>
    <w:lvl w:ilvl="8" w:tplc="C00E573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3446AB1"/>
    <w:multiLevelType w:val="hybridMultilevel"/>
    <w:tmpl w:val="9E7436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3EA5D86"/>
    <w:multiLevelType w:val="hybridMultilevel"/>
    <w:tmpl w:val="03089C8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4">
    <w:nsid w:val="3A7C6059"/>
    <w:multiLevelType w:val="hybridMultilevel"/>
    <w:tmpl w:val="EADA6A32"/>
    <w:lvl w:ilvl="0" w:tplc="7520D44A">
      <w:start w:val="1"/>
      <w:numFmt w:val="bullet"/>
      <w:lvlText w:val=""/>
      <w:lvlJc w:val="left"/>
      <w:pPr>
        <w:tabs>
          <w:tab w:val="num" w:pos="720"/>
        </w:tabs>
        <w:ind w:left="720" w:hanging="360"/>
      </w:pPr>
      <w:rPr>
        <w:rFonts w:ascii="Wingdings 3" w:hAnsi="Wingdings 3" w:hint="default"/>
      </w:rPr>
    </w:lvl>
    <w:lvl w:ilvl="1" w:tplc="978AF980" w:tentative="1">
      <w:start w:val="1"/>
      <w:numFmt w:val="bullet"/>
      <w:lvlText w:val=""/>
      <w:lvlJc w:val="left"/>
      <w:pPr>
        <w:tabs>
          <w:tab w:val="num" w:pos="1440"/>
        </w:tabs>
        <w:ind w:left="1440" w:hanging="360"/>
      </w:pPr>
      <w:rPr>
        <w:rFonts w:ascii="Wingdings 3" w:hAnsi="Wingdings 3" w:hint="default"/>
      </w:rPr>
    </w:lvl>
    <w:lvl w:ilvl="2" w:tplc="2D187F02" w:tentative="1">
      <w:start w:val="1"/>
      <w:numFmt w:val="bullet"/>
      <w:lvlText w:val=""/>
      <w:lvlJc w:val="left"/>
      <w:pPr>
        <w:tabs>
          <w:tab w:val="num" w:pos="2160"/>
        </w:tabs>
        <w:ind w:left="2160" w:hanging="360"/>
      </w:pPr>
      <w:rPr>
        <w:rFonts w:ascii="Wingdings 3" w:hAnsi="Wingdings 3" w:hint="default"/>
      </w:rPr>
    </w:lvl>
    <w:lvl w:ilvl="3" w:tplc="EDEC16F4" w:tentative="1">
      <w:start w:val="1"/>
      <w:numFmt w:val="bullet"/>
      <w:lvlText w:val=""/>
      <w:lvlJc w:val="left"/>
      <w:pPr>
        <w:tabs>
          <w:tab w:val="num" w:pos="2880"/>
        </w:tabs>
        <w:ind w:left="2880" w:hanging="360"/>
      </w:pPr>
      <w:rPr>
        <w:rFonts w:ascii="Wingdings 3" w:hAnsi="Wingdings 3" w:hint="default"/>
      </w:rPr>
    </w:lvl>
    <w:lvl w:ilvl="4" w:tplc="072C6676" w:tentative="1">
      <w:start w:val="1"/>
      <w:numFmt w:val="bullet"/>
      <w:lvlText w:val=""/>
      <w:lvlJc w:val="left"/>
      <w:pPr>
        <w:tabs>
          <w:tab w:val="num" w:pos="3600"/>
        </w:tabs>
        <w:ind w:left="3600" w:hanging="360"/>
      </w:pPr>
      <w:rPr>
        <w:rFonts w:ascii="Wingdings 3" w:hAnsi="Wingdings 3" w:hint="default"/>
      </w:rPr>
    </w:lvl>
    <w:lvl w:ilvl="5" w:tplc="39D62268" w:tentative="1">
      <w:start w:val="1"/>
      <w:numFmt w:val="bullet"/>
      <w:lvlText w:val=""/>
      <w:lvlJc w:val="left"/>
      <w:pPr>
        <w:tabs>
          <w:tab w:val="num" w:pos="4320"/>
        </w:tabs>
        <w:ind w:left="4320" w:hanging="360"/>
      </w:pPr>
      <w:rPr>
        <w:rFonts w:ascii="Wingdings 3" w:hAnsi="Wingdings 3" w:hint="default"/>
      </w:rPr>
    </w:lvl>
    <w:lvl w:ilvl="6" w:tplc="60841DFC" w:tentative="1">
      <w:start w:val="1"/>
      <w:numFmt w:val="bullet"/>
      <w:lvlText w:val=""/>
      <w:lvlJc w:val="left"/>
      <w:pPr>
        <w:tabs>
          <w:tab w:val="num" w:pos="5040"/>
        </w:tabs>
        <w:ind w:left="5040" w:hanging="360"/>
      </w:pPr>
      <w:rPr>
        <w:rFonts w:ascii="Wingdings 3" w:hAnsi="Wingdings 3" w:hint="default"/>
      </w:rPr>
    </w:lvl>
    <w:lvl w:ilvl="7" w:tplc="C24EBF44" w:tentative="1">
      <w:start w:val="1"/>
      <w:numFmt w:val="bullet"/>
      <w:lvlText w:val=""/>
      <w:lvlJc w:val="left"/>
      <w:pPr>
        <w:tabs>
          <w:tab w:val="num" w:pos="5760"/>
        </w:tabs>
        <w:ind w:left="5760" w:hanging="360"/>
      </w:pPr>
      <w:rPr>
        <w:rFonts w:ascii="Wingdings 3" w:hAnsi="Wingdings 3" w:hint="default"/>
      </w:rPr>
    </w:lvl>
    <w:lvl w:ilvl="8" w:tplc="1BE0AA74" w:tentative="1">
      <w:start w:val="1"/>
      <w:numFmt w:val="bullet"/>
      <w:lvlText w:val=""/>
      <w:lvlJc w:val="left"/>
      <w:pPr>
        <w:tabs>
          <w:tab w:val="num" w:pos="6480"/>
        </w:tabs>
        <w:ind w:left="6480" w:hanging="360"/>
      </w:pPr>
      <w:rPr>
        <w:rFonts w:ascii="Wingdings 3" w:hAnsi="Wingdings 3" w:hint="default"/>
      </w:rPr>
    </w:lvl>
  </w:abstractNum>
  <w:abstractNum w:abstractNumId="25">
    <w:nsid w:val="3C40266F"/>
    <w:multiLevelType w:val="hybridMultilevel"/>
    <w:tmpl w:val="74D6A54C"/>
    <w:lvl w:ilvl="0" w:tplc="C43A95DE">
      <w:start w:val="1"/>
      <w:numFmt w:val="bullet"/>
      <w:lvlText w:val=""/>
      <w:lvlJc w:val="left"/>
      <w:pPr>
        <w:tabs>
          <w:tab w:val="num" w:pos="720"/>
        </w:tabs>
        <w:ind w:left="720" w:hanging="360"/>
      </w:pPr>
      <w:rPr>
        <w:rFonts w:ascii="Wingdings 2" w:hAnsi="Wingdings 2" w:hint="default"/>
      </w:rPr>
    </w:lvl>
    <w:lvl w:ilvl="1" w:tplc="E4A4FB02" w:tentative="1">
      <w:start w:val="1"/>
      <w:numFmt w:val="bullet"/>
      <w:lvlText w:val=""/>
      <w:lvlJc w:val="left"/>
      <w:pPr>
        <w:tabs>
          <w:tab w:val="num" w:pos="1440"/>
        </w:tabs>
        <w:ind w:left="1440" w:hanging="360"/>
      </w:pPr>
      <w:rPr>
        <w:rFonts w:ascii="Wingdings 2" w:hAnsi="Wingdings 2" w:hint="default"/>
      </w:rPr>
    </w:lvl>
    <w:lvl w:ilvl="2" w:tplc="2CBA5386" w:tentative="1">
      <w:start w:val="1"/>
      <w:numFmt w:val="bullet"/>
      <w:lvlText w:val=""/>
      <w:lvlJc w:val="left"/>
      <w:pPr>
        <w:tabs>
          <w:tab w:val="num" w:pos="2160"/>
        </w:tabs>
        <w:ind w:left="2160" w:hanging="360"/>
      </w:pPr>
      <w:rPr>
        <w:rFonts w:ascii="Wingdings 2" w:hAnsi="Wingdings 2" w:hint="default"/>
      </w:rPr>
    </w:lvl>
    <w:lvl w:ilvl="3" w:tplc="AB4404C8" w:tentative="1">
      <w:start w:val="1"/>
      <w:numFmt w:val="bullet"/>
      <w:lvlText w:val=""/>
      <w:lvlJc w:val="left"/>
      <w:pPr>
        <w:tabs>
          <w:tab w:val="num" w:pos="2880"/>
        </w:tabs>
        <w:ind w:left="2880" w:hanging="360"/>
      </w:pPr>
      <w:rPr>
        <w:rFonts w:ascii="Wingdings 2" w:hAnsi="Wingdings 2" w:hint="default"/>
      </w:rPr>
    </w:lvl>
    <w:lvl w:ilvl="4" w:tplc="B68A5402" w:tentative="1">
      <w:start w:val="1"/>
      <w:numFmt w:val="bullet"/>
      <w:lvlText w:val=""/>
      <w:lvlJc w:val="left"/>
      <w:pPr>
        <w:tabs>
          <w:tab w:val="num" w:pos="3600"/>
        </w:tabs>
        <w:ind w:left="3600" w:hanging="360"/>
      </w:pPr>
      <w:rPr>
        <w:rFonts w:ascii="Wingdings 2" w:hAnsi="Wingdings 2" w:hint="default"/>
      </w:rPr>
    </w:lvl>
    <w:lvl w:ilvl="5" w:tplc="3ADA2FDC" w:tentative="1">
      <w:start w:val="1"/>
      <w:numFmt w:val="bullet"/>
      <w:lvlText w:val=""/>
      <w:lvlJc w:val="left"/>
      <w:pPr>
        <w:tabs>
          <w:tab w:val="num" w:pos="4320"/>
        </w:tabs>
        <w:ind w:left="4320" w:hanging="360"/>
      </w:pPr>
      <w:rPr>
        <w:rFonts w:ascii="Wingdings 2" w:hAnsi="Wingdings 2" w:hint="default"/>
      </w:rPr>
    </w:lvl>
    <w:lvl w:ilvl="6" w:tplc="5BB002CE" w:tentative="1">
      <w:start w:val="1"/>
      <w:numFmt w:val="bullet"/>
      <w:lvlText w:val=""/>
      <w:lvlJc w:val="left"/>
      <w:pPr>
        <w:tabs>
          <w:tab w:val="num" w:pos="5040"/>
        </w:tabs>
        <w:ind w:left="5040" w:hanging="360"/>
      </w:pPr>
      <w:rPr>
        <w:rFonts w:ascii="Wingdings 2" w:hAnsi="Wingdings 2" w:hint="default"/>
      </w:rPr>
    </w:lvl>
    <w:lvl w:ilvl="7" w:tplc="1666A252" w:tentative="1">
      <w:start w:val="1"/>
      <w:numFmt w:val="bullet"/>
      <w:lvlText w:val=""/>
      <w:lvlJc w:val="left"/>
      <w:pPr>
        <w:tabs>
          <w:tab w:val="num" w:pos="5760"/>
        </w:tabs>
        <w:ind w:left="5760" w:hanging="360"/>
      </w:pPr>
      <w:rPr>
        <w:rFonts w:ascii="Wingdings 2" w:hAnsi="Wingdings 2" w:hint="default"/>
      </w:rPr>
    </w:lvl>
    <w:lvl w:ilvl="8" w:tplc="AE184468" w:tentative="1">
      <w:start w:val="1"/>
      <w:numFmt w:val="bullet"/>
      <w:lvlText w:val=""/>
      <w:lvlJc w:val="left"/>
      <w:pPr>
        <w:tabs>
          <w:tab w:val="num" w:pos="6480"/>
        </w:tabs>
        <w:ind w:left="6480" w:hanging="360"/>
      </w:pPr>
      <w:rPr>
        <w:rFonts w:ascii="Wingdings 2" w:hAnsi="Wingdings 2" w:hint="default"/>
      </w:rPr>
    </w:lvl>
  </w:abstractNum>
  <w:abstractNum w:abstractNumId="26">
    <w:nsid w:val="46557172"/>
    <w:multiLevelType w:val="hybridMultilevel"/>
    <w:tmpl w:val="D6E0F538"/>
    <w:lvl w:ilvl="0" w:tplc="44CEF0DA">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A2419FE"/>
    <w:multiLevelType w:val="hybridMultilevel"/>
    <w:tmpl w:val="6C6C0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96046D"/>
    <w:multiLevelType w:val="hybridMultilevel"/>
    <w:tmpl w:val="DD76A656"/>
    <w:lvl w:ilvl="0" w:tplc="44CEF0DA">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21A68AE"/>
    <w:multiLevelType w:val="hybridMultilevel"/>
    <w:tmpl w:val="3E0CB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62939A9"/>
    <w:multiLevelType w:val="hybridMultilevel"/>
    <w:tmpl w:val="6C2A12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671723D"/>
    <w:multiLevelType w:val="hybridMultilevel"/>
    <w:tmpl w:val="C0BC9AD2"/>
    <w:lvl w:ilvl="0" w:tplc="FE5CB924">
      <w:start w:val="1"/>
      <w:numFmt w:val="bullet"/>
      <w:lvlText w:val="•"/>
      <w:lvlJc w:val="left"/>
      <w:pPr>
        <w:tabs>
          <w:tab w:val="num" w:pos="720"/>
        </w:tabs>
        <w:ind w:left="720" w:hanging="360"/>
      </w:pPr>
      <w:rPr>
        <w:rFonts w:ascii="Times New Roman" w:hAnsi="Times New Roman" w:hint="default"/>
      </w:rPr>
    </w:lvl>
    <w:lvl w:ilvl="1" w:tplc="1290706C">
      <w:start w:val="2369"/>
      <w:numFmt w:val="bullet"/>
      <w:lvlText w:val="•"/>
      <w:lvlJc w:val="left"/>
      <w:pPr>
        <w:tabs>
          <w:tab w:val="num" w:pos="1440"/>
        </w:tabs>
        <w:ind w:left="1440" w:hanging="360"/>
      </w:pPr>
      <w:rPr>
        <w:rFonts w:ascii="Times New Roman" w:hAnsi="Times New Roman" w:hint="default"/>
      </w:rPr>
    </w:lvl>
    <w:lvl w:ilvl="2" w:tplc="5E427244" w:tentative="1">
      <w:start w:val="1"/>
      <w:numFmt w:val="bullet"/>
      <w:lvlText w:val="•"/>
      <w:lvlJc w:val="left"/>
      <w:pPr>
        <w:tabs>
          <w:tab w:val="num" w:pos="2160"/>
        </w:tabs>
        <w:ind w:left="2160" w:hanging="360"/>
      </w:pPr>
      <w:rPr>
        <w:rFonts w:ascii="Times New Roman" w:hAnsi="Times New Roman" w:hint="default"/>
      </w:rPr>
    </w:lvl>
    <w:lvl w:ilvl="3" w:tplc="FA8083C4" w:tentative="1">
      <w:start w:val="1"/>
      <w:numFmt w:val="bullet"/>
      <w:lvlText w:val="•"/>
      <w:lvlJc w:val="left"/>
      <w:pPr>
        <w:tabs>
          <w:tab w:val="num" w:pos="2880"/>
        </w:tabs>
        <w:ind w:left="2880" w:hanging="360"/>
      </w:pPr>
      <w:rPr>
        <w:rFonts w:ascii="Times New Roman" w:hAnsi="Times New Roman" w:hint="default"/>
      </w:rPr>
    </w:lvl>
    <w:lvl w:ilvl="4" w:tplc="9E9A10C8" w:tentative="1">
      <w:start w:val="1"/>
      <w:numFmt w:val="bullet"/>
      <w:lvlText w:val="•"/>
      <w:lvlJc w:val="left"/>
      <w:pPr>
        <w:tabs>
          <w:tab w:val="num" w:pos="3600"/>
        </w:tabs>
        <w:ind w:left="3600" w:hanging="360"/>
      </w:pPr>
      <w:rPr>
        <w:rFonts w:ascii="Times New Roman" w:hAnsi="Times New Roman" w:hint="default"/>
      </w:rPr>
    </w:lvl>
    <w:lvl w:ilvl="5" w:tplc="085E6D9A" w:tentative="1">
      <w:start w:val="1"/>
      <w:numFmt w:val="bullet"/>
      <w:lvlText w:val="•"/>
      <w:lvlJc w:val="left"/>
      <w:pPr>
        <w:tabs>
          <w:tab w:val="num" w:pos="4320"/>
        </w:tabs>
        <w:ind w:left="4320" w:hanging="360"/>
      </w:pPr>
      <w:rPr>
        <w:rFonts w:ascii="Times New Roman" w:hAnsi="Times New Roman" w:hint="default"/>
      </w:rPr>
    </w:lvl>
    <w:lvl w:ilvl="6" w:tplc="3750592C" w:tentative="1">
      <w:start w:val="1"/>
      <w:numFmt w:val="bullet"/>
      <w:lvlText w:val="•"/>
      <w:lvlJc w:val="left"/>
      <w:pPr>
        <w:tabs>
          <w:tab w:val="num" w:pos="5040"/>
        </w:tabs>
        <w:ind w:left="5040" w:hanging="360"/>
      </w:pPr>
      <w:rPr>
        <w:rFonts w:ascii="Times New Roman" w:hAnsi="Times New Roman" w:hint="default"/>
      </w:rPr>
    </w:lvl>
    <w:lvl w:ilvl="7" w:tplc="4E081892" w:tentative="1">
      <w:start w:val="1"/>
      <w:numFmt w:val="bullet"/>
      <w:lvlText w:val="•"/>
      <w:lvlJc w:val="left"/>
      <w:pPr>
        <w:tabs>
          <w:tab w:val="num" w:pos="5760"/>
        </w:tabs>
        <w:ind w:left="5760" w:hanging="360"/>
      </w:pPr>
      <w:rPr>
        <w:rFonts w:ascii="Times New Roman" w:hAnsi="Times New Roman" w:hint="default"/>
      </w:rPr>
    </w:lvl>
    <w:lvl w:ilvl="8" w:tplc="1FD4804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B186ABF"/>
    <w:multiLevelType w:val="hybridMultilevel"/>
    <w:tmpl w:val="02641742"/>
    <w:lvl w:ilvl="0" w:tplc="A426BF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3B3D42"/>
    <w:multiLevelType w:val="hybridMultilevel"/>
    <w:tmpl w:val="F37C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5B6B81"/>
    <w:multiLevelType w:val="hybridMultilevel"/>
    <w:tmpl w:val="EAB017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0F5688A"/>
    <w:multiLevelType w:val="multilevel"/>
    <w:tmpl w:val="8DC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1500CBA"/>
    <w:multiLevelType w:val="hybridMultilevel"/>
    <w:tmpl w:val="E6145070"/>
    <w:lvl w:ilvl="0" w:tplc="578C133A">
      <w:start w:val="1"/>
      <w:numFmt w:val="bullet"/>
      <w:lvlText w:val=""/>
      <w:lvlJc w:val="left"/>
      <w:pPr>
        <w:tabs>
          <w:tab w:val="num" w:pos="720"/>
        </w:tabs>
        <w:ind w:left="720" w:hanging="360"/>
      </w:pPr>
      <w:rPr>
        <w:rFonts w:ascii="Wingdings 3" w:hAnsi="Wingdings 3" w:hint="default"/>
      </w:rPr>
    </w:lvl>
    <w:lvl w:ilvl="1" w:tplc="F9887E48" w:tentative="1">
      <w:start w:val="1"/>
      <w:numFmt w:val="bullet"/>
      <w:lvlText w:val=""/>
      <w:lvlJc w:val="left"/>
      <w:pPr>
        <w:tabs>
          <w:tab w:val="num" w:pos="1440"/>
        </w:tabs>
        <w:ind w:left="1440" w:hanging="360"/>
      </w:pPr>
      <w:rPr>
        <w:rFonts w:ascii="Wingdings 3" w:hAnsi="Wingdings 3" w:hint="default"/>
      </w:rPr>
    </w:lvl>
    <w:lvl w:ilvl="2" w:tplc="286895E8" w:tentative="1">
      <w:start w:val="1"/>
      <w:numFmt w:val="bullet"/>
      <w:lvlText w:val=""/>
      <w:lvlJc w:val="left"/>
      <w:pPr>
        <w:tabs>
          <w:tab w:val="num" w:pos="2160"/>
        </w:tabs>
        <w:ind w:left="2160" w:hanging="360"/>
      </w:pPr>
      <w:rPr>
        <w:rFonts w:ascii="Wingdings 3" w:hAnsi="Wingdings 3" w:hint="default"/>
      </w:rPr>
    </w:lvl>
    <w:lvl w:ilvl="3" w:tplc="8A7EA196" w:tentative="1">
      <w:start w:val="1"/>
      <w:numFmt w:val="bullet"/>
      <w:lvlText w:val=""/>
      <w:lvlJc w:val="left"/>
      <w:pPr>
        <w:tabs>
          <w:tab w:val="num" w:pos="2880"/>
        </w:tabs>
        <w:ind w:left="2880" w:hanging="360"/>
      </w:pPr>
      <w:rPr>
        <w:rFonts w:ascii="Wingdings 3" w:hAnsi="Wingdings 3" w:hint="default"/>
      </w:rPr>
    </w:lvl>
    <w:lvl w:ilvl="4" w:tplc="74821310" w:tentative="1">
      <w:start w:val="1"/>
      <w:numFmt w:val="bullet"/>
      <w:lvlText w:val=""/>
      <w:lvlJc w:val="left"/>
      <w:pPr>
        <w:tabs>
          <w:tab w:val="num" w:pos="3600"/>
        </w:tabs>
        <w:ind w:left="3600" w:hanging="360"/>
      </w:pPr>
      <w:rPr>
        <w:rFonts w:ascii="Wingdings 3" w:hAnsi="Wingdings 3" w:hint="default"/>
      </w:rPr>
    </w:lvl>
    <w:lvl w:ilvl="5" w:tplc="C53C32AC" w:tentative="1">
      <w:start w:val="1"/>
      <w:numFmt w:val="bullet"/>
      <w:lvlText w:val=""/>
      <w:lvlJc w:val="left"/>
      <w:pPr>
        <w:tabs>
          <w:tab w:val="num" w:pos="4320"/>
        </w:tabs>
        <w:ind w:left="4320" w:hanging="360"/>
      </w:pPr>
      <w:rPr>
        <w:rFonts w:ascii="Wingdings 3" w:hAnsi="Wingdings 3" w:hint="default"/>
      </w:rPr>
    </w:lvl>
    <w:lvl w:ilvl="6" w:tplc="46BE5AD2" w:tentative="1">
      <w:start w:val="1"/>
      <w:numFmt w:val="bullet"/>
      <w:lvlText w:val=""/>
      <w:lvlJc w:val="left"/>
      <w:pPr>
        <w:tabs>
          <w:tab w:val="num" w:pos="5040"/>
        </w:tabs>
        <w:ind w:left="5040" w:hanging="360"/>
      </w:pPr>
      <w:rPr>
        <w:rFonts w:ascii="Wingdings 3" w:hAnsi="Wingdings 3" w:hint="default"/>
      </w:rPr>
    </w:lvl>
    <w:lvl w:ilvl="7" w:tplc="AF445BE2" w:tentative="1">
      <w:start w:val="1"/>
      <w:numFmt w:val="bullet"/>
      <w:lvlText w:val=""/>
      <w:lvlJc w:val="left"/>
      <w:pPr>
        <w:tabs>
          <w:tab w:val="num" w:pos="5760"/>
        </w:tabs>
        <w:ind w:left="5760" w:hanging="360"/>
      </w:pPr>
      <w:rPr>
        <w:rFonts w:ascii="Wingdings 3" w:hAnsi="Wingdings 3" w:hint="default"/>
      </w:rPr>
    </w:lvl>
    <w:lvl w:ilvl="8" w:tplc="4A2860C4" w:tentative="1">
      <w:start w:val="1"/>
      <w:numFmt w:val="bullet"/>
      <w:lvlText w:val=""/>
      <w:lvlJc w:val="left"/>
      <w:pPr>
        <w:tabs>
          <w:tab w:val="num" w:pos="6480"/>
        </w:tabs>
        <w:ind w:left="6480" w:hanging="360"/>
      </w:pPr>
      <w:rPr>
        <w:rFonts w:ascii="Wingdings 3" w:hAnsi="Wingdings 3" w:hint="default"/>
      </w:rPr>
    </w:lvl>
  </w:abstractNum>
  <w:abstractNum w:abstractNumId="37">
    <w:nsid w:val="6351699C"/>
    <w:multiLevelType w:val="hybridMultilevel"/>
    <w:tmpl w:val="A470D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9C7F79"/>
    <w:multiLevelType w:val="hybridMultilevel"/>
    <w:tmpl w:val="799CF7A4"/>
    <w:lvl w:ilvl="0" w:tplc="44CEF0DA">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39">
    <w:nsid w:val="68636CA6"/>
    <w:multiLevelType w:val="hybridMultilevel"/>
    <w:tmpl w:val="03089C8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0">
    <w:nsid w:val="69732407"/>
    <w:multiLevelType w:val="hybridMultilevel"/>
    <w:tmpl w:val="D41A9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494C9E"/>
    <w:multiLevelType w:val="hybridMultilevel"/>
    <w:tmpl w:val="297492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6939FC"/>
    <w:multiLevelType w:val="hybridMultilevel"/>
    <w:tmpl w:val="5D9EEEE2"/>
    <w:lvl w:ilvl="0" w:tplc="44CEF0DA">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271778"/>
    <w:multiLevelType w:val="hybridMultilevel"/>
    <w:tmpl w:val="03089C8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4">
    <w:nsid w:val="7A544D50"/>
    <w:multiLevelType w:val="hybridMultilevel"/>
    <w:tmpl w:val="03089C8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5">
    <w:nsid w:val="7E65352A"/>
    <w:multiLevelType w:val="hybridMultilevel"/>
    <w:tmpl w:val="1EBED19C"/>
    <w:lvl w:ilvl="0" w:tplc="0419000F">
      <w:start w:val="1"/>
      <w:numFmt w:val="decimal"/>
      <w:lvlText w:val="%1."/>
      <w:lvlJc w:val="left"/>
      <w:pPr>
        <w:tabs>
          <w:tab w:val="num" w:pos="720"/>
        </w:tabs>
        <w:ind w:left="720" w:hanging="360"/>
      </w:pPr>
      <w:rPr>
        <w:rFonts w:cs="Times New Roman"/>
      </w:rPr>
    </w:lvl>
    <w:lvl w:ilvl="1" w:tplc="DCEA85B6">
      <w:start w:val="1"/>
      <w:numFmt w:val="decimal"/>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7"/>
  </w:num>
  <w:num w:numId="3">
    <w:abstractNumId w:val="33"/>
  </w:num>
  <w:num w:numId="4">
    <w:abstractNumId w:val="45"/>
  </w:num>
  <w:num w:numId="5">
    <w:abstractNumId w:val="41"/>
  </w:num>
  <w:num w:numId="6">
    <w:abstractNumId w:val="29"/>
  </w:num>
  <w:num w:numId="7">
    <w:abstractNumId w:val="37"/>
  </w:num>
  <w:num w:numId="8">
    <w:abstractNumId w:val="15"/>
  </w:num>
  <w:num w:numId="9">
    <w:abstractNumId w:val="36"/>
  </w:num>
  <w:num w:numId="10">
    <w:abstractNumId w:val="3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38"/>
  </w:num>
  <w:num w:numId="24">
    <w:abstractNumId w:val="28"/>
  </w:num>
  <w:num w:numId="25">
    <w:abstractNumId w:val="26"/>
  </w:num>
  <w:num w:numId="26">
    <w:abstractNumId w:val="13"/>
  </w:num>
  <w:num w:numId="27">
    <w:abstractNumId w:val="42"/>
  </w:num>
  <w:num w:numId="28">
    <w:abstractNumId w:val="12"/>
  </w:num>
  <w:num w:numId="29">
    <w:abstractNumId w:val="20"/>
  </w:num>
  <w:num w:numId="30">
    <w:abstractNumId w:val="18"/>
  </w:num>
  <w:num w:numId="31">
    <w:abstractNumId w:val="16"/>
  </w:num>
  <w:num w:numId="32">
    <w:abstractNumId w:val="39"/>
  </w:num>
  <w:num w:numId="33">
    <w:abstractNumId w:val="43"/>
  </w:num>
  <w:num w:numId="34">
    <w:abstractNumId w:val="44"/>
  </w:num>
  <w:num w:numId="35">
    <w:abstractNumId w:val="23"/>
  </w:num>
  <w:num w:numId="36">
    <w:abstractNumId w:val="10"/>
  </w:num>
  <w:num w:numId="37">
    <w:abstractNumId w:val="21"/>
  </w:num>
  <w:num w:numId="38">
    <w:abstractNumId w:val="19"/>
  </w:num>
  <w:num w:numId="39">
    <w:abstractNumId w:val="32"/>
  </w:num>
  <w:num w:numId="40">
    <w:abstractNumId w:val="14"/>
  </w:num>
  <w:num w:numId="41">
    <w:abstractNumId w:val="34"/>
  </w:num>
  <w:num w:numId="42">
    <w:abstractNumId w:val="30"/>
  </w:num>
  <w:num w:numId="43">
    <w:abstractNumId w:val="24"/>
  </w:num>
  <w:num w:numId="44">
    <w:abstractNumId w:val="35"/>
  </w:num>
  <w:num w:numId="45">
    <w:abstractNumId w:val="11"/>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F029A7"/>
    <w:rsid w:val="00000080"/>
    <w:rsid w:val="00002576"/>
    <w:rsid w:val="000025B2"/>
    <w:rsid w:val="00004F7E"/>
    <w:rsid w:val="000059F7"/>
    <w:rsid w:val="00005B4C"/>
    <w:rsid w:val="0001073C"/>
    <w:rsid w:val="00010C60"/>
    <w:rsid w:val="00014824"/>
    <w:rsid w:val="00014FE5"/>
    <w:rsid w:val="00022F80"/>
    <w:rsid w:val="0002721A"/>
    <w:rsid w:val="00032847"/>
    <w:rsid w:val="00032F2C"/>
    <w:rsid w:val="00034808"/>
    <w:rsid w:val="000361EF"/>
    <w:rsid w:val="00036E39"/>
    <w:rsid w:val="00043175"/>
    <w:rsid w:val="00044E21"/>
    <w:rsid w:val="00050D42"/>
    <w:rsid w:val="00053738"/>
    <w:rsid w:val="00056FCA"/>
    <w:rsid w:val="00063D34"/>
    <w:rsid w:val="00070B47"/>
    <w:rsid w:val="00070EA4"/>
    <w:rsid w:val="000728F0"/>
    <w:rsid w:val="00074A67"/>
    <w:rsid w:val="00085C75"/>
    <w:rsid w:val="00087F5E"/>
    <w:rsid w:val="00096C96"/>
    <w:rsid w:val="000A4D2C"/>
    <w:rsid w:val="000B0F56"/>
    <w:rsid w:val="000B138C"/>
    <w:rsid w:val="000B335C"/>
    <w:rsid w:val="000B4D94"/>
    <w:rsid w:val="000C03C1"/>
    <w:rsid w:val="000C1CCE"/>
    <w:rsid w:val="000C2177"/>
    <w:rsid w:val="000C3D89"/>
    <w:rsid w:val="000C5627"/>
    <w:rsid w:val="000D1479"/>
    <w:rsid w:val="000D1C87"/>
    <w:rsid w:val="000D5AD9"/>
    <w:rsid w:val="000D7868"/>
    <w:rsid w:val="000D78A8"/>
    <w:rsid w:val="000E1BC3"/>
    <w:rsid w:val="000F194E"/>
    <w:rsid w:val="000F4426"/>
    <w:rsid w:val="000F6CFF"/>
    <w:rsid w:val="001039C0"/>
    <w:rsid w:val="00110A4D"/>
    <w:rsid w:val="00120210"/>
    <w:rsid w:val="00122B40"/>
    <w:rsid w:val="00124452"/>
    <w:rsid w:val="00134843"/>
    <w:rsid w:val="001352F9"/>
    <w:rsid w:val="00143527"/>
    <w:rsid w:val="00143F6F"/>
    <w:rsid w:val="001454EB"/>
    <w:rsid w:val="001547B2"/>
    <w:rsid w:val="00160617"/>
    <w:rsid w:val="001621B6"/>
    <w:rsid w:val="00165459"/>
    <w:rsid w:val="001704B0"/>
    <w:rsid w:val="00170C06"/>
    <w:rsid w:val="00176AAE"/>
    <w:rsid w:val="00191B5C"/>
    <w:rsid w:val="001944E5"/>
    <w:rsid w:val="00197481"/>
    <w:rsid w:val="001A1ECD"/>
    <w:rsid w:val="001B26B7"/>
    <w:rsid w:val="001B2D58"/>
    <w:rsid w:val="001B3209"/>
    <w:rsid w:val="001B57C1"/>
    <w:rsid w:val="001B5A8E"/>
    <w:rsid w:val="001B5CBE"/>
    <w:rsid w:val="001B614B"/>
    <w:rsid w:val="001B6BDE"/>
    <w:rsid w:val="001B7416"/>
    <w:rsid w:val="001C2F3A"/>
    <w:rsid w:val="001C3BA2"/>
    <w:rsid w:val="001C6FF8"/>
    <w:rsid w:val="001C7E4E"/>
    <w:rsid w:val="001D2901"/>
    <w:rsid w:val="001D4413"/>
    <w:rsid w:val="001D7030"/>
    <w:rsid w:val="001E081A"/>
    <w:rsid w:val="001E0C67"/>
    <w:rsid w:val="001F09CC"/>
    <w:rsid w:val="001F45A1"/>
    <w:rsid w:val="001F4F55"/>
    <w:rsid w:val="001F6A30"/>
    <w:rsid w:val="00201FD1"/>
    <w:rsid w:val="00202C53"/>
    <w:rsid w:val="00203CEE"/>
    <w:rsid w:val="00204FE9"/>
    <w:rsid w:val="00206336"/>
    <w:rsid w:val="002069F0"/>
    <w:rsid w:val="0021190A"/>
    <w:rsid w:val="00213328"/>
    <w:rsid w:val="00231BFD"/>
    <w:rsid w:val="002362A7"/>
    <w:rsid w:val="00236885"/>
    <w:rsid w:val="00237FF5"/>
    <w:rsid w:val="00250608"/>
    <w:rsid w:val="00250AF1"/>
    <w:rsid w:val="00251B40"/>
    <w:rsid w:val="00252D35"/>
    <w:rsid w:val="002555B4"/>
    <w:rsid w:val="00257102"/>
    <w:rsid w:val="00261381"/>
    <w:rsid w:val="00264768"/>
    <w:rsid w:val="00264D35"/>
    <w:rsid w:val="00282C93"/>
    <w:rsid w:val="00282CAB"/>
    <w:rsid w:val="00284322"/>
    <w:rsid w:val="002867C8"/>
    <w:rsid w:val="00287220"/>
    <w:rsid w:val="002873FF"/>
    <w:rsid w:val="0029639E"/>
    <w:rsid w:val="002A261F"/>
    <w:rsid w:val="002A42C3"/>
    <w:rsid w:val="002A70E2"/>
    <w:rsid w:val="002B5274"/>
    <w:rsid w:val="002C3C1C"/>
    <w:rsid w:val="002C5B0B"/>
    <w:rsid w:val="002D208B"/>
    <w:rsid w:val="002D3970"/>
    <w:rsid w:val="002E5F62"/>
    <w:rsid w:val="002E6AE0"/>
    <w:rsid w:val="002F3632"/>
    <w:rsid w:val="002F3CF0"/>
    <w:rsid w:val="002F46FC"/>
    <w:rsid w:val="002F740E"/>
    <w:rsid w:val="00300236"/>
    <w:rsid w:val="00302772"/>
    <w:rsid w:val="00306989"/>
    <w:rsid w:val="003108C4"/>
    <w:rsid w:val="00311097"/>
    <w:rsid w:val="003260B9"/>
    <w:rsid w:val="0032664B"/>
    <w:rsid w:val="00326B02"/>
    <w:rsid w:val="00327C11"/>
    <w:rsid w:val="00331680"/>
    <w:rsid w:val="00331AA8"/>
    <w:rsid w:val="0033360D"/>
    <w:rsid w:val="0034220B"/>
    <w:rsid w:val="00343762"/>
    <w:rsid w:val="00344B0E"/>
    <w:rsid w:val="00356B94"/>
    <w:rsid w:val="00361945"/>
    <w:rsid w:val="00365B37"/>
    <w:rsid w:val="00367D4F"/>
    <w:rsid w:val="00380B67"/>
    <w:rsid w:val="00382F69"/>
    <w:rsid w:val="003852F3"/>
    <w:rsid w:val="00387939"/>
    <w:rsid w:val="00387B09"/>
    <w:rsid w:val="00387C77"/>
    <w:rsid w:val="00392B3B"/>
    <w:rsid w:val="00393196"/>
    <w:rsid w:val="00395DD9"/>
    <w:rsid w:val="003A1CFA"/>
    <w:rsid w:val="003A2346"/>
    <w:rsid w:val="003B38DC"/>
    <w:rsid w:val="003C1CC5"/>
    <w:rsid w:val="003C460C"/>
    <w:rsid w:val="003D15A7"/>
    <w:rsid w:val="003D448B"/>
    <w:rsid w:val="003D6128"/>
    <w:rsid w:val="003D6D05"/>
    <w:rsid w:val="003E1A25"/>
    <w:rsid w:val="003E245D"/>
    <w:rsid w:val="003F0C83"/>
    <w:rsid w:val="0040107B"/>
    <w:rsid w:val="00403778"/>
    <w:rsid w:val="00404FCA"/>
    <w:rsid w:val="00406906"/>
    <w:rsid w:val="00407ACA"/>
    <w:rsid w:val="00410F01"/>
    <w:rsid w:val="00413C56"/>
    <w:rsid w:val="00417A33"/>
    <w:rsid w:val="00422027"/>
    <w:rsid w:val="00422EC2"/>
    <w:rsid w:val="00425792"/>
    <w:rsid w:val="004276CC"/>
    <w:rsid w:val="004323B7"/>
    <w:rsid w:val="00435648"/>
    <w:rsid w:val="004360F7"/>
    <w:rsid w:val="004376E9"/>
    <w:rsid w:val="00440941"/>
    <w:rsid w:val="00441321"/>
    <w:rsid w:val="00444485"/>
    <w:rsid w:val="0045119A"/>
    <w:rsid w:val="00455171"/>
    <w:rsid w:val="0045518A"/>
    <w:rsid w:val="00457831"/>
    <w:rsid w:val="0046114E"/>
    <w:rsid w:val="00465BE0"/>
    <w:rsid w:val="004666E7"/>
    <w:rsid w:val="00471008"/>
    <w:rsid w:val="00472516"/>
    <w:rsid w:val="004775BA"/>
    <w:rsid w:val="00481C1C"/>
    <w:rsid w:val="00484B9A"/>
    <w:rsid w:val="0048580F"/>
    <w:rsid w:val="00486198"/>
    <w:rsid w:val="004879C7"/>
    <w:rsid w:val="00490071"/>
    <w:rsid w:val="00494C17"/>
    <w:rsid w:val="0049594E"/>
    <w:rsid w:val="00496A66"/>
    <w:rsid w:val="004A211D"/>
    <w:rsid w:val="004B0F77"/>
    <w:rsid w:val="004B5746"/>
    <w:rsid w:val="004B7B14"/>
    <w:rsid w:val="004C0321"/>
    <w:rsid w:val="004C1C70"/>
    <w:rsid w:val="004C3BF0"/>
    <w:rsid w:val="004C4E6E"/>
    <w:rsid w:val="004C73AA"/>
    <w:rsid w:val="004D1F48"/>
    <w:rsid w:val="004D74FE"/>
    <w:rsid w:val="004E596C"/>
    <w:rsid w:val="004E680C"/>
    <w:rsid w:val="004E751C"/>
    <w:rsid w:val="004F5FF0"/>
    <w:rsid w:val="004F6F48"/>
    <w:rsid w:val="00501EBF"/>
    <w:rsid w:val="0050610A"/>
    <w:rsid w:val="005102CF"/>
    <w:rsid w:val="00511B1A"/>
    <w:rsid w:val="0051304D"/>
    <w:rsid w:val="005145D6"/>
    <w:rsid w:val="00514DA4"/>
    <w:rsid w:val="00516046"/>
    <w:rsid w:val="005168DF"/>
    <w:rsid w:val="005224B9"/>
    <w:rsid w:val="005370A3"/>
    <w:rsid w:val="00540102"/>
    <w:rsid w:val="00540D75"/>
    <w:rsid w:val="00543363"/>
    <w:rsid w:val="005460CA"/>
    <w:rsid w:val="00546E82"/>
    <w:rsid w:val="005557D5"/>
    <w:rsid w:val="00556AF2"/>
    <w:rsid w:val="00562F8E"/>
    <w:rsid w:val="00563C57"/>
    <w:rsid w:val="00565920"/>
    <w:rsid w:val="00566721"/>
    <w:rsid w:val="00566F88"/>
    <w:rsid w:val="005767CF"/>
    <w:rsid w:val="0058779B"/>
    <w:rsid w:val="00593A32"/>
    <w:rsid w:val="00596EA0"/>
    <w:rsid w:val="005A373A"/>
    <w:rsid w:val="005B5021"/>
    <w:rsid w:val="005B66D4"/>
    <w:rsid w:val="005C3040"/>
    <w:rsid w:val="005C3EF0"/>
    <w:rsid w:val="005D3034"/>
    <w:rsid w:val="005D5185"/>
    <w:rsid w:val="005D6383"/>
    <w:rsid w:val="005E1007"/>
    <w:rsid w:val="005E473E"/>
    <w:rsid w:val="005E4C0F"/>
    <w:rsid w:val="005F4B7D"/>
    <w:rsid w:val="006039B0"/>
    <w:rsid w:val="00614847"/>
    <w:rsid w:val="0062610A"/>
    <w:rsid w:val="00634A55"/>
    <w:rsid w:val="00650D8D"/>
    <w:rsid w:val="00653D10"/>
    <w:rsid w:val="0065669F"/>
    <w:rsid w:val="00665875"/>
    <w:rsid w:val="00672C96"/>
    <w:rsid w:val="0067475B"/>
    <w:rsid w:val="00681DEE"/>
    <w:rsid w:val="0069309A"/>
    <w:rsid w:val="006A1E1F"/>
    <w:rsid w:val="006B57C3"/>
    <w:rsid w:val="006B5823"/>
    <w:rsid w:val="006B5E1D"/>
    <w:rsid w:val="006B7283"/>
    <w:rsid w:val="006B7BEC"/>
    <w:rsid w:val="006C30B6"/>
    <w:rsid w:val="006C6ADA"/>
    <w:rsid w:val="006C7A01"/>
    <w:rsid w:val="006D0E55"/>
    <w:rsid w:val="006D306E"/>
    <w:rsid w:val="006D4519"/>
    <w:rsid w:val="006E2E4D"/>
    <w:rsid w:val="006E3E5C"/>
    <w:rsid w:val="006F2634"/>
    <w:rsid w:val="006F29BB"/>
    <w:rsid w:val="007004C6"/>
    <w:rsid w:val="007040AF"/>
    <w:rsid w:val="00705AFE"/>
    <w:rsid w:val="00707312"/>
    <w:rsid w:val="0071086F"/>
    <w:rsid w:val="007238FC"/>
    <w:rsid w:val="007343FC"/>
    <w:rsid w:val="007346A1"/>
    <w:rsid w:val="00736043"/>
    <w:rsid w:val="007366B8"/>
    <w:rsid w:val="0073780B"/>
    <w:rsid w:val="00743147"/>
    <w:rsid w:val="0074342B"/>
    <w:rsid w:val="0074343C"/>
    <w:rsid w:val="00744075"/>
    <w:rsid w:val="00747D54"/>
    <w:rsid w:val="007521E8"/>
    <w:rsid w:val="00753BC7"/>
    <w:rsid w:val="007541B3"/>
    <w:rsid w:val="00754410"/>
    <w:rsid w:val="0076518E"/>
    <w:rsid w:val="0077484A"/>
    <w:rsid w:val="00777017"/>
    <w:rsid w:val="00781402"/>
    <w:rsid w:val="0078227F"/>
    <w:rsid w:val="0078562F"/>
    <w:rsid w:val="00792FA6"/>
    <w:rsid w:val="007A3EAE"/>
    <w:rsid w:val="007B0969"/>
    <w:rsid w:val="007B13D1"/>
    <w:rsid w:val="007B1A65"/>
    <w:rsid w:val="007C2616"/>
    <w:rsid w:val="007C4542"/>
    <w:rsid w:val="007C70C9"/>
    <w:rsid w:val="007D4A27"/>
    <w:rsid w:val="007D5084"/>
    <w:rsid w:val="007D7544"/>
    <w:rsid w:val="007E32DC"/>
    <w:rsid w:val="007E3DE9"/>
    <w:rsid w:val="007E49B0"/>
    <w:rsid w:val="007E77CC"/>
    <w:rsid w:val="007F4D01"/>
    <w:rsid w:val="007F7054"/>
    <w:rsid w:val="0080612B"/>
    <w:rsid w:val="008110B6"/>
    <w:rsid w:val="00812184"/>
    <w:rsid w:val="00813E77"/>
    <w:rsid w:val="0081408C"/>
    <w:rsid w:val="00816219"/>
    <w:rsid w:val="00816555"/>
    <w:rsid w:val="008211FC"/>
    <w:rsid w:val="008240AF"/>
    <w:rsid w:val="00825813"/>
    <w:rsid w:val="00832859"/>
    <w:rsid w:val="008450EF"/>
    <w:rsid w:val="00845715"/>
    <w:rsid w:val="0084798D"/>
    <w:rsid w:val="00850B57"/>
    <w:rsid w:val="008553ED"/>
    <w:rsid w:val="00855DEE"/>
    <w:rsid w:val="00857393"/>
    <w:rsid w:val="00857AA2"/>
    <w:rsid w:val="00862284"/>
    <w:rsid w:val="00862B15"/>
    <w:rsid w:val="00862C08"/>
    <w:rsid w:val="00867A7B"/>
    <w:rsid w:val="00870261"/>
    <w:rsid w:val="0087716A"/>
    <w:rsid w:val="00884449"/>
    <w:rsid w:val="00887AEA"/>
    <w:rsid w:val="00890041"/>
    <w:rsid w:val="00890AAB"/>
    <w:rsid w:val="00891036"/>
    <w:rsid w:val="00895C29"/>
    <w:rsid w:val="008A2FEC"/>
    <w:rsid w:val="008A5695"/>
    <w:rsid w:val="008B1AE0"/>
    <w:rsid w:val="008B26D0"/>
    <w:rsid w:val="008B50CF"/>
    <w:rsid w:val="008C1493"/>
    <w:rsid w:val="008D0655"/>
    <w:rsid w:val="008D0730"/>
    <w:rsid w:val="008D7495"/>
    <w:rsid w:val="008D77FE"/>
    <w:rsid w:val="008E50AA"/>
    <w:rsid w:val="008E7F1C"/>
    <w:rsid w:val="008F090D"/>
    <w:rsid w:val="008F1FF7"/>
    <w:rsid w:val="008F7F58"/>
    <w:rsid w:val="00900505"/>
    <w:rsid w:val="00902116"/>
    <w:rsid w:val="00913028"/>
    <w:rsid w:val="0091423C"/>
    <w:rsid w:val="009157FA"/>
    <w:rsid w:val="00921A21"/>
    <w:rsid w:val="00924E0C"/>
    <w:rsid w:val="00930D0C"/>
    <w:rsid w:val="00932CEC"/>
    <w:rsid w:val="00933E2F"/>
    <w:rsid w:val="00940D87"/>
    <w:rsid w:val="0095506F"/>
    <w:rsid w:val="00962AE6"/>
    <w:rsid w:val="0096359E"/>
    <w:rsid w:val="00966795"/>
    <w:rsid w:val="00967319"/>
    <w:rsid w:val="00970C5B"/>
    <w:rsid w:val="00970EC2"/>
    <w:rsid w:val="00971752"/>
    <w:rsid w:val="00972A43"/>
    <w:rsid w:val="00976BCA"/>
    <w:rsid w:val="009849E6"/>
    <w:rsid w:val="009878A2"/>
    <w:rsid w:val="00990E4E"/>
    <w:rsid w:val="009917BB"/>
    <w:rsid w:val="00992342"/>
    <w:rsid w:val="009A17B3"/>
    <w:rsid w:val="009A3ADD"/>
    <w:rsid w:val="009A6FCE"/>
    <w:rsid w:val="009B0319"/>
    <w:rsid w:val="009B5894"/>
    <w:rsid w:val="009B5CE2"/>
    <w:rsid w:val="009C0FCF"/>
    <w:rsid w:val="009C4CD4"/>
    <w:rsid w:val="009D0B9C"/>
    <w:rsid w:val="009E0B3F"/>
    <w:rsid w:val="009E1A73"/>
    <w:rsid w:val="009F01B6"/>
    <w:rsid w:val="009F1C6E"/>
    <w:rsid w:val="009F290A"/>
    <w:rsid w:val="009F35AA"/>
    <w:rsid w:val="009F3BC7"/>
    <w:rsid w:val="00A02B8B"/>
    <w:rsid w:val="00A153C7"/>
    <w:rsid w:val="00A173E7"/>
    <w:rsid w:val="00A179FD"/>
    <w:rsid w:val="00A20968"/>
    <w:rsid w:val="00A2472F"/>
    <w:rsid w:val="00A26C2A"/>
    <w:rsid w:val="00A3277A"/>
    <w:rsid w:val="00A57364"/>
    <w:rsid w:val="00A60558"/>
    <w:rsid w:val="00A625D6"/>
    <w:rsid w:val="00A64077"/>
    <w:rsid w:val="00A66668"/>
    <w:rsid w:val="00A672E6"/>
    <w:rsid w:val="00A70117"/>
    <w:rsid w:val="00A71FAE"/>
    <w:rsid w:val="00A7659D"/>
    <w:rsid w:val="00A801AD"/>
    <w:rsid w:val="00A823BC"/>
    <w:rsid w:val="00A82760"/>
    <w:rsid w:val="00A97BDC"/>
    <w:rsid w:val="00AA17AE"/>
    <w:rsid w:val="00AA25DF"/>
    <w:rsid w:val="00AA6F2B"/>
    <w:rsid w:val="00AB3C31"/>
    <w:rsid w:val="00AB4331"/>
    <w:rsid w:val="00AB5628"/>
    <w:rsid w:val="00AC128B"/>
    <w:rsid w:val="00AC2DFB"/>
    <w:rsid w:val="00AC572C"/>
    <w:rsid w:val="00AC652C"/>
    <w:rsid w:val="00AD2F0F"/>
    <w:rsid w:val="00AD3726"/>
    <w:rsid w:val="00AD3B30"/>
    <w:rsid w:val="00AE3131"/>
    <w:rsid w:val="00AE3528"/>
    <w:rsid w:val="00AE3B36"/>
    <w:rsid w:val="00AE4D85"/>
    <w:rsid w:val="00AF0073"/>
    <w:rsid w:val="00AF18AA"/>
    <w:rsid w:val="00AF3868"/>
    <w:rsid w:val="00AF6F1C"/>
    <w:rsid w:val="00B03E3A"/>
    <w:rsid w:val="00B0419F"/>
    <w:rsid w:val="00B06EF9"/>
    <w:rsid w:val="00B10149"/>
    <w:rsid w:val="00B1287A"/>
    <w:rsid w:val="00B14BD7"/>
    <w:rsid w:val="00B16B1D"/>
    <w:rsid w:val="00B3340B"/>
    <w:rsid w:val="00B3478C"/>
    <w:rsid w:val="00B36467"/>
    <w:rsid w:val="00B37229"/>
    <w:rsid w:val="00B37EFC"/>
    <w:rsid w:val="00B40021"/>
    <w:rsid w:val="00B50D51"/>
    <w:rsid w:val="00B52B30"/>
    <w:rsid w:val="00B547B9"/>
    <w:rsid w:val="00B54981"/>
    <w:rsid w:val="00B62A88"/>
    <w:rsid w:val="00B6339E"/>
    <w:rsid w:val="00B638AF"/>
    <w:rsid w:val="00B64317"/>
    <w:rsid w:val="00B65C9A"/>
    <w:rsid w:val="00B66DE7"/>
    <w:rsid w:val="00B740D2"/>
    <w:rsid w:val="00B749BF"/>
    <w:rsid w:val="00B74AA5"/>
    <w:rsid w:val="00B80863"/>
    <w:rsid w:val="00B82B67"/>
    <w:rsid w:val="00B876FF"/>
    <w:rsid w:val="00B87DE4"/>
    <w:rsid w:val="00B93B61"/>
    <w:rsid w:val="00B9634E"/>
    <w:rsid w:val="00B9637C"/>
    <w:rsid w:val="00BA2161"/>
    <w:rsid w:val="00BA4D9B"/>
    <w:rsid w:val="00BA5F7E"/>
    <w:rsid w:val="00BA60D7"/>
    <w:rsid w:val="00BB0721"/>
    <w:rsid w:val="00BB1247"/>
    <w:rsid w:val="00BB76D4"/>
    <w:rsid w:val="00BC022A"/>
    <w:rsid w:val="00BC226D"/>
    <w:rsid w:val="00BC22F3"/>
    <w:rsid w:val="00BD1F59"/>
    <w:rsid w:val="00BD2730"/>
    <w:rsid w:val="00BD2E83"/>
    <w:rsid w:val="00BD48BE"/>
    <w:rsid w:val="00BE0056"/>
    <w:rsid w:val="00BE3BC3"/>
    <w:rsid w:val="00BE4943"/>
    <w:rsid w:val="00BE56EF"/>
    <w:rsid w:val="00BF0B3A"/>
    <w:rsid w:val="00BF2910"/>
    <w:rsid w:val="00C00497"/>
    <w:rsid w:val="00C01C48"/>
    <w:rsid w:val="00C01F38"/>
    <w:rsid w:val="00C10D41"/>
    <w:rsid w:val="00C14036"/>
    <w:rsid w:val="00C2526C"/>
    <w:rsid w:val="00C26412"/>
    <w:rsid w:val="00C32EA5"/>
    <w:rsid w:val="00C3545C"/>
    <w:rsid w:val="00C461C6"/>
    <w:rsid w:val="00C508AD"/>
    <w:rsid w:val="00C52BCF"/>
    <w:rsid w:val="00C53A38"/>
    <w:rsid w:val="00C570FE"/>
    <w:rsid w:val="00C60B01"/>
    <w:rsid w:val="00C65166"/>
    <w:rsid w:val="00C66023"/>
    <w:rsid w:val="00C66ED8"/>
    <w:rsid w:val="00C675B3"/>
    <w:rsid w:val="00C723E3"/>
    <w:rsid w:val="00C76F61"/>
    <w:rsid w:val="00C80049"/>
    <w:rsid w:val="00C92F73"/>
    <w:rsid w:val="00C93AEA"/>
    <w:rsid w:val="00C956FE"/>
    <w:rsid w:val="00CA5F8F"/>
    <w:rsid w:val="00CA7CB4"/>
    <w:rsid w:val="00CB2594"/>
    <w:rsid w:val="00CB603C"/>
    <w:rsid w:val="00CC3013"/>
    <w:rsid w:val="00CC44BC"/>
    <w:rsid w:val="00CC6094"/>
    <w:rsid w:val="00CD22A3"/>
    <w:rsid w:val="00CD3F4C"/>
    <w:rsid w:val="00CD402D"/>
    <w:rsid w:val="00CD7B89"/>
    <w:rsid w:val="00CE3193"/>
    <w:rsid w:val="00CE5910"/>
    <w:rsid w:val="00CE73A1"/>
    <w:rsid w:val="00CF0AB6"/>
    <w:rsid w:val="00CF1C6F"/>
    <w:rsid w:val="00CF719A"/>
    <w:rsid w:val="00D00E0A"/>
    <w:rsid w:val="00D02417"/>
    <w:rsid w:val="00D06FC5"/>
    <w:rsid w:val="00D0795E"/>
    <w:rsid w:val="00D12573"/>
    <w:rsid w:val="00D153F8"/>
    <w:rsid w:val="00D17DB8"/>
    <w:rsid w:val="00D276AC"/>
    <w:rsid w:val="00D27BD0"/>
    <w:rsid w:val="00D30694"/>
    <w:rsid w:val="00D310E9"/>
    <w:rsid w:val="00D33164"/>
    <w:rsid w:val="00D35434"/>
    <w:rsid w:val="00D35C96"/>
    <w:rsid w:val="00D431A7"/>
    <w:rsid w:val="00D459B0"/>
    <w:rsid w:val="00D50FE1"/>
    <w:rsid w:val="00D60D36"/>
    <w:rsid w:val="00D659E5"/>
    <w:rsid w:val="00D670D0"/>
    <w:rsid w:val="00D7442F"/>
    <w:rsid w:val="00D77E89"/>
    <w:rsid w:val="00D801BA"/>
    <w:rsid w:val="00D82D42"/>
    <w:rsid w:val="00D86984"/>
    <w:rsid w:val="00D917E6"/>
    <w:rsid w:val="00D97EDD"/>
    <w:rsid w:val="00DA235E"/>
    <w:rsid w:val="00DA2743"/>
    <w:rsid w:val="00DB1716"/>
    <w:rsid w:val="00DB3DFC"/>
    <w:rsid w:val="00DB6805"/>
    <w:rsid w:val="00DC1E87"/>
    <w:rsid w:val="00DC64D3"/>
    <w:rsid w:val="00DD0446"/>
    <w:rsid w:val="00DD0507"/>
    <w:rsid w:val="00DD3F26"/>
    <w:rsid w:val="00DD7316"/>
    <w:rsid w:val="00DE45B8"/>
    <w:rsid w:val="00DF10D7"/>
    <w:rsid w:val="00DF2856"/>
    <w:rsid w:val="00DF3CB8"/>
    <w:rsid w:val="00DF59B6"/>
    <w:rsid w:val="00E023C9"/>
    <w:rsid w:val="00E10730"/>
    <w:rsid w:val="00E11B06"/>
    <w:rsid w:val="00E14105"/>
    <w:rsid w:val="00E147CA"/>
    <w:rsid w:val="00E21273"/>
    <w:rsid w:val="00E22DDD"/>
    <w:rsid w:val="00E26678"/>
    <w:rsid w:val="00E476E2"/>
    <w:rsid w:val="00E546AF"/>
    <w:rsid w:val="00E56B46"/>
    <w:rsid w:val="00E57930"/>
    <w:rsid w:val="00E63079"/>
    <w:rsid w:val="00E7144E"/>
    <w:rsid w:val="00E815C2"/>
    <w:rsid w:val="00E84D07"/>
    <w:rsid w:val="00E902B7"/>
    <w:rsid w:val="00E952E2"/>
    <w:rsid w:val="00EA5277"/>
    <w:rsid w:val="00EC1B23"/>
    <w:rsid w:val="00EC3145"/>
    <w:rsid w:val="00EC5270"/>
    <w:rsid w:val="00ED1DF9"/>
    <w:rsid w:val="00ED3011"/>
    <w:rsid w:val="00ED4770"/>
    <w:rsid w:val="00ED6116"/>
    <w:rsid w:val="00EF04DE"/>
    <w:rsid w:val="00EF2194"/>
    <w:rsid w:val="00EF7E9A"/>
    <w:rsid w:val="00F029A7"/>
    <w:rsid w:val="00F04FAE"/>
    <w:rsid w:val="00F06059"/>
    <w:rsid w:val="00F10CDD"/>
    <w:rsid w:val="00F13097"/>
    <w:rsid w:val="00F2040B"/>
    <w:rsid w:val="00F248C6"/>
    <w:rsid w:val="00F2613D"/>
    <w:rsid w:val="00F313BB"/>
    <w:rsid w:val="00F32630"/>
    <w:rsid w:val="00F32B6E"/>
    <w:rsid w:val="00F33AEF"/>
    <w:rsid w:val="00F340EF"/>
    <w:rsid w:val="00F37982"/>
    <w:rsid w:val="00F41A22"/>
    <w:rsid w:val="00F4574B"/>
    <w:rsid w:val="00F4614D"/>
    <w:rsid w:val="00F46B61"/>
    <w:rsid w:val="00F4771F"/>
    <w:rsid w:val="00F57F01"/>
    <w:rsid w:val="00F704D3"/>
    <w:rsid w:val="00F70768"/>
    <w:rsid w:val="00F712B7"/>
    <w:rsid w:val="00F72D0F"/>
    <w:rsid w:val="00F745F3"/>
    <w:rsid w:val="00F74C85"/>
    <w:rsid w:val="00F759DD"/>
    <w:rsid w:val="00F8249F"/>
    <w:rsid w:val="00F83E16"/>
    <w:rsid w:val="00FA727C"/>
    <w:rsid w:val="00FC42A6"/>
    <w:rsid w:val="00FC6398"/>
    <w:rsid w:val="00FC7BA8"/>
    <w:rsid w:val="00FD0047"/>
    <w:rsid w:val="00FD7BB4"/>
    <w:rsid w:val="00FE016F"/>
    <w:rsid w:val="00FE2A35"/>
    <w:rsid w:val="00FE3B22"/>
    <w:rsid w:val="00FE5A7D"/>
    <w:rsid w:val="00FE672B"/>
    <w:rsid w:val="00FF1F5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67"/>
    <w:pPr>
      <w:spacing w:after="200" w:line="276" w:lineRule="auto"/>
    </w:pPr>
    <w:rPr>
      <w:sz w:val="22"/>
      <w:szCs w:val="22"/>
      <w:lang w:eastAsia="en-US"/>
    </w:rPr>
  </w:style>
  <w:style w:type="paragraph" w:styleId="1">
    <w:name w:val="heading 1"/>
    <w:basedOn w:val="a"/>
    <w:next w:val="a"/>
    <w:link w:val="10"/>
    <w:uiPriority w:val="99"/>
    <w:qFormat/>
    <w:rsid w:val="00F029A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48619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locked/>
    <w:rsid w:val="008240AF"/>
    <w:pPr>
      <w:keepNext/>
      <w:keepLines/>
      <w:spacing w:before="200" w:after="0"/>
      <w:outlineLvl w:val="2"/>
    </w:pPr>
    <w:rPr>
      <w:rFonts w:ascii="Cambria" w:eastAsia="Times New Roman" w:hAnsi="Cambria"/>
      <w:b/>
      <w:b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29A7"/>
    <w:rPr>
      <w:rFonts w:ascii="Cambria" w:hAnsi="Cambria" w:cs="Times New Roman"/>
      <w:b/>
      <w:bCs/>
      <w:color w:val="365F91"/>
      <w:sz w:val="28"/>
      <w:szCs w:val="28"/>
    </w:rPr>
  </w:style>
  <w:style w:type="paragraph" w:styleId="a3">
    <w:name w:val="List Paragraph"/>
    <w:basedOn w:val="a"/>
    <w:uiPriority w:val="99"/>
    <w:qFormat/>
    <w:rsid w:val="00DA235E"/>
    <w:pPr>
      <w:ind w:left="720"/>
      <w:contextualSpacing/>
    </w:pPr>
  </w:style>
  <w:style w:type="paragraph" w:styleId="a4">
    <w:name w:val="Balloon Text"/>
    <w:basedOn w:val="a"/>
    <w:link w:val="a5"/>
    <w:uiPriority w:val="99"/>
    <w:semiHidden/>
    <w:rsid w:val="001244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24452"/>
    <w:rPr>
      <w:rFonts w:ascii="Tahoma" w:hAnsi="Tahoma" w:cs="Tahoma"/>
      <w:sz w:val="16"/>
      <w:szCs w:val="16"/>
    </w:rPr>
  </w:style>
  <w:style w:type="character" w:customStyle="1" w:styleId="notranslate">
    <w:name w:val="notranslate"/>
    <w:basedOn w:val="a0"/>
    <w:uiPriority w:val="99"/>
    <w:rsid w:val="00867A7B"/>
    <w:rPr>
      <w:rFonts w:cs="Times New Roman"/>
    </w:rPr>
  </w:style>
  <w:style w:type="character" w:customStyle="1" w:styleId="apple-converted-space">
    <w:name w:val="apple-converted-space"/>
    <w:basedOn w:val="a0"/>
    <w:uiPriority w:val="99"/>
    <w:rsid w:val="00867A7B"/>
    <w:rPr>
      <w:rFonts w:cs="Times New Roman"/>
    </w:rPr>
  </w:style>
  <w:style w:type="paragraph" w:styleId="a6">
    <w:name w:val="Subtitle"/>
    <w:basedOn w:val="a"/>
    <w:next w:val="a"/>
    <w:link w:val="a7"/>
    <w:uiPriority w:val="99"/>
    <w:qFormat/>
    <w:rsid w:val="00867A7B"/>
    <w:pPr>
      <w:numPr>
        <w:ilvl w:val="1"/>
      </w:numPr>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867A7B"/>
    <w:rPr>
      <w:rFonts w:ascii="Cambria" w:hAnsi="Cambria" w:cs="Times New Roman"/>
      <w:i/>
      <w:iCs/>
      <w:color w:val="4F81BD"/>
      <w:spacing w:val="15"/>
      <w:sz w:val="24"/>
      <w:szCs w:val="24"/>
    </w:rPr>
  </w:style>
  <w:style w:type="paragraph" w:styleId="a8">
    <w:name w:val="Normal (Web)"/>
    <w:basedOn w:val="a"/>
    <w:uiPriority w:val="99"/>
    <w:rsid w:val="00970C5B"/>
    <w:rPr>
      <w:rFonts w:ascii="Times New Roman" w:hAnsi="Times New Roman"/>
      <w:sz w:val="24"/>
      <w:szCs w:val="24"/>
    </w:rPr>
  </w:style>
  <w:style w:type="paragraph" w:styleId="z-">
    <w:name w:val="HTML Top of Form"/>
    <w:basedOn w:val="a"/>
    <w:next w:val="a"/>
    <w:link w:val="z-0"/>
    <w:hidden/>
    <w:uiPriority w:val="99"/>
    <w:rsid w:val="006D4519"/>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5E473E"/>
    <w:rPr>
      <w:rFonts w:ascii="Arial" w:hAnsi="Arial" w:cs="Arial"/>
      <w:vanish/>
      <w:sz w:val="16"/>
      <w:szCs w:val="16"/>
      <w:lang w:eastAsia="en-US"/>
    </w:rPr>
  </w:style>
  <w:style w:type="character" w:customStyle="1" w:styleId="shorttext">
    <w:name w:val="short_text"/>
    <w:basedOn w:val="a0"/>
    <w:uiPriority w:val="99"/>
    <w:rsid w:val="006D4519"/>
    <w:rPr>
      <w:rFonts w:cs="Times New Roman"/>
    </w:rPr>
  </w:style>
  <w:style w:type="character" w:customStyle="1" w:styleId="hps">
    <w:name w:val="hps"/>
    <w:basedOn w:val="a0"/>
    <w:uiPriority w:val="99"/>
    <w:rsid w:val="006D4519"/>
    <w:rPr>
      <w:rFonts w:cs="Times New Roman"/>
    </w:rPr>
  </w:style>
  <w:style w:type="character" w:customStyle="1" w:styleId="hpsatn">
    <w:name w:val="hps atn"/>
    <w:basedOn w:val="a0"/>
    <w:uiPriority w:val="99"/>
    <w:rsid w:val="006D4519"/>
    <w:rPr>
      <w:rFonts w:cs="Times New Roman"/>
    </w:rPr>
  </w:style>
  <w:style w:type="table" w:styleId="a9">
    <w:name w:val="Table Grid"/>
    <w:basedOn w:val="a1"/>
    <w:uiPriority w:val="99"/>
    <w:locked/>
    <w:rsid w:val="00AB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7521E8"/>
    <w:rPr>
      <w:rFonts w:cs="Times New Roman"/>
      <w:color w:val="0000FF"/>
      <w:u w:val="single"/>
    </w:rPr>
  </w:style>
  <w:style w:type="paragraph" w:customStyle="1" w:styleId="11">
    <w:name w:val="Абзац списка1"/>
    <w:basedOn w:val="a"/>
    <w:uiPriority w:val="99"/>
    <w:rsid w:val="007521E8"/>
    <w:pPr>
      <w:ind w:left="720"/>
      <w:contextualSpacing/>
    </w:pPr>
    <w:rPr>
      <w:rFonts w:eastAsia="Times New Roman"/>
    </w:rPr>
  </w:style>
  <w:style w:type="paragraph" w:customStyle="1" w:styleId="Default">
    <w:name w:val="Default"/>
    <w:uiPriority w:val="99"/>
    <w:rsid w:val="007521E8"/>
    <w:pPr>
      <w:autoSpaceDE w:val="0"/>
      <w:autoSpaceDN w:val="0"/>
      <w:adjustRightInd w:val="0"/>
    </w:pPr>
    <w:rPr>
      <w:rFonts w:ascii="Times New Roman" w:hAnsi="Times New Roman"/>
      <w:color w:val="000000"/>
      <w:sz w:val="24"/>
      <w:szCs w:val="24"/>
    </w:rPr>
  </w:style>
  <w:style w:type="paragraph" w:styleId="ab">
    <w:name w:val="footer"/>
    <w:basedOn w:val="a"/>
    <w:link w:val="ac"/>
    <w:uiPriority w:val="99"/>
    <w:rsid w:val="00DB1716"/>
    <w:pPr>
      <w:tabs>
        <w:tab w:val="center" w:pos="4677"/>
        <w:tab w:val="right" w:pos="9355"/>
      </w:tabs>
    </w:pPr>
  </w:style>
  <w:style w:type="character" w:customStyle="1" w:styleId="ac">
    <w:name w:val="Нижний колонтитул Знак"/>
    <w:basedOn w:val="a0"/>
    <w:link w:val="ab"/>
    <w:uiPriority w:val="99"/>
    <w:semiHidden/>
    <w:rsid w:val="003660E3"/>
    <w:rPr>
      <w:lang w:eastAsia="en-US"/>
    </w:rPr>
  </w:style>
  <w:style w:type="character" w:styleId="ad">
    <w:name w:val="page number"/>
    <w:basedOn w:val="a0"/>
    <w:uiPriority w:val="99"/>
    <w:rsid w:val="00DB1716"/>
    <w:rPr>
      <w:rFonts w:cs="Times New Roman"/>
    </w:rPr>
  </w:style>
  <w:style w:type="paragraph" w:styleId="ae">
    <w:name w:val="caption"/>
    <w:basedOn w:val="a"/>
    <w:next w:val="a"/>
    <w:qFormat/>
    <w:locked/>
    <w:rsid w:val="00895C29"/>
    <w:pPr>
      <w:spacing w:after="0" w:line="240" w:lineRule="auto"/>
    </w:pPr>
    <w:rPr>
      <w:rFonts w:ascii="Times New Roman" w:eastAsia="Times New Roman" w:hAnsi="Times New Roman"/>
      <w:b/>
      <w:bCs/>
      <w:sz w:val="20"/>
      <w:szCs w:val="20"/>
      <w:lang w:eastAsia="ru-RU"/>
    </w:rPr>
  </w:style>
  <w:style w:type="paragraph" w:styleId="af">
    <w:name w:val="TOC Heading"/>
    <w:basedOn w:val="1"/>
    <w:next w:val="a"/>
    <w:uiPriority w:val="39"/>
    <w:semiHidden/>
    <w:unhideWhenUsed/>
    <w:qFormat/>
    <w:rsid w:val="00486198"/>
    <w:pPr>
      <w:outlineLvl w:val="9"/>
    </w:pPr>
  </w:style>
  <w:style w:type="paragraph" w:styleId="12">
    <w:name w:val="toc 1"/>
    <w:basedOn w:val="a"/>
    <w:next w:val="a"/>
    <w:autoRedefine/>
    <w:uiPriority w:val="39"/>
    <w:locked/>
    <w:rsid w:val="00486198"/>
  </w:style>
  <w:style w:type="character" w:customStyle="1" w:styleId="20">
    <w:name w:val="Заголовок 2 Знак"/>
    <w:basedOn w:val="a0"/>
    <w:link w:val="2"/>
    <w:rsid w:val="00486198"/>
    <w:rPr>
      <w:rFonts w:ascii="Cambria" w:eastAsia="Times New Roman" w:hAnsi="Cambria" w:cs="Times New Roman"/>
      <w:b/>
      <w:bCs/>
      <w:i/>
      <w:iCs/>
      <w:sz w:val="28"/>
      <w:szCs w:val="28"/>
      <w:lang w:eastAsia="en-US"/>
    </w:rPr>
  </w:style>
  <w:style w:type="paragraph" w:styleId="af0">
    <w:name w:val="Title"/>
    <w:basedOn w:val="a"/>
    <w:next w:val="a"/>
    <w:link w:val="af1"/>
    <w:qFormat/>
    <w:locked/>
    <w:rsid w:val="00486198"/>
    <w:pPr>
      <w:spacing w:before="240" w:after="60"/>
      <w:jc w:val="center"/>
      <w:outlineLvl w:val="0"/>
    </w:pPr>
    <w:rPr>
      <w:rFonts w:ascii="Cambria" w:eastAsia="Times New Roman" w:hAnsi="Cambria"/>
      <w:b/>
      <w:bCs/>
      <w:kern w:val="28"/>
      <w:sz w:val="32"/>
      <w:szCs w:val="32"/>
    </w:rPr>
  </w:style>
  <w:style w:type="character" w:customStyle="1" w:styleId="af1">
    <w:name w:val="Название Знак"/>
    <w:basedOn w:val="a0"/>
    <w:link w:val="af0"/>
    <w:rsid w:val="00486198"/>
    <w:rPr>
      <w:rFonts w:ascii="Cambria" w:eastAsia="Times New Roman" w:hAnsi="Cambria" w:cs="Times New Roman"/>
      <w:b/>
      <w:bCs/>
      <w:kern w:val="28"/>
      <w:sz w:val="32"/>
      <w:szCs w:val="32"/>
      <w:lang w:eastAsia="en-US"/>
    </w:rPr>
  </w:style>
  <w:style w:type="paragraph" w:styleId="21">
    <w:name w:val="toc 2"/>
    <w:basedOn w:val="a"/>
    <w:next w:val="a"/>
    <w:autoRedefine/>
    <w:uiPriority w:val="39"/>
    <w:locked/>
    <w:rsid w:val="00B37229"/>
    <w:pPr>
      <w:ind w:left="220"/>
    </w:pPr>
  </w:style>
  <w:style w:type="character" w:customStyle="1" w:styleId="30">
    <w:name w:val="Заголовок 3 Знак"/>
    <w:basedOn w:val="a0"/>
    <w:link w:val="3"/>
    <w:uiPriority w:val="9"/>
    <w:semiHidden/>
    <w:rsid w:val="008240AF"/>
    <w:rPr>
      <w:rFonts w:ascii="Cambria" w:eastAsia="Times New Roman" w:hAnsi="Cambria" w:cs="Times New Roman"/>
      <w:b/>
      <w:bCs/>
      <w:color w:val="4F81BD"/>
      <w:sz w:val="28"/>
      <w:szCs w:val="28"/>
      <w:lang w:eastAsia="en-US"/>
    </w:rPr>
  </w:style>
  <w:style w:type="paragraph" w:customStyle="1" w:styleId="FR1">
    <w:name w:val="FR1"/>
    <w:rsid w:val="008240AF"/>
    <w:pPr>
      <w:widowControl w:val="0"/>
      <w:spacing w:before="480"/>
      <w:ind w:left="1680" w:right="200"/>
      <w:jc w:val="center"/>
    </w:pPr>
    <w:rPr>
      <w:rFonts w:ascii="Times New Roman" w:eastAsia="Times New Roman" w:hAnsi="Times New Roman"/>
      <w:b/>
      <w:snapToGrid w:val="0"/>
      <w:sz w:val="40"/>
    </w:rPr>
  </w:style>
  <w:style w:type="paragraph" w:styleId="31">
    <w:name w:val="toc 3"/>
    <w:basedOn w:val="a"/>
    <w:next w:val="a"/>
    <w:autoRedefine/>
    <w:uiPriority w:val="39"/>
    <w:locked/>
    <w:rsid w:val="00201FD1"/>
    <w:pPr>
      <w:tabs>
        <w:tab w:val="right" w:leader="dot" w:pos="9345"/>
      </w:tabs>
    </w:pPr>
  </w:style>
  <w:style w:type="paragraph" w:customStyle="1" w:styleId="af2">
    <w:name w:val="Образец"/>
    <w:basedOn w:val="a"/>
    <w:link w:val="af3"/>
    <w:rsid w:val="001B5CBE"/>
    <w:pPr>
      <w:spacing w:after="0" w:line="360" w:lineRule="auto"/>
      <w:ind w:firstLine="720"/>
      <w:jc w:val="both"/>
    </w:pPr>
    <w:rPr>
      <w:rFonts w:ascii="Times New Roman" w:eastAsia="Times New Roman" w:hAnsi="Times New Roman"/>
      <w:sz w:val="28"/>
      <w:szCs w:val="28"/>
      <w:lang w:eastAsia="ru-RU"/>
    </w:rPr>
  </w:style>
  <w:style w:type="character" w:customStyle="1" w:styleId="af3">
    <w:name w:val="Образец Знак"/>
    <w:link w:val="af2"/>
    <w:locked/>
    <w:rsid w:val="001B5CBE"/>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585379746">
      <w:bodyDiv w:val="1"/>
      <w:marLeft w:val="0"/>
      <w:marRight w:val="0"/>
      <w:marTop w:val="0"/>
      <w:marBottom w:val="0"/>
      <w:divBdr>
        <w:top w:val="none" w:sz="0" w:space="0" w:color="auto"/>
        <w:left w:val="none" w:sz="0" w:space="0" w:color="auto"/>
        <w:bottom w:val="none" w:sz="0" w:space="0" w:color="auto"/>
        <w:right w:val="none" w:sz="0" w:space="0" w:color="auto"/>
      </w:divBdr>
    </w:div>
    <w:div w:id="794442888">
      <w:bodyDiv w:val="1"/>
      <w:marLeft w:val="0"/>
      <w:marRight w:val="0"/>
      <w:marTop w:val="0"/>
      <w:marBottom w:val="0"/>
      <w:divBdr>
        <w:top w:val="none" w:sz="0" w:space="0" w:color="auto"/>
        <w:left w:val="none" w:sz="0" w:space="0" w:color="auto"/>
        <w:bottom w:val="none" w:sz="0" w:space="0" w:color="auto"/>
        <w:right w:val="none" w:sz="0" w:space="0" w:color="auto"/>
      </w:divBdr>
    </w:div>
    <w:div w:id="814762229">
      <w:bodyDiv w:val="1"/>
      <w:marLeft w:val="0"/>
      <w:marRight w:val="0"/>
      <w:marTop w:val="0"/>
      <w:marBottom w:val="0"/>
      <w:divBdr>
        <w:top w:val="none" w:sz="0" w:space="0" w:color="auto"/>
        <w:left w:val="none" w:sz="0" w:space="0" w:color="auto"/>
        <w:bottom w:val="none" w:sz="0" w:space="0" w:color="auto"/>
        <w:right w:val="none" w:sz="0" w:space="0" w:color="auto"/>
      </w:divBdr>
    </w:div>
    <w:div w:id="985478220">
      <w:marLeft w:val="0"/>
      <w:marRight w:val="0"/>
      <w:marTop w:val="0"/>
      <w:marBottom w:val="0"/>
      <w:divBdr>
        <w:top w:val="none" w:sz="0" w:space="0" w:color="auto"/>
        <w:left w:val="none" w:sz="0" w:space="0" w:color="auto"/>
        <w:bottom w:val="none" w:sz="0" w:space="0" w:color="auto"/>
        <w:right w:val="none" w:sz="0" w:space="0" w:color="auto"/>
      </w:divBdr>
    </w:div>
    <w:div w:id="985478221">
      <w:marLeft w:val="0"/>
      <w:marRight w:val="0"/>
      <w:marTop w:val="0"/>
      <w:marBottom w:val="0"/>
      <w:divBdr>
        <w:top w:val="none" w:sz="0" w:space="0" w:color="auto"/>
        <w:left w:val="none" w:sz="0" w:space="0" w:color="auto"/>
        <w:bottom w:val="none" w:sz="0" w:space="0" w:color="auto"/>
        <w:right w:val="none" w:sz="0" w:space="0" w:color="auto"/>
      </w:divBdr>
      <w:divsChild>
        <w:div w:id="985478400">
          <w:marLeft w:val="547"/>
          <w:marRight w:val="0"/>
          <w:marTop w:val="0"/>
          <w:marBottom w:val="0"/>
          <w:divBdr>
            <w:top w:val="none" w:sz="0" w:space="0" w:color="auto"/>
            <w:left w:val="none" w:sz="0" w:space="0" w:color="auto"/>
            <w:bottom w:val="none" w:sz="0" w:space="0" w:color="auto"/>
            <w:right w:val="none" w:sz="0" w:space="0" w:color="auto"/>
          </w:divBdr>
        </w:div>
      </w:divsChild>
    </w:div>
    <w:div w:id="985478229">
      <w:marLeft w:val="0"/>
      <w:marRight w:val="0"/>
      <w:marTop w:val="0"/>
      <w:marBottom w:val="0"/>
      <w:divBdr>
        <w:top w:val="none" w:sz="0" w:space="0" w:color="auto"/>
        <w:left w:val="none" w:sz="0" w:space="0" w:color="auto"/>
        <w:bottom w:val="none" w:sz="0" w:space="0" w:color="auto"/>
        <w:right w:val="none" w:sz="0" w:space="0" w:color="auto"/>
      </w:divBdr>
    </w:div>
    <w:div w:id="985478233">
      <w:marLeft w:val="0"/>
      <w:marRight w:val="0"/>
      <w:marTop w:val="0"/>
      <w:marBottom w:val="0"/>
      <w:divBdr>
        <w:top w:val="none" w:sz="0" w:space="0" w:color="auto"/>
        <w:left w:val="none" w:sz="0" w:space="0" w:color="auto"/>
        <w:bottom w:val="none" w:sz="0" w:space="0" w:color="auto"/>
        <w:right w:val="none" w:sz="0" w:space="0" w:color="auto"/>
      </w:divBdr>
      <w:divsChild>
        <w:div w:id="985478222">
          <w:marLeft w:val="0"/>
          <w:marRight w:val="0"/>
          <w:marTop w:val="0"/>
          <w:marBottom w:val="0"/>
          <w:divBdr>
            <w:top w:val="none" w:sz="0" w:space="0" w:color="auto"/>
            <w:left w:val="none" w:sz="0" w:space="0" w:color="auto"/>
            <w:bottom w:val="none" w:sz="0" w:space="0" w:color="auto"/>
            <w:right w:val="none" w:sz="0" w:space="0" w:color="auto"/>
          </w:divBdr>
        </w:div>
        <w:div w:id="985478226">
          <w:marLeft w:val="0"/>
          <w:marRight w:val="0"/>
          <w:marTop w:val="0"/>
          <w:marBottom w:val="0"/>
          <w:divBdr>
            <w:top w:val="none" w:sz="0" w:space="0" w:color="auto"/>
            <w:left w:val="none" w:sz="0" w:space="0" w:color="auto"/>
            <w:bottom w:val="none" w:sz="0" w:space="0" w:color="auto"/>
            <w:right w:val="none" w:sz="0" w:space="0" w:color="auto"/>
          </w:divBdr>
        </w:div>
        <w:div w:id="985478232">
          <w:marLeft w:val="0"/>
          <w:marRight w:val="0"/>
          <w:marTop w:val="0"/>
          <w:marBottom w:val="0"/>
          <w:divBdr>
            <w:top w:val="none" w:sz="0" w:space="0" w:color="auto"/>
            <w:left w:val="none" w:sz="0" w:space="0" w:color="auto"/>
            <w:bottom w:val="none" w:sz="0" w:space="0" w:color="auto"/>
            <w:right w:val="none" w:sz="0" w:space="0" w:color="auto"/>
          </w:divBdr>
        </w:div>
        <w:div w:id="985478236">
          <w:marLeft w:val="0"/>
          <w:marRight w:val="0"/>
          <w:marTop w:val="0"/>
          <w:marBottom w:val="0"/>
          <w:divBdr>
            <w:top w:val="none" w:sz="0" w:space="0" w:color="auto"/>
            <w:left w:val="none" w:sz="0" w:space="0" w:color="auto"/>
            <w:bottom w:val="none" w:sz="0" w:space="0" w:color="auto"/>
            <w:right w:val="none" w:sz="0" w:space="0" w:color="auto"/>
          </w:divBdr>
        </w:div>
        <w:div w:id="985478240">
          <w:marLeft w:val="0"/>
          <w:marRight w:val="0"/>
          <w:marTop w:val="0"/>
          <w:marBottom w:val="0"/>
          <w:divBdr>
            <w:top w:val="none" w:sz="0" w:space="0" w:color="auto"/>
            <w:left w:val="none" w:sz="0" w:space="0" w:color="auto"/>
            <w:bottom w:val="none" w:sz="0" w:space="0" w:color="auto"/>
            <w:right w:val="none" w:sz="0" w:space="0" w:color="auto"/>
          </w:divBdr>
        </w:div>
        <w:div w:id="985478241">
          <w:marLeft w:val="0"/>
          <w:marRight w:val="0"/>
          <w:marTop w:val="0"/>
          <w:marBottom w:val="0"/>
          <w:divBdr>
            <w:top w:val="none" w:sz="0" w:space="0" w:color="auto"/>
            <w:left w:val="none" w:sz="0" w:space="0" w:color="auto"/>
            <w:bottom w:val="none" w:sz="0" w:space="0" w:color="auto"/>
            <w:right w:val="none" w:sz="0" w:space="0" w:color="auto"/>
          </w:divBdr>
        </w:div>
        <w:div w:id="985478253">
          <w:marLeft w:val="0"/>
          <w:marRight w:val="0"/>
          <w:marTop w:val="0"/>
          <w:marBottom w:val="0"/>
          <w:divBdr>
            <w:top w:val="none" w:sz="0" w:space="0" w:color="auto"/>
            <w:left w:val="none" w:sz="0" w:space="0" w:color="auto"/>
            <w:bottom w:val="none" w:sz="0" w:space="0" w:color="auto"/>
            <w:right w:val="none" w:sz="0" w:space="0" w:color="auto"/>
          </w:divBdr>
        </w:div>
        <w:div w:id="985478254">
          <w:marLeft w:val="0"/>
          <w:marRight w:val="0"/>
          <w:marTop w:val="0"/>
          <w:marBottom w:val="0"/>
          <w:divBdr>
            <w:top w:val="none" w:sz="0" w:space="0" w:color="auto"/>
            <w:left w:val="none" w:sz="0" w:space="0" w:color="auto"/>
            <w:bottom w:val="none" w:sz="0" w:space="0" w:color="auto"/>
            <w:right w:val="none" w:sz="0" w:space="0" w:color="auto"/>
          </w:divBdr>
        </w:div>
        <w:div w:id="985478257">
          <w:marLeft w:val="0"/>
          <w:marRight w:val="0"/>
          <w:marTop w:val="0"/>
          <w:marBottom w:val="0"/>
          <w:divBdr>
            <w:top w:val="none" w:sz="0" w:space="0" w:color="auto"/>
            <w:left w:val="none" w:sz="0" w:space="0" w:color="auto"/>
            <w:bottom w:val="none" w:sz="0" w:space="0" w:color="auto"/>
            <w:right w:val="none" w:sz="0" w:space="0" w:color="auto"/>
          </w:divBdr>
        </w:div>
        <w:div w:id="985478260">
          <w:marLeft w:val="0"/>
          <w:marRight w:val="0"/>
          <w:marTop w:val="0"/>
          <w:marBottom w:val="0"/>
          <w:divBdr>
            <w:top w:val="none" w:sz="0" w:space="0" w:color="auto"/>
            <w:left w:val="none" w:sz="0" w:space="0" w:color="auto"/>
            <w:bottom w:val="none" w:sz="0" w:space="0" w:color="auto"/>
            <w:right w:val="none" w:sz="0" w:space="0" w:color="auto"/>
          </w:divBdr>
        </w:div>
        <w:div w:id="985478266">
          <w:marLeft w:val="0"/>
          <w:marRight w:val="0"/>
          <w:marTop w:val="0"/>
          <w:marBottom w:val="0"/>
          <w:divBdr>
            <w:top w:val="none" w:sz="0" w:space="0" w:color="auto"/>
            <w:left w:val="none" w:sz="0" w:space="0" w:color="auto"/>
            <w:bottom w:val="none" w:sz="0" w:space="0" w:color="auto"/>
            <w:right w:val="none" w:sz="0" w:space="0" w:color="auto"/>
          </w:divBdr>
        </w:div>
        <w:div w:id="985478272">
          <w:marLeft w:val="0"/>
          <w:marRight w:val="0"/>
          <w:marTop w:val="0"/>
          <w:marBottom w:val="0"/>
          <w:divBdr>
            <w:top w:val="none" w:sz="0" w:space="0" w:color="auto"/>
            <w:left w:val="none" w:sz="0" w:space="0" w:color="auto"/>
            <w:bottom w:val="none" w:sz="0" w:space="0" w:color="auto"/>
            <w:right w:val="none" w:sz="0" w:space="0" w:color="auto"/>
          </w:divBdr>
        </w:div>
        <w:div w:id="985478273">
          <w:marLeft w:val="0"/>
          <w:marRight w:val="0"/>
          <w:marTop w:val="0"/>
          <w:marBottom w:val="0"/>
          <w:divBdr>
            <w:top w:val="none" w:sz="0" w:space="0" w:color="auto"/>
            <w:left w:val="none" w:sz="0" w:space="0" w:color="auto"/>
            <w:bottom w:val="none" w:sz="0" w:space="0" w:color="auto"/>
            <w:right w:val="none" w:sz="0" w:space="0" w:color="auto"/>
          </w:divBdr>
        </w:div>
        <w:div w:id="985478275">
          <w:marLeft w:val="0"/>
          <w:marRight w:val="0"/>
          <w:marTop w:val="0"/>
          <w:marBottom w:val="0"/>
          <w:divBdr>
            <w:top w:val="none" w:sz="0" w:space="0" w:color="auto"/>
            <w:left w:val="none" w:sz="0" w:space="0" w:color="auto"/>
            <w:bottom w:val="none" w:sz="0" w:space="0" w:color="auto"/>
            <w:right w:val="none" w:sz="0" w:space="0" w:color="auto"/>
          </w:divBdr>
        </w:div>
        <w:div w:id="985478281">
          <w:marLeft w:val="0"/>
          <w:marRight w:val="0"/>
          <w:marTop w:val="0"/>
          <w:marBottom w:val="0"/>
          <w:divBdr>
            <w:top w:val="none" w:sz="0" w:space="0" w:color="auto"/>
            <w:left w:val="none" w:sz="0" w:space="0" w:color="auto"/>
            <w:bottom w:val="none" w:sz="0" w:space="0" w:color="auto"/>
            <w:right w:val="none" w:sz="0" w:space="0" w:color="auto"/>
          </w:divBdr>
        </w:div>
        <w:div w:id="985478282">
          <w:marLeft w:val="0"/>
          <w:marRight w:val="0"/>
          <w:marTop w:val="0"/>
          <w:marBottom w:val="0"/>
          <w:divBdr>
            <w:top w:val="none" w:sz="0" w:space="0" w:color="auto"/>
            <w:left w:val="none" w:sz="0" w:space="0" w:color="auto"/>
            <w:bottom w:val="none" w:sz="0" w:space="0" w:color="auto"/>
            <w:right w:val="none" w:sz="0" w:space="0" w:color="auto"/>
          </w:divBdr>
        </w:div>
        <w:div w:id="985478284">
          <w:marLeft w:val="0"/>
          <w:marRight w:val="0"/>
          <w:marTop w:val="0"/>
          <w:marBottom w:val="0"/>
          <w:divBdr>
            <w:top w:val="none" w:sz="0" w:space="0" w:color="auto"/>
            <w:left w:val="none" w:sz="0" w:space="0" w:color="auto"/>
            <w:bottom w:val="none" w:sz="0" w:space="0" w:color="auto"/>
            <w:right w:val="none" w:sz="0" w:space="0" w:color="auto"/>
          </w:divBdr>
        </w:div>
        <w:div w:id="985478290">
          <w:marLeft w:val="0"/>
          <w:marRight w:val="0"/>
          <w:marTop w:val="0"/>
          <w:marBottom w:val="0"/>
          <w:divBdr>
            <w:top w:val="none" w:sz="0" w:space="0" w:color="auto"/>
            <w:left w:val="none" w:sz="0" w:space="0" w:color="auto"/>
            <w:bottom w:val="none" w:sz="0" w:space="0" w:color="auto"/>
            <w:right w:val="none" w:sz="0" w:space="0" w:color="auto"/>
          </w:divBdr>
        </w:div>
        <w:div w:id="985478294">
          <w:marLeft w:val="0"/>
          <w:marRight w:val="0"/>
          <w:marTop w:val="0"/>
          <w:marBottom w:val="0"/>
          <w:divBdr>
            <w:top w:val="none" w:sz="0" w:space="0" w:color="auto"/>
            <w:left w:val="none" w:sz="0" w:space="0" w:color="auto"/>
            <w:bottom w:val="none" w:sz="0" w:space="0" w:color="auto"/>
            <w:right w:val="none" w:sz="0" w:space="0" w:color="auto"/>
          </w:divBdr>
        </w:div>
        <w:div w:id="985478317">
          <w:marLeft w:val="0"/>
          <w:marRight w:val="0"/>
          <w:marTop w:val="0"/>
          <w:marBottom w:val="0"/>
          <w:divBdr>
            <w:top w:val="none" w:sz="0" w:space="0" w:color="auto"/>
            <w:left w:val="none" w:sz="0" w:space="0" w:color="auto"/>
            <w:bottom w:val="none" w:sz="0" w:space="0" w:color="auto"/>
            <w:right w:val="none" w:sz="0" w:space="0" w:color="auto"/>
          </w:divBdr>
        </w:div>
        <w:div w:id="985478319">
          <w:marLeft w:val="0"/>
          <w:marRight w:val="0"/>
          <w:marTop w:val="0"/>
          <w:marBottom w:val="0"/>
          <w:divBdr>
            <w:top w:val="none" w:sz="0" w:space="0" w:color="auto"/>
            <w:left w:val="none" w:sz="0" w:space="0" w:color="auto"/>
            <w:bottom w:val="none" w:sz="0" w:space="0" w:color="auto"/>
            <w:right w:val="none" w:sz="0" w:space="0" w:color="auto"/>
          </w:divBdr>
        </w:div>
        <w:div w:id="985478324">
          <w:marLeft w:val="0"/>
          <w:marRight w:val="0"/>
          <w:marTop w:val="0"/>
          <w:marBottom w:val="0"/>
          <w:divBdr>
            <w:top w:val="none" w:sz="0" w:space="0" w:color="auto"/>
            <w:left w:val="none" w:sz="0" w:space="0" w:color="auto"/>
            <w:bottom w:val="none" w:sz="0" w:space="0" w:color="auto"/>
            <w:right w:val="none" w:sz="0" w:space="0" w:color="auto"/>
          </w:divBdr>
        </w:div>
        <w:div w:id="985478326">
          <w:marLeft w:val="0"/>
          <w:marRight w:val="0"/>
          <w:marTop w:val="0"/>
          <w:marBottom w:val="0"/>
          <w:divBdr>
            <w:top w:val="none" w:sz="0" w:space="0" w:color="auto"/>
            <w:left w:val="none" w:sz="0" w:space="0" w:color="auto"/>
            <w:bottom w:val="none" w:sz="0" w:space="0" w:color="auto"/>
            <w:right w:val="none" w:sz="0" w:space="0" w:color="auto"/>
          </w:divBdr>
        </w:div>
        <w:div w:id="985478340">
          <w:marLeft w:val="0"/>
          <w:marRight w:val="0"/>
          <w:marTop w:val="0"/>
          <w:marBottom w:val="0"/>
          <w:divBdr>
            <w:top w:val="none" w:sz="0" w:space="0" w:color="auto"/>
            <w:left w:val="none" w:sz="0" w:space="0" w:color="auto"/>
            <w:bottom w:val="none" w:sz="0" w:space="0" w:color="auto"/>
            <w:right w:val="none" w:sz="0" w:space="0" w:color="auto"/>
          </w:divBdr>
        </w:div>
        <w:div w:id="985478351">
          <w:marLeft w:val="0"/>
          <w:marRight w:val="0"/>
          <w:marTop w:val="0"/>
          <w:marBottom w:val="0"/>
          <w:divBdr>
            <w:top w:val="none" w:sz="0" w:space="0" w:color="auto"/>
            <w:left w:val="none" w:sz="0" w:space="0" w:color="auto"/>
            <w:bottom w:val="none" w:sz="0" w:space="0" w:color="auto"/>
            <w:right w:val="none" w:sz="0" w:space="0" w:color="auto"/>
          </w:divBdr>
        </w:div>
        <w:div w:id="985478368">
          <w:marLeft w:val="0"/>
          <w:marRight w:val="0"/>
          <w:marTop w:val="0"/>
          <w:marBottom w:val="0"/>
          <w:divBdr>
            <w:top w:val="none" w:sz="0" w:space="0" w:color="auto"/>
            <w:left w:val="none" w:sz="0" w:space="0" w:color="auto"/>
            <w:bottom w:val="none" w:sz="0" w:space="0" w:color="auto"/>
            <w:right w:val="none" w:sz="0" w:space="0" w:color="auto"/>
          </w:divBdr>
        </w:div>
        <w:div w:id="985478376">
          <w:marLeft w:val="0"/>
          <w:marRight w:val="0"/>
          <w:marTop w:val="0"/>
          <w:marBottom w:val="0"/>
          <w:divBdr>
            <w:top w:val="none" w:sz="0" w:space="0" w:color="auto"/>
            <w:left w:val="none" w:sz="0" w:space="0" w:color="auto"/>
            <w:bottom w:val="none" w:sz="0" w:space="0" w:color="auto"/>
            <w:right w:val="none" w:sz="0" w:space="0" w:color="auto"/>
          </w:divBdr>
        </w:div>
        <w:div w:id="985478378">
          <w:marLeft w:val="0"/>
          <w:marRight w:val="0"/>
          <w:marTop w:val="0"/>
          <w:marBottom w:val="0"/>
          <w:divBdr>
            <w:top w:val="none" w:sz="0" w:space="0" w:color="auto"/>
            <w:left w:val="none" w:sz="0" w:space="0" w:color="auto"/>
            <w:bottom w:val="none" w:sz="0" w:space="0" w:color="auto"/>
            <w:right w:val="none" w:sz="0" w:space="0" w:color="auto"/>
          </w:divBdr>
        </w:div>
        <w:div w:id="985478380">
          <w:marLeft w:val="0"/>
          <w:marRight w:val="0"/>
          <w:marTop w:val="0"/>
          <w:marBottom w:val="0"/>
          <w:divBdr>
            <w:top w:val="none" w:sz="0" w:space="0" w:color="auto"/>
            <w:left w:val="none" w:sz="0" w:space="0" w:color="auto"/>
            <w:bottom w:val="none" w:sz="0" w:space="0" w:color="auto"/>
            <w:right w:val="none" w:sz="0" w:space="0" w:color="auto"/>
          </w:divBdr>
        </w:div>
        <w:div w:id="985478389">
          <w:marLeft w:val="0"/>
          <w:marRight w:val="0"/>
          <w:marTop w:val="0"/>
          <w:marBottom w:val="0"/>
          <w:divBdr>
            <w:top w:val="none" w:sz="0" w:space="0" w:color="auto"/>
            <w:left w:val="none" w:sz="0" w:space="0" w:color="auto"/>
            <w:bottom w:val="none" w:sz="0" w:space="0" w:color="auto"/>
            <w:right w:val="none" w:sz="0" w:space="0" w:color="auto"/>
          </w:divBdr>
        </w:div>
      </w:divsChild>
    </w:div>
    <w:div w:id="985478249">
      <w:marLeft w:val="0"/>
      <w:marRight w:val="0"/>
      <w:marTop w:val="0"/>
      <w:marBottom w:val="0"/>
      <w:divBdr>
        <w:top w:val="none" w:sz="0" w:space="0" w:color="auto"/>
        <w:left w:val="none" w:sz="0" w:space="0" w:color="auto"/>
        <w:bottom w:val="none" w:sz="0" w:space="0" w:color="auto"/>
        <w:right w:val="none" w:sz="0" w:space="0" w:color="auto"/>
      </w:divBdr>
      <w:divsChild>
        <w:div w:id="985478331">
          <w:marLeft w:val="432"/>
          <w:marRight w:val="0"/>
          <w:marTop w:val="120"/>
          <w:marBottom w:val="0"/>
          <w:divBdr>
            <w:top w:val="none" w:sz="0" w:space="0" w:color="auto"/>
            <w:left w:val="none" w:sz="0" w:space="0" w:color="auto"/>
            <w:bottom w:val="none" w:sz="0" w:space="0" w:color="auto"/>
            <w:right w:val="none" w:sz="0" w:space="0" w:color="auto"/>
          </w:divBdr>
        </w:div>
      </w:divsChild>
    </w:div>
    <w:div w:id="985478258">
      <w:marLeft w:val="0"/>
      <w:marRight w:val="0"/>
      <w:marTop w:val="0"/>
      <w:marBottom w:val="0"/>
      <w:divBdr>
        <w:top w:val="none" w:sz="0" w:space="0" w:color="auto"/>
        <w:left w:val="none" w:sz="0" w:space="0" w:color="auto"/>
        <w:bottom w:val="none" w:sz="0" w:space="0" w:color="auto"/>
        <w:right w:val="none" w:sz="0" w:space="0" w:color="auto"/>
      </w:divBdr>
      <w:divsChild>
        <w:div w:id="985478223">
          <w:marLeft w:val="0"/>
          <w:marRight w:val="0"/>
          <w:marTop w:val="0"/>
          <w:marBottom w:val="0"/>
          <w:divBdr>
            <w:top w:val="none" w:sz="0" w:space="0" w:color="auto"/>
            <w:left w:val="none" w:sz="0" w:space="0" w:color="auto"/>
            <w:bottom w:val="none" w:sz="0" w:space="0" w:color="auto"/>
            <w:right w:val="none" w:sz="0" w:space="0" w:color="auto"/>
          </w:divBdr>
        </w:div>
        <w:div w:id="985478224">
          <w:marLeft w:val="0"/>
          <w:marRight w:val="0"/>
          <w:marTop w:val="0"/>
          <w:marBottom w:val="0"/>
          <w:divBdr>
            <w:top w:val="none" w:sz="0" w:space="0" w:color="auto"/>
            <w:left w:val="none" w:sz="0" w:space="0" w:color="auto"/>
            <w:bottom w:val="none" w:sz="0" w:space="0" w:color="auto"/>
            <w:right w:val="none" w:sz="0" w:space="0" w:color="auto"/>
          </w:divBdr>
        </w:div>
        <w:div w:id="985478237">
          <w:marLeft w:val="0"/>
          <w:marRight w:val="0"/>
          <w:marTop w:val="0"/>
          <w:marBottom w:val="0"/>
          <w:divBdr>
            <w:top w:val="none" w:sz="0" w:space="0" w:color="auto"/>
            <w:left w:val="none" w:sz="0" w:space="0" w:color="auto"/>
            <w:bottom w:val="none" w:sz="0" w:space="0" w:color="auto"/>
            <w:right w:val="none" w:sz="0" w:space="0" w:color="auto"/>
          </w:divBdr>
        </w:div>
        <w:div w:id="985478242">
          <w:marLeft w:val="0"/>
          <w:marRight w:val="0"/>
          <w:marTop w:val="0"/>
          <w:marBottom w:val="0"/>
          <w:divBdr>
            <w:top w:val="none" w:sz="0" w:space="0" w:color="auto"/>
            <w:left w:val="none" w:sz="0" w:space="0" w:color="auto"/>
            <w:bottom w:val="none" w:sz="0" w:space="0" w:color="auto"/>
            <w:right w:val="none" w:sz="0" w:space="0" w:color="auto"/>
          </w:divBdr>
        </w:div>
        <w:div w:id="985478244">
          <w:marLeft w:val="0"/>
          <w:marRight w:val="0"/>
          <w:marTop w:val="0"/>
          <w:marBottom w:val="0"/>
          <w:divBdr>
            <w:top w:val="none" w:sz="0" w:space="0" w:color="auto"/>
            <w:left w:val="none" w:sz="0" w:space="0" w:color="auto"/>
            <w:bottom w:val="none" w:sz="0" w:space="0" w:color="auto"/>
            <w:right w:val="none" w:sz="0" w:space="0" w:color="auto"/>
          </w:divBdr>
        </w:div>
        <w:div w:id="985478247">
          <w:marLeft w:val="0"/>
          <w:marRight w:val="0"/>
          <w:marTop w:val="0"/>
          <w:marBottom w:val="0"/>
          <w:divBdr>
            <w:top w:val="none" w:sz="0" w:space="0" w:color="auto"/>
            <w:left w:val="none" w:sz="0" w:space="0" w:color="auto"/>
            <w:bottom w:val="none" w:sz="0" w:space="0" w:color="auto"/>
            <w:right w:val="none" w:sz="0" w:space="0" w:color="auto"/>
          </w:divBdr>
        </w:div>
        <w:div w:id="985478256">
          <w:marLeft w:val="0"/>
          <w:marRight w:val="0"/>
          <w:marTop w:val="0"/>
          <w:marBottom w:val="0"/>
          <w:divBdr>
            <w:top w:val="none" w:sz="0" w:space="0" w:color="auto"/>
            <w:left w:val="none" w:sz="0" w:space="0" w:color="auto"/>
            <w:bottom w:val="none" w:sz="0" w:space="0" w:color="auto"/>
            <w:right w:val="none" w:sz="0" w:space="0" w:color="auto"/>
          </w:divBdr>
        </w:div>
        <w:div w:id="985478261">
          <w:marLeft w:val="0"/>
          <w:marRight w:val="0"/>
          <w:marTop w:val="0"/>
          <w:marBottom w:val="0"/>
          <w:divBdr>
            <w:top w:val="none" w:sz="0" w:space="0" w:color="auto"/>
            <w:left w:val="none" w:sz="0" w:space="0" w:color="auto"/>
            <w:bottom w:val="none" w:sz="0" w:space="0" w:color="auto"/>
            <w:right w:val="none" w:sz="0" w:space="0" w:color="auto"/>
          </w:divBdr>
        </w:div>
        <w:div w:id="985478262">
          <w:marLeft w:val="0"/>
          <w:marRight w:val="0"/>
          <w:marTop w:val="0"/>
          <w:marBottom w:val="0"/>
          <w:divBdr>
            <w:top w:val="none" w:sz="0" w:space="0" w:color="auto"/>
            <w:left w:val="none" w:sz="0" w:space="0" w:color="auto"/>
            <w:bottom w:val="none" w:sz="0" w:space="0" w:color="auto"/>
            <w:right w:val="none" w:sz="0" w:space="0" w:color="auto"/>
          </w:divBdr>
        </w:div>
        <w:div w:id="985478268">
          <w:marLeft w:val="0"/>
          <w:marRight w:val="0"/>
          <w:marTop w:val="0"/>
          <w:marBottom w:val="0"/>
          <w:divBdr>
            <w:top w:val="none" w:sz="0" w:space="0" w:color="auto"/>
            <w:left w:val="none" w:sz="0" w:space="0" w:color="auto"/>
            <w:bottom w:val="none" w:sz="0" w:space="0" w:color="auto"/>
            <w:right w:val="none" w:sz="0" w:space="0" w:color="auto"/>
          </w:divBdr>
        </w:div>
        <w:div w:id="985478278">
          <w:marLeft w:val="0"/>
          <w:marRight w:val="0"/>
          <w:marTop w:val="0"/>
          <w:marBottom w:val="0"/>
          <w:divBdr>
            <w:top w:val="none" w:sz="0" w:space="0" w:color="auto"/>
            <w:left w:val="none" w:sz="0" w:space="0" w:color="auto"/>
            <w:bottom w:val="none" w:sz="0" w:space="0" w:color="auto"/>
            <w:right w:val="none" w:sz="0" w:space="0" w:color="auto"/>
          </w:divBdr>
        </w:div>
        <w:div w:id="985478279">
          <w:marLeft w:val="0"/>
          <w:marRight w:val="0"/>
          <w:marTop w:val="0"/>
          <w:marBottom w:val="0"/>
          <w:divBdr>
            <w:top w:val="none" w:sz="0" w:space="0" w:color="auto"/>
            <w:left w:val="none" w:sz="0" w:space="0" w:color="auto"/>
            <w:bottom w:val="none" w:sz="0" w:space="0" w:color="auto"/>
            <w:right w:val="none" w:sz="0" w:space="0" w:color="auto"/>
          </w:divBdr>
        </w:div>
        <w:div w:id="985478285">
          <w:marLeft w:val="0"/>
          <w:marRight w:val="0"/>
          <w:marTop w:val="0"/>
          <w:marBottom w:val="0"/>
          <w:divBdr>
            <w:top w:val="none" w:sz="0" w:space="0" w:color="auto"/>
            <w:left w:val="none" w:sz="0" w:space="0" w:color="auto"/>
            <w:bottom w:val="none" w:sz="0" w:space="0" w:color="auto"/>
            <w:right w:val="none" w:sz="0" w:space="0" w:color="auto"/>
          </w:divBdr>
        </w:div>
        <w:div w:id="985478293">
          <w:marLeft w:val="0"/>
          <w:marRight w:val="0"/>
          <w:marTop w:val="0"/>
          <w:marBottom w:val="0"/>
          <w:divBdr>
            <w:top w:val="none" w:sz="0" w:space="0" w:color="auto"/>
            <w:left w:val="none" w:sz="0" w:space="0" w:color="auto"/>
            <w:bottom w:val="none" w:sz="0" w:space="0" w:color="auto"/>
            <w:right w:val="none" w:sz="0" w:space="0" w:color="auto"/>
          </w:divBdr>
        </w:div>
        <w:div w:id="985478296">
          <w:marLeft w:val="0"/>
          <w:marRight w:val="0"/>
          <w:marTop w:val="0"/>
          <w:marBottom w:val="0"/>
          <w:divBdr>
            <w:top w:val="none" w:sz="0" w:space="0" w:color="auto"/>
            <w:left w:val="none" w:sz="0" w:space="0" w:color="auto"/>
            <w:bottom w:val="none" w:sz="0" w:space="0" w:color="auto"/>
            <w:right w:val="none" w:sz="0" w:space="0" w:color="auto"/>
          </w:divBdr>
        </w:div>
        <w:div w:id="985478302">
          <w:marLeft w:val="0"/>
          <w:marRight w:val="0"/>
          <w:marTop w:val="0"/>
          <w:marBottom w:val="0"/>
          <w:divBdr>
            <w:top w:val="none" w:sz="0" w:space="0" w:color="auto"/>
            <w:left w:val="none" w:sz="0" w:space="0" w:color="auto"/>
            <w:bottom w:val="none" w:sz="0" w:space="0" w:color="auto"/>
            <w:right w:val="none" w:sz="0" w:space="0" w:color="auto"/>
          </w:divBdr>
        </w:div>
        <w:div w:id="985478305">
          <w:marLeft w:val="0"/>
          <w:marRight w:val="0"/>
          <w:marTop w:val="0"/>
          <w:marBottom w:val="0"/>
          <w:divBdr>
            <w:top w:val="none" w:sz="0" w:space="0" w:color="auto"/>
            <w:left w:val="none" w:sz="0" w:space="0" w:color="auto"/>
            <w:bottom w:val="none" w:sz="0" w:space="0" w:color="auto"/>
            <w:right w:val="none" w:sz="0" w:space="0" w:color="auto"/>
          </w:divBdr>
        </w:div>
        <w:div w:id="985478306">
          <w:marLeft w:val="0"/>
          <w:marRight w:val="0"/>
          <w:marTop w:val="0"/>
          <w:marBottom w:val="0"/>
          <w:divBdr>
            <w:top w:val="none" w:sz="0" w:space="0" w:color="auto"/>
            <w:left w:val="none" w:sz="0" w:space="0" w:color="auto"/>
            <w:bottom w:val="none" w:sz="0" w:space="0" w:color="auto"/>
            <w:right w:val="none" w:sz="0" w:space="0" w:color="auto"/>
          </w:divBdr>
        </w:div>
        <w:div w:id="985478308">
          <w:marLeft w:val="0"/>
          <w:marRight w:val="0"/>
          <w:marTop w:val="0"/>
          <w:marBottom w:val="0"/>
          <w:divBdr>
            <w:top w:val="none" w:sz="0" w:space="0" w:color="auto"/>
            <w:left w:val="none" w:sz="0" w:space="0" w:color="auto"/>
            <w:bottom w:val="none" w:sz="0" w:space="0" w:color="auto"/>
            <w:right w:val="none" w:sz="0" w:space="0" w:color="auto"/>
          </w:divBdr>
        </w:div>
        <w:div w:id="985478310">
          <w:marLeft w:val="0"/>
          <w:marRight w:val="0"/>
          <w:marTop w:val="0"/>
          <w:marBottom w:val="0"/>
          <w:divBdr>
            <w:top w:val="none" w:sz="0" w:space="0" w:color="auto"/>
            <w:left w:val="none" w:sz="0" w:space="0" w:color="auto"/>
            <w:bottom w:val="none" w:sz="0" w:space="0" w:color="auto"/>
            <w:right w:val="none" w:sz="0" w:space="0" w:color="auto"/>
          </w:divBdr>
        </w:div>
        <w:div w:id="985478320">
          <w:marLeft w:val="0"/>
          <w:marRight w:val="0"/>
          <w:marTop w:val="0"/>
          <w:marBottom w:val="0"/>
          <w:divBdr>
            <w:top w:val="none" w:sz="0" w:space="0" w:color="auto"/>
            <w:left w:val="none" w:sz="0" w:space="0" w:color="auto"/>
            <w:bottom w:val="none" w:sz="0" w:space="0" w:color="auto"/>
            <w:right w:val="none" w:sz="0" w:space="0" w:color="auto"/>
          </w:divBdr>
        </w:div>
        <w:div w:id="985478325">
          <w:marLeft w:val="0"/>
          <w:marRight w:val="0"/>
          <w:marTop w:val="0"/>
          <w:marBottom w:val="0"/>
          <w:divBdr>
            <w:top w:val="none" w:sz="0" w:space="0" w:color="auto"/>
            <w:left w:val="none" w:sz="0" w:space="0" w:color="auto"/>
            <w:bottom w:val="none" w:sz="0" w:space="0" w:color="auto"/>
            <w:right w:val="none" w:sz="0" w:space="0" w:color="auto"/>
          </w:divBdr>
        </w:div>
        <w:div w:id="985478345">
          <w:marLeft w:val="0"/>
          <w:marRight w:val="0"/>
          <w:marTop w:val="0"/>
          <w:marBottom w:val="0"/>
          <w:divBdr>
            <w:top w:val="none" w:sz="0" w:space="0" w:color="auto"/>
            <w:left w:val="none" w:sz="0" w:space="0" w:color="auto"/>
            <w:bottom w:val="none" w:sz="0" w:space="0" w:color="auto"/>
            <w:right w:val="none" w:sz="0" w:space="0" w:color="auto"/>
          </w:divBdr>
        </w:div>
        <w:div w:id="985478350">
          <w:marLeft w:val="0"/>
          <w:marRight w:val="0"/>
          <w:marTop w:val="0"/>
          <w:marBottom w:val="0"/>
          <w:divBdr>
            <w:top w:val="none" w:sz="0" w:space="0" w:color="auto"/>
            <w:left w:val="none" w:sz="0" w:space="0" w:color="auto"/>
            <w:bottom w:val="none" w:sz="0" w:space="0" w:color="auto"/>
            <w:right w:val="none" w:sz="0" w:space="0" w:color="auto"/>
          </w:divBdr>
        </w:div>
        <w:div w:id="985478354">
          <w:marLeft w:val="0"/>
          <w:marRight w:val="0"/>
          <w:marTop w:val="0"/>
          <w:marBottom w:val="0"/>
          <w:divBdr>
            <w:top w:val="none" w:sz="0" w:space="0" w:color="auto"/>
            <w:left w:val="none" w:sz="0" w:space="0" w:color="auto"/>
            <w:bottom w:val="none" w:sz="0" w:space="0" w:color="auto"/>
            <w:right w:val="none" w:sz="0" w:space="0" w:color="auto"/>
          </w:divBdr>
        </w:div>
        <w:div w:id="985478356">
          <w:marLeft w:val="0"/>
          <w:marRight w:val="0"/>
          <w:marTop w:val="0"/>
          <w:marBottom w:val="0"/>
          <w:divBdr>
            <w:top w:val="none" w:sz="0" w:space="0" w:color="auto"/>
            <w:left w:val="none" w:sz="0" w:space="0" w:color="auto"/>
            <w:bottom w:val="none" w:sz="0" w:space="0" w:color="auto"/>
            <w:right w:val="none" w:sz="0" w:space="0" w:color="auto"/>
          </w:divBdr>
        </w:div>
        <w:div w:id="985478359">
          <w:marLeft w:val="0"/>
          <w:marRight w:val="0"/>
          <w:marTop w:val="0"/>
          <w:marBottom w:val="0"/>
          <w:divBdr>
            <w:top w:val="none" w:sz="0" w:space="0" w:color="auto"/>
            <w:left w:val="none" w:sz="0" w:space="0" w:color="auto"/>
            <w:bottom w:val="none" w:sz="0" w:space="0" w:color="auto"/>
            <w:right w:val="none" w:sz="0" w:space="0" w:color="auto"/>
          </w:divBdr>
        </w:div>
        <w:div w:id="985478364">
          <w:marLeft w:val="0"/>
          <w:marRight w:val="0"/>
          <w:marTop w:val="0"/>
          <w:marBottom w:val="0"/>
          <w:divBdr>
            <w:top w:val="none" w:sz="0" w:space="0" w:color="auto"/>
            <w:left w:val="none" w:sz="0" w:space="0" w:color="auto"/>
            <w:bottom w:val="none" w:sz="0" w:space="0" w:color="auto"/>
            <w:right w:val="none" w:sz="0" w:space="0" w:color="auto"/>
          </w:divBdr>
        </w:div>
        <w:div w:id="985478369">
          <w:marLeft w:val="0"/>
          <w:marRight w:val="0"/>
          <w:marTop w:val="0"/>
          <w:marBottom w:val="0"/>
          <w:divBdr>
            <w:top w:val="none" w:sz="0" w:space="0" w:color="auto"/>
            <w:left w:val="none" w:sz="0" w:space="0" w:color="auto"/>
            <w:bottom w:val="none" w:sz="0" w:space="0" w:color="auto"/>
            <w:right w:val="none" w:sz="0" w:space="0" w:color="auto"/>
          </w:divBdr>
        </w:div>
        <w:div w:id="985478392">
          <w:marLeft w:val="0"/>
          <w:marRight w:val="0"/>
          <w:marTop w:val="0"/>
          <w:marBottom w:val="0"/>
          <w:divBdr>
            <w:top w:val="none" w:sz="0" w:space="0" w:color="auto"/>
            <w:left w:val="none" w:sz="0" w:space="0" w:color="auto"/>
            <w:bottom w:val="none" w:sz="0" w:space="0" w:color="auto"/>
            <w:right w:val="none" w:sz="0" w:space="0" w:color="auto"/>
          </w:divBdr>
        </w:div>
      </w:divsChild>
    </w:div>
    <w:div w:id="985478274">
      <w:marLeft w:val="0"/>
      <w:marRight w:val="0"/>
      <w:marTop w:val="0"/>
      <w:marBottom w:val="0"/>
      <w:divBdr>
        <w:top w:val="none" w:sz="0" w:space="0" w:color="auto"/>
        <w:left w:val="none" w:sz="0" w:space="0" w:color="auto"/>
        <w:bottom w:val="none" w:sz="0" w:space="0" w:color="auto"/>
        <w:right w:val="none" w:sz="0" w:space="0" w:color="auto"/>
      </w:divBdr>
      <w:divsChild>
        <w:div w:id="985478230">
          <w:marLeft w:val="0"/>
          <w:marRight w:val="0"/>
          <w:marTop w:val="0"/>
          <w:marBottom w:val="0"/>
          <w:divBdr>
            <w:top w:val="none" w:sz="0" w:space="0" w:color="auto"/>
            <w:left w:val="none" w:sz="0" w:space="0" w:color="auto"/>
            <w:bottom w:val="none" w:sz="0" w:space="0" w:color="auto"/>
            <w:right w:val="none" w:sz="0" w:space="0" w:color="auto"/>
          </w:divBdr>
        </w:div>
        <w:div w:id="985478250">
          <w:marLeft w:val="0"/>
          <w:marRight w:val="0"/>
          <w:marTop w:val="0"/>
          <w:marBottom w:val="0"/>
          <w:divBdr>
            <w:top w:val="none" w:sz="0" w:space="0" w:color="auto"/>
            <w:left w:val="none" w:sz="0" w:space="0" w:color="auto"/>
            <w:bottom w:val="none" w:sz="0" w:space="0" w:color="auto"/>
            <w:right w:val="none" w:sz="0" w:space="0" w:color="auto"/>
          </w:divBdr>
        </w:div>
        <w:div w:id="985478259">
          <w:marLeft w:val="0"/>
          <w:marRight w:val="0"/>
          <w:marTop w:val="0"/>
          <w:marBottom w:val="0"/>
          <w:divBdr>
            <w:top w:val="none" w:sz="0" w:space="0" w:color="auto"/>
            <w:left w:val="none" w:sz="0" w:space="0" w:color="auto"/>
            <w:bottom w:val="none" w:sz="0" w:space="0" w:color="auto"/>
            <w:right w:val="none" w:sz="0" w:space="0" w:color="auto"/>
          </w:divBdr>
        </w:div>
        <w:div w:id="985478288">
          <w:marLeft w:val="0"/>
          <w:marRight w:val="0"/>
          <w:marTop w:val="0"/>
          <w:marBottom w:val="0"/>
          <w:divBdr>
            <w:top w:val="none" w:sz="0" w:space="0" w:color="auto"/>
            <w:left w:val="none" w:sz="0" w:space="0" w:color="auto"/>
            <w:bottom w:val="none" w:sz="0" w:space="0" w:color="auto"/>
            <w:right w:val="none" w:sz="0" w:space="0" w:color="auto"/>
          </w:divBdr>
        </w:div>
        <w:div w:id="985478289">
          <w:marLeft w:val="0"/>
          <w:marRight w:val="0"/>
          <w:marTop w:val="0"/>
          <w:marBottom w:val="0"/>
          <w:divBdr>
            <w:top w:val="none" w:sz="0" w:space="0" w:color="auto"/>
            <w:left w:val="none" w:sz="0" w:space="0" w:color="auto"/>
            <w:bottom w:val="none" w:sz="0" w:space="0" w:color="auto"/>
            <w:right w:val="none" w:sz="0" w:space="0" w:color="auto"/>
          </w:divBdr>
        </w:div>
        <w:div w:id="985478295">
          <w:marLeft w:val="0"/>
          <w:marRight w:val="0"/>
          <w:marTop w:val="0"/>
          <w:marBottom w:val="0"/>
          <w:divBdr>
            <w:top w:val="none" w:sz="0" w:space="0" w:color="auto"/>
            <w:left w:val="none" w:sz="0" w:space="0" w:color="auto"/>
            <w:bottom w:val="none" w:sz="0" w:space="0" w:color="auto"/>
            <w:right w:val="none" w:sz="0" w:space="0" w:color="auto"/>
          </w:divBdr>
        </w:div>
        <w:div w:id="985478322">
          <w:marLeft w:val="0"/>
          <w:marRight w:val="0"/>
          <w:marTop w:val="0"/>
          <w:marBottom w:val="0"/>
          <w:divBdr>
            <w:top w:val="none" w:sz="0" w:space="0" w:color="auto"/>
            <w:left w:val="none" w:sz="0" w:space="0" w:color="auto"/>
            <w:bottom w:val="none" w:sz="0" w:space="0" w:color="auto"/>
            <w:right w:val="none" w:sz="0" w:space="0" w:color="auto"/>
          </w:divBdr>
        </w:div>
        <w:div w:id="985478336">
          <w:marLeft w:val="0"/>
          <w:marRight w:val="0"/>
          <w:marTop w:val="0"/>
          <w:marBottom w:val="0"/>
          <w:divBdr>
            <w:top w:val="none" w:sz="0" w:space="0" w:color="auto"/>
            <w:left w:val="none" w:sz="0" w:space="0" w:color="auto"/>
            <w:bottom w:val="none" w:sz="0" w:space="0" w:color="auto"/>
            <w:right w:val="none" w:sz="0" w:space="0" w:color="auto"/>
          </w:divBdr>
        </w:div>
        <w:div w:id="985478342">
          <w:marLeft w:val="0"/>
          <w:marRight w:val="0"/>
          <w:marTop w:val="0"/>
          <w:marBottom w:val="0"/>
          <w:divBdr>
            <w:top w:val="none" w:sz="0" w:space="0" w:color="auto"/>
            <w:left w:val="none" w:sz="0" w:space="0" w:color="auto"/>
            <w:bottom w:val="none" w:sz="0" w:space="0" w:color="auto"/>
            <w:right w:val="none" w:sz="0" w:space="0" w:color="auto"/>
          </w:divBdr>
        </w:div>
        <w:div w:id="985478358">
          <w:marLeft w:val="0"/>
          <w:marRight w:val="0"/>
          <w:marTop w:val="0"/>
          <w:marBottom w:val="0"/>
          <w:divBdr>
            <w:top w:val="none" w:sz="0" w:space="0" w:color="auto"/>
            <w:left w:val="none" w:sz="0" w:space="0" w:color="auto"/>
            <w:bottom w:val="none" w:sz="0" w:space="0" w:color="auto"/>
            <w:right w:val="none" w:sz="0" w:space="0" w:color="auto"/>
          </w:divBdr>
        </w:div>
        <w:div w:id="985478363">
          <w:marLeft w:val="0"/>
          <w:marRight w:val="0"/>
          <w:marTop w:val="0"/>
          <w:marBottom w:val="0"/>
          <w:divBdr>
            <w:top w:val="none" w:sz="0" w:space="0" w:color="auto"/>
            <w:left w:val="none" w:sz="0" w:space="0" w:color="auto"/>
            <w:bottom w:val="none" w:sz="0" w:space="0" w:color="auto"/>
            <w:right w:val="none" w:sz="0" w:space="0" w:color="auto"/>
          </w:divBdr>
        </w:div>
        <w:div w:id="985478367">
          <w:marLeft w:val="0"/>
          <w:marRight w:val="0"/>
          <w:marTop w:val="0"/>
          <w:marBottom w:val="0"/>
          <w:divBdr>
            <w:top w:val="none" w:sz="0" w:space="0" w:color="auto"/>
            <w:left w:val="none" w:sz="0" w:space="0" w:color="auto"/>
            <w:bottom w:val="none" w:sz="0" w:space="0" w:color="auto"/>
            <w:right w:val="none" w:sz="0" w:space="0" w:color="auto"/>
          </w:divBdr>
        </w:div>
      </w:divsChild>
    </w:div>
    <w:div w:id="985478286">
      <w:marLeft w:val="0"/>
      <w:marRight w:val="0"/>
      <w:marTop w:val="0"/>
      <w:marBottom w:val="0"/>
      <w:divBdr>
        <w:top w:val="none" w:sz="0" w:space="0" w:color="auto"/>
        <w:left w:val="none" w:sz="0" w:space="0" w:color="auto"/>
        <w:bottom w:val="none" w:sz="0" w:space="0" w:color="auto"/>
        <w:right w:val="none" w:sz="0" w:space="0" w:color="auto"/>
      </w:divBdr>
      <w:divsChild>
        <w:div w:id="985478238">
          <w:marLeft w:val="0"/>
          <w:marRight w:val="0"/>
          <w:marTop w:val="0"/>
          <w:marBottom w:val="0"/>
          <w:divBdr>
            <w:top w:val="none" w:sz="0" w:space="0" w:color="auto"/>
            <w:left w:val="none" w:sz="0" w:space="0" w:color="auto"/>
            <w:bottom w:val="none" w:sz="0" w:space="0" w:color="auto"/>
            <w:right w:val="none" w:sz="0" w:space="0" w:color="auto"/>
          </w:divBdr>
        </w:div>
        <w:div w:id="985478283">
          <w:marLeft w:val="0"/>
          <w:marRight w:val="0"/>
          <w:marTop w:val="0"/>
          <w:marBottom w:val="0"/>
          <w:divBdr>
            <w:top w:val="none" w:sz="0" w:space="0" w:color="auto"/>
            <w:left w:val="none" w:sz="0" w:space="0" w:color="auto"/>
            <w:bottom w:val="none" w:sz="0" w:space="0" w:color="auto"/>
            <w:right w:val="none" w:sz="0" w:space="0" w:color="auto"/>
          </w:divBdr>
        </w:div>
        <w:div w:id="985478329">
          <w:marLeft w:val="0"/>
          <w:marRight w:val="0"/>
          <w:marTop w:val="0"/>
          <w:marBottom w:val="0"/>
          <w:divBdr>
            <w:top w:val="none" w:sz="0" w:space="0" w:color="auto"/>
            <w:left w:val="none" w:sz="0" w:space="0" w:color="auto"/>
            <w:bottom w:val="none" w:sz="0" w:space="0" w:color="auto"/>
            <w:right w:val="none" w:sz="0" w:space="0" w:color="auto"/>
          </w:divBdr>
        </w:div>
        <w:div w:id="985478348">
          <w:marLeft w:val="0"/>
          <w:marRight w:val="0"/>
          <w:marTop w:val="0"/>
          <w:marBottom w:val="0"/>
          <w:divBdr>
            <w:top w:val="none" w:sz="0" w:space="0" w:color="auto"/>
            <w:left w:val="none" w:sz="0" w:space="0" w:color="auto"/>
            <w:bottom w:val="none" w:sz="0" w:space="0" w:color="auto"/>
            <w:right w:val="none" w:sz="0" w:space="0" w:color="auto"/>
          </w:divBdr>
        </w:div>
      </w:divsChild>
    </w:div>
    <w:div w:id="985478291">
      <w:marLeft w:val="0"/>
      <w:marRight w:val="0"/>
      <w:marTop w:val="0"/>
      <w:marBottom w:val="0"/>
      <w:divBdr>
        <w:top w:val="none" w:sz="0" w:space="0" w:color="auto"/>
        <w:left w:val="none" w:sz="0" w:space="0" w:color="auto"/>
        <w:bottom w:val="none" w:sz="0" w:space="0" w:color="auto"/>
        <w:right w:val="none" w:sz="0" w:space="0" w:color="auto"/>
      </w:divBdr>
      <w:divsChild>
        <w:div w:id="985478228">
          <w:marLeft w:val="0"/>
          <w:marRight w:val="0"/>
          <w:marTop w:val="0"/>
          <w:marBottom w:val="0"/>
          <w:divBdr>
            <w:top w:val="none" w:sz="0" w:space="0" w:color="auto"/>
            <w:left w:val="none" w:sz="0" w:space="0" w:color="auto"/>
            <w:bottom w:val="none" w:sz="0" w:space="0" w:color="auto"/>
            <w:right w:val="none" w:sz="0" w:space="0" w:color="auto"/>
          </w:divBdr>
        </w:div>
        <w:div w:id="985478246">
          <w:marLeft w:val="0"/>
          <w:marRight w:val="0"/>
          <w:marTop w:val="0"/>
          <w:marBottom w:val="0"/>
          <w:divBdr>
            <w:top w:val="none" w:sz="0" w:space="0" w:color="auto"/>
            <w:left w:val="none" w:sz="0" w:space="0" w:color="auto"/>
            <w:bottom w:val="none" w:sz="0" w:space="0" w:color="auto"/>
            <w:right w:val="none" w:sz="0" w:space="0" w:color="auto"/>
          </w:divBdr>
        </w:div>
        <w:div w:id="985478263">
          <w:marLeft w:val="0"/>
          <w:marRight w:val="0"/>
          <w:marTop w:val="0"/>
          <w:marBottom w:val="0"/>
          <w:divBdr>
            <w:top w:val="none" w:sz="0" w:space="0" w:color="auto"/>
            <w:left w:val="none" w:sz="0" w:space="0" w:color="auto"/>
            <w:bottom w:val="none" w:sz="0" w:space="0" w:color="auto"/>
            <w:right w:val="none" w:sz="0" w:space="0" w:color="auto"/>
          </w:divBdr>
        </w:div>
        <w:div w:id="985478301">
          <w:marLeft w:val="0"/>
          <w:marRight w:val="0"/>
          <w:marTop w:val="0"/>
          <w:marBottom w:val="0"/>
          <w:divBdr>
            <w:top w:val="none" w:sz="0" w:space="0" w:color="auto"/>
            <w:left w:val="none" w:sz="0" w:space="0" w:color="auto"/>
            <w:bottom w:val="none" w:sz="0" w:space="0" w:color="auto"/>
            <w:right w:val="none" w:sz="0" w:space="0" w:color="auto"/>
          </w:divBdr>
        </w:div>
        <w:div w:id="985478338">
          <w:marLeft w:val="0"/>
          <w:marRight w:val="0"/>
          <w:marTop w:val="0"/>
          <w:marBottom w:val="0"/>
          <w:divBdr>
            <w:top w:val="none" w:sz="0" w:space="0" w:color="auto"/>
            <w:left w:val="none" w:sz="0" w:space="0" w:color="auto"/>
            <w:bottom w:val="none" w:sz="0" w:space="0" w:color="auto"/>
            <w:right w:val="none" w:sz="0" w:space="0" w:color="auto"/>
          </w:divBdr>
        </w:div>
        <w:div w:id="985478346">
          <w:marLeft w:val="0"/>
          <w:marRight w:val="0"/>
          <w:marTop w:val="0"/>
          <w:marBottom w:val="0"/>
          <w:divBdr>
            <w:top w:val="none" w:sz="0" w:space="0" w:color="auto"/>
            <w:left w:val="none" w:sz="0" w:space="0" w:color="auto"/>
            <w:bottom w:val="none" w:sz="0" w:space="0" w:color="auto"/>
            <w:right w:val="none" w:sz="0" w:space="0" w:color="auto"/>
          </w:divBdr>
        </w:div>
        <w:div w:id="985478388">
          <w:marLeft w:val="0"/>
          <w:marRight w:val="0"/>
          <w:marTop w:val="0"/>
          <w:marBottom w:val="0"/>
          <w:divBdr>
            <w:top w:val="none" w:sz="0" w:space="0" w:color="auto"/>
            <w:left w:val="none" w:sz="0" w:space="0" w:color="auto"/>
            <w:bottom w:val="none" w:sz="0" w:space="0" w:color="auto"/>
            <w:right w:val="none" w:sz="0" w:space="0" w:color="auto"/>
          </w:divBdr>
        </w:div>
      </w:divsChild>
    </w:div>
    <w:div w:id="985478292">
      <w:marLeft w:val="0"/>
      <w:marRight w:val="0"/>
      <w:marTop w:val="0"/>
      <w:marBottom w:val="0"/>
      <w:divBdr>
        <w:top w:val="none" w:sz="0" w:space="0" w:color="auto"/>
        <w:left w:val="none" w:sz="0" w:space="0" w:color="auto"/>
        <w:bottom w:val="none" w:sz="0" w:space="0" w:color="auto"/>
        <w:right w:val="none" w:sz="0" w:space="0" w:color="auto"/>
      </w:divBdr>
    </w:div>
    <w:div w:id="985478344">
      <w:marLeft w:val="0"/>
      <w:marRight w:val="0"/>
      <w:marTop w:val="0"/>
      <w:marBottom w:val="0"/>
      <w:divBdr>
        <w:top w:val="none" w:sz="0" w:space="0" w:color="auto"/>
        <w:left w:val="none" w:sz="0" w:space="0" w:color="auto"/>
        <w:bottom w:val="none" w:sz="0" w:space="0" w:color="auto"/>
        <w:right w:val="none" w:sz="0" w:space="0" w:color="auto"/>
      </w:divBdr>
      <w:divsChild>
        <w:div w:id="985478314">
          <w:marLeft w:val="432"/>
          <w:marRight w:val="0"/>
          <w:marTop w:val="116"/>
          <w:marBottom w:val="0"/>
          <w:divBdr>
            <w:top w:val="none" w:sz="0" w:space="0" w:color="auto"/>
            <w:left w:val="none" w:sz="0" w:space="0" w:color="auto"/>
            <w:bottom w:val="none" w:sz="0" w:space="0" w:color="auto"/>
            <w:right w:val="none" w:sz="0" w:space="0" w:color="auto"/>
          </w:divBdr>
        </w:div>
        <w:div w:id="985478323">
          <w:marLeft w:val="432"/>
          <w:marRight w:val="0"/>
          <w:marTop w:val="116"/>
          <w:marBottom w:val="0"/>
          <w:divBdr>
            <w:top w:val="none" w:sz="0" w:space="0" w:color="auto"/>
            <w:left w:val="none" w:sz="0" w:space="0" w:color="auto"/>
            <w:bottom w:val="none" w:sz="0" w:space="0" w:color="auto"/>
            <w:right w:val="none" w:sz="0" w:space="0" w:color="auto"/>
          </w:divBdr>
        </w:div>
        <w:div w:id="985478327">
          <w:marLeft w:val="432"/>
          <w:marRight w:val="0"/>
          <w:marTop w:val="116"/>
          <w:marBottom w:val="0"/>
          <w:divBdr>
            <w:top w:val="none" w:sz="0" w:space="0" w:color="auto"/>
            <w:left w:val="none" w:sz="0" w:space="0" w:color="auto"/>
            <w:bottom w:val="none" w:sz="0" w:space="0" w:color="auto"/>
            <w:right w:val="none" w:sz="0" w:space="0" w:color="auto"/>
          </w:divBdr>
        </w:div>
        <w:div w:id="985478341">
          <w:marLeft w:val="432"/>
          <w:marRight w:val="0"/>
          <w:marTop w:val="116"/>
          <w:marBottom w:val="0"/>
          <w:divBdr>
            <w:top w:val="none" w:sz="0" w:space="0" w:color="auto"/>
            <w:left w:val="none" w:sz="0" w:space="0" w:color="auto"/>
            <w:bottom w:val="none" w:sz="0" w:space="0" w:color="auto"/>
            <w:right w:val="none" w:sz="0" w:space="0" w:color="auto"/>
          </w:divBdr>
        </w:div>
        <w:div w:id="985478349">
          <w:marLeft w:val="432"/>
          <w:marRight w:val="0"/>
          <w:marTop w:val="116"/>
          <w:marBottom w:val="0"/>
          <w:divBdr>
            <w:top w:val="none" w:sz="0" w:space="0" w:color="auto"/>
            <w:left w:val="none" w:sz="0" w:space="0" w:color="auto"/>
            <w:bottom w:val="none" w:sz="0" w:space="0" w:color="auto"/>
            <w:right w:val="none" w:sz="0" w:space="0" w:color="auto"/>
          </w:divBdr>
        </w:div>
        <w:div w:id="985478370">
          <w:marLeft w:val="432"/>
          <w:marRight w:val="0"/>
          <w:marTop w:val="116"/>
          <w:marBottom w:val="0"/>
          <w:divBdr>
            <w:top w:val="none" w:sz="0" w:space="0" w:color="auto"/>
            <w:left w:val="none" w:sz="0" w:space="0" w:color="auto"/>
            <w:bottom w:val="none" w:sz="0" w:space="0" w:color="auto"/>
            <w:right w:val="none" w:sz="0" w:space="0" w:color="auto"/>
          </w:divBdr>
        </w:div>
      </w:divsChild>
    </w:div>
    <w:div w:id="985478352">
      <w:marLeft w:val="0"/>
      <w:marRight w:val="0"/>
      <w:marTop w:val="0"/>
      <w:marBottom w:val="0"/>
      <w:divBdr>
        <w:top w:val="none" w:sz="0" w:space="0" w:color="auto"/>
        <w:left w:val="none" w:sz="0" w:space="0" w:color="auto"/>
        <w:bottom w:val="none" w:sz="0" w:space="0" w:color="auto"/>
        <w:right w:val="none" w:sz="0" w:space="0" w:color="auto"/>
      </w:divBdr>
      <w:divsChild>
        <w:div w:id="985478239">
          <w:marLeft w:val="1166"/>
          <w:marRight w:val="0"/>
          <w:marTop w:val="0"/>
          <w:marBottom w:val="0"/>
          <w:divBdr>
            <w:top w:val="none" w:sz="0" w:space="0" w:color="auto"/>
            <w:left w:val="none" w:sz="0" w:space="0" w:color="auto"/>
            <w:bottom w:val="none" w:sz="0" w:space="0" w:color="auto"/>
            <w:right w:val="none" w:sz="0" w:space="0" w:color="auto"/>
          </w:divBdr>
        </w:div>
        <w:div w:id="985478248">
          <w:marLeft w:val="1166"/>
          <w:marRight w:val="0"/>
          <w:marTop w:val="0"/>
          <w:marBottom w:val="0"/>
          <w:divBdr>
            <w:top w:val="none" w:sz="0" w:space="0" w:color="auto"/>
            <w:left w:val="none" w:sz="0" w:space="0" w:color="auto"/>
            <w:bottom w:val="none" w:sz="0" w:space="0" w:color="auto"/>
            <w:right w:val="none" w:sz="0" w:space="0" w:color="auto"/>
          </w:divBdr>
        </w:div>
        <w:div w:id="985478303">
          <w:marLeft w:val="547"/>
          <w:marRight w:val="0"/>
          <w:marTop w:val="0"/>
          <w:marBottom w:val="0"/>
          <w:divBdr>
            <w:top w:val="none" w:sz="0" w:space="0" w:color="auto"/>
            <w:left w:val="none" w:sz="0" w:space="0" w:color="auto"/>
            <w:bottom w:val="none" w:sz="0" w:space="0" w:color="auto"/>
            <w:right w:val="none" w:sz="0" w:space="0" w:color="auto"/>
          </w:divBdr>
        </w:div>
        <w:div w:id="985478328">
          <w:marLeft w:val="1166"/>
          <w:marRight w:val="0"/>
          <w:marTop w:val="0"/>
          <w:marBottom w:val="0"/>
          <w:divBdr>
            <w:top w:val="none" w:sz="0" w:space="0" w:color="auto"/>
            <w:left w:val="none" w:sz="0" w:space="0" w:color="auto"/>
            <w:bottom w:val="none" w:sz="0" w:space="0" w:color="auto"/>
            <w:right w:val="none" w:sz="0" w:space="0" w:color="auto"/>
          </w:divBdr>
        </w:div>
        <w:div w:id="985478361">
          <w:marLeft w:val="1166"/>
          <w:marRight w:val="0"/>
          <w:marTop w:val="0"/>
          <w:marBottom w:val="0"/>
          <w:divBdr>
            <w:top w:val="none" w:sz="0" w:space="0" w:color="auto"/>
            <w:left w:val="none" w:sz="0" w:space="0" w:color="auto"/>
            <w:bottom w:val="none" w:sz="0" w:space="0" w:color="auto"/>
            <w:right w:val="none" w:sz="0" w:space="0" w:color="auto"/>
          </w:divBdr>
        </w:div>
        <w:div w:id="985478383">
          <w:marLeft w:val="1166"/>
          <w:marRight w:val="0"/>
          <w:marTop w:val="0"/>
          <w:marBottom w:val="0"/>
          <w:divBdr>
            <w:top w:val="none" w:sz="0" w:space="0" w:color="auto"/>
            <w:left w:val="none" w:sz="0" w:space="0" w:color="auto"/>
            <w:bottom w:val="none" w:sz="0" w:space="0" w:color="auto"/>
            <w:right w:val="none" w:sz="0" w:space="0" w:color="auto"/>
          </w:divBdr>
        </w:div>
      </w:divsChild>
    </w:div>
    <w:div w:id="985478357">
      <w:marLeft w:val="0"/>
      <w:marRight w:val="0"/>
      <w:marTop w:val="0"/>
      <w:marBottom w:val="0"/>
      <w:divBdr>
        <w:top w:val="none" w:sz="0" w:space="0" w:color="auto"/>
        <w:left w:val="none" w:sz="0" w:space="0" w:color="auto"/>
        <w:bottom w:val="none" w:sz="0" w:space="0" w:color="auto"/>
        <w:right w:val="none" w:sz="0" w:space="0" w:color="auto"/>
      </w:divBdr>
      <w:divsChild>
        <w:div w:id="985478225">
          <w:marLeft w:val="0"/>
          <w:marRight w:val="0"/>
          <w:marTop w:val="0"/>
          <w:marBottom w:val="0"/>
          <w:divBdr>
            <w:top w:val="none" w:sz="0" w:space="0" w:color="auto"/>
            <w:left w:val="none" w:sz="0" w:space="0" w:color="auto"/>
            <w:bottom w:val="none" w:sz="0" w:space="0" w:color="auto"/>
            <w:right w:val="none" w:sz="0" w:space="0" w:color="auto"/>
          </w:divBdr>
        </w:div>
        <w:div w:id="985478252">
          <w:marLeft w:val="0"/>
          <w:marRight w:val="0"/>
          <w:marTop w:val="0"/>
          <w:marBottom w:val="0"/>
          <w:divBdr>
            <w:top w:val="none" w:sz="0" w:space="0" w:color="auto"/>
            <w:left w:val="none" w:sz="0" w:space="0" w:color="auto"/>
            <w:bottom w:val="none" w:sz="0" w:space="0" w:color="auto"/>
            <w:right w:val="none" w:sz="0" w:space="0" w:color="auto"/>
          </w:divBdr>
        </w:div>
        <w:div w:id="985478304">
          <w:marLeft w:val="0"/>
          <w:marRight w:val="0"/>
          <w:marTop w:val="0"/>
          <w:marBottom w:val="0"/>
          <w:divBdr>
            <w:top w:val="none" w:sz="0" w:space="0" w:color="auto"/>
            <w:left w:val="none" w:sz="0" w:space="0" w:color="auto"/>
            <w:bottom w:val="none" w:sz="0" w:space="0" w:color="auto"/>
            <w:right w:val="none" w:sz="0" w:space="0" w:color="auto"/>
          </w:divBdr>
        </w:div>
        <w:div w:id="985478332">
          <w:marLeft w:val="0"/>
          <w:marRight w:val="0"/>
          <w:marTop w:val="0"/>
          <w:marBottom w:val="0"/>
          <w:divBdr>
            <w:top w:val="none" w:sz="0" w:space="0" w:color="auto"/>
            <w:left w:val="none" w:sz="0" w:space="0" w:color="auto"/>
            <w:bottom w:val="none" w:sz="0" w:space="0" w:color="auto"/>
            <w:right w:val="none" w:sz="0" w:space="0" w:color="auto"/>
          </w:divBdr>
        </w:div>
        <w:div w:id="985478365">
          <w:marLeft w:val="0"/>
          <w:marRight w:val="0"/>
          <w:marTop w:val="0"/>
          <w:marBottom w:val="0"/>
          <w:divBdr>
            <w:top w:val="none" w:sz="0" w:space="0" w:color="auto"/>
            <w:left w:val="none" w:sz="0" w:space="0" w:color="auto"/>
            <w:bottom w:val="none" w:sz="0" w:space="0" w:color="auto"/>
            <w:right w:val="none" w:sz="0" w:space="0" w:color="auto"/>
          </w:divBdr>
        </w:div>
        <w:div w:id="985478377">
          <w:marLeft w:val="0"/>
          <w:marRight w:val="0"/>
          <w:marTop w:val="0"/>
          <w:marBottom w:val="0"/>
          <w:divBdr>
            <w:top w:val="none" w:sz="0" w:space="0" w:color="auto"/>
            <w:left w:val="none" w:sz="0" w:space="0" w:color="auto"/>
            <w:bottom w:val="none" w:sz="0" w:space="0" w:color="auto"/>
            <w:right w:val="none" w:sz="0" w:space="0" w:color="auto"/>
          </w:divBdr>
        </w:div>
        <w:div w:id="985478386">
          <w:marLeft w:val="0"/>
          <w:marRight w:val="0"/>
          <w:marTop w:val="0"/>
          <w:marBottom w:val="0"/>
          <w:divBdr>
            <w:top w:val="none" w:sz="0" w:space="0" w:color="auto"/>
            <w:left w:val="none" w:sz="0" w:space="0" w:color="auto"/>
            <w:bottom w:val="none" w:sz="0" w:space="0" w:color="auto"/>
            <w:right w:val="none" w:sz="0" w:space="0" w:color="auto"/>
          </w:divBdr>
        </w:div>
      </w:divsChild>
    </w:div>
    <w:div w:id="985478372">
      <w:marLeft w:val="0"/>
      <w:marRight w:val="0"/>
      <w:marTop w:val="0"/>
      <w:marBottom w:val="0"/>
      <w:divBdr>
        <w:top w:val="none" w:sz="0" w:space="0" w:color="auto"/>
        <w:left w:val="none" w:sz="0" w:space="0" w:color="auto"/>
        <w:bottom w:val="none" w:sz="0" w:space="0" w:color="auto"/>
        <w:right w:val="none" w:sz="0" w:space="0" w:color="auto"/>
      </w:divBdr>
      <w:divsChild>
        <w:div w:id="985478227">
          <w:marLeft w:val="0"/>
          <w:marRight w:val="0"/>
          <w:marTop w:val="0"/>
          <w:marBottom w:val="0"/>
          <w:divBdr>
            <w:top w:val="none" w:sz="0" w:space="0" w:color="auto"/>
            <w:left w:val="none" w:sz="0" w:space="0" w:color="auto"/>
            <w:bottom w:val="none" w:sz="0" w:space="0" w:color="auto"/>
            <w:right w:val="none" w:sz="0" w:space="0" w:color="auto"/>
          </w:divBdr>
        </w:div>
        <w:div w:id="985478231">
          <w:marLeft w:val="0"/>
          <w:marRight w:val="0"/>
          <w:marTop w:val="0"/>
          <w:marBottom w:val="0"/>
          <w:divBdr>
            <w:top w:val="none" w:sz="0" w:space="0" w:color="auto"/>
            <w:left w:val="none" w:sz="0" w:space="0" w:color="auto"/>
            <w:bottom w:val="none" w:sz="0" w:space="0" w:color="auto"/>
            <w:right w:val="none" w:sz="0" w:space="0" w:color="auto"/>
          </w:divBdr>
        </w:div>
        <w:div w:id="985478243">
          <w:marLeft w:val="0"/>
          <w:marRight w:val="0"/>
          <w:marTop w:val="0"/>
          <w:marBottom w:val="0"/>
          <w:divBdr>
            <w:top w:val="none" w:sz="0" w:space="0" w:color="auto"/>
            <w:left w:val="none" w:sz="0" w:space="0" w:color="auto"/>
            <w:bottom w:val="none" w:sz="0" w:space="0" w:color="auto"/>
            <w:right w:val="none" w:sz="0" w:space="0" w:color="auto"/>
          </w:divBdr>
        </w:div>
        <w:div w:id="985478264">
          <w:marLeft w:val="0"/>
          <w:marRight w:val="0"/>
          <w:marTop w:val="0"/>
          <w:marBottom w:val="0"/>
          <w:divBdr>
            <w:top w:val="none" w:sz="0" w:space="0" w:color="auto"/>
            <w:left w:val="none" w:sz="0" w:space="0" w:color="auto"/>
            <w:bottom w:val="none" w:sz="0" w:space="0" w:color="auto"/>
            <w:right w:val="none" w:sz="0" w:space="0" w:color="auto"/>
          </w:divBdr>
        </w:div>
        <w:div w:id="985478271">
          <w:marLeft w:val="0"/>
          <w:marRight w:val="0"/>
          <w:marTop w:val="0"/>
          <w:marBottom w:val="0"/>
          <w:divBdr>
            <w:top w:val="none" w:sz="0" w:space="0" w:color="auto"/>
            <w:left w:val="none" w:sz="0" w:space="0" w:color="auto"/>
            <w:bottom w:val="none" w:sz="0" w:space="0" w:color="auto"/>
            <w:right w:val="none" w:sz="0" w:space="0" w:color="auto"/>
          </w:divBdr>
        </w:div>
        <w:div w:id="985478277">
          <w:marLeft w:val="0"/>
          <w:marRight w:val="0"/>
          <w:marTop w:val="0"/>
          <w:marBottom w:val="0"/>
          <w:divBdr>
            <w:top w:val="none" w:sz="0" w:space="0" w:color="auto"/>
            <w:left w:val="none" w:sz="0" w:space="0" w:color="auto"/>
            <w:bottom w:val="none" w:sz="0" w:space="0" w:color="auto"/>
            <w:right w:val="none" w:sz="0" w:space="0" w:color="auto"/>
          </w:divBdr>
        </w:div>
        <w:div w:id="985478299">
          <w:marLeft w:val="0"/>
          <w:marRight w:val="0"/>
          <w:marTop w:val="0"/>
          <w:marBottom w:val="0"/>
          <w:divBdr>
            <w:top w:val="none" w:sz="0" w:space="0" w:color="auto"/>
            <w:left w:val="none" w:sz="0" w:space="0" w:color="auto"/>
            <w:bottom w:val="none" w:sz="0" w:space="0" w:color="auto"/>
            <w:right w:val="none" w:sz="0" w:space="0" w:color="auto"/>
          </w:divBdr>
        </w:div>
        <w:div w:id="985478312">
          <w:marLeft w:val="0"/>
          <w:marRight w:val="0"/>
          <w:marTop w:val="0"/>
          <w:marBottom w:val="0"/>
          <w:divBdr>
            <w:top w:val="none" w:sz="0" w:space="0" w:color="auto"/>
            <w:left w:val="none" w:sz="0" w:space="0" w:color="auto"/>
            <w:bottom w:val="none" w:sz="0" w:space="0" w:color="auto"/>
            <w:right w:val="none" w:sz="0" w:space="0" w:color="auto"/>
          </w:divBdr>
        </w:div>
        <w:div w:id="985478353">
          <w:marLeft w:val="0"/>
          <w:marRight w:val="0"/>
          <w:marTop w:val="0"/>
          <w:marBottom w:val="0"/>
          <w:divBdr>
            <w:top w:val="none" w:sz="0" w:space="0" w:color="auto"/>
            <w:left w:val="none" w:sz="0" w:space="0" w:color="auto"/>
            <w:bottom w:val="none" w:sz="0" w:space="0" w:color="auto"/>
            <w:right w:val="none" w:sz="0" w:space="0" w:color="auto"/>
          </w:divBdr>
        </w:div>
        <w:div w:id="985478355">
          <w:marLeft w:val="0"/>
          <w:marRight w:val="0"/>
          <w:marTop w:val="0"/>
          <w:marBottom w:val="0"/>
          <w:divBdr>
            <w:top w:val="none" w:sz="0" w:space="0" w:color="auto"/>
            <w:left w:val="none" w:sz="0" w:space="0" w:color="auto"/>
            <w:bottom w:val="none" w:sz="0" w:space="0" w:color="auto"/>
            <w:right w:val="none" w:sz="0" w:space="0" w:color="auto"/>
          </w:divBdr>
        </w:div>
        <w:div w:id="985478371">
          <w:marLeft w:val="0"/>
          <w:marRight w:val="0"/>
          <w:marTop w:val="0"/>
          <w:marBottom w:val="0"/>
          <w:divBdr>
            <w:top w:val="none" w:sz="0" w:space="0" w:color="auto"/>
            <w:left w:val="none" w:sz="0" w:space="0" w:color="auto"/>
            <w:bottom w:val="none" w:sz="0" w:space="0" w:color="auto"/>
            <w:right w:val="none" w:sz="0" w:space="0" w:color="auto"/>
          </w:divBdr>
        </w:div>
        <w:div w:id="985478381">
          <w:marLeft w:val="0"/>
          <w:marRight w:val="0"/>
          <w:marTop w:val="0"/>
          <w:marBottom w:val="0"/>
          <w:divBdr>
            <w:top w:val="none" w:sz="0" w:space="0" w:color="auto"/>
            <w:left w:val="none" w:sz="0" w:space="0" w:color="auto"/>
            <w:bottom w:val="none" w:sz="0" w:space="0" w:color="auto"/>
            <w:right w:val="none" w:sz="0" w:space="0" w:color="auto"/>
          </w:divBdr>
        </w:div>
      </w:divsChild>
    </w:div>
    <w:div w:id="985478373">
      <w:marLeft w:val="0"/>
      <w:marRight w:val="0"/>
      <w:marTop w:val="0"/>
      <w:marBottom w:val="0"/>
      <w:divBdr>
        <w:top w:val="none" w:sz="0" w:space="0" w:color="auto"/>
        <w:left w:val="none" w:sz="0" w:space="0" w:color="auto"/>
        <w:bottom w:val="none" w:sz="0" w:space="0" w:color="auto"/>
        <w:right w:val="none" w:sz="0" w:space="0" w:color="auto"/>
      </w:divBdr>
      <w:divsChild>
        <w:div w:id="985478255">
          <w:marLeft w:val="0"/>
          <w:marRight w:val="0"/>
          <w:marTop w:val="0"/>
          <w:marBottom w:val="0"/>
          <w:divBdr>
            <w:top w:val="none" w:sz="0" w:space="0" w:color="auto"/>
            <w:left w:val="none" w:sz="0" w:space="0" w:color="auto"/>
            <w:bottom w:val="none" w:sz="0" w:space="0" w:color="auto"/>
            <w:right w:val="none" w:sz="0" w:space="0" w:color="auto"/>
          </w:divBdr>
        </w:div>
        <w:div w:id="985478265">
          <w:marLeft w:val="0"/>
          <w:marRight w:val="0"/>
          <w:marTop w:val="0"/>
          <w:marBottom w:val="0"/>
          <w:divBdr>
            <w:top w:val="none" w:sz="0" w:space="0" w:color="auto"/>
            <w:left w:val="none" w:sz="0" w:space="0" w:color="auto"/>
            <w:bottom w:val="none" w:sz="0" w:space="0" w:color="auto"/>
            <w:right w:val="none" w:sz="0" w:space="0" w:color="auto"/>
          </w:divBdr>
        </w:div>
        <w:div w:id="985478267">
          <w:marLeft w:val="0"/>
          <w:marRight w:val="0"/>
          <w:marTop w:val="0"/>
          <w:marBottom w:val="0"/>
          <w:divBdr>
            <w:top w:val="none" w:sz="0" w:space="0" w:color="auto"/>
            <w:left w:val="none" w:sz="0" w:space="0" w:color="auto"/>
            <w:bottom w:val="none" w:sz="0" w:space="0" w:color="auto"/>
            <w:right w:val="none" w:sz="0" w:space="0" w:color="auto"/>
          </w:divBdr>
        </w:div>
        <w:div w:id="985478269">
          <w:marLeft w:val="0"/>
          <w:marRight w:val="0"/>
          <w:marTop w:val="0"/>
          <w:marBottom w:val="0"/>
          <w:divBdr>
            <w:top w:val="none" w:sz="0" w:space="0" w:color="auto"/>
            <w:left w:val="none" w:sz="0" w:space="0" w:color="auto"/>
            <w:bottom w:val="none" w:sz="0" w:space="0" w:color="auto"/>
            <w:right w:val="none" w:sz="0" w:space="0" w:color="auto"/>
          </w:divBdr>
        </w:div>
        <w:div w:id="985478270">
          <w:marLeft w:val="0"/>
          <w:marRight w:val="0"/>
          <w:marTop w:val="0"/>
          <w:marBottom w:val="0"/>
          <w:divBdr>
            <w:top w:val="none" w:sz="0" w:space="0" w:color="auto"/>
            <w:left w:val="none" w:sz="0" w:space="0" w:color="auto"/>
            <w:bottom w:val="none" w:sz="0" w:space="0" w:color="auto"/>
            <w:right w:val="none" w:sz="0" w:space="0" w:color="auto"/>
          </w:divBdr>
        </w:div>
        <w:div w:id="985478276">
          <w:marLeft w:val="0"/>
          <w:marRight w:val="0"/>
          <w:marTop w:val="0"/>
          <w:marBottom w:val="0"/>
          <w:divBdr>
            <w:top w:val="none" w:sz="0" w:space="0" w:color="auto"/>
            <w:left w:val="none" w:sz="0" w:space="0" w:color="auto"/>
            <w:bottom w:val="none" w:sz="0" w:space="0" w:color="auto"/>
            <w:right w:val="none" w:sz="0" w:space="0" w:color="auto"/>
          </w:divBdr>
        </w:div>
        <w:div w:id="985478339">
          <w:marLeft w:val="0"/>
          <w:marRight w:val="0"/>
          <w:marTop w:val="0"/>
          <w:marBottom w:val="0"/>
          <w:divBdr>
            <w:top w:val="none" w:sz="0" w:space="0" w:color="auto"/>
            <w:left w:val="none" w:sz="0" w:space="0" w:color="auto"/>
            <w:bottom w:val="none" w:sz="0" w:space="0" w:color="auto"/>
            <w:right w:val="none" w:sz="0" w:space="0" w:color="auto"/>
          </w:divBdr>
        </w:div>
        <w:div w:id="985478343">
          <w:marLeft w:val="0"/>
          <w:marRight w:val="0"/>
          <w:marTop w:val="0"/>
          <w:marBottom w:val="0"/>
          <w:divBdr>
            <w:top w:val="none" w:sz="0" w:space="0" w:color="auto"/>
            <w:left w:val="none" w:sz="0" w:space="0" w:color="auto"/>
            <w:bottom w:val="none" w:sz="0" w:space="0" w:color="auto"/>
            <w:right w:val="none" w:sz="0" w:space="0" w:color="auto"/>
          </w:divBdr>
        </w:div>
        <w:div w:id="985478360">
          <w:marLeft w:val="0"/>
          <w:marRight w:val="0"/>
          <w:marTop w:val="0"/>
          <w:marBottom w:val="0"/>
          <w:divBdr>
            <w:top w:val="none" w:sz="0" w:space="0" w:color="auto"/>
            <w:left w:val="none" w:sz="0" w:space="0" w:color="auto"/>
            <w:bottom w:val="none" w:sz="0" w:space="0" w:color="auto"/>
            <w:right w:val="none" w:sz="0" w:space="0" w:color="auto"/>
          </w:divBdr>
        </w:div>
        <w:div w:id="985478366">
          <w:marLeft w:val="0"/>
          <w:marRight w:val="0"/>
          <w:marTop w:val="0"/>
          <w:marBottom w:val="0"/>
          <w:divBdr>
            <w:top w:val="none" w:sz="0" w:space="0" w:color="auto"/>
            <w:left w:val="none" w:sz="0" w:space="0" w:color="auto"/>
            <w:bottom w:val="none" w:sz="0" w:space="0" w:color="auto"/>
            <w:right w:val="none" w:sz="0" w:space="0" w:color="auto"/>
          </w:divBdr>
        </w:div>
        <w:div w:id="985478379">
          <w:marLeft w:val="0"/>
          <w:marRight w:val="0"/>
          <w:marTop w:val="0"/>
          <w:marBottom w:val="0"/>
          <w:divBdr>
            <w:top w:val="none" w:sz="0" w:space="0" w:color="auto"/>
            <w:left w:val="none" w:sz="0" w:space="0" w:color="auto"/>
            <w:bottom w:val="none" w:sz="0" w:space="0" w:color="auto"/>
            <w:right w:val="none" w:sz="0" w:space="0" w:color="auto"/>
          </w:divBdr>
        </w:div>
        <w:div w:id="985478384">
          <w:marLeft w:val="0"/>
          <w:marRight w:val="0"/>
          <w:marTop w:val="0"/>
          <w:marBottom w:val="0"/>
          <w:divBdr>
            <w:top w:val="none" w:sz="0" w:space="0" w:color="auto"/>
            <w:left w:val="none" w:sz="0" w:space="0" w:color="auto"/>
            <w:bottom w:val="none" w:sz="0" w:space="0" w:color="auto"/>
            <w:right w:val="none" w:sz="0" w:space="0" w:color="auto"/>
          </w:divBdr>
        </w:div>
        <w:div w:id="985478385">
          <w:marLeft w:val="0"/>
          <w:marRight w:val="0"/>
          <w:marTop w:val="0"/>
          <w:marBottom w:val="0"/>
          <w:divBdr>
            <w:top w:val="none" w:sz="0" w:space="0" w:color="auto"/>
            <w:left w:val="none" w:sz="0" w:space="0" w:color="auto"/>
            <w:bottom w:val="none" w:sz="0" w:space="0" w:color="auto"/>
            <w:right w:val="none" w:sz="0" w:space="0" w:color="auto"/>
          </w:divBdr>
        </w:div>
      </w:divsChild>
    </w:div>
    <w:div w:id="985478375">
      <w:marLeft w:val="0"/>
      <w:marRight w:val="0"/>
      <w:marTop w:val="0"/>
      <w:marBottom w:val="0"/>
      <w:divBdr>
        <w:top w:val="none" w:sz="0" w:space="0" w:color="auto"/>
        <w:left w:val="none" w:sz="0" w:space="0" w:color="auto"/>
        <w:bottom w:val="none" w:sz="0" w:space="0" w:color="auto"/>
        <w:right w:val="none" w:sz="0" w:space="0" w:color="auto"/>
      </w:divBdr>
      <w:divsChild>
        <w:div w:id="985478245">
          <w:marLeft w:val="0"/>
          <w:marRight w:val="0"/>
          <w:marTop w:val="0"/>
          <w:marBottom w:val="0"/>
          <w:divBdr>
            <w:top w:val="none" w:sz="0" w:space="0" w:color="auto"/>
            <w:left w:val="none" w:sz="0" w:space="0" w:color="auto"/>
            <w:bottom w:val="none" w:sz="0" w:space="0" w:color="auto"/>
            <w:right w:val="none" w:sz="0" w:space="0" w:color="auto"/>
          </w:divBdr>
        </w:div>
        <w:div w:id="985478251">
          <w:marLeft w:val="0"/>
          <w:marRight w:val="0"/>
          <w:marTop w:val="0"/>
          <w:marBottom w:val="0"/>
          <w:divBdr>
            <w:top w:val="none" w:sz="0" w:space="0" w:color="auto"/>
            <w:left w:val="none" w:sz="0" w:space="0" w:color="auto"/>
            <w:bottom w:val="none" w:sz="0" w:space="0" w:color="auto"/>
            <w:right w:val="none" w:sz="0" w:space="0" w:color="auto"/>
          </w:divBdr>
        </w:div>
        <w:div w:id="985478287">
          <w:marLeft w:val="0"/>
          <w:marRight w:val="0"/>
          <w:marTop w:val="0"/>
          <w:marBottom w:val="0"/>
          <w:divBdr>
            <w:top w:val="none" w:sz="0" w:space="0" w:color="auto"/>
            <w:left w:val="none" w:sz="0" w:space="0" w:color="auto"/>
            <w:bottom w:val="none" w:sz="0" w:space="0" w:color="auto"/>
            <w:right w:val="none" w:sz="0" w:space="0" w:color="auto"/>
          </w:divBdr>
        </w:div>
        <w:div w:id="985478300">
          <w:marLeft w:val="0"/>
          <w:marRight w:val="0"/>
          <w:marTop w:val="0"/>
          <w:marBottom w:val="0"/>
          <w:divBdr>
            <w:top w:val="none" w:sz="0" w:space="0" w:color="auto"/>
            <w:left w:val="none" w:sz="0" w:space="0" w:color="auto"/>
            <w:bottom w:val="none" w:sz="0" w:space="0" w:color="auto"/>
            <w:right w:val="none" w:sz="0" w:space="0" w:color="auto"/>
          </w:divBdr>
        </w:div>
        <w:div w:id="985478316">
          <w:marLeft w:val="0"/>
          <w:marRight w:val="0"/>
          <w:marTop w:val="0"/>
          <w:marBottom w:val="0"/>
          <w:divBdr>
            <w:top w:val="none" w:sz="0" w:space="0" w:color="auto"/>
            <w:left w:val="none" w:sz="0" w:space="0" w:color="auto"/>
            <w:bottom w:val="none" w:sz="0" w:space="0" w:color="auto"/>
            <w:right w:val="none" w:sz="0" w:space="0" w:color="auto"/>
          </w:divBdr>
        </w:div>
        <w:div w:id="985478318">
          <w:marLeft w:val="0"/>
          <w:marRight w:val="0"/>
          <w:marTop w:val="0"/>
          <w:marBottom w:val="0"/>
          <w:divBdr>
            <w:top w:val="none" w:sz="0" w:space="0" w:color="auto"/>
            <w:left w:val="none" w:sz="0" w:space="0" w:color="auto"/>
            <w:bottom w:val="none" w:sz="0" w:space="0" w:color="auto"/>
            <w:right w:val="none" w:sz="0" w:space="0" w:color="auto"/>
          </w:divBdr>
        </w:div>
        <w:div w:id="985478333">
          <w:marLeft w:val="0"/>
          <w:marRight w:val="0"/>
          <w:marTop w:val="0"/>
          <w:marBottom w:val="0"/>
          <w:divBdr>
            <w:top w:val="none" w:sz="0" w:space="0" w:color="auto"/>
            <w:left w:val="none" w:sz="0" w:space="0" w:color="auto"/>
            <w:bottom w:val="none" w:sz="0" w:space="0" w:color="auto"/>
            <w:right w:val="none" w:sz="0" w:space="0" w:color="auto"/>
          </w:divBdr>
        </w:div>
        <w:div w:id="985478347">
          <w:marLeft w:val="0"/>
          <w:marRight w:val="0"/>
          <w:marTop w:val="0"/>
          <w:marBottom w:val="0"/>
          <w:divBdr>
            <w:top w:val="none" w:sz="0" w:space="0" w:color="auto"/>
            <w:left w:val="none" w:sz="0" w:space="0" w:color="auto"/>
            <w:bottom w:val="none" w:sz="0" w:space="0" w:color="auto"/>
            <w:right w:val="none" w:sz="0" w:space="0" w:color="auto"/>
          </w:divBdr>
        </w:div>
        <w:div w:id="985478362">
          <w:marLeft w:val="0"/>
          <w:marRight w:val="0"/>
          <w:marTop w:val="0"/>
          <w:marBottom w:val="0"/>
          <w:divBdr>
            <w:top w:val="none" w:sz="0" w:space="0" w:color="auto"/>
            <w:left w:val="none" w:sz="0" w:space="0" w:color="auto"/>
            <w:bottom w:val="none" w:sz="0" w:space="0" w:color="auto"/>
            <w:right w:val="none" w:sz="0" w:space="0" w:color="auto"/>
          </w:divBdr>
        </w:div>
        <w:div w:id="985478382">
          <w:marLeft w:val="0"/>
          <w:marRight w:val="0"/>
          <w:marTop w:val="0"/>
          <w:marBottom w:val="0"/>
          <w:divBdr>
            <w:top w:val="none" w:sz="0" w:space="0" w:color="auto"/>
            <w:left w:val="none" w:sz="0" w:space="0" w:color="auto"/>
            <w:bottom w:val="none" w:sz="0" w:space="0" w:color="auto"/>
            <w:right w:val="none" w:sz="0" w:space="0" w:color="auto"/>
          </w:divBdr>
        </w:div>
        <w:div w:id="985478387">
          <w:marLeft w:val="0"/>
          <w:marRight w:val="0"/>
          <w:marTop w:val="0"/>
          <w:marBottom w:val="0"/>
          <w:divBdr>
            <w:top w:val="none" w:sz="0" w:space="0" w:color="auto"/>
            <w:left w:val="none" w:sz="0" w:space="0" w:color="auto"/>
            <w:bottom w:val="none" w:sz="0" w:space="0" w:color="auto"/>
            <w:right w:val="none" w:sz="0" w:space="0" w:color="auto"/>
          </w:divBdr>
        </w:div>
      </w:divsChild>
    </w:div>
    <w:div w:id="985478391">
      <w:marLeft w:val="0"/>
      <w:marRight w:val="0"/>
      <w:marTop w:val="0"/>
      <w:marBottom w:val="0"/>
      <w:divBdr>
        <w:top w:val="none" w:sz="0" w:space="0" w:color="auto"/>
        <w:left w:val="none" w:sz="0" w:space="0" w:color="auto"/>
        <w:bottom w:val="none" w:sz="0" w:space="0" w:color="auto"/>
        <w:right w:val="none" w:sz="0" w:space="0" w:color="auto"/>
      </w:divBdr>
      <w:divsChild>
        <w:div w:id="985478298">
          <w:marLeft w:val="0"/>
          <w:marRight w:val="0"/>
          <w:marTop w:val="0"/>
          <w:marBottom w:val="0"/>
          <w:divBdr>
            <w:top w:val="none" w:sz="0" w:space="0" w:color="auto"/>
            <w:left w:val="none" w:sz="0" w:space="0" w:color="auto"/>
            <w:bottom w:val="none" w:sz="0" w:space="0" w:color="auto"/>
            <w:right w:val="none" w:sz="0" w:space="0" w:color="auto"/>
          </w:divBdr>
        </w:div>
        <w:div w:id="985478313">
          <w:marLeft w:val="0"/>
          <w:marRight w:val="0"/>
          <w:marTop w:val="0"/>
          <w:marBottom w:val="0"/>
          <w:divBdr>
            <w:top w:val="none" w:sz="0" w:space="0" w:color="auto"/>
            <w:left w:val="none" w:sz="0" w:space="0" w:color="auto"/>
            <w:bottom w:val="none" w:sz="0" w:space="0" w:color="auto"/>
            <w:right w:val="none" w:sz="0" w:space="0" w:color="auto"/>
          </w:divBdr>
        </w:div>
        <w:div w:id="985478321">
          <w:marLeft w:val="0"/>
          <w:marRight w:val="0"/>
          <w:marTop w:val="0"/>
          <w:marBottom w:val="0"/>
          <w:divBdr>
            <w:top w:val="none" w:sz="0" w:space="0" w:color="auto"/>
            <w:left w:val="none" w:sz="0" w:space="0" w:color="auto"/>
            <w:bottom w:val="none" w:sz="0" w:space="0" w:color="auto"/>
            <w:right w:val="none" w:sz="0" w:space="0" w:color="auto"/>
          </w:divBdr>
        </w:div>
        <w:div w:id="985478390">
          <w:marLeft w:val="0"/>
          <w:marRight w:val="0"/>
          <w:marTop w:val="0"/>
          <w:marBottom w:val="0"/>
          <w:divBdr>
            <w:top w:val="none" w:sz="0" w:space="0" w:color="auto"/>
            <w:left w:val="none" w:sz="0" w:space="0" w:color="auto"/>
            <w:bottom w:val="none" w:sz="0" w:space="0" w:color="auto"/>
            <w:right w:val="none" w:sz="0" w:space="0" w:color="auto"/>
          </w:divBdr>
        </w:div>
      </w:divsChild>
    </w:div>
    <w:div w:id="985478393">
      <w:marLeft w:val="0"/>
      <w:marRight w:val="0"/>
      <w:marTop w:val="0"/>
      <w:marBottom w:val="0"/>
      <w:divBdr>
        <w:top w:val="none" w:sz="0" w:space="0" w:color="auto"/>
        <w:left w:val="none" w:sz="0" w:space="0" w:color="auto"/>
        <w:bottom w:val="none" w:sz="0" w:space="0" w:color="auto"/>
        <w:right w:val="none" w:sz="0" w:space="0" w:color="auto"/>
      </w:divBdr>
      <w:divsChild>
        <w:div w:id="985478234">
          <w:marLeft w:val="0"/>
          <w:marRight w:val="0"/>
          <w:marTop w:val="0"/>
          <w:marBottom w:val="0"/>
          <w:divBdr>
            <w:top w:val="none" w:sz="0" w:space="0" w:color="auto"/>
            <w:left w:val="none" w:sz="0" w:space="0" w:color="auto"/>
            <w:bottom w:val="none" w:sz="0" w:space="0" w:color="auto"/>
            <w:right w:val="none" w:sz="0" w:space="0" w:color="auto"/>
          </w:divBdr>
        </w:div>
        <w:div w:id="985478235">
          <w:marLeft w:val="0"/>
          <w:marRight w:val="0"/>
          <w:marTop w:val="0"/>
          <w:marBottom w:val="0"/>
          <w:divBdr>
            <w:top w:val="none" w:sz="0" w:space="0" w:color="auto"/>
            <w:left w:val="none" w:sz="0" w:space="0" w:color="auto"/>
            <w:bottom w:val="none" w:sz="0" w:space="0" w:color="auto"/>
            <w:right w:val="none" w:sz="0" w:space="0" w:color="auto"/>
          </w:divBdr>
        </w:div>
        <w:div w:id="985478280">
          <w:marLeft w:val="0"/>
          <w:marRight w:val="0"/>
          <w:marTop w:val="0"/>
          <w:marBottom w:val="0"/>
          <w:divBdr>
            <w:top w:val="none" w:sz="0" w:space="0" w:color="auto"/>
            <w:left w:val="none" w:sz="0" w:space="0" w:color="auto"/>
            <w:bottom w:val="none" w:sz="0" w:space="0" w:color="auto"/>
            <w:right w:val="none" w:sz="0" w:space="0" w:color="auto"/>
          </w:divBdr>
        </w:div>
        <w:div w:id="985478297">
          <w:marLeft w:val="0"/>
          <w:marRight w:val="0"/>
          <w:marTop w:val="0"/>
          <w:marBottom w:val="0"/>
          <w:divBdr>
            <w:top w:val="none" w:sz="0" w:space="0" w:color="auto"/>
            <w:left w:val="none" w:sz="0" w:space="0" w:color="auto"/>
            <w:bottom w:val="none" w:sz="0" w:space="0" w:color="auto"/>
            <w:right w:val="none" w:sz="0" w:space="0" w:color="auto"/>
          </w:divBdr>
        </w:div>
        <w:div w:id="985478307">
          <w:marLeft w:val="0"/>
          <w:marRight w:val="0"/>
          <w:marTop w:val="0"/>
          <w:marBottom w:val="0"/>
          <w:divBdr>
            <w:top w:val="none" w:sz="0" w:space="0" w:color="auto"/>
            <w:left w:val="none" w:sz="0" w:space="0" w:color="auto"/>
            <w:bottom w:val="none" w:sz="0" w:space="0" w:color="auto"/>
            <w:right w:val="none" w:sz="0" w:space="0" w:color="auto"/>
          </w:divBdr>
        </w:div>
        <w:div w:id="985478309">
          <w:marLeft w:val="0"/>
          <w:marRight w:val="0"/>
          <w:marTop w:val="0"/>
          <w:marBottom w:val="0"/>
          <w:divBdr>
            <w:top w:val="none" w:sz="0" w:space="0" w:color="auto"/>
            <w:left w:val="none" w:sz="0" w:space="0" w:color="auto"/>
            <w:bottom w:val="none" w:sz="0" w:space="0" w:color="auto"/>
            <w:right w:val="none" w:sz="0" w:space="0" w:color="auto"/>
          </w:divBdr>
        </w:div>
        <w:div w:id="985478311">
          <w:marLeft w:val="0"/>
          <w:marRight w:val="0"/>
          <w:marTop w:val="0"/>
          <w:marBottom w:val="0"/>
          <w:divBdr>
            <w:top w:val="none" w:sz="0" w:space="0" w:color="auto"/>
            <w:left w:val="none" w:sz="0" w:space="0" w:color="auto"/>
            <w:bottom w:val="none" w:sz="0" w:space="0" w:color="auto"/>
            <w:right w:val="none" w:sz="0" w:space="0" w:color="auto"/>
          </w:divBdr>
        </w:div>
        <w:div w:id="985478315">
          <w:marLeft w:val="0"/>
          <w:marRight w:val="0"/>
          <w:marTop w:val="0"/>
          <w:marBottom w:val="0"/>
          <w:divBdr>
            <w:top w:val="none" w:sz="0" w:space="0" w:color="auto"/>
            <w:left w:val="none" w:sz="0" w:space="0" w:color="auto"/>
            <w:bottom w:val="none" w:sz="0" w:space="0" w:color="auto"/>
            <w:right w:val="none" w:sz="0" w:space="0" w:color="auto"/>
          </w:divBdr>
        </w:div>
        <w:div w:id="985478330">
          <w:marLeft w:val="0"/>
          <w:marRight w:val="0"/>
          <w:marTop w:val="0"/>
          <w:marBottom w:val="0"/>
          <w:divBdr>
            <w:top w:val="none" w:sz="0" w:space="0" w:color="auto"/>
            <w:left w:val="none" w:sz="0" w:space="0" w:color="auto"/>
            <w:bottom w:val="none" w:sz="0" w:space="0" w:color="auto"/>
            <w:right w:val="none" w:sz="0" w:space="0" w:color="auto"/>
          </w:divBdr>
        </w:div>
        <w:div w:id="985478334">
          <w:marLeft w:val="0"/>
          <w:marRight w:val="0"/>
          <w:marTop w:val="0"/>
          <w:marBottom w:val="0"/>
          <w:divBdr>
            <w:top w:val="none" w:sz="0" w:space="0" w:color="auto"/>
            <w:left w:val="none" w:sz="0" w:space="0" w:color="auto"/>
            <w:bottom w:val="none" w:sz="0" w:space="0" w:color="auto"/>
            <w:right w:val="none" w:sz="0" w:space="0" w:color="auto"/>
          </w:divBdr>
        </w:div>
        <w:div w:id="985478335">
          <w:marLeft w:val="0"/>
          <w:marRight w:val="0"/>
          <w:marTop w:val="0"/>
          <w:marBottom w:val="0"/>
          <w:divBdr>
            <w:top w:val="none" w:sz="0" w:space="0" w:color="auto"/>
            <w:left w:val="none" w:sz="0" w:space="0" w:color="auto"/>
            <w:bottom w:val="none" w:sz="0" w:space="0" w:color="auto"/>
            <w:right w:val="none" w:sz="0" w:space="0" w:color="auto"/>
          </w:divBdr>
        </w:div>
        <w:div w:id="985478337">
          <w:marLeft w:val="0"/>
          <w:marRight w:val="0"/>
          <w:marTop w:val="0"/>
          <w:marBottom w:val="0"/>
          <w:divBdr>
            <w:top w:val="none" w:sz="0" w:space="0" w:color="auto"/>
            <w:left w:val="none" w:sz="0" w:space="0" w:color="auto"/>
            <w:bottom w:val="none" w:sz="0" w:space="0" w:color="auto"/>
            <w:right w:val="none" w:sz="0" w:space="0" w:color="auto"/>
          </w:divBdr>
        </w:div>
        <w:div w:id="985478374">
          <w:marLeft w:val="0"/>
          <w:marRight w:val="0"/>
          <w:marTop w:val="0"/>
          <w:marBottom w:val="0"/>
          <w:divBdr>
            <w:top w:val="none" w:sz="0" w:space="0" w:color="auto"/>
            <w:left w:val="none" w:sz="0" w:space="0" w:color="auto"/>
            <w:bottom w:val="none" w:sz="0" w:space="0" w:color="auto"/>
            <w:right w:val="none" w:sz="0" w:space="0" w:color="auto"/>
          </w:divBdr>
        </w:div>
      </w:divsChild>
    </w:div>
    <w:div w:id="985478394">
      <w:marLeft w:val="0"/>
      <w:marRight w:val="0"/>
      <w:marTop w:val="0"/>
      <w:marBottom w:val="0"/>
      <w:divBdr>
        <w:top w:val="none" w:sz="0" w:space="0" w:color="auto"/>
        <w:left w:val="none" w:sz="0" w:space="0" w:color="auto"/>
        <w:bottom w:val="none" w:sz="0" w:space="0" w:color="auto"/>
        <w:right w:val="none" w:sz="0" w:space="0" w:color="auto"/>
      </w:divBdr>
    </w:div>
    <w:div w:id="985478395">
      <w:marLeft w:val="0"/>
      <w:marRight w:val="0"/>
      <w:marTop w:val="0"/>
      <w:marBottom w:val="0"/>
      <w:divBdr>
        <w:top w:val="none" w:sz="0" w:space="0" w:color="auto"/>
        <w:left w:val="none" w:sz="0" w:space="0" w:color="auto"/>
        <w:bottom w:val="none" w:sz="0" w:space="0" w:color="auto"/>
        <w:right w:val="none" w:sz="0" w:space="0" w:color="auto"/>
      </w:divBdr>
    </w:div>
    <w:div w:id="985478396">
      <w:marLeft w:val="0"/>
      <w:marRight w:val="0"/>
      <w:marTop w:val="0"/>
      <w:marBottom w:val="0"/>
      <w:divBdr>
        <w:top w:val="none" w:sz="0" w:space="0" w:color="auto"/>
        <w:left w:val="none" w:sz="0" w:space="0" w:color="auto"/>
        <w:bottom w:val="none" w:sz="0" w:space="0" w:color="auto"/>
        <w:right w:val="none" w:sz="0" w:space="0" w:color="auto"/>
      </w:divBdr>
    </w:div>
    <w:div w:id="985478397">
      <w:marLeft w:val="0"/>
      <w:marRight w:val="0"/>
      <w:marTop w:val="0"/>
      <w:marBottom w:val="0"/>
      <w:divBdr>
        <w:top w:val="none" w:sz="0" w:space="0" w:color="auto"/>
        <w:left w:val="none" w:sz="0" w:space="0" w:color="auto"/>
        <w:bottom w:val="none" w:sz="0" w:space="0" w:color="auto"/>
        <w:right w:val="none" w:sz="0" w:space="0" w:color="auto"/>
      </w:divBdr>
      <w:divsChild>
        <w:div w:id="985478399">
          <w:marLeft w:val="547"/>
          <w:marRight w:val="0"/>
          <w:marTop w:val="0"/>
          <w:marBottom w:val="0"/>
          <w:divBdr>
            <w:top w:val="none" w:sz="0" w:space="0" w:color="auto"/>
            <w:left w:val="none" w:sz="0" w:space="0" w:color="auto"/>
            <w:bottom w:val="none" w:sz="0" w:space="0" w:color="auto"/>
            <w:right w:val="none" w:sz="0" w:space="0" w:color="auto"/>
          </w:divBdr>
        </w:div>
      </w:divsChild>
    </w:div>
    <w:div w:id="985478398">
      <w:marLeft w:val="0"/>
      <w:marRight w:val="0"/>
      <w:marTop w:val="0"/>
      <w:marBottom w:val="0"/>
      <w:divBdr>
        <w:top w:val="none" w:sz="0" w:space="0" w:color="auto"/>
        <w:left w:val="none" w:sz="0" w:space="0" w:color="auto"/>
        <w:bottom w:val="none" w:sz="0" w:space="0" w:color="auto"/>
        <w:right w:val="none" w:sz="0" w:space="0" w:color="auto"/>
      </w:divBdr>
    </w:div>
    <w:div w:id="1785883182">
      <w:bodyDiv w:val="1"/>
      <w:marLeft w:val="0"/>
      <w:marRight w:val="0"/>
      <w:marTop w:val="0"/>
      <w:marBottom w:val="0"/>
      <w:divBdr>
        <w:top w:val="none" w:sz="0" w:space="0" w:color="auto"/>
        <w:left w:val="none" w:sz="0" w:space="0" w:color="auto"/>
        <w:bottom w:val="none" w:sz="0" w:space="0" w:color="auto"/>
        <w:right w:val="none" w:sz="0" w:space="0" w:color="auto"/>
      </w:divBdr>
    </w:div>
    <w:div w:id="1847741187">
      <w:bodyDiv w:val="1"/>
      <w:marLeft w:val="0"/>
      <w:marRight w:val="0"/>
      <w:marTop w:val="0"/>
      <w:marBottom w:val="0"/>
      <w:divBdr>
        <w:top w:val="none" w:sz="0" w:space="0" w:color="auto"/>
        <w:left w:val="none" w:sz="0" w:space="0" w:color="auto"/>
        <w:bottom w:val="none" w:sz="0" w:space="0" w:color="auto"/>
        <w:right w:val="none" w:sz="0" w:space="0" w:color="auto"/>
      </w:divBdr>
    </w:div>
    <w:div w:id="1854562752">
      <w:bodyDiv w:val="1"/>
      <w:marLeft w:val="0"/>
      <w:marRight w:val="0"/>
      <w:marTop w:val="0"/>
      <w:marBottom w:val="0"/>
      <w:divBdr>
        <w:top w:val="none" w:sz="0" w:space="0" w:color="auto"/>
        <w:left w:val="none" w:sz="0" w:space="0" w:color="auto"/>
        <w:bottom w:val="none" w:sz="0" w:space="0" w:color="auto"/>
        <w:right w:val="none" w:sz="0" w:space="0" w:color="auto"/>
      </w:divBdr>
    </w:div>
    <w:div w:id="1928348232">
      <w:bodyDiv w:val="1"/>
      <w:marLeft w:val="0"/>
      <w:marRight w:val="0"/>
      <w:marTop w:val="0"/>
      <w:marBottom w:val="0"/>
      <w:divBdr>
        <w:top w:val="none" w:sz="0" w:space="0" w:color="auto"/>
        <w:left w:val="none" w:sz="0" w:space="0" w:color="auto"/>
        <w:bottom w:val="none" w:sz="0" w:space="0" w:color="auto"/>
        <w:right w:val="none" w:sz="0" w:space="0" w:color="auto"/>
      </w:divBdr>
    </w:div>
    <w:div w:id="1939563193">
      <w:bodyDiv w:val="1"/>
      <w:marLeft w:val="0"/>
      <w:marRight w:val="0"/>
      <w:marTop w:val="0"/>
      <w:marBottom w:val="0"/>
      <w:divBdr>
        <w:top w:val="none" w:sz="0" w:space="0" w:color="auto"/>
        <w:left w:val="none" w:sz="0" w:space="0" w:color="auto"/>
        <w:bottom w:val="none" w:sz="0" w:space="0" w:color="auto"/>
        <w:right w:val="none" w:sz="0" w:space="0" w:color="auto"/>
      </w:divBdr>
    </w:div>
    <w:div w:id="2104758645">
      <w:bodyDiv w:val="1"/>
      <w:marLeft w:val="0"/>
      <w:marRight w:val="0"/>
      <w:marTop w:val="0"/>
      <w:marBottom w:val="0"/>
      <w:divBdr>
        <w:top w:val="none" w:sz="0" w:space="0" w:color="auto"/>
        <w:left w:val="none" w:sz="0" w:space="0" w:color="auto"/>
        <w:bottom w:val="none" w:sz="0" w:space="0" w:color="auto"/>
        <w:right w:val="none" w:sz="0" w:space="0" w:color="auto"/>
      </w:divBdr>
      <w:divsChild>
        <w:div w:id="161455600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ages.stern.nyu.edu/~%20adamodar/"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vaic-on.net/download/ftse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sveiby.com/articles/IntangibleMethods.htm" TargetMode="External"/><Relationship Id="rId10" Type="http://schemas.openxmlformats.org/officeDocument/2006/relationships/diagramQuickStyle" Target="diagrams/quickStyle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www.sternstewart.com/"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2B88F8-1421-48F7-BC24-7AC7CB99CAD8}" type="doc">
      <dgm:prSet loTypeId="urn:microsoft.com/office/officeart/2005/8/layout/radial4" loCatId="relationship" qsTypeId="urn:microsoft.com/office/officeart/2005/8/quickstyle/simple1#1" qsCatId="simple" csTypeId="urn:microsoft.com/office/officeart/2005/8/colors/accent1_2#1" csCatId="accent1" phldr="1"/>
      <dgm:spPr/>
      <dgm:t>
        <a:bodyPr/>
        <a:lstStyle/>
        <a:p>
          <a:endParaRPr lang="ru-RU"/>
        </a:p>
      </dgm:t>
    </dgm:pt>
    <dgm:pt modelId="{E4FC4196-3425-4E52-898D-D789DC851BC2}">
      <dgm:prSet phldrT="[Текст]"/>
      <dgm:spPr/>
      <dgm:t>
        <a:bodyPr/>
        <a:lstStyle/>
        <a:p>
          <a:r>
            <a:rPr lang="en-US"/>
            <a:t>MVA</a:t>
          </a:r>
          <a:endParaRPr lang="ru-RU"/>
        </a:p>
      </dgm:t>
    </dgm:pt>
    <dgm:pt modelId="{5BADBC1B-BC1C-41A6-B77D-B79C446F8C79}" type="parTrans" cxnId="{CE476C3B-C2EB-4EB7-B8ED-65FD69E9CE65}">
      <dgm:prSet/>
      <dgm:spPr/>
      <dgm:t>
        <a:bodyPr/>
        <a:lstStyle/>
        <a:p>
          <a:endParaRPr lang="ru-RU"/>
        </a:p>
      </dgm:t>
    </dgm:pt>
    <dgm:pt modelId="{F91A58A9-4DCF-4803-8311-40C6635A1A4C}" type="sibTrans" cxnId="{CE476C3B-C2EB-4EB7-B8ED-65FD69E9CE65}">
      <dgm:prSet/>
      <dgm:spPr/>
      <dgm:t>
        <a:bodyPr/>
        <a:lstStyle/>
        <a:p>
          <a:endParaRPr lang="ru-RU"/>
        </a:p>
      </dgm:t>
    </dgm:pt>
    <dgm:pt modelId="{A9AB5EC0-DAD8-418A-80C3-CA7E95CC685F}">
      <dgm:prSet phldrT="[Текст]"/>
      <dgm:spPr/>
      <dgm:t>
        <a:bodyPr/>
        <a:lstStyle/>
        <a:p>
          <a:r>
            <a:rPr lang="en-US"/>
            <a:t>Capital</a:t>
          </a:r>
          <a:endParaRPr lang="ru-RU"/>
        </a:p>
      </dgm:t>
    </dgm:pt>
    <dgm:pt modelId="{20FDC0BE-F112-4493-89BA-593302501A98}" type="parTrans" cxnId="{A2ACF531-7149-401D-89CC-1335E1EB4162}">
      <dgm:prSet/>
      <dgm:spPr/>
      <dgm:t>
        <a:bodyPr/>
        <a:lstStyle/>
        <a:p>
          <a:endParaRPr lang="ru-RU"/>
        </a:p>
      </dgm:t>
    </dgm:pt>
    <dgm:pt modelId="{4B65D69C-E921-47D5-BB84-15D237CA238B}" type="sibTrans" cxnId="{A2ACF531-7149-401D-89CC-1335E1EB4162}">
      <dgm:prSet/>
      <dgm:spPr/>
      <dgm:t>
        <a:bodyPr/>
        <a:lstStyle/>
        <a:p>
          <a:endParaRPr lang="ru-RU"/>
        </a:p>
      </dgm:t>
    </dgm:pt>
    <dgm:pt modelId="{8D22BC3B-7494-4E59-85E1-FAF786091113}">
      <dgm:prSet phldrT="[Текст]"/>
      <dgm:spPr/>
      <dgm:t>
        <a:bodyPr/>
        <a:lstStyle/>
        <a:p>
          <a:r>
            <a:rPr lang="en-US"/>
            <a:t>ROIC</a:t>
          </a:r>
          <a:endParaRPr lang="ru-RU"/>
        </a:p>
      </dgm:t>
    </dgm:pt>
    <dgm:pt modelId="{8D6B968E-036D-4765-B45B-D53A41CC849B}" type="parTrans" cxnId="{0E0CECA0-E69A-4B29-A945-F2CCDB777BC5}">
      <dgm:prSet/>
      <dgm:spPr/>
      <dgm:t>
        <a:bodyPr/>
        <a:lstStyle/>
        <a:p>
          <a:endParaRPr lang="ru-RU"/>
        </a:p>
      </dgm:t>
    </dgm:pt>
    <dgm:pt modelId="{EFCEF111-A938-432C-B3ED-5FBA3FAC5E08}" type="sibTrans" cxnId="{0E0CECA0-E69A-4B29-A945-F2CCDB777BC5}">
      <dgm:prSet/>
      <dgm:spPr/>
      <dgm:t>
        <a:bodyPr/>
        <a:lstStyle/>
        <a:p>
          <a:endParaRPr lang="ru-RU"/>
        </a:p>
      </dgm:t>
    </dgm:pt>
    <dgm:pt modelId="{34033AC2-A37C-4691-A1C5-CDA8D7A0FAD3}">
      <dgm:prSet phldrT="[Текст]"/>
      <dgm:spPr/>
      <dgm:t>
        <a:bodyPr/>
        <a:lstStyle/>
        <a:p>
          <a:r>
            <a:rPr lang="en-US"/>
            <a:t>Financial leverage </a:t>
          </a:r>
          <a:endParaRPr lang="ru-RU"/>
        </a:p>
      </dgm:t>
    </dgm:pt>
    <dgm:pt modelId="{6F716392-4DE5-4328-B56D-404EF147F93A}" type="parTrans" cxnId="{46AABB55-8457-4C67-95A8-4318FBED6A81}">
      <dgm:prSet/>
      <dgm:spPr/>
      <dgm:t>
        <a:bodyPr/>
        <a:lstStyle/>
        <a:p>
          <a:endParaRPr lang="ru-RU"/>
        </a:p>
      </dgm:t>
    </dgm:pt>
    <dgm:pt modelId="{18C2F842-442A-435D-81E6-0E8FACA4ED82}" type="sibTrans" cxnId="{46AABB55-8457-4C67-95A8-4318FBED6A81}">
      <dgm:prSet/>
      <dgm:spPr/>
      <dgm:t>
        <a:bodyPr/>
        <a:lstStyle/>
        <a:p>
          <a:endParaRPr lang="ru-RU"/>
        </a:p>
      </dgm:t>
    </dgm:pt>
    <dgm:pt modelId="{BD1DAB35-CC8E-4030-B47D-3E49D6C3D389}">
      <dgm:prSet/>
      <dgm:spPr/>
      <dgm:t>
        <a:bodyPr/>
        <a:lstStyle/>
        <a:p>
          <a:r>
            <a:rPr lang="en-US"/>
            <a:t>Finsncial profit</a:t>
          </a:r>
        </a:p>
      </dgm:t>
    </dgm:pt>
    <dgm:pt modelId="{B8658764-922B-4EA6-9043-6D640A86B890}" type="parTrans" cxnId="{ED2D817D-CFCB-4D28-826E-050D0DE44DA5}">
      <dgm:prSet/>
      <dgm:spPr/>
      <dgm:t>
        <a:bodyPr/>
        <a:lstStyle/>
        <a:p>
          <a:endParaRPr lang="ru-RU"/>
        </a:p>
      </dgm:t>
    </dgm:pt>
    <dgm:pt modelId="{ACA69C08-9992-4EBC-8A31-4C929654ADB5}" type="sibTrans" cxnId="{ED2D817D-CFCB-4D28-826E-050D0DE44DA5}">
      <dgm:prSet/>
      <dgm:spPr/>
      <dgm:t>
        <a:bodyPr/>
        <a:lstStyle/>
        <a:p>
          <a:endParaRPr lang="ru-RU"/>
        </a:p>
      </dgm:t>
    </dgm:pt>
    <dgm:pt modelId="{DCF89D90-2A55-49C0-98B1-C6E18694B56F}" type="pres">
      <dgm:prSet presAssocID="{E82B88F8-1421-48F7-BC24-7AC7CB99CAD8}" presName="cycle" presStyleCnt="0">
        <dgm:presLayoutVars>
          <dgm:chMax val="1"/>
          <dgm:dir/>
          <dgm:animLvl val="ctr"/>
          <dgm:resizeHandles val="exact"/>
        </dgm:presLayoutVars>
      </dgm:prSet>
      <dgm:spPr/>
      <dgm:t>
        <a:bodyPr/>
        <a:lstStyle/>
        <a:p>
          <a:endParaRPr lang="ru-RU"/>
        </a:p>
      </dgm:t>
    </dgm:pt>
    <dgm:pt modelId="{F305D337-B9DE-4ADA-A8FC-5B812AA125CD}" type="pres">
      <dgm:prSet presAssocID="{E4FC4196-3425-4E52-898D-D789DC851BC2}" presName="centerShape" presStyleLbl="node0" presStyleIdx="0" presStyleCnt="1"/>
      <dgm:spPr/>
      <dgm:t>
        <a:bodyPr/>
        <a:lstStyle/>
        <a:p>
          <a:endParaRPr lang="ru-RU"/>
        </a:p>
      </dgm:t>
    </dgm:pt>
    <dgm:pt modelId="{30027F48-D26D-403A-92FE-E027A9FF6E4E}" type="pres">
      <dgm:prSet presAssocID="{20FDC0BE-F112-4493-89BA-593302501A98}" presName="parTrans" presStyleLbl="bgSibTrans2D1" presStyleIdx="0" presStyleCnt="4"/>
      <dgm:spPr/>
      <dgm:t>
        <a:bodyPr/>
        <a:lstStyle/>
        <a:p>
          <a:endParaRPr lang="ru-RU"/>
        </a:p>
      </dgm:t>
    </dgm:pt>
    <dgm:pt modelId="{FFBEB79F-49B3-4D32-A840-EA74BFC3A5ED}" type="pres">
      <dgm:prSet presAssocID="{A9AB5EC0-DAD8-418A-80C3-CA7E95CC685F}" presName="node" presStyleLbl="node1" presStyleIdx="0" presStyleCnt="4">
        <dgm:presLayoutVars>
          <dgm:bulletEnabled val="1"/>
        </dgm:presLayoutVars>
      </dgm:prSet>
      <dgm:spPr/>
      <dgm:t>
        <a:bodyPr/>
        <a:lstStyle/>
        <a:p>
          <a:endParaRPr lang="ru-RU"/>
        </a:p>
      </dgm:t>
    </dgm:pt>
    <dgm:pt modelId="{709905E9-0732-4371-82CE-B758FFDD4FEA}" type="pres">
      <dgm:prSet presAssocID="{8D6B968E-036D-4765-B45B-D53A41CC849B}" presName="parTrans" presStyleLbl="bgSibTrans2D1" presStyleIdx="1" presStyleCnt="4"/>
      <dgm:spPr/>
      <dgm:t>
        <a:bodyPr/>
        <a:lstStyle/>
        <a:p>
          <a:endParaRPr lang="ru-RU"/>
        </a:p>
      </dgm:t>
    </dgm:pt>
    <dgm:pt modelId="{8E3360F2-D7CE-4A18-9927-9CA712894CDB}" type="pres">
      <dgm:prSet presAssocID="{8D22BC3B-7494-4E59-85E1-FAF786091113}" presName="node" presStyleLbl="node1" presStyleIdx="1" presStyleCnt="4">
        <dgm:presLayoutVars>
          <dgm:bulletEnabled val="1"/>
        </dgm:presLayoutVars>
      </dgm:prSet>
      <dgm:spPr/>
      <dgm:t>
        <a:bodyPr/>
        <a:lstStyle/>
        <a:p>
          <a:endParaRPr lang="ru-RU"/>
        </a:p>
      </dgm:t>
    </dgm:pt>
    <dgm:pt modelId="{B239C25C-07ED-4D3E-B3EF-53A80F2C6561}" type="pres">
      <dgm:prSet presAssocID="{6F716392-4DE5-4328-B56D-404EF147F93A}" presName="parTrans" presStyleLbl="bgSibTrans2D1" presStyleIdx="2" presStyleCnt="4"/>
      <dgm:spPr/>
      <dgm:t>
        <a:bodyPr/>
        <a:lstStyle/>
        <a:p>
          <a:endParaRPr lang="ru-RU"/>
        </a:p>
      </dgm:t>
    </dgm:pt>
    <dgm:pt modelId="{2D647960-43D2-495A-AA8B-BBCCB9381212}" type="pres">
      <dgm:prSet presAssocID="{34033AC2-A37C-4691-A1C5-CDA8D7A0FAD3}" presName="node" presStyleLbl="node1" presStyleIdx="2" presStyleCnt="4">
        <dgm:presLayoutVars>
          <dgm:bulletEnabled val="1"/>
        </dgm:presLayoutVars>
      </dgm:prSet>
      <dgm:spPr/>
      <dgm:t>
        <a:bodyPr/>
        <a:lstStyle/>
        <a:p>
          <a:endParaRPr lang="ru-RU"/>
        </a:p>
      </dgm:t>
    </dgm:pt>
    <dgm:pt modelId="{D746FBB7-511D-48E8-9B4A-57A56ECBFA9E}" type="pres">
      <dgm:prSet presAssocID="{B8658764-922B-4EA6-9043-6D640A86B890}" presName="parTrans" presStyleLbl="bgSibTrans2D1" presStyleIdx="3" presStyleCnt="4"/>
      <dgm:spPr/>
      <dgm:t>
        <a:bodyPr/>
        <a:lstStyle/>
        <a:p>
          <a:endParaRPr lang="ru-RU"/>
        </a:p>
      </dgm:t>
    </dgm:pt>
    <dgm:pt modelId="{6DC77CDF-052D-4246-9552-94E685DC555A}" type="pres">
      <dgm:prSet presAssocID="{BD1DAB35-CC8E-4030-B47D-3E49D6C3D389}" presName="node" presStyleLbl="node1" presStyleIdx="3" presStyleCnt="4">
        <dgm:presLayoutVars>
          <dgm:bulletEnabled val="1"/>
        </dgm:presLayoutVars>
      </dgm:prSet>
      <dgm:spPr/>
      <dgm:t>
        <a:bodyPr/>
        <a:lstStyle/>
        <a:p>
          <a:endParaRPr lang="ru-RU"/>
        </a:p>
      </dgm:t>
    </dgm:pt>
  </dgm:ptLst>
  <dgm:cxnLst>
    <dgm:cxn modelId="{A62FC197-4A71-43EE-B57A-1FB6723DC32B}" type="presOf" srcId="{34033AC2-A37C-4691-A1C5-CDA8D7A0FAD3}" destId="{2D647960-43D2-495A-AA8B-BBCCB9381212}" srcOrd="0" destOrd="0" presId="urn:microsoft.com/office/officeart/2005/8/layout/radial4"/>
    <dgm:cxn modelId="{ED2D817D-CFCB-4D28-826E-050D0DE44DA5}" srcId="{E4FC4196-3425-4E52-898D-D789DC851BC2}" destId="{BD1DAB35-CC8E-4030-B47D-3E49D6C3D389}" srcOrd="3" destOrd="0" parTransId="{B8658764-922B-4EA6-9043-6D640A86B890}" sibTransId="{ACA69C08-9992-4EBC-8A31-4C929654ADB5}"/>
    <dgm:cxn modelId="{B7270EA5-AEB1-469F-8631-BC4272621088}" type="presOf" srcId="{B8658764-922B-4EA6-9043-6D640A86B890}" destId="{D746FBB7-511D-48E8-9B4A-57A56ECBFA9E}" srcOrd="0" destOrd="0" presId="urn:microsoft.com/office/officeart/2005/8/layout/radial4"/>
    <dgm:cxn modelId="{C2B8CDC8-2206-4458-97A9-FFE66488C53C}" type="presOf" srcId="{8D22BC3B-7494-4E59-85E1-FAF786091113}" destId="{8E3360F2-D7CE-4A18-9927-9CA712894CDB}" srcOrd="0" destOrd="0" presId="urn:microsoft.com/office/officeart/2005/8/layout/radial4"/>
    <dgm:cxn modelId="{8D21C181-DBCA-42DF-8DF8-15A01CCBD1E4}" type="presOf" srcId="{E4FC4196-3425-4E52-898D-D789DC851BC2}" destId="{F305D337-B9DE-4ADA-A8FC-5B812AA125CD}" srcOrd="0" destOrd="0" presId="urn:microsoft.com/office/officeart/2005/8/layout/radial4"/>
    <dgm:cxn modelId="{CE476C3B-C2EB-4EB7-B8ED-65FD69E9CE65}" srcId="{E82B88F8-1421-48F7-BC24-7AC7CB99CAD8}" destId="{E4FC4196-3425-4E52-898D-D789DC851BC2}" srcOrd="0" destOrd="0" parTransId="{5BADBC1B-BC1C-41A6-B77D-B79C446F8C79}" sibTransId="{F91A58A9-4DCF-4803-8311-40C6635A1A4C}"/>
    <dgm:cxn modelId="{29A874EC-C787-4154-B2D4-0600EA9FED46}" type="presOf" srcId="{E82B88F8-1421-48F7-BC24-7AC7CB99CAD8}" destId="{DCF89D90-2A55-49C0-98B1-C6E18694B56F}" srcOrd="0" destOrd="0" presId="urn:microsoft.com/office/officeart/2005/8/layout/radial4"/>
    <dgm:cxn modelId="{A2487F39-37FB-4A46-A5E5-FA92D1A23D93}" type="presOf" srcId="{8D6B968E-036D-4765-B45B-D53A41CC849B}" destId="{709905E9-0732-4371-82CE-B758FFDD4FEA}" srcOrd="0" destOrd="0" presId="urn:microsoft.com/office/officeart/2005/8/layout/radial4"/>
    <dgm:cxn modelId="{3E03AD89-1F3D-4EB6-B532-55DCAF028EDE}" type="presOf" srcId="{BD1DAB35-CC8E-4030-B47D-3E49D6C3D389}" destId="{6DC77CDF-052D-4246-9552-94E685DC555A}" srcOrd="0" destOrd="0" presId="urn:microsoft.com/office/officeart/2005/8/layout/radial4"/>
    <dgm:cxn modelId="{A2ACF531-7149-401D-89CC-1335E1EB4162}" srcId="{E4FC4196-3425-4E52-898D-D789DC851BC2}" destId="{A9AB5EC0-DAD8-418A-80C3-CA7E95CC685F}" srcOrd="0" destOrd="0" parTransId="{20FDC0BE-F112-4493-89BA-593302501A98}" sibTransId="{4B65D69C-E921-47D5-BB84-15D237CA238B}"/>
    <dgm:cxn modelId="{9F65E049-E37C-4BD2-A883-ABDA872D0640}" type="presOf" srcId="{6F716392-4DE5-4328-B56D-404EF147F93A}" destId="{B239C25C-07ED-4D3E-B3EF-53A80F2C6561}" srcOrd="0" destOrd="0" presId="urn:microsoft.com/office/officeart/2005/8/layout/radial4"/>
    <dgm:cxn modelId="{CBE4B6C2-2B59-469D-AC0F-FC206B091331}" type="presOf" srcId="{A9AB5EC0-DAD8-418A-80C3-CA7E95CC685F}" destId="{FFBEB79F-49B3-4D32-A840-EA74BFC3A5ED}" srcOrd="0" destOrd="0" presId="urn:microsoft.com/office/officeart/2005/8/layout/radial4"/>
    <dgm:cxn modelId="{46AABB55-8457-4C67-95A8-4318FBED6A81}" srcId="{E4FC4196-3425-4E52-898D-D789DC851BC2}" destId="{34033AC2-A37C-4691-A1C5-CDA8D7A0FAD3}" srcOrd="2" destOrd="0" parTransId="{6F716392-4DE5-4328-B56D-404EF147F93A}" sibTransId="{18C2F842-442A-435D-81E6-0E8FACA4ED82}"/>
    <dgm:cxn modelId="{19BDCE3C-3F90-415C-995C-E461E8D6AF2F}" type="presOf" srcId="{20FDC0BE-F112-4493-89BA-593302501A98}" destId="{30027F48-D26D-403A-92FE-E027A9FF6E4E}" srcOrd="0" destOrd="0" presId="urn:microsoft.com/office/officeart/2005/8/layout/radial4"/>
    <dgm:cxn modelId="{0E0CECA0-E69A-4B29-A945-F2CCDB777BC5}" srcId="{E4FC4196-3425-4E52-898D-D789DC851BC2}" destId="{8D22BC3B-7494-4E59-85E1-FAF786091113}" srcOrd="1" destOrd="0" parTransId="{8D6B968E-036D-4765-B45B-D53A41CC849B}" sibTransId="{EFCEF111-A938-432C-B3ED-5FBA3FAC5E08}"/>
    <dgm:cxn modelId="{1ED3EC76-4CEC-4AE0-8F23-2A194B44AE4F}" type="presParOf" srcId="{DCF89D90-2A55-49C0-98B1-C6E18694B56F}" destId="{F305D337-B9DE-4ADA-A8FC-5B812AA125CD}" srcOrd="0" destOrd="0" presId="urn:microsoft.com/office/officeart/2005/8/layout/radial4"/>
    <dgm:cxn modelId="{33577C02-C3FB-478C-AF94-4D3EDB988E57}" type="presParOf" srcId="{DCF89D90-2A55-49C0-98B1-C6E18694B56F}" destId="{30027F48-D26D-403A-92FE-E027A9FF6E4E}" srcOrd="1" destOrd="0" presId="urn:microsoft.com/office/officeart/2005/8/layout/radial4"/>
    <dgm:cxn modelId="{9AA25E29-F396-4671-95BF-0DE35A1C6779}" type="presParOf" srcId="{DCF89D90-2A55-49C0-98B1-C6E18694B56F}" destId="{FFBEB79F-49B3-4D32-A840-EA74BFC3A5ED}" srcOrd="2" destOrd="0" presId="urn:microsoft.com/office/officeart/2005/8/layout/radial4"/>
    <dgm:cxn modelId="{5CF1E5CC-3969-4FF3-B59E-F6C3F9C0C4B0}" type="presParOf" srcId="{DCF89D90-2A55-49C0-98B1-C6E18694B56F}" destId="{709905E9-0732-4371-82CE-B758FFDD4FEA}" srcOrd="3" destOrd="0" presId="urn:microsoft.com/office/officeart/2005/8/layout/radial4"/>
    <dgm:cxn modelId="{DF1CD3AC-39A9-4E4A-A8BC-194913A93824}" type="presParOf" srcId="{DCF89D90-2A55-49C0-98B1-C6E18694B56F}" destId="{8E3360F2-D7CE-4A18-9927-9CA712894CDB}" srcOrd="4" destOrd="0" presId="urn:microsoft.com/office/officeart/2005/8/layout/radial4"/>
    <dgm:cxn modelId="{2B5D7564-9AF3-41F5-AB39-187A29231068}" type="presParOf" srcId="{DCF89D90-2A55-49C0-98B1-C6E18694B56F}" destId="{B239C25C-07ED-4D3E-B3EF-53A80F2C6561}" srcOrd="5" destOrd="0" presId="urn:microsoft.com/office/officeart/2005/8/layout/radial4"/>
    <dgm:cxn modelId="{BB21DDD1-B9F3-41D9-BAB4-1A76F6F04BFD}" type="presParOf" srcId="{DCF89D90-2A55-49C0-98B1-C6E18694B56F}" destId="{2D647960-43D2-495A-AA8B-BBCCB9381212}" srcOrd="6" destOrd="0" presId="urn:microsoft.com/office/officeart/2005/8/layout/radial4"/>
    <dgm:cxn modelId="{A7654C85-6122-40D7-8FEB-C0AB0CE88512}" type="presParOf" srcId="{DCF89D90-2A55-49C0-98B1-C6E18694B56F}" destId="{D746FBB7-511D-48E8-9B4A-57A56ECBFA9E}" srcOrd="7" destOrd="0" presId="urn:microsoft.com/office/officeart/2005/8/layout/radial4"/>
    <dgm:cxn modelId="{339F8F95-9ACE-47AA-BDF4-4E3904FC05A1}" type="presParOf" srcId="{DCF89D90-2A55-49C0-98B1-C6E18694B56F}" destId="{6DC77CDF-052D-4246-9552-94E685DC555A}" srcOrd="8" destOrd="0" presId="urn:microsoft.com/office/officeart/2005/8/layout/radial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72A9C6-10F5-4CD3-8E6A-80AA24645B1B}"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6E83BD73-CDD9-4C84-AD8E-ADB9F67D4809}">
      <dgm:prSet phldrT="[Текст]"/>
      <dgm:spPr/>
      <dgm:t>
        <a:bodyPr/>
        <a:lstStyle/>
        <a:p>
          <a:r>
            <a:rPr lang="en-US"/>
            <a:t>MVA</a:t>
          </a:r>
          <a:endParaRPr lang="ru-RU"/>
        </a:p>
      </dgm:t>
    </dgm:pt>
    <dgm:pt modelId="{EF7C4F23-5E2F-4426-8B8C-686BF2AA5633}" type="parTrans" cxnId="{5CB515C6-EF7C-4000-BE69-90199B2DB6B5}">
      <dgm:prSet/>
      <dgm:spPr/>
      <dgm:t>
        <a:bodyPr/>
        <a:lstStyle/>
        <a:p>
          <a:endParaRPr lang="ru-RU"/>
        </a:p>
      </dgm:t>
    </dgm:pt>
    <dgm:pt modelId="{EC60F897-923D-4C16-8B57-8039CE23903C}" type="sibTrans" cxnId="{5CB515C6-EF7C-4000-BE69-90199B2DB6B5}">
      <dgm:prSet/>
      <dgm:spPr/>
      <dgm:t>
        <a:bodyPr/>
        <a:lstStyle/>
        <a:p>
          <a:endParaRPr lang="ru-RU"/>
        </a:p>
      </dgm:t>
    </dgm:pt>
    <dgm:pt modelId="{6B3E418C-7B98-4099-A1D1-9A5FEEC3133B}">
      <dgm:prSet phldrT="[Текст]" custT="1"/>
      <dgm:spPr/>
      <dgm:t>
        <a:bodyPr/>
        <a:lstStyle/>
        <a:p>
          <a:r>
            <a:rPr lang="ru-RU" sz="1400"/>
            <a:t>Структурный капитал</a:t>
          </a:r>
        </a:p>
        <a:p>
          <a:r>
            <a:rPr lang="en-US" sz="1400"/>
            <a:t>Ho - </a:t>
          </a:r>
          <a:r>
            <a:rPr lang="ru-RU" sz="1400"/>
            <a:t>влияет ли раскрытие информации бренда положительно на </a:t>
          </a:r>
          <a:r>
            <a:rPr lang="en-US" sz="1400"/>
            <a:t>MVA</a:t>
          </a:r>
          <a:r>
            <a:rPr lang="ru-RU" sz="1400"/>
            <a:t> </a:t>
          </a:r>
        </a:p>
        <a:p>
          <a:r>
            <a:rPr lang="en-US" sz="1400"/>
            <a:t>H</a:t>
          </a:r>
          <a:r>
            <a:rPr lang="ru-RU" sz="1400"/>
            <a:t>1</a:t>
          </a:r>
          <a:r>
            <a:rPr lang="en-US" sz="1400"/>
            <a:t> - </a:t>
          </a:r>
          <a:r>
            <a:rPr lang="ru-RU" sz="1400"/>
            <a:t>влияет ли раскрытие информации о пройденной сертификации положительно на </a:t>
          </a:r>
          <a:r>
            <a:rPr lang="en-US" sz="1400"/>
            <a:t>MVA</a:t>
          </a:r>
          <a:endParaRPr lang="ru-RU" sz="1400"/>
        </a:p>
        <a:p>
          <a:r>
            <a:rPr lang="en-US" sz="1400"/>
            <a:t>H</a:t>
          </a:r>
          <a:r>
            <a:rPr lang="ru-RU" sz="1400"/>
            <a:t>2</a:t>
          </a:r>
          <a:r>
            <a:rPr lang="en-US" sz="1400"/>
            <a:t> - </a:t>
          </a:r>
          <a:r>
            <a:rPr lang="ru-RU" sz="1400"/>
            <a:t>влияет ли раскрытие информации о покупателях положительно на </a:t>
          </a:r>
          <a:r>
            <a:rPr lang="en-US" sz="1400"/>
            <a:t>MVA</a:t>
          </a:r>
          <a:endParaRPr lang="ru-RU" sz="1400"/>
        </a:p>
      </dgm:t>
    </dgm:pt>
    <dgm:pt modelId="{89D0D195-AE1A-4343-A8B7-25FB3795B34C}" type="parTrans" cxnId="{0E70715A-BFDF-498C-9606-6DE2C3581A0D}">
      <dgm:prSet/>
      <dgm:spPr/>
      <dgm:t>
        <a:bodyPr/>
        <a:lstStyle/>
        <a:p>
          <a:endParaRPr lang="ru-RU"/>
        </a:p>
      </dgm:t>
    </dgm:pt>
    <dgm:pt modelId="{2C55AD18-CB76-4BDD-A19B-399759EAF4CD}" type="sibTrans" cxnId="{0E70715A-BFDF-498C-9606-6DE2C3581A0D}">
      <dgm:prSet/>
      <dgm:spPr/>
      <dgm:t>
        <a:bodyPr/>
        <a:lstStyle/>
        <a:p>
          <a:endParaRPr lang="ru-RU"/>
        </a:p>
      </dgm:t>
    </dgm:pt>
    <dgm:pt modelId="{7594AC37-9172-4EA9-8D0D-525703700318}">
      <dgm:prSet phldrT="[Текст]" custT="1"/>
      <dgm:spPr/>
      <dgm:t>
        <a:bodyPr/>
        <a:lstStyle/>
        <a:p>
          <a:r>
            <a:rPr lang="ru-RU" sz="1400"/>
            <a:t>Отношенческий капитал</a:t>
          </a:r>
        </a:p>
        <a:p>
          <a:r>
            <a:rPr lang="en-US" sz="1400"/>
            <a:t>H</a:t>
          </a:r>
          <a:r>
            <a:rPr lang="ru-RU" sz="1400"/>
            <a:t>3</a:t>
          </a:r>
          <a:r>
            <a:rPr lang="en-US" sz="1400"/>
            <a:t>- </a:t>
          </a:r>
          <a:r>
            <a:rPr lang="ru-RU" sz="1400"/>
            <a:t>влияет ли раскрытие информации об информационной системе (оснащенности) компании положительно на </a:t>
          </a:r>
          <a:r>
            <a:rPr lang="en-US" sz="1400"/>
            <a:t>MVA</a:t>
          </a:r>
          <a:endParaRPr lang="ru-RU" sz="1400"/>
        </a:p>
        <a:p>
          <a:r>
            <a:rPr lang="en-US" sz="1400"/>
            <a:t>H</a:t>
          </a:r>
          <a:r>
            <a:rPr lang="ru-RU" sz="1400"/>
            <a:t>4</a:t>
          </a:r>
          <a:r>
            <a:rPr lang="en-US" sz="1400"/>
            <a:t> - </a:t>
          </a:r>
          <a:r>
            <a:rPr lang="ru-RU" sz="1400"/>
            <a:t>влияет ли раскрытие информации о имеющихся торговых марках  положительно на </a:t>
          </a:r>
          <a:r>
            <a:rPr lang="en-US" sz="1400"/>
            <a:t>MVA</a:t>
          </a:r>
          <a:endParaRPr lang="ru-RU" sz="1400"/>
        </a:p>
        <a:p>
          <a:r>
            <a:rPr lang="en-US" sz="1400"/>
            <a:t>H</a:t>
          </a:r>
          <a:r>
            <a:rPr lang="ru-RU" sz="1400"/>
            <a:t>5</a:t>
          </a:r>
          <a:r>
            <a:rPr lang="en-US" sz="1400"/>
            <a:t> - </a:t>
          </a:r>
          <a:r>
            <a:rPr lang="ru-RU" sz="1400"/>
            <a:t>влияет ли раскрытие информации о рабочих процессах(методологии работы)  положительно на </a:t>
          </a:r>
          <a:r>
            <a:rPr lang="en-US" sz="1400"/>
            <a:t>MVA</a:t>
          </a:r>
          <a:endParaRPr lang="ru-RU" sz="1400"/>
        </a:p>
      </dgm:t>
    </dgm:pt>
    <dgm:pt modelId="{AC965088-6385-4BD6-83FB-45F8162FB5C9}" type="parTrans" cxnId="{2A6B1D9F-CDE3-4D5E-88B9-B2A649309B69}">
      <dgm:prSet/>
      <dgm:spPr/>
      <dgm:t>
        <a:bodyPr/>
        <a:lstStyle/>
        <a:p>
          <a:endParaRPr lang="ru-RU"/>
        </a:p>
      </dgm:t>
    </dgm:pt>
    <dgm:pt modelId="{E0D99A0F-A386-4127-AE7D-D042D2B6B901}" type="sibTrans" cxnId="{2A6B1D9F-CDE3-4D5E-88B9-B2A649309B69}">
      <dgm:prSet/>
      <dgm:spPr/>
      <dgm:t>
        <a:bodyPr/>
        <a:lstStyle/>
        <a:p>
          <a:endParaRPr lang="ru-RU"/>
        </a:p>
      </dgm:t>
    </dgm:pt>
    <dgm:pt modelId="{CBE51313-D9D4-416A-B062-728751EAA5F7}">
      <dgm:prSet phldrT="[Текст]" custT="1"/>
      <dgm:spPr/>
      <dgm:t>
        <a:bodyPr/>
        <a:lstStyle/>
        <a:p>
          <a:r>
            <a:rPr lang="ru-RU" sz="1400"/>
            <a:t>Человеческий капитал</a:t>
          </a:r>
        </a:p>
        <a:p>
          <a:r>
            <a:rPr lang="en-US" sz="1400"/>
            <a:t>H</a:t>
          </a:r>
          <a:r>
            <a:rPr lang="ru-RU" sz="1400"/>
            <a:t>6</a:t>
          </a:r>
          <a:r>
            <a:rPr lang="en-US" sz="1400"/>
            <a:t> - </a:t>
          </a:r>
          <a:r>
            <a:rPr lang="ru-RU" sz="1400"/>
            <a:t>влияет ли раскрытие информации о топ-менеджменте положительно на </a:t>
          </a:r>
          <a:r>
            <a:rPr lang="en-US" sz="1400"/>
            <a:t>MVA</a:t>
          </a:r>
          <a:endParaRPr lang="ru-RU" sz="1400"/>
        </a:p>
        <a:p>
          <a:r>
            <a:rPr lang="en-US" sz="1400"/>
            <a:t>H</a:t>
          </a:r>
          <a:r>
            <a:rPr lang="ru-RU" sz="1400"/>
            <a:t>7</a:t>
          </a:r>
          <a:r>
            <a:rPr lang="en-US" sz="1400"/>
            <a:t> - </a:t>
          </a:r>
          <a:r>
            <a:rPr lang="ru-RU" sz="1400"/>
            <a:t>влияет ли раскрытие информации  о коллективе (соотрудниках) положительно на </a:t>
          </a:r>
          <a:r>
            <a:rPr lang="en-US" sz="1400"/>
            <a:t>MVA</a:t>
          </a:r>
          <a:endParaRPr lang="ru-RU" sz="1400"/>
        </a:p>
      </dgm:t>
    </dgm:pt>
    <dgm:pt modelId="{BB975C55-9F32-4E91-903A-2BEEB8F9DBA3}" type="parTrans" cxnId="{3D6C6397-F2AB-41EB-B631-4244CC4A04D4}">
      <dgm:prSet/>
      <dgm:spPr/>
      <dgm:t>
        <a:bodyPr/>
        <a:lstStyle/>
        <a:p>
          <a:endParaRPr lang="ru-RU"/>
        </a:p>
      </dgm:t>
    </dgm:pt>
    <dgm:pt modelId="{246E2026-DEB3-4510-B77B-BB74104382F4}" type="sibTrans" cxnId="{3D6C6397-F2AB-41EB-B631-4244CC4A04D4}">
      <dgm:prSet/>
      <dgm:spPr/>
      <dgm:t>
        <a:bodyPr/>
        <a:lstStyle/>
        <a:p>
          <a:endParaRPr lang="ru-RU"/>
        </a:p>
      </dgm:t>
    </dgm:pt>
    <dgm:pt modelId="{01F7B334-B93E-4F0B-8B4F-5666C8BAB137}" type="pres">
      <dgm:prSet presAssocID="{3072A9C6-10F5-4CD3-8E6A-80AA24645B1B}" presName="cycle" presStyleCnt="0">
        <dgm:presLayoutVars>
          <dgm:chMax val="1"/>
          <dgm:dir/>
          <dgm:animLvl val="ctr"/>
          <dgm:resizeHandles val="exact"/>
        </dgm:presLayoutVars>
      </dgm:prSet>
      <dgm:spPr/>
      <dgm:t>
        <a:bodyPr/>
        <a:lstStyle/>
        <a:p>
          <a:endParaRPr lang="ru-RU"/>
        </a:p>
      </dgm:t>
    </dgm:pt>
    <dgm:pt modelId="{AD721FD1-7852-402F-B8F6-86A986C29F54}" type="pres">
      <dgm:prSet presAssocID="{6E83BD73-CDD9-4C84-AD8E-ADB9F67D4809}" presName="centerShape" presStyleLbl="node0" presStyleIdx="0" presStyleCnt="1" custLinFactNeighborX="-40461" custLinFactNeighborY="-28665"/>
      <dgm:spPr/>
      <dgm:t>
        <a:bodyPr/>
        <a:lstStyle/>
        <a:p>
          <a:endParaRPr lang="ru-RU"/>
        </a:p>
      </dgm:t>
    </dgm:pt>
    <dgm:pt modelId="{5A5F4142-D218-4B6E-9EB7-209CA24352BD}" type="pres">
      <dgm:prSet presAssocID="{89D0D195-AE1A-4343-A8B7-25FB3795B34C}" presName="parTrans" presStyleLbl="bgSibTrans2D1" presStyleIdx="0" presStyleCnt="3"/>
      <dgm:spPr/>
      <dgm:t>
        <a:bodyPr/>
        <a:lstStyle/>
        <a:p>
          <a:endParaRPr lang="ru-RU"/>
        </a:p>
      </dgm:t>
    </dgm:pt>
    <dgm:pt modelId="{184EA53A-9765-49A0-8E7F-817F6188F82F}" type="pres">
      <dgm:prSet presAssocID="{6B3E418C-7B98-4099-A1D1-9A5FEEC3133B}" presName="node" presStyleLbl="node1" presStyleIdx="0" presStyleCnt="3" custScaleX="310750" custScaleY="123448" custRadScaleRad="191936" custRadScaleInc="89676">
        <dgm:presLayoutVars>
          <dgm:bulletEnabled val="1"/>
        </dgm:presLayoutVars>
      </dgm:prSet>
      <dgm:spPr/>
      <dgm:t>
        <a:bodyPr/>
        <a:lstStyle/>
        <a:p>
          <a:endParaRPr lang="ru-RU"/>
        </a:p>
      </dgm:t>
    </dgm:pt>
    <dgm:pt modelId="{4478BF14-ED38-409E-AA1F-115EE1DEF48D}" type="pres">
      <dgm:prSet presAssocID="{AC965088-6385-4BD6-83FB-45F8162FB5C9}" presName="parTrans" presStyleLbl="bgSibTrans2D1" presStyleIdx="1" presStyleCnt="3"/>
      <dgm:spPr/>
      <dgm:t>
        <a:bodyPr/>
        <a:lstStyle/>
        <a:p>
          <a:endParaRPr lang="ru-RU"/>
        </a:p>
      </dgm:t>
    </dgm:pt>
    <dgm:pt modelId="{B2350EC4-4807-44CD-9322-A6624DE8EAB7}" type="pres">
      <dgm:prSet presAssocID="{7594AC37-9172-4EA9-8D0D-525703700318}" presName="node" presStyleLbl="node1" presStyleIdx="1" presStyleCnt="3" custScaleX="197700" custScaleY="190837" custRadScaleRad="66102" custRadScaleInc="64282">
        <dgm:presLayoutVars>
          <dgm:bulletEnabled val="1"/>
        </dgm:presLayoutVars>
      </dgm:prSet>
      <dgm:spPr/>
      <dgm:t>
        <a:bodyPr/>
        <a:lstStyle/>
        <a:p>
          <a:endParaRPr lang="ru-RU"/>
        </a:p>
      </dgm:t>
    </dgm:pt>
    <dgm:pt modelId="{60634A76-AF53-4583-9203-5A9E5B9C1E37}" type="pres">
      <dgm:prSet presAssocID="{BB975C55-9F32-4E91-903A-2BEEB8F9DBA3}" presName="parTrans" presStyleLbl="bgSibTrans2D1" presStyleIdx="2" presStyleCnt="3"/>
      <dgm:spPr/>
      <dgm:t>
        <a:bodyPr/>
        <a:lstStyle/>
        <a:p>
          <a:endParaRPr lang="ru-RU"/>
        </a:p>
      </dgm:t>
    </dgm:pt>
    <dgm:pt modelId="{5201A06C-BAB8-4142-9D19-5E6D2C77DC64}" type="pres">
      <dgm:prSet presAssocID="{CBE51313-D9D4-416A-B062-728751EAA5F7}" presName="node" presStyleLbl="node1" presStyleIdx="2" presStyleCnt="3" custScaleX="315159" custScaleY="97034" custRadScaleRad="32931" custRadScaleInc="216475">
        <dgm:presLayoutVars>
          <dgm:bulletEnabled val="1"/>
        </dgm:presLayoutVars>
      </dgm:prSet>
      <dgm:spPr/>
      <dgm:t>
        <a:bodyPr/>
        <a:lstStyle/>
        <a:p>
          <a:endParaRPr lang="ru-RU"/>
        </a:p>
      </dgm:t>
    </dgm:pt>
  </dgm:ptLst>
  <dgm:cxnLst>
    <dgm:cxn modelId="{8266C050-1887-4A35-A82E-AAFE3AE9A9FE}" type="presOf" srcId="{7594AC37-9172-4EA9-8D0D-525703700318}" destId="{B2350EC4-4807-44CD-9322-A6624DE8EAB7}" srcOrd="0" destOrd="0" presId="urn:microsoft.com/office/officeart/2005/8/layout/radial4"/>
    <dgm:cxn modelId="{2C68D6B4-4C81-4787-8FB1-F34C41E15264}" type="presOf" srcId="{89D0D195-AE1A-4343-A8B7-25FB3795B34C}" destId="{5A5F4142-D218-4B6E-9EB7-209CA24352BD}" srcOrd="0" destOrd="0" presId="urn:microsoft.com/office/officeart/2005/8/layout/radial4"/>
    <dgm:cxn modelId="{5CB515C6-EF7C-4000-BE69-90199B2DB6B5}" srcId="{3072A9C6-10F5-4CD3-8E6A-80AA24645B1B}" destId="{6E83BD73-CDD9-4C84-AD8E-ADB9F67D4809}" srcOrd="0" destOrd="0" parTransId="{EF7C4F23-5E2F-4426-8B8C-686BF2AA5633}" sibTransId="{EC60F897-923D-4C16-8B57-8039CE23903C}"/>
    <dgm:cxn modelId="{C620FFCF-AACA-4325-85DE-870B24AC08E4}" type="presOf" srcId="{AC965088-6385-4BD6-83FB-45F8162FB5C9}" destId="{4478BF14-ED38-409E-AA1F-115EE1DEF48D}" srcOrd="0" destOrd="0" presId="urn:microsoft.com/office/officeart/2005/8/layout/radial4"/>
    <dgm:cxn modelId="{3D6C6397-F2AB-41EB-B631-4244CC4A04D4}" srcId="{6E83BD73-CDD9-4C84-AD8E-ADB9F67D4809}" destId="{CBE51313-D9D4-416A-B062-728751EAA5F7}" srcOrd="2" destOrd="0" parTransId="{BB975C55-9F32-4E91-903A-2BEEB8F9DBA3}" sibTransId="{246E2026-DEB3-4510-B77B-BB74104382F4}"/>
    <dgm:cxn modelId="{B9268B33-7F70-46F1-AC3B-45BFA8FA59B1}" type="presOf" srcId="{6E83BD73-CDD9-4C84-AD8E-ADB9F67D4809}" destId="{AD721FD1-7852-402F-B8F6-86A986C29F54}" srcOrd="0" destOrd="0" presId="urn:microsoft.com/office/officeart/2005/8/layout/radial4"/>
    <dgm:cxn modelId="{557F53D3-1132-4DE7-9E22-3C7A3397196B}" type="presOf" srcId="{BB975C55-9F32-4E91-903A-2BEEB8F9DBA3}" destId="{60634A76-AF53-4583-9203-5A9E5B9C1E37}" srcOrd="0" destOrd="0" presId="urn:microsoft.com/office/officeart/2005/8/layout/radial4"/>
    <dgm:cxn modelId="{05B95B4E-50A0-4C4B-8BCD-F445ABA4A838}" type="presOf" srcId="{6B3E418C-7B98-4099-A1D1-9A5FEEC3133B}" destId="{184EA53A-9765-49A0-8E7F-817F6188F82F}" srcOrd="0" destOrd="0" presId="urn:microsoft.com/office/officeart/2005/8/layout/radial4"/>
    <dgm:cxn modelId="{5A8EF399-36B5-48FC-AA9B-4E64A98813B6}" type="presOf" srcId="{CBE51313-D9D4-416A-B062-728751EAA5F7}" destId="{5201A06C-BAB8-4142-9D19-5E6D2C77DC64}" srcOrd="0" destOrd="0" presId="urn:microsoft.com/office/officeart/2005/8/layout/radial4"/>
    <dgm:cxn modelId="{04612D74-6014-45C2-BD98-F4F5BB1F48DA}" type="presOf" srcId="{3072A9C6-10F5-4CD3-8E6A-80AA24645B1B}" destId="{01F7B334-B93E-4F0B-8B4F-5666C8BAB137}" srcOrd="0" destOrd="0" presId="urn:microsoft.com/office/officeart/2005/8/layout/radial4"/>
    <dgm:cxn modelId="{2A6B1D9F-CDE3-4D5E-88B9-B2A649309B69}" srcId="{6E83BD73-CDD9-4C84-AD8E-ADB9F67D4809}" destId="{7594AC37-9172-4EA9-8D0D-525703700318}" srcOrd="1" destOrd="0" parTransId="{AC965088-6385-4BD6-83FB-45F8162FB5C9}" sibTransId="{E0D99A0F-A386-4127-AE7D-D042D2B6B901}"/>
    <dgm:cxn modelId="{0E70715A-BFDF-498C-9606-6DE2C3581A0D}" srcId="{6E83BD73-CDD9-4C84-AD8E-ADB9F67D4809}" destId="{6B3E418C-7B98-4099-A1D1-9A5FEEC3133B}" srcOrd="0" destOrd="0" parTransId="{89D0D195-AE1A-4343-A8B7-25FB3795B34C}" sibTransId="{2C55AD18-CB76-4BDD-A19B-399759EAF4CD}"/>
    <dgm:cxn modelId="{C08297A5-A897-4941-920F-8F42BFC5D257}" type="presParOf" srcId="{01F7B334-B93E-4F0B-8B4F-5666C8BAB137}" destId="{AD721FD1-7852-402F-B8F6-86A986C29F54}" srcOrd="0" destOrd="0" presId="urn:microsoft.com/office/officeart/2005/8/layout/radial4"/>
    <dgm:cxn modelId="{E356C3A0-DE6B-4DB8-A544-EB5DA1642C7B}" type="presParOf" srcId="{01F7B334-B93E-4F0B-8B4F-5666C8BAB137}" destId="{5A5F4142-D218-4B6E-9EB7-209CA24352BD}" srcOrd="1" destOrd="0" presId="urn:microsoft.com/office/officeart/2005/8/layout/radial4"/>
    <dgm:cxn modelId="{3284FD5E-23F9-414E-B24F-4B770C6ACEEC}" type="presParOf" srcId="{01F7B334-B93E-4F0B-8B4F-5666C8BAB137}" destId="{184EA53A-9765-49A0-8E7F-817F6188F82F}" srcOrd="2" destOrd="0" presId="urn:microsoft.com/office/officeart/2005/8/layout/radial4"/>
    <dgm:cxn modelId="{A584199D-9A21-4FCB-9893-7DC6E48D339D}" type="presParOf" srcId="{01F7B334-B93E-4F0B-8B4F-5666C8BAB137}" destId="{4478BF14-ED38-409E-AA1F-115EE1DEF48D}" srcOrd="3" destOrd="0" presId="urn:microsoft.com/office/officeart/2005/8/layout/radial4"/>
    <dgm:cxn modelId="{AD198E13-2605-464C-A7EB-E7A1756D1FEE}" type="presParOf" srcId="{01F7B334-B93E-4F0B-8B4F-5666C8BAB137}" destId="{B2350EC4-4807-44CD-9322-A6624DE8EAB7}" srcOrd="4" destOrd="0" presId="urn:microsoft.com/office/officeart/2005/8/layout/radial4"/>
    <dgm:cxn modelId="{7941680F-EE47-4FB7-A606-4210A3F0BFD4}" type="presParOf" srcId="{01F7B334-B93E-4F0B-8B4F-5666C8BAB137}" destId="{60634A76-AF53-4583-9203-5A9E5B9C1E37}" srcOrd="5" destOrd="0" presId="urn:microsoft.com/office/officeart/2005/8/layout/radial4"/>
    <dgm:cxn modelId="{EB8C9A57-37B5-4B37-98FB-0DC0FA54FC82}" type="presParOf" srcId="{01F7B334-B93E-4F0B-8B4F-5666C8BAB137}" destId="{5201A06C-BAB8-4142-9D19-5E6D2C77DC64}" srcOrd="6" destOrd="0" presId="urn:microsoft.com/office/officeart/2005/8/layout/radial4"/>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305D337-B9DE-4ADA-A8FC-5B812AA125CD}">
      <dsp:nvSpPr>
        <dsp:cNvPr id="0" name=""/>
        <dsp:cNvSpPr/>
      </dsp:nvSpPr>
      <dsp:spPr>
        <a:xfrm>
          <a:off x="2242799" y="1130900"/>
          <a:ext cx="1078271" cy="10782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t>MVA</a:t>
          </a:r>
          <a:endParaRPr lang="ru-RU" sz="2900" kern="1200"/>
        </a:p>
      </dsp:txBody>
      <dsp:txXfrm>
        <a:off x="2242799" y="1130900"/>
        <a:ext cx="1078271" cy="1078271"/>
      </dsp:txXfrm>
    </dsp:sp>
    <dsp:sp modelId="{30027F48-D26D-403A-92FE-E027A9FF6E4E}">
      <dsp:nvSpPr>
        <dsp:cNvPr id="0" name=""/>
        <dsp:cNvSpPr/>
      </dsp:nvSpPr>
      <dsp:spPr>
        <a:xfrm rot="11700000">
          <a:off x="1425353" y="1260644"/>
          <a:ext cx="804302" cy="30730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BEB79F-49B3-4D32-A840-EA74BFC3A5ED}">
      <dsp:nvSpPr>
        <dsp:cNvPr id="0" name=""/>
        <dsp:cNvSpPr/>
      </dsp:nvSpPr>
      <dsp:spPr>
        <a:xfrm>
          <a:off x="926877" y="900470"/>
          <a:ext cx="1024357" cy="819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en-US" sz="1900" kern="1200"/>
            <a:t>Capital</a:t>
          </a:r>
          <a:endParaRPr lang="ru-RU" sz="1900" kern="1200"/>
        </a:p>
      </dsp:txBody>
      <dsp:txXfrm>
        <a:off x="926877" y="900470"/>
        <a:ext cx="1024357" cy="819486"/>
      </dsp:txXfrm>
    </dsp:sp>
    <dsp:sp modelId="{709905E9-0732-4371-82CE-B758FFDD4FEA}">
      <dsp:nvSpPr>
        <dsp:cNvPr id="0" name=""/>
        <dsp:cNvSpPr/>
      </dsp:nvSpPr>
      <dsp:spPr>
        <a:xfrm rot="14700000">
          <a:off x="1962195" y="620861"/>
          <a:ext cx="804302" cy="30730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3360F2-D7CE-4A18-9927-9CA712894CDB}">
      <dsp:nvSpPr>
        <dsp:cNvPr id="0" name=""/>
        <dsp:cNvSpPr/>
      </dsp:nvSpPr>
      <dsp:spPr>
        <a:xfrm>
          <a:off x="1682211" y="298"/>
          <a:ext cx="1024357" cy="819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en-US" sz="1900" kern="1200"/>
            <a:t>ROIC</a:t>
          </a:r>
          <a:endParaRPr lang="ru-RU" sz="1900" kern="1200"/>
        </a:p>
      </dsp:txBody>
      <dsp:txXfrm>
        <a:off x="1682211" y="298"/>
        <a:ext cx="1024357" cy="819486"/>
      </dsp:txXfrm>
    </dsp:sp>
    <dsp:sp modelId="{B239C25C-07ED-4D3E-B3EF-53A80F2C6561}">
      <dsp:nvSpPr>
        <dsp:cNvPr id="0" name=""/>
        <dsp:cNvSpPr/>
      </dsp:nvSpPr>
      <dsp:spPr>
        <a:xfrm rot="17700000">
          <a:off x="2797371" y="620861"/>
          <a:ext cx="804302" cy="30730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647960-43D2-495A-AA8B-BBCCB9381212}">
      <dsp:nvSpPr>
        <dsp:cNvPr id="0" name=""/>
        <dsp:cNvSpPr/>
      </dsp:nvSpPr>
      <dsp:spPr>
        <a:xfrm>
          <a:off x="2857301" y="298"/>
          <a:ext cx="1024357" cy="819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en-US" sz="1900" kern="1200"/>
            <a:t>Financial leverage </a:t>
          </a:r>
          <a:endParaRPr lang="ru-RU" sz="1900" kern="1200"/>
        </a:p>
      </dsp:txBody>
      <dsp:txXfrm>
        <a:off x="2857301" y="298"/>
        <a:ext cx="1024357" cy="819486"/>
      </dsp:txXfrm>
    </dsp:sp>
    <dsp:sp modelId="{D746FBB7-511D-48E8-9B4A-57A56ECBFA9E}">
      <dsp:nvSpPr>
        <dsp:cNvPr id="0" name=""/>
        <dsp:cNvSpPr/>
      </dsp:nvSpPr>
      <dsp:spPr>
        <a:xfrm rot="20700000">
          <a:off x="3334213" y="1260644"/>
          <a:ext cx="804302" cy="30730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DC77CDF-052D-4246-9552-94E685DC555A}">
      <dsp:nvSpPr>
        <dsp:cNvPr id="0" name=""/>
        <dsp:cNvSpPr/>
      </dsp:nvSpPr>
      <dsp:spPr>
        <a:xfrm>
          <a:off x="3612634" y="900470"/>
          <a:ext cx="1024357" cy="819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en-US" sz="1900" kern="1200"/>
            <a:t>Finsncial profit</a:t>
          </a:r>
        </a:p>
      </dsp:txBody>
      <dsp:txXfrm>
        <a:off x="3612634" y="900470"/>
        <a:ext cx="1024357" cy="81948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721FD1-7852-402F-B8F6-86A986C29F54}">
      <dsp:nvSpPr>
        <dsp:cNvPr id="0" name=""/>
        <dsp:cNvSpPr/>
      </dsp:nvSpPr>
      <dsp:spPr>
        <a:xfrm>
          <a:off x="0" y="1986942"/>
          <a:ext cx="1776860" cy="17768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r>
            <a:rPr lang="en-US" sz="4800" kern="1200"/>
            <a:t>MVA</a:t>
          </a:r>
          <a:endParaRPr lang="ru-RU" sz="4800" kern="1200"/>
        </a:p>
      </dsp:txBody>
      <dsp:txXfrm>
        <a:off x="0" y="1986942"/>
        <a:ext cx="1776860" cy="1776860"/>
      </dsp:txXfrm>
    </dsp:sp>
    <dsp:sp modelId="{5A5F4142-D218-4B6E-9EB7-209CA24352BD}">
      <dsp:nvSpPr>
        <dsp:cNvPr id="0" name=""/>
        <dsp:cNvSpPr/>
      </dsp:nvSpPr>
      <dsp:spPr>
        <a:xfrm rot="18694944">
          <a:off x="1252702" y="1231099"/>
          <a:ext cx="1740028" cy="50640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4EA53A-9765-49A0-8E7F-817F6188F82F}">
      <dsp:nvSpPr>
        <dsp:cNvPr id="0" name=""/>
        <dsp:cNvSpPr/>
      </dsp:nvSpPr>
      <dsp:spPr>
        <a:xfrm>
          <a:off x="77385" y="0"/>
          <a:ext cx="5245513" cy="16670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t>Структурный капитал</a:t>
          </a:r>
        </a:p>
        <a:p>
          <a:pPr lvl="0" algn="ctr" defTabSz="622300">
            <a:lnSpc>
              <a:spcPct val="90000"/>
            </a:lnSpc>
            <a:spcBef>
              <a:spcPct val="0"/>
            </a:spcBef>
            <a:spcAft>
              <a:spcPct val="35000"/>
            </a:spcAft>
          </a:pPr>
          <a:r>
            <a:rPr lang="en-US" sz="1400" kern="1200"/>
            <a:t>Ho - </a:t>
          </a:r>
          <a:r>
            <a:rPr lang="ru-RU" sz="1400" kern="1200"/>
            <a:t>влияет ли раскрытие информации бренда положительно на </a:t>
          </a:r>
          <a:r>
            <a:rPr lang="en-US" sz="1400" kern="1200"/>
            <a:t>MVA</a:t>
          </a:r>
          <a:r>
            <a:rPr lang="ru-RU" sz="1400" kern="1200"/>
            <a:t> </a:t>
          </a:r>
        </a:p>
        <a:p>
          <a:pPr lvl="0" algn="ctr" defTabSz="622300">
            <a:lnSpc>
              <a:spcPct val="90000"/>
            </a:lnSpc>
            <a:spcBef>
              <a:spcPct val="0"/>
            </a:spcBef>
            <a:spcAft>
              <a:spcPct val="35000"/>
            </a:spcAft>
          </a:pPr>
          <a:r>
            <a:rPr lang="en-US" sz="1400" kern="1200"/>
            <a:t>H</a:t>
          </a:r>
          <a:r>
            <a:rPr lang="ru-RU" sz="1400" kern="1200"/>
            <a:t>1</a:t>
          </a:r>
          <a:r>
            <a:rPr lang="en-US" sz="1400" kern="1200"/>
            <a:t> - </a:t>
          </a:r>
          <a:r>
            <a:rPr lang="ru-RU" sz="1400" kern="1200"/>
            <a:t>влияет ли раскрытие информации о пройденной сертификации положительно на </a:t>
          </a:r>
          <a:r>
            <a:rPr lang="en-US" sz="1400" kern="1200"/>
            <a:t>MVA</a:t>
          </a:r>
          <a:endParaRPr lang="ru-RU" sz="1400" kern="1200"/>
        </a:p>
        <a:p>
          <a:pPr lvl="0" algn="ctr" defTabSz="622300">
            <a:lnSpc>
              <a:spcPct val="90000"/>
            </a:lnSpc>
            <a:spcBef>
              <a:spcPct val="0"/>
            </a:spcBef>
            <a:spcAft>
              <a:spcPct val="35000"/>
            </a:spcAft>
          </a:pPr>
          <a:r>
            <a:rPr lang="en-US" sz="1400" kern="1200"/>
            <a:t>H</a:t>
          </a:r>
          <a:r>
            <a:rPr lang="ru-RU" sz="1400" kern="1200"/>
            <a:t>2</a:t>
          </a:r>
          <a:r>
            <a:rPr lang="en-US" sz="1400" kern="1200"/>
            <a:t> - </a:t>
          </a:r>
          <a:r>
            <a:rPr lang="ru-RU" sz="1400" kern="1200"/>
            <a:t>влияет ли раскрытие информации о покупателях положительно на </a:t>
          </a:r>
          <a:r>
            <a:rPr lang="en-US" sz="1400" kern="1200"/>
            <a:t>MVA</a:t>
          </a:r>
          <a:endParaRPr lang="ru-RU" sz="1400" kern="1200"/>
        </a:p>
      </dsp:txBody>
      <dsp:txXfrm>
        <a:off x="77385" y="0"/>
        <a:ext cx="5245513" cy="1667058"/>
      </dsp:txXfrm>
    </dsp:sp>
    <dsp:sp modelId="{4478BF14-ED38-409E-AA1F-115EE1DEF48D}">
      <dsp:nvSpPr>
        <dsp:cNvPr id="0" name=""/>
        <dsp:cNvSpPr/>
      </dsp:nvSpPr>
      <dsp:spPr>
        <a:xfrm rot="160802">
          <a:off x="1885400" y="2713343"/>
          <a:ext cx="1901558" cy="50640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350EC4-4807-44CD-9322-A6624DE8EAB7}">
      <dsp:nvSpPr>
        <dsp:cNvPr id="0" name=""/>
        <dsp:cNvSpPr/>
      </dsp:nvSpPr>
      <dsp:spPr>
        <a:xfrm>
          <a:off x="2117313" y="1722458"/>
          <a:ext cx="3337209" cy="25770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t>Отношенческий капитал</a:t>
          </a:r>
        </a:p>
        <a:p>
          <a:pPr lvl="0" algn="ctr" defTabSz="622300">
            <a:lnSpc>
              <a:spcPct val="90000"/>
            </a:lnSpc>
            <a:spcBef>
              <a:spcPct val="0"/>
            </a:spcBef>
            <a:spcAft>
              <a:spcPct val="35000"/>
            </a:spcAft>
          </a:pPr>
          <a:r>
            <a:rPr lang="en-US" sz="1400" kern="1200"/>
            <a:t>H</a:t>
          </a:r>
          <a:r>
            <a:rPr lang="ru-RU" sz="1400" kern="1200"/>
            <a:t>3</a:t>
          </a:r>
          <a:r>
            <a:rPr lang="en-US" sz="1400" kern="1200"/>
            <a:t>- </a:t>
          </a:r>
          <a:r>
            <a:rPr lang="ru-RU" sz="1400" kern="1200"/>
            <a:t>влияет ли раскрытие информации об информационной системе (оснащенности) компании положительно на </a:t>
          </a:r>
          <a:r>
            <a:rPr lang="en-US" sz="1400" kern="1200"/>
            <a:t>MVA</a:t>
          </a:r>
          <a:endParaRPr lang="ru-RU" sz="1400" kern="1200"/>
        </a:p>
        <a:p>
          <a:pPr lvl="0" algn="ctr" defTabSz="622300">
            <a:lnSpc>
              <a:spcPct val="90000"/>
            </a:lnSpc>
            <a:spcBef>
              <a:spcPct val="0"/>
            </a:spcBef>
            <a:spcAft>
              <a:spcPct val="35000"/>
            </a:spcAft>
          </a:pPr>
          <a:r>
            <a:rPr lang="en-US" sz="1400" kern="1200"/>
            <a:t>H</a:t>
          </a:r>
          <a:r>
            <a:rPr lang="ru-RU" sz="1400" kern="1200"/>
            <a:t>4</a:t>
          </a:r>
          <a:r>
            <a:rPr lang="en-US" sz="1400" kern="1200"/>
            <a:t> - </a:t>
          </a:r>
          <a:r>
            <a:rPr lang="ru-RU" sz="1400" kern="1200"/>
            <a:t>влияет ли раскрытие информации о имеющихся торговых марках  положительно на </a:t>
          </a:r>
          <a:r>
            <a:rPr lang="en-US" sz="1400" kern="1200"/>
            <a:t>MVA</a:t>
          </a:r>
          <a:endParaRPr lang="ru-RU" sz="1400" kern="1200"/>
        </a:p>
        <a:p>
          <a:pPr lvl="0" algn="ctr" defTabSz="622300">
            <a:lnSpc>
              <a:spcPct val="90000"/>
            </a:lnSpc>
            <a:spcBef>
              <a:spcPct val="0"/>
            </a:spcBef>
            <a:spcAft>
              <a:spcPct val="35000"/>
            </a:spcAft>
          </a:pPr>
          <a:r>
            <a:rPr lang="en-US" sz="1400" kern="1200"/>
            <a:t>H</a:t>
          </a:r>
          <a:r>
            <a:rPr lang="ru-RU" sz="1400" kern="1200"/>
            <a:t>5</a:t>
          </a:r>
          <a:r>
            <a:rPr lang="en-US" sz="1400" kern="1200"/>
            <a:t> - </a:t>
          </a:r>
          <a:r>
            <a:rPr lang="ru-RU" sz="1400" kern="1200"/>
            <a:t>влияет ли раскрытие информации о рабочих процессах(методологии работы)  положительно на </a:t>
          </a:r>
          <a:r>
            <a:rPr lang="en-US" sz="1400" kern="1200"/>
            <a:t>MVA</a:t>
          </a:r>
          <a:endParaRPr lang="ru-RU" sz="1400" kern="1200"/>
        </a:p>
      </dsp:txBody>
      <dsp:txXfrm>
        <a:off x="2117313" y="1722458"/>
        <a:ext cx="3337209" cy="2577089"/>
      </dsp:txXfrm>
    </dsp:sp>
    <dsp:sp modelId="{60634A76-AF53-4583-9203-5A9E5B9C1E37}">
      <dsp:nvSpPr>
        <dsp:cNvPr id="0" name=""/>
        <dsp:cNvSpPr/>
      </dsp:nvSpPr>
      <dsp:spPr>
        <a:xfrm rot="2977734">
          <a:off x="1208417" y="4083883"/>
          <a:ext cx="1845514" cy="50640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01A06C-BAB8-4142-9D19-5E6D2C77DC64}">
      <dsp:nvSpPr>
        <dsp:cNvPr id="0" name=""/>
        <dsp:cNvSpPr/>
      </dsp:nvSpPr>
      <dsp:spPr>
        <a:xfrm>
          <a:off x="68908" y="4384922"/>
          <a:ext cx="5319938" cy="13103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t>Человеческий капитал</a:t>
          </a:r>
        </a:p>
        <a:p>
          <a:pPr lvl="0" algn="ctr" defTabSz="622300">
            <a:lnSpc>
              <a:spcPct val="90000"/>
            </a:lnSpc>
            <a:spcBef>
              <a:spcPct val="0"/>
            </a:spcBef>
            <a:spcAft>
              <a:spcPct val="35000"/>
            </a:spcAft>
          </a:pPr>
          <a:r>
            <a:rPr lang="en-US" sz="1400" kern="1200"/>
            <a:t>H</a:t>
          </a:r>
          <a:r>
            <a:rPr lang="ru-RU" sz="1400" kern="1200"/>
            <a:t>6</a:t>
          </a:r>
          <a:r>
            <a:rPr lang="en-US" sz="1400" kern="1200"/>
            <a:t> - </a:t>
          </a:r>
          <a:r>
            <a:rPr lang="ru-RU" sz="1400" kern="1200"/>
            <a:t>влияет ли раскрытие информации о топ-менеджменте положительно на </a:t>
          </a:r>
          <a:r>
            <a:rPr lang="en-US" sz="1400" kern="1200"/>
            <a:t>MVA</a:t>
          </a:r>
          <a:endParaRPr lang="ru-RU" sz="1400" kern="1200"/>
        </a:p>
        <a:p>
          <a:pPr lvl="0" algn="ctr" defTabSz="622300">
            <a:lnSpc>
              <a:spcPct val="90000"/>
            </a:lnSpc>
            <a:spcBef>
              <a:spcPct val="0"/>
            </a:spcBef>
            <a:spcAft>
              <a:spcPct val="35000"/>
            </a:spcAft>
          </a:pPr>
          <a:r>
            <a:rPr lang="en-US" sz="1400" kern="1200"/>
            <a:t>H</a:t>
          </a:r>
          <a:r>
            <a:rPr lang="ru-RU" sz="1400" kern="1200"/>
            <a:t>7</a:t>
          </a:r>
          <a:r>
            <a:rPr lang="en-US" sz="1400" kern="1200"/>
            <a:t> - </a:t>
          </a:r>
          <a:r>
            <a:rPr lang="ru-RU" sz="1400" kern="1200"/>
            <a:t>влияет ли раскрытие информации  о коллективе (соотрудниках) положительно на </a:t>
          </a:r>
          <a:r>
            <a:rPr lang="en-US" sz="1400" kern="1200"/>
            <a:t>MVA</a:t>
          </a:r>
          <a:endParaRPr lang="ru-RU" sz="1400" kern="1200"/>
        </a:p>
      </dsp:txBody>
      <dsp:txXfrm>
        <a:off x="68908" y="4384922"/>
        <a:ext cx="5319938" cy="13103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D9DF4-4853-4156-BC5B-059AB5EA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75</Pages>
  <Words>17532</Words>
  <Characters>99939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72</cp:revision>
  <cp:lastPrinted>2014-05-30T06:41:00Z</cp:lastPrinted>
  <dcterms:created xsi:type="dcterms:W3CDTF">2014-05-30T06:39:00Z</dcterms:created>
  <dcterms:modified xsi:type="dcterms:W3CDTF">2014-06-03T05:03:00Z</dcterms:modified>
</cp:coreProperties>
</file>